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3B0" w:rsidRPr="0088227C" w:rsidRDefault="00B05359" w:rsidP="00EA03B0">
      <w:pPr>
        <w:ind w:left="-360"/>
        <w:rPr>
          <w:rFonts w:ascii="Copperplate" w:hAnsi="Copperplate"/>
          <w:b/>
          <w:sz w:val="48"/>
        </w:rPr>
      </w:pPr>
      <w:bookmarkStart w:id="0" w:name="_GoBack"/>
      <w:bookmarkEnd w:id="0"/>
      <w:r w:rsidRPr="00CE057A">
        <w:rPr>
          <w:rFonts w:ascii="Copperplate" w:hAnsi="Copperplate"/>
          <w:b/>
          <w:noProof/>
          <w:sz w:val="54"/>
        </w:rPr>
        <mc:AlternateContent>
          <mc:Choice Requires="wps">
            <w:drawing>
              <wp:anchor distT="0" distB="0" distL="114300" distR="114300" simplePos="0" relativeHeight="251654656" behindDoc="1" locked="0" layoutInCell="1" allowOverlap="1">
                <wp:simplePos x="0" y="0"/>
                <wp:positionH relativeFrom="page">
                  <wp:posOffset>457200</wp:posOffset>
                </wp:positionH>
                <wp:positionV relativeFrom="page">
                  <wp:posOffset>685800</wp:posOffset>
                </wp:positionV>
                <wp:extent cx="4786630" cy="1085215"/>
                <wp:effectExtent l="0" t="0" r="4445" b="63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6630" cy="1085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3B0" w:rsidRPr="00701C3C" w:rsidRDefault="00EA03B0" w:rsidP="00EA03B0">
                            <w:pPr>
                              <w:pStyle w:val="Masthead"/>
                              <w:shd w:val="clear" w:color="auto" w:fill="E6E6E6"/>
                              <w:rPr>
                                <w:rFonts w:ascii="Tahoma" w:hAnsi="Tahoma"/>
                                <w:sz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6pt;margin-top:54pt;width:376.9pt;height:85.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XnrQIAAKs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" filled="f" stroked="f">
                <v:textbox inset="0,0,0,0">
                  <w:txbxContent>
                    <w:p w:rsidR="00EA03B0" w:rsidRPr="00701C3C" w:rsidRDefault="00EA03B0" w:rsidP="00EA03B0">
                      <w:pPr>
                        <w:pStyle w:val="Masthead"/>
                        <w:shd w:val="clear" w:color="auto" w:fill="E6E6E6"/>
                        <w:rPr>
                          <w:rFonts w:ascii="Tahoma" w:hAnsi="Tahoma"/>
                          <w:sz w:val="72"/>
                        </w:rPr>
                      </w:pPr>
                    </w:p>
                  </w:txbxContent>
                </v:textbox>
                <w10:wrap anchorx="page" anchory="page"/>
              </v:shape>
            </w:pict>
          </mc:Fallback>
        </mc:AlternateContent>
      </w:r>
      <w:r w:rsidRPr="00CE057A">
        <w:rPr>
          <w:rFonts w:ascii="Copperplate" w:hAnsi="Copperplate"/>
          <w:b/>
          <w:noProof/>
          <w:sz w:val="54"/>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2054860" cy="1684655"/>
                <wp:effectExtent l="0" t="3810" r="2540"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168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03B0" w:rsidRDefault="00B05359" w:rsidP="00EA03B0">
                            <w:r>
                              <w:rPr>
                                <w:noProof/>
                              </w:rPr>
                              <w:drawing>
                                <wp:inline distT="0" distB="0" distL="0" distR="0">
                                  <wp:extent cx="1866900" cy="1581150"/>
                                  <wp:effectExtent l="0" t="0" r="0" b="0"/>
                                  <wp:docPr id="2" name="Picture 1"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1581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left:0;text-align:left;margin-left:342pt;margin-top:-45pt;width:161.8pt;height:13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" stroked="f">
                <v:textbox>
                  <w:txbxContent>
                    <w:p w:rsidR="00EA03B0" w:rsidRDefault="00B05359" w:rsidP="00EA03B0">
                      <w:r>
                        <w:rPr>
                          <w:noProof/>
                        </w:rPr>
                        <w:drawing>
                          <wp:inline distT="0" distB="0" distL="0" distR="0">
                            <wp:extent cx="1866900" cy="1581150"/>
                            <wp:effectExtent l="0" t="0" r="0" b="0"/>
                            <wp:docPr id="2" name="Picture 1"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1581150"/>
                                    </a:xfrm>
                                    <a:prstGeom prst="rect">
                                      <a:avLst/>
                                    </a:prstGeom>
                                    <a:noFill/>
                                    <a:ln>
                                      <a:noFill/>
                                    </a:ln>
                                  </pic:spPr>
                                </pic:pic>
                              </a:graphicData>
                            </a:graphic>
                          </wp:inline>
                        </w:drawing>
                      </w:r>
                    </w:p>
                  </w:txbxContent>
                </v:textbox>
              </v:shape>
            </w:pict>
          </mc:Fallback>
        </mc:AlternateContent>
      </w:r>
      <w:r w:rsidR="00EA03B0" w:rsidRPr="00CE057A">
        <w:rPr>
          <w:rFonts w:ascii="Copperplate" w:hAnsi="Copperplate"/>
          <w:b/>
          <w:sz w:val="54"/>
        </w:rPr>
        <w:t>IowaTown</w:t>
      </w:r>
      <w:r w:rsidR="00EA03B0" w:rsidRPr="0088227C">
        <w:rPr>
          <w:rFonts w:ascii="Copperplate" w:hAnsi="Copperplate"/>
          <w:b/>
          <w:sz w:val="50"/>
        </w:rPr>
        <w:t xml:space="preserve"> School Library</w:t>
      </w:r>
    </w:p>
    <w:p w:rsidR="00EA03B0" w:rsidRPr="0088227C" w:rsidRDefault="00EA03B0" w:rsidP="00EA03B0">
      <w:pPr>
        <w:ind w:left="-180"/>
        <w:rPr>
          <w:rFonts w:ascii="Copperplate" w:hAnsi="Copperplate"/>
          <w:b/>
          <w:sz w:val="44"/>
        </w:rPr>
      </w:pPr>
      <w:r w:rsidRPr="0088227C">
        <w:rPr>
          <w:rFonts w:ascii="Copperplate" w:hAnsi="Copperplate"/>
          <w:b/>
          <w:sz w:val="44"/>
        </w:rPr>
        <w:t>Annual Report June 20xx</w:t>
      </w:r>
    </w:p>
    <w:p w:rsidR="00EA03B0" w:rsidRPr="0088227C" w:rsidRDefault="00EA03B0" w:rsidP="00EA03B0">
      <w:pPr>
        <w:rPr>
          <w:rFonts w:ascii="Copperplate" w:hAnsi="Copperplate"/>
          <w:b/>
          <w:sz w:val="48"/>
        </w:rPr>
      </w:pPr>
    </w:p>
    <w:p w:rsidR="00EA03B0" w:rsidRDefault="00EA03B0" w:rsidP="00EA03B0">
      <w:pPr>
        <w:pStyle w:val="BodyText2"/>
        <w:tabs>
          <w:tab w:val="left" w:pos="-900"/>
        </w:tabs>
        <w:ind w:left="90"/>
        <w:jc w:val="both"/>
      </w:pPr>
    </w:p>
    <w:p w:rsidR="00EA03B0" w:rsidRPr="0088227C" w:rsidRDefault="00EA03B0" w:rsidP="00EA03B0">
      <w:pPr>
        <w:rPr>
          <w:rFonts w:ascii="Tahoma" w:hAnsi="Tahoma"/>
          <w:i/>
          <w:sz w:val="24"/>
        </w:rPr>
      </w:pPr>
      <w:r w:rsidRPr="0088227C">
        <w:rPr>
          <w:rFonts w:ascii="Tahoma" w:hAnsi="Tahoma"/>
          <w:i/>
          <w:sz w:val="24"/>
        </w:rPr>
        <w:t>The mission of the school library program is to provide an inviting, dynamic learning environment and services that support and enhance teaching, literacy and learning.</w:t>
      </w:r>
    </w:p>
    <w:p w:rsidR="00EA03B0" w:rsidRPr="0088227C" w:rsidRDefault="00B05359" w:rsidP="00EA03B0">
      <w:pPr>
        <w:rPr>
          <w:rFonts w:ascii="Tahoma" w:hAnsi="Tahoma"/>
          <w:i/>
          <w:sz w:val="24"/>
        </w:rPr>
      </w:pPr>
      <w:r>
        <w:rPr>
          <w:rFonts w:ascii="Tahoma" w:hAnsi="Tahoma"/>
          <w:i/>
          <w:noProof/>
          <w:sz w:val="24"/>
        </w:rPr>
        <mc:AlternateContent>
          <mc:Choice Requires="wps">
            <w:drawing>
              <wp:anchor distT="0" distB="0" distL="114300" distR="114300" simplePos="0" relativeHeight="251660800" behindDoc="0" locked="0" layoutInCell="1" allowOverlap="1">
                <wp:simplePos x="0" y="0"/>
                <wp:positionH relativeFrom="column">
                  <wp:posOffset>-114300</wp:posOffset>
                </wp:positionH>
                <wp:positionV relativeFrom="paragraph">
                  <wp:posOffset>97790</wp:posOffset>
                </wp:positionV>
                <wp:extent cx="6286500" cy="1485900"/>
                <wp:effectExtent l="9525" t="8890" r="9525" b="10160"/>
                <wp:wrapNone/>
                <wp:docPr id="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9525">
                          <a:solidFill>
                            <a:srgbClr val="000000"/>
                          </a:solidFill>
                          <a:miter lim="800000"/>
                          <a:headEnd/>
                          <a:tailEnd/>
                        </a:ln>
                      </wps:spPr>
                      <wps:txbx>
                        <w:txbxContent>
                          <w:p w:rsidR="00EA03B0" w:rsidRPr="00CE057A" w:rsidRDefault="00EA03B0" w:rsidP="00EA03B0">
                            <w:pPr>
                              <w:rPr>
                                <w:rFonts w:ascii="Copperplate" w:hAnsi="Copperplate"/>
                                <w:b/>
                                <w:sz w:val="36"/>
                              </w:rPr>
                            </w:pPr>
                            <w:r w:rsidRPr="00CE057A">
                              <w:rPr>
                                <w:rFonts w:ascii="Copperplate" w:hAnsi="Copperplate"/>
                                <w:b/>
                                <w:sz w:val="36"/>
                              </w:rPr>
                              <w:t>Using this Template</w:t>
                            </w:r>
                          </w:p>
                          <w:p w:rsidR="00EA03B0" w:rsidRPr="00CE057A" w:rsidRDefault="00EA03B0" w:rsidP="00EA03B0">
                            <w:pPr>
                              <w:rPr>
                                <w:rFonts w:ascii="Tahoma" w:hAnsi="Tahoma"/>
                                <w:i/>
                              </w:rPr>
                            </w:pPr>
                            <w:r w:rsidRPr="00CE057A">
                              <w:rPr>
                                <w:rFonts w:ascii="Tahoma" w:hAnsi="Tahoma"/>
                                <w:i/>
                              </w:rPr>
                              <w:t xml:space="preserve">This template is intended to suggest areas that you might include in your annual report.  Use it creatively to reflect your own program style, needs and goals. Include photos that show activities you are highlighting and web links that may help illustrate your progress. You may want to add attachments: the State Survey, samples of student work, professional development documentation. Share the report first with your principal, preferably in a one-on-one meeting with him/her, but also share it with parents, colleagues and the community. Post it on your website. </w:t>
                            </w:r>
                          </w:p>
                          <w:p w:rsidR="00EA03B0" w:rsidRPr="00CE057A" w:rsidRDefault="00EA03B0" w:rsidP="00EA03B0">
                            <w:pPr>
                              <w:rPr>
                                <w:rFonts w:ascii="Tahoma" w:hAnsi="Tahoma"/>
                                <w:b/>
                                <w:i/>
                              </w:rPr>
                            </w:pPr>
                            <w:r w:rsidRPr="00CE057A">
                              <w:rPr>
                                <w:rFonts w:ascii="Tahoma" w:hAnsi="Tahoma"/>
                                <w:b/>
                                <w:i/>
                              </w:rPr>
                              <w:t>Delete these instructions by clicking on the line around the text and pressing the Delete key.</w:t>
                            </w:r>
                          </w:p>
                          <w:p w:rsidR="00EA03B0" w:rsidRDefault="00EA03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8" type="#_x0000_t202" style="position:absolute;margin-left:-9pt;margin-top:7.7pt;width:495pt;height:1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9hLQIAAFk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">
                <v:textbox>
                  <w:txbxContent>
                    <w:p w:rsidR="00EA03B0" w:rsidRPr="00CE057A" w:rsidRDefault="00EA03B0" w:rsidP="00EA03B0">
                      <w:pPr>
                        <w:rPr>
                          <w:rFonts w:ascii="Copperplate" w:hAnsi="Copperplate"/>
                          <w:b/>
                          <w:sz w:val="36"/>
                        </w:rPr>
                      </w:pPr>
                      <w:r w:rsidRPr="00CE057A">
                        <w:rPr>
                          <w:rFonts w:ascii="Copperplate" w:hAnsi="Copperplate"/>
                          <w:b/>
                          <w:sz w:val="36"/>
                        </w:rPr>
                        <w:t>Using this Template</w:t>
                      </w:r>
                    </w:p>
                    <w:p w:rsidR="00EA03B0" w:rsidRPr="00CE057A" w:rsidRDefault="00EA03B0" w:rsidP="00EA03B0">
                      <w:pPr>
                        <w:rPr>
                          <w:rFonts w:ascii="Tahoma" w:hAnsi="Tahoma"/>
                          <w:i/>
                        </w:rPr>
                      </w:pPr>
                      <w:r w:rsidRPr="00CE057A">
                        <w:rPr>
                          <w:rFonts w:ascii="Tahoma" w:hAnsi="Tahoma"/>
                          <w:i/>
                        </w:rPr>
                        <w:t xml:space="preserve">This template is intended to suggest areas that you might include in your annual report.  Use it creatively to reflect your own program style, needs and goals. Include photos that show activities you are highlighting and web links that may help illustrate your progress. You may want to add attachments: the State Survey, samples of student work, professional development documentation. Share the report first with your principal, preferably in a one-on-one meeting with him/her, but also share it with parents, colleagues and the community. Post it on your website. </w:t>
                      </w:r>
                    </w:p>
                    <w:p w:rsidR="00EA03B0" w:rsidRPr="00CE057A" w:rsidRDefault="00EA03B0" w:rsidP="00EA03B0">
                      <w:pPr>
                        <w:rPr>
                          <w:rFonts w:ascii="Tahoma" w:hAnsi="Tahoma"/>
                          <w:b/>
                          <w:i/>
                        </w:rPr>
                      </w:pPr>
                      <w:r w:rsidRPr="00CE057A">
                        <w:rPr>
                          <w:rFonts w:ascii="Tahoma" w:hAnsi="Tahoma"/>
                          <w:b/>
                          <w:i/>
                        </w:rPr>
                        <w:t>Delete these instructions by clicking on the line around the text and pressing the Delete key.</w:t>
                      </w:r>
                    </w:p>
                    <w:p w:rsidR="00EA03B0" w:rsidRDefault="00EA03B0"/>
                  </w:txbxContent>
                </v:textbox>
              </v:shape>
            </w:pict>
          </mc:Fallback>
        </mc:AlternateContent>
      </w:r>
    </w:p>
    <w:p w:rsidR="00EA03B0" w:rsidRPr="0088227C" w:rsidRDefault="00EA03B0" w:rsidP="00EA03B0">
      <w:pPr>
        <w:rPr>
          <w:rFonts w:ascii="Tahoma" w:hAnsi="Tahoma"/>
          <w:i/>
          <w:sz w:val="24"/>
        </w:rPr>
      </w:pPr>
    </w:p>
    <w:p w:rsidR="00EA03B0" w:rsidRPr="0088227C" w:rsidRDefault="00EA03B0" w:rsidP="00EA03B0">
      <w:pPr>
        <w:rPr>
          <w:rFonts w:ascii="Tahoma" w:hAnsi="Tahoma"/>
          <w:i/>
          <w:sz w:val="24"/>
        </w:rPr>
      </w:pPr>
    </w:p>
    <w:p w:rsidR="00EA03B0" w:rsidRPr="0088227C" w:rsidRDefault="00EA03B0" w:rsidP="00EA03B0">
      <w:pPr>
        <w:rPr>
          <w:rFonts w:ascii="Tahoma" w:hAnsi="Tahoma"/>
          <w:i/>
          <w:sz w:val="24"/>
        </w:rPr>
      </w:pPr>
    </w:p>
    <w:p w:rsidR="00EA03B0" w:rsidRPr="0088227C" w:rsidRDefault="00EA03B0" w:rsidP="00EA03B0">
      <w:pPr>
        <w:rPr>
          <w:rFonts w:ascii="Tahoma" w:hAnsi="Tahoma"/>
          <w:i/>
          <w:sz w:val="24"/>
        </w:rPr>
      </w:pPr>
    </w:p>
    <w:p w:rsidR="00EA03B0" w:rsidRPr="0088227C" w:rsidRDefault="00EA03B0" w:rsidP="00EA03B0">
      <w:pPr>
        <w:rPr>
          <w:rFonts w:ascii="Tahoma" w:hAnsi="Tahoma"/>
          <w:sz w:val="24"/>
        </w:rPr>
      </w:pPr>
    </w:p>
    <w:p w:rsidR="00EA03B0" w:rsidRPr="0088227C" w:rsidRDefault="00EA03B0" w:rsidP="00EA03B0">
      <w:pPr>
        <w:rPr>
          <w:rFonts w:ascii="Copperplate" w:hAnsi="Copperplate"/>
          <w:b/>
          <w:sz w:val="36"/>
        </w:rPr>
      </w:pPr>
    </w:p>
    <w:p w:rsidR="00EA03B0" w:rsidRPr="0088227C" w:rsidRDefault="00EA03B0" w:rsidP="00EA03B0">
      <w:pPr>
        <w:rPr>
          <w:rFonts w:ascii="Copperplate" w:hAnsi="Copperplate"/>
          <w:b/>
          <w:sz w:val="36"/>
        </w:rPr>
      </w:pPr>
    </w:p>
    <w:p w:rsidR="00EA03B0" w:rsidRPr="0088227C" w:rsidRDefault="00EA03B0" w:rsidP="00EA03B0">
      <w:pPr>
        <w:rPr>
          <w:rFonts w:ascii="Copperplate" w:hAnsi="Copperplate"/>
          <w:b/>
          <w:sz w:val="36"/>
        </w:rPr>
      </w:pPr>
    </w:p>
    <w:p w:rsidR="00EA03B0" w:rsidRPr="0088227C" w:rsidRDefault="00B05359" w:rsidP="00EA03B0">
      <w:pPr>
        <w:rPr>
          <w:rFonts w:ascii="Copperplate" w:hAnsi="Copperplate"/>
          <w:b/>
          <w:sz w:val="36"/>
        </w:rPr>
      </w:pPr>
      <w:r w:rsidRPr="0088227C">
        <w:rPr>
          <w:rFonts w:ascii="Copperplate" w:hAnsi="Copperplate"/>
          <w:b/>
          <w:noProof/>
          <w:sz w:val="36"/>
        </w:rPr>
        <mc:AlternateContent>
          <mc:Choice Requires="wps">
            <w:drawing>
              <wp:anchor distT="0" distB="0" distL="114300" distR="114300" simplePos="0" relativeHeight="251655680" behindDoc="1" locked="0" layoutInCell="1" allowOverlap="1">
                <wp:simplePos x="0" y="0"/>
                <wp:positionH relativeFrom="page">
                  <wp:posOffset>451485</wp:posOffset>
                </wp:positionH>
                <wp:positionV relativeFrom="page">
                  <wp:posOffset>9342120</wp:posOffset>
                </wp:positionV>
                <wp:extent cx="6854190" cy="173990"/>
                <wp:effectExtent l="3810" t="0" r="0" b="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4190" cy="17399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36A4E" id="Rectangle 15" o:spid="_x0000_s1026" style="position:absolute;margin-left:35.55pt;margin-top:735.6pt;width:539.7pt;height:13.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" filled="f" fillcolor="black" stroked="f" strokeweight="0">
                <w10:wrap anchorx="page" anchory="page"/>
              </v:rect>
            </w:pict>
          </mc:Fallback>
        </mc:AlternateContent>
      </w:r>
      <w:r w:rsidRPr="0088227C">
        <w:rPr>
          <w:rFonts w:ascii="Copperplate" w:hAnsi="Copperplate"/>
          <w:b/>
          <w:noProof/>
          <w:sz w:val="36"/>
        </w:rPr>
        <mc:AlternateContent>
          <mc:Choice Requires="wps">
            <w:drawing>
              <wp:anchor distT="0" distB="0" distL="114300" distR="114300" simplePos="0" relativeHeight="251656704" behindDoc="1" locked="0" layoutInCell="1" allowOverlap="1">
                <wp:simplePos x="0" y="0"/>
                <wp:positionH relativeFrom="page">
                  <wp:posOffset>5201285</wp:posOffset>
                </wp:positionH>
                <wp:positionV relativeFrom="page">
                  <wp:posOffset>2032000</wp:posOffset>
                </wp:positionV>
                <wp:extent cx="2123440" cy="0"/>
                <wp:effectExtent l="10160" t="12700" r="9525" b="6350"/>
                <wp:wrapNone/>
                <wp:docPr id="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line">
                          <a:avLst/>
                        </a:prstGeom>
                        <a:noFill/>
                        <a:ln w="6350">
                          <a:solidFill>
                            <a:srgbClr val="33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EFB6E" id="Line 5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9.55pt,160pt" to="576.7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OQFgIAACk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" strokecolor="#366" strokeweight=".5pt">
                <w10:wrap anchorx="page" anchory="page"/>
              </v:line>
            </w:pict>
          </mc:Fallback>
        </mc:AlternateContent>
      </w:r>
      <w:r w:rsidR="00EA03B0" w:rsidRPr="0088227C">
        <w:rPr>
          <w:rFonts w:ascii="Copperplate" w:hAnsi="Copperplate"/>
          <w:b/>
          <w:sz w:val="36"/>
        </w:rPr>
        <w:t>HIGHLIGHTS OF THE YEAR</w:t>
      </w:r>
    </w:p>
    <w:p w:rsidR="00EA03B0" w:rsidRPr="0088227C" w:rsidRDefault="00EA03B0" w:rsidP="00EA03B0">
      <w:pPr>
        <w:rPr>
          <w:rFonts w:ascii="Tahoma" w:hAnsi="Tahoma"/>
        </w:rPr>
      </w:pPr>
      <w:r w:rsidRPr="0088227C">
        <w:rPr>
          <w:rFonts w:ascii="Tahoma" w:hAnsi="Tahoma"/>
        </w:rPr>
        <w:t xml:space="preserve">  Choose five or six big events or accomplishments to substitute for these samples. </w:t>
      </w:r>
    </w:p>
    <w:p w:rsidR="00EA03B0" w:rsidRPr="0088227C" w:rsidRDefault="00EA03B0" w:rsidP="00EA03B0">
      <w:pPr>
        <w:rPr>
          <w:rFonts w:ascii="Tahoma" w:hAnsi="Tahoma"/>
        </w:rPr>
      </w:pPr>
    </w:p>
    <w:p w:rsidR="00EA03B0" w:rsidRPr="0088227C" w:rsidRDefault="00EA03B0" w:rsidP="00EA03B0">
      <w:pPr>
        <w:ind w:left="720"/>
        <w:rPr>
          <w:rFonts w:ascii="Tahoma" w:hAnsi="Tahoma"/>
        </w:rPr>
      </w:pPr>
      <w:r w:rsidRPr="0088227C">
        <w:rPr>
          <w:rFonts w:ascii="Tahoma" w:hAnsi="Tahoma"/>
        </w:rPr>
        <w:t xml:space="preserve">Served on Building Literacy Team; analyzed student data and helped complete action plan for eighth grade </w:t>
      </w:r>
    </w:p>
    <w:p w:rsidR="00EA03B0" w:rsidRPr="0088227C" w:rsidRDefault="00EA03B0" w:rsidP="00EA03B0">
      <w:pPr>
        <w:ind w:left="720"/>
        <w:rPr>
          <w:rFonts w:ascii="Tahoma" w:hAnsi="Tahoma"/>
        </w:rPr>
      </w:pPr>
      <w:r w:rsidRPr="0088227C">
        <w:rPr>
          <w:rFonts w:ascii="Tahoma" w:hAnsi="Tahoma"/>
        </w:rPr>
        <w:t>Developed problem solving unit with eighth grade science teachers featuring use of EBSCO and information problem-solving model</w:t>
      </w:r>
    </w:p>
    <w:p w:rsidR="00EA03B0" w:rsidRPr="0088227C" w:rsidRDefault="00EA03B0" w:rsidP="00EA03B0">
      <w:pPr>
        <w:ind w:left="720"/>
        <w:rPr>
          <w:rFonts w:ascii="Tahoma" w:hAnsi="Tahoma"/>
        </w:rPr>
      </w:pPr>
      <w:r w:rsidRPr="0088227C">
        <w:rPr>
          <w:rFonts w:ascii="Tahoma" w:hAnsi="Tahoma"/>
        </w:rPr>
        <w:t>Increase of 12 percent in use of video streaming</w:t>
      </w:r>
    </w:p>
    <w:p w:rsidR="00EA03B0" w:rsidRPr="0088227C" w:rsidRDefault="00EA03B0" w:rsidP="00EA03B0">
      <w:pPr>
        <w:ind w:left="720"/>
        <w:rPr>
          <w:rFonts w:ascii="Tahoma" w:hAnsi="Tahoma"/>
        </w:rPr>
      </w:pPr>
      <w:r w:rsidRPr="0088227C">
        <w:rPr>
          <w:rFonts w:ascii="Tahoma" w:hAnsi="Tahoma"/>
        </w:rPr>
        <w:t>Sponsored author visit by Jane Josephson</w:t>
      </w:r>
    </w:p>
    <w:p w:rsidR="00EA03B0" w:rsidRPr="0088227C" w:rsidRDefault="00EA03B0" w:rsidP="00EA03B0">
      <w:pPr>
        <w:ind w:left="720"/>
        <w:rPr>
          <w:rFonts w:ascii="Tahoma" w:hAnsi="Tahoma"/>
        </w:rPr>
      </w:pPr>
      <w:r w:rsidRPr="0088227C">
        <w:rPr>
          <w:rFonts w:ascii="Tahoma" w:hAnsi="Tahoma"/>
        </w:rPr>
        <w:t>Improved website by adding pages for individual units</w:t>
      </w:r>
    </w:p>
    <w:p w:rsidR="00EA03B0" w:rsidRPr="0088227C" w:rsidRDefault="00EA03B0" w:rsidP="00EA03B0">
      <w:pPr>
        <w:ind w:left="720"/>
        <w:rPr>
          <w:rFonts w:ascii="Tahoma" w:hAnsi="Tahoma"/>
        </w:rPr>
      </w:pPr>
      <w:r w:rsidRPr="0088227C">
        <w:rPr>
          <w:rFonts w:ascii="Tahoma" w:hAnsi="Tahoma"/>
        </w:rPr>
        <w:t>Added 183 non-fiction books to support reading for information efforts</w:t>
      </w:r>
    </w:p>
    <w:p w:rsidR="00EA03B0" w:rsidRPr="0088227C" w:rsidRDefault="00EA03B0" w:rsidP="00EA03B0">
      <w:pPr>
        <w:rPr>
          <w:rFonts w:ascii="Tahoma" w:hAnsi="Tahoma"/>
          <w:sz w:val="24"/>
        </w:rPr>
      </w:pPr>
    </w:p>
    <w:p w:rsidR="00EA03B0" w:rsidRPr="0088227C" w:rsidRDefault="00EA03B0" w:rsidP="00EA03B0">
      <w:pPr>
        <w:rPr>
          <w:rFonts w:ascii="Copperplate" w:hAnsi="Copperplate"/>
          <w:b/>
          <w:sz w:val="36"/>
        </w:rPr>
      </w:pPr>
      <w:r w:rsidRPr="0088227C">
        <w:rPr>
          <w:rFonts w:ascii="Copperplate" w:hAnsi="Copperplate"/>
          <w:b/>
          <w:sz w:val="36"/>
        </w:rPr>
        <w:t>Teaching and Learning</w:t>
      </w:r>
    </w:p>
    <w:p w:rsidR="00EA03B0" w:rsidRPr="0088227C" w:rsidRDefault="00EA03B0" w:rsidP="00EA03B0">
      <w:pPr>
        <w:rPr>
          <w:rFonts w:ascii="Tahoma" w:hAnsi="Tahoma"/>
        </w:rPr>
      </w:pPr>
      <w:r w:rsidRPr="0088227C">
        <w:rPr>
          <w:rFonts w:ascii="Tahoma" w:hAnsi="Tahoma"/>
        </w:rPr>
        <w:t>List here events and accomplishments in the seven categories from the “Iowa School Library Program Guidelines” having to do with Teaching and Learning. Consider using charts and graphs from Excel or Impact to show curriculum integration, numbers of classes, subject areas, etc. Data can be pulled from your State Library Survey. Feature any volunteers, parents or others who made contributions.</w:t>
      </w:r>
    </w:p>
    <w:p w:rsidR="00EA03B0" w:rsidRPr="0088227C" w:rsidRDefault="00EA03B0" w:rsidP="00EA03B0">
      <w:pPr>
        <w:rPr>
          <w:rFonts w:ascii="Tahoma" w:hAnsi="Tahoma"/>
        </w:rPr>
      </w:pPr>
    </w:p>
    <w:p w:rsidR="00EA03B0" w:rsidRPr="0088227C" w:rsidRDefault="00B05359" w:rsidP="00EA03B0">
      <w:pPr>
        <w:rPr>
          <w:rFonts w:ascii="Tahoma" w:hAnsi="Tahoma"/>
        </w:rPr>
      </w:pPr>
      <w:r>
        <w:rPr>
          <w:rFonts w:ascii="Tahoma" w:hAnsi="Tahoma"/>
          <w:noProof/>
        </w:rPr>
        <mc:AlternateContent>
          <mc:Choice Requires="wps">
            <w:drawing>
              <wp:anchor distT="0" distB="0" distL="114300" distR="114300" simplePos="0" relativeHeight="251659776" behindDoc="0" locked="0" layoutInCell="1" allowOverlap="1">
                <wp:simplePos x="0" y="0"/>
                <wp:positionH relativeFrom="column">
                  <wp:posOffset>3543300</wp:posOffset>
                </wp:positionH>
                <wp:positionV relativeFrom="paragraph">
                  <wp:posOffset>-635</wp:posOffset>
                </wp:positionV>
                <wp:extent cx="2266950" cy="1914525"/>
                <wp:effectExtent l="0" t="635" r="0" b="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914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03B0" w:rsidRPr="00CE057A" w:rsidRDefault="00B05359">
                            <w:r>
                              <w:rPr>
                                <w:noProof/>
                              </w:rPr>
                              <w:drawing>
                                <wp:inline distT="0" distB="0" distL="0" distR="0">
                                  <wp:extent cx="2076450" cy="18097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1809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9" type="#_x0000_t202" style="position:absolute;margin-left:279pt;margin-top:-.05pt;width:178.5pt;height:15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" stroked="f">
                <v:textbox>
                  <w:txbxContent>
                    <w:p w:rsidR="00EA03B0" w:rsidRPr="00CE057A" w:rsidRDefault="00B05359">
                      <w:r>
                        <w:rPr>
                          <w:noProof/>
                        </w:rPr>
                        <w:drawing>
                          <wp:inline distT="0" distB="0" distL="0" distR="0">
                            <wp:extent cx="2076450" cy="18097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1809750"/>
                                    </a:xfrm>
                                    <a:prstGeom prst="rect">
                                      <a:avLst/>
                                    </a:prstGeom>
                                    <a:noFill/>
                                    <a:ln>
                                      <a:noFill/>
                                    </a:ln>
                                  </pic:spPr>
                                </pic:pic>
                              </a:graphicData>
                            </a:graphic>
                          </wp:inline>
                        </w:drawing>
                      </w:r>
                    </w:p>
                  </w:txbxContent>
                </v:textbox>
              </v:shape>
            </w:pict>
          </mc:Fallback>
        </mc:AlternateContent>
      </w:r>
    </w:p>
    <w:p w:rsidR="00EA03B0" w:rsidRPr="0088227C" w:rsidRDefault="00EA03B0" w:rsidP="00EA03B0">
      <w:pPr>
        <w:ind w:left="720"/>
        <w:rPr>
          <w:rFonts w:ascii="Tahoma" w:hAnsi="Tahoma"/>
        </w:rPr>
      </w:pPr>
      <w:r w:rsidRPr="0088227C">
        <w:rPr>
          <w:rFonts w:ascii="Tahoma" w:hAnsi="Tahoma"/>
        </w:rPr>
        <w:t>Program and Evaluation</w:t>
      </w:r>
    </w:p>
    <w:p w:rsidR="00EA03B0" w:rsidRPr="0088227C" w:rsidRDefault="00EA03B0" w:rsidP="00EA03B0">
      <w:pPr>
        <w:ind w:left="720"/>
        <w:rPr>
          <w:rFonts w:ascii="Tahoma" w:hAnsi="Tahoma"/>
        </w:rPr>
      </w:pPr>
      <w:r w:rsidRPr="0088227C">
        <w:rPr>
          <w:rFonts w:ascii="Tahoma" w:hAnsi="Tahoma"/>
        </w:rPr>
        <w:t>Teacher Librarian Staffing</w:t>
      </w:r>
    </w:p>
    <w:p w:rsidR="00EA03B0" w:rsidRPr="0088227C" w:rsidRDefault="00EA03B0" w:rsidP="00EA03B0">
      <w:pPr>
        <w:ind w:left="720"/>
        <w:rPr>
          <w:rFonts w:ascii="Tahoma" w:hAnsi="Tahoma"/>
        </w:rPr>
      </w:pPr>
      <w:r w:rsidRPr="0088227C">
        <w:rPr>
          <w:rFonts w:ascii="Tahoma" w:hAnsi="Tahoma"/>
        </w:rPr>
        <w:t>Curriculum Support</w:t>
      </w:r>
    </w:p>
    <w:p w:rsidR="00EA03B0" w:rsidRPr="0088227C" w:rsidRDefault="00EA03B0" w:rsidP="00EA03B0">
      <w:pPr>
        <w:ind w:left="720"/>
        <w:rPr>
          <w:rFonts w:ascii="Tahoma" w:hAnsi="Tahoma"/>
        </w:rPr>
      </w:pPr>
      <w:r w:rsidRPr="0088227C">
        <w:rPr>
          <w:rFonts w:ascii="Tahoma" w:hAnsi="Tahoma"/>
        </w:rPr>
        <w:t>Information Literacy Curriculum Collaboration</w:t>
      </w:r>
    </w:p>
    <w:p w:rsidR="00EA03B0" w:rsidRPr="0088227C" w:rsidRDefault="00EA03B0" w:rsidP="00EA03B0">
      <w:pPr>
        <w:ind w:left="720"/>
        <w:rPr>
          <w:rFonts w:ascii="Tahoma" w:hAnsi="Tahoma"/>
        </w:rPr>
      </w:pPr>
      <w:r w:rsidRPr="0088227C">
        <w:rPr>
          <w:rFonts w:ascii="Tahoma" w:hAnsi="Tahoma"/>
        </w:rPr>
        <w:t>Technology and Learning</w:t>
      </w:r>
    </w:p>
    <w:p w:rsidR="00EA03B0" w:rsidRPr="0088227C" w:rsidRDefault="00EA03B0" w:rsidP="00EA03B0">
      <w:pPr>
        <w:ind w:left="720"/>
        <w:rPr>
          <w:rFonts w:ascii="Tahoma" w:hAnsi="Tahoma"/>
        </w:rPr>
      </w:pPr>
      <w:r w:rsidRPr="0088227C">
        <w:rPr>
          <w:rFonts w:ascii="Tahoma" w:hAnsi="Tahoma"/>
        </w:rPr>
        <w:t>Reading and Literacy</w:t>
      </w:r>
    </w:p>
    <w:p w:rsidR="00EA03B0" w:rsidRPr="0088227C" w:rsidRDefault="00EA03B0" w:rsidP="00EA03B0">
      <w:pPr>
        <w:ind w:left="720"/>
        <w:rPr>
          <w:rFonts w:ascii="Tahoma" w:hAnsi="Tahoma"/>
        </w:rPr>
      </w:pPr>
      <w:r w:rsidRPr="0088227C">
        <w:rPr>
          <w:rFonts w:ascii="Tahoma" w:hAnsi="Tahoma"/>
        </w:rPr>
        <w:t>Community Connections</w:t>
      </w:r>
    </w:p>
    <w:p w:rsidR="00EA03B0" w:rsidRPr="0088227C" w:rsidRDefault="00EA03B0" w:rsidP="00EA03B0">
      <w:pPr>
        <w:rPr>
          <w:rFonts w:ascii="Tahoma" w:hAnsi="Tahoma"/>
        </w:rPr>
      </w:pPr>
    </w:p>
    <w:p w:rsidR="00EA03B0" w:rsidRPr="0088227C" w:rsidRDefault="00EA03B0" w:rsidP="00EA03B0">
      <w:pPr>
        <w:rPr>
          <w:rFonts w:ascii="Copperplate" w:hAnsi="Copperplate"/>
          <w:b/>
          <w:sz w:val="36"/>
        </w:rPr>
      </w:pPr>
    </w:p>
    <w:p w:rsidR="00EA03B0" w:rsidRPr="0088227C" w:rsidRDefault="00EA03B0" w:rsidP="00EA03B0">
      <w:pPr>
        <w:rPr>
          <w:rFonts w:ascii="Copperplate" w:hAnsi="Copperplate"/>
          <w:b/>
          <w:sz w:val="36"/>
        </w:rPr>
      </w:pPr>
    </w:p>
    <w:p w:rsidR="00EA03B0" w:rsidRPr="0088227C" w:rsidRDefault="00EA03B0" w:rsidP="00EA03B0">
      <w:pPr>
        <w:rPr>
          <w:rFonts w:ascii="Copperplate" w:hAnsi="Copperplate"/>
          <w:b/>
          <w:sz w:val="36"/>
        </w:rPr>
      </w:pPr>
      <w:r w:rsidRPr="0088227C">
        <w:rPr>
          <w:rFonts w:ascii="Copperplate" w:hAnsi="Copperplate"/>
          <w:b/>
          <w:sz w:val="36"/>
        </w:rPr>
        <w:t>Library Management</w:t>
      </w:r>
    </w:p>
    <w:p w:rsidR="00EA03B0" w:rsidRPr="00F8513F" w:rsidRDefault="00EA03B0" w:rsidP="00EA03B0">
      <w:pPr>
        <w:rPr>
          <w:rFonts w:ascii="Tahoma" w:hAnsi="Tahoma"/>
          <w:sz w:val="20"/>
        </w:rPr>
      </w:pPr>
      <w:r w:rsidRPr="00F8513F">
        <w:rPr>
          <w:rFonts w:ascii="Tahoma" w:hAnsi="Tahoma"/>
          <w:sz w:val="20"/>
        </w:rPr>
        <w:lastRenderedPageBreak/>
        <w:t xml:space="preserve">List here events and accomplishments in the categories from the Guidelines having to do with Library Management. Consider using charts and graphs from Excel or Impact to show collection and circulation numbers in various categories, database usage, how the budget was spent. </w:t>
      </w:r>
    </w:p>
    <w:p w:rsidR="00EA03B0" w:rsidRPr="00F8513F" w:rsidRDefault="00B05359" w:rsidP="00EA03B0">
      <w:pPr>
        <w:rPr>
          <w:rFonts w:ascii="Tahoma" w:hAnsi="Tahoma"/>
          <w:sz w:val="20"/>
        </w:rPr>
      </w:pPr>
      <w:r w:rsidRPr="00F8513F">
        <w:rPr>
          <w:rFonts w:ascii="Tahoma" w:hAnsi="Tahoma"/>
          <w:noProof/>
          <w:sz w:val="20"/>
        </w:rPr>
        <mc:AlternateContent>
          <mc:Choice Requires="wps">
            <w:drawing>
              <wp:anchor distT="0" distB="0" distL="114300" distR="114300" simplePos="0" relativeHeight="251658752" behindDoc="0" locked="0" layoutInCell="1" allowOverlap="1">
                <wp:simplePos x="0" y="0"/>
                <wp:positionH relativeFrom="column">
                  <wp:posOffset>4631055</wp:posOffset>
                </wp:positionH>
                <wp:positionV relativeFrom="paragraph">
                  <wp:posOffset>33655</wp:posOffset>
                </wp:positionV>
                <wp:extent cx="1436370" cy="1988820"/>
                <wp:effectExtent l="1905" t="0" r="0" b="381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1988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03B0" w:rsidRDefault="00B05359">
                            <w:r>
                              <w:rPr>
                                <w:noProof/>
                              </w:rPr>
                              <w:drawing>
                                <wp:inline distT="0" distB="0" distL="0" distR="0">
                                  <wp:extent cx="1247775" cy="1885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1885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0" type="#_x0000_t202" style="position:absolute;margin-left:364.65pt;margin-top:2.65pt;width:113.1pt;height:15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" stroked="f">
                <v:textbox>
                  <w:txbxContent>
                    <w:p w:rsidR="00EA03B0" w:rsidRDefault="00B05359">
                      <w:r>
                        <w:rPr>
                          <w:noProof/>
                        </w:rPr>
                        <w:drawing>
                          <wp:inline distT="0" distB="0" distL="0" distR="0">
                            <wp:extent cx="1247775" cy="1885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1885950"/>
                                    </a:xfrm>
                                    <a:prstGeom prst="rect">
                                      <a:avLst/>
                                    </a:prstGeom>
                                    <a:noFill/>
                                    <a:ln>
                                      <a:noFill/>
                                    </a:ln>
                                  </pic:spPr>
                                </pic:pic>
                              </a:graphicData>
                            </a:graphic>
                          </wp:inline>
                        </w:drawing>
                      </w:r>
                    </w:p>
                  </w:txbxContent>
                </v:textbox>
              </v:shape>
            </w:pict>
          </mc:Fallback>
        </mc:AlternateContent>
      </w:r>
      <w:r w:rsidR="00EA03B0" w:rsidRPr="00F8513F">
        <w:rPr>
          <w:rFonts w:ascii="Tahoma" w:hAnsi="Tahoma"/>
          <w:sz w:val="20"/>
        </w:rPr>
        <w:t>Feature any volunteers, parents or others who made contributions.</w:t>
      </w:r>
    </w:p>
    <w:p w:rsidR="00EA03B0" w:rsidRPr="00BC2CDB" w:rsidRDefault="00EA03B0" w:rsidP="00EA03B0">
      <w:pPr>
        <w:rPr>
          <w:rFonts w:ascii="Tahoma" w:hAnsi="Tahoma"/>
          <w:sz w:val="6"/>
        </w:rPr>
      </w:pPr>
    </w:p>
    <w:p w:rsidR="00EA03B0" w:rsidRPr="00F8513F" w:rsidRDefault="00EA03B0" w:rsidP="00EA03B0">
      <w:pPr>
        <w:ind w:left="720"/>
        <w:rPr>
          <w:rFonts w:ascii="Tahoma" w:hAnsi="Tahoma"/>
          <w:sz w:val="20"/>
        </w:rPr>
      </w:pPr>
      <w:r w:rsidRPr="00F8513F">
        <w:rPr>
          <w:rFonts w:ascii="Tahoma" w:hAnsi="Tahoma"/>
          <w:sz w:val="20"/>
        </w:rPr>
        <w:t>Collections</w:t>
      </w:r>
    </w:p>
    <w:p w:rsidR="00EA03B0" w:rsidRPr="00F8513F" w:rsidRDefault="00EA03B0" w:rsidP="00EA03B0">
      <w:pPr>
        <w:ind w:left="720"/>
        <w:rPr>
          <w:rFonts w:ascii="Tahoma" w:hAnsi="Tahoma"/>
          <w:sz w:val="20"/>
        </w:rPr>
      </w:pPr>
      <w:r w:rsidRPr="00F8513F">
        <w:rPr>
          <w:rFonts w:ascii="Tahoma" w:hAnsi="Tahoma"/>
          <w:sz w:val="20"/>
        </w:rPr>
        <w:t>Electronic Resources</w:t>
      </w:r>
    </w:p>
    <w:p w:rsidR="00EA03B0" w:rsidRPr="00F8513F" w:rsidRDefault="00EA03B0" w:rsidP="00EA03B0">
      <w:pPr>
        <w:ind w:left="720"/>
        <w:rPr>
          <w:rFonts w:ascii="Tahoma" w:hAnsi="Tahoma"/>
          <w:sz w:val="20"/>
        </w:rPr>
      </w:pPr>
      <w:r w:rsidRPr="00F8513F">
        <w:rPr>
          <w:rFonts w:ascii="Tahoma" w:hAnsi="Tahoma"/>
          <w:sz w:val="20"/>
        </w:rPr>
        <w:t>Computers</w:t>
      </w:r>
    </w:p>
    <w:p w:rsidR="00EA03B0" w:rsidRPr="00F8513F" w:rsidRDefault="00EA03B0" w:rsidP="00EA03B0">
      <w:pPr>
        <w:ind w:left="720"/>
        <w:rPr>
          <w:rFonts w:ascii="Tahoma" w:hAnsi="Tahoma"/>
          <w:sz w:val="20"/>
        </w:rPr>
      </w:pPr>
      <w:r w:rsidRPr="00F8513F">
        <w:rPr>
          <w:rFonts w:ascii="Tahoma" w:hAnsi="Tahoma"/>
          <w:sz w:val="20"/>
        </w:rPr>
        <w:t>Updating Resources</w:t>
      </w:r>
    </w:p>
    <w:p w:rsidR="00EA03B0" w:rsidRPr="00F8513F" w:rsidRDefault="00EA03B0" w:rsidP="00EA03B0">
      <w:pPr>
        <w:ind w:left="720"/>
        <w:rPr>
          <w:rFonts w:ascii="Tahoma" w:hAnsi="Tahoma"/>
          <w:sz w:val="20"/>
        </w:rPr>
      </w:pPr>
      <w:r w:rsidRPr="00F8513F">
        <w:rPr>
          <w:rFonts w:ascii="Tahoma" w:hAnsi="Tahoma"/>
          <w:sz w:val="20"/>
        </w:rPr>
        <w:t>Professional Development</w:t>
      </w:r>
    </w:p>
    <w:p w:rsidR="00EA03B0" w:rsidRPr="00F8513F" w:rsidRDefault="00EA03B0" w:rsidP="00EA03B0">
      <w:pPr>
        <w:ind w:left="720"/>
        <w:rPr>
          <w:rFonts w:ascii="Tahoma" w:hAnsi="Tahoma"/>
          <w:sz w:val="20"/>
        </w:rPr>
      </w:pPr>
      <w:r w:rsidRPr="00F8513F">
        <w:rPr>
          <w:rFonts w:ascii="Tahoma" w:hAnsi="Tahoma"/>
          <w:sz w:val="20"/>
        </w:rPr>
        <w:t>Policies</w:t>
      </w:r>
    </w:p>
    <w:p w:rsidR="00EA03B0" w:rsidRPr="00F8513F" w:rsidRDefault="00EA03B0" w:rsidP="00EA03B0">
      <w:pPr>
        <w:ind w:left="720"/>
        <w:rPr>
          <w:rFonts w:ascii="Tahoma" w:hAnsi="Tahoma"/>
          <w:sz w:val="20"/>
        </w:rPr>
      </w:pPr>
      <w:r w:rsidRPr="00F8513F">
        <w:rPr>
          <w:rFonts w:ascii="Tahoma" w:hAnsi="Tahoma"/>
          <w:sz w:val="20"/>
        </w:rPr>
        <w:t>Facilities</w:t>
      </w:r>
    </w:p>
    <w:p w:rsidR="00EA03B0" w:rsidRPr="00BC2CDB" w:rsidRDefault="00EA03B0" w:rsidP="00EA03B0">
      <w:pPr>
        <w:ind w:left="720"/>
        <w:rPr>
          <w:rFonts w:ascii="Tahoma" w:hAnsi="Tahoma"/>
          <w:sz w:val="14"/>
        </w:rPr>
      </w:pPr>
    </w:p>
    <w:p w:rsidR="00EA03B0" w:rsidRPr="00BC2CDB" w:rsidRDefault="00EA03B0" w:rsidP="00EA03B0">
      <w:pPr>
        <w:rPr>
          <w:rFonts w:ascii="Copperplate" w:hAnsi="Copperplate"/>
          <w:b/>
          <w:sz w:val="30"/>
        </w:rPr>
      </w:pPr>
      <w:r w:rsidRPr="0088227C">
        <w:rPr>
          <w:rFonts w:ascii="Copperplate" w:hAnsi="Copperplate"/>
          <w:b/>
          <w:sz w:val="36"/>
        </w:rPr>
        <w:t>Unmet Needs</w:t>
      </w:r>
    </w:p>
    <w:p w:rsidR="00EA03B0" w:rsidRPr="0088227C" w:rsidRDefault="00EA03B0" w:rsidP="00EA03B0">
      <w:pPr>
        <w:rPr>
          <w:rFonts w:ascii="Tahoma" w:hAnsi="Tahoma"/>
        </w:rPr>
      </w:pPr>
      <w:r w:rsidRPr="0088227C">
        <w:rPr>
          <w:rFonts w:ascii="Tahoma" w:hAnsi="Tahoma"/>
        </w:rPr>
        <w:t>List areas where your program could not provide requested services and why.</w:t>
      </w:r>
    </w:p>
    <w:p w:rsidR="00EA03B0" w:rsidRPr="00BC2CDB" w:rsidRDefault="00EA03B0" w:rsidP="00EA03B0">
      <w:pPr>
        <w:rPr>
          <w:rFonts w:ascii="Tahoma" w:hAnsi="Tahoma"/>
          <w:sz w:val="18"/>
        </w:rPr>
      </w:pPr>
    </w:p>
    <w:p w:rsidR="00EA03B0" w:rsidRPr="0088227C" w:rsidRDefault="00EA03B0" w:rsidP="00EA03B0">
      <w:pPr>
        <w:rPr>
          <w:rFonts w:ascii="Copperplate" w:hAnsi="Copperplate"/>
          <w:b/>
          <w:sz w:val="36"/>
        </w:rPr>
      </w:pPr>
      <w:r w:rsidRPr="0088227C">
        <w:rPr>
          <w:rFonts w:ascii="Copperplate" w:hAnsi="Copperplate"/>
          <w:b/>
          <w:sz w:val="36"/>
        </w:rPr>
        <w:t xml:space="preserve">Goals </w:t>
      </w:r>
      <w:proofErr w:type="gramStart"/>
      <w:r w:rsidRPr="0088227C">
        <w:rPr>
          <w:rFonts w:ascii="Copperplate" w:hAnsi="Copperplate"/>
          <w:b/>
          <w:sz w:val="36"/>
        </w:rPr>
        <w:t>For</w:t>
      </w:r>
      <w:proofErr w:type="gramEnd"/>
      <w:r w:rsidRPr="0088227C">
        <w:rPr>
          <w:rFonts w:ascii="Copperplate" w:hAnsi="Copperplate"/>
          <w:b/>
          <w:sz w:val="36"/>
        </w:rPr>
        <w:t xml:space="preserve"> Next Year</w:t>
      </w:r>
    </w:p>
    <w:p w:rsidR="00EA03B0" w:rsidRPr="00F8513F" w:rsidRDefault="00EA03B0" w:rsidP="00EA03B0">
      <w:pPr>
        <w:rPr>
          <w:rFonts w:ascii="Tahoma" w:hAnsi="Tahoma"/>
          <w:sz w:val="20"/>
        </w:rPr>
      </w:pPr>
      <w:r w:rsidRPr="00F8513F">
        <w:rPr>
          <w:rFonts w:ascii="Tahoma" w:hAnsi="Tahoma"/>
          <w:sz w:val="20"/>
        </w:rPr>
        <w:t>Briefly list the goals that you would set for yourself and your program for the coming year. If you have a library program development plan, these goals may come directly from that document.  Goals may also reflect some of the unmet needs described above. You may want to list personal goals as well, e.g. “develop skill in using new databases” or “read two picture books per week to increase knowledge of children’s literature.”</w:t>
      </w:r>
    </w:p>
    <w:p w:rsidR="00EA03B0" w:rsidRPr="00FB039F" w:rsidRDefault="00EA03B0" w:rsidP="00EA03B0">
      <w:pPr>
        <w:rPr>
          <w:rFonts w:ascii="Tahoma" w:hAnsi="Tahoma"/>
          <w:sz w:val="18"/>
        </w:rPr>
      </w:pPr>
    </w:p>
    <w:p w:rsidR="00EA03B0" w:rsidRPr="0088227C" w:rsidRDefault="00EA03B0" w:rsidP="00EA03B0">
      <w:pPr>
        <w:rPr>
          <w:rFonts w:ascii="Copperplate" w:hAnsi="Copperplate"/>
          <w:b/>
          <w:sz w:val="36"/>
        </w:rPr>
      </w:pPr>
      <w:r w:rsidRPr="0088227C">
        <w:rPr>
          <w:rFonts w:ascii="Copperplate" w:hAnsi="Copperplate"/>
          <w:b/>
          <w:sz w:val="36"/>
        </w:rPr>
        <w:t>Library Statistics</w:t>
      </w:r>
    </w:p>
    <w:p w:rsidR="00EA03B0" w:rsidRPr="00F8513F" w:rsidRDefault="00EA03B0" w:rsidP="00EA03B0">
      <w:pPr>
        <w:rPr>
          <w:rFonts w:ascii="Tahoma" w:hAnsi="Tahoma"/>
          <w:sz w:val="20"/>
          <w:lang w:bidi="bn-BD"/>
        </w:rPr>
      </w:pPr>
      <w:r w:rsidRPr="00F8513F">
        <w:rPr>
          <w:rFonts w:ascii="Tahoma" w:hAnsi="Tahoma"/>
          <w:sz w:val="20"/>
          <w:lang w:bidi="bn-BD"/>
        </w:rPr>
        <w:t>Add other categories significant in your setting.</w:t>
      </w:r>
    </w:p>
    <w:p w:rsidR="00EA03B0" w:rsidRPr="00FB039F" w:rsidRDefault="00EA03B0" w:rsidP="00EA03B0">
      <w:pPr>
        <w:ind w:left="720"/>
        <w:rPr>
          <w:rFonts w:ascii="Copperplate" w:hAnsi="Copperplate"/>
          <w:b/>
          <w:sz w:val="24"/>
        </w:rPr>
      </w:pPr>
    </w:p>
    <w:p w:rsidR="00EA03B0" w:rsidRPr="00F8513F" w:rsidRDefault="00EA03B0" w:rsidP="00EA03B0">
      <w:pPr>
        <w:ind w:left="720"/>
        <w:rPr>
          <w:rFonts w:ascii="Tahoma" w:hAnsi="Tahoma"/>
          <w:b/>
          <w:sz w:val="20"/>
        </w:rPr>
      </w:pPr>
      <w:r w:rsidRPr="00F8513F">
        <w:rPr>
          <w:rFonts w:ascii="Tahoma" w:hAnsi="Tahoma"/>
          <w:b/>
          <w:sz w:val="20"/>
        </w:rPr>
        <w:t xml:space="preserve">Circulation </w:t>
      </w:r>
      <w:r w:rsidRPr="00F8513F">
        <w:rPr>
          <w:rFonts w:ascii="Tahoma" w:hAnsi="Tahoma"/>
          <w:b/>
          <w:i/>
          <w:sz w:val="20"/>
        </w:rPr>
        <w:t>(tab, then replaces xx’s with number)</w:t>
      </w:r>
    </w:p>
    <w:tbl>
      <w:tblPr>
        <w:tblW w:w="0" w:type="auto"/>
        <w:tblInd w:w="1008" w:type="dxa"/>
        <w:tblLook w:val="0000" w:firstRow="0" w:lastRow="0" w:firstColumn="0" w:lastColumn="0" w:noHBand="0" w:noVBand="0"/>
      </w:tblPr>
      <w:tblGrid>
        <w:gridCol w:w="4590"/>
        <w:gridCol w:w="1260"/>
      </w:tblGrid>
      <w:tr w:rsidR="00EA03B0" w:rsidRPr="00F8513F">
        <w:tblPrEx>
          <w:tblCellMar>
            <w:top w:w="0" w:type="dxa"/>
            <w:bottom w:w="0" w:type="dxa"/>
          </w:tblCellMar>
        </w:tblPrEx>
        <w:tc>
          <w:tcPr>
            <w:tcW w:w="4590" w:type="dxa"/>
          </w:tcPr>
          <w:p w:rsidR="00EA03B0" w:rsidRPr="00F8513F" w:rsidRDefault="00EA03B0" w:rsidP="00EA03B0">
            <w:pPr>
              <w:rPr>
                <w:sz w:val="20"/>
              </w:rPr>
            </w:pPr>
            <w:r w:rsidRPr="00F8513F">
              <w:rPr>
                <w:rFonts w:ascii="Tahoma" w:hAnsi="Tahoma"/>
                <w:sz w:val="20"/>
              </w:rPr>
              <w:t>Books and other print materials</w:t>
            </w:r>
          </w:p>
        </w:tc>
        <w:tc>
          <w:tcPr>
            <w:tcW w:w="1260" w:type="dxa"/>
          </w:tcPr>
          <w:p w:rsidR="00EA03B0" w:rsidRPr="00F8513F" w:rsidRDefault="00EA03B0" w:rsidP="00EA03B0">
            <w:pPr>
              <w:jc w:val="right"/>
              <w:rPr>
                <w:sz w:val="20"/>
              </w:rPr>
            </w:pPr>
            <w:r w:rsidRPr="00F8513F">
              <w:rPr>
                <w:sz w:val="20"/>
              </w:rPr>
              <w:t>xx</w:t>
            </w:r>
          </w:p>
        </w:tc>
      </w:tr>
      <w:tr w:rsidR="00EA03B0" w:rsidRPr="00F8513F">
        <w:tblPrEx>
          <w:tblCellMar>
            <w:top w:w="0" w:type="dxa"/>
            <w:bottom w:w="0" w:type="dxa"/>
          </w:tblCellMar>
        </w:tblPrEx>
        <w:tc>
          <w:tcPr>
            <w:tcW w:w="4590" w:type="dxa"/>
          </w:tcPr>
          <w:p w:rsidR="00EA03B0" w:rsidRPr="00F8513F" w:rsidRDefault="00EA03B0" w:rsidP="00EA03B0">
            <w:pPr>
              <w:rPr>
                <w:sz w:val="20"/>
              </w:rPr>
            </w:pPr>
            <w:r w:rsidRPr="00F8513F">
              <w:rPr>
                <w:rFonts w:ascii="Tahoma" w:hAnsi="Tahoma"/>
                <w:sz w:val="20"/>
              </w:rPr>
              <w:t>Non-print materials</w:t>
            </w:r>
          </w:p>
        </w:tc>
        <w:tc>
          <w:tcPr>
            <w:tcW w:w="1260" w:type="dxa"/>
          </w:tcPr>
          <w:p w:rsidR="00EA03B0" w:rsidRPr="00F8513F" w:rsidRDefault="00EA03B0" w:rsidP="00EA03B0">
            <w:pPr>
              <w:jc w:val="right"/>
              <w:rPr>
                <w:sz w:val="20"/>
              </w:rPr>
            </w:pPr>
            <w:r w:rsidRPr="00F8513F">
              <w:rPr>
                <w:sz w:val="20"/>
              </w:rPr>
              <w:t>xx</w:t>
            </w:r>
          </w:p>
        </w:tc>
      </w:tr>
      <w:tr w:rsidR="00EA03B0" w:rsidRPr="00F8513F">
        <w:tblPrEx>
          <w:tblCellMar>
            <w:top w:w="0" w:type="dxa"/>
            <w:bottom w:w="0" w:type="dxa"/>
          </w:tblCellMar>
        </w:tblPrEx>
        <w:tc>
          <w:tcPr>
            <w:tcW w:w="4590" w:type="dxa"/>
          </w:tcPr>
          <w:p w:rsidR="00EA03B0" w:rsidRPr="00F8513F" w:rsidRDefault="00EA03B0" w:rsidP="00EA03B0">
            <w:pPr>
              <w:rPr>
                <w:sz w:val="20"/>
              </w:rPr>
            </w:pPr>
            <w:r w:rsidRPr="00F8513F">
              <w:rPr>
                <w:rFonts w:ascii="Tahoma" w:hAnsi="Tahoma"/>
                <w:sz w:val="20"/>
              </w:rPr>
              <w:t>Total</w:t>
            </w:r>
          </w:p>
        </w:tc>
        <w:tc>
          <w:tcPr>
            <w:tcW w:w="1260" w:type="dxa"/>
          </w:tcPr>
          <w:p w:rsidR="00EA03B0" w:rsidRPr="00F8513F" w:rsidRDefault="00EA03B0" w:rsidP="00EA03B0">
            <w:pPr>
              <w:jc w:val="right"/>
              <w:rPr>
                <w:sz w:val="20"/>
              </w:rPr>
            </w:pPr>
            <w:r w:rsidRPr="00F8513F">
              <w:rPr>
                <w:sz w:val="20"/>
              </w:rPr>
              <w:t>xx</w:t>
            </w:r>
          </w:p>
        </w:tc>
      </w:tr>
      <w:tr w:rsidR="00EA03B0" w:rsidRPr="00F8513F">
        <w:tblPrEx>
          <w:tblCellMar>
            <w:top w:w="0" w:type="dxa"/>
            <w:bottom w:w="0" w:type="dxa"/>
          </w:tblCellMar>
        </w:tblPrEx>
        <w:tc>
          <w:tcPr>
            <w:tcW w:w="4590" w:type="dxa"/>
          </w:tcPr>
          <w:p w:rsidR="00EA03B0" w:rsidRPr="00F8513F" w:rsidRDefault="00EA03B0" w:rsidP="00EA03B0">
            <w:pPr>
              <w:rPr>
                <w:rFonts w:ascii="Tahoma" w:hAnsi="Tahoma"/>
                <w:sz w:val="20"/>
              </w:rPr>
            </w:pPr>
            <w:r w:rsidRPr="00F8513F">
              <w:rPr>
                <w:rFonts w:ascii="Tahoma" w:hAnsi="Tahoma"/>
                <w:sz w:val="20"/>
              </w:rPr>
              <w:t>Books added</w:t>
            </w:r>
          </w:p>
        </w:tc>
        <w:tc>
          <w:tcPr>
            <w:tcW w:w="1260" w:type="dxa"/>
          </w:tcPr>
          <w:p w:rsidR="00EA03B0" w:rsidRPr="00F8513F" w:rsidRDefault="00EA03B0" w:rsidP="00EA03B0">
            <w:pPr>
              <w:jc w:val="right"/>
              <w:rPr>
                <w:sz w:val="20"/>
              </w:rPr>
            </w:pPr>
            <w:r w:rsidRPr="00F8513F">
              <w:rPr>
                <w:sz w:val="20"/>
              </w:rPr>
              <w:t>xx</w:t>
            </w:r>
          </w:p>
        </w:tc>
      </w:tr>
      <w:tr w:rsidR="00EA03B0" w:rsidRPr="00F8513F">
        <w:tblPrEx>
          <w:tblCellMar>
            <w:top w:w="0" w:type="dxa"/>
            <w:bottom w:w="0" w:type="dxa"/>
          </w:tblCellMar>
        </w:tblPrEx>
        <w:tc>
          <w:tcPr>
            <w:tcW w:w="4590" w:type="dxa"/>
          </w:tcPr>
          <w:p w:rsidR="00EA03B0" w:rsidRPr="00F8513F" w:rsidRDefault="00EA03B0" w:rsidP="00EA03B0">
            <w:pPr>
              <w:rPr>
                <w:rFonts w:ascii="Tahoma" w:hAnsi="Tahoma"/>
                <w:sz w:val="20"/>
              </w:rPr>
            </w:pPr>
            <w:r w:rsidRPr="00F8513F">
              <w:rPr>
                <w:rFonts w:ascii="Tahoma" w:hAnsi="Tahoma"/>
                <w:sz w:val="20"/>
              </w:rPr>
              <w:t>Books weeded</w:t>
            </w:r>
          </w:p>
        </w:tc>
        <w:tc>
          <w:tcPr>
            <w:tcW w:w="1260" w:type="dxa"/>
          </w:tcPr>
          <w:p w:rsidR="00EA03B0" w:rsidRPr="00F8513F" w:rsidRDefault="00EA03B0" w:rsidP="00EA03B0">
            <w:pPr>
              <w:jc w:val="right"/>
              <w:rPr>
                <w:sz w:val="20"/>
              </w:rPr>
            </w:pPr>
            <w:r w:rsidRPr="00F8513F">
              <w:rPr>
                <w:sz w:val="20"/>
              </w:rPr>
              <w:t>xx</w:t>
            </w:r>
          </w:p>
        </w:tc>
      </w:tr>
    </w:tbl>
    <w:p w:rsidR="00EA03B0" w:rsidRPr="00F8513F" w:rsidRDefault="00EA03B0" w:rsidP="00EA03B0">
      <w:pPr>
        <w:ind w:left="720"/>
        <w:rPr>
          <w:rFonts w:ascii="Tahoma" w:hAnsi="Tahoma"/>
          <w:sz w:val="20"/>
        </w:rPr>
      </w:pPr>
      <w:r w:rsidRPr="00F8513F">
        <w:rPr>
          <w:rFonts w:ascii="Tahoma" w:hAnsi="Tahoma"/>
          <w:sz w:val="20"/>
        </w:rPr>
        <w:tab/>
      </w:r>
    </w:p>
    <w:p w:rsidR="00EA03B0" w:rsidRPr="00F8513F" w:rsidRDefault="00EA03B0" w:rsidP="00EA03B0">
      <w:pPr>
        <w:ind w:left="720"/>
        <w:rPr>
          <w:rFonts w:ascii="Tahoma" w:hAnsi="Tahoma"/>
          <w:b/>
          <w:sz w:val="20"/>
        </w:rPr>
      </w:pPr>
      <w:r w:rsidRPr="00F8513F">
        <w:rPr>
          <w:rFonts w:ascii="Tahoma" w:hAnsi="Tahoma"/>
          <w:b/>
          <w:sz w:val="20"/>
        </w:rPr>
        <w:t>Library Usage by Students</w:t>
      </w:r>
    </w:p>
    <w:tbl>
      <w:tblPr>
        <w:tblW w:w="0" w:type="auto"/>
        <w:tblInd w:w="1008" w:type="dxa"/>
        <w:tblLook w:val="0000" w:firstRow="0" w:lastRow="0" w:firstColumn="0" w:lastColumn="0" w:noHBand="0" w:noVBand="0"/>
      </w:tblPr>
      <w:tblGrid>
        <w:gridCol w:w="4590"/>
        <w:gridCol w:w="1260"/>
      </w:tblGrid>
      <w:tr w:rsidR="00EA03B0" w:rsidRPr="00F8513F">
        <w:tblPrEx>
          <w:tblCellMar>
            <w:top w:w="0" w:type="dxa"/>
            <w:bottom w:w="0" w:type="dxa"/>
          </w:tblCellMar>
        </w:tblPrEx>
        <w:tc>
          <w:tcPr>
            <w:tcW w:w="4590" w:type="dxa"/>
          </w:tcPr>
          <w:p w:rsidR="00EA03B0" w:rsidRPr="00F8513F" w:rsidRDefault="00EA03B0" w:rsidP="00EA03B0">
            <w:pPr>
              <w:rPr>
                <w:sz w:val="20"/>
              </w:rPr>
            </w:pPr>
            <w:r w:rsidRPr="00F8513F">
              <w:rPr>
                <w:rFonts w:ascii="Tahoma" w:hAnsi="Tahoma"/>
                <w:sz w:val="20"/>
              </w:rPr>
              <w:t>Scheduled classes</w:t>
            </w:r>
          </w:p>
        </w:tc>
        <w:tc>
          <w:tcPr>
            <w:tcW w:w="1260" w:type="dxa"/>
          </w:tcPr>
          <w:p w:rsidR="00EA03B0" w:rsidRPr="00F8513F" w:rsidRDefault="00EA03B0" w:rsidP="00EA03B0">
            <w:pPr>
              <w:jc w:val="right"/>
              <w:rPr>
                <w:sz w:val="20"/>
              </w:rPr>
            </w:pPr>
            <w:r w:rsidRPr="00F8513F">
              <w:rPr>
                <w:sz w:val="20"/>
              </w:rPr>
              <w:t>xx</w:t>
            </w:r>
          </w:p>
        </w:tc>
      </w:tr>
      <w:tr w:rsidR="00EA03B0" w:rsidRPr="00F8513F">
        <w:tblPrEx>
          <w:tblCellMar>
            <w:top w:w="0" w:type="dxa"/>
            <w:bottom w:w="0" w:type="dxa"/>
          </w:tblCellMar>
        </w:tblPrEx>
        <w:tc>
          <w:tcPr>
            <w:tcW w:w="4590" w:type="dxa"/>
          </w:tcPr>
          <w:p w:rsidR="00EA03B0" w:rsidRPr="00F8513F" w:rsidRDefault="00EA03B0" w:rsidP="00EA03B0">
            <w:pPr>
              <w:rPr>
                <w:sz w:val="20"/>
              </w:rPr>
            </w:pPr>
            <w:r w:rsidRPr="00F8513F">
              <w:rPr>
                <w:rFonts w:ascii="Tahoma" w:hAnsi="Tahoma"/>
                <w:sz w:val="20"/>
              </w:rPr>
              <w:t>Average classes per day</w:t>
            </w:r>
          </w:p>
        </w:tc>
        <w:tc>
          <w:tcPr>
            <w:tcW w:w="1260" w:type="dxa"/>
          </w:tcPr>
          <w:p w:rsidR="00EA03B0" w:rsidRPr="00F8513F" w:rsidRDefault="00EA03B0" w:rsidP="00EA03B0">
            <w:pPr>
              <w:jc w:val="right"/>
              <w:rPr>
                <w:sz w:val="20"/>
              </w:rPr>
            </w:pPr>
            <w:r w:rsidRPr="00F8513F">
              <w:rPr>
                <w:sz w:val="20"/>
              </w:rPr>
              <w:t>xx</w:t>
            </w:r>
          </w:p>
        </w:tc>
      </w:tr>
      <w:tr w:rsidR="00EA03B0" w:rsidRPr="00F8513F">
        <w:tblPrEx>
          <w:tblCellMar>
            <w:top w:w="0" w:type="dxa"/>
            <w:bottom w:w="0" w:type="dxa"/>
          </w:tblCellMar>
        </w:tblPrEx>
        <w:tc>
          <w:tcPr>
            <w:tcW w:w="4590" w:type="dxa"/>
          </w:tcPr>
          <w:p w:rsidR="00EA03B0" w:rsidRPr="00F8513F" w:rsidRDefault="00EA03B0" w:rsidP="00EA03B0">
            <w:pPr>
              <w:rPr>
                <w:sz w:val="20"/>
              </w:rPr>
            </w:pPr>
            <w:r w:rsidRPr="00F8513F">
              <w:rPr>
                <w:rFonts w:ascii="Tahoma" w:hAnsi="Tahoma"/>
                <w:sz w:val="20"/>
              </w:rPr>
              <w:t>Number in scheduled classes</w:t>
            </w:r>
          </w:p>
        </w:tc>
        <w:tc>
          <w:tcPr>
            <w:tcW w:w="1260" w:type="dxa"/>
          </w:tcPr>
          <w:p w:rsidR="00EA03B0" w:rsidRPr="00F8513F" w:rsidRDefault="00EA03B0" w:rsidP="00EA03B0">
            <w:pPr>
              <w:jc w:val="right"/>
              <w:rPr>
                <w:sz w:val="20"/>
              </w:rPr>
            </w:pPr>
            <w:r w:rsidRPr="00F8513F">
              <w:rPr>
                <w:sz w:val="20"/>
              </w:rPr>
              <w:t>xx</w:t>
            </w:r>
          </w:p>
        </w:tc>
      </w:tr>
      <w:tr w:rsidR="00EA03B0" w:rsidRPr="00F8513F">
        <w:tblPrEx>
          <w:tblCellMar>
            <w:top w:w="0" w:type="dxa"/>
            <w:bottom w:w="0" w:type="dxa"/>
          </w:tblCellMar>
        </w:tblPrEx>
        <w:tc>
          <w:tcPr>
            <w:tcW w:w="4590" w:type="dxa"/>
          </w:tcPr>
          <w:p w:rsidR="00EA03B0" w:rsidRPr="00F8513F" w:rsidRDefault="00EA03B0" w:rsidP="00EA03B0">
            <w:pPr>
              <w:rPr>
                <w:sz w:val="20"/>
              </w:rPr>
            </w:pPr>
            <w:r w:rsidRPr="00F8513F">
              <w:rPr>
                <w:rFonts w:ascii="Tahoma" w:hAnsi="Tahoma"/>
                <w:sz w:val="20"/>
              </w:rPr>
              <w:t>Study hall/open hours</w:t>
            </w:r>
          </w:p>
        </w:tc>
        <w:tc>
          <w:tcPr>
            <w:tcW w:w="1260" w:type="dxa"/>
          </w:tcPr>
          <w:p w:rsidR="00EA03B0" w:rsidRPr="00F8513F" w:rsidRDefault="00EA03B0" w:rsidP="00EA03B0">
            <w:pPr>
              <w:jc w:val="right"/>
              <w:rPr>
                <w:sz w:val="20"/>
              </w:rPr>
            </w:pPr>
            <w:r w:rsidRPr="00F8513F">
              <w:rPr>
                <w:sz w:val="20"/>
              </w:rPr>
              <w:t>xx</w:t>
            </w:r>
          </w:p>
        </w:tc>
      </w:tr>
      <w:tr w:rsidR="00EA03B0" w:rsidRPr="00F8513F">
        <w:tblPrEx>
          <w:tblCellMar>
            <w:top w:w="0" w:type="dxa"/>
            <w:bottom w:w="0" w:type="dxa"/>
          </w:tblCellMar>
        </w:tblPrEx>
        <w:tc>
          <w:tcPr>
            <w:tcW w:w="4590" w:type="dxa"/>
          </w:tcPr>
          <w:p w:rsidR="00EA03B0" w:rsidRPr="00F8513F" w:rsidRDefault="00EA03B0" w:rsidP="00EA03B0">
            <w:pPr>
              <w:rPr>
                <w:sz w:val="20"/>
              </w:rPr>
            </w:pPr>
            <w:r w:rsidRPr="00F8513F">
              <w:rPr>
                <w:rFonts w:ascii="Tahoma" w:hAnsi="Tahoma"/>
                <w:sz w:val="20"/>
              </w:rPr>
              <w:t xml:space="preserve">Total students </w:t>
            </w:r>
          </w:p>
        </w:tc>
        <w:tc>
          <w:tcPr>
            <w:tcW w:w="1260" w:type="dxa"/>
          </w:tcPr>
          <w:p w:rsidR="00EA03B0" w:rsidRPr="00F8513F" w:rsidRDefault="00EA03B0" w:rsidP="00EA03B0">
            <w:pPr>
              <w:jc w:val="right"/>
              <w:rPr>
                <w:sz w:val="20"/>
              </w:rPr>
            </w:pPr>
            <w:r w:rsidRPr="00F8513F">
              <w:rPr>
                <w:sz w:val="20"/>
              </w:rPr>
              <w:t>xx</w:t>
            </w:r>
          </w:p>
        </w:tc>
      </w:tr>
      <w:tr w:rsidR="00EA03B0" w:rsidRPr="00F8513F">
        <w:tblPrEx>
          <w:tblCellMar>
            <w:top w:w="0" w:type="dxa"/>
            <w:bottom w:w="0" w:type="dxa"/>
          </w:tblCellMar>
        </w:tblPrEx>
        <w:tc>
          <w:tcPr>
            <w:tcW w:w="4590" w:type="dxa"/>
          </w:tcPr>
          <w:p w:rsidR="00EA03B0" w:rsidRPr="00F8513F" w:rsidRDefault="00EA03B0" w:rsidP="00EA03B0">
            <w:pPr>
              <w:rPr>
                <w:sz w:val="20"/>
              </w:rPr>
            </w:pPr>
            <w:r w:rsidRPr="00F8513F">
              <w:rPr>
                <w:rFonts w:ascii="Tahoma" w:hAnsi="Tahoma"/>
                <w:sz w:val="20"/>
              </w:rPr>
              <w:t>Average number: students per day</w:t>
            </w:r>
          </w:p>
        </w:tc>
        <w:tc>
          <w:tcPr>
            <w:tcW w:w="1260" w:type="dxa"/>
          </w:tcPr>
          <w:p w:rsidR="00EA03B0" w:rsidRPr="00F8513F" w:rsidRDefault="00EA03B0" w:rsidP="00EA03B0">
            <w:pPr>
              <w:jc w:val="right"/>
              <w:rPr>
                <w:sz w:val="20"/>
              </w:rPr>
            </w:pPr>
            <w:r w:rsidRPr="00F8513F">
              <w:rPr>
                <w:sz w:val="20"/>
              </w:rPr>
              <w:t>xx</w:t>
            </w:r>
          </w:p>
        </w:tc>
      </w:tr>
    </w:tbl>
    <w:p w:rsidR="00EA03B0" w:rsidRPr="00F8513F" w:rsidRDefault="00EA03B0" w:rsidP="00EA03B0">
      <w:pPr>
        <w:ind w:left="720"/>
        <w:rPr>
          <w:rFonts w:ascii="Tahoma" w:hAnsi="Tahoma"/>
          <w:sz w:val="20"/>
        </w:rPr>
      </w:pPr>
    </w:p>
    <w:p w:rsidR="00EA03B0" w:rsidRPr="00F8513F" w:rsidRDefault="00EA03B0" w:rsidP="00EA03B0">
      <w:pPr>
        <w:ind w:left="720"/>
        <w:rPr>
          <w:rFonts w:ascii="Tahoma" w:hAnsi="Tahoma"/>
          <w:b/>
          <w:sz w:val="20"/>
        </w:rPr>
      </w:pPr>
      <w:r w:rsidRPr="00F8513F">
        <w:rPr>
          <w:rFonts w:ascii="Tahoma" w:hAnsi="Tahoma"/>
          <w:b/>
          <w:sz w:val="20"/>
        </w:rPr>
        <w:t>Computer Use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1350"/>
      </w:tblGrid>
      <w:tr w:rsidR="00EA03B0" w:rsidRPr="00F8513F">
        <w:tblPrEx>
          <w:tblCellMar>
            <w:top w:w="0" w:type="dxa"/>
            <w:bottom w:w="0" w:type="dxa"/>
          </w:tblCellMar>
        </w:tblPrEx>
        <w:tc>
          <w:tcPr>
            <w:tcW w:w="4680" w:type="dxa"/>
            <w:tcBorders>
              <w:top w:val="nil"/>
              <w:left w:val="nil"/>
              <w:bottom w:val="nil"/>
              <w:right w:val="nil"/>
            </w:tcBorders>
          </w:tcPr>
          <w:p w:rsidR="00EA03B0" w:rsidRPr="00F8513F" w:rsidRDefault="00EA03B0" w:rsidP="00EA03B0">
            <w:pPr>
              <w:ind w:left="252"/>
              <w:rPr>
                <w:sz w:val="20"/>
              </w:rPr>
            </w:pPr>
            <w:r w:rsidRPr="00F8513F">
              <w:rPr>
                <w:rFonts w:ascii="Tahoma" w:hAnsi="Tahoma"/>
                <w:sz w:val="20"/>
              </w:rPr>
              <w:t>Classes scheduled</w:t>
            </w:r>
          </w:p>
        </w:tc>
        <w:tc>
          <w:tcPr>
            <w:tcW w:w="1350" w:type="dxa"/>
            <w:tcBorders>
              <w:top w:val="nil"/>
              <w:left w:val="nil"/>
              <w:bottom w:val="nil"/>
              <w:right w:val="nil"/>
            </w:tcBorders>
          </w:tcPr>
          <w:p w:rsidR="00EA03B0" w:rsidRPr="00F8513F" w:rsidRDefault="00EA03B0" w:rsidP="00EA03B0">
            <w:pPr>
              <w:jc w:val="right"/>
              <w:rPr>
                <w:sz w:val="20"/>
              </w:rPr>
            </w:pPr>
            <w:r w:rsidRPr="00F8513F">
              <w:rPr>
                <w:sz w:val="20"/>
              </w:rPr>
              <w:t>xx</w:t>
            </w:r>
          </w:p>
        </w:tc>
      </w:tr>
      <w:tr w:rsidR="00EA03B0" w:rsidRPr="00F8513F">
        <w:tblPrEx>
          <w:tblCellMar>
            <w:top w:w="0" w:type="dxa"/>
            <w:bottom w:w="0" w:type="dxa"/>
          </w:tblCellMar>
        </w:tblPrEx>
        <w:tc>
          <w:tcPr>
            <w:tcW w:w="4680" w:type="dxa"/>
            <w:tcBorders>
              <w:top w:val="nil"/>
              <w:left w:val="nil"/>
              <w:bottom w:val="nil"/>
              <w:right w:val="nil"/>
            </w:tcBorders>
          </w:tcPr>
          <w:p w:rsidR="00EA03B0" w:rsidRPr="00F8513F" w:rsidRDefault="00EA03B0" w:rsidP="00EA03B0">
            <w:pPr>
              <w:ind w:left="252"/>
              <w:rPr>
                <w:sz w:val="20"/>
              </w:rPr>
            </w:pPr>
            <w:r w:rsidRPr="00F8513F">
              <w:rPr>
                <w:rFonts w:ascii="Tahoma" w:hAnsi="Tahoma"/>
                <w:sz w:val="20"/>
              </w:rPr>
              <w:t>Average classes per day</w:t>
            </w:r>
          </w:p>
        </w:tc>
        <w:tc>
          <w:tcPr>
            <w:tcW w:w="1350" w:type="dxa"/>
            <w:tcBorders>
              <w:top w:val="nil"/>
              <w:left w:val="nil"/>
              <w:bottom w:val="nil"/>
              <w:right w:val="nil"/>
            </w:tcBorders>
          </w:tcPr>
          <w:p w:rsidR="00EA03B0" w:rsidRPr="00F8513F" w:rsidRDefault="00EA03B0" w:rsidP="00EA03B0">
            <w:pPr>
              <w:jc w:val="right"/>
              <w:rPr>
                <w:sz w:val="20"/>
              </w:rPr>
            </w:pPr>
            <w:r w:rsidRPr="00F8513F">
              <w:rPr>
                <w:sz w:val="20"/>
              </w:rPr>
              <w:t>xx</w:t>
            </w:r>
          </w:p>
        </w:tc>
      </w:tr>
      <w:tr w:rsidR="00EA03B0" w:rsidRPr="00F8513F">
        <w:tblPrEx>
          <w:tblCellMar>
            <w:top w:w="0" w:type="dxa"/>
            <w:bottom w:w="0" w:type="dxa"/>
          </w:tblCellMar>
        </w:tblPrEx>
        <w:tc>
          <w:tcPr>
            <w:tcW w:w="4680" w:type="dxa"/>
            <w:tcBorders>
              <w:top w:val="nil"/>
              <w:left w:val="nil"/>
              <w:bottom w:val="nil"/>
              <w:right w:val="nil"/>
            </w:tcBorders>
          </w:tcPr>
          <w:p w:rsidR="00EA03B0" w:rsidRPr="00F8513F" w:rsidRDefault="00EA03B0" w:rsidP="00EA03B0">
            <w:pPr>
              <w:ind w:left="252"/>
              <w:rPr>
                <w:sz w:val="20"/>
              </w:rPr>
            </w:pPr>
            <w:r w:rsidRPr="00F8513F">
              <w:rPr>
                <w:rFonts w:ascii="Tahoma" w:hAnsi="Tahoma"/>
                <w:sz w:val="20"/>
              </w:rPr>
              <w:t>Number in scheduled classes</w:t>
            </w:r>
          </w:p>
        </w:tc>
        <w:tc>
          <w:tcPr>
            <w:tcW w:w="1350" w:type="dxa"/>
            <w:tcBorders>
              <w:top w:val="nil"/>
              <w:left w:val="nil"/>
              <w:bottom w:val="nil"/>
              <w:right w:val="nil"/>
            </w:tcBorders>
          </w:tcPr>
          <w:p w:rsidR="00EA03B0" w:rsidRPr="00F8513F" w:rsidRDefault="00EA03B0" w:rsidP="00EA03B0">
            <w:pPr>
              <w:jc w:val="right"/>
              <w:rPr>
                <w:sz w:val="20"/>
              </w:rPr>
            </w:pPr>
            <w:r w:rsidRPr="00F8513F">
              <w:rPr>
                <w:sz w:val="20"/>
              </w:rPr>
              <w:t>xx</w:t>
            </w:r>
          </w:p>
        </w:tc>
      </w:tr>
      <w:tr w:rsidR="00EA03B0" w:rsidRPr="00F8513F">
        <w:tblPrEx>
          <w:tblCellMar>
            <w:top w:w="0" w:type="dxa"/>
            <w:bottom w:w="0" w:type="dxa"/>
          </w:tblCellMar>
        </w:tblPrEx>
        <w:tc>
          <w:tcPr>
            <w:tcW w:w="4680" w:type="dxa"/>
            <w:tcBorders>
              <w:top w:val="nil"/>
              <w:left w:val="nil"/>
              <w:bottom w:val="nil"/>
              <w:right w:val="nil"/>
            </w:tcBorders>
          </w:tcPr>
          <w:p w:rsidR="00EA03B0" w:rsidRPr="00F8513F" w:rsidRDefault="00EA03B0" w:rsidP="00EA03B0">
            <w:pPr>
              <w:ind w:left="252"/>
              <w:rPr>
                <w:sz w:val="20"/>
              </w:rPr>
            </w:pPr>
            <w:r w:rsidRPr="00F8513F">
              <w:rPr>
                <w:rFonts w:ascii="Tahoma" w:hAnsi="Tahoma"/>
                <w:sz w:val="20"/>
              </w:rPr>
              <w:t>Study hall/open hours</w:t>
            </w:r>
          </w:p>
        </w:tc>
        <w:tc>
          <w:tcPr>
            <w:tcW w:w="1350" w:type="dxa"/>
            <w:tcBorders>
              <w:top w:val="nil"/>
              <w:left w:val="nil"/>
              <w:bottom w:val="nil"/>
              <w:right w:val="nil"/>
            </w:tcBorders>
          </w:tcPr>
          <w:p w:rsidR="00EA03B0" w:rsidRPr="00F8513F" w:rsidRDefault="00EA03B0" w:rsidP="00EA03B0">
            <w:pPr>
              <w:jc w:val="right"/>
              <w:rPr>
                <w:sz w:val="20"/>
              </w:rPr>
            </w:pPr>
            <w:r w:rsidRPr="00F8513F">
              <w:rPr>
                <w:sz w:val="20"/>
              </w:rPr>
              <w:t>xx</w:t>
            </w:r>
          </w:p>
        </w:tc>
      </w:tr>
      <w:tr w:rsidR="00EA03B0" w:rsidRPr="00F8513F">
        <w:tblPrEx>
          <w:tblCellMar>
            <w:top w:w="0" w:type="dxa"/>
            <w:bottom w:w="0" w:type="dxa"/>
          </w:tblCellMar>
        </w:tblPrEx>
        <w:tc>
          <w:tcPr>
            <w:tcW w:w="4680" w:type="dxa"/>
            <w:tcBorders>
              <w:top w:val="nil"/>
              <w:left w:val="nil"/>
              <w:bottom w:val="nil"/>
              <w:right w:val="nil"/>
            </w:tcBorders>
          </w:tcPr>
          <w:p w:rsidR="00EA03B0" w:rsidRPr="00F8513F" w:rsidRDefault="00EA03B0" w:rsidP="00EA03B0">
            <w:pPr>
              <w:ind w:left="252"/>
              <w:rPr>
                <w:sz w:val="20"/>
              </w:rPr>
            </w:pPr>
            <w:r w:rsidRPr="00F8513F">
              <w:rPr>
                <w:rFonts w:ascii="Tahoma" w:hAnsi="Tahoma"/>
                <w:sz w:val="20"/>
              </w:rPr>
              <w:t>Total using computer labs</w:t>
            </w:r>
          </w:p>
        </w:tc>
        <w:tc>
          <w:tcPr>
            <w:tcW w:w="1350" w:type="dxa"/>
            <w:tcBorders>
              <w:top w:val="nil"/>
              <w:left w:val="nil"/>
              <w:bottom w:val="nil"/>
              <w:right w:val="nil"/>
            </w:tcBorders>
          </w:tcPr>
          <w:p w:rsidR="00EA03B0" w:rsidRPr="00F8513F" w:rsidRDefault="00EA03B0" w:rsidP="00EA03B0">
            <w:pPr>
              <w:jc w:val="right"/>
              <w:rPr>
                <w:sz w:val="20"/>
              </w:rPr>
            </w:pPr>
            <w:r w:rsidRPr="00F8513F">
              <w:rPr>
                <w:sz w:val="20"/>
              </w:rPr>
              <w:t>xx</w:t>
            </w:r>
          </w:p>
        </w:tc>
      </w:tr>
      <w:tr w:rsidR="00EA03B0" w:rsidRPr="00F8513F">
        <w:tblPrEx>
          <w:tblCellMar>
            <w:top w:w="0" w:type="dxa"/>
            <w:bottom w:w="0" w:type="dxa"/>
          </w:tblCellMar>
        </w:tblPrEx>
        <w:tc>
          <w:tcPr>
            <w:tcW w:w="4680" w:type="dxa"/>
            <w:tcBorders>
              <w:top w:val="nil"/>
              <w:left w:val="nil"/>
              <w:bottom w:val="nil"/>
              <w:right w:val="nil"/>
            </w:tcBorders>
          </w:tcPr>
          <w:p w:rsidR="00EA03B0" w:rsidRPr="00F8513F" w:rsidRDefault="00EA03B0" w:rsidP="00EA03B0">
            <w:pPr>
              <w:ind w:left="252"/>
              <w:rPr>
                <w:rFonts w:ascii="Tahoma" w:hAnsi="Tahoma"/>
                <w:sz w:val="20"/>
              </w:rPr>
            </w:pPr>
            <w:r w:rsidRPr="00F8513F">
              <w:rPr>
                <w:rFonts w:ascii="Tahoma" w:hAnsi="Tahoma"/>
                <w:sz w:val="20"/>
              </w:rPr>
              <w:t>Average number: students per day</w:t>
            </w:r>
          </w:p>
          <w:p w:rsidR="00EA03B0" w:rsidRPr="00F8513F" w:rsidRDefault="00EA03B0" w:rsidP="00EA03B0">
            <w:pPr>
              <w:ind w:left="252"/>
              <w:rPr>
                <w:sz w:val="20"/>
              </w:rPr>
            </w:pPr>
          </w:p>
        </w:tc>
        <w:tc>
          <w:tcPr>
            <w:tcW w:w="1350" w:type="dxa"/>
            <w:tcBorders>
              <w:top w:val="nil"/>
              <w:left w:val="nil"/>
              <w:bottom w:val="nil"/>
              <w:right w:val="nil"/>
            </w:tcBorders>
          </w:tcPr>
          <w:p w:rsidR="00EA03B0" w:rsidRPr="00F8513F" w:rsidRDefault="00EA03B0" w:rsidP="00EA03B0">
            <w:pPr>
              <w:jc w:val="right"/>
              <w:rPr>
                <w:sz w:val="20"/>
              </w:rPr>
            </w:pPr>
            <w:r w:rsidRPr="00F8513F">
              <w:rPr>
                <w:sz w:val="20"/>
              </w:rPr>
              <w:t>xx</w:t>
            </w:r>
          </w:p>
        </w:tc>
      </w:tr>
      <w:tr w:rsidR="00EA03B0" w:rsidRPr="00F8513F">
        <w:tblPrEx>
          <w:tblCellMar>
            <w:top w:w="0" w:type="dxa"/>
            <w:bottom w:w="0" w:type="dxa"/>
          </w:tblCellMar>
        </w:tblPrEx>
        <w:tc>
          <w:tcPr>
            <w:tcW w:w="4680" w:type="dxa"/>
            <w:tcBorders>
              <w:top w:val="nil"/>
              <w:left w:val="nil"/>
              <w:bottom w:val="nil"/>
              <w:right w:val="nil"/>
            </w:tcBorders>
          </w:tcPr>
          <w:p w:rsidR="00EA03B0" w:rsidRPr="00F8513F" w:rsidRDefault="00EA03B0" w:rsidP="00EA03B0">
            <w:pPr>
              <w:ind w:left="-108"/>
              <w:rPr>
                <w:rFonts w:ascii="Tahoma" w:hAnsi="Tahoma"/>
                <w:b/>
                <w:sz w:val="20"/>
              </w:rPr>
            </w:pPr>
            <w:r w:rsidRPr="00F8513F">
              <w:rPr>
                <w:rFonts w:ascii="Tahoma" w:hAnsi="Tahoma"/>
                <w:b/>
                <w:sz w:val="20"/>
              </w:rPr>
              <w:t xml:space="preserve">Average number of students using media </w:t>
            </w:r>
          </w:p>
          <w:p w:rsidR="00EA03B0" w:rsidRPr="00F8513F" w:rsidRDefault="00EA03B0" w:rsidP="00EA03B0">
            <w:pPr>
              <w:ind w:left="720"/>
              <w:rPr>
                <w:rFonts w:ascii="Tahoma" w:hAnsi="Tahoma"/>
                <w:b/>
                <w:sz w:val="20"/>
              </w:rPr>
            </w:pPr>
            <w:r w:rsidRPr="00F8513F">
              <w:rPr>
                <w:rFonts w:ascii="Tahoma" w:hAnsi="Tahoma"/>
                <w:b/>
                <w:sz w:val="20"/>
              </w:rPr>
              <w:t>center per day:</w:t>
            </w:r>
            <w:r w:rsidRPr="00F8513F">
              <w:rPr>
                <w:rFonts w:ascii="Tahoma" w:hAnsi="Tahoma"/>
                <w:b/>
                <w:sz w:val="20"/>
              </w:rPr>
              <w:tab/>
            </w:r>
            <w:r w:rsidRPr="00F8513F">
              <w:rPr>
                <w:rFonts w:ascii="Tahoma" w:hAnsi="Tahoma"/>
                <w:b/>
                <w:sz w:val="20"/>
              </w:rPr>
              <w:tab/>
            </w:r>
          </w:p>
          <w:p w:rsidR="00EA03B0" w:rsidRPr="00F8513F" w:rsidRDefault="00EA03B0" w:rsidP="00EA03B0">
            <w:pPr>
              <w:rPr>
                <w:rFonts w:ascii="Tahoma" w:hAnsi="Tahoma"/>
                <w:sz w:val="20"/>
              </w:rPr>
            </w:pPr>
          </w:p>
        </w:tc>
        <w:tc>
          <w:tcPr>
            <w:tcW w:w="1350" w:type="dxa"/>
            <w:tcBorders>
              <w:top w:val="nil"/>
              <w:left w:val="nil"/>
              <w:bottom w:val="nil"/>
              <w:right w:val="nil"/>
            </w:tcBorders>
          </w:tcPr>
          <w:p w:rsidR="00EA03B0" w:rsidRPr="00F8513F" w:rsidRDefault="00EA03B0" w:rsidP="00EA03B0">
            <w:pPr>
              <w:jc w:val="right"/>
              <w:rPr>
                <w:sz w:val="20"/>
              </w:rPr>
            </w:pPr>
            <w:r w:rsidRPr="00F8513F">
              <w:rPr>
                <w:sz w:val="20"/>
              </w:rPr>
              <w:t>xx</w:t>
            </w:r>
          </w:p>
        </w:tc>
      </w:tr>
    </w:tbl>
    <w:p w:rsidR="00EA03B0" w:rsidRPr="00F8513F" w:rsidRDefault="00EA03B0" w:rsidP="00EA03B0">
      <w:pPr>
        <w:rPr>
          <w:sz w:val="20"/>
        </w:rPr>
      </w:pPr>
    </w:p>
    <w:sectPr w:rsidR="00EA03B0" w:rsidRPr="00F8513F" w:rsidSect="00EA03B0">
      <w:headerReference w:type="default" r:id="rId10"/>
      <w:footerReference w:type="default" r:id="rId11"/>
      <w:pgSz w:w="12240" w:h="15840"/>
      <w:pgMar w:top="1296" w:right="1440" w:bottom="864"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C76" w:rsidRDefault="00364C76">
      <w:r>
        <w:separator/>
      </w:r>
    </w:p>
  </w:endnote>
  <w:endnote w:type="continuationSeparator" w:id="0">
    <w:p w:rsidR="00364C76" w:rsidRDefault="0036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Copperplat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3B0" w:rsidRPr="00816DC5" w:rsidRDefault="00EA03B0" w:rsidP="00EA03B0">
    <w:pPr>
      <w:pStyle w:val="Footer"/>
      <w:jc w:val="center"/>
      <w:rPr>
        <w:rFonts w:ascii="Copperplate" w:hAnsi="Copperplate"/>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C76" w:rsidRDefault="00364C76">
      <w:r>
        <w:separator/>
      </w:r>
    </w:p>
  </w:footnote>
  <w:footnote w:type="continuationSeparator" w:id="0">
    <w:p w:rsidR="00364C76" w:rsidRDefault="00364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3B0" w:rsidRPr="00816DC5" w:rsidRDefault="00B05359" w:rsidP="00EA03B0">
    <w:pPr>
      <w:shd w:val="clear" w:color="auto" w:fill="808080"/>
      <w:ind w:left="180"/>
      <w:jc w:val="both"/>
      <w:rPr>
        <w:rFonts w:ascii="Copperplate" w:hAnsi="Copperplate"/>
        <w:b/>
        <w:color w:val="FFFFFF"/>
        <w:sz w:val="40"/>
      </w:rPr>
    </w:pPr>
    <w:r>
      <w:rPr>
        <w:rFonts w:ascii="Copperplate" w:hAnsi="Copperplate"/>
        <w:b/>
        <w:noProof/>
        <w:color w:val="FFFFFF"/>
        <w:sz w:val="40"/>
      </w:rPr>
      <mc:AlternateContent>
        <mc:Choice Requires="wps">
          <w:drawing>
            <wp:anchor distT="0" distB="0" distL="114300" distR="114300" simplePos="0" relativeHeight="251657728" behindDoc="0" locked="0" layoutInCell="1" allowOverlap="1">
              <wp:simplePos x="0" y="0"/>
              <wp:positionH relativeFrom="column">
                <wp:posOffset>5372100</wp:posOffset>
              </wp:positionH>
              <wp:positionV relativeFrom="paragraph">
                <wp:posOffset>0</wp:posOffset>
              </wp:positionV>
              <wp:extent cx="3429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03B0" w:rsidRPr="00816DC5" w:rsidRDefault="00EA03B0" w:rsidP="00EA03B0">
                          <w:pPr>
                            <w:shd w:val="clear" w:color="auto" w:fill="606060"/>
                            <w:rPr>
                              <w:rFonts w:ascii="Copperplate" w:hAnsi="Copperplate"/>
                              <w:b/>
                              <w:color w:val="FFFFFF"/>
                              <w:sz w:val="50"/>
                            </w:rPr>
                          </w:pPr>
                          <w:r w:rsidRPr="00816DC5">
                            <w:rPr>
                              <w:rStyle w:val="PageNumber"/>
                              <w:b/>
                              <w:color w:val="FFFFFF"/>
                              <w:sz w:val="50"/>
                            </w:rPr>
                            <w:fldChar w:fldCharType="begin"/>
                          </w:r>
                          <w:r w:rsidRPr="00816DC5">
                            <w:rPr>
                              <w:rStyle w:val="PageNumber"/>
                              <w:b/>
                              <w:color w:val="FFFFFF"/>
                              <w:sz w:val="50"/>
                            </w:rPr>
                            <w:instrText xml:space="preserve"> PAGE </w:instrText>
                          </w:r>
                          <w:r w:rsidRPr="00816DC5">
                            <w:rPr>
                              <w:rStyle w:val="PageNumber"/>
                              <w:b/>
                              <w:color w:val="FFFFFF"/>
                              <w:sz w:val="50"/>
                            </w:rPr>
                            <w:fldChar w:fldCharType="separate"/>
                          </w:r>
                          <w:r w:rsidR="000823FF">
                            <w:rPr>
                              <w:rStyle w:val="PageNumber"/>
                              <w:b/>
                              <w:noProof/>
                              <w:color w:val="FFFFFF"/>
                              <w:sz w:val="50"/>
                            </w:rPr>
                            <w:t>2</w:t>
                          </w:r>
                          <w:r w:rsidRPr="00816DC5">
                            <w:rPr>
                              <w:rStyle w:val="PageNumber"/>
                              <w:b/>
                              <w:color w:val="FFFFFF"/>
                              <w:sz w:val="5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left:0;text-align:left;margin-left:423pt;margin-top:0;width:2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" fillcolor="gray" stroked="f">
              <v:textbox>
                <w:txbxContent>
                  <w:p w:rsidR="00EA03B0" w:rsidRPr="00816DC5" w:rsidRDefault="00EA03B0" w:rsidP="00EA03B0">
                    <w:pPr>
                      <w:shd w:val="clear" w:color="auto" w:fill="606060"/>
                      <w:rPr>
                        <w:rFonts w:ascii="Copperplate" w:hAnsi="Copperplate"/>
                        <w:b/>
                        <w:color w:val="FFFFFF"/>
                        <w:sz w:val="50"/>
                      </w:rPr>
                    </w:pPr>
                    <w:r w:rsidRPr="00816DC5">
                      <w:rPr>
                        <w:rStyle w:val="PageNumber"/>
                        <w:b/>
                        <w:color w:val="FFFFFF"/>
                        <w:sz w:val="50"/>
                      </w:rPr>
                      <w:fldChar w:fldCharType="begin"/>
                    </w:r>
                    <w:r w:rsidRPr="00816DC5">
                      <w:rPr>
                        <w:rStyle w:val="PageNumber"/>
                        <w:b/>
                        <w:color w:val="FFFFFF"/>
                        <w:sz w:val="50"/>
                      </w:rPr>
                      <w:instrText xml:space="preserve"> PAGE </w:instrText>
                    </w:r>
                    <w:r w:rsidRPr="00816DC5">
                      <w:rPr>
                        <w:rStyle w:val="PageNumber"/>
                        <w:b/>
                        <w:color w:val="FFFFFF"/>
                        <w:sz w:val="50"/>
                      </w:rPr>
                      <w:fldChar w:fldCharType="separate"/>
                    </w:r>
                    <w:r w:rsidR="000823FF">
                      <w:rPr>
                        <w:rStyle w:val="PageNumber"/>
                        <w:b/>
                        <w:noProof/>
                        <w:color w:val="FFFFFF"/>
                        <w:sz w:val="50"/>
                      </w:rPr>
                      <w:t>2</w:t>
                    </w:r>
                    <w:r w:rsidRPr="00816DC5">
                      <w:rPr>
                        <w:rStyle w:val="PageNumber"/>
                        <w:b/>
                        <w:color w:val="FFFFFF"/>
                        <w:sz w:val="50"/>
                      </w:rPr>
                      <w:fldChar w:fldCharType="end"/>
                    </w:r>
                  </w:p>
                </w:txbxContent>
              </v:textbox>
            </v:shape>
          </w:pict>
        </mc:Fallback>
      </mc:AlternateContent>
    </w:r>
    <w:r w:rsidR="00EA03B0" w:rsidRPr="00816DC5">
      <w:rPr>
        <w:rFonts w:ascii="Copperplate" w:hAnsi="Copperplate"/>
        <w:b/>
        <w:color w:val="FFFFFF"/>
        <w:sz w:val="40"/>
      </w:rPr>
      <w:t>Iowatown School Library</w:t>
    </w:r>
    <w:r w:rsidR="00EA03B0" w:rsidRPr="00816DC5">
      <w:rPr>
        <w:rFonts w:ascii="Copperplate" w:hAnsi="Copperplate"/>
        <w:b/>
        <w:color w:val="FFFFFF"/>
        <w:sz w:val="40"/>
      </w:rPr>
      <w:tab/>
    </w:r>
    <w:r w:rsidR="00EA03B0" w:rsidRPr="00816DC5">
      <w:rPr>
        <w:rFonts w:ascii="Copperplate" w:hAnsi="Copperplate"/>
        <w:b/>
        <w:color w:val="FFFFFF"/>
        <w:sz w:val="40"/>
      </w:rPr>
      <w:tab/>
    </w:r>
    <w:r w:rsidR="00EA03B0" w:rsidRPr="00816DC5">
      <w:rPr>
        <w:rFonts w:ascii="Copperplate" w:hAnsi="Copperplate"/>
        <w:b/>
        <w:color w:val="FFFFFF"/>
        <w:sz w:val="40"/>
      </w:rPr>
      <w:tab/>
    </w:r>
    <w:r w:rsidR="00EA03B0" w:rsidRPr="00816DC5">
      <w:rPr>
        <w:rFonts w:ascii="Copperplate" w:hAnsi="Copperplate"/>
        <w:b/>
        <w:color w:val="FFFFFF"/>
        <w:sz w:val="40"/>
      </w:rPr>
      <w:tab/>
    </w:r>
  </w:p>
  <w:p w:rsidR="00EA03B0" w:rsidRPr="00816DC5" w:rsidRDefault="00EA03B0" w:rsidP="00EA03B0">
    <w:pPr>
      <w:shd w:val="clear" w:color="auto" w:fill="808080"/>
      <w:tabs>
        <w:tab w:val="right" w:pos="8100"/>
      </w:tabs>
      <w:ind w:left="180"/>
      <w:rPr>
        <w:rFonts w:ascii="Copperplate" w:hAnsi="Copperplate"/>
        <w:b/>
        <w:color w:val="FFFFFF"/>
        <w:sz w:val="36"/>
      </w:rPr>
    </w:pPr>
    <w:r w:rsidRPr="00816DC5">
      <w:rPr>
        <w:rFonts w:ascii="Copperplate" w:hAnsi="Copperplate"/>
        <w:b/>
        <w:color w:val="FFFFFF"/>
        <w:sz w:val="36"/>
      </w:rPr>
      <w:t>Annual Report June 20xx</w:t>
    </w:r>
    <w:r w:rsidRPr="00816DC5">
      <w:rPr>
        <w:rFonts w:ascii="Copperplate" w:hAnsi="Copperplate"/>
        <w:b/>
        <w:color w:val="FFFFFF"/>
        <w:sz w:val="36"/>
      </w:rPr>
      <w:tab/>
    </w:r>
    <w:r w:rsidRPr="00816DC5">
      <w:rPr>
        <w:rFonts w:ascii="Copperplate" w:hAnsi="Copperplate"/>
        <w:b/>
        <w:color w:val="FFFFFF"/>
        <w:sz w:val="36"/>
      </w:rPr>
      <w:tab/>
    </w:r>
    <w:r w:rsidRPr="00816DC5">
      <w:rPr>
        <w:rFonts w:ascii="Copperplate" w:hAnsi="Copperplate"/>
        <w:b/>
        <w:color w:val="FFFFFF"/>
        <w:sz w:val="36"/>
      </w:rPr>
      <w:tab/>
    </w:r>
  </w:p>
  <w:p w:rsidR="00EA03B0" w:rsidRDefault="00EA03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F2B04"/>
    <w:multiLevelType w:val="hybridMultilevel"/>
    <w:tmpl w:val="07DE1574"/>
    <w:lvl w:ilvl="0" w:tplc="04090001">
      <w:start w:val="1"/>
      <w:numFmt w:val="bullet"/>
      <w:lvlText w:val=""/>
      <w:lvlJc w:val="left"/>
      <w:pPr>
        <w:tabs>
          <w:tab w:val="num" w:pos="576"/>
        </w:tabs>
        <w:ind w:left="576"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nsid w:val="1D6A214A"/>
    <w:multiLevelType w:val="multilevel"/>
    <w:tmpl w:val="E6A839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AAA71C1"/>
    <w:multiLevelType w:val="multilevel"/>
    <w:tmpl w:val="771AA7C4"/>
    <w:lvl w:ilvl="0">
      <w:start w:val="1"/>
      <w:numFmt w:val="upperRoman"/>
      <w:lvlText w:val="%1."/>
      <w:lvlJc w:val="left"/>
      <w:pPr>
        <w:tabs>
          <w:tab w:val="num" w:pos="576"/>
        </w:tabs>
        <w:ind w:left="57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4BD4A0A"/>
    <w:multiLevelType w:val="multilevel"/>
    <w:tmpl w:val="4E30F3CC"/>
    <w:lvl w:ilvl="0">
      <w:start w:val="1"/>
      <w:numFmt w:val="bullet"/>
      <w:pStyle w:val="BodyTextIndent2"/>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E3D4D89"/>
    <w:multiLevelType w:val="hybridMultilevel"/>
    <w:tmpl w:val="CE38CC36"/>
    <w:lvl w:ilvl="0" w:tplc="98127CAE">
      <w:start w:val="1"/>
      <w:numFmt w:val="decimal"/>
      <w:lvlText w:val="%1."/>
      <w:lvlJc w:val="left"/>
      <w:pPr>
        <w:tabs>
          <w:tab w:val="num" w:pos="1296"/>
        </w:tabs>
        <w:ind w:left="1296" w:hanging="360"/>
      </w:pPr>
      <w:rPr>
        <w:rFonts w:ascii="Arial" w:hAnsi="Arial" w:hint="default"/>
        <w:sz w:val="20"/>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5">
    <w:nsid w:val="54016FDF"/>
    <w:multiLevelType w:val="hybridMultilevel"/>
    <w:tmpl w:val="F7BED00C"/>
    <w:lvl w:ilvl="0" w:tplc="98127CAE">
      <w:start w:val="1"/>
      <w:numFmt w:val="decimal"/>
      <w:lvlText w:val="%1."/>
      <w:lvlJc w:val="left"/>
      <w:pPr>
        <w:tabs>
          <w:tab w:val="num" w:pos="576"/>
        </w:tabs>
        <w:ind w:left="576" w:hanging="360"/>
      </w:pPr>
      <w:rPr>
        <w:rFonts w:ascii="Arial" w:hAnsi="Arial" w:hint="default"/>
        <w:sz w:val="20"/>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nsid w:val="57AE676F"/>
    <w:multiLevelType w:val="hybridMultilevel"/>
    <w:tmpl w:val="978A105E"/>
    <w:lvl w:ilvl="0" w:tplc="0409000F">
      <w:start w:val="1"/>
      <w:numFmt w:val="decimal"/>
      <w:lvlText w:val="%1."/>
      <w:lvlJc w:val="left"/>
      <w:pPr>
        <w:tabs>
          <w:tab w:val="num" w:pos="2160"/>
        </w:tabs>
        <w:ind w:left="2160" w:hanging="360"/>
      </w:pPr>
      <w:rPr>
        <w:rFonts w:hint="default"/>
      </w:rPr>
    </w:lvl>
    <w:lvl w:ilvl="1" w:tplc="00190409" w:tentative="1">
      <w:start w:val="1"/>
      <w:numFmt w:val="lowerLetter"/>
      <w:lvlText w:val="%2."/>
      <w:lvlJc w:val="left"/>
      <w:pPr>
        <w:tabs>
          <w:tab w:val="num" w:pos="2880"/>
        </w:tabs>
        <w:ind w:left="2880" w:hanging="360"/>
      </w:pPr>
    </w:lvl>
    <w:lvl w:ilvl="2" w:tplc="001B0409" w:tentative="1">
      <w:start w:val="1"/>
      <w:numFmt w:val="lowerRoman"/>
      <w:lvlText w:val="%3."/>
      <w:lvlJc w:val="right"/>
      <w:pPr>
        <w:tabs>
          <w:tab w:val="num" w:pos="3600"/>
        </w:tabs>
        <w:ind w:left="3600" w:hanging="180"/>
      </w:pPr>
    </w:lvl>
    <w:lvl w:ilvl="3" w:tplc="000F0409" w:tentative="1">
      <w:start w:val="1"/>
      <w:numFmt w:val="decimal"/>
      <w:lvlText w:val="%4."/>
      <w:lvlJc w:val="left"/>
      <w:pPr>
        <w:tabs>
          <w:tab w:val="num" w:pos="4320"/>
        </w:tabs>
        <w:ind w:left="4320" w:hanging="360"/>
      </w:pPr>
    </w:lvl>
    <w:lvl w:ilvl="4" w:tplc="00190409" w:tentative="1">
      <w:start w:val="1"/>
      <w:numFmt w:val="lowerLetter"/>
      <w:lvlText w:val="%5."/>
      <w:lvlJc w:val="left"/>
      <w:pPr>
        <w:tabs>
          <w:tab w:val="num" w:pos="5040"/>
        </w:tabs>
        <w:ind w:left="5040" w:hanging="360"/>
      </w:pPr>
    </w:lvl>
    <w:lvl w:ilvl="5" w:tplc="001B0409" w:tentative="1">
      <w:start w:val="1"/>
      <w:numFmt w:val="lowerRoman"/>
      <w:lvlText w:val="%6."/>
      <w:lvlJc w:val="right"/>
      <w:pPr>
        <w:tabs>
          <w:tab w:val="num" w:pos="5760"/>
        </w:tabs>
        <w:ind w:left="5760" w:hanging="180"/>
      </w:pPr>
    </w:lvl>
    <w:lvl w:ilvl="6" w:tplc="000F0409" w:tentative="1">
      <w:start w:val="1"/>
      <w:numFmt w:val="decimal"/>
      <w:lvlText w:val="%7."/>
      <w:lvlJc w:val="left"/>
      <w:pPr>
        <w:tabs>
          <w:tab w:val="num" w:pos="6480"/>
        </w:tabs>
        <w:ind w:left="6480" w:hanging="360"/>
      </w:pPr>
    </w:lvl>
    <w:lvl w:ilvl="7" w:tplc="00190409" w:tentative="1">
      <w:start w:val="1"/>
      <w:numFmt w:val="lowerLetter"/>
      <w:lvlText w:val="%8."/>
      <w:lvlJc w:val="left"/>
      <w:pPr>
        <w:tabs>
          <w:tab w:val="num" w:pos="7200"/>
        </w:tabs>
        <w:ind w:left="7200" w:hanging="360"/>
      </w:pPr>
    </w:lvl>
    <w:lvl w:ilvl="8" w:tplc="001B0409" w:tentative="1">
      <w:start w:val="1"/>
      <w:numFmt w:val="lowerRoman"/>
      <w:lvlText w:val="%9."/>
      <w:lvlJc w:val="right"/>
      <w:pPr>
        <w:tabs>
          <w:tab w:val="num" w:pos="7920"/>
        </w:tabs>
        <w:ind w:left="7920" w:hanging="180"/>
      </w:pPr>
    </w:lvl>
  </w:abstractNum>
  <w:abstractNum w:abstractNumId="7">
    <w:nsid w:val="632A0CF0"/>
    <w:multiLevelType w:val="hybridMultilevel"/>
    <w:tmpl w:val="E6A839D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6E8F246F"/>
    <w:multiLevelType w:val="hybridMultilevel"/>
    <w:tmpl w:val="BFA812D4"/>
    <w:lvl w:ilvl="0" w:tplc="98127CAE">
      <w:start w:val="1"/>
      <w:numFmt w:val="decimal"/>
      <w:lvlText w:val="%1."/>
      <w:lvlJc w:val="left"/>
      <w:pPr>
        <w:tabs>
          <w:tab w:val="num" w:pos="2160"/>
        </w:tabs>
        <w:ind w:left="2160" w:hanging="360"/>
      </w:pPr>
      <w:rPr>
        <w:rFonts w:ascii="Arial" w:hAnsi="Arial" w:hint="default"/>
        <w:sz w:val="20"/>
      </w:rPr>
    </w:lvl>
    <w:lvl w:ilvl="1" w:tplc="00190409" w:tentative="1">
      <w:start w:val="1"/>
      <w:numFmt w:val="lowerLetter"/>
      <w:lvlText w:val="%2."/>
      <w:lvlJc w:val="left"/>
      <w:pPr>
        <w:tabs>
          <w:tab w:val="num" w:pos="2880"/>
        </w:tabs>
        <w:ind w:left="2880" w:hanging="360"/>
      </w:pPr>
    </w:lvl>
    <w:lvl w:ilvl="2" w:tplc="001B0409" w:tentative="1">
      <w:start w:val="1"/>
      <w:numFmt w:val="lowerRoman"/>
      <w:lvlText w:val="%3."/>
      <w:lvlJc w:val="right"/>
      <w:pPr>
        <w:tabs>
          <w:tab w:val="num" w:pos="3600"/>
        </w:tabs>
        <w:ind w:left="3600" w:hanging="180"/>
      </w:pPr>
    </w:lvl>
    <w:lvl w:ilvl="3" w:tplc="000F0409" w:tentative="1">
      <w:start w:val="1"/>
      <w:numFmt w:val="decimal"/>
      <w:lvlText w:val="%4."/>
      <w:lvlJc w:val="left"/>
      <w:pPr>
        <w:tabs>
          <w:tab w:val="num" w:pos="4320"/>
        </w:tabs>
        <w:ind w:left="4320" w:hanging="360"/>
      </w:pPr>
    </w:lvl>
    <w:lvl w:ilvl="4" w:tplc="00190409" w:tentative="1">
      <w:start w:val="1"/>
      <w:numFmt w:val="lowerLetter"/>
      <w:lvlText w:val="%5."/>
      <w:lvlJc w:val="left"/>
      <w:pPr>
        <w:tabs>
          <w:tab w:val="num" w:pos="5040"/>
        </w:tabs>
        <w:ind w:left="5040" w:hanging="360"/>
      </w:pPr>
    </w:lvl>
    <w:lvl w:ilvl="5" w:tplc="001B0409" w:tentative="1">
      <w:start w:val="1"/>
      <w:numFmt w:val="lowerRoman"/>
      <w:lvlText w:val="%6."/>
      <w:lvlJc w:val="right"/>
      <w:pPr>
        <w:tabs>
          <w:tab w:val="num" w:pos="5760"/>
        </w:tabs>
        <w:ind w:left="5760" w:hanging="180"/>
      </w:pPr>
    </w:lvl>
    <w:lvl w:ilvl="6" w:tplc="000F0409" w:tentative="1">
      <w:start w:val="1"/>
      <w:numFmt w:val="decimal"/>
      <w:lvlText w:val="%7."/>
      <w:lvlJc w:val="left"/>
      <w:pPr>
        <w:tabs>
          <w:tab w:val="num" w:pos="6480"/>
        </w:tabs>
        <w:ind w:left="6480" w:hanging="360"/>
      </w:pPr>
    </w:lvl>
    <w:lvl w:ilvl="7" w:tplc="00190409" w:tentative="1">
      <w:start w:val="1"/>
      <w:numFmt w:val="lowerLetter"/>
      <w:lvlText w:val="%8."/>
      <w:lvlJc w:val="left"/>
      <w:pPr>
        <w:tabs>
          <w:tab w:val="num" w:pos="7200"/>
        </w:tabs>
        <w:ind w:left="7200" w:hanging="360"/>
      </w:pPr>
    </w:lvl>
    <w:lvl w:ilvl="8" w:tplc="001B0409" w:tentative="1">
      <w:start w:val="1"/>
      <w:numFmt w:val="lowerRoman"/>
      <w:lvlText w:val="%9."/>
      <w:lvlJc w:val="right"/>
      <w:pPr>
        <w:tabs>
          <w:tab w:val="num" w:pos="7920"/>
        </w:tabs>
        <w:ind w:left="7920" w:hanging="180"/>
      </w:pPr>
    </w:lvl>
  </w:abstractNum>
  <w:abstractNum w:abstractNumId="9">
    <w:nsid w:val="6EF27846"/>
    <w:multiLevelType w:val="multilevel"/>
    <w:tmpl w:val="9CCA96E4"/>
    <w:lvl w:ilvl="0">
      <w:start w:val="1"/>
      <w:numFmt w:val="none"/>
      <w:lvlText w:val="I.1."/>
      <w:lvlJc w:val="left"/>
      <w:pPr>
        <w:tabs>
          <w:tab w:val="num" w:pos="576"/>
        </w:tabs>
        <w:ind w:left="57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33346E4"/>
    <w:multiLevelType w:val="hybridMultilevel"/>
    <w:tmpl w:val="B07AC9BC"/>
    <w:lvl w:ilvl="0" w:tplc="04090001">
      <w:start w:val="1"/>
      <w:numFmt w:val="bullet"/>
      <w:lvlText w:val=""/>
      <w:lvlJc w:val="left"/>
      <w:pPr>
        <w:tabs>
          <w:tab w:val="num" w:pos="936"/>
        </w:tabs>
        <w:ind w:left="936"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78413A06"/>
    <w:multiLevelType w:val="hybridMultilevel"/>
    <w:tmpl w:val="7588402C"/>
    <w:lvl w:ilvl="0" w:tplc="04090001">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584"/>
        </w:tabs>
        <w:ind w:left="1584" w:hanging="360"/>
      </w:pPr>
      <w:rPr>
        <w:rFonts w:ascii="Courier New" w:hAnsi="Courier New" w:hint="default"/>
      </w:rPr>
    </w:lvl>
    <w:lvl w:ilvl="2" w:tplc="00050409" w:tentative="1">
      <w:start w:val="1"/>
      <w:numFmt w:val="bullet"/>
      <w:lvlText w:val=""/>
      <w:lvlJc w:val="left"/>
      <w:pPr>
        <w:tabs>
          <w:tab w:val="num" w:pos="2304"/>
        </w:tabs>
        <w:ind w:left="2304" w:hanging="360"/>
      </w:pPr>
      <w:rPr>
        <w:rFonts w:ascii="Wingdings" w:hAnsi="Wingdings" w:hint="default"/>
      </w:rPr>
    </w:lvl>
    <w:lvl w:ilvl="3" w:tplc="00010409" w:tentative="1">
      <w:start w:val="1"/>
      <w:numFmt w:val="bullet"/>
      <w:lvlText w:val=""/>
      <w:lvlJc w:val="left"/>
      <w:pPr>
        <w:tabs>
          <w:tab w:val="num" w:pos="3024"/>
        </w:tabs>
        <w:ind w:left="3024" w:hanging="360"/>
      </w:pPr>
      <w:rPr>
        <w:rFonts w:ascii="Symbol" w:hAnsi="Symbol" w:hint="default"/>
      </w:rPr>
    </w:lvl>
    <w:lvl w:ilvl="4" w:tplc="00030409" w:tentative="1">
      <w:start w:val="1"/>
      <w:numFmt w:val="bullet"/>
      <w:lvlText w:val="o"/>
      <w:lvlJc w:val="left"/>
      <w:pPr>
        <w:tabs>
          <w:tab w:val="num" w:pos="3744"/>
        </w:tabs>
        <w:ind w:left="3744" w:hanging="360"/>
      </w:pPr>
      <w:rPr>
        <w:rFonts w:ascii="Courier New" w:hAnsi="Courier New" w:hint="default"/>
      </w:rPr>
    </w:lvl>
    <w:lvl w:ilvl="5" w:tplc="00050409" w:tentative="1">
      <w:start w:val="1"/>
      <w:numFmt w:val="bullet"/>
      <w:lvlText w:val=""/>
      <w:lvlJc w:val="left"/>
      <w:pPr>
        <w:tabs>
          <w:tab w:val="num" w:pos="4464"/>
        </w:tabs>
        <w:ind w:left="4464" w:hanging="360"/>
      </w:pPr>
      <w:rPr>
        <w:rFonts w:ascii="Wingdings" w:hAnsi="Wingdings" w:hint="default"/>
      </w:rPr>
    </w:lvl>
    <w:lvl w:ilvl="6" w:tplc="00010409" w:tentative="1">
      <w:start w:val="1"/>
      <w:numFmt w:val="bullet"/>
      <w:lvlText w:val=""/>
      <w:lvlJc w:val="left"/>
      <w:pPr>
        <w:tabs>
          <w:tab w:val="num" w:pos="5184"/>
        </w:tabs>
        <w:ind w:left="5184" w:hanging="360"/>
      </w:pPr>
      <w:rPr>
        <w:rFonts w:ascii="Symbol" w:hAnsi="Symbol" w:hint="default"/>
      </w:rPr>
    </w:lvl>
    <w:lvl w:ilvl="7" w:tplc="00030409" w:tentative="1">
      <w:start w:val="1"/>
      <w:numFmt w:val="bullet"/>
      <w:lvlText w:val="o"/>
      <w:lvlJc w:val="left"/>
      <w:pPr>
        <w:tabs>
          <w:tab w:val="num" w:pos="5904"/>
        </w:tabs>
        <w:ind w:left="5904" w:hanging="360"/>
      </w:pPr>
      <w:rPr>
        <w:rFonts w:ascii="Courier New" w:hAnsi="Courier New" w:hint="default"/>
      </w:rPr>
    </w:lvl>
    <w:lvl w:ilvl="8" w:tplc="00050409" w:tentative="1">
      <w:start w:val="1"/>
      <w:numFmt w:val="bullet"/>
      <w:lvlText w:val=""/>
      <w:lvlJc w:val="left"/>
      <w:pPr>
        <w:tabs>
          <w:tab w:val="num" w:pos="6624"/>
        </w:tabs>
        <w:ind w:left="6624" w:hanging="360"/>
      </w:pPr>
      <w:rPr>
        <w:rFonts w:ascii="Wingdings" w:hAnsi="Wingdings" w:hint="default"/>
      </w:rPr>
    </w:lvl>
  </w:abstractNum>
  <w:num w:numId="1">
    <w:abstractNumId w:val="3"/>
  </w:num>
  <w:num w:numId="2">
    <w:abstractNumId w:val="3"/>
  </w:num>
  <w:num w:numId="3">
    <w:abstractNumId w:val="10"/>
  </w:num>
  <w:num w:numId="4">
    <w:abstractNumId w:val="0"/>
  </w:num>
  <w:num w:numId="5">
    <w:abstractNumId w:val="7"/>
  </w:num>
  <w:num w:numId="6">
    <w:abstractNumId w:val="1"/>
  </w:num>
  <w:num w:numId="7">
    <w:abstractNumId w:val="4"/>
  </w:num>
  <w:num w:numId="8">
    <w:abstractNumId w:val="2"/>
  </w:num>
  <w:num w:numId="9">
    <w:abstractNumId w:val="9"/>
  </w:num>
  <w:num w:numId="10">
    <w:abstractNumId w:val="8"/>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3C"/>
    <w:rsid w:val="000823FF"/>
    <w:rsid w:val="00364C76"/>
    <w:rsid w:val="004F33BA"/>
    <w:rsid w:val="00B05359"/>
    <w:rsid w:val="00EA03B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2C5D066C-8F8B-4403-AF08-66F93937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DC5"/>
    <w:rPr>
      <w:sz w:val="19"/>
    </w:rPr>
  </w:style>
  <w:style w:type="paragraph" w:styleId="Heading1">
    <w:name w:val="heading 1"/>
    <w:basedOn w:val="Normal"/>
    <w:next w:val="Normal"/>
    <w:qFormat/>
    <w:pPr>
      <w:keepNext/>
      <w:jc w:val="center"/>
      <w:outlineLvl w:val="0"/>
    </w:pPr>
    <w:rPr>
      <w:rFonts w:ascii="Edwardian Script ITC" w:hAnsi="Edwardian Script ITC"/>
      <w:color w:val="003366"/>
      <w:sz w:val="40"/>
    </w:rPr>
  </w:style>
  <w:style w:type="paragraph" w:styleId="Heading2">
    <w:name w:val="heading 2"/>
    <w:basedOn w:val="Heading1"/>
    <w:next w:val="Normal"/>
    <w:qFormat/>
    <w:pPr>
      <w:spacing w:before="60" w:after="60" w:line="400" w:lineRule="exact"/>
      <w:jc w:val="left"/>
      <w:outlineLvl w:val="1"/>
    </w:pPr>
    <w:rPr>
      <w:color w:val="000000"/>
      <w:sz w:val="44"/>
    </w:rPr>
  </w:style>
  <w:style w:type="paragraph" w:styleId="Heading3">
    <w:name w:val="heading 3"/>
    <w:basedOn w:val="Normal"/>
    <w:next w:val="Normal"/>
    <w:qFormat/>
    <w:pPr>
      <w:keepNext/>
      <w:spacing w:before="60" w:after="60"/>
      <w:outlineLvl w:val="2"/>
    </w:pPr>
    <w:rPr>
      <w:b/>
      <w:color w:val="003366"/>
      <w:sz w:val="28"/>
    </w:rPr>
  </w:style>
  <w:style w:type="paragraph" w:styleId="Heading4">
    <w:name w:val="heading 4"/>
    <w:basedOn w:val="Heading1"/>
    <w:next w:val="Normal"/>
    <w:qFormat/>
    <w:pPr>
      <w:jc w:val="left"/>
      <w:outlineLvl w:val="3"/>
    </w:pPr>
    <w:rPr>
      <w:sz w:val="28"/>
    </w:rPr>
  </w:style>
  <w:style w:type="paragraph" w:styleId="Heading5">
    <w:name w:val="heading 5"/>
    <w:basedOn w:val="Normal"/>
    <w:next w:val="Normal"/>
    <w:qFormat/>
    <w:pPr>
      <w:keepNext/>
      <w:shd w:val="clear" w:color="auto" w:fill="003366"/>
      <w:ind w:left="58"/>
      <w:outlineLvl w:val="4"/>
    </w:pPr>
    <w:rPr>
      <w:b/>
      <w:i/>
      <w:color w:val="FFFFFF"/>
      <w:sz w:val="16"/>
    </w:rPr>
  </w:style>
  <w:style w:type="paragraph" w:styleId="Heading6">
    <w:name w:val="heading 6"/>
    <w:basedOn w:val="Normal"/>
    <w:next w:val="Normal"/>
    <w:qFormat/>
    <w:pPr>
      <w:keepNext/>
      <w:outlineLvl w:val="5"/>
    </w:pPr>
    <w:rPr>
      <w:color w:val="003366"/>
      <w:u w:val="single"/>
    </w:rPr>
  </w:style>
  <w:style w:type="paragraph" w:styleId="Heading7">
    <w:name w:val="heading 7"/>
    <w:basedOn w:val="Heading1"/>
    <w:next w:val="Normal"/>
    <w:qFormat/>
    <w:pPr>
      <w:outlineLvl w:val="6"/>
    </w:pPr>
    <w:rPr>
      <w:i/>
      <w:sz w:val="32"/>
    </w:rPr>
  </w:style>
  <w:style w:type="paragraph" w:styleId="Heading8">
    <w:name w:val="heading 8"/>
    <w:basedOn w:val="Heading1"/>
    <w:next w:val="Normal"/>
    <w:qFormat/>
    <w:pPr>
      <w:outlineLvl w:val="7"/>
    </w:pPr>
    <w:rPr>
      <w:sz w:val="36"/>
    </w:rPr>
  </w:style>
  <w:style w:type="paragraph" w:styleId="Heading9">
    <w:name w:val="heading 9"/>
    <w:basedOn w:val="Heading1"/>
    <w:next w:val="Normal"/>
    <w:qFormat/>
    <w:pPr>
      <w:ind w:left="58"/>
      <w:jc w:val="left"/>
      <w:outlineLvl w:val="8"/>
    </w:pPr>
    <w:rPr>
      <w:sz w:val="28"/>
    </w:rPr>
  </w:style>
  <w:style w:type="character" w:default="1" w:styleId="DefaultParagraphFont">
    <w:name w:val="Default Paragraph Font"/>
  </w:style>
  <w:style w:type="table" w:default="1" w:styleId="TableNormal">
    <w:name w:val="Normal Table"/>
    <w:semiHidden/>
    <w:rPr>
      <w:lang w:bidi="bn-BD"/>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asthead">
    <w:name w:val="Masthead"/>
    <w:basedOn w:val="Heading1"/>
    <w:pPr>
      <w:jc w:val="left"/>
    </w:pPr>
    <w:rPr>
      <w:sz w:val="144"/>
    </w:rPr>
  </w:style>
  <w:style w:type="paragraph" w:styleId="BodyText">
    <w:name w:val="Body Text"/>
    <w:basedOn w:val="Normal"/>
    <w:pPr>
      <w:spacing w:after="120" w:line="240" w:lineRule="exact"/>
    </w:pPr>
  </w:style>
  <w:style w:type="paragraph" w:styleId="BodyTextIndent">
    <w:name w:val="Body Text Indent"/>
    <w:basedOn w:val="Normal"/>
    <w:pPr>
      <w:tabs>
        <w:tab w:val="right" w:pos="1800"/>
      </w:tabs>
      <w:spacing w:line="360" w:lineRule="exact"/>
      <w:ind w:left="187"/>
    </w:pPr>
    <w:rPr>
      <w:sz w:val="18"/>
    </w:rPr>
  </w:style>
  <w:style w:type="paragraph" w:styleId="BodyTextIndent2">
    <w:name w:val="Body Text Indent 2"/>
    <w:basedOn w:val="Normal"/>
    <w:pPr>
      <w:numPr>
        <w:numId w:val="2"/>
      </w:numPr>
      <w:tabs>
        <w:tab w:val="left" w:pos="180"/>
      </w:tabs>
      <w:spacing w:after="180"/>
      <w:ind w:left="180" w:hanging="180"/>
    </w:pPr>
    <w:rPr>
      <w:sz w:val="18"/>
    </w:rPr>
  </w:style>
  <w:style w:type="paragraph" w:customStyle="1" w:styleId="CaptionText">
    <w:name w:val="Caption Text"/>
    <w:basedOn w:val="Heading1"/>
    <w:pPr>
      <w:spacing w:line="200" w:lineRule="atLeast"/>
    </w:pPr>
    <w:rPr>
      <w:i/>
      <w:sz w:val="20"/>
    </w:rPr>
  </w:style>
  <w:style w:type="paragraph" w:styleId="FootnoteText">
    <w:name w:val="footnote text"/>
    <w:basedOn w:val="Normal"/>
  </w:style>
  <w:style w:type="paragraph" w:customStyle="1" w:styleId="QuoteText">
    <w:name w:val="Quote Text"/>
    <w:basedOn w:val="Heading1"/>
    <w:pPr>
      <w:spacing w:line="320" w:lineRule="atLeast"/>
      <w:jc w:val="right"/>
    </w:pPr>
    <w:rPr>
      <w:i/>
      <w:sz w:val="30"/>
    </w:rPr>
  </w:style>
  <w:style w:type="paragraph" w:customStyle="1" w:styleId="RunningHead">
    <w:name w:val="Running Head"/>
    <w:basedOn w:val="Heading1"/>
    <w:rPr>
      <w:sz w:val="30"/>
    </w:rPr>
  </w:style>
  <w:style w:type="paragraph" w:styleId="BodyText2">
    <w:name w:val="Body Text 2"/>
    <w:basedOn w:val="Normal"/>
    <w:rsid w:val="00816DC5"/>
    <w:rPr>
      <w:rFonts w:ascii="Arial" w:hAnsi="Arial"/>
      <w:i/>
      <w:sz w:val="24"/>
    </w:rPr>
  </w:style>
  <w:style w:type="character" w:styleId="PageNumber">
    <w:name w:val="page number"/>
    <w:basedOn w:val="DefaultParagraphFont"/>
    <w:rsid w:val="00816DC5"/>
  </w:style>
  <w:style w:type="paragraph" w:styleId="BalloonText">
    <w:name w:val="Balloon Text"/>
    <w:basedOn w:val="Normal"/>
    <w:semiHidden/>
    <w:rsid w:val="0088227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wmf" Type="http://schemas.openxmlformats.org/officeDocument/2006/relationships/image"/>
<Relationship Id="rId9" Target="media/image3.jpeg" Type="http://schemas.openxmlformats.org/officeDocument/2006/relationships/image"/>
</Relationships>

</file>

<file path=word/_rels/settings.xml.rels><?xml version="1.0" encoding="UTF-8" standalone="no"?>
<Relationships xmlns="http://schemas.openxmlformats.org/package/2006/relationships">
<Relationship Id="rId1" Target="file:///C:/Documents%20and%20Settings/awettel/Local%20Settings/Temporary%20Internet%20Files/OLK25/AnnualRepor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459</Words>
  <Characters>2618</Characters>
  <Application/>
  <DocSecurity>0</DocSecurity>
  <Lines>21</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3071</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