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176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/>
      </w:tblPr>
      <w:tblGrid>
        <w:gridCol w:w="13176"/>
      </w:tblGrid>
      <w:tr w:rsidR="00BE6AA8" w:rsidRPr="000D62A7" w:rsidTr="000D62A7">
        <w:tc>
          <w:tcPr>
            <w:tcW w:w="13176" w:type="dxa"/>
            <w:shd w:val="clear" w:color="auto" w:fill="548DD4" w:themeFill="text2" w:themeFillTint="99"/>
          </w:tcPr>
          <w:p w:rsidR="00BE6AA8" w:rsidRPr="000D62A7" w:rsidRDefault="00207B0B" w:rsidP="00A8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D62A7">
              <w:rPr>
                <w:rFonts w:ascii="Arial" w:hAnsi="Arial" w:cs="Arial"/>
                <w:b/>
                <w:bCs/>
                <w:color w:val="FFFFFF" w:themeColor="background1"/>
              </w:rPr>
              <w:t xml:space="preserve">[Name of </w:t>
            </w:r>
            <w:r w:rsidR="00BE6AA8" w:rsidRPr="000D62A7">
              <w:rPr>
                <w:rFonts w:ascii="Arial" w:hAnsi="Arial" w:cs="Arial"/>
                <w:b/>
                <w:bCs/>
                <w:color w:val="FFFFFF" w:themeColor="background1"/>
              </w:rPr>
              <w:t>Project</w:t>
            </w:r>
            <w:r w:rsidRPr="000D62A7">
              <w:rPr>
                <w:rFonts w:ascii="Arial" w:hAnsi="Arial" w:cs="Arial"/>
                <w:b/>
                <w:bCs/>
                <w:color w:val="FFFFFF" w:themeColor="background1"/>
              </w:rPr>
              <w:t>]</w:t>
            </w:r>
            <w:r w:rsidR="00A86AB7" w:rsidRPr="000D62A7">
              <w:rPr>
                <w:rFonts w:ascii="Arial" w:hAnsi="Arial" w:cs="Arial"/>
                <w:b/>
                <w:bCs/>
                <w:color w:val="FFFFFF" w:themeColor="background1"/>
              </w:rPr>
              <w:t>Stakeholder Map</w:t>
            </w:r>
          </w:p>
        </w:tc>
      </w:tr>
    </w:tbl>
    <w:p w:rsidR="00BE6AA8" w:rsidRPr="000D62A7" w:rsidRDefault="00BE6AA8" w:rsidP="00BE6AA8">
      <w:pPr>
        <w:pStyle w:val="Header"/>
        <w:rPr>
          <w:rFonts w:ascii="Arial" w:hAnsi="Arial" w:cs="Arial"/>
          <w:sz w:val="28"/>
          <w:szCs w:val="28"/>
        </w:rPr>
      </w:pPr>
    </w:p>
    <w:p w:rsidR="001E1919" w:rsidRPr="000D62A7" w:rsidRDefault="002847EC" w:rsidP="00F853C1">
      <w:pPr>
        <w:pStyle w:val="numbered"/>
        <w:numPr>
          <w:ilvl w:val="0"/>
          <w:numId w:val="0"/>
        </w:numPr>
        <w:ind w:right="-270"/>
        <w:rPr>
          <w:rFonts w:ascii="Arial" w:hAnsi="Arial" w:cs="Arial"/>
          <w:b w:val="0"/>
          <w:bCs w:val="0"/>
          <w:sz w:val="28"/>
          <w:szCs w:val="28"/>
        </w:rPr>
      </w:pPr>
      <w:r w:rsidRPr="000D62A7">
        <w:rPr>
          <w:rFonts w:ascii="Arial" w:hAnsi="Arial" w:cs="Arial"/>
          <w:b w:val="0"/>
          <w:bCs w:val="0"/>
          <w:sz w:val="28"/>
          <w:szCs w:val="28"/>
        </w:rPr>
        <w:t xml:space="preserve">Insert names of </w:t>
      </w:r>
      <w:r w:rsidR="00F853C1" w:rsidRPr="000D62A7">
        <w:rPr>
          <w:rFonts w:ascii="Arial" w:hAnsi="Arial" w:cs="Arial"/>
          <w:b w:val="0"/>
          <w:bCs w:val="0"/>
          <w:sz w:val="28"/>
          <w:szCs w:val="28"/>
        </w:rPr>
        <w:t xml:space="preserve">the </w:t>
      </w:r>
      <w:r w:rsidRPr="000D62A7">
        <w:rPr>
          <w:rFonts w:ascii="Arial" w:hAnsi="Arial" w:cs="Arial"/>
          <w:b w:val="0"/>
          <w:bCs w:val="0"/>
          <w:sz w:val="28"/>
          <w:szCs w:val="28"/>
        </w:rPr>
        <w:t xml:space="preserve"> audience groups you have identified that will be affected by or have a stake in the project </w:t>
      </w:r>
      <w:r w:rsidR="00F853C1" w:rsidRPr="000D62A7">
        <w:rPr>
          <w:rFonts w:ascii="Arial" w:hAnsi="Arial" w:cs="Arial"/>
          <w:b w:val="0"/>
          <w:bCs w:val="0"/>
          <w:sz w:val="28"/>
          <w:szCs w:val="28"/>
        </w:rPr>
        <w:t xml:space="preserve">on the blank lines </w:t>
      </w:r>
      <w:r w:rsidRPr="000D62A7">
        <w:rPr>
          <w:rFonts w:ascii="Arial" w:hAnsi="Arial" w:cs="Arial"/>
          <w:b w:val="0"/>
          <w:bCs w:val="0"/>
          <w:sz w:val="28"/>
          <w:szCs w:val="28"/>
        </w:rPr>
        <w:t>in the appropriate quad</w:t>
      </w:r>
      <w:r w:rsidR="00F853C1" w:rsidRPr="000D62A7">
        <w:rPr>
          <w:rFonts w:ascii="Arial" w:hAnsi="Arial" w:cs="Arial"/>
          <w:b w:val="0"/>
          <w:bCs w:val="0"/>
          <w:sz w:val="28"/>
          <w:szCs w:val="28"/>
        </w:rPr>
        <w:t>rant in the Stakeholder Map to indicate</w:t>
      </w:r>
      <w:r w:rsidRPr="000D62A7">
        <w:rPr>
          <w:rFonts w:ascii="Arial" w:hAnsi="Arial" w:cs="Arial"/>
          <w:b w:val="0"/>
          <w:bCs w:val="0"/>
          <w:sz w:val="28"/>
          <w:szCs w:val="28"/>
        </w:rPr>
        <w:t xml:space="preserve"> the level of influence they have on the project and the level of risk they pose to the project.</w:t>
      </w:r>
      <w:bookmarkStart w:id="0" w:name="_GoBack"/>
      <w:bookmarkEnd w:id="0"/>
    </w:p>
    <w:p w:rsidR="001E1919" w:rsidRPr="000D62A7" w:rsidRDefault="001E1919" w:rsidP="00A86AB7">
      <w:pPr>
        <w:pStyle w:val="numbered"/>
        <w:numPr>
          <w:ilvl w:val="0"/>
          <w:numId w:val="0"/>
        </w:numPr>
        <w:rPr>
          <w:rFonts w:ascii="Arial" w:hAnsi="Arial" w:cs="Arial"/>
          <w:bCs w:val="0"/>
          <w:sz w:val="22"/>
          <w:szCs w:val="22"/>
        </w:rPr>
      </w:pPr>
    </w:p>
    <w:p w:rsidR="00B84B7A" w:rsidRPr="000D62A7" w:rsidRDefault="00B84B7A" w:rsidP="00B84B7A">
      <w:pPr>
        <w:pStyle w:val="Col1-Bulle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2546" w:type="dxa"/>
        <w:tblInd w:w="18" w:type="dxa"/>
        <w:tblLook w:val="04A0"/>
      </w:tblPr>
      <w:tblGrid>
        <w:gridCol w:w="1760"/>
        <w:gridCol w:w="5613"/>
        <w:gridCol w:w="5173"/>
      </w:tblGrid>
      <w:tr w:rsidR="001E1919" w:rsidRPr="000D62A7" w:rsidTr="000D62A7">
        <w:trPr>
          <w:trHeight w:val="3240"/>
        </w:trPr>
        <w:tc>
          <w:tcPr>
            <w:tcW w:w="17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E1919" w:rsidRPr="000D62A7" w:rsidRDefault="001E1919" w:rsidP="008B3F54">
            <w:pPr>
              <w:tabs>
                <w:tab w:val="right" w:pos="136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0D62A7">
              <w:rPr>
                <w:rFonts w:ascii="Arial" w:hAnsi="Arial" w:cs="Arial"/>
                <w:bCs/>
                <w:sz w:val="28"/>
                <w:szCs w:val="28"/>
              </w:rPr>
              <w:tab/>
              <w:t>High</w:t>
            </w:r>
          </w:p>
          <w:p w:rsidR="001E1919" w:rsidRPr="000D62A7" w:rsidRDefault="001E1919" w:rsidP="00B84B7A">
            <w:pPr>
              <w:tabs>
                <w:tab w:val="right" w:pos="576"/>
                <w:tab w:val="right" w:pos="253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1E1919" w:rsidRPr="000D62A7" w:rsidRDefault="001E1919" w:rsidP="00B84B7A">
            <w:pPr>
              <w:tabs>
                <w:tab w:val="right" w:pos="576"/>
                <w:tab w:val="right" w:pos="253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1E1919" w:rsidRPr="000D62A7" w:rsidRDefault="001E1919" w:rsidP="00B84B7A">
            <w:pPr>
              <w:tabs>
                <w:tab w:val="right" w:pos="576"/>
                <w:tab w:val="right" w:pos="253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</w:p>
          <w:tbl>
            <w:tblPr>
              <w:tblStyle w:val="TableGrid"/>
              <w:tblW w:w="257" w:type="dxa"/>
              <w:tblInd w:w="11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32"/>
            </w:tblGrid>
            <w:tr w:rsidR="000D478B" w:rsidRPr="000D62A7" w:rsidTr="00F853C1">
              <w:tc>
                <w:tcPr>
                  <w:tcW w:w="257" w:type="dxa"/>
                </w:tcPr>
                <w:p w:rsidR="000D478B" w:rsidRPr="000D62A7" w:rsidRDefault="00F853C1" w:rsidP="00F853C1">
                  <w:pPr>
                    <w:tabs>
                      <w:tab w:val="right" w:pos="2538"/>
                    </w:tabs>
                    <w:autoSpaceDE w:val="0"/>
                    <w:autoSpaceDN w:val="0"/>
                    <w:adjustRightInd w:val="0"/>
                    <w:spacing w:line="240" w:lineRule="exact"/>
                    <w:ind w:right="158"/>
                    <w:jc w:val="center"/>
                    <w:rPr>
                      <w:rFonts w:ascii="Arial" w:hAnsi="Arial" w:cs="Arial"/>
                      <w:bCs/>
                    </w:rPr>
                  </w:pPr>
                  <w:r w:rsidRPr="000D62A7">
                    <w:rPr>
                      <w:rFonts w:ascii="Arial" w:hAnsi="Arial" w:cs="Arial"/>
                      <w:bCs/>
                    </w:rPr>
                    <w:t>I N F L U E N C E</w:t>
                  </w:r>
                </w:p>
              </w:tc>
            </w:tr>
          </w:tbl>
          <w:p w:rsidR="001E1919" w:rsidRPr="000D62A7" w:rsidRDefault="001E1919" w:rsidP="000D478B">
            <w:pPr>
              <w:tabs>
                <w:tab w:val="right" w:pos="2538"/>
              </w:tabs>
              <w:autoSpaceDE w:val="0"/>
              <w:autoSpaceDN w:val="0"/>
              <w:adjustRightInd w:val="0"/>
              <w:ind w:right="162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1E1919" w:rsidRPr="000D62A7" w:rsidRDefault="001E1919" w:rsidP="00B84B7A">
            <w:pPr>
              <w:tabs>
                <w:tab w:val="right" w:pos="57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1E1919" w:rsidRPr="000D62A7" w:rsidRDefault="001E1919" w:rsidP="00B84B7A">
            <w:pPr>
              <w:tabs>
                <w:tab w:val="right" w:pos="57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1E1919" w:rsidRPr="000D62A7" w:rsidRDefault="001E1919" w:rsidP="00B84B7A">
            <w:pPr>
              <w:tabs>
                <w:tab w:val="right" w:pos="57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1E1919" w:rsidRPr="000D62A7" w:rsidRDefault="001E1919" w:rsidP="008B3F54">
            <w:pPr>
              <w:tabs>
                <w:tab w:val="right" w:pos="136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</w:tcBorders>
            <w:vAlign w:val="center"/>
          </w:tcPr>
          <w:p w:rsidR="000D478B" w:rsidRPr="000D62A7" w:rsidRDefault="000D478B" w:rsidP="00B84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B84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B84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B84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E1919" w:rsidRPr="000D62A7" w:rsidRDefault="001E1919" w:rsidP="00B84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0D62A7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Meet Their Needs</w:t>
            </w: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1E1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nil"/>
              <w:right w:val="nil"/>
            </w:tcBorders>
            <w:vAlign w:val="center"/>
          </w:tcPr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E1919" w:rsidRPr="000D62A7" w:rsidRDefault="00775C23" w:rsidP="008B3F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  <w:r w:rsidRPr="000D62A7">
              <w:rPr>
                <w:rFonts w:ascii="Arial" w:hAnsi="Arial" w:cs="Arial"/>
                <w:b/>
                <w:color w:val="00B050"/>
                <w:sz w:val="28"/>
                <w:szCs w:val="28"/>
              </w:rPr>
              <w:t>Get Buy-In &amp; Change Behavior</w:t>
            </w: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E1919" w:rsidRPr="000D62A7" w:rsidRDefault="001E1919" w:rsidP="001E1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1E1919" w:rsidRPr="000D62A7" w:rsidTr="000D62A7">
        <w:trPr>
          <w:trHeight w:val="3240"/>
        </w:trPr>
        <w:tc>
          <w:tcPr>
            <w:tcW w:w="176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E1919" w:rsidRPr="000D62A7" w:rsidRDefault="001E1919" w:rsidP="008B3F54">
            <w:pPr>
              <w:tabs>
                <w:tab w:val="right" w:pos="136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</w:tcBorders>
            <w:vAlign w:val="center"/>
          </w:tcPr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E1919" w:rsidRPr="000D62A7" w:rsidRDefault="00775C23" w:rsidP="001E1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00D62A7">
              <w:rPr>
                <w:rFonts w:ascii="Arial" w:hAnsi="Arial" w:cs="Arial"/>
                <w:b/>
                <w:color w:val="A6A6A6" w:themeColor="background1" w:themeShade="A6"/>
                <w:sz w:val="28"/>
                <w:szCs w:val="28"/>
              </w:rPr>
              <w:t>Inform Only</w:t>
            </w: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E1919" w:rsidRPr="000D62A7" w:rsidRDefault="001E1919" w:rsidP="00B84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5173" w:type="dxa"/>
            <w:tcBorders>
              <w:right w:val="nil"/>
            </w:tcBorders>
            <w:vAlign w:val="center"/>
          </w:tcPr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E1919" w:rsidRPr="000D62A7" w:rsidRDefault="001E1919" w:rsidP="001E1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0D62A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Show Consideration</w:t>
            </w: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D478B" w:rsidRPr="000D62A7" w:rsidRDefault="000D478B" w:rsidP="000D4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E1919" w:rsidRPr="000D62A7" w:rsidRDefault="001E1919" w:rsidP="008B3F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A86AB7" w:rsidRPr="000D62A7" w:rsidTr="000D62A7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A86AB7" w:rsidRPr="000D62A7" w:rsidRDefault="008B3F54" w:rsidP="008B3F54">
            <w:pPr>
              <w:tabs>
                <w:tab w:val="righ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62A7">
              <w:rPr>
                <w:rFonts w:ascii="Arial" w:hAnsi="Arial" w:cs="Arial"/>
                <w:bCs/>
                <w:sz w:val="28"/>
                <w:szCs w:val="28"/>
              </w:rPr>
              <w:tab/>
              <w:t>Low</w:t>
            </w:r>
          </w:p>
        </w:tc>
        <w:tc>
          <w:tcPr>
            <w:tcW w:w="10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AB7" w:rsidRPr="000D62A7" w:rsidRDefault="00A86AB7" w:rsidP="001E1919">
            <w:pPr>
              <w:tabs>
                <w:tab w:val="center" w:pos="5337"/>
                <w:tab w:val="right" w:pos="1121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0D62A7">
              <w:rPr>
                <w:rFonts w:ascii="Arial" w:hAnsi="Arial" w:cs="Arial"/>
                <w:bCs/>
                <w:sz w:val="28"/>
                <w:szCs w:val="28"/>
              </w:rPr>
              <w:tab/>
              <w:t>RISK TO PROJECT</w:t>
            </w:r>
            <w:r w:rsidRPr="000D62A7">
              <w:rPr>
                <w:rFonts w:ascii="Arial" w:hAnsi="Arial" w:cs="Arial"/>
                <w:bCs/>
                <w:sz w:val="28"/>
                <w:szCs w:val="28"/>
              </w:rPr>
              <w:tab/>
              <w:t>High</w:t>
            </w:r>
          </w:p>
        </w:tc>
      </w:tr>
    </w:tbl>
    <w:p w:rsidR="00B84B7A" w:rsidRPr="000D62A7" w:rsidRDefault="00B84B7A" w:rsidP="00B84B7A">
      <w:pPr>
        <w:pStyle w:val="Col1-Bullet"/>
        <w:rPr>
          <w:rFonts w:ascii="Arial" w:hAnsi="Arial" w:cs="Arial"/>
          <w:sz w:val="8"/>
          <w:szCs w:val="8"/>
        </w:rPr>
      </w:pPr>
    </w:p>
    <w:sectPr w:rsidR="00B84B7A" w:rsidRPr="000D62A7" w:rsidSect="00BE6AA8">
      <w:pgSz w:w="15840" w:h="12240" w:orient="landscape"/>
      <w:pgMar w:top="1440" w:right="1440" w:bottom="108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449" w:rsidRDefault="00115449" w:rsidP="002235EC">
      <w:r>
        <w:separator/>
      </w:r>
    </w:p>
  </w:endnote>
  <w:endnote w:type="continuationSeparator" w:id="1">
    <w:p w:rsidR="00115449" w:rsidRDefault="00115449" w:rsidP="00223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-BoldTw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449" w:rsidRDefault="00115449" w:rsidP="002235EC">
      <w:r>
        <w:separator/>
      </w:r>
    </w:p>
  </w:footnote>
  <w:footnote w:type="continuationSeparator" w:id="1">
    <w:p w:rsidR="00115449" w:rsidRDefault="00115449" w:rsidP="00223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3643"/>
    <w:multiLevelType w:val="hybridMultilevel"/>
    <w:tmpl w:val="E42894F6"/>
    <w:lvl w:ilvl="0" w:tplc="407AFB9E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B792F"/>
    <w:multiLevelType w:val="hybridMultilevel"/>
    <w:tmpl w:val="819CC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9353F7"/>
    <w:multiLevelType w:val="hybridMultilevel"/>
    <w:tmpl w:val="BF165652"/>
    <w:lvl w:ilvl="0" w:tplc="00E82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A97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53742"/>
    <w:multiLevelType w:val="hybridMultilevel"/>
    <w:tmpl w:val="458C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C23B1"/>
    <w:multiLevelType w:val="hybridMultilevel"/>
    <w:tmpl w:val="F1583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B269E"/>
    <w:multiLevelType w:val="hybridMultilevel"/>
    <w:tmpl w:val="5C34C27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EE1FAA"/>
    <w:multiLevelType w:val="hybridMultilevel"/>
    <w:tmpl w:val="25AC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95579"/>
    <w:multiLevelType w:val="hybridMultilevel"/>
    <w:tmpl w:val="985CA77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1F144DD"/>
    <w:multiLevelType w:val="hybridMultilevel"/>
    <w:tmpl w:val="FF38A67C"/>
    <w:lvl w:ilvl="0" w:tplc="70248696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13667F"/>
    <w:multiLevelType w:val="hybridMultilevel"/>
    <w:tmpl w:val="EA58F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364E83"/>
    <w:multiLevelType w:val="hybridMultilevel"/>
    <w:tmpl w:val="9D461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70CEB"/>
    <w:multiLevelType w:val="hybridMultilevel"/>
    <w:tmpl w:val="D144A826"/>
    <w:lvl w:ilvl="0" w:tplc="00E82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8DA2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408FE"/>
    <w:multiLevelType w:val="hybridMultilevel"/>
    <w:tmpl w:val="2C3ED4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847B1"/>
    <w:multiLevelType w:val="hybridMultilevel"/>
    <w:tmpl w:val="387EC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878058B"/>
    <w:multiLevelType w:val="hybridMultilevel"/>
    <w:tmpl w:val="C7D0F8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F698C"/>
    <w:multiLevelType w:val="hybridMultilevel"/>
    <w:tmpl w:val="E1541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5527DE"/>
    <w:multiLevelType w:val="hybridMultilevel"/>
    <w:tmpl w:val="6776B3E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D5E088E"/>
    <w:multiLevelType w:val="hybridMultilevel"/>
    <w:tmpl w:val="D638A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786E95"/>
    <w:multiLevelType w:val="hybridMultilevel"/>
    <w:tmpl w:val="37CE5A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D47BCB"/>
    <w:multiLevelType w:val="hybridMultilevel"/>
    <w:tmpl w:val="B9ACA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78A0198"/>
    <w:multiLevelType w:val="hybridMultilevel"/>
    <w:tmpl w:val="903260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E3E31B8"/>
    <w:multiLevelType w:val="hybridMultilevel"/>
    <w:tmpl w:val="7A904A70"/>
    <w:lvl w:ilvl="0" w:tplc="8C946CE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A46D8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2CF6BD3"/>
    <w:multiLevelType w:val="hybridMultilevel"/>
    <w:tmpl w:val="7BC4A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591F17"/>
    <w:multiLevelType w:val="hybridMultilevel"/>
    <w:tmpl w:val="819CC8A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44A005C"/>
    <w:multiLevelType w:val="hybridMultilevel"/>
    <w:tmpl w:val="DA72F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E117BE"/>
    <w:multiLevelType w:val="hybridMultilevel"/>
    <w:tmpl w:val="16DEA57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D5F743F"/>
    <w:multiLevelType w:val="hybridMultilevel"/>
    <w:tmpl w:val="C2A25520"/>
    <w:lvl w:ilvl="0" w:tplc="00E82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250DC5"/>
    <w:multiLevelType w:val="hybridMultilevel"/>
    <w:tmpl w:val="E4B4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693F6B"/>
    <w:multiLevelType w:val="hybridMultilevel"/>
    <w:tmpl w:val="5F1C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A4920"/>
    <w:multiLevelType w:val="hybridMultilevel"/>
    <w:tmpl w:val="46B4B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3"/>
  </w:num>
  <w:num w:numId="3">
    <w:abstractNumId w:val="21"/>
  </w:num>
  <w:num w:numId="4">
    <w:abstractNumId w:val="7"/>
  </w:num>
  <w:num w:numId="5">
    <w:abstractNumId w:val="16"/>
  </w:num>
  <w:num w:numId="6">
    <w:abstractNumId w:val="5"/>
  </w:num>
  <w:num w:numId="7">
    <w:abstractNumId w:val="25"/>
  </w:num>
  <w:num w:numId="8">
    <w:abstractNumId w:val="18"/>
  </w:num>
  <w:num w:numId="9">
    <w:abstractNumId w:val="29"/>
  </w:num>
  <w:num w:numId="10">
    <w:abstractNumId w:val="24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15"/>
  </w:num>
  <w:num w:numId="16">
    <w:abstractNumId w:val="6"/>
  </w:num>
  <w:num w:numId="17">
    <w:abstractNumId w:val="26"/>
  </w:num>
  <w:num w:numId="18">
    <w:abstractNumId w:val="0"/>
  </w:num>
  <w:num w:numId="19">
    <w:abstractNumId w:val="20"/>
  </w:num>
  <w:num w:numId="20">
    <w:abstractNumId w:val="3"/>
  </w:num>
  <w:num w:numId="21">
    <w:abstractNumId w:val="11"/>
  </w:num>
  <w:num w:numId="22">
    <w:abstractNumId w:val="2"/>
  </w:num>
  <w:num w:numId="23">
    <w:abstractNumId w:val="27"/>
  </w:num>
  <w:num w:numId="24">
    <w:abstractNumId w:val="13"/>
  </w:num>
  <w:num w:numId="25">
    <w:abstractNumId w:val="22"/>
  </w:num>
  <w:num w:numId="26">
    <w:abstractNumId w:val="9"/>
  </w:num>
  <w:num w:numId="27">
    <w:abstractNumId w:val="19"/>
  </w:num>
  <w:num w:numId="28">
    <w:abstractNumId w:val="17"/>
  </w:num>
  <w:num w:numId="29">
    <w:abstractNumId w:val="28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attachedTemplate r:id="rId1"/>
  <w:stylePaneFormatFilter w:val="5624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3547BC"/>
    <w:rsid w:val="000B11E9"/>
    <w:rsid w:val="000C0103"/>
    <w:rsid w:val="000D478B"/>
    <w:rsid w:val="000D62A7"/>
    <w:rsid w:val="00114485"/>
    <w:rsid w:val="00115449"/>
    <w:rsid w:val="00132C98"/>
    <w:rsid w:val="001525E5"/>
    <w:rsid w:val="00180C87"/>
    <w:rsid w:val="001A610A"/>
    <w:rsid w:val="001A6572"/>
    <w:rsid w:val="001D2368"/>
    <w:rsid w:val="001E1919"/>
    <w:rsid w:val="001E7FA9"/>
    <w:rsid w:val="002052F6"/>
    <w:rsid w:val="00207B0B"/>
    <w:rsid w:val="002235EC"/>
    <w:rsid w:val="00266FE7"/>
    <w:rsid w:val="00280AAE"/>
    <w:rsid w:val="002847EC"/>
    <w:rsid w:val="002D66AC"/>
    <w:rsid w:val="002D7CAE"/>
    <w:rsid w:val="002F7A0C"/>
    <w:rsid w:val="00336E4A"/>
    <w:rsid w:val="003547BC"/>
    <w:rsid w:val="003620A4"/>
    <w:rsid w:val="003A2274"/>
    <w:rsid w:val="003C4897"/>
    <w:rsid w:val="003F1044"/>
    <w:rsid w:val="0044519E"/>
    <w:rsid w:val="00447944"/>
    <w:rsid w:val="004657CF"/>
    <w:rsid w:val="00493581"/>
    <w:rsid w:val="004B47A1"/>
    <w:rsid w:val="004C3DC6"/>
    <w:rsid w:val="004D5BB8"/>
    <w:rsid w:val="004E7670"/>
    <w:rsid w:val="00536BC5"/>
    <w:rsid w:val="00550468"/>
    <w:rsid w:val="005D6670"/>
    <w:rsid w:val="005E4E7C"/>
    <w:rsid w:val="00604CBC"/>
    <w:rsid w:val="0067132D"/>
    <w:rsid w:val="00672C47"/>
    <w:rsid w:val="006750ED"/>
    <w:rsid w:val="00680B72"/>
    <w:rsid w:val="00706DC2"/>
    <w:rsid w:val="00710107"/>
    <w:rsid w:val="007230D7"/>
    <w:rsid w:val="0074709C"/>
    <w:rsid w:val="00747587"/>
    <w:rsid w:val="007568C2"/>
    <w:rsid w:val="00775C23"/>
    <w:rsid w:val="00797423"/>
    <w:rsid w:val="007C4C8D"/>
    <w:rsid w:val="007F1445"/>
    <w:rsid w:val="007F2363"/>
    <w:rsid w:val="0089598A"/>
    <w:rsid w:val="008A0FEB"/>
    <w:rsid w:val="008B3F54"/>
    <w:rsid w:val="00920EE3"/>
    <w:rsid w:val="0096505F"/>
    <w:rsid w:val="009A06B1"/>
    <w:rsid w:val="009A5D84"/>
    <w:rsid w:val="009B04FE"/>
    <w:rsid w:val="009B0FF4"/>
    <w:rsid w:val="009B444C"/>
    <w:rsid w:val="009D65E9"/>
    <w:rsid w:val="00A11D29"/>
    <w:rsid w:val="00A24957"/>
    <w:rsid w:val="00A34DC6"/>
    <w:rsid w:val="00A425DC"/>
    <w:rsid w:val="00A50E12"/>
    <w:rsid w:val="00A86AB7"/>
    <w:rsid w:val="00AB0C06"/>
    <w:rsid w:val="00B016F3"/>
    <w:rsid w:val="00B537B0"/>
    <w:rsid w:val="00B82DE6"/>
    <w:rsid w:val="00B84B7A"/>
    <w:rsid w:val="00BE6AA8"/>
    <w:rsid w:val="00C02E1F"/>
    <w:rsid w:val="00C04F29"/>
    <w:rsid w:val="00C11A0C"/>
    <w:rsid w:val="00C558B3"/>
    <w:rsid w:val="00C63075"/>
    <w:rsid w:val="00C73189"/>
    <w:rsid w:val="00D41C26"/>
    <w:rsid w:val="00D66E96"/>
    <w:rsid w:val="00D72C97"/>
    <w:rsid w:val="00D80744"/>
    <w:rsid w:val="00D93AA0"/>
    <w:rsid w:val="00DD0299"/>
    <w:rsid w:val="00DF7DF4"/>
    <w:rsid w:val="00E3144A"/>
    <w:rsid w:val="00E36A43"/>
    <w:rsid w:val="00E4170D"/>
    <w:rsid w:val="00E72A71"/>
    <w:rsid w:val="00EC5955"/>
    <w:rsid w:val="00ED5C64"/>
    <w:rsid w:val="00EE1A32"/>
    <w:rsid w:val="00EF4B1C"/>
    <w:rsid w:val="00F10E47"/>
    <w:rsid w:val="00F164FE"/>
    <w:rsid w:val="00F61DC3"/>
    <w:rsid w:val="00F81987"/>
    <w:rsid w:val="00F853C1"/>
    <w:rsid w:val="00FB70AE"/>
    <w:rsid w:val="00FD76B5"/>
    <w:rsid w:val="00FE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9C"/>
    <w:rPr>
      <w:sz w:val="24"/>
      <w:szCs w:val="24"/>
    </w:rPr>
  </w:style>
  <w:style w:type="paragraph" w:styleId="Heading1">
    <w:name w:val="heading 1"/>
    <w:basedOn w:val="Normal"/>
    <w:next w:val="Normal"/>
    <w:qFormat/>
    <w:rsid w:val="00710107"/>
    <w:pPr>
      <w:keepNext/>
      <w:autoSpaceDE w:val="0"/>
      <w:autoSpaceDN w:val="0"/>
      <w:adjustRightInd w:val="0"/>
      <w:outlineLvl w:val="0"/>
    </w:pPr>
    <w:rPr>
      <w:rFonts w:ascii="TradeGothic-BoldTwo" w:hAnsi="TradeGothic-BoldTwo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10107"/>
    <w:pPr>
      <w:autoSpaceDE w:val="0"/>
      <w:autoSpaceDN w:val="0"/>
      <w:adjustRightInd w:val="0"/>
    </w:pPr>
    <w:rPr>
      <w:rFonts w:ascii="AGaramond-BoldItalic" w:hAnsi="AGaramond-BoldItalic"/>
      <w:b/>
      <w:bCs/>
      <w:i/>
      <w:iCs/>
      <w:sz w:val="18"/>
      <w:szCs w:val="20"/>
    </w:rPr>
  </w:style>
  <w:style w:type="paragraph" w:styleId="BodyText2">
    <w:name w:val="Body Text 2"/>
    <w:basedOn w:val="Normal"/>
    <w:semiHidden/>
    <w:rsid w:val="00710107"/>
    <w:pPr>
      <w:autoSpaceDE w:val="0"/>
      <w:autoSpaceDN w:val="0"/>
      <w:adjustRightInd w:val="0"/>
    </w:pPr>
    <w:rPr>
      <w:rFonts w:ascii="AGaramond-Bold" w:hAnsi="AGaramond-Bold"/>
      <w:b/>
      <w:bCs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3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5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5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5E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D2368"/>
    <w:pPr>
      <w:ind w:left="720"/>
      <w:contextualSpacing/>
    </w:pPr>
  </w:style>
  <w:style w:type="paragraph" w:customStyle="1" w:styleId="Text-Full">
    <w:name w:val="Text-Full"/>
    <w:basedOn w:val="Normal"/>
    <w:link w:val="Text-FullChar"/>
    <w:qFormat/>
    <w:rsid w:val="00114485"/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semiHidden/>
    <w:rsid w:val="0074709C"/>
    <w:rPr>
      <w:rFonts w:ascii="AGaramond-BoldItalic" w:hAnsi="AGaramond-BoldItalic"/>
      <w:b/>
      <w:bCs/>
      <w:i/>
      <w:iCs/>
      <w:sz w:val="18"/>
    </w:rPr>
  </w:style>
  <w:style w:type="paragraph" w:customStyle="1" w:styleId="numbered">
    <w:name w:val="numbered"/>
    <w:basedOn w:val="ListParagraph"/>
    <w:link w:val="numberedChar"/>
    <w:qFormat/>
    <w:rsid w:val="00DF7DF4"/>
    <w:pPr>
      <w:numPr>
        <w:numId w:val="18"/>
      </w:numPr>
      <w:autoSpaceDE w:val="0"/>
      <w:autoSpaceDN w:val="0"/>
      <w:adjustRightInd w:val="0"/>
    </w:pPr>
    <w:rPr>
      <w:rFonts w:ascii="Tahoma" w:hAnsi="Tahoma" w:cs="Tahoma"/>
      <w:b/>
      <w:bCs/>
      <w:sz w:val="20"/>
      <w:szCs w:val="20"/>
    </w:rPr>
  </w:style>
  <w:style w:type="character" w:customStyle="1" w:styleId="Text-FullChar">
    <w:name w:val="Text-Full Char"/>
    <w:basedOn w:val="DefaultParagraphFont"/>
    <w:link w:val="Text-Full"/>
    <w:rsid w:val="00114485"/>
    <w:rPr>
      <w:rFonts w:ascii="Tahoma" w:hAnsi="Tahoma" w:cs="Tahoma"/>
      <w:sz w:val="24"/>
      <w:szCs w:val="24"/>
    </w:rPr>
  </w:style>
  <w:style w:type="paragraph" w:customStyle="1" w:styleId="Col1-Text">
    <w:name w:val="Col1-Text"/>
    <w:basedOn w:val="Normal"/>
    <w:link w:val="Col1-TextChar"/>
    <w:qFormat/>
    <w:rsid w:val="00DF7DF4"/>
    <w:pPr>
      <w:autoSpaceDE w:val="0"/>
      <w:autoSpaceDN w:val="0"/>
      <w:adjustRightInd w:val="0"/>
      <w:spacing w:before="120"/>
      <w:ind w:left="360"/>
    </w:pPr>
    <w:rPr>
      <w:rFonts w:ascii="Tahoma" w:hAnsi="Tahoma" w:cs="Tahoma"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4485"/>
    <w:rPr>
      <w:sz w:val="24"/>
      <w:szCs w:val="24"/>
    </w:rPr>
  </w:style>
  <w:style w:type="character" w:customStyle="1" w:styleId="numberedChar">
    <w:name w:val="numbered Char"/>
    <w:basedOn w:val="ListParagraphChar"/>
    <w:link w:val="numbered"/>
    <w:rsid w:val="00114485"/>
    <w:rPr>
      <w:rFonts w:ascii="Tahoma" w:hAnsi="Tahoma" w:cs="Tahoma"/>
      <w:b/>
      <w:bCs/>
      <w:sz w:val="24"/>
      <w:szCs w:val="24"/>
    </w:rPr>
  </w:style>
  <w:style w:type="paragraph" w:customStyle="1" w:styleId="Col1-Bullet">
    <w:name w:val="Col1-Bullet"/>
    <w:basedOn w:val="ListParagraph"/>
    <w:link w:val="Col1-BulletChar"/>
    <w:autoRedefine/>
    <w:qFormat/>
    <w:rsid w:val="007F1445"/>
    <w:pPr>
      <w:autoSpaceDE w:val="0"/>
      <w:autoSpaceDN w:val="0"/>
      <w:adjustRightInd w:val="0"/>
      <w:ind w:left="360"/>
    </w:pPr>
    <w:rPr>
      <w:bCs/>
      <w:iCs/>
      <w:sz w:val="20"/>
      <w:szCs w:val="20"/>
    </w:rPr>
  </w:style>
  <w:style w:type="character" w:customStyle="1" w:styleId="Col1-TextChar">
    <w:name w:val="Col1-Text Char"/>
    <w:basedOn w:val="DefaultParagraphFont"/>
    <w:link w:val="Col1-Text"/>
    <w:rsid w:val="00DF7DF4"/>
    <w:rPr>
      <w:rFonts w:ascii="Tahoma" w:hAnsi="Tahoma" w:cs="Tahoma"/>
      <w:bCs/>
    </w:rPr>
  </w:style>
  <w:style w:type="character" w:customStyle="1" w:styleId="Col1-BulletChar">
    <w:name w:val="Col1-Bullet Char"/>
    <w:basedOn w:val="ListParagraphChar"/>
    <w:link w:val="Col1-Bullet"/>
    <w:rsid w:val="007F1445"/>
    <w:rPr>
      <w:bCs/>
      <w:iCs/>
      <w:sz w:val="24"/>
      <w:szCs w:val="24"/>
    </w:rPr>
  </w:style>
  <w:style w:type="table" w:styleId="TableGrid">
    <w:name w:val="Table Grid"/>
    <w:basedOn w:val="TableNormal"/>
    <w:uiPriority w:val="59"/>
    <w:rsid w:val="00D72C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Col1-Bullet"/>
    <w:link w:val="BulletChar"/>
    <w:qFormat/>
    <w:rsid w:val="007F1445"/>
    <w:pPr>
      <w:numPr>
        <w:numId w:val="30"/>
      </w:numPr>
      <w:ind w:left="540" w:hanging="180"/>
    </w:pPr>
    <w:rPr>
      <w:rFonts w:asciiTheme="minorHAnsi" w:hAnsiTheme="minorHAnsi"/>
      <w:sz w:val="22"/>
      <w:szCs w:val="22"/>
    </w:rPr>
  </w:style>
  <w:style w:type="character" w:customStyle="1" w:styleId="BulletChar">
    <w:name w:val="Bullet Char"/>
    <w:basedOn w:val="Col1-BulletChar"/>
    <w:link w:val="Bullet"/>
    <w:rsid w:val="007F1445"/>
    <w:rPr>
      <w:rFonts w:asciiTheme="minorHAnsi" w:hAnsiTheme="minorHAnsi"/>
      <w:bCs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12" Target="stylesWithEffects.xml" Type="http://schemas.microsoft.com/office/2007/relationships/stylesWithEffects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_rels/settings.xml.rels><?xml version="1.0" encoding="UTF-8" standalone="no"?>
<Relationships xmlns="http://schemas.openxmlformats.org/package/2006/relationships">
<Relationship Id="rId1" Target="file:///C:/Users/Nancy_2/AppData/Local/Temp/Communications%20Intake%20Templat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D235C6031864FBD11BE0A7B35845B" ma:contentTypeVersion="1" ma:contentTypeDescription="Create a new document." ma:contentTypeScope="" ma:versionID="e38010668683263791115b14d4deaa41">
  <xsd:schema xmlns:xsd="http://www.w3.org/2001/XMLSchema" xmlns:p="http://schemas.microsoft.com/office/2006/metadata/properties" targetNamespace="http://schemas.microsoft.com/office/2006/metadata/properties" ma:root="true" ma:fieldsID="1852202aa303396d626540439883ba4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737C0B0-85CD-4C25-A6D2-F26948733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A05E1C7-4AE1-487B-AB38-1210876B7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FCCD9-AC41-425D-85F8-BECBD8B7E9C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431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TEMPLATES FOR ESTABLISHING A COMMUNICATION TEAM</vt:lpstr>
    </vt:vector>
  </TitlesOfParts>
  <LinksUpToDate>false</LinksUpToDate>
  <CharactersWithSpaces>505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