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Value Chain Analysis template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Identify the </w:t>
      </w: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activities of the chain that create value for your consumers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Oxygen" w:cs="Oxygen" w:eastAsia="Oxygen" w:hAnsi="Oxyge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4"/>
                <w:szCs w:val="24"/>
                <w:rtl w:val="0"/>
              </w:rPr>
              <w:t xml:space="preserve">ACTIVITIES OF YOUR COMPANY VALUE CHAIN THAT CREATE VALUE FOR CONSUMERS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Identify: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&gt;&gt; </w:t>
      </w: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Factors that will give the greatest value to customers form the assigned activity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&gt;&gt; </w:t>
      </w: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What do you can improve to do to deliver the better value 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to your customers from this activity?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b w:val="1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&gt;&gt; Identify the </w:t>
      </w: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distinctive capability that distinguish you from the competitors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. What is your </w:t>
      </w: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competitive advantage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b w:val="1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ACTIVITY 1 __________________________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Oxygen" w:cs="Oxygen" w:eastAsia="Oxygen" w:hAnsi="Oxyge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4"/>
                <w:szCs w:val="24"/>
                <w:rtl w:val="0"/>
              </w:rPr>
              <w:t xml:space="preserve">FACTORS THAT GIVE GREATEST VALUE TO CUSTOMERS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xygen" w:cs="Oxygen" w:eastAsia="Oxygen" w:hAnsi="Oxyge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4"/>
                <w:szCs w:val="24"/>
                <w:rtl w:val="0"/>
              </w:rPr>
              <w:t xml:space="preserve">WHAT IS NEEDED TO DELIVER MAXIMUM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xygen" w:cs="Oxygen" w:eastAsia="Oxygen" w:hAnsi="Oxyge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xygen" w:cs="Oxygen" w:eastAsia="Oxygen" w:hAnsi="Oxyge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xygen" w:cs="Oxygen" w:eastAsia="Oxygen" w:hAnsi="Oxyge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xygen" w:cs="Oxygen" w:eastAsia="Oxygen" w:hAnsi="Oxyge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DISTINCTIVE CAPABILITY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60" w:lineRule="auto"/>
        <w:rPr>
          <w:rFonts w:ascii="Oxygen" w:cs="Oxygen" w:eastAsia="Oxygen" w:hAnsi="Oxygen"/>
          <w:b w:val="1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ACTIVITY 2 __________________________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Oxygen" w:cs="Oxygen" w:eastAsia="Oxygen" w:hAnsi="Oxyge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4"/>
                <w:szCs w:val="24"/>
                <w:rtl w:val="0"/>
              </w:rPr>
              <w:t xml:space="preserve">FACTORS THAT GIVE GREATEST VALUE TO CUSTOMERS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Oxygen" w:cs="Oxygen" w:eastAsia="Oxygen" w:hAnsi="Oxyge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4"/>
                <w:szCs w:val="24"/>
                <w:rtl w:val="0"/>
              </w:rPr>
              <w:t xml:space="preserve">WHAT IS NEEDED TO DELIVER MAXIMUM VALUE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Oxygen" w:cs="Oxygen" w:eastAsia="Oxygen" w:hAnsi="Oxyge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rtl w:val="0"/>
        </w:rPr>
        <w:t xml:space="preserve">DISTINCTIVE CAPABILITY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11111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11111"/>
          <w:highlight w:val="white"/>
          <w:rtl w:val="0"/>
        </w:rPr>
        <w:t xml:space="preserve">Concluding, with these unique capabilities how the company should ensure the long-term success?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111111"/>
          <w:highlight w:val="white"/>
          <w:rtl w:val="0"/>
        </w:rPr>
        <w:t xml:space="preserve">COMPETITIVE ADVANTAGE</w:t>
      </w:r>
      <w:r w:rsidDel="00000000" w:rsidR="00000000" w:rsidRPr="00000000">
        <w:rPr>
          <w:rFonts w:ascii="Verdana" w:cs="Verdana" w:eastAsia="Verdana" w:hAnsi="Verdana"/>
          <w:color w:val="111111"/>
          <w:highlight w:val="white"/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27.2727241516114" w:lineRule="auto"/>
        <w:jc w:val="center"/>
        <w:rPr>
          <w:rFonts w:ascii="Verdana" w:cs="Verdana" w:eastAsia="Verdana" w:hAnsi="Verdan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8" w:line="327.2727241516114" w:lineRule="auto"/>
        <w:jc w:val="cente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highlight w:val="white"/>
          <w:rtl w:val="0"/>
        </w:rPr>
        <w:t xml:space="preserve">SOURCE: MindTools blog</w:t>
      </w:r>
      <w:r w:rsidDel="00000000" w:rsidR="00000000" w:rsidRPr="00000000">
        <w:rPr>
          <w:highlight w:val="white"/>
          <w:rtl w:val="0"/>
        </w:rPr>
        <w:t xml:space="preserve">.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http://www.mindtools.com/pages/article/newTMC_10.htm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Verdana"/>
  <w:font w:name="Oxyge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ndtools.com/pages/article/newTMC_10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