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27" w:rsidRPr="005A2ACC" w:rsidRDefault="004E69BE" w:rsidP="00A4041C">
      <w:pPr>
        <w:rPr>
          <w:rFonts w:asciiTheme="minorHAnsi" w:hAnsiTheme="minorHAnsi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7456" behindDoc="0" locked="0" layoutInCell="1" allowOverlap="1" wp14:anchorId="296B5998" wp14:editId="1658D744">
            <wp:simplePos x="0" y="0"/>
            <wp:positionH relativeFrom="column">
              <wp:posOffset>1605915</wp:posOffset>
            </wp:positionH>
            <wp:positionV relativeFrom="paragraph">
              <wp:posOffset>76200</wp:posOffset>
            </wp:positionV>
            <wp:extent cx="2566035" cy="561975"/>
            <wp:effectExtent l="19050" t="0" r="571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41C">
        <w:rPr>
          <w:rFonts w:ascii="Arial" w:hAnsi="Arial"/>
          <w:b/>
          <w:sz w:val="28"/>
        </w:rPr>
        <w:br w:type="textWrapping" w:clear="all"/>
      </w:r>
    </w:p>
    <w:p w:rsidR="00744127" w:rsidRPr="005A2ACC" w:rsidRDefault="00EF40EE">
      <w:pPr>
        <w:jc w:val="center"/>
        <w:rPr>
          <w:rFonts w:asciiTheme="minorHAnsi" w:hAnsiTheme="minorHAnsi"/>
          <w:b/>
          <w:sz w:val="32"/>
          <w:szCs w:val="32"/>
        </w:rPr>
      </w:pPr>
      <w:r w:rsidRPr="005A2ACC">
        <w:rPr>
          <w:rFonts w:asciiTheme="minorHAnsi" w:hAnsiTheme="minorHAnsi"/>
          <w:b/>
          <w:sz w:val="32"/>
          <w:szCs w:val="32"/>
        </w:rPr>
        <w:t xml:space="preserve">EMPLOYEE 90-DAY PERFORMANCE EVALUATION </w:t>
      </w:r>
    </w:p>
    <w:p w:rsidR="007F1E80" w:rsidRDefault="00801F76" w:rsidP="00EF40EE">
      <w:pPr>
        <w:ind w:firstLine="720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5.25pt;margin-top:11.5pt;width:514.4pt;height:6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Rtgg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5qvTa1uA070GNzfANrAcMrX6TtWfLZJq0xK5YzfGqL5lhEJ0iT8ZXRwdcawH&#10;2fbvFIVryN6pADQ0pvOlg2IgQAeWHs/M+FBq2JxNX6WLBZhqsM3m01kWqItIcTqtjXVvmOqQn5TY&#10;APMBnRzurPPRkOLk4i+zSnBacSHCwuy2G2HQgYBKqvCFBJ65CemdpfLHRsRxB4KEO7zNhxtY/5Yn&#10;aRav03xSzRbzSVZl00k+jxeTOMnX+SzO8uy2+u4DTLKi5ZQyecclOykwyf6O4WMvjNoJGkR9ifNp&#10;Oh0p+mOScfh+l2THHTSk4F2JF2cnUnhiX0sKaZPCES7GefRz+KHKUIPTP1QlyMAzP2rADdsBULw2&#10;too+giCMAr6AWnhFYNIq8xWjHjqyxPbLnhiGkXgrQVR5kgHryIVFNp2nsDCXlu2lhcgaoErsMBqn&#10;Gze2/V4bvmvhppOMb0CIFQ8aeYrqKF/oupDM8YXwbX25Dl5P79jqBwAAAP//AwBQSwMEFAAGAAgA&#10;AAAhAD+zUjHfAAAACgEAAA8AAABkcnMvZG93bnJldi54bWxMjzFPwzAQhXck/oN1SGyt05SUNsSp&#10;EBIL6kALA+M1PuKQ2A6x04Z/zzGV8XSf3vtesZ1sJ040hMY7BYt5AoJc5XXjagXvb8+zNYgQ0Wns&#10;vCMFPxRgW15fFZhrf3Z7Oh1iLTjEhRwVmBj7XMpQGbIY5r4nx79PP1iMfA611AOeOdx2Mk2SlbTY&#10;OG4w2NOToao9jJZLdqEa9/77a7Fr5YdpV5i9mhelbm+mxwcQkaZ4geFPn9WhZKejH50OolMwy5KM&#10;UQXpkjcxsLlfL0EcmUw3dyDLQv6fUP4CAAD//wMAUEsBAi0AFAAGAAgAAAAhALaDOJL+AAAA4QEA&#10;ABMAAAAAAAAAAAAAAAAAAAAAAFtDb250ZW50X1R5cGVzXS54bWxQSwECLQAUAAYACAAAACEAOP0h&#10;/9YAAACUAQAACwAAAAAAAAAAAAAAAAAvAQAAX3JlbHMvLnJlbHNQSwECLQAUAAYACAAAACEAthVE&#10;bYICAAAPBQAADgAAAAAAAAAAAAAAAAAuAgAAZHJzL2Uyb0RvYy54bWxQSwECLQAUAAYACAAAACEA&#10;P7NSMd8AAAAKAQAADwAAAAAAAAAAAAAAAADcBAAAZHJzL2Rvd25yZXYueG1sUEsFBgAAAAAEAAQA&#10;8wAAAOgFAAAAAA==&#10;" stroked="f">
            <v:textbox>
              <w:txbxContent>
                <w:p w:rsidR="00D3411D" w:rsidRPr="00A4041C" w:rsidRDefault="00D3411D" w:rsidP="00EF40EE">
                  <w:pPr>
                    <w:rPr>
                      <w:rFonts w:ascii="Arial" w:hAnsi="Arial" w:cs="Arial"/>
                    </w:rPr>
                  </w:pPr>
                  <w:r w:rsidRPr="00A4041C">
                    <w:rPr>
                      <w:rFonts w:ascii="Arial" w:hAnsi="Arial" w:cs="Arial"/>
                      <w:b/>
                    </w:rPr>
                    <w:t>I</w:t>
                  </w:r>
                  <w:r>
                    <w:rPr>
                      <w:rFonts w:ascii="Arial" w:hAnsi="Arial" w:cs="Arial"/>
                      <w:b/>
                    </w:rPr>
                    <w:t>NSTRUCTIONS</w:t>
                  </w:r>
                  <w:r w:rsidRPr="00A4041C"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>This form will be used for the employee 90-day performance evaluation.  Managers and employees should sign the 90-day assessment after the performance discussion and return a completed copy to Human Resources.  HR must be consulted in advance if an employees’ probationary period will be extended beyond the 90-day assessment.</w:t>
                  </w:r>
                </w:p>
              </w:txbxContent>
            </v:textbox>
            <w10:wrap type="square"/>
          </v:shape>
        </w:pict>
      </w:r>
      <w:r w:rsidR="002D7306" w:rsidRPr="00E337BB">
        <w:rPr>
          <w:sz w:val="18"/>
          <w:szCs w:val="18"/>
        </w:rPr>
        <w:tab/>
      </w:r>
      <w:r w:rsidR="002D7306" w:rsidRPr="00E337BB">
        <w:rPr>
          <w:sz w:val="18"/>
          <w:szCs w:val="18"/>
        </w:rPr>
        <w:tab/>
      </w:r>
    </w:p>
    <w:p w:rsidR="00FC1255" w:rsidRDefault="00FC1255" w:rsidP="00EF40EE">
      <w:pPr>
        <w:ind w:firstLine="720"/>
        <w:rPr>
          <w:sz w:val="18"/>
          <w:szCs w:val="18"/>
        </w:rPr>
      </w:pPr>
    </w:p>
    <w:p w:rsidR="00FC1255" w:rsidRDefault="00FC1255" w:rsidP="00EF40EE">
      <w:pPr>
        <w:ind w:firstLine="720"/>
        <w:rPr>
          <w:sz w:val="18"/>
          <w:szCs w:val="18"/>
        </w:rPr>
      </w:pPr>
    </w:p>
    <w:p w:rsidR="00787CF6" w:rsidRPr="00E337BB" w:rsidRDefault="00787CF6" w:rsidP="00EF40EE">
      <w:pPr>
        <w:ind w:firstLine="720"/>
        <w:rPr>
          <w:sz w:val="18"/>
          <w:szCs w:val="18"/>
        </w:rPr>
      </w:pPr>
    </w:p>
    <w:tbl>
      <w:tblPr>
        <w:tblW w:w="103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760"/>
      </w:tblGrid>
      <w:tr w:rsidR="00944FBF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944FBF" w:rsidRPr="00FC1255" w:rsidRDefault="00944FBF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Employee Name</w:t>
            </w:r>
            <w:r w:rsidR="007E7E30" w:rsidRPr="00FC12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0" w:type="dxa"/>
            <w:vAlign w:val="center"/>
          </w:tcPr>
          <w:p w:rsidR="00944FBF" w:rsidRPr="00FC1255" w:rsidRDefault="00944FBF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Position</w:t>
            </w:r>
            <w:r w:rsidR="007E7E30" w:rsidRPr="00FC12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E5623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FE5623" w:rsidRPr="00FC1255" w:rsidRDefault="007A2BB9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D</w:t>
            </w:r>
            <w:r w:rsidR="00FE5623" w:rsidRPr="00FC1255">
              <w:rPr>
                <w:rFonts w:ascii="Arial" w:hAnsi="Arial" w:cs="Arial"/>
                <w:sz w:val="22"/>
                <w:szCs w:val="22"/>
              </w:rPr>
              <w:t>epartment:</w:t>
            </w:r>
          </w:p>
        </w:tc>
        <w:tc>
          <w:tcPr>
            <w:tcW w:w="5760" w:type="dxa"/>
            <w:vAlign w:val="center"/>
          </w:tcPr>
          <w:p w:rsidR="00FE5623" w:rsidRPr="00FC1255" w:rsidRDefault="00944FBF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Date of Hire</w:t>
            </w:r>
            <w:r w:rsidR="007E7E30" w:rsidRPr="00FC12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E5623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FE5623" w:rsidRPr="00FC1255" w:rsidRDefault="00FE5623" w:rsidP="00944FBF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 xml:space="preserve">Supervisor </w:t>
            </w:r>
            <w:r w:rsidR="00944FBF" w:rsidRPr="00FC1255">
              <w:rPr>
                <w:rFonts w:ascii="Arial" w:hAnsi="Arial" w:cs="Arial"/>
                <w:sz w:val="22"/>
                <w:szCs w:val="22"/>
              </w:rPr>
              <w:t>Name</w:t>
            </w:r>
            <w:r w:rsidRPr="00FC12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0" w:type="dxa"/>
            <w:vAlign w:val="center"/>
          </w:tcPr>
          <w:p w:rsidR="00FE5623" w:rsidRPr="00FC1255" w:rsidRDefault="00FE5623" w:rsidP="00944FBF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 xml:space="preserve">Supervisor </w:t>
            </w:r>
            <w:r w:rsidR="00944FBF" w:rsidRPr="00FC1255">
              <w:rPr>
                <w:rFonts w:ascii="Arial" w:hAnsi="Arial" w:cs="Arial"/>
                <w:sz w:val="22"/>
                <w:szCs w:val="22"/>
              </w:rPr>
              <w:t>Position</w:t>
            </w:r>
            <w:r w:rsidR="007E7E30" w:rsidRPr="00FC12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E5623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FE5623" w:rsidRPr="00FC1255" w:rsidRDefault="00944FBF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Supervisor Ext:</w:t>
            </w:r>
          </w:p>
        </w:tc>
        <w:tc>
          <w:tcPr>
            <w:tcW w:w="5760" w:type="dxa"/>
            <w:vAlign w:val="center"/>
          </w:tcPr>
          <w:p w:rsidR="00FE5623" w:rsidRPr="00FC1255" w:rsidRDefault="00FE5623" w:rsidP="00193E8D">
            <w:pPr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Date Conducted:</w:t>
            </w:r>
          </w:p>
        </w:tc>
      </w:tr>
      <w:tr w:rsidR="00582BFF" w:rsidRPr="00E337BB" w:rsidTr="00E13FE7">
        <w:trPr>
          <w:cantSplit/>
          <w:trHeight w:val="515"/>
        </w:trPr>
        <w:tc>
          <w:tcPr>
            <w:tcW w:w="4590" w:type="dxa"/>
            <w:shd w:val="clear" w:color="auto" w:fill="B8CCE4" w:themeFill="accent1" w:themeFillTint="66"/>
            <w:vAlign w:val="center"/>
          </w:tcPr>
          <w:p w:rsidR="00FC1255" w:rsidRDefault="00FC1255" w:rsidP="00A40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2BFF" w:rsidRDefault="00A4041C" w:rsidP="00A40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1255">
              <w:rPr>
                <w:rFonts w:ascii="Arial" w:hAnsi="Arial" w:cs="Arial"/>
                <w:b/>
                <w:sz w:val="24"/>
                <w:szCs w:val="24"/>
              </w:rPr>
              <w:t>PERFORMANCE RATINGS</w:t>
            </w:r>
          </w:p>
          <w:p w:rsidR="00FC1255" w:rsidRPr="00FC1255" w:rsidRDefault="00FC1255" w:rsidP="00A40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B8CCE4" w:themeFill="accent1" w:themeFillTint="66"/>
            <w:vAlign w:val="center"/>
          </w:tcPr>
          <w:p w:rsidR="00FC1255" w:rsidRDefault="00FC1255" w:rsidP="00787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2BFF" w:rsidRDefault="00A4041C" w:rsidP="00787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1255">
              <w:rPr>
                <w:rFonts w:ascii="Arial" w:hAnsi="Arial" w:cs="Arial"/>
                <w:b/>
                <w:sz w:val="24"/>
                <w:szCs w:val="24"/>
              </w:rPr>
              <w:t>DEFINITION</w:t>
            </w:r>
          </w:p>
          <w:p w:rsidR="00FC1255" w:rsidRPr="00FC1255" w:rsidRDefault="00FC1255" w:rsidP="00787C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BFF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FC1255" w:rsidRPr="00FC1255" w:rsidRDefault="00FC1255" w:rsidP="00A4041C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</w:p>
          <w:p w:rsidR="00582BFF" w:rsidRPr="00FC1255" w:rsidRDefault="00582BFF" w:rsidP="00A4041C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On Target (OT)</w:t>
            </w:r>
          </w:p>
          <w:p w:rsidR="00FC1255" w:rsidRPr="00FC1255" w:rsidRDefault="00FC1255" w:rsidP="00FC1255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FC1255" w:rsidRPr="00FC1255" w:rsidRDefault="00FC1255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:rsidR="00582BFF" w:rsidRDefault="00582BFF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Employee is currently meeting all job objectives and competencies</w:t>
            </w:r>
            <w:r w:rsidR="001C346C" w:rsidRPr="00FC12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411D" w:rsidRPr="00FC1255" w:rsidRDefault="00D3411D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BFF" w:rsidRPr="00E337BB" w:rsidTr="00E13FE7">
        <w:trPr>
          <w:cantSplit/>
          <w:trHeight w:val="515"/>
        </w:trPr>
        <w:tc>
          <w:tcPr>
            <w:tcW w:w="4590" w:type="dxa"/>
            <w:vAlign w:val="center"/>
          </w:tcPr>
          <w:p w:rsidR="00582BFF" w:rsidRPr="00FC1255" w:rsidRDefault="00582BFF" w:rsidP="00A404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255">
              <w:rPr>
                <w:rFonts w:ascii="Arial" w:hAnsi="Arial" w:cs="Arial"/>
                <w:b/>
                <w:bCs/>
                <w:sz w:val="22"/>
                <w:szCs w:val="22"/>
              </w:rPr>
              <w:t>Needs Improvement (NI)</w:t>
            </w:r>
          </w:p>
        </w:tc>
        <w:tc>
          <w:tcPr>
            <w:tcW w:w="5760" w:type="dxa"/>
          </w:tcPr>
          <w:p w:rsidR="00FC1255" w:rsidRPr="00FC1255" w:rsidRDefault="00FC1255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:rsidR="00582BFF" w:rsidRPr="00FC1255" w:rsidRDefault="00582BFF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Performance is slightly below what is expected.  Employee needs improvement in one or more areas related to competencies and responsibilities.  Problem areas need to be monitored and documented.</w:t>
            </w:r>
            <w:r w:rsidR="00200FBE" w:rsidRPr="00FC1255">
              <w:rPr>
                <w:rFonts w:ascii="Arial" w:hAnsi="Arial" w:cs="Arial"/>
                <w:sz w:val="22"/>
                <w:szCs w:val="22"/>
              </w:rPr>
              <w:t xml:space="preserve">  Managers must request an extension of the probationary period and specific development actions identified with specific timelines for improvement.</w:t>
            </w:r>
          </w:p>
          <w:p w:rsidR="00FC1255" w:rsidRPr="00FC1255" w:rsidRDefault="00FC1255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BFF" w:rsidRPr="00E337BB" w:rsidTr="00E13FE7">
        <w:trPr>
          <w:cantSplit/>
          <w:trHeight w:val="158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FF" w:rsidRPr="00FC1255" w:rsidRDefault="00582BFF" w:rsidP="00A404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255">
              <w:rPr>
                <w:rFonts w:ascii="Arial" w:hAnsi="Arial" w:cs="Arial"/>
                <w:b/>
                <w:bCs/>
                <w:sz w:val="22"/>
                <w:szCs w:val="22"/>
              </w:rPr>
              <w:t>Not on Target (NOT)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55" w:rsidRPr="00FC1255" w:rsidRDefault="00FC1255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:rsidR="00582BFF" w:rsidRPr="00FC1255" w:rsidRDefault="00582BFF" w:rsidP="00A404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C1255">
              <w:rPr>
                <w:rFonts w:ascii="Arial" w:hAnsi="Arial" w:cs="Arial"/>
                <w:sz w:val="22"/>
                <w:szCs w:val="22"/>
              </w:rPr>
              <w:t>Performance is consistently below required expectations and is unacceptable. Employee has not met the expectations of the position.</w:t>
            </w:r>
            <w:r w:rsidR="00200FBE" w:rsidRPr="00FC1255">
              <w:rPr>
                <w:rFonts w:ascii="Arial" w:hAnsi="Arial" w:cs="Arial"/>
                <w:sz w:val="22"/>
                <w:szCs w:val="22"/>
              </w:rPr>
              <w:t xml:space="preserve"> Managers must contact HR regarding the employees</w:t>
            </w:r>
            <w:r w:rsidR="00CD2FDD" w:rsidRPr="00FC1255">
              <w:rPr>
                <w:rFonts w:ascii="Arial" w:hAnsi="Arial" w:cs="Arial"/>
                <w:sz w:val="22"/>
                <w:szCs w:val="22"/>
              </w:rPr>
              <w:t>’</w:t>
            </w:r>
            <w:r w:rsidR="00200FBE" w:rsidRPr="00FC1255">
              <w:rPr>
                <w:rFonts w:ascii="Arial" w:hAnsi="Arial" w:cs="Arial"/>
                <w:sz w:val="22"/>
                <w:szCs w:val="22"/>
              </w:rPr>
              <w:t xml:space="preserve"> employment status.</w:t>
            </w:r>
          </w:p>
          <w:p w:rsidR="00582BFF" w:rsidRPr="00FC1255" w:rsidRDefault="00582BFF" w:rsidP="006937B7">
            <w:pPr>
              <w:spacing w:after="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571" w:rsidRDefault="00DC3571" w:rsidP="00787CF6">
      <w:pPr>
        <w:jc w:val="center"/>
        <w:rPr>
          <w:rFonts w:ascii="Arial" w:hAnsi="Arial" w:cs="Arial"/>
          <w:b/>
          <w:u w:val="single"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FC1255" w:rsidRDefault="00FC1255" w:rsidP="00787CF6">
      <w:pPr>
        <w:jc w:val="center"/>
        <w:rPr>
          <w:rFonts w:ascii="Arial" w:hAnsi="Arial" w:cs="Arial"/>
          <w:b/>
        </w:rPr>
      </w:pPr>
    </w:p>
    <w:p w:rsidR="006047DC" w:rsidRPr="00FC1255" w:rsidRDefault="00801F76" w:rsidP="00787C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u w:val="single"/>
        </w:rPr>
        <w:pict>
          <v:shape id="Text Box 2" o:spid="_x0000_s1027" type="#_x0000_t202" style="position:absolute;left:0;text-align:left;margin-left:-36.7pt;margin-top:20.75pt;width:546.4pt;height:57.55pt;z-index:2516705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F+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FzNsvzIptiROFsNj+fn0+jC1Idbhvr/FuuOxQmNbbA&#10;fEQnuzvnQzSkOpgEZ05LwVZCyriwm/WNtGhHQCWr+O3RX5hJFYyVDtdGxHEHggQf4SyEG1l/KrO8&#10;SK/zcrKaLeaTYlVMJ+U8XUzSrLwuZ2lRFrer7yHArKhawRhXd0LxgwKz4u8Y3vfCqJ2oQdTXuJzm&#10;05GiPyaZxu93SXbCQ0NK0dV4cTQiVSD2jWKQNqk8EXKcJy/Dj1WGGhz+sSpRBoH5UQN+WA9Rb1Ej&#10;QSJrzR5BF1YDbUA+PCYwabX9hlEPjVlj93VLLMdIvlOgrTIritDJcVFM5zks7OnJ+vSEKApQNfYY&#10;jdMbP3b/1lixacHTqGalr0CPjYhSeY5qr2JovpjT/qEI3X26jlbPz9nyBwAAAP//AwBQSwMEFAAG&#10;AAgAAAAhAJPrvRfdAAAACwEAAA8AAABkcnMvZG93bnJldi54bWxMj9tOg0AQhu9NfIfNmHhj2qVn&#10;oSyNmmi8be0DDDAFUnaWsNtC397pld7N5P/yH9LdaFt1pd43jg3MphEo4sKVDVcGjj+fk1dQPiCX&#10;2DomAzfysMseH1JMSjfwnq6HUCkxYZ+ggTqELtHaFzVZ9FPXEYt2cr3FIG9f6bLHQcxtq+dRtNYW&#10;G5aEGjv6qKk4Hy7WwOl7eFnFQ/4Vjpv9cv2OzSZ3N2Oen8a3LahAY/iD4V5fqkMmnXJ34dKr1sBk&#10;vlgJKsIiBnUHolm8BJXLJcmgs1T/35D9AgAA//8DAFBLAQItABQABgAIAAAAIQC2gziS/gAAAOEB&#10;AAATAAAAAAAAAAAAAAAAAAAAAABbQ29udGVudF9UeXBlc10ueG1sUEsBAi0AFAAGAAgAAAAhADj9&#10;If/WAAAAlAEAAAsAAAAAAAAAAAAAAAAALwEAAF9yZWxzLy5yZWxzUEsBAi0AFAAGAAgAAAAhAOg9&#10;8X6FAgAAFgUAAA4AAAAAAAAAAAAAAAAALgIAAGRycy9lMm9Eb2MueG1sUEsBAi0AFAAGAAgAAAAh&#10;AJPrvRfdAAAACwEAAA8AAAAAAAAAAAAAAAAA3wQAAGRycy9kb3ducmV2LnhtbFBLBQYAAAAABAAE&#10;APMAAADpBQAAAAA=&#10;" stroked="f">
            <v:textbox>
              <w:txbxContent>
                <w:p w:rsidR="00D3411D" w:rsidRPr="00FC1255" w:rsidRDefault="00D3411D" w:rsidP="00DC3571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1255">
                    <w:rPr>
                      <w:rFonts w:ascii="Arial" w:hAnsi="Arial" w:cs="Arial"/>
                      <w:b/>
                      <w:sz w:val="22"/>
                      <w:szCs w:val="22"/>
                    </w:rPr>
                    <w:t>INSTRUCTIONS:</w:t>
                  </w:r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 xml:space="preserve"> Institution-wide competencies have been assigned to each position that </w:t>
                  </w:r>
                  <w:bookmarkStart w:id="0" w:name="_GoBack"/>
                  <w:bookmarkEnd w:id="0"/>
                  <w:proofErr w:type="gramStart"/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>define</w:t>
                  </w:r>
                  <w:proofErr w:type="gramEnd"/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 xml:space="preserve"> position expectations at various work levels.   Refer to the Career Band description for details of the applicable competencies and expectations.  Provide a brief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summary regarding the employee’s </w:t>
                  </w:r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>performance against the competencies for his/her position.</w:t>
                  </w:r>
                </w:p>
              </w:txbxContent>
            </v:textbox>
            <w10:wrap type="square"/>
          </v:shape>
        </w:pict>
      </w:r>
      <w:r w:rsidR="00DC3571" w:rsidRPr="00FC1255">
        <w:rPr>
          <w:rFonts w:ascii="Arial" w:hAnsi="Arial" w:cs="Arial"/>
          <w:b/>
          <w:sz w:val="24"/>
          <w:szCs w:val="24"/>
        </w:rPr>
        <w:t>COMPETENCIES</w:t>
      </w:r>
    </w:p>
    <w:p w:rsidR="00A4041C" w:rsidRPr="00A4041C" w:rsidRDefault="00A4041C">
      <w:pPr>
        <w:jc w:val="center"/>
        <w:rPr>
          <w:rFonts w:ascii="Arial" w:hAnsi="Arial" w:cs="Arial"/>
          <w:b/>
          <w:u w:val="single"/>
        </w:rPr>
      </w:pPr>
    </w:p>
    <w:tbl>
      <w:tblPr>
        <w:tblW w:w="1125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  <w:gridCol w:w="2160"/>
      </w:tblGrid>
      <w:tr w:rsidR="00193E8D" w:rsidRPr="00E337BB" w:rsidTr="00D3411D">
        <w:trPr>
          <w:cantSplit/>
          <w:trHeight w:val="705"/>
        </w:trPr>
        <w:tc>
          <w:tcPr>
            <w:tcW w:w="9090" w:type="dxa"/>
            <w:tcBorders>
              <w:right w:val="nil"/>
            </w:tcBorders>
            <w:shd w:val="clear" w:color="auto" w:fill="B8CCE4" w:themeFill="accent1" w:themeFillTint="66"/>
            <w:vAlign w:val="center"/>
          </w:tcPr>
          <w:p w:rsidR="00193E8D" w:rsidRPr="00FC1255" w:rsidRDefault="00DC3571" w:rsidP="00DC35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1255">
              <w:rPr>
                <w:rFonts w:ascii="Arial" w:hAnsi="Arial" w:cs="Arial"/>
                <w:b/>
                <w:sz w:val="22"/>
                <w:szCs w:val="22"/>
              </w:rPr>
              <w:t>SUMMARY COMMENTS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B8CCE4" w:themeFill="accent1" w:themeFillTint="66"/>
            <w:vAlign w:val="center"/>
          </w:tcPr>
          <w:p w:rsidR="00193E8D" w:rsidRPr="00FC1255" w:rsidRDefault="00193E8D" w:rsidP="00FC1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E8D" w:rsidRPr="00E337BB" w:rsidTr="00D3411D">
        <w:trPr>
          <w:cantSplit/>
          <w:trHeight w:val="777"/>
        </w:trPr>
        <w:tc>
          <w:tcPr>
            <w:tcW w:w="9090" w:type="dxa"/>
            <w:tcBorders>
              <w:right w:val="nil"/>
            </w:tcBorders>
          </w:tcPr>
          <w:p w:rsidR="00193E8D" w:rsidRDefault="00193E8D" w:rsidP="00CE693A">
            <w:pPr>
              <w:rPr>
                <w:b/>
                <w:bCs/>
                <w:sz w:val="18"/>
                <w:szCs w:val="18"/>
              </w:rPr>
            </w:pPr>
          </w:p>
          <w:p w:rsidR="00193E8D" w:rsidRDefault="00193E8D" w:rsidP="00CE693A">
            <w:pPr>
              <w:rPr>
                <w:b/>
                <w:bCs/>
                <w:sz w:val="18"/>
                <w:szCs w:val="18"/>
              </w:rPr>
            </w:pPr>
          </w:p>
          <w:p w:rsidR="00FC1255" w:rsidRDefault="00FC1255" w:rsidP="00CE693A">
            <w:pPr>
              <w:rPr>
                <w:b/>
                <w:bCs/>
                <w:sz w:val="18"/>
                <w:szCs w:val="18"/>
              </w:rPr>
            </w:pPr>
          </w:p>
          <w:p w:rsidR="00FC1255" w:rsidRDefault="00FC1255" w:rsidP="00CE693A">
            <w:pPr>
              <w:rPr>
                <w:b/>
                <w:bCs/>
                <w:sz w:val="18"/>
                <w:szCs w:val="18"/>
              </w:rPr>
            </w:pPr>
          </w:p>
          <w:p w:rsidR="00FC1255" w:rsidRDefault="00FC1255" w:rsidP="00CE693A">
            <w:pPr>
              <w:rPr>
                <w:b/>
                <w:bCs/>
                <w:sz w:val="18"/>
                <w:szCs w:val="18"/>
              </w:rPr>
            </w:pPr>
          </w:p>
          <w:p w:rsidR="00FC1255" w:rsidRDefault="00FC1255" w:rsidP="00CE693A">
            <w:pPr>
              <w:rPr>
                <w:b/>
                <w:bCs/>
                <w:sz w:val="18"/>
                <w:szCs w:val="18"/>
              </w:rPr>
            </w:pPr>
          </w:p>
          <w:p w:rsidR="00193E8D" w:rsidRDefault="00193E8D" w:rsidP="00CE693A">
            <w:pPr>
              <w:rPr>
                <w:b/>
                <w:bCs/>
                <w:sz w:val="18"/>
                <w:szCs w:val="18"/>
              </w:rPr>
            </w:pPr>
          </w:p>
          <w:p w:rsidR="00787CF6" w:rsidRDefault="00787CF6" w:rsidP="00CE693A">
            <w:pPr>
              <w:rPr>
                <w:b/>
                <w:bCs/>
                <w:sz w:val="18"/>
                <w:szCs w:val="18"/>
              </w:rPr>
            </w:pPr>
          </w:p>
          <w:p w:rsidR="00787CF6" w:rsidRDefault="00787CF6" w:rsidP="00CE693A">
            <w:pPr>
              <w:rPr>
                <w:b/>
                <w:bCs/>
                <w:sz w:val="18"/>
                <w:szCs w:val="18"/>
              </w:rPr>
            </w:pPr>
          </w:p>
          <w:p w:rsidR="00787CF6" w:rsidRDefault="00787CF6" w:rsidP="00CE693A">
            <w:pPr>
              <w:rPr>
                <w:b/>
                <w:bCs/>
                <w:sz w:val="18"/>
                <w:szCs w:val="18"/>
              </w:rPr>
            </w:pPr>
          </w:p>
          <w:p w:rsidR="00193E8D" w:rsidRDefault="00193E8D" w:rsidP="00CE693A">
            <w:pPr>
              <w:rPr>
                <w:b/>
                <w:bCs/>
                <w:sz w:val="18"/>
                <w:szCs w:val="18"/>
              </w:rPr>
            </w:pPr>
          </w:p>
          <w:p w:rsidR="00193E8D" w:rsidRPr="00E337BB" w:rsidRDefault="00193E8D" w:rsidP="00CE693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193E8D" w:rsidRPr="00E337BB" w:rsidRDefault="00193E8D" w:rsidP="0019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FE7" w:rsidRPr="00E337BB" w:rsidTr="00E13FE7">
        <w:trPr>
          <w:cantSplit/>
          <w:trHeight w:val="444"/>
        </w:trPr>
        <w:tc>
          <w:tcPr>
            <w:tcW w:w="11250" w:type="dxa"/>
            <w:gridSpan w:val="2"/>
          </w:tcPr>
          <w:p w:rsidR="00E13FE7" w:rsidRDefault="00E13FE7" w:rsidP="00E13F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13FE7" w:rsidRPr="00E337BB" w:rsidRDefault="00E13FE7" w:rsidP="00E13FE7">
            <w:pPr>
              <w:rPr>
                <w:rFonts w:ascii="Arial" w:hAnsi="Arial" w:cs="Arial"/>
                <w:sz w:val="18"/>
                <w:szCs w:val="18"/>
              </w:rPr>
            </w:pPr>
            <w:r w:rsidRPr="00787CF6">
              <w:rPr>
                <w:rFonts w:ascii="Arial" w:hAnsi="Arial" w:cs="Arial"/>
                <w:b/>
              </w:rPr>
              <w:t xml:space="preserve">OVERALL RATING </w:t>
            </w:r>
            <w:r w:rsidRPr="00787CF6">
              <w:rPr>
                <w:rFonts w:ascii="Arial" w:hAnsi="Arial" w:cs="Arial"/>
                <w:i/>
              </w:rPr>
              <w:t>(Select one)</w:t>
            </w:r>
            <w:r w:rsidRPr="00787CF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</w:t>
            </w:r>
            <w:r w:rsidRPr="00787CF6">
              <w:rPr>
                <w:rFonts w:ascii="Arial" w:hAnsi="Arial" w:cs="Arial"/>
                <w:b/>
                <w:smallCaps/>
              </w:rPr>
              <w:t xml:space="preserve"> ____  OT____ NI____ NOT</w:t>
            </w:r>
          </w:p>
        </w:tc>
      </w:tr>
    </w:tbl>
    <w:p w:rsidR="005A71E6" w:rsidRPr="00E337BB" w:rsidRDefault="005A71E6">
      <w:pPr>
        <w:jc w:val="center"/>
        <w:rPr>
          <w:b/>
          <w:sz w:val="18"/>
          <w:szCs w:val="18"/>
          <w:u w:val="single"/>
        </w:rPr>
      </w:pPr>
    </w:p>
    <w:p w:rsidR="00DC3571" w:rsidRDefault="00DC3571">
      <w:pPr>
        <w:jc w:val="center"/>
        <w:rPr>
          <w:rFonts w:ascii="Arial" w:hAnsi="Arial" w:cs="Arial"/>
          <w:b/>
        </w:rPr>
      </w:pPr>
    </w:p>
    <w:p w:rsidR="00744127" w:rsidRPr="00FC1255" w:rsidRDefault="00755E62">
      <w:pPr>
        <w:jc w:val="center"/>
        <w:rPr>
          <w:rFonts w:ascii="Arial" w:hAnsi="Arial" w:cs="Arial"/>
          <w:b/>
          <w:sz w:val="24"/>
          <w:szCs w:val="24"/>
        </w:rPr>
      </w:pPr>
      <w:r w:rsidRPr="00FC1255">
        <w:rPr>
          <w:rFonts w:ascii="Arial" w:hAnsi="Arial" w:cs="Arial"/>
          <w:b/>
          <w:sz w:val="24"/>
          <w:szCs w:val="24"/>
        </w:rPr>
        <w:t>PER</w:t>
      </w:r>
      <w:r w:rsidR="00744127" w:rsidRPr="00FC1255">
        <w:rPr>
          <w:rFonts w:ascii="Arial" w:hAnsi="Arial" w:cs="Arial"/>
          <w:b/>
          <w:sz w:val="24"/>
          <w:szCs w:val="24"/>
        </w:rPr>
        <w:t xml:space="preserve">FORMANCE </w:t>
      </w:r>
      <w:r w:rsidRPr="00FC1255">
        <w:rPr>
          <w:rFonts w:ascii="Arial" w:hAnsi="Arial" w:cs="Arial"/>
          <w:b/>
          <w:sz w:val="24"/>
          <w:szCs w:val="24"/>
        </w:rPr>
        <w:t>GOALS/OBJECTIVE</w:t>
      </w:r>
      <w:r w:rsidR="00FF14C2" w:rsidRPr="00FC1255">
        <w:rPr>
          <w:rFonts w:ascii="Arial" w:hAnsi="Arial" w:cs="Arial"/>
          <w:b/>
          <w:sz w:val="24"/>
          <w:szCs w:val="24"/>
        </w:rPr>
        <w:t>S</w:t>
      </w:r>
    </w:p>
    <w:p w:rsidR="00744127" w:rsidRPr="00E337BB" w:rsidRDefault="00801F76">
      <w:pPr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pict>
          <v:shape id="Text Box 3" o:spid="_x0000_s1028" type="#_x0000_t202" style="position:absolute;margin-left:-36.7pt;margin-top:17.25pt;width:573.4pt;height: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awhgIAABYFAAAOAAAAZHJzL2Uyb0RvYy54bWysVNuO2yAQfa/Uf0C8Z32ps4mtdVbd3bqq&#10;tL1Iu/0AAjhGxUCBxN5W/fcOOEndy0NV1Q8YmOEwM+cMV9djL9GBWye0qnF2kWLEFdVMqF2NPz42&#10;izVGzhPFiNSK1/iJO3y9ef7sajAVz3WnJeMWAYhy1WBq3HlvqiRxtOM9cRfacAXGVtueeFjaXcIs&#10;GQC9l0meppfJoC0zVlPuHOzeTUa8ifhty6l/37aOeyRrDLH5ONo4bsOYbK5ItbPEdIIewyD/EEVP&#10;hIJLz1B3xBO0t+I3qF5Qq51u/QXVfaLbVlAec4BssvSXbB46YnjMBYrjzLlM7v/B0neHDxYJBtxh&#10;pEgPFD3y0aMbPaIXoTqDcRU4PRhw8yNsB8+QqTP3mn5ySOnbjqgdf2mtHjpOGESXhZPJ7OiE4wLI&#10;dnirGVxD9l5HoLG1fQCEYiBAB5aezsyEUChsrvJ1nq3BRMG2zMtlGalLSHU6bazzr7nuUZjU2ALz&#10;EZ0c7p0P0ZDq5BKj11KwRkgZF3a3vZUWHQiopIlfTACSnLtJFZyVDscmxGkHgoQ7gi2EG1n/WmZ5&#10;kd7k5aK5XK8WRVMsF+UqXS/SrLwpL9OiLO6abyHArKg6wRhX90LxkwKz4u8YPvbCpJ2oQTTUuFzm&#10;y4miefRunmQavz8l2QsPDSlFX+P12YlUgdhXikHapPJEyGme/Bx+rDLU4PSPVYkyCMxPGvDjdox6&#10;y0/q2mr2BLqwGmgDhuExgUmn7ReMBmjMGrvPe2I5RvKNAm2VWVGETo6LYrnKYWHnlu3cQhQFqBp7&#10;jKbprZ+6f2+s2HVw00nNL0GPjYhSCcKdojqqGJov5nR8KEJ3z9fR68dztvkOAAD//wMAUEsDBBQA&#10;BgAIAAAAIQBexO+J3wAAAAsBAAAPAAAAZHJzL2Rvd25yZXYueG1sTI/NTsMwEITvSLyDtUjcWif0&#10;D0KcCiFxQT3Q0kOP29jEIfE6xE4b3p4tF7jt7oxmvs3Xo2vFyfSh9qQgnSYgDJVe11Qp2L+/TO5B&#10;hIiksfVkFHybAOvi+irHTPszbc1pFyvBIRQyVGBj7DIpQ2mNwzD1nSHWPnzvMPLaV1L3eOZw18q7&#10;JFlKhzVxg8XOPFtTNrvBcckmlMPWf32mm0YebLPExZt9Ver2Znx6BBHNGP/McMFndCiY6egH0kG0&#10;Ciar2ZytCmbzBYiLIfm9HHlKVw8gi1z+/6H4AQAA//8DAFBLAQItABQABgAIAAAAIQC2gziS/gAA&#10;AOEBAAATAAAAAAAAAAAAAAAAAAAAAABbQ29udGVudF9UeXBlc10ueG1sUEsBAi0AFAAGAAgAAAAh&#10;ADj9If/WAAAAlAEAAAsAAAAAAAAAAAAAAAAALwEAAF9yZWxzLy5yZWxzUEsBAi0AFAAGAAgAAAAh&#10;AFtRlrCGAgAAFgUAAA4AAAAAAAAAAAAAAAAALgIAAGRycy9lMm9Eb2MueG1sUEsBAi0AFAAGAAgA&#10;AAAhAF7E74nfAAAACwEAAA8AAAAAAAAAAAAAAAAA4AQAAGRycy9kb3ducmV2LnhtbFBLBQYAAAAA&#10;BAAEAPMAAADsBQAAAAA=&#10;" stroked="f">
            <v:textbox style="mso-next-textbox:#Text Box 3;mso-fit-shape-to-text:t">
              <w:txbxContent>
                <w:p w:rsidR="00D3411D" w:rsidRPr="00FC1255" w:rsidRDefault="00D3411D" w:rsidP="00193E8D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1255">
                    <w:rPr>
                      <w:rFonts w:ascii="Arial" w:hAnsi="Arial" w:cs="Arial"/>
                      <w:b/>
                      <w:sz w:val="22"/>
                      <w:szCs w:val="22"/>
                    </w:rPr>
                    <w:t>INSTRUCTIONS</w:t>
                  </w:r>
                  <w:r w:rsidRPr="00FC1255">
                    <w:rPr>
                      <w:rFonts w:ascii="Arial" w:hAnsi="Arial" w:cs="Arial"/>
                      <w:sz w:val="22"/>
                      <w:szCs w:val="22"/>
                    </w:rPr>
                    <w:t>: Provide a brief summary regarding the employee’s performance against the performance goals/objectives for his/her position.</w:t>
                  </w:r>
                </w:p>
                <w:p w:rsidR="00D3411D" w:rsidRPr="00193E8D" w:rsidRDefault="00D3411D" w:rsidP="00193E8D"/>
              </w:txbxContent>
            </v:textbox>
            <w10:wrap type="square"/>
          </v:shape>
        </w:pict>
      </w:r>
    </w:p>
    <w:tbl>
      <w:tblPr>
        <w:tblW w:w="1125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0"/>
        <w:gridCol w:w="2490"/>
        <w:gridCol w:w="2250"/>
      </w:tblGrid>
      <w:tr w:rsidR="000764D6" w:rsidRPr="00E337BB" w:rsidTr="00D3411D">
        <w:trPr>
          <w:cantSplit/>
          <w:trHeight w:val="768"/>
        </w:trPr>
        <w:tc>
          <w:tcPr>
            <w:tcW w:w="9000" w:type="dxa"/>
            <w:gridSpan w:val="2"/>
            <w:tcBorders>
              <w:left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0764D6" w:rsidRPr="00FC1255" w:rsidRDefault="000764D6" w:rsidP="00DC35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25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C3571" w:rsidRPr="00FC1255">
              <w:rPr>
                <w:rFonts w:ascii="Arial" w:hAnsi="Arial" w:cs="Arial"/>
                <w:b/>
                <w:bCs/>
                <w:sz w:val="22"/>
                <w:szCs w:val="22"/>
              </w:rPr>
              <w:t>UMMARY COMMENTS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B8CCE4" w:themeFill="accent1" w:themeFillTint="66"/>
            <w:vAlign w:val="center"/>
          </w:tcPr>
          <w:p w:rsidR="000764D6" w:rsidRPr="00FC1255" w:rsidRDefault="000764D6" w:rsidP="00D3411D">
            <w:pPr>
              <w:pStyle w:val="Heading2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764D6" w:rsidRPr="00E337BB" w:rsidTr="00D3411D">
        <w:trPr>
          <w:cantSplit/>
          <w:trHeight w:val="1965"/>
        </w:trPr>
        <w:tc>
          <w:tcPr>
            <w:tcW w:w="9000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0764D6" w:rsidRPr="00E337BB" w:rsidRDefault="000764D6" w:rsidP="00755E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  <w:bottom w:val="single" w:sz="8" w:space="0" w:color="auto"/>
            </w:tcBorders>
            <w:vAlign w:val="center"/>
          </w:tcPr>
          <w:p w:rsidR="000764D6" w:rsidRPr="00E337BB" w:rsidRDefault="000764D6" w:rsidP="00755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4C2" w:rsidRPr="00D3411D" w:rsidTr="00D3411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6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3411D" w:rsidRDefault="00D3411D" w:rsidP="005656F6">
            <w:pPr>
              <w:rPr>
                <w:rFonts w:ascii="Arial" w:hAnsi="Arial" w:cs="Arial"/>
                <w:b/>
              </w:rPr>
            </w:pPr>
          </w:p>
          <w:p w:rsidR="00FF14C2" w:rsidRPr="00787CF6" w:rsidRDefault="00FF14C2" w:rsidP="005656F6">
            <w:pPr>
              <w:rPr>
                <w:rFonts w:ascii="Arial" w:hAnsi="Arial" w:cs="Arial"/>
                <w:b/>
              </w:rPr>
            </w:pPr>
            <w:r w:rsidRPr="00787CF6">
              <w:rPr>
                <w:rFonts w:ascii="Arial" w:hAnsi="Arial" w:cs="Arial"/>
                <w:b/>
              </w:rPr>
              <w:t xml:space="preserve">OVERALL RATING </w:t>
            </w:r>
            <w:r w:rsidRPr="00D3411D">
              <w:rPr>
                <w:rFonts w:ascii="Arial" w:hAnsi="Arial" w:cs="Arial"/>
                <w:i/>
              </w:rPr>
              <w:t>(</w:t>
            </w:r>
            <w:r w:rsidR="005656F6" w:rsidRPr="00D3411D">
              <w:rPr>
                <w:rFonts w:ascii="Arial" w:hAnsi="Arial" w:cs="Arial"/>
                <w:i/>
              </w:rPr>
              <w:t>Select</w:t>
            </w:r>
            <w:r w:rsidRPr="00D3411D">
              <w:rPr>
                <w:rFonts w:ascii="Arial" w:hAnsi="Arial" w:cs="Arial"/>
                <w:i/>
              </w:rPr>
              <w:t xml:space="preserve"> one):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4C2" w:rsidRPr="00D3411D" w:rsidRDefault="0026177B" w:rsidP="00D3411D">
            <w:pPr>
              <w:rPr>
                <w:rFonts w:ascii="Arial" w:hAnsi="Arial" w:cs="Arial"/>
                <w:b/>
              </w:rPr>
            </w:pPr>
            <w:r w:rsidRPr="00D3411D">
              <w:rPr>
                <w:rFonts w:ascii="Arial" w:hAnsi="Arial" w:cs="Arial"/>
                <w:b/>
              </w:rPr>
              <w:t xml:space="preserve">                               </w:t>
            </w:r>
            <w:r w:rsidR="00200FBE" w:rsidRPr="00D3411D">
              <w:rPr>
                <w:rFonts w:ascii="Arial" w:hAnsi="Arial" w:cs="Arial"/>
                <w:b/>
              </w:rPr>
              <w:t>____  OT</w:t>
            </w:r>
            <w:r w:rsidR="00481EA0" w:rsidRPr="00D3411D">
              <w:rPr>
                <w:rFonts w:ascii="Arial" w:hAnsi="Arial" w:cs="Arial"/>
                <w:b/>
              </w:rPr>
              <w:t>____</w:t>
            </w:r>
            <w:r w:rsidR="0032090A" w:rsidRPr="00D3411D">
              <w:rPr>
                <w:rFonts w:ascii="Arial" w:hAnsi="Arial" w:cs="Arial"/>
                <w:b/>
              </w:rPr>
              <w:t xml:space="preserve"> NI</w:t>
            </w:r>
            <w:r w:rsidR="00481EA0" w:rsidRPr="00D3411D">
              <w:rPr>
                <w:rFonts w:ascii="Arial" w:hAnsi="Arial" w:cs="Arial"/>
                <w:b/>
              </w:rPr>
              <w:t>____</w:t>
            </w:r>
            <w:r w:rsidR="0032090A" w:rsidRPr="00D3411D">
              <w:rPr>
                <w:rFonts w:ascii="Arial" w:hAnsi="Arial" w:cs="Arial"/>
                <w:b/>
              </w:rPr>
              <w:t xml:space="preserve"> NOT</w:t>
            </w:r>
          </w:p>
        </w:tc>
      </w:tr>
    </w:tbl>
    <w:p w:rsidR="0026177B" w:rsidRPr="0026177B" w:rsidRDefault="0026177B" w:rsidP="0026177B">
      <w:pPr>
        <w:spacing w:before="4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5"/>
        <w:tblW w:w="11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2"/>
      </w:tblGrid>
      <w:tr w:rsidR="00FC1255" w:rsidRPr="00E337BB" w:rsidTr="00E13FE7">
        <w:trPr>
          <w:cantSplit/>
          <w:trHeight w:val="408"/>
        </w:trPr>
        <w:tc>
          <w:tcPr>
            <w:tcW w:w="1132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FC1255" w:rsidRPr="00DC3571" w:rsidRDefault="00FC1255" w:rsidP="0026177B">
            <w:pPr>
              <w:jc w:val="center"/>
              <w:rPr>
                <w:rFonts w:ascii="Arial Bold" w:hAnsi="Arial Bold" w:cs="Arial"/>
                <w:b/>
              </w:rPr>
            </w:pPr>
          </w:p>
        </w:tc>
      </w:tr>
      <w:tr w:rsidR="00FC1255" w:rsidRPr="00E337BB" w:rsidTr="00E13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1322" w:type="dxa"/>
          </w:tcPr>
          <w:p w:rsidR="00FC1255" w:rsidRPr="00787CF6" w:rsidRDefault="00FC1255" w:rsidP="0026177B">
            <w:pPr>
              <w:pStyle w:val="Heading7"/>
              <w:pBdr>
                <w:bar w:val="single" w:sz="4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C1255" w:rsidRDefault="00FC1255" w:rsidP="0026177B">
            <w:pPr>
              <w:pStyle w:val="Heading7"/>
              <w:pBdr>
                <w:bar w:val="single" w:sz="4" w:color="auto"/>
              </w:pBdr>
              <w:rPr>
                <w:rFonts w:ascii="Arial" w:hAnsi="Arial" w:cs="Arial"/>
                <w:b w:val="0"/>
              </w:rPr>
            </w:pPr>
            <w:r w:rsidRPr="00787CF6">
              <w:rPr>
                <w:rFonts w:ascii="Arial" w:hAnsi="Arial" w:cs="Arial"/>
                <w:b w:val="0"/>
              </w:rPr>
              <w:t>Manager’s Signature &amp; Date</w:t>
            </w:r>
          </w:p>
          <w:p w:rsidR="00FC1255" w:rsidRPr="00787CF6" w:rsidRDefault="00FC1255" w:rsidP="0026177B"/>
        </w:tc>
      </w:tr>
      <w:tr w:rsidR="00FC1255" w:rsidRPr="00E337BB" w:rsidTr="00E13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1322" w:type="dxa"/>
          </w:tcPr>
          <w:p w:rsidR="00FC1255" w:rsidRPr="00787CF6" w:rsidRDefault="00FC1255" w:rsidP="0026177B">
            <w:pPr>
              <w:pBdr>
                <w:bar w:val="single" w:sz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FC1255" w:rsidRPr="00787CF6" w:rsidRDefault="00FC1255" w:rsidP="0026177B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  <w:r w:rsidRPr="00787CF6">
              <w:rPr>
                <w:rFonts w:ascii="Arial" w:hAnsi="Arial" w:cs="Arial"/>
              </w:rPr>
              <w:t>Employee’s Signature</w:t>
            </w:r>
            <w:r w:rsidR="0026177B">
              <w:rPr>
                <w:rFonts w:ascii="Arial" w:hAnsi="Arial" w:cs="Arial"/>
              </w:rPr>
              <w:t xml:space="preserve"> </w:t>
            </w:r>
            <w:r w:rsidRPr="00787CF6">
              <w:rPr>
                <w:rFonts w:ascii="Arial" w:hAnsi="Arial" w:cs="Arial"/>
              </w:rPr>
              <w:t>&amp; Date</w:t>
            </w:r>
          </w:p>
          <w:p w:rsidR="00FC1255" w:rsidRPr="00787CF6" w:rsidRDefault="00FC1255" w:rsidP="0026177B">
            <w:pPr>
              <w:pBdr>
                <w:bar w:val="single" w:sz="4" w:color="auto"/>
              </w:pBd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  <w:r w:rsidRPr="00787CF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223044" w:rsidRPr="00E337BB" w:rsidRDefault="0026177B" w:rsidP="0026177B">
      <w:pPr>
        <w:spacing w:before="40"/>
        <w:rPr>
          <w:b/>
          <w:sz w:val="18"/>
          <w:szCs w:val="18"/>
        </w:rPr>
      </w:pPr>
      <w:r w:rsidRPr="0026177B">
        <w:rPr>
          <w:rFonts w:ascii="Arial" w:hAnsi="Arial" w:cs="Arial"/>
          <w:b/>
        </w:rPr>
        <w:t>NOTE: The Coaching Plan form must be completed if the employee’s 90 day assessment is ‘Needs Improvement’ or ‘Not on Target</w:t>
      </w:r>
      <w:r>
        <w:rPr>
          <w:rFonts w:ascii="Arial" w:hAnsi="Arial" w:cs="Arial"/>
          <w:b/>
        </w:rPr>
        <w:t>’.</w:t>
      </w:r>
    </w:p>
    <w:sectPr w:rsidR="00223044" w:rsidRPr="00E337BB" w:rsidSect="00A306DA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720" w:right="1296" w:bottom="432" w:left="129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76" w:rsidRDefault="00801F76">
      <w:r>
        <w:separator/>
      </w:r>
    </w:p>
  </w:endnote>
  <w:endnote w:type="continuationSeparator" w:id="0">
    <w:p w:rsidR="00801F76" w:rsidRDefault="008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D" w:rsidRDefault="00D341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3411D" w:rsidRDefault="00D341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74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3411D" w:rsidRDefault="00D3411D">
            <w:pPr>
              <w:pStyle w:val="Footer"/>
              <w:jc w:val="center"/>
            </w:pPr>
            <w:r w:rsidRPr="0026177B">
              <w:rPr>
                <w:rFonts w:ascii="Arial" w:hAnsi="Arial" w:cs="Arial"/>
              </w:rPr>
              <w:t xml:space="preserve">Page </w:t>
            </w:r>
            <w:r w:rsidRPr="0026177B">
              <w:rPr>
                <w:rFonts w:ascii="Arial" w:hAnsi="Arial" w:cs="Arial"/>
              </w:rPr>
              <w:fldChar w:fldCharType="begin"/>
            </w:r>
            <w:r w:rsidRPr="0026177B">
              <w:rPr>
                <w:rFonts w:ascii="Arial" w:hAnsi="Arial" w:cs="Arial"/>
              </w:rPr>
              <w:instrText xml:space="preserve"> PAGE </w:instrText>
            </w:r>
            <w:r w:rsidRPr="0026177B">
              <w:rPr>
                <w:rFonts w:ascii="Arial" w:hAnsi="Arial" w:cs="Arial"/>
              </w:rPr>
              <w:fldChar w:fldCharType="separate"/>
            </w:r>
            <w:r w:rsidR="002F3109">
              <w:rPr>
                <w:rFonts w:ascii="Arial" w:hAnsi="Arial" w:cs="Arial"/>
                <w:noProof/>
              </w:rPr>
              <w:t>2</w:t>
            </w:r>
            <w:r w:rsidRPr="0026177B">
              <w:rPr>
                <w:rFonts w:ascii="Arial" w:hAnsi="Arial" w:cs="Arial"/>
              </w:rPr>
              <w:fldChar w:fldCharType="end"/>
            </w:r>
            <w:r w:rsidRPr="0026177B">
              <w:rPr>
                <w:rFonts w:ascii="Arial" w:hAnsi="Arial" w:cs="Arial"/>
              </w:rPr>
              <w:t xml:space="preserve"> of </w:t>
            </w:r>
            <w:r w:rsidRPr="0026177B">
              <w:rPr>
                <w:rFonts w:ascii="Arial" w:hAnsi="Arial" w:cs="Arial"/>
              </w:rPr>
              <w:fldChar w:fldCharType="begin"/>
            </w:r>
            <w:r w:rsidRPr="0026177B">
              <w:rPr>
                <w:rFonts w:ascii="Arial" w:hAnsi="Arial" w:cs="Arial"/>
              </w:rPr>
              <w:instrText xml:space="preserve"> NUMPAGES  </w:instrText>
            </w:r>
            <w:r w:rsidRPr="0026177B">
              <w:rPr>
                <w:rFonts w:ascii="Arial" w:hAnsi="Arial" w:cs="Arial"/>
              </w:rPr>
              <w:fldChar w:fldCharType="separate"/>
            </w:r>
            <w:r w:rsidR="002F3109">
              <w:rPr>
                <w:rFonts w:ascii="Arial" w:hAnsi="Arial" w:cs="Arial"/>
                <w:noProof/>
              </w:rPr>
              <w:t>2</w:t>
            </w:r>
            <w:r w:rsidRPr="0026177B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D3411D" w:rsidRPr="00192780" w:rsidRDefault="00D3411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7449"/>
      <w:docPartObj>
        <w:docPartGallery w:val="Page Numbers (Bottom of Page)"/>
        <w:docPartUnique/>
      </w:docPartObj>
    </w:sdtPr>
    <w:sdtEndPr/>
    <w:sdtContent>
      <w:sdt>
        <w:sdtPr>
          <w:id w:val="2617448"/>
          <w:docPartObj>
            <w:docPartGallery w:val="Page Numbers (Top of Page)"/>
            <w:docPartUnique/>
          </w:docPartObj>
        </w:sdtPr>
        <w:sdtEndPr/>
        <w:sdtContent>
          <w:p w:rsidR="00D3411D" w:rsidRDefault="00D3411D">
            <w:pPr>
              <w:pStyle w:val="Footer"/>
              <w:jc w:val="center"/>
            </w:pPr>
            <w:r w:rsidRPr="0026177B">
              <w:rPr>
                <w:rFonts w:ascii="Arial" w:hAnsi="Arial" w:cs="Arial"/>
              </w:rPr>
              <w:t xml:space="preserve">Page </w:t>
            </w:r>
            <w:r w:rsidRPr="0026177B">
              <w:rPr>
                <w:rFonts w:ascii="Arial" w:hAnsi="Arial" w:cs="Arial"/>
              </w:rPr>
              <w:fldChar w:fldCharType="begin"/>
            </w:r>
            <w:r w:rsidRPr="0026177B">
              <w:rPr>
                <w:rFonts w:ascii="Arial" w:hAnsi="Arial" w:cs="Arial"/>
              </w:rPr>
              <w:instrText xml:space="preserve"> PAGE </w:instrText>
            </w:r>
            <w:r w:rsidRPr="0026177B">
              <w:rPr>
                <w:rFonts w:ascii="Arial" w:hAnsi="Arial" w:cs="Arial"/>
              </w:rPr>
              <w:fldChar w:fldCharType="separate"/>
            </w:r>
            <w:r w:rsidR="002F3109">
              <w:rPr>
                <w:rFonts w:ascii="Arial" w:hAnsi="Arial" w:cs="Arial"/>
                <w:noProof/>
              </w:rPr>
              <w:t>1</w:t>
            </w:r>
            <w:r w:rsidRPr="0026177B">
              <w:rPr>
                <w:rFonts w:ascii="Arial" w:hAnsi="Arial" w:cs="Arial"/>
              </w:rPr>
              <w:fldChar w:fldCharType="end"/>
            </w:r>
            <w:r w:rsidRPr="0026177B">
              <w:rPr>
                <w:rFonts w:ascii="Arial" w:hAnsi="Arial" w:cs="Arial"/>
              </w:rPr>
              <w:t xml:space="preserve"> of </w:t>
            </w:r>
            <w:r w:rsidRPr="0026177B">
              <w:rPr>
                <w:rFonts w:ascii="Arial" w:hAnsi="Arial" w:cs="Arial"/>
              </w:rPr>
              <w:fldChar w:fldCharType="begin"/>
            </w:r>
            <w:r w:rsidRPr="0026177B">
              <w:rPr>
                <w:rFonts w:ascii="Arial" w:hAnsi="Arial" w:cs="Arial"/>
              </w:rPr>
              <w:instrText xml:space="preserve"> NUMPAGES  </w:instrText>
            </w:r>
            <w:r w:rsidRPr="0026177B">
              <w:rPr>
                <w:rFonts w:ascii="Arial" w:hAnsi="Arial" w:cs="Arial"/>
              </w:rPr>
              <w:fldChar w:fldCharType="separate"/>
            </w:r>
            <w:r w:rsidR="002F3109">
              <w:rPr>
                <w:rFonts w:ascii="Arial" w:hAnsi="Arial" w:cs="Arial"/>
                <w:noProof/>
              </w:rPr>
              <w:t>2</w:t>
            </w:r>
            <w:r w:rsidRPr="0026177B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D3411D" w:rsidRDefault="00D341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76" w:rsidRDefault="00801F76">
      <w:r>
        <w:separator/>
      </w:r>
    </w:p>
  </w:footnote>
  <w:footnote w:type="continuationSeparator" w:id="0">
    <w:p w:rsidR="00801F76" w:rsidRDefault="0080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D" w:rsidRPr="00DC3571" w:rsidRDefault="00D3411D" w:rsidP="004E69BE">
    <w:pPr>
      <w:pStyle w:val="Header"/>
      <w:jc w:val="right"/>
      <w:rPr>
        <w:rFonts w:ascii="Arial" w:hAnsi="Arial" w:cs="Arial"/>
        <w:color w:val="808080" w:themeColor="background1" w:themeShade="80"/>
      </w:rPr>
    </w:pPr>
    <w:r w:rsidRPr="00DC3571">
      <w:rPr>
        <w:rFonts w:ascii="Arial" w:hAnsi="Arial" w:cs="Arial"/>
        <w:color w:val="808080" w:themeColor="background1" w:themeShade="80"/>
      </w:rPr>
      <w:t>90-DAY STAFF PERFORMANCE EVALUATION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CC4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5023BA2"/>
    <w:multiLevelType w:val="hybridMultilevel"/>
    <w:tmpl w:val="EA42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A6FD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677A3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182EAC"/>
    <w:multiLevelType w:val="hybridMultilevel"/>
    <w:tmpl w:val="6B0C2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B7996"/>
    <w:multiLevelType w:val="hybridMultilevel"/>
    <w:tmpl w:val="7DF81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063626"/>
    <w:multiLevelType w:val="singleLevel"/>
    <w:tmpl w:val="21F28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0645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9502D15"/>
    <w:multiLevelType w:val="hybridMultilevel"/>
    <w:tmpl w:val="7DA6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508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0DD4870"/>
    <w:multiLevelType w:val="hybridMultilevel"/>
    <w:tmpl w:val="46CEA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75A35"/>
    <w:multiLevelType w:val="hybridMultilevel"/>
    <w:tmpl w:val="D8DE4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C737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4B65630"/>
    <w:multiLevelType w:val="hybridMultilevel"/>
    <w:tmpl w:val="6E760B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637F1E"/>
    <w:multiLevelType w:val="hybridMultilevel"/>
    <w:tmpl w:val="F19E015A"/>
    <w:lvl w:ilvl="0" w:tplc="CC183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4D6288"/>
    <w:multiLevelType w:val="hybridMultilevel"/>
    <w:tmpl w:val="8F16CE80"/>
    <w:lvl w:ilvl="0" w:tplc="BF9AECA8">
      <w:start w:val="7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468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0A0055E"/>
    <w:multiLevelType w:val="hybridMultilevel"/>
    <w:tmpl w:val="5CE40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7C43DE"/>
    <w:multiLevelType w:val="hybridMultilevel"/>
    <w:tmpl w:val="CE6CA3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744B4"/>
    <w:multiLevelType w:val="hybridMultilevel"/>
    <w:tmpl w:val="C680A2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873A26"/>
    <w:multiLevelType w:val="hybridMultilevel"/>
    <w:tmpl w:val="1826E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17"/>
  </w:num>
  <w:num w:numId="8">
    <w:abstractNumId w:val="8"/>
  </w:num>
  <w:num w:numId="9">
    <w:abstractNumId w:val="4"/>
  </w:num>
  <w:num w:numId="10">
    <w:abstractNumId w:val="18"/>
  </w:num>
  <w:num w:numId="11">
    <w:abstractNumId w:val="19"/>
  </w:num>
  <w:num w:numId="12">
    <w:abstractNumId w:val="12"/>
  </w:num>
  <w:num w:numId="13">
    <w:abstractNumId w:val="20"/>
  </w:num>
  <w:num w:numId="14">
    <w:abstractNumId w:val="14"/>
  </w:num>
  <w:num w:numId="15">
    <w:abstractNumId w:val="5"/>
  </w:num>
  <w:num w:numId="16">
    <w:abstractNumId w:val="21"/>
  </w:num>
  <w:num w:numId="17">
    <w:abstractNumId w:val="15"/>
  </w:num>
  <w:num w:numId="18">
    <w:abstractNumId w:val="2"/>
  </w:num>
  <w:num w:numId="19">
    <w:abstractNumId w:val="6"/>
  </w:num>
  <w:num w:numId="20">
    <w:abstractNumId w:val="9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C98"/>
    <w:rsid w:val="00073E69"/>
    <w:rsid w:val="000764D6"/>
    <w:rsid w:val="000A5528"/>
    <w:rsid w:val="000A742E"/>
    <w:rsid w:val="000B427C"/>
    <w:rsid w:val="000D0E17"/>
    <w:rsid w:val="000D1B36"/>
    <w:rsid w:val="000E2E8C"/>
    <w:rsid w:val="000F4B21"/>
    <w:rsid w:val="000F4D86"/>
    <w:rsid w:val="00103FFB"/>
    <w:rsid w:val="0012214F"/>
    <w:rsid w:val="00122D2C"/>
    <w:rsid w:val="001276EA"/>
    <w:rsid w:val="00140A98"/>
    <w:rsid w:val="00141292"/>
    <w:rsid w:val="00185587"/>
    <w:rsid w:val="00192780"/>
    <w:rsid w:val="00193E8D"/>
    <w:rsid w:val="001A4211"/>
    <w:rsid w:val="001C346C"/>
    <w:rsid w:val="001E63B3"/>
    <w:rsid w:val="00200FBE"/>
    <w:rsid w:val="00210D15"/>
    <w:rsid w:val="00212307"/>
    <w:rsid w:val="00223044"/>
    <w:rsid w:val="00241EB6"/>
    <w:rsid w:val="0026177B"/>
    <w:rsid w:val="00265A0A"/>
    <w:rsid w:val="002A4554"/>
    <w:rsid w:val="002A6C3F"/>
    <w:rsid w:val="002A71B4"/>
    <w:rsid w:val="002D1485"/>
    <w:rsid w:val="002D7306"/>
    <w:rsid w:val="002F3109"/>
    <w:rsid w:val="00307A14"/>
    <w:rsid w:val="00312C42"/>
    <w:rsid w:val="00313836"/>
    <w:rsid w:val="00314ACB"/>
    <w:rsid w:val="0032090A"/>
    <w:rsid w:val="00341574"/>
    <w:rsid w:val="003533E5"/>
    <w:rsid w:val="00356FA5"/>
    <w:rsid w:val="00372C24"/>
    <w:rsid w:val="0037484F"/>
    <w:rsid w:val="003C751F"/>
    <w:rsid w:val="003E33B3"/>
    <w:rsid w:val="003F51C9"/>
    <w:rsid w:val="004056D3"/>
    <w:rsid w:val="00475A94"/>
    <w:rsid w:val="00481EA0"/>
    <w:rsid w:val="004E54C6"/>
    <w:rsid w:val="004E69BE"/>
    <w:rsid w:val="004F5D38"/>
    <w:rsid w:val="00502949"/>
    <w:rsid w:val="00514876"/>
    <w:rsid w:val="00517A9B"/>
    <w:rsid w:val="00523486"/>
    <w:rsid w:val="005335EA"/>
    <w:rsid w:val="005340C0"/>
    <w:rsid w:val="005373D4"/>
    <w:rsid w:val="00540462"/>
    <w:rsid w:val="00550887"/>
    <w:rsid w:val="00550BD8"/>
    <w:rsid w:val="005656F6"/>
    <w:rsid w:val="00582BFF"/>
    <w:rsid w:val="00583D09"/>
    <w:rsid w:val="00586330"/>
    <w:rsid w:val="005A2ACC"/>
    <w:rsid w:val="005A49A3"/>
    <w:rsid w:val="005A534F"/>
    <w:rsid w:val="005A71E6"/>
    <w:rsid w:val="005F68E9"/>
    <w:rsid w:val="006002E2"/>
    <w:rsid w:val="00601793"/>
    <w:rsid w:val="006047DC"/>
    <w:rsid w:val="00624160"/>
    <w:rsid w:val="00627EA8"/>
    <w:rsid w:val="006354FD"/>
    <w:rsid w:val="00636832"/>
    <w:rsid w:val="0065428B"/>
    <w:rsid w:val="00662805"/>
    <w:rsid w:val="006937B7"/>
    <w:rsid w:val="00697412"/>
    <w:rsid w:val="006A3491"/>
    <w:rsid w:val="00701CA3"/>
    <w:rsid w:val="00707E25"/>
    <w:rsid w:val="00710561"/>
    <w:rsid w:val="00711F37"/>
    <w:rsid w:val="00714732"/>
    <w:rsid w:val="007166A0"/>
    <w:rsid w:val="00734960"/>
    <w:rsid w:val="00742A8F"/>
    <w:rsid w:val="00744127"/>
    <w:rsid w:val="00753E70"/>
    <w:rsid w:val="00755E62"/>
    <w:rsid w:val="00771E7E"/>
    <w:rsid w:val="007856C3"/>
    <w:rsid w:val="00787CF6"/>
    <w:rsid w:val="007A2902"/>
    <w:rsid w:val="007A2BB9"/>
    <w:rsid w:val="007B0951"/>
    <w:rsid w:val="007E2BF3"/>
    <w:rsid w:val="007E52FF"/>
    <w:rsid w:val="007E7E30"/>
    <w:rsid w:val="007F1E80"/>
    <w:rsid w:val="008013EE"/>
    <w:rsid w:val="00801F76"/>
    <w:rsid w:val="008070E4"/>
    <w:rsid w:val="008313BA"/>
    <w:rsid w:val="0085113E"/>
    <w:rsid w:val="00881A53"/>
    <w:rsid w:val="00886DEE"/>
    <w:rsid w:val="008B22E7"/>
    <w:rsid w:val="008E19B9"/>
    <w:rsid w:val="008E26B5"/>
    <w:rsid w:val="008E6FF7"/>
    <w:rsid w:val="008F1C9F"/>
    <w:rsid w:val="009058C5"/>
    <w:rsid w:val="0094212D"/>
    <w:rsid w:val="00944FBF"/>
    <w:rsid w:val="009455EA"/>
    <w:rsid w:val="00971C49"/>
    <w:rsid w:val="00974EB9"/>
    <w:rsid w:val="009845A4"/>
    <w:rsid w:val="0099388B"/>
    <w:rsid w:val="009C5E2C"/>
    <w:rsid w:val="009D1A9A"/>
    <w:rsid w:val="009D7E61"/>
    <w:rsid w:val="009F1C3B"/>
    <w:rsid w:val="009F76A1"/>
    <w:rsid w:val="00A00814"/>
    <w:rsid w:val="00A03A94"/>
    <w:rsid w:val="00A306DA"/>
    <w:rsid w:val="00A31F8D"/>
    <w:rsid w:val="00A4041C"/>
    <w:rsid w:val="00A472B0"/>
    <w:rsid w:val="00A91BAA"/>
    <w:rsid w:val="00AA4913"/>
    <w:rsid w:val="00B01A66"/>
    <w:rsid w:val="00B03AB2"/>
    <w:rsid w:val="00B110C9"/>
    <w:rsid w:val="00B503E2"/>
    <w:rsid w:val="00B50F9E"/>
    <w:rsid w:val="00B845FB"/>
    <w:rsid w:val="00BA43E0"/>
    <w:rsid w:val="00BE1C62"/>
    <w:rsid w:val="00C005F4"/>
    <w:rsid w:val="00C2323A"/>
    <w:rsid w:val="00C44604"/>
    <w:rsid w:val="00C47FEA"/>
    <w:rsid w:val="00C7023E"/>
    <w:rsid w:val="00C75F6A"/>
    <w:rsid w:val="00C76919"/>
    <w:rsid w:val="00C868EA"/>
    <w:rsid w:val="00C9443F"/>
    <w:rsid w:val="00CA76BB"/>
    <w:rsid w:val="00CA7720"/>
    <w:rsid w:val="00CB3A20"/>
    <w:rsid w:val="00CC01C6"/>
    <w:rsid w:val="00CD2FDD"/>
    <w:rsid w:val="00CE693A"/>
    <w:rsid w:val="00CF3E8D"/>
    <w:rsid w:val="00CF76FE"/>
    <w:rsid w:val="00D046E0"/>
    <w:rsid w:val="00D3411D"/>
    <w:rsid w:val="00D563BC"/>
    <w:rsid w:val="00D67C75"/>
    <w:rsid w:val="00D73B20"/>
    <w:rsid w:val="00D77131"/>
    <w:rsid w:val="00DC1DE3"/>
    <w:rsid w:val="00DC3571"/>
    <w:rsid w:val="00DC65ED"/>
    <w:rsid w:val="00DE2448"/>
    <w:rsid w:val="00DF6C98"/>
    <w:rsid w:val="00E0723F"/>
    <w:rsid w:val="00E13FE7"/>
    <w:rsid w:val="00E25920"/>
    <w:rsid w:val="00E337BB"/>
    <w:rsid w:val="00E33CDA"/>
    <w:rsid w:val="00E45131"/>
    <w:rsid w:val="00E50232"/>
    <w:rsid w:val="00E707B4"/>
    <w:rsid w:val="00E86E88"/>
    <w:rsid w:val="00EA7AFD"/>
    <w:rsid w:val="00EE57CE"/>
    <w:rsid w:val="00EF010F"/>
    <w:rsid w:val="00EF2CED"/>
    <w:rsid w:val="00EF40EE"/>
    <w:rsid w:val="00EF72BF"/>
    <w:rsid w:val="00F011FD"/>
    <w:rsid w:val="00F048A0"/>
    <w:rsid w:val="00F100E3"/>
    <w:rsid w:val="00F120B4"/>
    <w:rsid w:val="00F24688"/>
    <w:rsid w:val="00F332BE"/>
    <w:rsid w:val="00F400D6"/>
    <w:rsid w:val="00F5355D"/>
    <w:rsid w:val="00F6067E"/>
    <w:rsid w:val="00F677AA"/>
    <w:rsid w:val="00F93F27"/>
    <w:rsid w:val="00FB4E13"/>
    <w:rsid w:val="00FC1255"/>
    <w:rsid w:val="00FE0677"/>
    <w:rsid w:val="00FE5623"/>
    <w:rsid w:val="00FF14C2"/>
    <w:rsid w:val="00FF698B"/>
    <w:rsid w:val="00FF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A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0561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0561"/>
    <w:pPr>
      <w:keepNext/>
      <w:ind w:left="270" w:hanging="27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0561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0561"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0561"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0561"/>
    <w:pPr>
      <w:keepNext/>
      <w:ind w:left="270" w:hanging="27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0561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38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E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E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8E1"/>
    <w:rPr>
      <w:sz w:val="20"/>
      <w:szCs w:val="20"/>
    </w:rPr>
  </w:style>
  <w:style w:type="paragraph" w:styleId="ListBullet2">
    <w:name w:val="List Bullet 2"/>
    <w:basedOn w:val="Normal"/>
    <w:uiPriority w:val="99"/>
    <w:rsid w:val="00710561"/>
    <w:pPr>
      <w:ind w:left="720" w:hanging="360"/>
    </w:pPr>
  </w:style>
  <w:style w:type="character" w:styleId="PageNumber">
    <w:name w:val="page number"/>
    <w:basedOn w:val="DefaultParagraphFont"/>
    <w:uiPriority w:val="99"/>
    <w:rsid w:val="00710561"/>
    <w:rPr>
      <w:rFonts w:cs="Times New Roman"/>
    </w:rPr>
  </w:style>
  <w:style w:type="paragraph" w:styleId="Header">
    <w:name w:val="header"/>
    <w:basedOn w:val="Normal"/>
    <w:link w:val="HeaderChar"/>
    <w:rsid w:val="007105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8E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1056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38E1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7105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8E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0561"/>
    <w:pPr>
      <w:ind w:left="-90"/>
    </w:pPr>
    <w:rPr>
      <w:b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38E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10561"/>
    <w:rPr>
      <w:b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38E1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10561"/>
    <w:rPr>
      <w:b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38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E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08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08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00814"/>
    <w:pPr>
      <w:ind w:left="720"/>
      <w:contextualSpacing/>
    </w:pPr>
  </w:style>
  <w:style w:type="table" w:styleId="TableGrid">
    <w:name w:val="Table Grid"/>
    <w:basedOn w:val="TableNormal"/>
    <w:uiPriority w:val="59"/>
    <w:rsid w:val="00E07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7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A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0561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0561"/>
    <w:pPr>
      <w:keepNext/>
      <w:ind w:left="270" w:hanging="27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0561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0561"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0561"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0561"/>
    <w:pPr>
      <w:keepNext/>
      <w:ind w:left="270" w:hanging="27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0561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38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E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E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8E1"/>
    <w:rPr>
      <w:sz w:val="20"/>
      <w:szCs w:val="20"/>
    </w:rPr>
  </w:style>
  <w:style w:type="paragraph" w:styleId="ListBullet2">
    <w:name w:val="List Bullet 2"/>
    <w:basedOn w:val="Normal"/>
    <w:uiPriority w:val="99"/>
    <w:rsid w:val="00710561"/>
    <w:pPr>
      <w:ind w:left="720" w:hanging="360"/>
    </w:pPr>
  </w:style>
  <w:style w:type="character" w:styleId="PageNumber">
    <w:name w:val="page number"/>
    <w:basedOn w:val="DefaultParagraphFont"/>
    <w:uiPriority w:val="99"/>
    <w:rsid w:val="00710561"/>
    <w:rPr>
      <w:rFonts w:cs="Times New Roman"/>
    </w:rPr>
  </w:style>
  <w:style w:type="paragraph" w:styleId="Header">
    <w:name w:val="header"/>
    <w:basedOn w:val="Normal"/>
    <w:link w:val="HeaderChar"/>
    <w:rsid w:val="007105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8E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1056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38E1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7105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8E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0561"/>
    <w:pPr>
      <w:ind w:left="-90"/>
    </w:pPr>
    <w:rPr>
      <w:b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38E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10561"/>
    <w:rPr>
      <w:b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38E1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10561"/>
    <w:rPr>
      <w:b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38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E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08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08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00814"/>
    <w:pPr>
      <w:ind w:left="720"/>
      <w:contextualSpacing/>
    </w:pPr>
  </w:style>
  <w:style w:type="table" w:styleId="TableGrid">
    <w:name w:val="Table Grid"/>
    <w:basedOn w:val="TableNormal"/>
    <w:uiPriority w:val="59"/>
    <w:rsid w:val="00E07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7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jpe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adarobb.HR_DOMAIN/My%20Documents/Training%20Dept/Forms/Performance%20Eval%20Revise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2916-49A1-44B8-A1E1-DFEAE97B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215</Words>
  <Characters>1231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GENERAL INSTRUCTIONS FOR COMPLETING NON-FACULTY PERFORMANCE EVALUATION</vt:lpstr>
    </vt:vector>
  </TitlesOfParts>
  <LinksUpToDate>false</LinksUpToDate>
  <CharactersWithSpaces>1444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