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22" w:rsidRPr="00A70554" w:rsidRDefault="005C6C6B" w:rsidP="00611BFF">
      <w:pPr>
        <w:spacing w:after="0" w:line="240" w:lineRule="auto"/>
        <w:jc w:val="center"/>
        <w:rPr>
          <w:rFonts w:ascii="Tahoma" w:hAnsi="Tahoma" w:cs="Tahoma"/>
          <w:b/>
          <w:sz w:val="28"/>
          <w:szCs w:val="28"/>
        </w:rPr>
      </w:pPr>
      <w:r w:rsidRPr="00A70554">
        <w:rPr>
          <w:rFonts w:ascii="Tahoma" w:hAnsi="Tahoma" w:cs="Tahoma"/>
          <w:b/>
          <w:sz w:val="28"/>
          <w:szCs w:val="28"/>
        </w:rPr>
        <w:t>Trenton Public Schools</w:t>
      </w:r>
    </w:p>
    <w:p w:rsidR="005C6C6B" w:rsidRPr="00361761" w:rsidRDefault="00993E34" w:rsidP="00611BFF">
      <w:pPr>
        <w:spacing w:after="0" w:line="240" w:lineRule="auto"/>
        <w:jc w:val="center"/>
        <w:rPr>
          <w:rFonts w:ascii="Tahoma" w:hAnsi="Tahoma" w:cs="Tahoma"/>
          <w:b/>
          <w:color w:val="E36C0A" w:themeColor="accent6" w:themeShade="BF"/>
          <w:sz w:val="32"/>
          <w:szCs w:val="32"/>
        </w:rPr>
      </w:pPr>
      <w:bookmarkStart w:id="0" w:name="_GoBack"/>
      <w:bookmarkEnd w:id="0"/>
      <w:r w:rsidRPr="00361761">
        <w:rPr>
          <w:rFonts w:ascii="Tahoma" w:hAnsi="Tahoma" w:cs="Tahoma"/>
          <w:b/>
          <w:color w:val="E36C0A" w:themeColor="accent6" w:themeShade="BF"/>
          <w:sz w:val="32"/>
          <w:szCs w:val="32"/>
        </w:rPr>
        <w:t>Corrective Action</w:t>
      </w:r>
      <w:r w:rsidR="005C6C6B" w:rsidRPr="00361761">
        <w:rPr>
          <w:rFonts w:ascii="Tahoma" w:hAnsi="Tahoma" w:cs="Tahoma"/>
          <w:b/>
          <w:color w:val="E36C0A" w:themeColor="accent6" w:themeShade="BF"/>
          <w:sz w:val="32"/>
          <w:szCs w:val="32"/>
        </w:rPr>
        <w:t xml:space="preserve"> Plan</w:t>
      </w:r>
    </w:p>
    <w:p w:rsidR="005C6C6B" w:rsidRPr="00730EBE" w:rsidRDefault="005C6C6B" w:rsidP="005C6C6B">
      <w:pPr>
        <w:spacing w:after="0" w:line="240" w:lineRule="auto"/>
        <w:rPr>
          <w:rFonts w:ascii="Tahoma" w:hAnsi="Tahoma" w:cs="Tahoma"/>
        </w:rPr>
      </w:pPr>
    </w:p>
    <w:tbl>
      <w:tblPr>
        <w:tblStyle w:val="TableGrid"/>
        <w:tblW w:w="0" w:type="auto"/>
        <w:tblLook w:val="04A0" w:firstRow="1" w:lastRow="0" w:firstColumn="1" w:lastColumn="0" w:noHBand="0" w:noVBand="1"/>
      </w:tblPr>
      <w:tblGrid>
        <w:gridCol w:w="4512"/>
        <w:gridCol w:w="4512"/>
        <w:gridCol w:w="4512"/>
      </w:tblGrid>
      <w:tr w:rsidR="00993E34" w:rsidTr="00993E34">
        <w:tc>
          <w:tcPr>
            <w:tcW w:w="4512" w:type="dxa"/>
          </w:tcPr>
          <w:p w:rsidR="00993E34" w:rsidRPr="005911E5" w:rsidRDefault="00582C43" w:rsidP="005C6C6B">
            <w:pPr>
              <w:rPr>
                <w:rFonts w:ascii="Tahoma" w:hAnsi="Tahoma" w:cs="Tahoma"/>
                <w:i/>
                <w:sz w:val="20"/>
                <w:szCs w:val="20"/>
              </w:rPr>
            </w:pPr>
            <w:r>
              <w:rPr>
                <w:rFonts w:ascii="Tahoma" w:hAnsi="Tahoma" w:cs="Tahoma"/>
                <w:sz w:val="20"/>
                <w:szCs w:val="20"/>
              </w:rPr>
              <w:t xml:space="preserve">Teacher </w:t>
            </w:r>
            <w:r w:rsidR="00993E34" w:rsidRPr="00CD3B86">
              <w:rPr>
                <w:rFonts w:ascii="Tahoma" w:hAnsi="Tahoma" w:cs="Tahoma"/>
                <w:sz w:val="20"/>
                <w:szCs w:val="20"/>
              </w:rPr>
              <w:t xml:space="preserve">Name: </w:t>
            </w:r>
            <w:r w:rsidR="005911E5">
              <w:rPr>
                <w:rFonts w:ascii="Tahoma" w:hAnsi="Tahoma" w:cs="Tahoma"/>
                <w:sz w:val="20"/>
                <w:szCs w:val="20"/>
              </w:rPr>
              <w:t xml:space="preserve"> </w:t>
            </w:r>
            <w:r w:rsidR="005911E5" w:rsidRPr="005911E5">
              <w:rPr>
                <w:rFonts w:ascii="Tahoma" w:hAnsi="Tahoma" w:cs="Tahoma"/>
                <w:i/>
                <w:sz w:val="20"/>
                <w:szCs w:val="20"/>
              </w:rPr>
              <w:t>John Trenton</w:t>
            </w:r>
          </w:p>
          <w:p w:rsidR="00993E34" w:rsidRPr="00CD3B86" w:rsidRDefault="00993E34" w:rsidP="005C6C6B">
            <w:pPr>
              <w:rPr>
                <w:rFonts w:ascii="Tahoma" w:hAnsi="Tahoma" w:cs="Tahoma"/>
                <w:sz w:val="20"/>
                <w:szCs w:val="20"/>
              </w:rPr>
            </w:pPr>
          </w:p>
        </w:tc>
        <w:tc>
          <w:tcPr>
            <w:tcW w:w="4512" w:type="dxa"/>
          </w:tcPr>
          <w:p w:rsidR="00993E34" w:rsidRPr="00CD3B86" w:rsidRDefault="00993E34" w:rsidP="005C6C6B">
            <w:pPr>
              <w:rPr>
                <w:rFonts w:ascii="Tahoma" w:hAnsi="Tahoma" w:cs="Tahoma"/>
                <w:sz w:val="20"/>
                <w:szCs w:val="20"/>
              </w:rPr>
            </w:pPr>
            <w:r w:rsidRPr="00CD3B86">
              <w:rPr>
                <w:rFonts w:ascii="Tahoma" w:hAnsi="Tahoma" w:cs="Tahoma"/>
                <w:sz w:val="20"/>
                <w:szCs w:val="20"/>
              </w:rPr>
              <w:t>Grade/Subject:</w:t>
            </w:r>
            <w:r w:rsidR="00E9153A">
              <w:rPr>
                <w:rFonts w:ascii="Tahoma" w:hAnsi="Tahoma" w:cs="Tahoma"/>
                <w:sz w:val="20"/>
                <w:szCs w:val="20"/>
              </w:rPr>
              <w:t xml:space="preserve"> </w:t>
            </w:r>
            <w:r w:rsidR="00E9153A" w:rsidRPr="00E9153A">
              <w:rPr>
                <w:rFonts w:ascii="Tahoma" w:hAnsi="Tahoma" w:cs="Tahoma"/>
                <w:i/>
                <w:sz w:val="20"/>
                <w:szCs w:val="20"/>
              </w:rPr>
              <w:t>6</w:t>
            </w:r>
            <w:r w:rsidR="00E9153A" w:rsidRPr="00E9153A">
              <w:rPr>
                <w:rFonts w:ascii="Tahoma" w:hAnsi="Tahoma" w:cs="Tahoma"/>
                <w:i/>
                <w:sz w:val="20"/>
                <w:szCs w:val="20"/>
                <w:vertAlign w:val="superscript"/>
              </w:rPr>
              <w:t>th</w:t>
            </w:r>
            <w:r w:rsidR="00E9153A" w:rsidRPr="00E9153A">
              <w:rPr>
                <w:rFonts w:ascii="Tahoma" w:hAnsi="Tahoma" w:cs="Tahoma"/>
                <w:i/>
                <w:sz w:val="20"/>
                <w:szCs w:val="20"/>
              </w:rPr>
              <w:t>/ Language Arts</w:t>
            </w:r>
            <w:r w:rsidR="00374E31">
              <w:rPr>
                <w:rFonts w:ascii="Tahoma" w:hAnsi="Tahoma" w:cs="Tahoma"/>
                <w:i/>
                <w:sz w:val="20"/>
                <w:szCs w:val="20"/>
              </w:rPr>
              <w:t xml:space="preserve"> Literacy</w:t>
            </w:r>
          </w:p>
        </w:tc>
        <w:tc>
          <w:tcPr>
            <w:tcW w:w="4512" w:type="dxa"/>
          </w:tcPr>
          <w:p w:rsidR="00993E34" w:rsidRPr="00E9153A" w:rsidRDefault="00993E34" w:rsidP="005C6C6B">
            <w:pPr>
              <w:rPr>
                <w:rFonts w:ascii="Tahoma" w:hAnsi="Tahoma" w:cs="Tahoma"/>
                <w:i/>
                <w:sz w:val="20"/>
                <w:szCs w:val="20"/>
              </w:rPr>
            </w:pPr>
            <w:r w:rsidRPr="00CD3B86">
              <w:rPr>
                <w:rFonts w:ascii="Tahoma" w:hAnsi="Tahoma" w:cs="Tahoma"/>
                <w:sz w:val="20"/>
                <w:szCs w:val="20"/>
              </w:rPr>
              <w:t>Building:</w:t>
            </w:r>
            <w:r w:rsidR="00E9153A">
              <w:rPr>
                <w:rFonts w:ascii="Tahoma" w:hAnsi="Tahoma" w:cs="Tahoma"/>
                <w:sz w:val="20"/>
                <w:szCs w:val="20"/>
              </w:rPr>
              <w:t xml:space="preserve"> </w:t>
            </w:r>
            <w:r w:rsidR="00E9153A">
              <w:rPr>
                <w:rFonts w:ascii="Tahoma" w:hAnsi="Tahoma" w:cs="Tahoma"/>
                <w:i/>
                <w:sz w:val="20"/>
                <w:szCs w:val="20"/>
              </w:rPr>
              <w:t>Delaware Middle School</w:t>
            </w:r>
          </w:p>
        </w:tc>
      </w:tr>
      <w:tr w:rsidR="00993E34" w:rsidTr="00762C0A">
        <w:tc>
          <w:tcPr>
            <w:tcW w:w="4512" w:type="dxa"/>
          </w:tcPr>
          <w:p w:rsidR="00993E34" w:rsidRPr="00CD3B86" w:rsidRDefault="00CB7FBB" w:rsidP="005C6C6B">
            <w:pPr>
              <w:rPr>
                <w:rFonts w:ascii="Tahoma" w:hAnsi="Tahoma" w:cs="Tahoma"/>
                <w:sz w:val="20"/>
                <w:szCs w:val="20"/>
              </w:rPr>
            </w:pPr>
            <w:r w:rsidRPr="00CD3B86">
              <w:rPr>
                <w:rFonts w:ascii="Tahoma" w:hAnsi="Tahoma" w:cs="Tahoma"/>
                <w:sz w:val="20"/>
                <w:szCs w:val="20"/>
              </w:rPr>
              <w:t>Administrator</w:t>
            </w:r>
            <w:r w:rsidR="00993E34" w:rsidRPr="00CD3B86">
              <w:rPr>
                <w:rFonts w:ascii="Tahoma" w:hAnsi="Tahoma" w:cs="Tahoma"/>
                <w:sz w:val="20"/>
                <w:szCs w:val="20"/>
              </w:rPr>
              <w:t xml:space="preserve"> Name:</w:t>
            </w:r>
            <w:r w:rsidR="005911E5">
              <w:rPr>
                <w:rFonts w:ascii="Tahoma" w:hAnsi="Tahoma" w:cs="Tahoma"/>
                <w:sz w:val="20"/>
                <w:szCs w:val="20"/>
              </w:rPr>
              <w:t xml:space="preserve"> </w:t>
            </w:r>
            <w:r w:rsidR="005911E5" w:rsidRPr="005911E5">
              <w:rPr>
                <w:rFonts w:ascii="Tahoma" w:hAnsi="Tahoma" w:cs="Tahoma"/>
                <w:i/>
                <w:sz w:val="20"/>
                <w:szCs w:val="20"/>
              </w:rPr>
              <w:t>George Washington</w:t>
            </w:r>
          </w:p>
          <w:p w:rsidR="00993E34" w:rsidRPr="00CD3B86" w:rsidRDefault="00993E34" w:rsidP="005C6C6B">
            <w:pPr>
              <w:rPr>
                <w:rFonts w:ascii="Tahoma" w:hAnsi="Tahoma" w:cs="Tahoma"/>
                <w:sz w:val="20"/>
                <w:szCs w:val="20"/>
              </w:rPr>
            </w:pPr>
          </w:p>
        </w:tc>
        <w:tc>
          <w:tcPr>
            <w:tcW w:w="9024" w:type="dxa"/>
            <w:gridSpan w:val="2"/>
          </w:tcPr>
          <w:p w:rsidR="00993E34" w:rsidRPr="00CD3B86" w:rsidRDefault="00993E34" w:rsidP="005C6C6B">
            <w:pPr>
              <w:rPr>
                <w:rFonts w:ascii="Tahoma" w:hAnsi="Tahoma" w:cs="Tahoma"/>
                <w:sz w:val="20"/>
                <w:szCs w:val="20"/>
              </w:rPr>
            </w:pPr>
            <w:r w:rsidRPr="00CD3B86">
              <w:rPr>
                <w:rFonts w:ascii="Tahoma" w:hAnsi="Tahoma" w:cs="Tahoma"/>
                <w:sz w:val="20"/>
                <w:szCs w:val="20"/>
              </w:rPr>
              <w:t>Plan Begin/End Dates</w:t>
            </w:r>
            <w:r w:rsidR="00CB7FBB" w:rsidRPr="00CD3B86">
              <w:rPr>
                <w:rFonts w:ascii="Tahoma" w:hAnsi="Tahoma" w:cs="Tahoma"/>
                <w:sz w:val="20"/>
                <w:szCs w:val="20"/>
              </w:rPr>
              <w:t>:</w:t>
            </w:r>
            <w:r w:rsidR="00E9153A" w:rsidRPr="00E9153A">
              <w:rPr>
                <w:rFonts w:ascii="Tahoma" w:hAnsi="Tahoma" w:cs="Tahoma"/>
                <w:i/>
                <w:sz w:val="20"/>
                <w:szCs w:val="20"/>
              </w:rPr>
              <w:t xml:space="preserve"> 9/6/2014-6/21/2015</w:t>
            </w:r>
          </w:p>
        </w:tc>
      </w:tr>
    </w:tbl>
    <w:p w:rsidR="005C6C6B" w:rsidRDefault="005C6C6B" w:rsidP="005C6C6B">
      <w:pPr>
        <w:spacing w:after="0" w:line="240" w:lineRule="auto"/>
        <w:rPr>
          <w:rFonts w:ascii="Tahoma" w:hAnsi="Tahoma" w:cs="Tahoma"/>
          <w:sz w:val="24"/>
          <w:szCs w:val="24"/>
        </w:rPr>
      </w:pPr>
    </w:p>
    <w:p w:rsidR="005C6C6B" w:rsidRDefault="00993E34" w:rsidP="00CB7FBB">
      <w:pPr>
        <w:spacing w:after="0" w:line="240" w:lineRule="auto"/>
        <w:jc w:val="center"/>
        <w:rPr>
          <w:rFonts w:ascii="Tahoma" w:hAnsi="Tahoma" w:cs="Tahoma"/>
          <w:b/>
          <w:i/>
          <w:sz w:val="24"/>
          <w:szCs w:val="24"/>
          <w:u w:val="single"/>
        </w:rPr>
      </w:pPr>
      <w:r>
        <w:rPr>
          <w:rFonts w:ascii="Tahoma" w:hAnsi="Tahoma" w:cs="Tahoma"/>
          <w:b/>
          <w:i/>
          <w:sz w:val="24"/>
          <w:szCs w:val="24"/>
          <w:u w:val="single"/>
        </w:rPr>
        <w:t>Area(s) Identified for Improvement</w:t>
      </w:r>
    </w:p>
    <w:p w:rsidR="00CB7FBB" w:rsidRDefault="00CB7FBB" w:rsidP="005C6C6B">
      <w:pPr>
        <w:spacing w:after="0" w:line="240" w:lineRule="auto"/>
        <w:rPr>
          <w:rFonts w:ascii="Tahoma" w:hAnsi="Tahoma" w:cs="Tahoma"/>
          <w:b/>
          <w:i/>
          <w:sz w:val="24"/>
          <w:szCs w:val="24"/>
          <w:u w:val="single"/>
        </w:rPr>
      </w:pPr>
    </w:p>
    <w:tbl>
      <w:tblPr>
        <w:tblStyle w:val="TableGrid"/>
        <w:tblW w:w="0" w:type="auto"/>
        <w:tblLook w:val="04A0" w:firstRow="1" w:lastRow="0" w:firstColumn="1" w:lastColumn="0" w:noHBand="0" w:noVBand="1"/>
      </w:tblPr>
      <w:tblGrid>
        <w:gridCol w:w="468"/>
        <w:gridCol w:w="4770"/>
        <w:gridCol w:w="4914"/>
        <w:gridCol w:w="3384"/>
      </w:tblGrid>
      <w:tr w:rsidR="00993E34" w:rsidTr="00361761">
        <w:tc>
          <w:tcPr>
            <w:tcW w:w="468" w:type="dxa"/>
            <w:shd w:val="clear" w:color="auto" w:fill="F79646" w:themeFill="accent6"/>
          </w:tcPr>
          <w:p w:rsidR="00993E34" w:rsidRPr="003C02E2" w:rsidRDefault="00993E34" w:rsidP="003C02E2">
            <w:pPr>
              <w:jc w:val="center"/>
              <w:rPr>
                <w:rFonts w:ascii="Tahoma" w:hAnsi="Tahoma" w:cs="Tahoma"/>
                <w:b/>
                <w:sz w:val="20"/>
                <w:szCs w:val="20"/>
              </w:rPr>
            </w:pPr>
          </w:p>
        </w:tc>
        <w:tc>
          <w:tcPr>
            <w:tcW w:w="4770" w:type="dxa"/>
            <w:shd w:val="clear" w:color="auto" w:fill="F79646" w:themeFill="accent6"/>
          </w:tcPr>
          <w:p w:rsidR="00993E34" w:rsidRDefault="003C02E2" w:rsidP="003C02E2">
            <w:pPr>
              <w:jc w:val="center"/>
              <w:rPr>
                <w:rFonts w:ascii="Tahoma" w:hAnsi="Tahoma" w:cs="Tahoma"/>
                <w:b/>
                <w:sz w:val="20"/>
                <w:szCs w:val="20"/>
              </w:rPr>
            </w:pPr>
            <w:r w:rsidRPr="003C02E2">
              <w:rPr>
                <w:rFonts w:ascii="Tahoma" w:hAnsi="Tahoma" w:cs="Tahoma"/>
                <w:b/>
                <w:sz w:val="20"/>
                <w:szCs w:val="20"/>
              </w:rPr>
              <w:t>Areas Identified for Improvement</w:t>
            </w:r>
          </w:p>
          <w:p w:rsidR="00653AAF" w:rsidRPr="003C02E2" w:rsidRDefault="00653AAF" w:rsidP="003C02E2">
            <w:pPr>
              <w:jc w:val="center"/>
              <w:rPr>
                <w:rFonts w:ascii="Tahoma" w:hAnsi="Tahoma" w:cs="Tahoma"/>
                <w:b/>
                <w:sz w:val="20"/>
                <w:szCs w:val="20"/>
              </w:rPr>
            </w:pPr>
          </w:p>
        </w:tc>
        <w:tc>
          <w:tcPr>
            <w:tcW w:w="4914" w:type="dxa"/>
            <w:shd w:val="clear" w:color="auto" w:fill="F79646" w:themeFill="accent6"/>
          </w:tcPr>
          <w:p w:rsidR="00993E34" w:rsidRPr="003C02E2" w:rsidRDefault="003C02E2" w:rsidP="003C02E2">
            <w:pPr>
              <w:jc w:val="center"/>
              <w:rPr>
                <w:rFonts w:ascii="Tahoma" w:hAnsi="Tahoma" w:cs="Tahoma"/>
                <w:b/>
                <w:sz w:val="20"/>
                <w:szCs w:val="20"/>
              </w:rPr>
            </w:pPr>
            <w:r w:rsidRPr="003C02E2">
              <w:rPr>
                <w:rFonts w:ascii="Tahoma" w:hAnsi="Tahoma" w:cs="Tahoma"/>
                <w:b/>
                <w:sz w:val="20"/>
                <w:szCs w:val="20"/>
              </w:rPr>
              <w:t>Sources of Information/Evidence</w:t>
            </w:r>
          </w:p>
        </w:tc>
        <w:tc>
          <w:tcPr>
            <w:tcW w:w="3384" w:type="dxa"/>
            <w:shd w:val="clear" w:color="auto" w:fill="F79646" w:themeFill="accent6"/>
          </w:tcPr>
          <w:p w:rsidR="00993E34" w:rsidRPr="003C02E2" w:rsidRDefault="003C02E2" w:rsidP="003C02E2">
            <w:pPr>
              <w:jc w:val="center"/>
              <w:rPr>
                <w:rFonts w:ascii="Tahoma" w:hAnsi="Tahoma" w:cs="Tahoma"/>
                <w:b/>
                <w:sz w:val="20"/>
                <w:szCs w:val="20"/>
              </w:rPr>
            </w:pPr>
            <w:r w:rsidRPr="003C02E2">
              <w:rPr>
                <w:rFonts w:ascii="Tahoma" w:hAnsi="Tahoma" w:cs="Tahoma"/>
                <w:b/>
                <w:sz w:val="20"/>
                <w:szCs w:val="20"/>
              </w:rPr>
              <w:t xml:space="preserve">Corresponding </w:t>
            </w:r>
            <w:r w:rsidR="00653AAF" w:rsidRPr="00653AAF">
              <w:rPr>
                <w:rFonts w:ascii="Tahoma" w:hAnsi="Tahoma" w:cs="Tahoma"/>
                <w:b/>
                <w:i/>
                <w:sz w:val="20"/>
                <w:szCs w:val="20"/>
              </w:rPr>
              <w:t>Domain/</w:t>
            </w:r>
            <w:r w:rsidRPr="00653AAF">
              <w:rPr>
                <w:rFonts w:ascii="Tahoma" w:hAnsi="Tahoma" w:cs="Tahoma"/>
                <w:b/>
                <w:i/>
                <w:sz w:val="20"/>
                <w:szCs w:val="20"/>
              </w:rPr>
              <w:t>Component</w:t>
            </w:r>
            <w:r w:rsidRPr="003C02E2">
              <w:rPr>
                <w:rFonts w:ascii="Tahoma" w:hAnsi="Tahoma" w:cs="Tahoma"/>
                <w:b/>
                <w:sz w:val="20"/>
                <w:szCs w:val="20"/>
              </w:rPr>
              <w:t xml:space="preserve"> of Evaluation Practice Instrument</w:t>
            </w:r>
          </w:p>
        </w:tc>
      </w:tr>
      <w:tr w:rsidR="005911E5" w:rsidTr="00993E34">
        <w:tc>
          <w:tcPr>
            <w:tcW w:w="468" w:type="dxa"/>
          </w:tcPr>
          <w:p w:rsidR="005911E5" w:rsidRPr="009475A6" w:rsidRDefault="005911E5" w:rsidP="00CB7FBB">
            <w:pPr>
              <w:spacing w:line="480" w:lineRule="auto"/>
              <w:rPr>
                <w:rFonts w:ascii="Tahoma" w:hAnsi="Tahoma" w:cs="Tahoma"/>
                <w:i/>
                <w:sz w:val="20"/>
                <w:szCs w:val="20"/>
              </w:rPr>
            </w:pPr>
            <w:r w:rsidRPr="009475A6">
              <w:rPr>
                <w:rFonts w:ascii="Tahoma" w:hAnsi="Tahoma" w:cs="Tahoma"/>
                <w:i/>
                <w:sz w:val="20"/>
                <w:szCs w:val="20"/>
              </w:rPr>
              <w:t>1</w:t>
            </w:r>
          </w:p>
        </w:tc>
        <w:tc>
          <w:tcPr>
            <w:tcW w:w="4770" w:type="dxa"/>
          </w:tcPr>
          <w:p w:rsidR="005911E5" w:rsidRPr="00E9153A" w:rsidRDefault="005911E5" w:rsidP="001E36C9">
            <w:pPr>
              <w:rPr>
                <w:i/>
              </w:rPr>
            </w:pPr>
            <w:r w:rsidRPr="00E9153A">
              <w:rPr>
                <w:i/>
              </w:rPr>
              <w:t>Questioning strategies and differentiation during mathematics instruction</w:t>
            </w:r>
          </w:p>
          <w:p w:rsidR="005911E5" w:rsidRPr="00E9153A" w:rsidRDefault="005911E5" w:rsidP="005911E5">
            <w:pPr>
              <w:pStyle w:val="ListParagraph"/>
              <w:numPr>
                <w:ilvl w:val="0"/>
                <w:numId w:val="2"/>
              </w:numPr>
              <w:ind w:left="332" w:hanging="180"/>
              <w:rPr>
                <w:i/>
              </w:rPr>
            </w:pPr>
            <w:r w:rsidRPr="00E9153A">
              <w:rPr>
                <w:i/>
              </w:rPr>
              <w:t>Current strategies are not effectively eliciting evidence of student understanding of the learning objective</w:t>
            </w:r>
          </w:p>
          <w:p w:rsidR="005911E5" w:rsidRPr="00E9153A" w:rsidRDefault="005911E5" w:rsidP="005911E5">
            <w:pPr>
              <w:pStyle w:val="ListParagraph"/>
              <w:numPr>
                <w:ilvl w:val="0"/>
                <w:numId w:val="2"/>
              </w:numPr>
              <w:ind w:left="332" w:hanging="180"/>
              <w:rPr>
                <w:i/>
              </w:rPr>
            </w:pPr>
            <w:r w:rsidRPr="00E9153A">
              <w:rPr>
                <w:i/>
              </w:rPr>
              <w:t>Student learning data/evidence is not being used to differentiate instruction</w:t>
            </w:r>
          </w:p>
        </w:tc>
        <w:tc>
          <w:tcPr>
            <w:tcW w:w="4914" w:type="dxa"/>
          </w:tcPr>
          <w:p w:rsidR="005911E5" w:rsidRPr="00E9153A" w:rsidRDefault="005911E5" w:rsidP="001E36C9">
            <w:pPr>
              <w:rPr>
                <w:i/>
              </w:rPr>
            </w:pPr>
            <w:r w:rsidRPr="00E9153A">
              <w:rPr>
                <w:i/>
              </w:rPr>
              <w:t xml:space="preserve">Notes from classroom observations conducted on 9/24/13 and 3/14/14 by </w:t>
            </w:r>
            <w:r w:rsidR="00F81682">
              <w:rPr>
                <w:i/>
              </w:rPr>
              <w:t>Mr.</w:t>
            </w:r>
            <w:r w:rsidRPr="00E9153A">
              <w:rPr>
                <w:i/>
              </w:rPr>
              <w:t xml:space="preserve"> </w:t>
            </w:r>
            <w:r w:rsidR="00E9153A">
              <w:rPr>
                <w:i/>
              </w:rPr>
              <w:t>Washington</w:t>
            </w:r>
            <w:r w:rsidRPr="00E9153A">
              <w:rPr>
                <w:i/>
              </w:rPr>
              <w:t xml:space="preserve"> [pages 1-2 and 5-6 of online observation report];</w:t>
            </w:r>
          </w:p>
          <w:p w:rsidR="005911E5" w:rsidRPr="00E9153A" w:rsidRDefault="005911E5" w:rsidP="001E36C9">
            <w:pPr>
              <w:rPr>
                <w:i/>
              </w:rPr>
            </w:pPr>
            <w:r w:rsidRPr="00E9153A">
              <w:rPr>
                <w:i/>
              </w:rPr>
              <w:t>Results of Student Growth Objective #1 2013-14 pre- and post-a</w:t>
            </w:r>
            <w:r w:rsidR="00E9153A">
              <w:rPr>
                <w:i/>
              </w:rPr>
              <w:t xml:space="preserve">ssessments reviewed by </w:t>
            </w:r>
            <w:r w:rsidR="00F81682">
              <w:rPr>
                <w:i/>
              </w:rPr>
              <w:t>Mr.</w:t>
            </w:r>
            <w:r w:rsidR="00E9153A">
              <w:rPr>
                <w:i/>
              </w:rPr>
              <w:t xml:space="preserve"> Washington</w:t>
            </w:r>
          </w:p>
        </w:tc>
        <w:tc>
          <w:tcPr>
            <w:tcW w:w="3384" w:type="dxa"/>
          </w:tcPr>
          <w:p w:rsidR="005911E5" w:rsidRPr="00E9153A" w:rsidRDefault="005911E5" w:rsidP="001E36C9">
            <w:pPr>
              <w:rPr>
                <w:i/>
              </w:rPr>
            </w:pPr>
            <w:r w:rsidRPr="00E9153A">
              <w:rPr>
                <w:i/>
                <w:u w:val="single"/>
              </w:rPr>
              <w:t>Domain 3</w:t>
            </w:r>
            <w:r w:rsidRPr="00E9153A">
              <w:rPr>
                <w:i/>
              </w:rPr>
              <w:t>: Instruction in Mathematics</w:t>
            </w:r>
          </w:p>
          <w:p w:rsidR="005911E5" w:rsidRPr="00E9153A" w:rsidRDefault="005911E5" w:rsidP="001E36C9">
            <w:pPr>
              <w:rPr>
                <w:i/>
              </w:rPr>
            </w:pPr>
            <w:r w:rsidRPr="00E9153A">
              <w:rPr>
                <w:i/>
                <w:u w:val="single"/>
              </w:rPr>
              <w:t>Components:</w:t>
            </w:r>
            <w:r w:rsidRPr="00E9153A">
              <w:rPr>
                <w:i/>
              </w:rPr>
              <w:t xml:space="preserve"> Using Assessment in Instruction</w:t>
            </w:r>
          </w:p>
          <w:p w:rsidR="005911E5" w:rsidRPr="00E9153A" w:rsidRDefault="005911E5" w:rsidP="001E36C9">
            <w:pPr>
              <w:rPr>
                <w:i/>
              </w:rPr>
            </w:pPr>
          </w:p>
          <w:p w:rsidR="005911E5" w:rsidRPr="00E9153A" w:rsidRDefault="005911E5" w:rsidP="001E36C9">
            <w:pPr>
              <w:rPr>
                <w:i/>
              </w:rPr>
            </w:pPr>
          </w:p>
        </w:tc>
      </w:tr>
      <w:tr w:rsidR="00E9153A" w:rsidTr="00993E34">
        <w:tc>
          <w:tcPr>
            <w:tcW w:w="468" w:type="dxa"/>
          </w:tcPr>
          <w:p w:rsidR="00E9153A" w:rsidRPr="009475A6" w:rsidRDefault="00E9153A" w:rsidP="00CB7FBB">
            <w:pPr>
              <w:spacing w:line="480" w:lineRule="auto"/>
              <w:rPr>
                <w:rFonts w:ascii="Tahoma" w:hAnsi="Tahoma" w:cs="Tahoma"/>
                <w:i/>
                <w:sz w:val="20"/>
                <w:szCs w:val="20"/>
              </w:rPr>
            </w:pPr>
            <w:r w:rsidRPr="009475A6">
              <w:rPr>
                <w:rFonts w:ascii="Tahoma" w:hAnsi="Tahoma" w:cs="Tahoma"/>
                <w:i/>
                <w:sz w:val="20"/>
                <w:szCs w:val="20"/>
              </w:rPr>
              <w:t>2</w:t>
            </w:r>
          </w:p>
        </w:tc>
        <w:tc>
          <w:tcPr>
            <w:tcW w:w="4770" w:type="dxa"/>
          </w:tcPr>
          <w:p w:rsidR="00E9153A" w:rsidRPr="00E9153A" w:rsidRDefault="00E9153A" w:rsidP="001E36C9">
            <w:pPr>
              <w:rPr>
                <w:i/>
              </w:rPr>
            </w:pPr>
            <w:r w:rsidRPr="00E9153A">
              <w:rPr>
                <w:i/>
              </w:rPr>
              <w:t>Guidance to students on classroom focus and standards of conduct</w:t>
            </w:r>
          </w:p>
          <w:p w:rsidR="00E9153A" w:rsidRPr="00E9153A" w:rsidRDefault="00E9153A" w:rsidP="00E9153A">
            <w:pPr>
              <w:pStyle w:val="ListParagraph"/>
              <w:numPr>
                <w:ilvl w:val="0"/>
                <w:numId w:val="3"/>
              </w:numPr>
              <w:ind w:left="332" w:hanging="180"/>
              <w:rPr>
                <w:i/>
              </w:rPr>
            </w:pPr>
            <w:r w:rsidRPr="00E9153A">
              <w:rPr>
                <w:i/>
              </w:rPr>
              <w:t>When interacting with peers, students are not guided to focus on the learning objective</w:t>
            </w:r>
          </w:p>
          <w:p w:rsidR="00E9153A" w:rsidRPr="00E9153A" w:rsidRDefault="00E9153A" w:rsidP="00E9153A">
            <w:pPr>
              <w:pStyle w:val="ListParagraph"/>
              <w:numPr>
                <w:ilvl w:val="0"/>
                <w:numId w:val="3"/>
              </w:numPr>
              <w:ind w:left="332" w:hanging="180"/>
              <w:rPr>
                <w:i/>
              </w:rPr>
            </w:pPr>
            <w:r w:rsidRPr="00E9153A">
              <w:rPr>
                <w:i/>
              </w:rPr>
              <w:t>Standards of conduct are not clearly communicated to students</w:t>
            </w:r>
          </w:p>
        </w:tc>
        <w:tc>
          <w:tcPr>
            <w:tcW w:w="4914" w:type="dxa"/>
          </w:tcPr>
          <w:p w:rsidR="00E9153A" w:rsidRPr="00E9153A" w:rsidRDefault="00E9153A" w:rsidP="001E36C9">
            <w:pPr>
              <w:rPr>
                <w:i/>
              </w:rPr>
            </w:pPr>
            <w:r w:rsidRPr="00E9153A">
              <w:rPr>
                <w:i/>
              </w:rPr>
              <w:t xml:space="preserve">Notes from classroom observations conducted on 9/24/13, 12/2/13, and 3/14/14 by </w:t>
            </w:r>
            <w:r w:rsidR="00F81682">
              <w:rPr>
                <w:i/>
              </w:rPr>
              <w:t>Mr.</w:t>
            </w:r>
            <w:r w:rsidRPr="00E9153A">
              <w:rPr>
                <w:i/>
              </w:rPr>
              <w:t xml:space="preserve"> </w:t>
            </w:r>
            <w:r>
              <w:rPr>
                <w:i/>
              </w:rPr>
              <w:t>Washington</w:t>
            </w:r>
            <w:r w:rsidRPr="00E9153A">
              <w:rPr>
                <w:i/>
              </w:rPr>
              <w:t xml:space="preserve"> [pages 1-2,</w:t>
            </w:r>
            <w:r w:rsidRPr="00E9153A">
              <w:rPr>
                <w:i/>
              </w:rPr>
              <w:br/>
              <w:t>3-4 and 5-6] of online observation report]</w:t>
            </w:r>
          </w:p>
          <w:p w:rsidR="00E9153A" w:rsidRPr="00E9153A" w:rsidRDefault="00E9153A" w:rsidP="001E36C9">
            <w:pPr>
              <w:rPr>
                <w:i/>
              </w:rPr>
            </w:pPr>
          </w:p>
        </w:tc>
        <w:tc>
          <w:tcPr>
            <w:tcW w:w="3384" w:type="dxa"/>
          </w:tcPr>
          <w:p w:rsidR="00E9153A" w:rsidRPr="00E9153A" w:rsidRDefault="00E9153A" w:rsidP="001E36C9">
            <w:pPr>
              <w:rPr>
                <w:i/>
              </w:rPr>
            </w:pPr>
            <w:r w:rsidRPr="00E9153A">
              <w:rPr>
                <w:i/>
                <w:u w:val="single"/>
              </w:rPr>
              <w:t>Domain 2:</w:t>
            </w:r>
            <w:r w:rsidRPr="00E9153A">
              <w:rPr>
                <w:i/>
              </w:rPr>
              <w:t xml:space="preserve"> Classroom Environment</w:t>
            </w:r>
          </w:p>
          <w:p w:rsidR="00E9153A" w:rsidRPr="00E9153A" w:rsidRDefault="00E9153A" w:rsidP="001E36C9">
            <w:pPr>
              <w:rPr>
                <w:i/>
              </w:rPr>
            </w:pPr>
            <w:r w:rsidRPr="00E9153A">
              <w:rPr>
                <w:i/>
                <w:u w:val="single"/>
              </w:rPr>
              <w:t>Components</w:t>
            </w:r>
            <w:r w:rsidRPr="00E9153A">
              <w:rPr>
                <w:i/>
              </w:rPr>
              <w:t xml:space="preserve">: Creating Environment of Respect and Rapport;  Managing Student Behavior </w:t>
            </w:r>
          </w:p>
          <w:p w:rsidR="00E9153A" w:rsidRPr="00E9153A" w:rsidRDefault="00E9153A" w:rsidP="001E36C9">
            <w:pPr>
              <w:rPr>
                <w:i/>
              </w:rPr>
            </w:pPr>
          </w:p>
        </w:tc>
      </w:tr>
      <w:tr w:rsidR="00E9153A" w:rsidTr="00993E34">
        <w:tc>
          <w:tcPr>
            <w:tcW w:w="468" w:type="dxa"/>
          </w:tcPr>
          <w:p w:rsidR="00E9153A" w:rsidRPr="009475A6" w:rsidRDefault="00E9153A" w:rsidP="00CB7FBB">
            <w:pPr>
              <w:spacing w:line="480" w:lineRule="auto"/>
              <w:rPr>
                <w:rFonts w:ascii="Tahoma" w:hAnsi="Tahoma" w:cs="Tahoma"/>
                <w:i/>
                <w:sz w:val="20"/>
                <w:szCs w:val="20"/>
              </w:rPr>
            </w:pPr>
            <w:r w:rsidRPr="009475A6">
              <w:rPr>
                <w:rFonts w:ascii="Tahoma" w:hAnsi="Tahoma" w:cs="Tahoma"/>
                <w:i/>
                <w:sz w:val="20"/>
                <w:szCs w:val="20"/>
              </w:rPr>
              <w:t>3</w:t>
            </w:r>
          </w:p>
        </w:tc>
        <w:tc>
          <w:tcPr>
            <w:tcW w:w="4770" w:type="dxa"/>
          </w:tcPr>
          <w:p w:rsidR="00E9153A" w:rsidRPr="00E9153A" w:rsidRDefault="00E9153A" w:rsidP="001E36C9">
            <w:pPr>
              <w:rPr>
                <w:i/>
              </w:rPr>
            </w:pPr>
            <w:r w:rsidRPr="00E9153A">
              <w:rPr>
                <w:i/>
              </w:rPr>
              <w:t>Communication with families</w:t>
            </w:r>
          </w:p>
          <w:p w:rsidR="00E9153A" w:rsidRPr="00E9153A" w:rsidRDefault="00E9153A" w:rsidP="00E9153A">
            <w:pPr>
              <w:pStyle w:val="ListParagraph"/>
              <w:numPr>
                <w:ilvl w:val="0"/>
                <w:numId w:val="4"/>
              </w:numPr>
              <w:ind w:left="332" w:hanging="180"/>
              <w:rPr>
                <w:i/>
              </w:rPr>
            </w:pPr>
            <w:r w:rsidRPr="00E9153A">
              <w:rPr>
                <w:i/>
              </w:rPr>
              <w:t xml:space="preserve">Mr. </w:t>
            </w:r>
            <w:r>
              <w:rPr>
                <w:i/>
              </w:rPr>
              <w:t>Trenton</w:t>
            </w:r>
            <w:r w:rsidRPr="00E9153A">
              <w:rPr>
                <w:i/>
              </w:rPr>
              <w:t xml:space="preserve"> has not communicated with families regarding the instructional program</w:t>
            </w:r>
          </w:p>
          <w:p w:rsidR="00E9153A" w:rsidRPr="00E9153A" w:rsidRDefault="00E9153A" w:rsidP="00E9153A">
            <w:pPr>
              <w:pStyle w:val="ListParagraph"/>
              <w:numPr>
                <w:ilvl w:val="0"/>
                <w:numId w:val="4"/>
              </w:numPr>
              <w:ind w:left="332" w:hanging="180"/>
              <w:rPr>
                <w:i/>
              </w:rPr>
            </w:pPr>
            <w:r w:rsidRPr="00E9153A">
              <w:rPr>
                <w:i/>
              </w:rPr>
              <w:t>There is no process for two-way communication with families of students needing extra support</w:t>
            </w:r>
          </w:p>
        </w:tc>
        <w:tc>
          <w:tcPr>
            <w:tcW w:w="4914" w:type="dxa"/>
          </w:tcPr>
          <w:p w:rsidR="00E9153A" w:rsidRPr="00E9153A" w:rsidRDefault="00E9153A" w:rsidP="001E36C9">
            <w:pPr>
              <w:rPr>
                <w:i/>
              </w:rPr>
            </w:pPr>
            <w:r w:rsidRPr="00E9153A">
              <w:rPr>
                <w:i/>
              </w:rPr>
              <w:t xml:space="preserve">No documentation of communications that staff are required to provide to </w:t>
            </w:r>
            <w:r w:rsidR="00F81682">
              <w:rPr>
                <w:i/>
              </w:rPr>
              <w:t>Mr.</w:t>
            </w:r>
            <w:r w:rsidRPr="00E9153A">
              <w:rPr>
                <w:i/>
              </w:rPr>
              <w:t xml:space="preserve"> </w:t>
            </w:r>
            <w:r>
              <w:rPr>
                <w:i/>
              </w:rPr>
              <w:t>Washington</w:t>
            </w:r>
            <w:r w:rsidRPr="00E9153A">
              <w:rPr>
                <w:i/>
              </w:rPr>
              <w:t>;</w:t>
            </w:r>
          </w:p>
          <w:p w:rsidR="00E9153A" w:rsidRPr="00E9153A" w:rsidRDefault="00E9153A" w:rsidP="001E36C9">
            <w:pPr>
              <w:rPr>
                <w:i/>
              </w:rPr>
            </w:pPr>
            <w:r w:rsidRPr="00E9153A">
              <w:rPr>
                <w:i/>
              </w:rPr>
              <w:t xml:space="preserve">Notes from conferences with Mr. </w:t>
            </w:r>
            <w:r>
              <w:rPr>
                <w:i/>
              </w:rPr>
              <w:t>Trenton</w:t>
            </w:r>
            <w:r w:rsidRPr="00E9153A">
              <w:rPr>
                <w:i/>
              </w:rPr>
              <w:t xml:space="preserve"> on 9/24/13 and 3/14/14 conducted by </w:t>
            </w:r>
            <w:r w:rsidR="00F81682">
              <w:rPr>
                <w:i/>
              </w:rPr>
              <w:t>Mr.</w:t>
            </w:r>
            <w:r w:rsidRPr="00E9153A">
              <w:rPr>
                <w:i/>
              </w:rPr>
              <w:t xml:space="preserve"> </w:t>
            </w:r>
            <w:r>
              <w:rPr>
                <w:i/>
              </w:rPr>
              <w:t>Washington</w:t>
            </w:r>
          </w:p>
        </w:tc>
        <w:tc>
          <w:tcPr>
            <w:tcW w:w="3384" w:type="dxa"/>
          </w:tcPr>
          <w:p w:rsidR="00E9153A" w:rsidRPr="00E9153A" w:rsidRDefault="00E9153A" w:rsidP="001E36C9">
            <w:pPr>
              <w:rPr>
                <w:i/>
              </w:rPr>
            </w:pPr>
            <w:r w:rsidRPr="00E9153A">
              <w:rPr>
                <w:i/>
                <w:u w:val="single"/>
              </w:rPr>
              <w:t>Domain 4</w:t>
            </w:r>
            <w:r w:rsidRPr="00E9153A">
              <w:rPr>
                <w:i/>
              </w:rPr>
              <w:t xml:space="preserve">: Professional Responsibilities  </w:t>
            </w:r>
          </w:p>
          <w:p w:rsidR="00E9153A" w:rsidRPr="00E9153A" w:rsidRDefault="00E9153A" w:rsidP="001E36C9">
            <w:pPr>
              <w:rPr>
                <w:i/>
              </w:rPr>
            </w:pPr>
            <w:r w:rsidRPr="00E9153A">
              <w:rPr>
                <w:i/>
                <w:u w:val="single"/>
              </w:rPr>
              <w:t>Components</w:t>
            </w:r>
            <w:r w:rsidRPr="00E9153A">
              <w:rPr>
                <w:i/>
              </w:rPr>
              <w:t>: Communicating with Families</w:t>
            </w:r>
          </w:p>
          <w:p w:rsidR="00E9153A" w:rsidRPr="00E9153A" w:rsidRDefault="00E9153A" w:rsidP="001E36C9">
            <w:pPr>
              <w:rPr>
                <w:i/>
              </w:rPr>
            </w:pPr>
          </w:p>
          <w:p w:rsidR="00E9153A" w:rsidRPr="00E9153A" w:rsidRDefault="00E9153A" w:rsidP="001E36C9">
            <w:pPr>
              <w:rPr>
                <w:i/>
              </w:rPr>
            </w:pPr>
          </w:p>
        </w:tc>
      </w:tr>
    </w:tbl>
    <w:p w:rsidR="00993E34" w:rsidRPr="00993E34" w:rsidRDefault="00993E34" w:rsidP="005C6C6B">
      <w:pPr>
        <w:spacing w:after="0" w:line="240" w:lineRule="auto"/>
        <w:rPr>
          <w:rFonts w:ascii="Tahoma" w:hAnsi="Tahoma" w:cs="Tahoma"/>
          <w:sz w:val="24"/>
          <w:szCs w:val="24"/>
        </w:rPr>
      </w:pPr>
    </w:p>
    <w:p w:rsidR="00CB7FBB" w:rsidRDefault="00CB7FBB" w:rsidP="00CB7FBB">
      <w:pPr>
        <w:spacing w:after="0" w:line="240" w:lineRule="auto"/>
        <w:rPr>
          <w:rFonts w:ascii="Tahoma" w:hAnsi="Tahoma" w:cs="Tahoma"/>
          <w:b/>
          <w:i/>
          <w:sz w:val="24"/>
          <w:szCs w:val="24"/>
          <w:u w:val="single"/>
        </w:rPr>
      </w:pPr>
    </w:p>
    <w:p w:rsidR="00993E34" w:rsidRDefault="00CB7FBB" w:rsidP="00CB7FBB">
      <w:pPr>
        <w:spacing w:after="0" w:line="240" w:lineRule="auto"/>
        <w:jc w:val="center"/>
        <w:rPr>
          <w:rFonts w:ascii="Tahoma" w:hAnsi="Tahoma" w:cs="Tahoma"/>
          <w:b/>
          <w:i/>
          <w:sz w:val="24"/>
          <w:szCs w:val="24"/>
          <w:u w:val="single"/>
        </w:rPr>
      </w:pPr>
      <w:r>
        <w:rPr>
          <w:rFonts w:ascii="Tahoma" w:hAnsi="Tahoma" w:cs="Tahoma"/>
          <w:b/>
          <w:i/>
          <w:sz w:val="24"/>
          <w:szCs w:val="24"/>
          <w:u w:val="single"/>
        </w:rPr>
        <w:t>Goals and Professional Responsibilities</w:t>
      </w:r>
    </w:p>
    <w:p w:rsidR="00CB7FBB" w:rsidRDefault="00CB7FBB" w:rsidP="005C6C6B">
      <w:pPr>
        <w:spacing w:after="0" w:line="240" w:lineRule="auto"/>
        <w:rPr>
          <w:rFonts w:ascii="Tahoma" w:hAnsi="Tahoma" w:cs="Tahoma"/>
          <w:b/>
          <w:i/>
          <w:sz w:val="24"/>
          <w:szCs w:val="24"/>
          <w:u w:val="single"/>
        </w:rPr>
      </w:pPr>
    </w:p>
    <w:tbl>
      <w:tblPr>
        <w:tblStyle w:val="TableGrid"/>
        <w:tblW w:w="0" w:type="auto"/>
        <w:tblLook w:val="04A0" w:firstRow="1" w:lastRow="0" w:firstColumn="1" w:lastColumn="0" w:noHBand="0" w:noVBand="1"/>
      </w:tblPr>
      <w:tblGrid>
        <w:gridCol w:w="558"/>
        <w:gridCol w:w="3240"/>
        <w:gridCol w:w="4050"/>
        <w:gridCol w:w="3690"/>
        <w:gridCol w:w="1620"/>
      </w:tblGrid>
      <w:tr w:rsidR="00582C43" w:rsidTr="00361761">
        <w:tc>
          <w:tcPr>
            <w:tcW w:w="558" w:type="dxa"/>
            <w:shd w:val="clear" w:color="auto" w:fill="F79646" w:themeFill="accent6"/>
          </w:tcPr>
          <w:p w:rsidR="00582C43" w:rsidRPr="00CB7FBB" w:rsidRDefault="00582C43" w:rsidP="005C6C6B">
            <w:pPr>
              <w:rPr>
                <w:rFonts w:ascii="Tahoma" w:hAnsi="Tahoma" w:cs="Tahoma"/>
                <w:sz w:val="20"/>
                <w:szCs w:val="20"/>
              </w:rPr>
            </w:pPr>
          </w:p>
        </w:tc>
        <w:tc>
          <w:tcPr>
            <w:tcW w:w="3240" w:type="dxa"/>
            <w:shd w:val="clear" w:color="auto" w:fill="F79646" w:themeFill="accent6"/>
          </w:tcPr>
          <w:p w:rsidR="00582C43" w:rsidRPr="00CB7FBB" w:rsidRDefault="00582C43" w:rsidP="00CB7FBB">
            <w:pPr>
              <w:jc w:val="center"/>
              <w:rPr>
                <w:rFonts w:ascii="Tahoma" w:hAnsi="Tahoma" w:cs="Tahoma"/>
                <w:b/>
                <w:sz w:val="20"/>
                <w:szCs w:val="20"/>
              </w:rPr>
            </w:pPr>
            <w:r w:rsidRPr="00CB7FBB">
              <w:rPr>
                <w:rFonts w:ascii="Tahoma" w:hAnsi="Tahoma" w:cs="Tahoma"/>
                <w:b/>
                <w:sz w:val="20"/>
                <w:szCs w:val="20"/>
              </w:rPr>
              <w:t>Demonstrable Goals</w:t>
            </w:r>
          </w:p>
        </w:tc>
        <w:tc>
          <w:tcPr>
            <w:tcW w:w="4050" w:type="dxa"/>
            <w:shd w:val="clear" w:color="auto" w:fill="F79646" w:themeFill="accent6"/>
          </w:tcPr>
          <w:p w:rsidR="00582C43" w:rsidRDefault="00582C43" w:rsidP="00CB7FBB">
            <w:pPr>
              <w:jc w:val="center"/>
              <w:rPr>
                <w:rFonts w:ascii="Tahoma" w:hAnsi="Tahoma" w:cs="Tahoma"/>
                <w:b/>
                <w:sz w:val="20"/>
                <w:szCs w:val="20"/>
              </w:rPr>
            </w:pPr>
            <w:r w:rsidRPr="00CB7FBB">
              <w:rPr>
                <w:rFonts w:ascii="Tahoma" w:hAnsi="Tahoma" w:cs="Tahoma"/>
                <w:b/>
                <w:sz w:val="20"/>
                <w:szCs w:val="20"/>
              </w:rPr>
              <w:t xml:space="preserve">Staff Member  </w:t>
            </w:r>
          </w:p>
          <w:p w:rsidR="00582C43" w:rsidRPr="00CB7FBB" w:rsidRDefault="00582C43" w:rsidP="00CB7FBB">
            <w:pPr>
              <w:jc w:val="center"/>
              <w:rPr>
                <w:rFonts w:ascii="Tahoma" w:hAnsi="Tahoma" w:cs="Tahoma"/>
                <w:b/>
                <w:sz w:val="20"/>
                <w:szCs w:val="20"/>
              </w:rPr>
            </w:pPr>
            <w:r w:rsidRPr="00CB7FBB">
              <w:rPr>
                <w:rFonts w:ascii="Tahoma" w:hAnsi="Tahoma" w:cs="Tahoma"/>
                <w:b/>
                <w:sz w:val="20"/>
                <w:szCs w:val="20"/>
              </w:rPr>
              <w:t>Responsibilities</w:t>
            </w:r>
          </w:p>
        </w:tc>
        <w:tc>
          <w:tcPr>
            <w:tcW w:w="3690" w:type="dxa"/>
            <w:shd w:val="clear" w:color="auto" w:fill="F79646" w:themeFill="accent6"/>
          </w:tcPr>
          <w:p w:rsidR="008415C9" w:rsidRDefault="00582C43" w:rsidP="00CB7FBB">
            <w:pPr>
              <w:jc w:val="center"/>
              <w:rPr>
                <w:rFonts w:ascii="Tahoma" w:hAnsi="Tahoma" w:cs="Tahoma"/>
                <w:b/>
                <w:sz w:val="20"/>
                <w:szCs w:val="20"/>
              </w:rPr>
            </w:pPr>
            <w:r w:rsidRPr="00CB7FBB">
              <w:rPr>
                <w:rFonts w:ascii="Tahoma" w:hAnsi="Tahoma" w:cs="Tahoma"/>
                <w:b/>
                <w:sz w:val="20"/>
                <w:szCs w:val="20"/>
              </w:rPr>
              <w:t xml:space="preserve">Administrator </w:t>
            </w:r>
          </w:p>
          <w:p w:rsidR="00582C43" w:rsidRPr="00CB7FBB" w:rsidRDefault="00582C43" w:rsidP="00CB7FBB">
            <w:pPr>
              <w:jc w:val="center"/>
              <w:rPr>
                <w:rFonts w:ascii="Tahoma" w:hAnsi="Tahoma" w:cs="Tahoma"/>
                <w:b/>
                <w:sz w:val="20"/>
                <w:szCs w:val="20"/>
              </w:rPr>
            </w:pPr>
            <w:r w:rsidRPr="00CB7FBB">
              <w:rPr>
                <w:rFonts w:ascii="Tahoma" w:hAnsi="Tahoma" w:cs="Tahoma"/>
                <w:b/>
                <w:sz w:val="20"/>
                <w:szCs w:val="20"/>
              </w:rPr>
              <w:t>Responsibilities</w:t>
            </w:r>
          </w:p>
        </w:tc>
        <w:tc>
          <w:tcPr>
            <w:tcW w:w="1620" w:type="dxa"/>
            <w:shd w:val="clear" w:color="auto" w:fill="F79646" w:themeFill="accent6"/>
          </w:tcPr>
          <w:p w:rsidR="008415C9" w:rsidRDefault="00582C43" w:rsidP="00CB7FBB">
            <w:pPr>
              <w:jc w:val="center"/>
              <w:rPr>
                <w:rFonts w:ascii="Tahoma" w:hAnsi="Tahoma" w:cs="Tahoma"/>
                <w:b/>
                <w:sz w:val="20"/>
                <w:szCs w:val="20"/>
              </w:rPr>
            </w:pPr>
            <w:r w:rsidRPr="00CB7FBB">
              <w:rPr>
                <w:rFonts w:ascii="Tahoma" w:hAnsi="Tahoma" w:cs="Tahoma"/>
                <w:b/>
                <w:sz w:val="20"/>
                <w:szCs w:val="20"/>
              </w:rPr>
              <w:t xml:space="preserve">Completion </w:t>
            </w:r>
          </w:p>
          <w:p w:rsidR="00582C43" w:rsidRPr="00CB7FBB" w:rsidRDefault="00582C43" w:rsidP="00CB7FBB">
            <w:pPr>
              <w:jc w:val="center"/>
              <w:rPr>
                <w:rFonts w:ascii="Tahoma" w:hAnsi="Tahoma" w:cs="Tahoma"/>
                <w:b/>
                <w:sz w:val="20"/>
                <w:szCs w:val="20"/>
              </w:rPr>
            </w:pPr>
            <w:r w:rsidRPr="00CB7FBB">
              <w:rPr>
                <w:rFonts w:ascii="Tahoma" w:hAnsi="Tahoma" w:cs="Tahoma"/>
                <w:b/>
                <w:sz w:val="20"/>
                <w:szCs w:val="20"/>
              </w:rPr>
              <w:t>Date</w:t>
            </w:r>
          </w:p>
        </w:tc>
      </w:tr>
      <w:tr w:rsidR="00E9153A" w:rsidTr="00361761">
        <w:trPr>
          <w:trHeight w:val="1469"/>
        </w:trPr>
        <w:tc>
          <w:tcPr>
            <w:tcW w:w="558" w:type="dxa"/>
            <w:tcBorders>
              <w:bottom w:val="single" w:sz="4" w:space="0" w:color="auto"/>
            </w:tcBorders>
          </w:tcPr>
          <w:p w:rsidR="00E9153A" w:rsidRPr="009475A6" w:rsidRDefault="00E9153A" w:rsidP="00CB7FBB">
            <w:pPr>
              <w:spacing w:line="480" w:lineRule="auto"/>
              <w:rPr>
                <w:rFonts w:ascii="Tahoma" w:hAnsi="Tahoma" w:cs="Tahoma"/>
                <w:i/>
                <w:sz w:val="20"/>
                <w:szCs w:val="20"/>
              </w:rPr>
            </w:pPr>
            <w:r w:rsidRPr="009475A6">
              <w:rPr>
                <w:rFonts w:ascii="Tahoma" w:hAnsi="Tahoma" w:cs="Tahoma"/>
                <w:i/>
                <w:sz w:val="20"/>
                <w:szCs w:val="20"/>
              </w:rPr>
              <w:t>1</w:t>
            </w:r>
          </w:p>
        </w:tc>
        <w:tc>
          <w:tcPr>
            <w:tcW w:w="3240" w:type="dxa"/>
            <w:tcBorders>
              <w:bottom w:val="single" w:sz="4" w:space="0" w:color="auto"/>
            </w:tcBorders>
          </w:tcPr>
          <w:p w:rsidR="00E9153A" w:rsidRPr="00E9153A" w:rsidRDefault="00E9153A" w:rsidP="001E36C9">
            <w:pPr>
              <w:rPr>
                <w:i/>
                <w:color w:val="244061"/>
                <w:sz w:val="24"/>
                <w:szCs w:val="24"/>
              </w:rPr>
            </w:pPr>
            <w:r w:rsidRPr="00E9153A">
              <w:rPr>
                <w:i/>
              </w:rPr>
              <w:t>Develop ability to collect and use student learning evidence to differentiate instruction in mathematics</w:t>
            </w:r>
          </w:p>
        </w:tc>
        <w:tc>
          <w:tcPr>
            <w:tcW w:w="4050" w:type="dxa"/>
            <w:tcBorders>
              <w:bottom w:val="single" w:sz="4" w:space="0" w:color="auto"/>
            </w:tcBorders>
          </w:tcPr>
          <w:p w:rsidR="00E9153A" w:rsidRPr="00E9153A" w:rsidRDefault="00E9153A" w:rsidP="00E9153A">
            <w:pPr>
              <w:pStyle w:val="ListParagraph"/>
              <w:numPr>
                <w:ilvl w:val="0"/>
                <w:numId w:val="5"/>
              </w:numPr>
              <w:ind w:left="257" w:hanging="180"/>
              <w:rPr>
                <w:i/>
              </w:rPr>
            </w:pPr>
            <w:r w:rsidRPr="00E9153A">
              <w:rPr>
                <w:i/>
              </w:rPr>
              <w:t xml:space="preserve">Observe two teachers who are effectively implementing this strategy for at least one full math lesson and debrief with the assistant principal on lessons learned. </w:t>
            </w:r>
          </w:p>
          <w:p w:rsidR="00E9153A" w:rsidRPr="00E9153A" w:rsidRDefault="00E9153A" w:rsidP="00E9153A">
            <w:pPr>
              <w:pStyle w:val="ListParagraph"/>
              <w:numPr>
                <w:ilvl w:val="0"/>
                <w:numId w:val="6"/>
              </w:numPr>
              <w:ind w:left="527" w:hanging="270"/>
              <w:rPr>
                <w:i/>
              </w:rPr>
            </w:pPr>
            <w:r w:rsidRPr="00E9153A">
              <w:rPr>
                <w:i/>
              </w:rPr>
              <w:t xml:space="preserve">Prior to observing the teachers, review lesson plans and learning objective(s) for the classes. </w:t>
            </w:r>
          </w:p>
          <w:p w:rsidR="00E9153A" w:rsidRPr="00E9153A" w:rsidRDefault="00E9153A" w:rsidP="00E9153A">
            <w:pPr>
              <w:pStyle w:val="ListParagraph"/>
              <w:numPr>
                <w:ilvl w:val="0"/>
                <w:numId w:val="6"/>
              </w:numPr>
              <w:ind w:left="527" w:hanging="270"/>
              <w:rPr>
                <w:i/>
              </w:rPr>
            </w:pPr>
            <w:r w:rsidRPr="00E9153A">
              <w:rPr>
                <w:i/>
              </w:rPr>
              <w:t>Reflect on these experiences in writing by describing how you will incorporate the new learning in your instruction.</w:t>
            </w:r>
          </w:p>
          <w:p w:rsidR="00E9153A" w:rsidRPr="00E9153A" w:rsidRDefault="00E9153A" w:rsidP="00E9153A">
            <w:pPr>
              <w:pStyle w:val="ListParagraph"/>
              <w:numPr>
                <w:ilvl w:val="0"/>
                <w:numId w:val="5"/>
              </w:numPr>
              <w:ind w:left="257" w:hanging="180"/>
              <w:rPr>
                <w:i/>
              </w:rPr>
            </w:pPr>
            <w:r w:rsidRPr="00E9153A">
              <w:rPr>
                <w:i/>
              </w:rPr>
              <w:t>Participate in 2 webinars, recommended by the math supervisor, on assessment strategies in mathematics, especially oral questioning.</w:t>
            </w:r>
          </w:p>
          <w:p w:rsidR="00E9153A" w:rsidRPr="00E9153A" w:rsidRDefault="00E9153A" w:rsidP="00E9153A">
            <w:pPr>
              <w:pStyle w:val="ListParagraph"/>
              <w:numPr>
                <w:ilvl w:val="0"/>
                <w:numId w:val="5"/>
              </w:numPr>
              <w:ind w:left="257" w:hanging="180"/>
              <w:rPr>
                <w:i/>
              </w:rPr>
            </w:pPr>
            <w:r w:rsidRPr="00E9153A">
              <w:rPr>
                <w:i/>
              </w:rPr>
              <w:t>Participate actively in all sessions of your professional learning team focusing on methods of mathematics instruction and assessment.</w:t>
            </w:r>
          </w:p>
        </w:tc>
        <w:tc>
          <w:tcPr>
            <w:tcW w:w="3690" w:type="dxa"/>
            <w:tcBorders>
              <w:bottom w:val="single" w:sz="4" w:space="0" w:color="auto"/>
            </w:tcBorders>
          </w:tcPr>
          <w:p w:rsidR="00E9153A" w:rsidRPr="00E9153A" w:rsidRDefault="00E9153A" w:rsidP="00E9153A">
            <w:pPr>
              <w:pStyle w:val="ListParagraph"/>
              <w:numPr>
                <w:ilvl w:val="0"/>
                <w:numId w:val="5"/>
              </w:numPr>
              <w:ind w:left="265" w:hanging="180"/>
              <w:rPr>
                <w:i/>
              </w:rPr>
            </w:pPr>
            <w:r w:rsidRPr="00E9153A">
              <w:rPr>
                <w:i/>
              </w:rPr>
              <w:t>Ensure opportunities are given for 2 observations of master teacher(s) prior to required completion date.</w:t>
            </w:r>
          </w:p>
          <w:p w:rsidR="00E9153A" w:rsidRPr="00E9153A" w:rsidRDefault="00E9153A" w:rsidP="00E9153A">
            <w:pPr>
              <w:pStyle w:val="ListParagraph"/>
              <w:numPr>
                <w:ilvl w:val="0"/>
                <w:numId w:val="5"/>
              </w:numPr>
              <w:ind w:left="265" w:hanging="180"/>
              <w:rPr>
                <w:i/>
              </w:rPr>
            </w:pPr>
            <w:r w:rsidRPr="00E9153A">
              <w:rPr>
                <w:i/>
              </w:rPr>
              <w:t xml:space="preserve">Meet with </w:t>
            </w:r>
            <w:proofErr w:type="spellStart"/>
            <w:r>
              <w:rPr>
                <w:i/>
              </w:rPr>
              <w:t>Mr.Trenton</w:t>
            </w:r>
            <w:proofErr w:type="spellEnd"/>
            <w:r w:rsidRPr="00E9153A">
              <w:rPr>
                <w:i/>
              </w:rPr>
              <w:t xml:space="preserve"> between November 2 and November 16 to debrief on lessons learned.</w:t>
            </w:r>
          </w:p>
          <w:p w:rsidR="00E9153A" w:rsidRPr="00E9153A" w:rsidRDefault="00E9153A" w:rsidP="001E36C9">
            <w:pPr>
              <w:pStyle w:val="ListParagraph"/>
              <w:ind w:left="265"/>
              <w:rPr>
                <w:i/>
              </w:rPr>
            </w:pPr>
          </w:p>
          <w:p w:rsidR="00E9153A" w:rsidRPr="00E9153A" w:rsidRDefault="00E9153A" w:rsidP="001E36C9">
            <w:pPr>
              <w:pStyle w:val="ListParagraph"/>
              <w:ind w:left="265"/>
              <w:rPr>
                <w:i/>
              </w:rPr>
            </w:pPr>
          </w:p>
          <w:p w:rsidR="00E9153A" w:rsidRPr="00E9153A" w:rsidRDefault="00E9153A" w:rsidP="001E36C9">
            <w:pPr>
              <w:pStyle w:val="ListParagraph"/>
              <w:ind w:left="265"/>
              <w:rPr>
                <w:i/>
              </w:rPr>
            </w:pPr>
          </w:p>
          <w:p w:rsidR="00E9153A" w:rsidRPr="00E9153A" w:rsidRDefault="00E9153A" w:rsidP="001E36C9">
            <w:pPr>
              <w:pStyle w:val="ListParagraph"/>
              <w:ind w:left="265"/>
              <w:rPr>
                <w:i/>
              </w:rPr>
            </w:pPr>
          </w:p>
          <w:p w:rsidR="00E9153A" w:rsidRPr="00E9153A" w:rsidRDefault="00E9153A" w:rsidP="001E36C9">
            <w:pPr>
              <w:pStyle w:val="ListParagraph"/>
              <w:ind w:left="265"/>
              <w:rPr>
                <w:i/>
              </w:rPr>
            </w:pPr>
          </w:p>
          <w:p w:rsidR="00E9153A" w:rsidRPr="00E9153A" w:rsidRDefault="00E9153A" w:rsidP="001E36C9">
            <w:pPr>
              <w:rPr>
                <w:i/>
              </w:rPr>
            </w:pPr>
          </w:p>
          <w:p w:rsidR="00E9153A" w:rsidRPr="00E9153A" w:rsidRDefault="00E9153A" w:rsidP="00E9153A">
            <w:pPr>
              <w:pStyle w:val="ListParagraph"/>
              <w:numPr>
                <w:ilvl w:val="0"/>
                <w:numId w:val="5"/>
              </w:numPr>
              <w:ind w:left="265" w:hanging="180"/>
              <w:rPr>
                <w:i/>
              </w:rPr>
            </w:pPr>
            <w:r w:rsidRPr="00E9153A">
              <w:rPr>
                <w:i/>
              </w:rPr>
              <w:t>Ensure opportunities are given for participation in 2 webinars.</w:t>
            </w:r>
          </w:p>
          <w:p w:rsidR="00E9153A" w:rsidRPr="00E9153A" w:rsidRDefault="00E9153A" w:rsidP="00E9153A">
            <w:pPr>
              <w:pStyle w:val="ListParagraph"/>
              <w:numPr>
                <w:ilvl w:val="0"/>
                <w:numId w:val="5"/>
              </w:numPr>
              <w:ind w:left="265" w:hanging="180"/>
              <w:rPr>
                <w:i/>
              </w:rPr>
            </w:pPr>
            <w:r w:rsidRPr="00E9153A">
              <w:rPr>
                <w:i/>
              </w:rPr>
              <w:t>Review new assessment strategies in lesson plans.</w:t>
            </w:r>
          </w:p>
          <w:p w:rsidR="00E9153A" w:rsidRPr="00E9153A" w:rsidRDefault="00E9153A" w:rsidP="00E9153A">
            <w:pPr>
              <w:pStyle w:val="ListParagraph"/>
              <w:numPr>
                <w:ilvl w:val="0"/>
                <w:numId w:val="5"/>
              </w:numPr>
              <w:ind w:left="265" w:hanging="180"/>
              <w:rPr>
                <w:i/>
              </w:rPr>
            </w:pPr>
            <w:r w:rsidRPr="00E9153A">
              <w:rPr>
                <w:i/>
              </w:rPr>
              <w:t xml:space="preserve">Ensure Mr. </w:t>
            </w:r>
            <w:r>
              <w:rPr>
                <w:i/>
              </w:rPr>
              <w:t>Trenton</w:t>
            </w:r>
            <w:r w:rsidRPr="00E9153A">
              <w:rPr>
                <w:i/>
              </w:rPr>
              <w:t xml:space="preserve"> has regular opportunities to participate in professional learning team meetings.</w:t>
            </w:r>
          </w:p>
        </w:tc>
        <w:tc>
          <w:tcPr>
            <w:tcW w:w="1620" w:type="dxa"/>
            <w:tcBorders>
              <w:bottom w:val="single" w:sz="4" w:space="0" w:color="auto"/>
            </w:tcBorders>
          </w:tcPr>
          <w:p w:rsidR="00E9153A" w:rsidRPr="00E9153A" w:rsidRDefault="00E9153A" w:rsidP="001E36C9">
            <w:pPr>
              <w:rPr>
                <w:i/>
              </w:rPr>
            </w:pPr>
            <w:r w:rsidRPr="00E9153A">
              <w:rPr>
                <w:i/>
              </w:rPr>
              <w:t>11/1/14</w:t>
            </w: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r w:rsidRPr="00E9153A">
              <w:rPr>
                <w:i/>
              </w:rPr>
              <w:t>12/13/14</w:t>
            </w: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p>
          <w:p w:rsidR="00E9153A" w:rsidRPr="00E9153A" w:rsidRDefault="00E9153A" w:rsidP="001E36C9">
            <w:pPr>
              <w:rPr>
                <w:i/>
              </w:rPr>
            </w:pPr>
            <w:r w:rsidRPr="00E9153A">
              <w:rPr>
                <w:i/>
              </w:rPr>
              <w:t>Ongoing through 6/7/15</w:t>
            </w:r>
          </w:p>
        </w:tc>
      </w:tr>
      <w:tr w:rsidR="00582C43" w:rsidTr="00361761">
        <w:tc>
          <w:tcPr>
            <w:tcW w:w="558" w:type="dxa"/>
            <w:shd w:val="clear" w:color="auto" w:fill="F79646" w:themeFill="accent6"/>
          </w:tcPr>
          <w:p w:rsidR="00582C43" w:rsidRPr="00CB7FBB" w:rsidRDefault="00582C43" w:rsidP="00CB7FBB">
            <w:pPr>
              <w:spacing w:line="480" w:lineRule="auto"/>
              <w:rPr>
                <w:rFonts w:ascii="Tahoma" w:hAnsi="Tahoma" w:cs="Tahoma"/>
                <w:sz w:val="20"/>
                <w:szCs w:val="20"/>
              </w:rPr>
            </w:pPr>
          </w:p>
        </w:tc>
        <w:tc>
          <w:tcPr>
            <w:tcW w:w="3240" w:type="dxa"/>
            <w:shd w:val="clear" w:color="auto" w:fill="F79646" w:themeFill="accent6"/>
          </w:tcPr>
          <w:p w:rsidR="00582C43" w:rsidRDefault="00582C43" w:rsidP="00CB7FBB">
            <w:pPr>
              <w:spacing w:line="480" w:lineRule="auto"/>
              <w:rPr>
                <w:rFonts w:ascii="Tahoma" w:hAnsi="Tahoma" w:cs="Tahoma"/>
                <w:sz w:val="24"/>
                <w:szCs w:val="24"/>
              </w:rPr>
            </w:pPr>
          </w:p>
        </w:tc>
        <w:tc>
          <w:tcPr>
            <w:tcW w:w="4050" w:type="dxa"/>
            <w:shd w:val="clear" w:color="auto" w:fill="F79646" w:themeFill="accent6"/>
          </w:tcPr>
          <w:p w:rsidR="00582C43" w:rsidRDefault="00582C43" w:rsidP="00CB7FBB">
            <w:pPr>
              <w:spacing w:line="480" w:lineRule="auto"/>
              <w:rPr>
                <w:rFonts w:ascii="Tahoma" w:hAnsi="Tahoma" w:cs="Tahoma"/>
                <w:sz w:val="24"/>
                <w:szCs w:val="24"/>
              </w:rPr>
            </w:pPr>
          </w:p>
        </w:tc>
        <w:tc>
          <w:tcPr>
            <w:tcW w:w="3690" w:type="dxa"/>
            <w:shd w:val="clear" w:color="auto" w:fill="F79646" w:themeFill="accent6"/>
          </w:tcPr>
          <w:p w:rsidR="00582C43" w:rsidRDefault="00582C43" w:rsidP="00CB7FBB">
            <w:pPr>
              <w:spacing w:line="480" w:lineRule="auto"/>
              <w:rPr>
                <w:rFonts w:ascii="Tahoma" w:hAnsi="Tahoma" w:cs="Tahoma"/>
                <w:sz w:val="24"/>
                <w:szCs w:val="24"/>
              </w:rPr>
            </w:pPr>
          </w:p>
        </w:tc>
        <w:tc>
          <w:tcPr>
            <w:tcW w:w="1620" w:type="dxa"/>
            <w:shd w:val="clear" w:color="auto" w:fill="F79646" w:themeFill="accent6"/>
          </w:tcPr>
          <w:p w:rsidR="00582C43" w:rsidRDefault="00582C43" w:rsidP="00CB7FBB">
            <w:pPr>
              <w:spacing w:line="480" w:lineRule="auto"/>
              <w:rPr>
                <w:rFonts w:ascii="Tahoma" w:hAnsi="Tahoma" w:cs="Tahoma"/>
                <w:sz w:val="24"/>
                <w:szCs w:val="24"/>
              </w:rPr>
            </w:pPr>
          </w:p>
        </w:tc>
      </w:tr>
      <w:tr w:rsidR="00E9153A" w:rsidTr="00361761">
        <w:trPr>
          <w:trHeight w:val="1758"/>
        </w:trPr>
        <w:tc>
          <w:tcPr>
            <w:tcW w:w="558" w:type="dxa"/>
          </w:tcPr>
          <w:p w:rsidR="00E9153A" w:rsidRPr="009475A6" w:rsidRDefault="00E9153A" w:rsidP="00CB7FBB">
            <w:pPr>
              <w:spacing w:line="480" w:lineRule="auto"/>
              <w:rPr>
                <w:rFonts w:ascii="Tahoma" w:hAnsi="Tahoma" w:cs="Tahoma"/>
                <w:i/>
                <w:sz w:val="20"/>
                <w:szCs w:val="20"/>
              </w:rPr>
            </w:pPr>
            <w:r w:rsidRPr="009475A6">
              <w:rPr>
                <w:rFonts w:ascii="Tahoma" w:hAnsi="Tahoma" w:cs="Tahoma"/>
                <w:i/>
                <w:sz w:val="20"/>
                <w:szCs w:val="20"/>
              </w:rPr>
              <w:lastRenderedPageBreak/>
              <w:t>2</w:t>
            </w:r>
          </w:p>
        </w:tc>
        <w:tc>
          <w:tcPr>
            <w:tcW w:w="3240" w:type="dxa"/>
            <w:tcBorders>
              <w:bottom w:val="single" w:sz="4" w:space="0" w:color="auto"/>
            </w:tcBorders>
          </w:tcPr>
          <w:p w:rsidR="00E9153A" w:rsidRPr="00E9153A" w:rsidRDefault="00E9153A" w:rsidP="001E36C9">
            <w:pPr>
              <w:rPr>
                <w:i/>
                <w:color w:val="244061"/>
                <w:sz w:val="24"/>
                <w:szCs w:val="24"/>
              </w:rPr>
            </w:pPr>
            <w:r w:rsidRPr="00E9153A">
              <w:rPr>
                <w:i/>
              </w:rPr>
              <w:t>Improve management of student behavior and peer interaction to ensure students are focused on learning</w:t>
            </w:r>
          </w:p>
        </w:tc>
        <w:tc>
          <w:tcPr>
            <w:tcW w:w="4050" w:type="dxa"/>
            <w:tcBorders>
              <w:bottom w:val="single" w:sz="4" w:space="0" w:color="auto"/>
            </w:tcBorders>
          </w:tcPr>
          <w:p w:rsidR="00E9153A" w:rsidRPr="00E9153A" w:rsidRDefault="00E9153A" w:rsidP="00E9153A">
            <w:pPr>
              <w:pStyle w:val="ListParagraph"/>
              <w:numPr>
                <w:ilvl w:val="0"/>
                <w:numId w:val="7"/>
              </w:numPr>
              <w:ind w:left="257" w:hanging="180"/>
              <w:rPr>
                <w:b/>
                <w:i/>
              </w:rPr>
            </w:pPr>
            <w:r w:rsidRPr="00E9153A">
              <w:rPr>
                <w:i/>
              </w:rPr>
              <w:t>Attend classroom management workshop provided by the district professional development office.</w:t>
            </w:r>
          </w:p>
          <w:p w:rsidR="00E9153A" w:rsidRPr="00E9153A" w:rsidRDefault="00E9153A" w:rsidP="00E9153A">
            <w:pPr>
              <w:pStyle w:val="ListParagraph"/>
              <w:numPr>
                <w:ilvl w:val="0"/>
                <w:numId w:val="7"/>
              </w:numPr>
              <w:ind w:left="257" w:hanging="180"/>
              <w:rPr>
                <w:b/>
                <w:i/>
              </w:rPr>
            </w:pPr>
            <w:r w:rsidRPr="00E9153A">
              <w:rPr>
                <w:i/>
              </w:rPr>
              <w:t>Review relevant teacher practice instrument components and discuss strategies for implementation with a coach or administrator.</w:t>
            </w:r>
          </w:p>
        </w:tc>
        <w:tc>
          <w:tcPr>
            <w:tcW w:w="3690" w:type="dxa"/>
            <w:tcBorders>
              <w:bottom w:val="single" w:sz="4" w:space="0" w:color="auto"/>
            </w:tcBorders>
          </w:tcPr>
          <w:p w:rsidR="00E9153A" w:rsidRPr="00E9153A" w:rsidRDefault="00E9153A" w:rsidP="00E9153A">
            <w:pPr>
              <w:pStyle w:val="ListParagraph"/>
              <w:numPr>
                <w:ilvl w:val="0"/>
                <w:numId w:val="7"/>
              </w:numPr>
              <w:ind w:left="265" w:hanging="180"/>
              <w:rPr>
                <w:b/>
                <w:i/>
              </w:rPr>
            </w:pPr>
            <w:r w:rsidRPr="00E9153A">
              <w:rPr>
                <w:i/>
              </w:rPr>
              <w:t xml:space="preserve">Ensure Mr. </w:t>
            </w:r>
            <w:r>
              <w:rPr>
                <w:i/>
              </w:rPr>
              <w:t>Trenton</w:t>
            </w:r>
            <w:r w:rsidRPr="00E9153A">
              <w:rPr>
                <w:i/>
              </w:rPr>
              <w:t xml:space="preserve"> has opportunity to attend the classroom management workshop.</w:t>
            </w:r>
          </w:p>
          <w:p w:rsidR="00E9153A" w:rsidRPr="00E9153A" w:rsidRDefault="00E9153A" w:rsidP="00E9153A">
            <w:pPr>
              <w:pStyle w:val="ListParagraph"/>
              <w:numPr>
                <w:ilvl w:val="0"/>
                <w:numId w:val="7"/>
              </w:numPr>
              <w:ind w:left="265" w:hanging="180"/>
              <w:rPr>
                <w:b/>
                <w:i/>
              </w:rPr>
            </w:pPr>
            <w:r w:rsidRPr="00E9153A">
              <w:rPr>
                <w:i/>
              </w:rPr>
              <w:t xml:space="preserve">Ensure Mr. </w:t>
            </w:r>
            <w:r>
              <w:rPr>
                <w:i/>
              </w:rPr>
              <w:t>Trenton</w:t>
            </w:r>
            <w:r w:rsidRPr="00E9153A">
              <w:rPr>
                <w:i/>
              </w:rPr>
              <w:t xml:space="preserve"> has access to the teacher practice instrument and the opportunity to meet with a coach or administrator.</w:t>
            </w:r>
          </w:p>
        </w:tc>
        <w:tc>
          <w:tcPr>
            <w:tcW w:w="1620" w:type="dxa"/>
            <w:tcBorders>
              <w:bottom w:val="single" w:sz="4" w:space="0" w:color="auto"/>
            </w:tcBorders>
          </w:tcPr>
          <w:p w:rsidR="00E9153A" w:rsidRPr="00E9153A" w:rsidRDefault="00E9153A" w:rsidP="001E36C9">
            <w:pPr>
              <w:rPr>
                <w:i/>
              </w:rPr>
            </w:pPr>
            <w:r w:rsidRPr="00E9153A">
              <w:rPr>
                <w:i/>
              </w:rPr>
              <w:t>9/13/14</w:t>
            </w:r>
          </w:p>
          <w:p w:rsidR="00E9153A" w:rsidRPr="00E9153A" w:rsidRDefault="00E9153A" w:rsidP="001E36C9">
            <w:pPr>
              <w:rPr>
                <w:i/>
              </w:rPr>
            </w:pPr>
          </w:p>
          <w:p w:rsidR="00E9153A" w:rsidRPr="00E9153A" w:rsidRDefault="00E9153A" w:rsidP="001E36C9">
            <w:pPr>
              <w:rPr>
                <w:i/>
              </w:rPr>
            </w:pPr>
            <w:r w:rsidRPr="00E9153A">
              <w:rPr>
                <w:i/>
              </w:rPr>
              <w:t>9/21/14</w:t>
            </w:r>
          </w:p>
        </w:tc>
      </w:tr>
      <w:tr w:rsidR="00582C43" w:rsidTr="00361761">
        <w:tc>
          <w:tcPr>
            <w:tcW w:w="558" w:type="dxa"/>
            <w:shd w:val="clear" w:color="auto" w:fill="F79646" w:themeFill="accent6"/>
          </w:tcPr>
          <w:p w:rsidR="00582C43" w:rsidRPr="009475A6" w:rsidRDefault="00582C43" w:rsidP="00CB7FBB">
            <w:pPr>
              <w:spacing w:line="480" w:lineRule="auto"/>
              <w:rPr>
                <w:rFonts w:ascii="Tahoma" w:hAnsi="Tahoma" w:cs="Tahoma"/>
                <w:i/>
                <w:sz w:val="20"/>
                <w:szCs w:val="20"/>
              </w:rPr>
            </w:pPr>
          </w:p>
        </w:tc>
        <w:tc>
          <w:tcPr>
            <w:tcW w:w="3240" w:type="dxa"/>
            <w:shd w:val="clear" w:color="auto" w:fill="F79646" w:themeFill="accent6"/>
          </w:tcPr>
          <w:p w:rsidR="00582C43" w:rsidRDefault="00582C43" w:rsidP="00CB7FBB">
            <w:pPr>
              <w:spacing w:line="480" w:lineRule="auto"/>
              <w:rPr>
                <w:rFonts w:ascii="Tahoma" w:hAnsi="Tahoma" w:cs="Tahoma"/>
                <w:sz w:val="24"/>
                <w:szCs w:val="24"/>
              </w:rPr>
            </w:pPr>
          </w:p>
        </w:tc>
        <w:tc>
          <w:tcPr>
            <w:tcW w:w="4050" w:type="dxa"/>
            <w:shd w:val="clear" w:color="auto" w:fill="F79646" w:themeFill="accent6"/>
          </w:tcPr>
          <w:p w:rsidR="00582C43" w:rsidRDefault="00582C43" w:rsidP="00CB7FBB">
            <w:pPr>
              <w:spacing w:line="480" w:lineRule="auto"/>
              <w:rPr>
                <w:rFonts w:ascii="Tahoma" w:hAnsi="Tahoma" w:cs="Tahoma"/>
                <w:sz w:val="24"/>
                <w:szCs w:val="24"/>
              </w:rPr>
            </w:pPr>
          </w:p>
        </w:tc>
        <w:tc>
          <w:tcPr>
            <w:tcW w:w="3690" w:type="dxa"/>
            <w:shd w:val="clear" w:color="auto" w:fill="F79646" w:themeFill="accent6"/>
          </w:tcPr>
          <w:p w:rsidR="00582C43" w:rsidRDefault="00582C43" w:rsidP="00CB7FBB">
            <w:pPr>
              <w:spacing w:line="480" w:lineRule="auto"/>
              <w:rPr>
                <w:rFonts w:ascii="Tahoma" w:hAnsi="Tahoma" w:cs="Tahoma"/>
                <w:sz w:val="24"/>
                <w:szCs w:val="24"/>
              </w:rPr>
            </w:pPr>
          </w:p>
        </w:tc>
        <w:tc>
          <w:tcPr>
            <w:tcW w:w="1620" w:type="dxa"/>
            <w:shd w:val="clear" w:color="auto" w:fill="F79646" w:themeFill="accent6"/>
          </w:tcPr>
          <w:p w:rsidR="00582C43" w:rsidRDefault="00582C43" w:rsidP="00CB7FBB">
            <w:pPr>
              <w:spacing w:line="480" w:lineRule="auto"/>
              <w:rPr>
                <w:rFonts w:ascii="Tahoma" w:hAnsi="Tahoma" w:cs="Tahoma"/>
                <w:sz w:val="24"/>
                <w:szCs w:val="24"/>
              </w:rPr>
            </w:pPr>
          </w:p>
        </w:tc>
      </w:tr>
      <w:tr w:rsidR="00E9153A" w:rsidTr="008415C9">
        <w:trPr>
          <w:trHeight w:val="1758"/>
        </w:trPr>
        <w:tc>
          <w:tcPr>
            <w:tcW w:w="558" w:type="dxa"/>
          </w:tcPr>
          <w:p w:rsidR="00E9153A" w:rsidRPr="009475A6" w:rsidRDefault="00E9153A" w:rsidP="00CB7FBB">
            <w:pPr>
              <w:spacing w:line="480" w:lineRule="auto"/>
              <w:rPr>
                <w:rFonts w:ascii="Tahoma" w:hAnsi="Tahoma" w:cs="Tahoma"/>
                <w:i/>
                <w:sz w:val="20"/>
                <w:szCs w:val="20"/>
              </w:rPr>
            </w:pPr>
            <w:r w:rsidRPr="009475A6">
              <w:rPr>
                <w:rFonts w:ascii="Tahoma" w:hAnsi="Tahoma" w:cs="Tahoma"/>
                <w:i/>
                <w:sz w:val="20"/>
                <w:szCs w:val="20"/>
              </w:rPr>
              <w:t>3</w:t>
            </w:r>
          </w:p>
        </w:tc>
        <w:tc>
          <w:tcPr>
            <w:tcW w:w="3240" w:type="dxa"/>
          </w:tcPr>
          <w:p w:rsidR="00E9153A" w:rsidRPr="00E9153A" w:rsidRDefault="00E9153A" w:rsidP="001E36C9">
            <w:pPr>
              <w:rPr>
                <w:i/>
                <w:color w:val="244061"/>
                <w:sz w:val="24"/>
                <w:szCs w:val="24"/>
              </w:rPr>
            </w:pPr>
            <w:r w:rsidRPr="00E9153A">
              <w:rPr>
                <w:i/>
              </w:rPr>
              <w:t>Create communication channels to keep families well informed and promote their involvement in supporting students’ mastery of content</w:t>
            </w:r>
          </w:p>
        </w:tc>
        <w:tc>
          <w:tcPr>
            <w:tcW w:w="4050" w:type="dxa"/>
          </w:tcPr>
          <w:p w:rsidR="00E9153A" w:rsidRPr="00E9153A" w:rsidRDefault="00E9153A" w:rsidP="00E9153A">
            <w:pPr>
              <w:pStyle w:val="ListParagraph"/>
              <w:numPr>
                <w:ilvl w:val="0"/>
                <w:numId w:val="8"/>
              </w:numPr>
              <w:rPr>
                <w:i/>
              </w:rPr>
            </w:pPr>
            <w:r w:rsidRPr="00E9153A">
              <w:rPr>
                <w:i/>
              </w:rPr>
              <w:t xml:space="preserve">Work with your professional learning team to solicit successful communications approaches. </w:t>
            </w:r>
          </w:p>
          <w:p w:rsidR="00E9153A" w:rsidRDefault="00E9153A" w:rsidP="00E9153A">
            <w:pPr>
              <w:pStyle w:val="ListParagraph"/>
              <w:numPr>
                <w:ilvl w:val="0"/>
                <w:numId w:val="8"/>
              </w:numPr>
              <w:rPr>
                <w:i/>
              </w:rPr>
            </w:pPr>
            <w:r w:rsidRPr="00E9153A">
              <w:rPr>
                <w:i/>
              </w:rPr>
              <w:t xml:space="preserve">Implement new strategies and discuss their effectiveness with your professional learning team.  </w:t>
            </w:r>
          </w:p>
          <w:p w:rsidR="00E9153A" w:rsidRDefault="00E9153A" w:rsidP="00E9153A">
            <w:pPr>
              <w:pStyle w:val="ListParagraph"/>
              <w:numPr>
                <w:ilvl w:val="0"/>
                <w:numId w:val="8"/>
              </w:numPr>
            </w:pPr>
            <w:r>
              <w:t xml:space="preserve">Develop a parent email list and send class updates on the instructional program to the parents at least bimonthly. </w:t>
            </w:r>
          </w:p>
          <w:p w:rsidR="00E9153A" w:rsidRPr="00E9153A" w:rsidRDefault="00E9153A" w:rsidP="00E9153A">
            <w:pPr>
              <w:rPr>
                <w:i/>
              </w:rPr>
            </w:pPr>
          </w:p>
        </w:tc>
        <w:tc>
          <w:tcPr>
            <w:tcW w:w="3690" w:type="dxa"/>
          </w:tcPr>
          <w:p w:rsidR="00E9153A" w:rsidRPr="00E9153A" w:rsidRDefault="00E9153A" w:rsidP="00E9153A">
            <w:pPr>
              <w:pStyle w:val="ListParagraph"/>
              <w:numPr>
                <w:ilvl w:val="0"/>
                <w:numId w:val="8"/>
              </w:numPr>
              <w:ind w:left="265" w:hanging="180"/>
              <w:rPr>
                <w:i/>
              </w:rPr>
            </w:pPr>
            <w:r w:rsidRPr="00E9153A">
              <w:rPr>
                <w:i/>
              </w:rPr>
              <w:t xml:space="preserve">Ensure Mr. </w:t>
            </w:r>
            <w:r>
              <w:rPr>
                <w:i/>
              </w:rPr>
              <w:t>Trenton</w:t>
            </w:r>
            <w:r w:rsidRPr="00E9153A">
              <w:rPr>
                <w:i/>
              </w:rPr>
              <w:t xml:space="preserve"> has regular opportunities to participate in professional learning team meetings.</w:t>
            </w:r>
          </w:p>
        </w:tc>
        <w:tc>
          <w:tcPr>
            <w:tcW w:w="1620" w:type="dxa"/>
          </w:tcPr>
          <w:p w:rsidR="00E9153A" w:rsidRPr="00E9153A" w:rsidRDefault="00E9153A" w:rsidP="001E36C9">
            <w:pPr>
              <w:rPr>
                <w:i/>
              </w:rPr>
            </w:pPr>
            <w:r w:rsidRPr="00E9153A">
              <w:rPr>
                <w:i/>
              </w:rPr>
              <w:t>12/2014;</w:t>
            </w:r>
          </w:p>
          <w:p w:rsidR="00E9153A" w:rsidRPr="00E9153A" w:rsidRDefault="00E9153A" w:rsidP="001E36C9">
            <w:pPr>
              <w:rPr>
                <w:i/>
              </w:rPr>
            </w:pPr>
            <w:r w:rsidRPr="00E9153A">
              <w:rPr>
                <w:i/>
              </w:rPr>
              <w:t xml:space="preserve">Ongoing team discussions </w:t>
            </w:r>
          </w:p>
        </w:tc>
      </w:tr>
    </w:tbl>
    <w:p w:rsidR="00582C43" w:rsidRDefault="00582C43" w:rsidP="005C6C6B">
      <w:pPr>
        <w:spacing w:after="0" w:line="240" w:lineRule="auto"/>
        <w:rPr>
          <w:rFonts w:ascii="Tahoma" w:hAnsi="Tahoma" w:cs="Tahoma"/>
          <w:b/>
          <w:i/>
        </w:rPr>
      </w:pPr>
    </w:p>
    <w:p w:rsidR="00993E34" w:rsidRPr="00ED0914" w:rsidRDefault="00CB7FBB" w:rsidP="005C6C6B">
      <w:pPr>
        <w:spacing w:after="0" w:line="240" w:lineRule="auto"/>
        <w:rPr>
          <w:rFonts w:ascii="Tahoma" w:hAnsi="Tahoma" w:cs="Tahoma"/>
          <w:b/>
          <w:i/>
        </w:rPr>
      </w:pPr>
      <w:r w:rsidRPr="00CB7FBB">
        <w:rPr>
          <w:rFonts w:ascii="Tahoma" w:hAnsi="Tahoma" w:cs="Tahoma"/>
          <w:b/>
          <w:i/>
        </w:rPr>
        <w:t>My signature below indicates that I have a received a copy of this Corrective Action Plan and that I understan</w:t>
      </w:r>
      <w:r w:rsidR="00ED0914">
        <w:rPr>
          <w:rFonts w:ascii="Tahoma" w:hAnsi="Tahoma" w:cs="Tahoma"/>
          <w:b/>
          <w:i/>
        </w:rPr>
        <w:t>d and contributed to its content</w:t>
      </w:r>
      <w:r w:rsidRPr="00CB7FBB">
        <w:rPr>
          <w:rFonts w:ascii="Tahoma" w:hAnsi="Tahoma" w:cs="Tahoma"/>
          <w:b/>
          <w:i/>
        </w:rPr>
        <w:t xml:space="preserve">s. </w:t>
      </w:r>
    </w:p>
    <w:p w:rsidR="00CB7FBB" w:rsidRDefault="00B348D2" w:rsidP="00ED0914">
      <w:pPr>
        <w:spacing w:after="0"/>
        <w:rPr>
          <w:rFonts w:ascii="Tahoma" w:hAnsi="Tahoma" w:cs="Tahoma"/>
        </w:rPr>
      </w:pPr>
      <w:r w:rsidRPr="00B348D2">
        <w:rPr>
          <w:rFonts w:ascii="Tahoma" w:hAnsi="Tahoma" w:cs="Tahoma"/>
        </w:rPr>
        <w:t>Teacher Signature: ___</w:t>
      </w:r>
      <w:r w:rsidR="002A0877">
        <w:rPr>
          <w:rFonts w:ascii="Tahoma" w:hAnsi="Tahoma" w:cs="Tahoma"/>
        </w:rPr>
        <w:t xml:space="preserve">___________________________________ </w:t>
      </w:r>
      <w:r w:rsidR="00ED0914">
        <w:rPr>
          <w:rFonts w:ascii="Tahoma" w:hAnsi="Tahoma" w:cs="Tahoma"/>
        </w:rPr>
        <w:tab/>
      </w:r>
      <w:r w:rsidRPr="00B348D2">
        <w:rPr>
          <w:rFonts w:ascii="Tahoma" w:hAnsi="Tahoma" w:cs="Tahoma"/>
        </w:rPr>
        <w:t xml:space="preserve"> Date: _______________</w:t>
      </w:r>
    </w:p>
    <w:p w:rsidR="009E7BA8" w:rsidRDefault="00CB7FBB" w:rsidP="00ED0914">
      <w:pPr>
        <w:spacing w:after="0"/>
        <w:rPr>
          <w:rFonts w:ascii="Tahoma" w:hAnsi="Tahoma" w:cs="Tahoma"/>
        </w:rPr>
      </w:pPr>
      <w:r>
        <w:rPr>
          <w:rFonts w:ascii="Tahoma" w:hAnsi="Tahoma" w:cs="Tahoma"/>
        </w:rPr>
        <w:t>Administrator</w:t>
      </w:r>
      <w:r w:rsidR="00B348D2" w:rsidRPr="00B348D2">
        <w:rPr>
          <w:rFonts w:ascii="Tahoma" w:hAnsi="Tahoma" w:cs="Tahoma"/>
        </w:rPr>
        <w:t xml:space="preserve"> Signature</w:t>
      </w:r>
      <w:proofErr w:type="gramStart"/>
      <w:r w:rsidR="00B348D2" w:rsidRPr="00B348D2">
        <w:rPr>
          <w:rFonts w:ascii="Tahoma" w:hAnsi="Tahoma" w:cs="Tahoma"/>
        </w:rPr>
        <w:t>:_</w:t>
      </w:r>
      <w:proofErr w:type="gramEnd"/>
      <w:r w:rsidR="002A0877">
        <w:rPr>
          <w:rFonts w:ascii="Tahoma" w:hAnsi="Tahoma" w:cs="Tahoma"/>
        </w:rPr>
        <w:t xml:space="preserve">_________________________________ </w:t>
      </w:r>
      <w:r w:rsidR="00ED0914">
        <w:rPr>
          <w:rFonts w:ascii="Tahoma" w:hAnsi="Tahoma" w:cs="Tahoma"/>
        </w:rPr>
        <w:tab/>
      </w:r>
      <w:r w:rsidR="002A0877">
        <w:rPr>
          <w:rFonts w:ascii="Tahoma" w:hAnsi="Tahoma" w:cs="Tahoma"/>
        </w:rPr>
        <w:t xml:space="preserve"> </w:t>
      </w:r>
      <w:r w:rsidR="00B348D2" w:rsidRPr="00B348D2">
        <w:rPr>
          <w:rFonts w:ascii="Tahoma" w:hAnsi="Tahoma" w:cs="Tahoma"/>
        </w:rPr>
        <w:t>Date: _______________</w:t>
      </w:r>
    </w:p>
    <w:p w:rsidR="009E7BA8" w:rsidRDefault="009E7BA8" w:rsidP="00ED0914">
      <w:pPr>
        <w:spacing w:after="0"/>
        <w:rPr>
          <w:rFonts w:ascii="Tahoma" w:hAnsi="Tahoma" w:cs="Tahoma"/>
        </w:rPr>
      </w:pPr>
    </w:p>
    <w:p w:rsidR="00582C43" w:rsidRPr="009E7BA8" w:rsidRDefault="009E7BA8" w:rsidP="009E7BA8">
      <w:pPr>
        <w:spacing w:after="0" w:line="240" w:lineRule="auto"/>
        <w:jc w:val="center"/>
        <w:rPr>
          <w:rFonts w:ascii="Tahoma" w:hAnsi="Tahoma" w:cs="Tahoma"/>
          <w:b/>
          <w:i/>
          <w:sz w:val="24"/>
          <w:szCs w:val="24"/>
          <w:u w:val="single"/>
        </w:rPr>
      </w:pPr>
      <w:r>
        <w:rPr>
          <w:rFonts w:ascii="Tahoma" w:hAnsi="Tahoma" w:cs="Tahoma"/>
          <w:b/>
          <w:i/>
          <w:sz w:val="24"/>
          <w:szCs w:val="24"/>
          <w:u w:val="single"/>
        </w:rPr>
        <w:t>CAP Progress Summary</w:t>
      </w:r>
    </w:p>
    <w:p w:rsidR="00582C43" w:rsidRDefault="00582C43" w:rsidP="00582C43">
      <w:pPr>
        <w:spacing w:after="0" w:line="240" w:lineRule="auto"/>
        <w:rPr>
          <w:b/>
          <w:i/>
          <w:sz w:val="24"/>
          <w:szCs w:val="24"/>
        </w:rPr>
      </w:pPr>
      <w:r w:rsidRPr="002E334D">
        <w:rPr>
          <w:b/>
          <w:i/>
          <w:sz w:val="24"/>
          <w:szCs w:val="24"/>
        </w:rPr>
        <w:t>Interim Review of CAP Progress</w:t>
      </w: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503"/>
        <w:gridCol w:w="3501"/>
        <w:gridCol w:w="4309"/>
        <w:gridCol w:w="1616"/>
      </w:tblGrid>
      <w:tr w:rsidR="00582C43" w:rsidRPr="003417BB" w:rsidTr="00361761">
        <w:trPr>
          <w:trHeight w:val="458"/>
        </w:trPr>
        <w:tc>
          <w:tcPr>
            <w:tcW w:w="661" w:type="dxa"/>
            <w:shd w:val="clear" w:color="auto" w:fill="F79646" w:themeFill="accent6"/>
          </w:tcPr>
          <w:p w:rsidR="00582C43" w:rsidRPr="009E7BA8" w:rsidRDefault="00582C43" w:rsidP="00815953">
            <w:pPr>
              <w:spacing w:after="0" w:line="240" w:lineRule="auto"/>
              <w:ind w:left="-18"/>
              <w:jc w:val="center"/>
              <w:rPr>
                <w:rFonts w:ascii="Tahoma" w:hAnsi="Tahoma" w:cs="Tahoma"/>
                <w:b/>
                <w:color w:val="000000"/>
                <w:sz w:val="20"/>
                <w:szCs w:val="20"/>
              </w:rPr>
            </w:pPr>
            <w:r w:rsidRPr="009E7BA8">
              <w:rPr>
                <w:rFonts w:ascii="Tahoma" w:hAnsi="Tahoma" w:cs="Tahoma"/>
                <w:b/>
                <w:color w:val="000000"/>
                <w:sz w:val="20"/>
                <w:szCs w:val="20"/>
              </w:rPr>
              <w:t>Area</w:t>
            </w:r>
          </w:p>
          <w:p w:rsidR="00582C43" w:rsidRPr="009E7BA8" w:rsidRDefault="00582C43" w:rsidP="00815953">
            <w:pPr>
              <w:spacing w:after="0" w:line="240" w:lineRule="auto"/>
              <w:ind w:left="-18"/>
              <w:jc w:val="center"/>
              <w:rPr>
                <w:rFonts w:ascii="Tahoma" w:hAnsi="Tahoma" w:cs="Tahoma"/>
                <w:b/>
                <w:color w:val="000000"/>
                <w:sz w:val="20"/>
                <w:szCs w:val="20"/>
              </w:rPr>
            </w:pPr>
            <w:r w:rsidRPr="009E7BA8">
              <w:rPr>
                <w:rFonts w:ascii="Tahoma" w:hAnsi="Tahoma" w:cs="Tahoma"/>
                <w:b/>
                <w:color w:val="000000"/>
                <w:sz w:val="20"/>
                <w:szCs w:val="20"/>
              </w:rPr>
              <w:t>No.</w:t>
            </w:r>
          </w:p>
        </w:tc>
        <w:tc>
          <w:tcPr>
            <w:tcW w:w="3503" w:type="dxa"/>
            <w:shd w:val="clear" w:color="auto" w:fill="F79646" w:themeFill="accent6"/>
          </w:tcPr>
          <w:p w:rsidR="00582C43" w:rsidRPr="009E7BA8" w:rsidRDefault="00582C43" w:rsidP="00815953">
            <w:pPr>
              <w:spacing w:after="0" w:line="240" w:lineRule="auto"/>
              <w:ind w:left="-18"/>
              <w:jc w:val="center"/>
              <w:rPr>
                <w:rFonts w:ascii="Tahoma" w:hAnsi="Tahoma" w:cs="Tahoma"/>
                <w:i/>
                <w:color w:val="000000"/>
                <w:sz w:val="20"/>
                <w:szCs w:val="20"/>
              </w:rPr>
            </w:pPr>
            <w:r w:rsidRPr="009E7BA8">
              <w:rPr>
                <w:rFonts w:ascii="Tahoma" w:hAnsi="Tahoma" w:cs="Tahoma"/>
                <w:b/>
                <w:color w:val="000000"/>
                <w:sz w:val="20"/>
                <w:szCs w:val="20"/>
              </w:rPr>
              <w:t>Demonstrated Progress</w:t>
            </w:r>
          </w:p>
        </w:tc>
        <w:tc>
          <w:tcPr>
            <w:tcW w:w="3501" w:type="dxa"/>
            <w:shd w:val="clear" w:color="auto" w:fill="F79646" w:themeFill="accent6"/>
          </w:tcPr>
          <w:p w:rsidR="00582C43" w:rsidRPr="009E7BA8" w:rsidRDefault="00582C43" w:rsidP="00815953">
            <w:pPr>
              <w:spacing w:after="0" w:line="240" w:lineRule="auto"/>
              <w:jc w:val="center"/>
              <w:rPr>
                <w:rFonts w:ascii="Tahoma" w:hAnsi="Tahoma" w:cs="Tahoma"/>
                <w:b/>
                <w:sz w:val="20"/>
                <w:szCs w:val="20"/>
              </w:rPr>
            </w:pPr>
            <w:r w:rsidRPr="009E7BA8">
              <w:rPr>
                <w:rFonts w:ascii="Tahoma" w:hAnsi="Tahoma" w:cs="Tahoma"/>
                <w:b/>
                <w:sz w:val="20"/>
                <w:szCs w:val="20"/>
              </w:rPr>
              <w:t>Sources of Evidence</w:t>
            </w:r>
          </w:p>
        </w:tc>
        <w:tc>
          <w:tcPr>
            <w:tcW w:w="4309" w:type="dxa"/>
            <w:shd w:val="clear" w:color="auto" w:fill="F79646" w:themeFill="accent6"/>
          </w:tcPr>
          <w:p w:rsidR="00582C43" w:rsidRPr="009E7BA8" w:rsidRDefault="00582C43" w:rsidP="00815953">
            <w:pPr>
              <w:spacing w:after="0" w:line="240" w:lineRule="auto"/>
              <w:jc w:val="center"/>
              <w:rPr>
                <w:rFonts w:ascii="Tahoma" w:hAnsi="Tahoma" w:cs="Tahoma"/>
                <w:b/>
                <w:sz w:val="20"/>
                <w:szCs w:val="20"/>
              </w:rPr>
            </w:pPr>
            <w:r w:rsidRPr="009E7BA8">
              <w:rPr>
                <w:rFonts w:ascii="Tahoma" w:hAnsi="Tahoma" w:cs="Tahoma"/>
                <w:b/>
                <w:sz w:val="20"/>
                <w:szCs w:val="20"/>
              </w:rPr>
              <w:t>CAP Revisions (if applicable)</w:t>
            </w:r>
          </w:p>
        </w:tc>
        <w:tc>
          <w:tcPr>
            <w:tcW w:w="1616" w:type="dxa"/>
            <w:shd w:val="clear" w:color="auto" w:fill="F79646" w:themeFill="accent6"/>
          </w:tcPr>
          <w:p w:rsidR="008415C9" w:rsidRDefault="00582C43" w:rsidP="00815953">
            <w:pPr>
              <w:spacing w:after="0" w:line="240" w:lineRule="auto"/>
              <w:jc w:val="center"/>
              <w:rPr>
                <w:rFonts w:ascii="Tahoma" w:hAnsi="Tahoma" w:cs="Tahoma"/>
                <w:b/>
                <w:sz w:val="20"/>
                <w:szCs w:val="20"/>
              </w:rPr>
            </w:pPr>
            <w:r w:rsidRPr="009E7BA8">
              <w:rPr>
                <w:rFonts w:ascii="Tahoma" w:hAnsi="Tahoma" w:cs="Tahoma"/>
                <w:b/>
                <w:sz w:val="20"/>
                <w:szCs w:val="20"/>
              </w:rPr>
              <w:t>Review</w:t>
            </w:r>
          </w:p>
          <w:p w:rsidR="00582C43" w:rsidRPr="009E7BA8" w:rsidRDefault="00582C43" w:rsidP="00815953">
            <w:pPr>
              <w:spacing w:after="0" w:line="240" w:lineRule="auto"/>
              <w:jc w:val="center"/>
              <w:rPr>
                <w:rFonts w:ascii="Tahoma" w:hAnsi="Tahoma" w:cs="Tahoma"/>
                <w:b/>
                <w:sz w:val="20"/>
                <w:szCs w:val="20"/>
              </w:rPr>
            </w:pPr>
            <w:r w:rsidRPr="009E7BA8">
              <w:rPr>
                <w:rFonts w:ascii="Tahoma" w:hAnsi="Tahoma" w:cs="Tahoma"/>
                <w:b/>
                <w:sz w:val="20"/>
                <w:szCs w:val="20"/>
              </w:rPr>
              <w:t xml:space="preserve"> Date</w:t>
            </w:r>
          </w:p>
        </w:tc>
      </w:tr>
      <w:tr w:rsidR="00F81682" w:rsidRPr="00C65E15" w:rsidTr="008415C9">
        <w:trPr>
          <w:trHeight w:val="432"/>
        </w:trPr>
        <w:tc>
          <w:tcPr>
            <w:tcW w:w="661" w:type="dxa"/>
          </w:tcPr>
          <w:p w:rsidR="00F81682" w:rsidRPr="00F81682" w:rsidRDefault="00F81682" w:rsidP="00815953">
            <w:pPr>
              <w:spacing w:after="0" w:line="240" w:lineRule="auto"/>
              <w:rPr>
                <w:i/>
                <w:color w:val="000000"/>
                <w:highlight w:val="yellow"/>
              </w:rPr>
            </w:pPr>
            <w:r w:rsidRPr="00F81682">
              <w:rPr>
                <w:i/>
                <w:color w:val="000000"/>
              </w:rPr>
              <w:t>1</w:t>
            </w:r>
          </w:p>
        </w:tc>
        <w:tc>
          <w:tcPr>
            <w:tcW w:w="3503" w:type="dxa"/>
          </w:tcPr>
          <w:p w:rsidR="00F81682" w:rsidRPr="00534C32" w:rsidRDefault="00F81682" w:rsidP="001E36C9">
            <w:pPr>
              <w:pStyle w:val="ListParagraph"/>
              <w:spacing w:after="0" w:line="240" w:lineRule="auto"/>
              <w:ind w:left="72"/>
              <w:rPr>
                <w:i/>
                <w:color w:val="000000"/>
              </w:rPr>
            </w:pPr>
            <w:r w:rsidRPr="00534C32">
              <w:rPr>
                <w:i/>
                <w:color w:val="000000"/>
              </w:rPr>
              <w:t xml:space="preserve">Mr. Trenton has visited and observed a teacher once, </w:t>
            </w:r>
            <w:r w:rsidRPr="00534C32">
              <w:rPr>
                <w:b/>
                <w:i/>
                <w:color w:val="000000"/>
              </w:rPr>
              <w:t xml:space="preserve">not twice </w:t>
            </w:r>
            <w:r w:rsidRPr="00534C32">
              <w:rPr>
                <w:i/>
                <w:color w:val="000000"/>
              </w:rPr>
              <w:t xml:space="preserve">(as required) by the required </w:t>
            </w:r>
            <w:r w:rsidRPr="00534C32">
              <w:rPr>
                <w:i/>
                <w:color w:val="000000"/>
              </w:rPr>
              <w:lastRenderedPageBreak/>
              <w:t>deadline of 11/1/14. Evidence from observations and conferences in December and February shows he is not preparing high-quality questions based on data from prior assessments. Both Mr. Trenton’ self-reflection and the meeting with the assistant principal demonstrate no changes in instruction and assessments in mathematics aimed at meeting this improvement goal.</w:t>
            </w:r>
          </w:p>
          <w:p w:rsidR="00F81682" w:rsidRPr="00534C32" w:rsidRDefault="00F81682" w:rsidP="001E36C9">
            <w:pPr>
              <w:pStyle w:val="ListParagraph"/>
              <w:spacing w:after="0" w:line="240" w:lineRule="auto"/>
              <w:ind w:left="252"/>
              <w:rPr>
                <w:b/>
                <w:i/>
                <w:color w:val="000000"/>
              </w:rPr>
            </w:pPr>
          </w:p>
        </w:tc>
        <w:tc>
          <w:tcPr>
            <w:tcW w:w="3501" w:type="dxa"/>
          </w:tcPr>
          <w:p w:rsidR="00F81682" w:rsidRPr="00534C32" w:rsidRDefault="00F81682" w:rsidP="00F81682">
            <w:pPr>
              <w:pStyle w:val="ListParagraph"/>
              <w:numPr>
                <w:ilvl w:val="0"/>
                <w:numId w:val="11"/>
              </w:numPr>
              <w:spacing w:after="0" w:line="240" w:lineRule="auto"/>
              <w:ind w:left="252" w:hanging="180"/>
              <w:rPr>
                <w:i/>
              </w:rPr>
            </w:pPr>
            <w:r w:rsidRPr="00534C32">
              <w:rPr>
                <w:i/>
              </w:rPr>
              <w:lastRenderedPageBreak/>
              <w:t xml:space="preserve">Observations and conferences 9/27/14, 12/6/14, and 2/2/15 by Mr. Washington [pages 1-6 of </w:t>
            </w:r>
            <w:r w:rsidRPr="00534C32">
              <w:rPr>
                <w:i/>
              </w:rPr>
              <w:lastRenderedPageBreak/>
              <w:t>online observation report]</w:t>
            </w:r>
          </w:p>
          <w:p w:rsidR="00F81682" w:rsidRPr="00534C32" w:rsidRDefault="00F81682" w:rsidP="00F81682">
            <w:pPr>
              <w:pStyle w:val="ListParagraph"/>
              <w:numPr>
                <w:ilvl w:val="0"/>
                <w:numId w:val="11"/>
              </w:numPr>
              <w:spacing w:after="0" w:line="240" w:lineRule="auto"/>
              <w:ind w:left="252" w:hanging="180"/>
              <w:rPr>
                <w:b/>
                <w:i/>
                <w:color w:val="000000"/>
              </w:rPr>
            </w:pPr>
            <w:r w:rsidRPr="00534C32">
              <w:rPr>
                <w:i/>
              </w:rPr>
              <w:t>Mr. Washington’s review of assistant principal’s documentation of his meeting with Mr. Trenton</w:t>
            </w:r>
          </w:p>
          <w:p w:rsidR="00F81682" w:rsidRPr="00534C32" w:rsidRDefault="00F81682" w:rsidP="00F81682">
            <w:pPr>
              <w:pStyle w:val="ListParagraph"/>
              <w:numPr>
                <w:ilvl w:val="0"/>
                <w:numId w:val="11"/>
              </w:numPr>
              <w:spacing w:after="0" w:line="240" w:lineRule="auto"/>
              <w:ind w:left="252" w:hanging="180"/>
              <w:rPr>
                <w:b/>
                <w:i/>
                <w:color w:val="000000"/>
              </w:rPr>
            </w:pPr>
            <w:r w:rsidRPr="00534C32">
              <w:rPr>
                <w:i/>
              </w:rPr>
              <w:t>Documentation of Mr. Trenton’ self-reflection on his learning reviewed by Mr. Washington</w:t>
            </w:r>
          </w:p>
        </w:tc>
        <w:tc>
          <w:tcPr>
            <w:tcW w:w="4309" w:type="dxa"/>
          </w:tcPr>
          <w:p w:rsidR="00F81682" w:rsidRPr="00534C32" w:rsidRDefault="00F81682" w:rsidP="00F81682">
            <w:pPr>
              <w:numPr>
                <w:ilvl w:val="0"/>
                <w:numId w:val="10"/>
              </w:numPr>
              <w:spacing w:after="0" w:line="240" w:lineRule="auto"/>
              <w:ind w:left="252" w:hanging="180"/>
              <w:rPr>
                <w:b/>
                <w:i/>
                <w:color w:val="000000"/>
              </w:rPr>
            </w:pPr>
            <w:r w:rsidRPr="00534C32">
              <w:rPr>
                <w:i/>
                <w:color w:val="000000"/>
              </w:rPr>
              <w:lastRenderedPageBreak/>
              <w:t xml:space="preserve">Visit and observe a teacher(s) </w:t>
            </w:r>
            <w:r w:rsidRPr="00534C32">
              <w:rPr>
                <w:b/>
                <w:i/>
                <w:color w:val="000000"/>
              </w:rPr>
              <w:t>twice</w:t>
            </w:r>
            <w:r w:rsidRPr="00534C32">
              <w:rPr>
                <w:i/>
                <w:color w:val="000000"/>
              </w:rPr>
              <w:t xml:space="preserve"> by March 2, 2015 (teacher to be identified by an administrator or coach). </w:t>
            </w:r>
            <w:r w:rsidRPr="00534C32">
              <w:rPr>
                <w:i/>
              </w:rPr>
              <w:t xml:space="preserve">Debrief with </w:t>
            </w:r>
            <w:r w:rsidRPr="00534C32">
              <w:rPr>
                <w:i/>
              </w:rPr>
              <w:lastRenderedPageBreak/>
              <w:t>the assistant principal or coach on lessons learned.</w:t>
            </w:r>
          </w:p>
          <w:p w:rsidR="00F81682" w:rsidRPr="00534C32" w:rsidRDefault="00F81682" w:rsidP="00F81682">
            <w:pPr>
              <w:numPr>
                <w:ilvl w:val="0"/>
                <w:numId w:val="10"/>
              </w:numPr>
              <w:spacing w:after="0" w:line="240" w:lineRule="auto"/>
              <w:ind w:left="252" w:hanging="180"/>
              <w:rPr>
                <w:b/>
                <w:i/>
                <w:color w:val="000000"/>
              </w:rPr>
            </w:pPr>
            <w:r w:rsidRPr="00534C32">
              <w:rPr>
                <w:i/>
                <w:color w:val="000000"/>
              </w:rPr>
              <w:t>Read professional articles, books, etc. and reflect on the learning in your professional learning team. The math coach or supervisor will recommend publications.</w:t>
            </w:r>
          </w:p>
        </w:tc>
        <w:tc>
          <w:tcPr>
            <w:tcW w:w="1616" w:type="dxa"/>
          </w:tcPr>
          <w:p w:rsidR="00F81682" w:rsidRPr="00534C32" w:rsidRDefault="00F81682" w:rsidP="001E36C9">
            <w:pPr>
              <w:tabs>
                <w:tab w:val="left" w:pos="1862"/>
              </w:tabs>
              <w:spacing w:after="0" w:line="240" w:lineRule="auto"/>
              <w:ind w:right="-18"/>
              <w:rPr>
                <w:i/>
                <w:color w:val="000000"/>
              </w:rPr>
            </w:pPr>
            <w:r w:rsidRPr="00534C32">
              <w:rPr>
                <w:i/>
                <w:color w:val="000000"/>
              </w:rPr>
              <w:lastRenderedPageBreak/>
              <w:t>2/10/15</w:t>
            </w:r>
          </w:p>
        </w:tc>
      </w:tr>
      <w:tr w:rsidR="00F81682" w:rsidRPr="003417BB" w:rsidTr="008415C9">
        <w:trPr>
          <w:trHeight w:val="432"/>
        </w:trPr>
        <w:tc>
          <w:tcPr>
            <w:tcW w:w="661" w:type="dxa"/>
          </w:tcPr>
          <w:p w:rsidR="00F81682" w:rsidRPr="00F81682" w:rsidRDefault="00F81682" w:rsidP="00815953">
            <w:pPr>
              <w:spacing w:after="0" w:line="240" w:lineRule="auto"/>
              <w:rPr>
                <w:i/>
                <w:color w:val="000000"/>
              </w:rPr>
            </w:pPr>
            <w:r w:rsidRPr="00F81682">
              <w:rPr>
                <w:i/>
                <w:color w:val="000000"/>
              </w:rPr>
              <w:lastRenderedPageBreak/>
              <w:t>2</w:t>
            </w:r>
          </w:p>
        </w:tc>
        <w:tc>
          <w:tcPr>
            <w:tcW w:w="3503" w:type="dxa"/>
          </w:tcPr>
          <w:p w:rsidR="00F81682" w:rsidRPr="00534C32" w:rsidRDefault="00F81682" w:rsidP="00534C32">
            <w:pPr>
              <w:spacing w:after="0" w:line="240" w:lineRule="auto"/>
              <w:ind w:left="72"/>
              <w:rPr>
                <w:i/>
                <w:color w:val="000000"/>
              </w:rPr>
            </w:pPr>
            <w:r w:rsidRPr="00534C32">
              <w:rPr>
                <w:i/>
                <w:color w:val="000000"/>
              </w:rPr>
              <w:t>Mr. Trenton participated in all required activities by the required deadline of 9/13/14 and 9/21/14. During two observations, he successfully used several new classroom management strategies. Additional new strategies to be incorporated into instruction between February and June are written in Mr. Trenton’ lesson plans.</w:t>
            </w:r>
          </w:p>
        </w:tc>
        <w:tc>
          <w:tcPr>
            <w:tcW w:w="3501" w:type="dxa"/>
          </w:tcPr>
          <w:p w:rsidR="00F81682" w:rsidRPr="00534C32" w:rsidRDefault="00F81682" w:rsidP="00F81682">
            <w:pPr>
              <w:pStyle w:val="ListParagraph"/>
              <w:numPr>
                <w:ilvl w:val="0"/>
                <w:numId w:val="12"/>
              </w:numPr>
              <w:spacing w:after="0" w:line="240" w:lineRule="auto"/>
              <w:ind w:left="252" w:hanging="180"/>
              <w:rPr>
                <w:i/>
              </w:rPr>
            </w:pPr>
            <w:r w:rsidRPr="00534C32">
              <w:rPr>
                <w:i/>
              </w:rPr>
              <w:t>Workshop sign-in sheet submitted to Mr. Washington;</w:t>
            </w:r>
          </w:p>
          <w:p w:rsidR="00F81682" w:rsidRPr="00534C32" w:rsidRDefault="00F81682" w:rsidP="00F81682">
            <w:pPr>
              <w:pStyle w:val="ListParagraph"/>
              <w:numPr>
                <w:ilvl w:val="0"/>
                <w:numId w:val="12"/>
              </w:numPr>
              <w:spacing w:after="0" w:line="240" w:lineRule="auto"/>
              <w:ind w:left="252" w:hanging="180"/>
              <w:rPr>
                <w:i/>
              </w:rPr>
            </w:pPr>
            <w:r w:rsidRPr="00534C32">
              <w:rPr>
                <w:i/>
              </w:rPr>
              <w:t>Documentation of lesson plans and Mr. Trenton’ meeting with coach reviewed by Mr. Washington;</w:t>
            </w:r>
          </w:p>
          <w:p w:rsidR="00F81682" w:rsidRPr="00534C32" w:rsidRDefault="00F81682" w:rsidP="00F81682">
            <w:pPr>
              <w:pStyle w:val="ListParagraph"/>
              <w:numPr>
                <w:ilvl w:val="0"/>
                <w:numId w:val="12"/>
              </w:numPr>
              <w:spacing w:after="0" w:line="240" w:lineRule="auto"/>
              <w:ind w:left="252" w:hanging="180"/>
              <w:rPr>
                <w:i/>
              </w:rPr>
            </w:pPr>
            <w:r w:rsidRPr="00534C32">
              <w:rPr>
                <w:i/>
              </w:rPr>
              <w:t>Observations 9/27/14, 12/6/14, and 2/2/15 by Mr. Washington [pages 1-6 of online observation report]</w:t>
            </w:r>
          </w:p>
        </w:tc>
        <w:tc>
          <w:tcPr>
            <w:tcW w:w="4309" w:type="dxa"/>
          </w:tcPr>
          <w:p w:rsidR="00F81682" w:rsidRPr="00534C32" w:rsidRDefault="00F81682" w:rsidP="001E36C9">
            <w:pPr>
              <w:spacing w:after="0" w:line="240" w:lineRule="auto"/>
              <w:rPr>
                <w:i/>
              </w:rPr>
            </w:pPr>
            <w:r w:rsidRPr="00534C32">
              <w:rPr>
                <w:i/>
              </w:rPr>
              <w:t>N/A</w:t>
            </w:r>
          </w:p>
        </w:tc>
        <w:tc>
          <w:tcPr>
            <w:tcW w:w="1616" w:type="dxa"/>
          </w:tcPr>
          <w:p w:rsidR="00F81682" w:rsidRPr="00534C32" w:rsidRDefault="00F81682" w:rsidP="001E36C9">
            <w:pPr>
              <w:spacing w:after="0" w:line="240" w:lineRule="auto"/>
              <w:rPr>
                <w:i/>
              </w:rPr>
            </w:pPr>
            <w:r w:rsidRPr="00534C32">
              <w:rPr>
                <w:i/>
              </w:rPr>
              <w:t>2/10/15</w:t>
            </w:r>
          </w:p>
        </w:tc>
      </w:tr>
      <w:tr w:rsidR="00F81682" w:rsidRPr="00E655D2" w:rsidTr="008415C9">
        <w:trPr>
          <w:trHeight w:val="432"/>
        </w:trPr>
        <w:tc>
          <w:tcPr>
            <w:tcW w:w="661" w:type="dxa"/>
            <w:tcBorders>
              <w:bottom w:val="single" w:sz="4" w:space="0" w:color="auto"/>
            </w:tcBorders>
          </w:tcPr>
          <w:p w:rsidR="00F81682" w:rsidRPr="00F81682" w:rsidRDefault="00F81682" w:rsidP="00815953">
            <w:pPr>
              <w:spacing w:after="0" w:line="240" w:lineRule="auto"/>
              <w:rPr>
                <w:i/>
                <w:color w:val="000000"/>
              </w:rPr>
            </w:pPr>
            <w:r w:rsidRPr="00F81682">
              <w:rPr>
                <w:i/>
                <w:color w:val="000000"/>
              </w:rPr>
              <w:t>3</w:t>
            </w:r>
          </w:p>
        </w:tc>
        <w:tc>
          <w:tcPr>
            <w:tcW w:w="3503" w:type="dxa"/>
            <w:tcBorders>
              <w:bottom w:val="single" w:sz="4" w:space="0" w:color="auto"/>
            </w:tcBorders>
          </w:tcPr>
          <w:p w:rsidR="00F81682" w:rsidRPr="00534C32" w:rsidRDefault="00F81682" w:rsidP="00534C32">
            <w:pPr>
              <w:spacing w:after="0" w:line="240" w:lineRule="auto"/>
              <w:ind w:left="72"/>
              <w:rPr>
                <w:i/>
                <w:color w:val="000000"/>
              </w:rPr>
            </w:pPr>
            <w:r w:rsidRPr="00534C32">
              <w:rPr>
                <w:i/>
                <w:color w:val="000000"/>
              </w:rPr>
              <w:t>Mr. Trenton is communicating with families through bimonthly email updates and email exchanges with families of students needing extra support. He must continue to improve communication with families for the remaining school year, including phone calls, as necessary, to support struggling students.</w:t>
            </w:r>
          </w:p>
        </w:tc>
        <w:tc>
          <w:tcPr>
            <w:tcW w:w="3501" w:type="dxa"/>
            <w:tcBorders>
              <w:bottom w:val="single" w:sz="4" w:space="0" w:color="auto"/>
            </w:tcBorders>
          </w:tcPr>
          <w:p w:rsidR="00F81682" w:rsidRPr="00534C32" w:rsidRDefault="00F81682" w:rsidP="00F81682">
            <w:pPr>
              <w:pStyle w:val="ListParagraph"/>
              <w:numPr>
                <w:ilvl w:val="0"/>
                <w:numId w:val="13"/>
              </w:numPr>
              <w:spacing w:after="0" w:line="240" w:lineRule="auto"/>
              <w:ind w:left="252" w:hanging="180"/>
              <w:rPr>
                <w:i/>
                <w:color w:val="000000"/>
              </w:rPr>
            </w:pPr>
            <w:r w:rsidRPr="00534C32">
              <w:rPr>
                <w:i/>
                <w:color w:val="000000"/>
              </w:rPr>
              <w:t>Review of bimonthly emails sent to families (archived on district server) by Mr. Washington</w:t>
            </w:r>
          </w:p>
          <w:p w:rsidR="00F81682" w:rsidRPr="00534C32" w:rsidRDefault="00F81682" w:rsidP="00F81682">
            <w:pPr>
              <w:pStyle w:val="ListParagraph"/>
              <w:numPr>
                <w:ilvl w:val="0"/>
                <w:numId w:val="13"/>
              </w:numPr>
              <w:spacing w:after="0" w:line="240" w:lineRule="auto"/>
              <w:ind w:left="252" w:hanging="180"/>
              <w:rPr>
                <w:i/>
                <w:color w:val="000000"/>
              </w:rPr>
            </w:pPr>
            <w:r w:rsidRPr="00534C32">
              <w:rPr>
                <w:i/>
                <w:color w:val="000000"/>
              </w:rPr>
              <w:t>Post-observation conference conducted by Mr. Washington 2/2/15 [pages 5-6 of online observation report]</w:t>
            </w:r>
          </w:p>
        </w:tc>
        <w:tc>
          <w:tcPr>
            <w:tcW w:w="4309" w:type="dxa"/>
            <w:tcBorders>
              <w:bottom w:val="single" w:sz="4" w:space="0" w:color="auto"/>
            </w:tcBorders>
          </w:tcPr>
          <w:p w:rsidR="00F81682" w:rsidRPr="00534C32" w:rsidRDefault="00F81682" w:rsidP="001E36C9">
            <w:pPr>
              <w:spacing w:after="0" w:line="240" w:lineRule="auto"/>
              <w:rPr>
                <w:i/>
                <w:color w:val="000000"/>
              </w:rPr>
            </w:pPr>
            <w:r w:rsidRPr="00534C32">
              <w:rPr>
                <w:i/>
                <w:color w:val="000000"/>
              </w:rPr>
              <w:t>N/A</w:t>
            </w:r>
          </w:p>
        </w:tc>
        <w:tc>
          <w:tcPr>
            <w:tcW w:w="1616" w:type="dxa"/>
            <w:tcBorders>
              <w:bottom w:val="single" w:sz="4" w:space="0" w:color="auto"/>
            </w:tcBorders>
          </w:tcPr>
          <w:p w:rsidR="00F81682" w:rsidRPr="00534C32" w:rsidRDefault="00F81682" w:rsidP="001E36C9">
            <w:pPr>
              <w:spacing w:after="0" w:line="240" w:lineRule="auto"/>
              <w:rPr>
                <w:i/>
                <w:color w:val="000000"/>
              </w:rPr>
            </w:pPr>
            <w:r w:rsidRPr="00534C32">
              <w:rPr>
                <w:i/>
                <w:color w:val="000000"/>
              </w:rPr>
              <w:t>2/10/15</w:t>
            </w:r>
          </w:p>
        </w:tc>
      </w:tr>
    </w:tbl>
    <w:p w:rsidR="00582C43" w:rsidRPr="00ED0914" w:rsidRDefault="00582C43" w:rsidP="00582C43">
      <w:pPr>
        <w:spacing w:after="0" w:line="240" w:lineRule="auto"/>
        <w:rPr>
          <w:b/>
          <w:i/>
        </w:rPr>
      </w:pPr>
      <w:r w:rsidRPr="00381525">
        <w:rPr>
          <w:b/>
          <w:i/>
        </w:rPr>
        <w:lastRenderedPageBreak/>
        <w:t xml:space="preserve">My signature below indicates that I have reviewed the information recorded in the </w:t>
      </w:r>
      <w:r w:rsidRPr="00381525">
        <w:rPr>
          <w:b/>
          <w:i/>
          <w:u w:val="single"/>
        </w:rPr>
        <w:t>Interim Review of CAP Progress</w:t>
      </w:r>
      <w:r w:rsidRPr="00381525">
        <w:rPr>
          <w:b/>
          <w:i/>
        </w:rPr>
        <w:t xml:space="preserve"> and that I understand its contents:</w:t>
      </w:r>
    </w:p>
    <w:p w:rsidR="00582C43" w:rsidRPr="009E7BA8" w:rsidRDefault="009E7BA8" w:rsidP="00582C43">
      <w:pPr>
        <w:spacing w:after="0" w:line="240" w:lineRule="auto"/>
        <w:rPr>
          <w:rFonts w:ascii="Tahoma" w:hAnsi="Tahoma" w:cs="Tahoma"/>
        </w:rPr>
      </w:pPr>
      <w:r w:rsidRPr="009E7BA8">
        <w:rPr>
          <w:rFonts w:ascii="Tahoma" w:hAnsi="Tahoma" w:cs="Tahoma"/>
        </w:rPr>
        <w:t>Teacher</w:t>
      </w:r>
      <w:r w:rsidR="00582C43" w:rsidRPr="009E7BA8">
        <w:rPr>
          <w:rFonts w:ascii="Tahoma" w:hAnsi="Tahoma" w:cs="Tahoma"/>
        </w:rPr>
        <w:t xml:space="preserve"> Signature:  __________________________</w:t>
      </w:r>
      <w:r w:rsidR="00ED0914">
        <w:rPr>
          <w:rFonts w:ascii="Tahoma" w:hAnsi="Tahoma" w:cs="Tahoma"/>
        </w:rPr>
        <w:t xml:space="preserve">__                             </w:t>
      </w:r>
      <w:r w:rsidR="00582C43" w:rsidRPr="009E7BA8">
        <w:rPr>
          <w:rFonts w:ascii="Tahoma" w:hAnsi="Tahoma" w:cs="Tahoma"/>
        </w:rPr>
        <w:t>Date: ______________</w:t>
      </w:r>
    </w:p>
    <w:p w:rsidR="008415C9" w:rsidRPr="008415C9" w:rsidRDefault="008415C9" w:rsidP="009E7BA8">
      <w:pPr>
        <w:spacing w:after="0" w:line="240" w:lineRule="auto"/>
        <w:jc w:val="both"/>
        <w:rPr>
          <w:sz w:val="24"/>
          <w:szCs w:val="24"/>
        </w:rPr>
      </w:pPr>
      <w:r>
        <w:rPr>
          <w:b/>
          <w:sz w:val="24"/>
          <w:szCs w:val="24"/>
        </w:rPr>
        <w:t>===============================================================================================================</w:t>
      </w:r>
    </w:p>
    <w:p w:rsidR="00582C43" w:rsidRPr="009E7BA8" w:rsidRDefault="00582C43" w:rsidP="009E7BA8">
      <w:pPr>
        <w:spacing w:after="0" w:line="240" w:lineRule="auto"/>
        <w:jc w:val="both"/>
        <w:rPr>
          <w:b/>
          <w:i/>
          <w:sz w:val="24"/>
          <w:szCs w:val="24"/>
        </w:rPr>
      </w:pPr>
      <w:r w:rsidRPr="002E334D">
        <w:rPr>
          <w:b/>
          <w:i/>
          <w:sz w:val="24"/>
          <w:szCs w:val="24"/>
        </w:rPr>
        <w:t>Summative Review of CAP Progress</w:t>
      </w: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812"/>
        <w:gridCol w:w="1511"/>
        <w:gridCol w:w="5057"/>
        <w:gridCol w:w="1530"/>
      </w:tblGrid>
      <w:tr w:rsidR="00582C43" w:rsidRPr="009E7BA8" w:rsidTr="00361761">
        <w:trPr>
          <w:trHeight w:val="863"/>
        </w:trPr>
        <w:tc>
          <w:tcPr>
            <w:tcW w:w="680" w:type="dxa"/>
            <w:tcBorders>
              <w:top w:val="single" w:sz="4" w:space="0" w:color="auto"/>
            </w:tcBorders>
            <w:shd w:val="clear" w:color="auto" w:fill="F79646" w:themeFill="accent6"/>
          </w:tcPr>
          <w:p w:rsidR="00582C43" w:rsidRPr="009E7BA8" w:rsidRDefault="00582C43" w:rsidP="00815953">
            <w:pPr>
              <w:spacing w:after="0" w:line="240" w:lineRule="auto"/>
              <w:jc w:val="center"/>
              <w:rPr>
                <w:rFonts w:ascii="Tahoma" w:hAnsi="Tahoma" w:cs="Tahoma"/>
                <w:b/>
                <w:color w:val="000000"/>
                <w:sz w:val="20"/>
                <w:szCs w:val="20"/>
              </w:rPr>
            </w:pPr>
            <w:r w:rsidRPr="009E7BA8">
              <w:rPr>
                <w:rFonts w:ascii="Tahoma" w:hAnsi="Tahoma" w:cs="Tahoma"/>
                <w:b/>
                <w:color w:val="000000"/>
                <w:sz w:val="20"/>
                <w:szCs w:val="20"/>
              </w:rPr>
              <w:t>Area</w:t>
            </w:r>
          </w:p>
          <w:p w:rsidR="00582C43" w:rsidRPr="009E7BA8" w:rsidRDefault="00582C43" w:rsidP="00815953">
            <w:pPr>
              <w:spacing w:after="0" w:line="240" w:lineRule="auto"/>
              <w:jc w:val="center"/>
              <w:rPr>
                <w:rFonts w:ascii="Tahoma" w:hAnsi="Tahoma" w:cs="Tahoma"/>
                <w:b/>
                <w:color w:val="000000"/>
                <w:sz w:val="20"/>
                <w:szCs w:val="20"/>
              </w:rPr>
            </w:pPr>
            <w:r w:rsidRPr="009E7BA8">
              <w:rPr>
                <w:rFonts w:ascii="Tahoma" w:hAnsi="Tahoma" w:cs="Tahoma"/>
                <w:b/>
                <w:color w:val="000000"/>
                <w:sz w:val="20"/>
                <w:szCs w:val="20"/>
              </w:rPr>
              <w:t>No.</w:t>
            </w:r>
          </w:p>
        </w:tc>
        <w:tc>
          <w:tcPr>
            <w:tcW w:w="4812" w:type="dxa"/>
            <w:tcBorders>
              <w:top w:val="single" w:sz="4" w:space="0" w:color="auto"/>
            </w:tcBorders>
            <w:shd w:val="clear" w:color="auto" w:fill="F79646" w:themeFill="accent6"/>
          </w:tcPr>
          <w:p w:rsidR="00582C43" w:rsidRPr="009E7BA8" w:rsidRDefault="00582C43" w:rsidP="00815953">
            <w:pPr>
              <w:spacing w:after="0" w:line="240" w:lineRule="auto"/>
              <w:jc w:val="center"/>
              <w:rPr>
                <w:rFonts w:ascii="Tahoma" w:hAnsi="Tahoma" w:cs="Tahoma"/>
                <w:b/>
                <w:color w:val="000000"/>
                <w:sz w:val="20"/>
                <w:szCs w:val="20"/>
              </w:rPr>
            </w:pPr>
            <w:r w:rsidRPr="009E7BA8">
              <w:rPr>
                <w:rFonts w:ascii="Tahoma" w:hAnsi="Tahoma" w:cs="Tahoma"/>
                <w:b/>
                <w:sz w:val="20"/>
                <w:szCs w:val="20"/>
              </w:rPr>
              <w:t>Demonstrable Goals</w:t>
            </w:r>
          </w:p>
        </w:tc>
        <w:tc>
          <w:tcPr>
            <w:tcW w:w="1511" w:type="dxa"/>
            <w:tcBorders>
              <w:top w:val="single" w:sz="4" w:space="0" w:color="auto"/>
            </w:tcBorders>
            <w:shd w:val="clear" w:color="auto" w:fill="F79646" w:themeFill="accent6"/>
          </w:tcPr>
          <w:p w:rsidR="00582C43" w:rsidRPr="009E7BA8" w:rsidRDefault="00582C43" w:rsidP="00815953">
            <w:pPr>
              <w:spacing w:after="0" w:line="240" w:lineRule="auto"/>
              <w:jc w:val="center"/>
              <w:rPr>
                <w:rFonts w:ascii="Tahoma" w:hAnsi="Tahoma" w:cs="Tahoma"/>
                <w:b/>
                <w:color w:val="000000"/>
                <w:sz w:val="20"/>
                <w:szCs w:val="20"/>
              </w:rPr>
            </w:pPr>
            <w:r w:rsidRPr="009E7BA8">
              <w:rPr>
                <w:rFonts w:ascii="Tahoma" w:hAnsi="Tahoma" w:cs="Tahoma"/>
                <w:b/>
                <w:color w:val="000000"/>
                <w:sz w:val="20"/>
                <w:szCs w:val="20"/>
              </w:rPr>
              <w:t>Expectations</w:t>
            </w:r>
          </w:p>
          <w:p w:rsidR="00582C43" w:rsidRPr="009E7BA8" w:rsidRDefault="00582C43" w:rsidP="00815953">
            <w:pPr>
              <w:spacing w:after="0" w:line="240" w:lineRule="auto"/>
              <w:jc w:val="center"/>
              <w:rPr>
                <w:rFonts w:ascii="Tahoma" w:hAnsi="Tahoma" w:cs="Tahoma"/>
                <w:b/>
                <w:color w:val="000000"/>
                <w:sz w:val="20"/>
                <w:szCs w:val="20"/>
              </w:rPr>
            </w:pPr>
            <w:r w:rsidRPr="009E7BA8">
              <w:rPr>
                <w:rFonts w:ascii="Tahoma" w:hAnsi="Tahoma" w:cs="Tahoma"/>
                <w:b/>
                <w:color w:val="000000"/>
                <w:sz w:val="20"/>
                <w:szCs w:val="20"/>
              </w:rPr>
              <w:t>Met (Y) or</w:t>
            </w:r>
          </w:p>
          <w:p w:rsidR="00582C43" w:rsidRPr="009E7BA8" w:rsidRDefault="00582C43" w:rsidP="00815953">
            <w:pPr>
              <w:spacing w:after="0" w:line="240" w:lineRule="auto"/>
              <w:jc w:val="center"/>
              <w:rPr>
                <w:rFonts w:ascii="Tahoma" w:hAnsi="Tahoma" w:cs="Tahoma"/>
                <w:b/>
                <w:color w:val="000000"/>
                <w:sz w:val="20"/>
                <w:szCs w:val="20"/>
              </w:rPr>
            </w:pPr>
            <w:r w:rsidRPr="009E7BA8">
              <w:rPr>
                <w:rFonts w:ascii="Tahoma" w:hAnsi="Tahoma" w:cs="Tahoma"/>
                <w:b/>
                <w:color w:val="000000"/>
                <w:sz w:val="20"/>
                <w:szCs w:val="20"/>
              </w:rPr>
              <w:t>Not Met (N)</w:t>
            </w:r>
          </w:p>
        </w:tc>
        <w:tc>
          <w:tcPr>
            <w:tcW w:w="5057" w:type="dxa"/>
            <w:tcBorders>
              <w:top w:val="single" w:sz="4" w:space="0" w:color="auto"/>
            </w:tcBorders>
            <w:shd w:val="clear" w:color="auto" w:fill="F79646" w:themeFill="accent6"/>
          </w:tcPr>
          <w:p w:rsidR="00582C43" w:rsidRPr="009E7BA8" w:rsidRDefault="00582C43" w:rsidP="00815953">
            <w:pPr>
              <w:spacing w:after="0" w:line="240" w:lineRule="auto"/>
              <w:jc w:val="center"/>
              <w:rPr>
                <w:rFonts w:ascii="Tahoma" w:hAnsi="Tahoma" w:cs="Tahoma"/>
                <w:color w:val="000000"/>
                <w:sz w:val="20"/>
                <w:szCs w:val="20"/>
              </w:rPr>
            </w:pPr>
            <w:r w:rsidRPr="009E7BA8">
              <w:rPr>
                <w:rFonts w:ascii="Tahoma" w:hAnsi="Tahoma" w:cs="Tahoma"/>
                <w:b/>
                <w:sz w:val="20"/>
                <w:szCs w:val="20"/>
              </w:rPr>
              <w:t>Sources of Evidence</w:t>
            </w:r>
          </w:p>
        </w:tc>
        <w:tc>
          <w:tcPr>
            <w:tcW w:w="1530" w:type="dxa"/>
            <w:tcBorders>
              <w:top w:val="single" w:sz="4" w:space="0" w:color="auto"/>
            </w:tcBorders>
            <w:shd w:val="clear" w:color="auto" w:fill="F79646" w:themeFill="accent6"/>
          </w:tcPr>
          <w:p w:rsidR="008415C9" w:rsidRDefault="00582C43" w:rsidP="00815953">
            <w:pPr>
              <w:spacing w:after="0" w:line="240" w:lineRule="auto"/>
              <w:jc w:val="center"/>
              <w:rPr>
                <w:rFonts w:ascii="Tahoma" w:hAnsi="Tahoma" w:cs="Tahoma"/>
                <w:b/>
                <w:color w:val="000000"/>
                <w:sz w:val="20"/>
                <w:szCs w:val="20"/>
              </w:rPr>
            </w:pPr>
            <w:r w:rsidRPr="009E7BA8">
              <w:rPr>
                <w:rFonts w:ascii="Tahoma" w:hAnsi="Tahoma" w:cs="Tahoma"/>
                <w:b/>
                <w:color w:val="000000"/>
                <w:sz w:val="20"/>
                <w:szCs w:val="20"/>
              </w:rPr>
              <w:t xml:space="preserve">Review </w:t>
            </w:r>
          </w:p>
          <w:p w:rsidR="00582C43" w:rsidRPr="009E7BA8" w:rsidRDefault="00582C43" w:rsidP="00815953">
            <w:pPr>
              <w:spacing w:after="0" w:line="240" w:lineRule="auto"/>
              <w:jc w:val="center"/>
              <w:rPr>
                <w:rFonts w:ascii="Tahoma" w:hAnsi="Tahoma" w:cs="Tahoma"/>
                <w:b/>
                <w:color w:val="000000"/>
                <w:sz w:val="20"/>
                <w:szCs w:val="20"/>
                <w:highlight w:val="green"/>
              </w:rPr>
            </w:pPr>
            <w:r w:rsidRPr="009E7BA8">
              <w:rPr>
                <w:rFonts w:ascii="Tahoma" w:hAnsi="Tahoma" w:cs="Tahoma"/>
                <w:b/>
                <w:color w:val="000000"/>
                <w:sz w:val="20"/>
                <w:szCs w:val="20"/>
              </w:rPr>
              <w:t>Date</w:t>
            </w:r>
          </w:p>
        </w:tc>
      </w:tr>
      <w:tr w:rsidR="00F81682" w:rsidTr="008415C9">
        <w:trPr>
          <w:trHeight w:val="432"/>
        </w:trPr>
        <w:tc>
          <w:tcPr>
            <w:tcW w:w="680" w:type="dxa"/>
            <w:tcBorders>
              <w:top w:val="single" w:sz="4" w:space="0" w:color="auto"/>
            </w:tcBorders>
            <w:shd w:val="clear" w:color="auto" w:fill="FFFFFF"/>
          </w:tcPr>
          <w:p w:rsidR="00F81682" w:rsidRPr="00F81682" w:rsidRDefault="00F81682" w:rsidP="00815953">
            <w:pPr>
              <w:spacing w:after="0" w:line="240" w:lineRule="auto"/>
              <w:rPr>
                <w:i/>
                <w:color w:val="000000"/>
              </w:rPr>
            </w:pPr>
            <w:r w:rsidRPr="00F81682">
              <w:rPr>
                <w:i/>
                <w:color w:val="000000"/>
              </w:rPr>
              <w:t>1</w:t>
            </w:r>
          </w:p>
        </w:tc>
        <w:tc>
          <w:tcPr>
            <w:tcW w:w="4812" w:type="dxa"/>
            <w:tcBorders>
              <w:top w:val="single" w:sz="4" w:space="0" w:color="auto"/>
            </w:tcBorders>
            <w:shd w:val="clear" w:color="auto" w:fill="FFFFFF"/>
          </w:tcPr>
          <w:p w:rsidR="00F81682" w:rsidRPr="00F81682" w:rsidRDefault="00F81682" w:rsidP="001E36C9">
            <w:pPr>
              <w:spacing w:after="0" w:line="240" w:lineRule="auto"/>
              <w:rPr>
                <w:i/>
              </w:rPr>
            </w:pPr>
            <w:r w:rsidRPr="00F81682">
              <w:rPr>
                <w:i/>
              </w:rPr>
              <w:t>Develop ability to collect and use student learning evidence to differentiate instruction in mathematics</w:t>
            </w:r>
          </w:p>
        </w:tc>
        <w:tc>
          <w:tcPr>
            <w:tcW w:w="1511" w:type="dxa"/>
            <w:tcBorders>
              <w:top w:val="single" w:sz="4" w:space="0" w:color="auto"/>
            </w:tcBorders>
            <w:shd w:val="clear" w:color="auto" w:fill="FFFFFF"/>
          </w:tcPr>
          <w:p w:rsidR="00F81682" w:rsidRPr="00F81682" w:rsidRDefault="00F81682" w:rsidP="001E36C9">
            <w:pPr>
              <w:spacing w:after="0" w:line="240" w:lineRule="auto"/>
              <w:rPr>
                <w:i/>
                <w:color w:val="000000"/>
              </w:rPr>
            </w:pPr>
            <w:r w:rsidRPr="00F81682">
              <w:rPr>
                <w:i/>
                <w:color w:val="000000"/>
              </w:rPr>
              <w:t>N</w:t>
            </w:r>
          </w:p>
        </w:tc>
        <w:tc>
          <w:tcPr>
            <w:tcW w:w="5057" w:type="dxa"/>
            <w:shd w:val="clear" w:color="auto" w:fill="FFFFFF"/>
          </w:tcPr>
          <w:p w:rsidR="00F81682" w:rsidRPr="00F81682" w:rsidRDefault="00F81682" w:rsidP="00F81682">
            <w:pPr>
              <w:pStyle w:val="ListParagraph"/>
              <w:numPr>
                <w:ilvl w:val="0"/>
                <w:numId w:val="14"/>
              </w:numPr>
              <w:spacing w:after="0" w:line="240" w:lineRule="auto"/>
              <w:ind w:left="252" w:hanging="180"/>
              <w:rPr>
                <w:i/>
              </w:rPr>
            </w:pPr>
            <w:r w:rsidRPr="00F81682">
              <w:rPr>
                <w:i/>
              </w:rPr>
              <w:t>Classroom observations on 9/27/14, 12/6/14, 2/2/15, and 3/14/15 [pages 1-8 of online observation report]</w:t>
            </w:r>
          </w:p>
          <w:p w:rsidR="00F81682" w:rsidRPr="00F81682" w:rsidRDefault="00F81682" w:rsidP="00F81682">
            <w:pPr>
              <w:pStyle w:val="ListParagraph"/>
              <w:numPr>
                <w:ilvl w:val="0"/>
                <w:numId w:val="14"/>
              </w:numPr>
              <w:spacing w:after="0" w:line="240" w:lineRule="auto"/>
              <w:ind w:left="252" w:hanging="180"/>
              <w:rPr>
                <w:i/>
              </w:rPr>
            </w:pPr>
            <w:r w:rsidRPr="00F81682">
              <w:rPr>
                <w:i/>
              </w:rPr>
              <w:t xml:space="preserve">Results of SGO#1 2014-15 pre- and post-assessment </w:t>
            </w:r>
          </w:p>
          <w:p w:rsidR="00F81682" w:rsidRPr="00F81682" w:rsidRDefault="00F81682" w:rsidP="00F81682">
            <w:pPr>
              <w:pStyle w:val="ListParagraph"/>
              <w:numPr>
                <w:ilvl w:val="0"/>
                <w:numId w:val="14"/>
              </w:numPr>
              <w:spacing w:after="0" w:line="240" w:lineRule="auto"/>
              <w:ind w:left="252" w:hanging="180"/>
              <w:rPr>
                <w:i/>
              </w:rPr>
            </w:pPr>
            <w:r w:rsidRPr="00F81682">
              <w:rPr>
                <w:i/>
              </w:rPr>
              <w:t xml:space="preserve">Documentation of Mr. </w:t>
            </w:r>
            <w:r>
              <w:rPr>
                <w:i/>
              </w:rPr>
              <w:t>Trenton</w:t>
            </w:r>
            <w:r w:rsidRPr="00F81682">
              <w:rPr>
                <w:i/>
              </w:rPr>
              <w:t>’ meeting with assistant principal and coach after twice observing a teacher(s)</w:t>
            </w:r>
          </w:p>
          <w:p w:rsidR="00F81682" w:rsidRPr="00F81682" w:rsidRDefault="00F81682" w:rsidP="00F81682">
            <w:pPr>
              <w:pStyle w:val="ListParagraph"/>
              <w:numPr>
                <w:ilvl w:val="0"/>
                <w:numId w:val="14"/>
              </w:numPr>
              <w:spacing w:after="0" w:line="240" w:lineRule="auto"/>
              <w:ind w:left="252" w:hanging="180"/>
              <w:rPr>
                <w:i/>
              </w:rPr>
            </w:pPr>
            <w:r w:rsidRPr="00F81682">
              <w:rPr>
                <w:i/>
              </w:rPr>
              <w:t xml:space="preserve">Documentation of Mr. </w:t>
            </w:r>
            <w:r>
              <w:rPr>
                <w:i/>
              </w:rPr>
              <w:t>Trenton</w:t>
            </w:r>
            <w:r w:rsidRPr="00F81682">
              <w:rPr>
                <w:i/>
              </w:rPr>
              <w:t>’ self-reflection on learning based on interaction with coach, administrator, peers, and readings</w:t>
            </w:r>
          </w:p>
        </w:tc>
        <w:tc>
          <w:tcPr>
            <w:tcW w:w="1530" w:type="dxa"/>
            <w:shd w:val="clear" w:color="auto" w:fill="FFFFFF"/>
          </w:tcPr>
          <w:p w:rsidR="00F81682" w:rsidRPr="00F81682" w:rsidRDefault="00F81682" w:rsidP="001E36C9">
            <w:pPr>
              <w:spacing w:after="0" w:line="240" w:lineRule="auto"/>
              <w:rPr>
                <w:i/>
                <w:color w:val="000000"/>
              </w:rPr>
            </w:pPr>
            <w:r w:rsidRPr="00F81682">
              <w:rPr>
                <w:i/>
                <w:color w:val="000000"/>
              </w:rPr>
              <w:t>6/14/15</w:t>
            </w:r>
          </w:p>
        </w:tc>
      </w:tr>
      <w:tr w:rsidR="00F81682" w:rsidTr="008415C9">
        <w:trPr>
          <w:trHeight w:val="432"/>
        </w:trPr>
        <w:tc>
          <w:tcPr>
            <w:tcW w:w="680" w:type="dxa"/>
            <w:shd w:val="clear" w:color="auto" w:fill="FFFFFF"/>
          </w:tcPr>
          <w:p w:rsidR="00F81682" w:rsidRPr="00F81682" w:rsidRDefault="00F81682" w:rsidP="00815953">
            <w:pPr>
              <w:spacing w:after="0" w:line="240" w:lineRule="auto"/>
              <w:rPr>
                <w:i/>
                <w:color w:val="000000"/>
              </w:rPr>
            </w:pPr>
            <w:r w:rsidRPr="00F81682">
              <w:rPr>
                <w:i/>
                <w:color w:val="000000"/>
              </w:rPr>
              <w:t>2</w:t>
            </w:r>
          </w:p>
        </w:tc>
        <w:tc>
          <w:tcPr>
            <w:tcW w:w="4812" w:type="dxa"/>
            <w:shd w:val="clear" w:color="auto" w:fill="FFFFFF"/>
          </w:tcPr>
          <w:p w:rsidR="00F81682" w:rsidRPr="00F81682" w:rsidRDefault="00F81682" w:rsidP="001E36C9">
            <w:pPr>
              <w:spacing w:after="0" w:line="240" w:lineRule="auto"/>
              <w:rPr>
                <w:i/>
              </w:rPr>
            </w:pPr>
            <w:r w:rsidRPr="00F81682">
              <w:rPr>
                <w:i/>
              </w:rPr>
              <w:t>Improve management of student behavior and peer interaction to ensure students are focused on learning</w:t>
            </w:r>
          </w:p>
        </w:tc>
        <w:tc>
          <w:tcPr>
            <w:tcW w:w="1511" w:type="dxa"/>
            <w:tcBorders>
              <w:top w:val="single" w:sz="4" w:space="0" w:color="auto"/>
              <w:bottom w:val="single" w:sz="4" w:space="0" w:color="auto"/>
            </w:tcBorders>
            <w:shd w:val="clear" w:color="auto" w:fill="FFFFFF"/>
          </w:tcPr>
          <w:p w:rsidR="00F81682" w:rsidRPr="00F81682" w:rsidRDefault="00F81682" w:rsidP="001E36C9">
            <w:pPr>
              <w:spacing w:after="0" w:line="240" w:lineRule="auto"/>
              <w:rPr>
                <w:i/>
                <w:color w:val="000000"/>
              </w:rPr>
            </w:pPr>
            <w:r w:rsidRPr="00F81682">
              <w:rPr>
                <w:i/>
                <w:color w:val="000000"/>
              </w:rPr>
              <w:t>Y</w:t>
            </w:r>
          </w:p>
        </w:tc>
        <w:tc>
          <w:tcPr>
            <w:tcW w:w="5057" w:type="dxa"/>
            <w:shd w:val="clear" w:color="auto" w:fill="FFFFFF"/>
          </w:tcPr>
          <w:p w:rsidR="00F81682" w:rsidRPr="00F81682" w:rsidRDefault="00F81682" w:rsidP="00F81682">
            <w:pPr>
              <w:pStyle w:val="ListParagraph"/>
              <w:numPr>
                <w:ilvl w:val="0"/>
                <w:numId w:val="15"/>
              </w:numPr>
              <w:spacing w:after="0" w:line="240" w:lineRule="auto"/>
              <w:ind w:left="252" w:hanging="180"/>
              <w:rPr>
                <w:i/>
              </w:rPr>
            </w:pPr>
            <w:r w:rsidRPr="00F81682">
              <w:rPr>
                <w:i/>
              </w:rPr>
              <w:t xml:space="preserve">Workshop sign-in sheet reviewed by </w:t>
            </w:r>
            <w:r>
              <w:rPr>
                <w:i/>
              </w:rPr>
              <w:t>Mr.</w:t>
            </w:r>
            <w:r w:rsidRPr="00F81682">
              <w:rPr>
                <w:i/>
              </w:rPr>
              <w:t xml:space="preserve"> </w:t>
            </w:r>
            <w:r>
              <w:rPr>
                <w:i/>
              </w:rPr>
              <w:t>Washington</w:t>
            </w:r>
          </w:p>
          <w:p w:rsidR="00F81682" w:rsidRPr="00F81682" w:rsidRDefault="00F81682" w:rsidP="00F81682">
            <w:pPr>
              <w:pStyle w:val="ListParagraph"/>
              <w:numPr>
                <w:ilvl w:val="0"/>
                <w:numId w:val="15"/>
              </w:numPr>
              <w:spacing w:after="0" w:line="240" w:lineRule="auto"/>
              <w:ind w:left="252" w:hanging="180"/>
              <w:rPr>
                <w:i/>
              </w:rPr>
            </w:pPr>
            <w:r w:rsidRPr="00F81682">
              <w:rPr>
                <w:i/>
              </w:rPr>
              <w:t xml:space="preserve">Lesson plans and documentation of Mr. </w:t>
            </w:r>
            <w:r>
              <w:rPr>
                <w:i/>
              </w:rPr>
              <w:t>Trenton</w:t>
            </w:r>
            <w:r w:rsidRPr="00F81682">
              <w:rPr>
                <w:i/>
              </w:rPr>
              <w:t xml:space="preserve">’ meeting with coach reviewed by </w:t>
            </w:r>
            <w:r>
              <w:rPr>
                <w:i/>
              </w:rPr>
              <w:t>Mr.</w:t>
            </w:r>
            <w:r w:rsidRPr="00F81682">
              <w:rPr>
                <w:i/>
              </w:rPr>
              <w:t xml:space="preserve"> </w:t>
            </w:r>
            <w:r>
              <w:rPr>
                <w:i/>
              </w:rPr>
              <w:t>Washington</w:t>
            </w:r>
          </w:p>
          <w:p w:rsidR="00F81682" w:rsidRPr="00F81682" w:rsidRDefault="00F81682" w:rsidP="00F81682">
            <w:pPr>
              <w:pStyle w:val="ListParagraph"/>
              <w:numPr>
                <w:ilvl w:val="0"/>
                <w:numId w:val="15"/>
              </w:numPr>
              <w:spacing w:after="0" w:line="240" w:lineRule="auto"/>
              <w:ind w:left="252" w:hanging="180"/>
              <w:rPr>
                <w:i/>
              </w:rPr>
            </w:pPr>
            <w:r w:rsidRPr="00F81682">
              <w:rPr>
                <w:i/>
              </w:rPr>
              <w:t xml:space="preserve">Observations 9/27/14, 12/6/14, 2/2/15, and 3/14/15 by </w:t>
            </w:r>
            <w:r>
              <w:rPr>
                <w:i/>
              </w:rPr>
              <w:t>Mr.</w:t>
            </w:r>
            <w:r w:rsidRPr="00F81682">
              <w:rPr>
                <w:i/>
              </w:rPr>
              <w:t xml:space="preserve"> </w:t>
            </w:r>
            <w:r>
              <w:rPr>
                <w:i/>
              </w:rPr>
              <w:t>Washington</w:t>
            </w:r>
            <w:r w:rsidRPr="00F81682">
              <w:rPr>
                <w:i/>
              </w:rPr>
              <w:t xml:space="preserve"> [pages 1-8 of online observation report]</w:t>
            </w:r>
          </w:p>
        </w:tc>
        <w:tc>
          <w:tcPr>
            <w:tcW w:w="1530" w:type="dxa"/>
            <w:shd w:val="clear" w:color="auto" w:fill="FFFFFF"/>
          </w:tcPr>
          <w:p w:rsidR="00F81682" w:rsidRPr="00F81682" w:rsidRDefault="00F81682" w:rsidP="001E36C9">
            <w:pPr>
              <w:spacing w:after="0" w:line="240" w:lineRule="auto"/>
              <w:rPr>
                <w:i/>
                <w:color w:val="000000"/>
              </w:rPr>
            </w:pPr>
            <w:r w:rsidRPr="00F81682">
              <w:rPr>
                <w:i/>
                <w:color w:val="000000"/>
              </w:rPr>
              <w:t>6/14/15</w:t>
            </w:r>
          </w:p>
        </w:tc>
      </w:tr>
      <w:tr w:rsidR="00F81682" w:rsidTr="008415C9">
        <w:trPr>
          <w:trHeight w:val="432"/>
        </w:trPr>
        <w:tc>
          <w:tcPr>
            <w:tcW w:w="680" w:type="dxa"/>
            <w:shd w:val="clear" w:color="auto" w:fill="FFFFFF"/>
          </w:tcPr>
          <w:p w:rsidR="00F81682" w:rsidRPr="00F81682" w:rsidRDefault="00F81682" w:rsidP="00815953">
            <w:pPr>
              <w:spacing w:after="0" w:line="240" w:lineRule="auto"/>
              <w:rPr>
                <w:i/>
                <w:color w:val="000000"/>
              </w:rPr>
            </w:pPr>
            <w:r w:rsidRPr="00F81682">
              <w:rPr>
                <w:i/>
                <w:color w:val="000000"/>
              </w:rPr>
              <w:t>3</w:t>
            </w:r>
          </w:p>
        </w:tc>
        <w:tc>
          <w:tcPr>
            <w:tcW w:w="4812" w:type="dxa"/>
            <w:shd w:val="clear" w:color="auto" w:fill="FFFFFF"/>
          </w:tcPr>
          <w:p w:rsidR="00F81682" w:rsidRPr="00F81682" w:rsidRDefault="00F81682" w:rsidP="001E36C9">
            <w:pPr>
              <w:spacing w:after="0" w:line="240" w:lineRule="auto"/>
              <w:rPr>
                <w:i/>
              </w:rPr>
            </w:pPr>
            <w:r w:rsidRPr="00F81682">
              <w:rPr>
                <w:i/>
              </w:rPr>
              <w:t>Create communication channels to keep families well informed and promote their involvement in supporting students’ mastery of content</w:t>
            </w:r>
          </w:p>
        </w:tc>
        <w:tc>
          <w:tcPr>
            <w:tcW w:w="1511" w:type="dxa"/>
            <w:tcBorders>
              <w:top w:val="single" w:sz="4" w:space="0" w:color="auto"/>
            </w:tcBorders>
            <w:shd w:val="clear" w:color="auto" w:fill="FFFFFF"/>
          </w:tcPr>
          <w:p w:rsidR="00F81682" w:rsidRPr="00F81682" w:rsidRDefault="00F81682" w:rsidP="001E36C9">
            <w:pPr>
              <w:spacing w:after="0" w:line="240" w:lineRule="auto"/>
              <w:rPr>
                <w:i/>
                <w:color w:val="000000"/>
              </w:rPr>
            </w:pPr>
            <w:r w:rsidRPr="00F81682">
              <w:rPr>
                <w:i/>
                <w:color w:val="000000"/>
              </w:rPr>
              <w:t>Y</w:t>
            </w:r>
          </w:p>
        </w:tc>
        <w:tc>
          <w:tcPr>
            <w:tcW w:w="5057" w:type="dxa"/>
            <w:shd w:val="clear" w:color="auto" w:fill="FFFFFF"/>
          </w:tcPr>
          <w:p w:rsidR="00F81682" w:rsidRPr="00F81682" w:rsidRDefault="00F81682" w:rsidP="00F81682">
            <w:pPr>
              <w:pStyle w:val="ListParagraph"/>
              <w:numPr>
                <w:ilvl w:val="0"/>
                <w:numId w:val="16"/>
              </w:numPr>
              <w:spacing w:after="0" w:line="240" w:lineRule="auto"/>
              <w:ind w:left="252" w:hanging="180"/>
              <w:rPr>
                <w:i/>
                <w:color w:val="000000"/>
              </w:rPr>
            </w:pPr>
            <w:r w:rsidRPr="00F81682">
              <w:rPr>
                <w:i/>
                <w:color w:val="000000"/>
              </w:rPr>
              <w:t xml:space="preserve">Review of emails sent to families by </w:t>
            </w:r>
            <w:r>
              <w:rPr>
                <w:i/>
                <w:color w:val="000000"/>
              </w:rPr>
              <w:t>Mr.</w:t>
            </w:r>
            <w:r w:rsidRPr="00F81682">
              <w:rPr>
                <w:i/>
                <w:color w:val="000000"/>
              </w:rPr>
              <w:t xml:space="preserve"> </w:t>
            </w:r>
            <w:r>
              <w:rPr>
                <w:i/>
                <w:color w:val="000000"/>
              </w:rPr>
              <w:t>Washington</w:t>
            </w:r>
          </w:p>
          <w:p w:rsidR="00F81682" w:rsidRPr="00F81682" w:rsidRDefault="00F81682" w:rsidP="00F81682">
            <w:pPr>
              <w:pStyle w:val="ListParagraph"/>
              <w:numPr>
                <w:ilvl w:val="0"/>
                <w:numId w:val="16"/>
              </w:numPr>
              <w:spacing w:after="0" w:line="240" w:lineRule="auto"/>
              <w:ind w:left="252" w:hanging="180"/>
              <w:rPr>
                <w:i/>
                <w:color w:val="000000"/>
              </w:rPr>
            </w:pPr>
            <w:r w:rsidRPr="00F81682">
              <w:rPr>
                <w:i/>
                <w:color w:val="000000"/>
              </w:rPr>
              <w:t xml:space="preserve">Conference with Mr. </w:t>
            </w:r>
            <w:r>
              <w:rPr>
                <w:i/>
                <w:color w:val="000000"/>
              </w:rPr>
              <w:t>Trenton</w:t>
            </w:r>
            <w:r w:rsidRPr="00F81682">
              <w:rPr>
                <w:i/>
                <w:color w:val="000000"/>
              </w:rPr>
              <w:t xml:space="preserve"> 3/15/15</w:t>
            </w:r>
          </w:p>
        </w:tc>
        <w:tc>
          <w:tcPr>
            <w:tcW w:w="1530" w:type="dxa"/>
            <w:shd w:val="clear" w:color="auto" w:fill="FFFFFF"/>
          </w:tcPr>
          <w:p w:rsidR="00F81682" w:rsidRPr="00F81682" w:rsidRDefault="00F81682" w:rsidP="001E36C9">
            <w:pPr>
              <w:spacing w:after="0" w:line="240" w:lineRule="auto"/>
              <w:rPr>
                <w:i/>
              </w:rPr>
            </w:pPr>
            <w:r w:rsidRPr="00F81682">
              <w:rPr>
                <w:i/>
                <w:color w:val="000000"/>
              </w:rPr>
              <w:t>6/14/15</w:t>
            </w:r>
          </w:p>
        </w:tc>
      </w:tr>
    </w:tbl>
    <w:p w:rsidR="00582C43" w:rsidRPr="009E7BA8" w:rsidRDefault="00582C43" w:rsidP="00582C43">
      <w:pPr>
        <w:spacing w:after="0" w:line="240" w:lineRule="auto"/>
        <w:rPr>
          <w:b/>
          <w:i/>
        </w:rPr>
      </w:pPr>
      <w:r w:rsidRPr="00381525">
        <w:rPr>
          <w:b/>
          <w:i/>
        </w:rPr>
        <w:t xml:space="preserve">My signature below indicates that I have reviewed the information recorded in the </w:t>
      </w:r>
      <w:r w:rsidRPr="00381525">
        <w:rPr>
          <w:b/>
          <w:i/>
          <w:u w:val="single"/>
        </w:rPr>
        <w:t>Summative Review of CAP Progress</w:t>
      </w:r>
      <w:r w:rsidRPr="00381525">
        <w:rPr>
          <w:b/>
          <w:i/>
        </w:rPr>
        <w:t xml:space="preserve"> and that I understand its contents:</w:t>
      </w:r>
    </w:p>
    <w:p w:rsidR="00582C43" w:rsidRDefault="009E7BA8" w:rsidP="009E7BA8">
      <w:pPr>
        <w:spacing w:after="0" w:line="240" w:lineRule="auto"/>
        <w:rPr>
          <w:rFonts w:ascii="Tahoma" w:hAnsi="Tahoma" w:cs="Tahoma"/>
        </w:rPr>
      </w:pPr>
      <w:r w:rsidRPr="009E7BA8">
        <w:rPr>
          <w:rFonts w:ascii="Tahoma" w:hAnsi="Tahoma" w:cs="Tahoma"/>
        </w:rPr>
        <w:t>Tea</w:t>
      </w:r>
      <w:r>
        <w:rPr>
          <w:rFonts w:ascii="Tahoma" w:hAnsi="Tahoma" w:cs="Tahoma"/>
        </w:rPr>
        <w:t>c</w:t>
      </w:r>
      <w:r w:rsidRPr="009E7BA8">
        <w:rPr>
          <w:rFonts w:ascii="Tahoma" w:hAnsi="Tahoma" w:cs="Tahoma"/>
        </w:rPr>
        <w:t>her</w:t>
      </w:r>
      <w:r w:rsidR="00582C43" w:rsidRPr="009E7BA8">
        <w:rPr>
          <w:rFonts w:ascii="Tahoma" w:hAnsi="Tahoma" w:cs="Tahoma"/>
        </w:rPr>
        <w:t xml:space="preserve"> Signature:  ____________________________                              Date: ______________</w:t>
      </w:r>
    </w:p>
    <w:p w:rsidR="008415C9" w:rsidRDefault="008415C9" w:rsidP="009E7BA8">
      <w:pPr>
        <w:spacing w:after="0" w:line="240" w:lineRule="auto"/>
        <w:rPr>
          <w:rFonts w:ascii="Tahoma" w:hAnsi="Tahoma" w:cs="Tahoma"/>
        </w:rPr>
      </w:pPr>
    </w:p>
    <w:p w:rsidR="008415C9" w:rsidRPr="000234D3" w:rsidRDefault="008415C9" w:rsidP="000234D3">
      <w:pPr>
        <w:spacing w:after="0" w:line="240" w:lineRule="auto"/>
        <w:jc w:val="both"/>
        <w:rPr>
          <w:rFonts w:ascii="Calibri" w:eastAsia="Calibri" w:hAnsi="Calibri" w:cs="Times New Roman"/>
          <w:i/>
          <w:sz w:val="24"/>
          <w:szCs w:val="24"/>
        </w:rPr>
      </w:pPr>
      <w:r w:rsidRPr="008415C9">
        <w:rPr>
          <w:rFonts w:ascii="Calibri" w:eastAsia="Calibri" w:hAnsi="Calibri" w:cs="Times New Roman"/>
          <w:i/>
          <w:sz w:val="24"/>
          <w:szCs w:val="24"/>
        </w:rPr>
        <w:lastRenderedPageBreak/>
        <w:t>If the staff member’s summative evaluation rating is calculated before the end of the school year, the supervisor must work with that staff member to develop the CAP prior to September 15</w:t>
      </w:r>
      <w:r w:rsidRPr="008415C9">
        <w:rPr>
          <w:rFonts w:ascii="Calibri" w:eastAsia="Calibri" w:hAnsi="Calibri" w:cs="Times New Roman"/>
          <w:i/>
          <w:sz w:val="24"/>
          <w:szCs w:val="24"/>
          <w:vertAlign w:val="superscript"/>
        </w:rPr>
        <w:t>th</w:t>
      </w:r>
      <w:r w:rsidRPr="008415C9">
        <w:rPr>
          <w:rFonts w:ascii="Calibri" w:eastAsia="Calibri" w:hAnsi="Calibri" w:cs="Times New Roman"/>
          <w:i/>
          <w:sz w:val="24"/>
          <w:szCs w:val="24"/>
        </w:rPr>
        <w:t xml:space="preserve"> of the following school year. In this case, the CAP may be created as part of the annual summative evaluation conference. If an Ineffective or Partially Effective summative evaluation rating is received after the start of the following school year, the CAP must be developed within 15 working days of the district’s receipt of the summative rating. When created as the result of the summative evaluation rating, the CAP takes the place of the required individual Professional Development Plan (PDP) until the next annual summary conference. In this case, the activities in the CAP become the priorities for the staff member’s professional learning while the CAP is in effect. </w:t>
      </w:r>
    </w:p>
    <w:sectPr w:rsidR="008415C9" w:rsidRPr="000234D3" w:rsidSect="003C02E2">
      <w:pgSz w:w="15840" w:h="12240" w:orient="landscape"/>
      <w:pgMar w:top="1440" w:right="108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0F" w:rsidRDefault="00182D0F" w:rsidP="00D2327F">
      <w:pPr>
        <w:spacing w:after="0" w:line="240" w:lineRule="auto"/>
      </w:pPr>
      <w:r>
        <w:separator/>
      </w:r>
    </w:p>
  </w:endnote>
  <w:endnote w:type="continuationSeparator" w:id="0">
    <w:p w:rsidR="00182D0F" w:rsidRDefault="00182D0F" w:rsidP="00D2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0F" w:rsidRDefault="00182D0F" w:rsidP="00D2327F">
      <w:pPr>
        <w:spacing w:after="0" w:line="240" w:lineRule="auto"/>
      </w:pPr>
      <w:r>
        <w:separator/>
      </w:r>
    </w:p>
  </w:footnote>
  <w:footnote w:type="continuationSeparator" w:id="0">
    <w:p w:rsidR="00182D0F" w:rsidRDefault="00182D0F" w:rsidP="00D23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941D1"/>
    <w:multiLevelType w:val="hybridMultilevel"/>
    <w:tmpl w:val="0CA4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06DEC"/>
    <w:multiLevelType w:val="hybridMultilevel"/>
    <w:tmpl w:val="66C0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81B17"/>
    <w:multiLevelType w:val="hybridMultilevel"/>
    <w:tmpl w:val="0F9C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91394"/>
    <w:multiLevelType w:val="hybridMultilevel"/>
    <w:tmpl w:val="7FD8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A3432"/>
    <w:multiLevelType w:val="hybridMultilevel"/>
    <w:tmpl w:val="2576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D6BC7"/>
    <w:multiLevelType w:val="hybridMultilevel"/>
    <w:tmpl w:val="1F5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11C01"/>
    <w:multiLevelType w:val="hybridMultilevel"/>
    <w:tmpl w:val="29E8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01B8D"/>
    <w:multiLevelType w:val="hybridMultilevel"/>
    <w:tmpl w:val="53204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435E7"/>
    <w:multiLevelType w:val="hybridMultilevel"/>
    <w:tmpl w:val="0202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37FB1"/>
    <w:multiLevelType w:val="hybridMultilevel"/>
    <w:tmpl w:val="F560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B0021"/>
    <w:multiLevelType w:val="hybridMultilevel"/>
    <w:tmpl w:val="C1DE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0A53A3"/>
    <w:multiLevelType w:val="hybridMultilevel"/>
    <w:tmpl w:val="8E94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447998"/>
    <w:multiLevelType w:val="hybridMultilevel"/>
    <w:tmpl w:val="0F78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D133B4"/>
    <w:multiLevelType w:val="hybridMultilevel"/>
    <w:tmpl w:val="888A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EB6520"/>
    <w:multiLevelType w:val="hybridMultilevel"/>
    <w:tmpl w:val="62A6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83A00"/>
    <w:multiLevelType w:val="hybridMultilevel"/>
    <w:tmpl w:val="B1E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4"/>
  </w:num>
  <w:num w:numId="5">
    <w:abstractNumId w:val="5"/>
  </w:num>
  <w:num w:numId="6">
    <w:abstractNumId w:val="7"/>
  </w:num>
  <w:num w:numId="7">
    <w:abstractNumId w:val="0"/>
  </w:num>
  <w:num w:numId="8">
    <w:abstractNumId w:val="10"/>
  </w:num>
  <w:num w:numId="9">
    <w:abstractNumId w:val="8"/>
  </w:num>
  <w:num w:numId="10">
    <w:abstractNumId w:val="14"/>
  </w:num>
  <w:num w:numId="11">
    <w:abstractNumId w:val="2"/>
  </w:num>
  <w:num w:numId="12">
    <w:abstractNumId w:val="15"/>
  </w:num>
  <w:num w:numId="13">
    <w:abstractNumId w:val="11"/>
  </w:num>
  <w:num w:numId="14">
    <w:abstractNumId w:val="1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6B"/>
    <w:rsid w:val="000234D3"/>
    <w:rsid w:val="0005486E"/>
    <w:rsid w:val="0010737B"/>
    <w:rsid w:val="00182D0F"/>
    <w:rsid w:val="001A0194"/>
    <w:rsid w:val="002409ED"/>
    <w:rsid w:val="002A0877"/>
    <w:rsid w:val="002F0A77"/>
    <w:rsid w:val="00334822"/>
    <w:rsid w:val="00361761"/>
    <w:rsid w:val="00374E31"/>
    <w:rsid w:val="00387D93"/>
    <w:rsid w:val="003C02E2"/>
    <w:rsid w:val="00442C65"/>
    <w:rsid w:val="004575B2"/>
    <w:rsid w:val="004D7C37"/>
    <w:rsid w:val="00534C32"/>
    <w:rsid w:val="00582C43"/>
    <w:rsid w:val="00585CA4"/>
    <w:rsid w:val="005911E5"/>
    <w:rsid w:val="005B5C81"/>
    <w:rsid w:val="005C6C6B"/>
    <w:rsid w:val="005D7DE3"/>
    <w:rsid w:val="00611BFF"/>
    <w:rsid w:val="00652F19"/>
    <w:rsid w:val="00653AAF"/>
    <w:rsid w:val="00730EBE"/>
    <w:rsid w:val="00744E75"/>
    <w:rsid w:val="007509E7"/>
    <w:rsid w:val="008415C9"/>
    <w:rsid w:val="009475A6"/>
    <w:rsid w:val="00947DA9"/>
    <w:rsid w:val="00992F24"/>
    <w:rsid w:val="00993E34"/>
    <w:rsid w:val="009E7BA8"/>
    <w:rsid w:val="00A57529"/>
    <w:rsid w:val="00A70554"/>
    <w:rsid w:val="00AA6FB5"/>
    <w:rsid w:val="00AE2F3D"/>
    <w:rsid w:val="00B348D2"/>
    <w:rsid w:val="00BD488E"/>
    <w:rsid w:val="00C066BC"/>
    <w:rsid w:val="00C4152B"/>
    <w:rsid w:val="00CB7FBB"/>
    <w:rsid w:val="00CD3B86"/>
    <w:rsid w:val="00D13FC8"/>
    <w:rsid w:val="00D141E6"/>
    <w:rsid w:val="00D2327F"/>
    <w:rsid w:val="00D62238"/>
    <w:rsid w:val="00E74237"/>
    <w:rsid w:val="00E9153A"/>
    <w:rsid w:val="00ED0914"/>
    <w:rsid w:val="00EF0BF9"/>
    <w:rsid w:val="00F51919"/>
    <w:rsid w:val="00F81682"/>
    <w:rsid w:val="00F87D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FA2E9-8238-45FE-A7CD-7B19C137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C6B"/>
    <w:rPr>
      <w:rFonts w:ascii="Tahoma" w:hAnsi="Tahoma" w:cs="Tahoma"/>
      <w:sz w:val="16"/>
      <w:szCs w:val="16"/>
    </w:rPr>
  </w:style>
  <w:style w:type="paragraph" w:styleId="ListParagraph">
    <w:name w:val="List Paragraph"/>
    <w:basedOn w:val="Normal"/>
    <w:uiPriority w:val="34"/>
    <w:qFormat/>
    <w:rsid w:val="005C6C6B"/>
    <w:pPr>
      <w:ind w:left="720"/>
      <w:contextualSpacing/>
    </w:pPr>
  </w:style>
  <w:style w:type="table" w:styleId="TableGrid">
    <w:name w:val="Table Grid"/>
    <w:basedOn w:val="TableNormal"/>
    <w:uiPriority w:val="59"/>
    <w:rsid w:val="005C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27F"/>
  </w:style>
  <w:style w:type="paragraph" w:styleId="Footer">
    <w:name w:val="footer"/>
    <w:basedOn w:val="Normal"/>
    <w:link w:val="FooterChar"/>
    <w:uiPriority w:val="99"/>
    <w:unhideWhenUsed/>
    <w:rsid w:val="00D2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4EF7-22D6-43CD-A958-375DD57D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1467</Words>
  <Characters>8368</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