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6A865" w14:textId="77777777" w:rsidR="00267DD1" w:rsidRPr="001C409A" w:rsidRDefault="00B835BB" w:rsidP="00D34CB6">
      <w:pPr>
        <w:spacing w:after="240"/>
        <w:jc w:val="center"/>
        <w:rPr>
          <w:rFonts w:ascii="Abadi MT Std" w:eastAsia="Times New Roman" w:hAnsi="Abadi MT Std" w:cs="Arial"/>
          <w:b/>
          <w:color w:val="000000" w:themeColor="text1"/>
          <w:sz w:val="28"/>
          <w:szCs w:val="28"/>
        </w:rPr>
      </w:pPr>
      <w:r w:rsidRPr="001C409A">
        <w:rPr>
          <w:rFonts w:ascii="Abadi MT Std" w:eastAsia="Times New Roman" w:hAnsi="Abadi MT Std" w:cs="Arial"/>
          <w:b/>
          <w:color w:val="000000" w:themeColor="text1"/>
          <w:sz w:val="28"/>
          <w:szCs w:val="28"/>
        </w:rPr>
        <w:t>30-60-90 Performance Review</w:t>
      </w:r>
    </w:p>
    <w:p w14:paraId="4371DDE9" w14:textId="72967D8A" w:rsidR="00B42E39" w:rsidRPr="001C409A" w:rsidRDefault="00DE07C8" w:rsidP="00D34CB6">
      <w:pPr>
        <w:pStyle w:val="s8"/>
        <w:spacing w:before="0" w:beforeAutospacing="0" w:after="120" w:afterAutospacing="0"/>
        <w:rPr>
          <w:rFonts w:ascii="Abadi MT Std" w:hAnsi="Abadi MT Std" w:cs="Arial"/>
          <w:sz w:val="28"/>
          <w:szCs w:val="28"/>
          <w:lang w:val="en-CA"/>
        </w:rPr>
      </w:pPr>
      <w:r w:rsidRPr="001C409A">
        <w:rPr>
          <w:rFonts w:ascii="Abadi MT Std" w:hAnsi="Abadi MT Std" w:cs="Arial"/>
          <w:sz w:val="28"/>
          <w:szCs w:val="28"/>
          <w:lang w:val="en-CA"/>
        </w:rPr>
        <w:t xml:space="preserve">Please provide </w:t>
      </w:r>
      <w:r w:rsidR="009E1077" w:rsidRPr="001C409A">
        <w:rPr>
          <w:rFonts w:ascii="Abadi MT Std" w:hAnsi="Abadi MT Std" w:cs="Arial"/>
          <w:sz w:val="28"/>
          <w:szCs w:val="28"/>
          <w:lang w:val="en-CA"/>
        </w:rPr>
        <w:t xml:space="preserve">objective </w:t>
      </w:r>
      <w:r w:rsidRPr="001C409A">
        <w:rPr>
          <w:rFonts w:ascii="Abadi MT Std" w:hAnsi="Abadi MT Std" w:cs="Arial"/>
          <w:sz w:val="28"/>
          <w:szCs w:val="28"/>
          <w:lang w:val="en-CA"/>
        </w:rPr>
        <w:t>feedback about an employee with whom you have interacted.</w:t>
      </w:r>
      <w:r w:rsidR="00B42E39" w:rsidRPr="001C409A">
        <w:rPr>
          <w:rFonts w:ascii="Abadi MT Std" w:hAnsi="Abadi MT Std" w:cs="Arial"/>
          <w:sz w:val="28"/>
          <w:szCs w:val="28"/>
          <w:lang w:val="en-CA"/>
        </w:rPr>
        <w:t xml:space="preserve"> </w:t>
      </w:r>
    </w:p>
    <w:tbl>
      <w:tblPr>
        <w:tblStyle w:val="GridTable2-Accent4"/>
        <w:tblpPr w:leftFromText="180" w:rightFromText="180" w:vertAnchor="text" w:horzAnchor="margin" w:tblpXSpec="center" w:tblpY="71"/>
        <w:tblW w:w="4958" w:type="pct"/>
        <w:tblLayout w:type="fixed"/>
        <w:tblLook w:val="04A0" w:firstRow="1" w:lastRow="0" w:firstColumn="1" w:lastColumn="0" w:noHBand="0" w:noVBand="1"/>
      </w:tblPr>
      <w:tblGrid>
        <w:gridCol w:w="2050"/>
        <w:gridCol w:w="2947"/>
        <w:gridCol w:w="2172"/>
        <w:gridCol w:w="2826"/>
      </w:tblGrid>
      <w:tr w:rsidR="005060DC" w:rsidRPr="001C409A" w14:paraId="0F56D55C" w14:textId="77777777" w:rsidTr="001C40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48" w:type="dxa"/>
          </w:tcPr>
          <w:p w14:paraId="49FAF30D" w14:textId="2F1A242A" w:rsidR="00DE07C8" w:rsidRPr="001C409A" w:rsidRDefault="00DE07C8" w:rsidP="000B64A5">
            <w:pPr>
              <w:rPr>
                <w:rFonts w:ascii="Abadi MT Std" w:hAnsi="Abadi MT Std" w:cs="Arial"/>
                <w:b w:val="0"/>
                <w:bCs w:val="0"/>
                <w:sz w:val="28"/>
                <w:szCs w:val="28"/>
                <w:lang w:val="en-CA" w:eastAsia="en-CA"/>
              </w:rPr>
            </w:pPr>
            <w:r w:rsidRPr="001C409A">
              <w:rPr>
                <w:rFonts w:ascii="Abadi MT Std" w:hAnsi="Abadi MT Std" w:cs="Arial"/>
                <w:sz w:val="28"/>
                <w:szCs w:val="28"/>
                <w:lang w:val="en-CA" w:eastAsia="en-CA"/>
              </w:rPr>
              <w:t>Name:</w:t>
            </w:r>
          </w:p>
        </w:tc>
        <w:tc>
          <w:tcPr>
            <w:tcW w:w="3094" w:type="dxa"/>
          </w:tcPr>
          <w:p w14:paraId="3B4B2253" w14:textId="4533CB51" w:rsidR="00DE07C8" w:rsidRPr="001C409A" w:rsidRDefault="00DE07C8" w:rsidP="000B64A5">
            <w:pPr>
              <w:cnfStyle w:val="100000000000" w:firstRow="1" w:lastRow="0" w:firstColumn="0" w:lastColumn="0" w:oddVBand="0" w:evenVBand="0" w:oddHBand="0" w:evenHBand="0" w:firstRowFirstColumn="0" w:firstRowLastColumn="0" w:lastRowFirstColumn="0" w:lastRowLastColumn="0"/>
              <w:rPr>
                <w:rFonts w:ascii="Abadi MT Std" w:hAnsi="Abadi MT Std" w:cs="Arial"/>
                <w:b w:val="0"/>
                <w:bCs w:val="0"/>
                <w:sz w:val="28"/>
                <w:szCs w:val="28"/>
                <w:lang w:val="en-CA" w:eastAsia="en-CA"/>
              </w:rPr>
            </w:pPr>
          </w:p>
        </w:tc>
        <w:tc>
          <w:tcPr>
            <w:tcW w:w="2277" w:type="dxa"/>
          </w:tcPr>
          <w:p w14:paraId="4C709382" w14:textId="77777777" w:rsidR="00DE07C8" w:rsidRPr="001C409A" w:rsidRDefault="00DE07C8" w:rsidP="000B64A5">
            <w:pPr>
              <w:cnfStyle w:val="100000000000" w:firstRow="1" w:lastRow="0" w:firstColumn="0" w:lastColumn="0" w:oddVBand="0" w:evenVBand="0" w:oddHBand="0" w:evenHBand="0" w:firstRowFirstColumn="0" w:firstRowLastColumn="0" w:lastRowFirstColumn="0" w:lastRowLastColumn="0"/>
              <w:rPr>
                <w:rFonts w:ascii="Abadi MT Std" w:hAnsi="Abadi MT Std" w:cs="Arial"/>
                <w:b w:val="0"/>
                <w:bCs w:val="0"/>
                <w:sz w:val="28"/>
                <w:szCs w:val="28"/>
              </w:rPr>
            </w:pPr>
            <w:r w:rsidRPr="001C409A">
              <w:rPr>
                <w:rFonts w:ascii="Abadi MT Std" w:hAnsi="Abadi MT Std" w:cs="Arial"/>
                <w:sz w:val="28"/>
                <w:szCs w:val="28"/>
                <w:lang w:val="en-CA" w:eastAsia="en-CA"/>
              </w:rPr>
              <w:t xml:space="preserve">Job Title:  </w:t>
            </w:r>
          </w:p>
        </w:tc>
        <w:tc>
          <w:tcPr>
            <w:tcW w:w="2967" w:type="dxa"/>
          </w:tcPr>
          <w:p w14:paraId="15D7B566" w14:textId="4226A885" w:rsidR="00DE07C8" w:rsidRPr="001C409A" w:rsidRDefault="00DE07C8" w:rsidP="000B64A5">
            <w:pPr>
              <w:cnfStyle w:val="100000000000" w:firstRow="1" w:lastRow="0" w:firstColumn="0" w:lastColumn="0" w:oddVBand="0" w:evenVBand="0" w:oddHBand="0" w:evenHBand="0" w:firstRowFirstColumn="0" w:firstRowLastColumn="0" w:lastRowFirstColumn="0" w:lastRowLastColumn="0"/>
              <w:rPr>
                <w:rFonts w:ascii="Abadi MT Std" w:hAnsi="Abadi MT Std" w:cs="Arial"/>
                <w:b w:val="0"/>
                <w:sz w:val="28"/>
                <w:szCs w:val="28"/>
              </w:rPr>
            </w:pPr>
          </w:p>
        </w:tc>
      </w:tr>
      <w:tr w:rsidR="005060DC" w:rsidRPr="001C409A" w14:paraId="0D5627E7" w14:textId="77777777" w:rsidTr="001C409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48" w:type="dxa"/>
          </w:tcPr>
          <w:p w14:paraId="1143F2F5" w14:textId="6B7812F1" w:rsidR="00DE07C8" w:rsidRPr="001C409A" w:rsidRDefault="00DE07C8" w:rsidP="000B64A5">
            <w:pPr>
              <w:rPr>
                <w:rFonts w:ascii="Abadi MT Std" w:eastAsia="Times New Roman" w:hAnsi="Abadi MT Std" w:cs="Arial"/>
                <w:b w:val="0"/>
                <w:bCs w:val="0"/>
                <w:sz w:val="28"/>
                <w:szCs w:val="28"/>
              </w:rPr>
            </w:pPr>
            <w:r w:rsidRPr="001C409A">
              <w:rPr>
                <w:rFonts w:ascii="Abadi MT Std" w:hAnsi="Abadi MT Std" w:cs="Arial"/>
                <w:sz w:val="28"/>
                <w:szCs w:val="28"/>
                <w:lang w:val="en-CA" w:eastAsia="en-CA"/>
              </w:rPr>
              <w:t>Manager:</w:t>
            </w:r>
          </w:p>
        </w:tc>
        <w:tc>
          <w:tcPr>
            <w:tcW w:w="3094" w:type="dxa"/>
          </w:tcPr>
          <w:p w14:paraId="76CC4DE2" w14:textId="04FBBD15" w:rsidR="00DE07C8" w:rsidRPr="001C409A" w:rsidRDefault="00DE07C8" w:rsidP="000B64A5">
            <w:pPr>
              <w:cnfStyle w:val="000000100000" w:firstRow="0" w:lastRow="0" w:firstColumn="0" w:lastColumn="0" w:oddVBand="0" w:evenVBand="0" w:oddHBand="1" w:evenHBand="0" w:firstRowFirstColumn="0" w:firstRowLastColumn="0" w:lastRowFirstColumn="0" w:lastRowLastColumn="0"/>
              <w:rPr>
                <w:rFonts w:ascii="Abadi MT Std" w:eastAsia="Times New Roman" w:hAnsi="Abadi MT Std" w:cs="Arial"/>
                <w:b/>
                <w:bCs/>
                <w:sz w:val="28"/>
                <w:szCs w:val="28"/>
              </w:rPr>
            </w:pPr>
          </w:p>
        </w:tc>
        <w:tc>
          <w:tcPr>
            <w:tcW w:w="2277" w:type="dxa"/>
          </w:tcPr>
          <w:p w14:paraId="16D4CFBD" w14:textId="77777777" w:rsidR="00DE07C8" w:rsidRPr="001C409A" w:rsidRDefault="00DE07C8" w:rsidP="000B64A5">
            <w:pPr>
              <w:cnfStyle w:val="000000100000" w:firstRow="0" w:lastRow="0" w:firstColumn="0" w:lastColumn="0" w:oddVBand="0" w:evenVBand="0" w:oddHBand="1" w:evenHBand="0" w:firstRowFirstColumn="0" w:firstRowLastColumn="0" w:lastRowFirstColumn="0" w:lastRowLastColumn="0"/>
              <w:rPr>
                <w:rFonts w:ascii="Abadi MT Std" w:hAnsi="Abadi MT Std" w:cs="Arial"/>
                <w:b/>
                <w:bCs/>
                <w:sz w:val="28"/>
                <w:szCs w:val="28"/>
                <w:lang w:val="en-CA" w:eastAsia="en-CA"/>
              </w:rPr>
            </w:pPr>
            <w:r w:rsidRPr="001C409A">
              <w:rPr>
                <w:rFonts w:ascii="Abadi MT Std" w:hAnsi="Abadi MT Std" w:cs="Arial"/>
                <w:b/>
                <w:bCs/>
                <w:sz w:val="28"/>
                <w:szCs w:val="28"/>
                <w:lang w:val="en-CA" w:eastAsia="en-CA"/>
              </w:rPr>
              <w:t xml:space="preserve">Department:  </w:t>
            </w:r>
          </w:p>
        </w:tc>
        <w:tc>
          <w:tcPr>
            <w:tcW w:w="2967" w:type="dxa"/>
          </w:tcPr>
          <w:p w14:paraId="7D324A37" w14:textId="335BF156" w:rsidR="00DE07C8" w:rsidRPr="001C409A" w:rsidRDefault="00DE07C8" w:rsidP="000B64A5">
            <w:pPr>
              <w:cnfStyle w:val="000000100000" w:firstRow="0" w:lastRow="0" w:firstColumn="0" w:lastColumn="0" w:oddVBand="0" w:evenVBand="0" w:oddHBand="1" w:evenHBand="0" w:firstRowFirstColumn="0" w:firstRowLastColumn="0" w:lastRowFirstColumn="0" w:lastRowLastColumn="0"/>
              <w:rPr>
                <w:rFonts w:ascii="Abadi MT Std" w:hAnsi="Abadi MT Std" w:cs="Arial"/>
                <w:b/>
                <w:sz w:val="28"/>
                <w:szCs w:val="28"/>
                <w:lang w:val="en-CA" w:eastAsia="en-CA"/>
              </w:rPr>
            </w:pPr>
          </w:p>
        </w:tc>
      </w:tr>
    </w:tbl>
    <w:p w14:paraId="5FE8EA7F" w14:textId="7C885668" w:rsidR="00484355" w:rsidRPr="001C409A" w:rsidRDefault="00F60181" w:rsidP="00D34CB6">
      <w:pPr>
        <w:pStyle w:val="s8"/>
        <w:spacing w:before="240" w:beforeAutospacing="0" w:after="120" w:afterAutospacing="0"/>
        <w:rPr>
          <w:rFonts w:ascii="Abadi MT Std" w:eastAsia="Times New Roman" w:hAnsi="Abadi MT Std" w:cs="Arial"/>
          <w:color w:val="000000" w:themeColor="text1"/>
          <w:sz w:val="28"/>
          <w:szCs w:val="28"/>
          <w:lang w:val="en-CA"/>
        </w:rPr>
      </w:pPr>
      <w:r w:rsidRPr="001C409A">
        <w:rPr>
          <w:rFonts w:ascii="Abadi MT Std" w:eastAsia="Times New Roman" w:hAnsi="Abadi MT Std" w:cs="Arial"/>
          <w:color w:val="000000" w:themeColor="text1"/>
          <w:sz w:val="28"/>
          <w:szCs w:val="28"/>
          <w:lang w:val="en-CA"/>
        </w:rPr>
        <w:t>Ratings Definition</w:t>
      </w:r>
    </w:p>
    <w:p w14:paraId="7CEF306C" w14:textId="35346EE4" w:rsidR="00D27C9F" w:rsidRPr="001C409A" w:rsidRDefault="002F5300" w:rsidP="00D34CB6">
      <w:pPr>
        <w:pStyle w:val="Heading1"/>
        <w:spacing w:before="0" w:after="120"/>
        <w:rPr>
          <w:rFonts w:ascii="Abadi MT Std" w:hAnsi="Abadi MT Std" w:cs="Arial"/>
          <w:color w:val="auto"/>
          <w:sz w:val="28"/>
          <w:szCs w:val="28"/>
          <w:lang w:val="en-CA"/>
        </w:rPr>
      </w:pPr>
      <w:r w:rsidRPr="001C409A">
        <w:rPr>
          <w:rFonts w:ascii="Abadi MT Std" w:hAnsi="Abadi MT Std" w:cs="Arial"/>
          <w:b/>
          <w:bCs/>
          <w:color w:val="auto"/>
          <w:sz w:val="28"/>
          <w:szCs w:val="28"/>
          <w:lang w:val="en-CA"/>
        </w:rPr>
        <w:t>Exceptional (5):</w:t>
      </w:r>
      <w:r w:rsidR="00D27C9F" w:rsidRPr="001C409A">
        <w:rPr>
          <w:rFonts w:ascii="Abadi MT Std" w:hAnsi="Abadi MT Std" w:cs="Arial"/>
          <w:color w:val="auto"/>
          <w:sz w:val="28"/>
          <w:szCs w:val="28"/>
          <w:lang w:val="en-CA"/>
        </w:rPr>
        <w:t xml:space="preserve"> </w:t>
      </w:r>
      <w:r w:rsidR="00D75779" w:rsidRPr="001C409A">
        <w:rPr>
          <w:rFonts w:ascii="Abadi MT Std" w:hAnsi="Abadi MT Std" w:cs="Arial"/>
          <w:color w:val="auto"/>
          <w:sz w:val="28"/>
          <w:szCs w:val="28"/>
          <w:lang w:val="en-CA"/>
        </w:rPr>
        <w:t xml:space="preserve">Consistently exceeds all relevant performance standards. Provides leadership, fosters teamwork, is highly productive, innovative, </w:t>
      </w:r>
      <w:proofErr w:type="gramStart"/>
      <w:r w:rsidR="00D75779" w:rsidRPr="001C409A">
        <w:rPr>
          <w:rFonts w:ascii="Abadi MT Std" w:hAnsi="Abadi MT Std" w:cs="Arial"/>
          <w:color w:val="auto"/>
          <w:sz w:val="28"/>
          <w:szCs w:val="28"/>
          <w:lang w:val="en-CA"/>
        </w:rPr>
        <w:t>responsive</w:t>
      </w:r>
      <w:proofErr w:type="gramEnd"/>
      <w:r w:rsidR="00D75779" w:rsidRPr="001C409A">
        <w:rPr>
          <w:rFonts w:ascii="Abadi MT Std" w:hAnsi="Abadi MT Std" w:cs="Arial"/>
          <w:color w:val="auto"/>
          <w:sz w:val="28"/>
          <w:szCs w:val="28"/>
          <w:lang w:val="en-CA"/>
        </w:rPr>
        <w:t xml:space="preserve"> and generates top quality work</w:t>
      </w:r>
      <w:r w:rsidR="00D27C9F" w:rsidRPr="001C409A">
        <w:rPr>
          <w:rFonts w:ascii="Abadi MT Std" w:hAnsi="Abadi MT Std" w:cs="Arial"/>
          <w:color w:val="auto"/>
          <w:sz w:val="28"/>
          <w:szCs w:val="28"/>
          <w:lang w:val="en-CA"/>
        </w:rPr>
        <w:t xml:space="preserve">. </w:t>
      </w:r>
    </w:p>
    <w:p w14:paraId="7F21946B" w14:textId="4497E7C6" w:rsidR="00D27C9F" w:rsidRPr="001C409A" w:rsidRDefault="002F5300" w:rsidP="00D34CB6">
      <w:pPr>
        <w:pStyle w:val="Heading1"/>
        <w:spacing w:before="0" w:after="120"/>
        <w:rPr>
          <w:rFonts w:ascii="Abadi MT Std" w:hAnsi="Abadi MT Std" w:cs="Arial"/>
          <w:color w:val="auto"/>
          <w:sz w:val="28"/>
          <w:szCs w:val="28"/>
          <w:lang w:val="en-CA"/>
        </w:rPr>
      </w:pPr>
      <w:r w:rsidRPr="001C409A">
        <w:rPr>
          <w:rFonts w:ascii="Abadi MT Std" w:hAnsi="Abadi MT Std" w:cs="Arial"/>
          <w:b/>
          <w:bCs/>
          <w:color w:val="auto"/>
          <w:sz w:val="28"/>
          <w:szCs w:val="28"/>
          <w:lang w:val="en-CA"/>
        </w:rPr>
        <w:t>Exceeds expectations (4):</w:t>
      </w:r>
      <w:r w:rsidR="00D27C9F" w:rsidRPr="001C409A">
        <w:rPr>
          <w:rFonts w:ascii="Abadi MT Std" w:hAnsi="Abadi MT Std" w:cs="Arial"/>
          <w:color w:val="auto"/>
          <w:sz w:val="28"/>
          <w:szCs w:val="28"/>
          <w:lang w:val="en-CA"/>
        </w:rPr>
        <w:t xml:space="preserve"> </w:t>
      </w:r>
      <w:r w:rsidR="00D75779" w:rsidRPr="001C409A">
        <w:rPr>
          <w:rFonts w:ascii="Abadi MT Std" w:hAnsi="Abadi MT Std" w:cs="Arial"/>
          <w:color w:val="auto"/>
          <w:sz w:val="28"/>
          <w:szCs w:val="28"/>
          <w:lang w:val="en-CA"/>
        </w:rPr>
        <w:t>Consistently meets and often exceeds all relevant performance standards. Shows initiative, works collaboratively, has strong technical and interpersonal skills or has achieved significant improvement in these areas</w:t>
      </w:r>
      <w:r w:rsidR="00D27C9F" w:rsidRPr="001C409A">
        <w:rPr>
          <w:rFonts w:ascii="Abadi MT Std" w:hAnsi="Abadi MT Std" w:cs="Arial"/>
          <w:color w:val="auto"/>
          <w:sz w:val="28"/>
          <w:szCs w:val="28"/>
          <w:lang w:val="en-CA"/>
        </w:rPr>
        <w:t xml:space="preserve">. </w:t>
      </w:r>
    </w:p>
    <w:p w14:paraId="4647D05F" w14:textId="53574A46" w:rsidR="00D27C9F" w:rsidRPr="001C409A" w:rsidRDefault="002764B3" w:rsidP="00D34CB6">
      <w:pPr>
        <w:pStyle w:val="Heading1"/>
        <w:spacing w:before="0" w:after="120"/>
        <w:rPr>
          <w:rFonts w:ascii="Abadi MT Std" w:hAnsi="Abadi MT Std" w:cs="Arial"/>
          <w:color w:val="auto"/>
          <w:sz w:val="28"/>
          <w:szCs w:val="28"/>
          <w:lang w:val="en-CA"/>
        </w:rPr>
      </w:pPr>
      <w:r w:rsidRPr="001C409A">
        <w:rPr>
          <w:rFonts w:ascii="Abadi MT Std" w:hAnsi="Abadi MT Std" w:cs="Arial"/>
          <w:b/>
          <w:bCs/>
          <w:color w:val="auto"/>
          <w:sz w:val="28"/>
          <w:szCs w:val="28"/>
          <w:lang w:val="en-CA"/>
        </w:rPr>
        <w:t>Meets expectations (3):</w:t>
      </w:r>
      <w:r w:rsidR="00D27C9F" w:rsidRPr="001C409A">
        <w:rPr>
          <w:rFonts w:ascii="Abadi MT Std" w:hAnsi="Abadi MT Std" w:cs="Arial"/>
          <w:color w:val="auto"/>
          <w:sz w:val="28"/>
          <w:szCs w:val="28"/>
          <w:lang w:val="en-CA"/>
        </w:rPr>
        <w:t xml:space="preserve"> </w:t>
      </w:r>
      <w:r w:rsidR="00D75779" w:rsidRPr="001C409A">
        <w:rPr>
          <w:rFonts w:ascii="Abadi MT Std" w:hAnsi="Abadi MT Std" w:cs="Arial"/>
          <w:color w:val="auto"/>
          <w:sz w:val="28"/>
          <w:szCs w:val="28"/>
          <w:lang w:val="en-CA"/>
        </w:rPr>
        <w:t>Meets all relevant performance standards. Seldom exceeds or falls short of desired results or objectives</w:t>
      </w:r>
      <w:r w:rsidR="00D27C9F" w:rsidRPr="001C409A">
        <w:rPr>
          <w:rFonts w:ascii="Abadi MT Std" w:hAnsi="Abadi MT Std" w:cs="Arial"/>
          <w:color w:val="auto"/>
          <w:sz w:val="28"/>
          <w:szCs w:val="28"/>
          <w:lang w:val="en-CA"/>
        </w:rPr>
        <w:t>.</w:t>
      </w:r>
    </w:p>
    <w:p w14:paraId="4C119DF5" w14:textId="365A3BFC" w:rsidR="00D27C9F" w:rsidRPr="001C409A" w:rsidRDefault="002764B3" w:rsidP="00D34CB6">
      <w:pPr>
        <w:pStyle w:val="Heading1"/>
        <w:spacing w:before="0" w:after="120"/>
        <w:rPr>
          <w:rFonts w:ascii="Abadi MT Std" w:hAnsi="Abadi MT Std" w:cs="Arial"/>
          <w:color w:val="auto"/>
          <w:sz w:val="28"/>
          <w:szCs w:val="28"/>
          <w:lang w:val="en-CA"/>
        </w:rPr>
      </w:pPr>
      <w:r w:rsidRPr="001C409A">
        <w:rPr>
          <w:rFonts w:ascii="Abadi MT Std" w:hAnsi="Abadi MT Std" w:cs="Arial"/>
          <w:b/>
          <w:bCs/>
          <w:color w:val="auto"/>
          <w:sz w:val="28"/>
          <w:szCs w:val="28"/>
          <w:lang w:val="en-CA"/>
        </w:rPr>
        <w:t>Below expectations (2):</w:t>
      </w:r>
      <w:r w:rsidR="00D27C9F" w:rsidRPr="001C409A">
        <w:rPr>
          <w:rFonts w:ascii="Abadi MT Std" w:hAnsi="Abadi MT Std" w:cs="Arial"/>
          <w:color w:val="auto"/>
          <w:sz w:val="28"/>
          <w:szCs w:val="28"/>
          <w:lang w:val="en-CA"/>
        </w:rPr>
        <w:t xml:space="preserve"> </w:t>
      </w:r>
      <w:r w:rsidR="00D75779" w:rsidRPr="001C409A">
        <w:rPr>
          <w:rFonts w:ascii="Abadi MT Std" w:hAnsi="Abadi MT Std" w:cs="Arial"/>
          <w:color w:val="auto"/>
          <w:sz w:val="28"/>
          <w:szCs w:val="28"/>
          <w:lang w:val="en-CA"/>
        </w:rPr>
        <w:t>Sometimes meets the performance standards</w:t>
      </w:r>
      <w:r w:rsidR="009E1077" w:rsidRPr="001C409A">
        <w:rPr>
          <w:rFonts w:ascii="Abadi MT Std" w:hAnsi="Abadi MT Std" w:cs="Arial"/>
          <w:color w:val="auto"/>
          <w:sz w:val="28"/>
          <w:szCs w:val="28"/>
          <w:lang w:val="en-CA"/>
        </w:rPr>
        <w:t xml:space="preserve"> but s</w:t>
      </w:r>
      <w:r w:rsidR="00D75779" w:rsidRPr="001C409A">
        <w:rPr>
          <w:rFonts w:ascii="Abadi MT Std" w:hAnsi="Abadi MT Std" w:cs="Arial"/>
          <w:color w:val="auto"/>
          <w:sz w:val="28"/>
          <w:szCs w:val="28"/>
          <w:lang w:val="en-CA"/>
        </w:rPr>
        <w:t>eldom exceeds</w:t>
      </w:r>
      <w:r w:rsidR="009E1077" w:rsidRPr="001C409A">
        <w:rPr>
          <w:rFonts w:ascii="Abadi MT Std" w:hAnsi="Abadi MT Std" w:cs="Arial"/>
          <w:color w:val="auto"/>
          <w:sz w:val="28"/>
          <w:szCs w:val="28"/>
          <w:lang w:val="en-CA"/>
        </w:rPr>
        <w:t xml:space="preserve"> them. O</w:t>
      </w:r>
      <w:r w:rsidR="00D75779" w:rsidRPr="001C409A">
        <w:rPr>
          <w:rFonts w:ascii="Abadi MT Std" w:hAnsi="Abadi MT Std" w:cs="Arial"/>
          <w:color w:val="auto"/>
          <w:sz w:val="28"/>
          <w:szCs w:val="28"/>
          <w:lang w:val="en-CA"/>
        </w:rPr>
        <w:t>ften falls short of desired results. Performance has declined significantly or employee has not sustained adequate improvement, as required since the last performance review or performance</w:t>
      </w:r>
      <w:r w:rsidR="00A24A39" w:rsidRPr="001C409A">
        <w:rPr>
          <w:rFonts w:ascii="Abadi MT Std" w:hAnsi="Abadi MT Std" w:cs="Arial"/>
          <w:color w:val="auto"/>
          <w:sz w:val="28"/>
          <w:szCs w:val="28"/>
          <w:lang w:val="en-CA"/>
        </w:rPr>
        <w:t>.</w:t>
      </w:r>
    </w:p>
    <w:p w14:paraId="64DF4C25" w14:textId="6EDF7111" w:rsidR="001C3F3C" w:rsidRPr="001C409A" w:rsidRDefault="002764B3" w:rsidP="00D34CB6">
      <w:pPr>
        <w:pStyle w:val="Heading1"/>
        <w:spacing w:before="0" w:after="120"/>
        <w:rPr>
          <w:rFonts w:ascii="Abadi MT Std" w:hAnsi="Abadi MT Std" w:cs="Arial"/>
          <w:color w:val="auto"/>
          <w:sz w:val="28"/>
          <w:szCs w:val="28"/>
          <w:lang w:val="en-CA"/>
        </w:rPr>
      </w:pPr>
      <w:r w:rsidRPr="001C409A">
        <w:rPr>
          <w:rFonts w:ascii="Abadi MT Std" w:hAnsi="Abadi MT Std" w:cs="Arial"/>
          <w:b/>
          <w:bCs/>
          <w:color w:val="auto"/>
          <w:sz w:val="28"/>
          <w:szCs w:val="28"/>
          <w:lang w:val="en-CA"/>
        </w:rPr>
        <w:t>Needs improvement (1):</w:t>
      </w:r>
      <w:r w:rsidR="00D27C9F" w:rsidRPr="001C409A">
        <w:rPr>
          <w:rFonts w:ascii="Abadi MT Std" w:hAnsi="Abadi MT Std" w:cs="Arial"/>
          <w:color w:val="auto"/>
          <w:sz w:val="28"/>
          <w:szCs w:val="28"/>
          <w:lang w:val="en-CA"/>
        </w:rPr>
        <w:t xml:space="preserve"> </w:t>
      </w:r>
      <w:r w:rsidR="00D75779" w:rsidRPr="001C409A">
        <w:rPr>
          <w:rFonts w:ascii="Abadi MT Std" w:hAnsi="Abadi MT Std" w:cs="Arial"/>
          <w:color w:val="auto"/>
          <w:sz w:val="28"/>
          <w:szCs w:val="28"/>
          <w:lang w:val="en-CA"/>
        </w:rPr>
        <w:t>Consistently falls short of performance standards</w:t>
      </w:r>
      <w:r w:rsidR="00D27C9F" w:rsidRPr="001C409A">
        <w:rPr>
          <w:rFonts w:ascii="Abadi MT Std" w:hAnsi="Abadi MT Std" w:cs="Arial"/>
          <w:color w:val="auto"/>
          <w:sz w:val="28"/>
          <w:szCs w:val="28"/>
          <w:lang w:val="en-CA"/>
        </w:rPr>
        <w:t>.</w:t>
      </w:r>
    </w:p>
    <w:p w14:paraId="3859BA44" w14:textId="7844C10B" w:rsidR="00C804EE" w:rsidRPr="001C409A" w:rsidRDefault="00502F9F" w:rsidP="00D34CB6">
      <w:pPr>
        <w:pStyle w:val="Heading1"/>
        <w:spacing w:after="120"/>
        <w:rPr>
          <w:rFonts w:ascii="Abadi MT Std" w:eastAsia="Times New Roman" w:hAnsi="Abadi MT Std" w:cs="Arial"/>
          <w:color w:val="000000" w:themeColor="text1"/>
          <w:sz w:val="28"/>
          <w:szCs w:val="28"/>
          <w:lang w:val="en-CA"/>
        </w:rPr>
      </w:pPr>
      <w:r w:rsidRPr="001C409A">
        <w:rPr>
          <w:rFonts w:ascii="Abadi MT Std" w:eastAsia="Times New Roman" w:hAnsi="Abadi MT Std" w:cs="Arial"/>
          <w:color w:val="000000" w:themeColor="text1"/>
          <w:sz w:val="28"/>
          <w:szCs w:val="28"/>
          <w:lang w:val="en-CA"/>
        </w:rPr>
        <w:t>Quality of Work</w:t>
      </w:r>
    </w:p>
    <w:p w14:paraId="654B9785" w14:textId="323BD942" w:rsidR="00C804EE" w:rsidRPr="001C409A" w:rsidRDefault="00E73520" w:rsidP="00D34CB6">
      <w:pPr>
        <w:spacing w:after="120"/>
        <w:jc w:val="right"/>
        <w:rPr>
          <w:rFonts w:ascii="Abadi MT Std" w:hAnsi="Abadi MT Std" w:cs="ArialMT"/>
          <w:i/>
          <w:sz w:val="28"/>
          <w:szCs w:val="28"/>
        </w:rPr>
      </w:pPr>
      <w:r w:rsidRPr="001C409A">
        <w:rPr>
          <w:rFonts w:ascii="Abadi MT Std" w:hAnsi="Abadi MT Std" w:cs="ArialMT"/>
          <w:i/>
          <w:sz w:val="28"/>
          <w:szCs w:val="28"/>
        </w:rPr>
        <w:t>5 – Exceptional; 4 – Exceeds Expectations; 3 – Meets Expectations; 2 – Below Expectations; 1 – Needs Improvement</w:t>
      </w:r>
    </w:p>
    <w:tbl>
      <w:tblPr>
        <w:tblStyle w:val="GridTable2-Accent4"/>
        <w:tblW w:w="4964" w:type="pct"/>
        <w:tblLook w:val="04A0" w:firstRow="1" w:lastRow="0" w:firstColumn="1" w:lastColumn="0" w:noHBand="0" w:noVBand="1"/>
      </w:tblPr>
      <w:tblGrid>
        <w:gridCol w:w="5721"/>
        <w:gridCol w:w="567"/>
        <w:gridCol w:w="567"/>
        <w:gridCol w:w="568"/>
        <w:gridCol w:w="568"/>
        <w:gridCol w:w="550"/>
        <w:gridCol w:w="1466"/>
      </w:tblGrid>
      <w:tr w:rsidR="005060DC" w:rsidRPr="001C409A" w14:paraId="0D92DAE4" w14:textId="77777777" w:rsidTr="001C409A">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912" w:type="pct"/>
          </w:tcPr>
          <w:p w14:paraId="7E783D9F" w14:textId="59905530" w:rsidR="00BA4FBB" w:rsidRPr="001C409A" w:rsidRDefault="00BA4FBB" w:rsidP="00D34CB6">
            <w:pPr>
              <w:pStyle w:val="TableHeader"/>
              <w:spacing w:after="120"/>
              <w:jc w:val="right"/>
              <w:rPr>
                <w:rFonts w:ascii="Abadi MT Std" w:hAnsi="Abadi MT Std"/>
                <w:b/>
                <w:color w:val="auto"/>
                <w:sz w:val="28"/>
                <w:szCs w:val="28"/>
              </w:rPr>
            </w:pPr>
            <w:r w:rsidRPr="001C409A">
              <w:rPr>
                <w:rFonts w:ascii="Abadi MT Std" w:hAnsi="Abadi MT Std"/>
                <w:color w:val="auto"/>
                <w:sz w:val="28"/>
                <w:szCs w:val="28"/>
              </w:rPr>
              <w:t>Rating</w:t>
            </w:r>
          </w:p>
        </w:tc>
        <w:tc>
          <w:tcPr>
            <w:tcW w:w="337" w:type="pct"/>
          </w:tcPr>
          <w:p w14:paraId="65E0EE93" w14:textId="77777777" w:rsidR="00BA4FBB" w:rsidRPr="001C409A" w:rsidRDefault="00BA4FBB" w:rsidP="00D34CB6">
            <w:pPr>
              <w:pStyle w:val="TableHeader"/>
              <w:spacing w:after="120"/>
              <w:cnfStyle w:val="100000000000" w:firstRow="1" w:lastRow="0" w:firstColumn="0" w:lastColumn="0" w:oddVBand="0" w:evenVBand="0" w:oddHBand="0" w:evenHBand="0" w:firstRowFirstColumn="0" w:firstRowLastColumn="0" w:lastRowFirstColumn="0" w:lastRowLastColumn="0"/>
              <w:rPr>
                <w:rFonts w:ascii="Abadi MT Std" w:hAnsi="Abadi MT Std"/>
                <w:b/>
                <w:color w:val="auto"/>
                <w:sz w:val="28"/>
                <w:szCs w:val="28"/>
              </w:rPr>
            </w:pPr>
            <w:r w:rsidRPr="001C409A">
              <w:rPr>
                <w:rFonts w:ascii="Abadi MT Std" w:hAnsi="Abadi MT Std"/>
                <w:color w:val="auto"/>
                <w:sz w:val="28"/>
                <w:szCs w:val="28"/>
              </w:rPr>
              <w:t>5</w:t>
            </w:r>
          </w:p>
        </w:tc>
        <w:tc>
          <w:tcPr>
            <w:tcW w:w="337" w:type="pct"/>
          </w:tcPr>
          <w:p w14:paraId="012D7A50" w14:textId="77777777" w:rsidR="00BA4FBB" w:rsidRPr="001C409A" w:rsidRDefault="00BA4FBB" w:rsidP="00D34CB6">
            <w:pPr>
              <w:pStyle w:val="TableHeader"/>
              <w:spacing w:after="120"/>
              <w:cnfStyle w:val="100000000000" w:firstRow="1" w:lastRow="0" w:firstColumn="0" w:lastColumn="0" w:oddVBand="0" w:evenVBand="0" w:oddHBand="0" w:evenHBand="0" w:firstRowFirstColumn="0" w:firstRowLastColumn="0" w:lastRowFirstColumn="0" w:lastRowLastColumn="0"/>
              <w:rPr>
                <w:rFonts w:ascii="Abadi MT Std" w:hAnsi="Abadi MT Std"/>
                <w:b/>
                <w:color w:val="auto"/>
                <w:sz w:val="28"/>
                <w:szCs w:val="28"/>
              </w:rPr>
            </w:pPr>
            <w:r w:rsidRPr="001C409A">
              <w:rPr>
                <w:rFonts w:ascii="Abadi MT Std" w:hAnsi="Abadi MT Std"/>
                <w:color w:val="auto"/>
                <w:sz w:val="28"/>
                <w:szCs w:val="28"/>
              </w:rPr>
              <w:t>4</w:t>
            </w:r>
          </w:p>
        </w:tc>
        <w:tc>
          <w:tcPr>
            <w:tcW w:w="337" w:type="pct"/>
          </w:tcPr>
          <w:p w14:paraId="48B9FAAC" w14:textId="77777777" w:rsidR="00BA4FBB" w:rsidRPr="001C409A" w:rsidRDefault="00BA4FBB" w:rsidP="00D34CB6">
            <w:pPr>
              <w:pStyle w:val="TableHeader"/>
              <w:spacing w:after="120"/>
              <w:cnfStyle w:val="100000000000" w:firstRow="1" w:lastRow="0" w:firstColumn="0" w:lastColumn="0" w:oddVBand="0" w:evenVBand="0" w:oddHBand="0" w:evenHBand="0" w:firstRowFirstColumn="0" w:firstRowLastColumn="0" w:lastRowFirstColumn="0" w:lastRowLastColumn="0"/>
              <w:rPr>
                <w:rFonts w:ascii="Abadi MT Std" w:hAnsi="Abadi MT Std"/>
                <w:b/>
                <w:color w:val="auto"/>
                <w:sz w:val="28"/>
                <w:szCs w:val="28"/>
              </w:rPr>
            </w:pPr>
            <w:r w:rsidRPr="001C409A">
              <w:rPr>
                <w:rFonts w:ascii="Abadi MT Std" w:hAnsi="Abadi MT Std"/>
                <w:color w:val="auto"/>
                <w:sz w:val="28"/>
                <w:szCs w:val="28"/>
              </w:rPr>
              <w:t>3</w:t>
            </w:r>
          </w:p>
        </w:tc>
        <w:tc>
          <w:tcPr>
            <w:tcW w:w="337" w:type="pct"/>
          </w:tcPr>
          <w:p w14:paraId="21D26763" w14:textId="77777777" w:rsidR="00BA4FBB" w:rsidRPr="001C409A" w:rsidRDefault="00BA4FBB" w:rsidP="00D34CB6">
            <w:pPr>
              <w:pStyle w:val="TableHeader"/>
              <w:spacing w:after="120"/>
              <w:cnfStyle w:val="100000000000" w:firstRow="1" w:lastRow="0" w:firstColumn="0" w:lastColumn="0" w:oddVBand="0" w:evenVBand="0" w:oddHBand="0" w:evenHBand="0" w:firstRowFirstColumn="0" w:firstRowLastColumn="0" w:lastRowFirstColumn="0" w:lastRowLastColumn="0"/>
              <w:rPr>
                <w:rFonts w:ascii="Abadi MT Std" w:hAnsi="Abadi MT Std"/>
                <w:b/>
                <w:color w:val="auto"/>
                <w:sz w:val="28"/>
                <w:szCs w:val="28"/>
              </w:rPr>
            </w:pPr>
            <w:r w:rsidRPr="001C409A">
              <w:rPr>
                <w:rFonts w:ascii="Abadi MT Std" w:hAnsi="Abadi MT Std"/>
                <w:color w:val="auto"/>
                <w:sz w:val="28"/>
                <w:szCs w:val="28"/>
              </w:rPr>
              <w:t>2</w:t>
            </w:r>
          </w:p>
        </w:tc>
        <w:tc>
          <w:tcPr>
            <w:tcW w:w="328" w:type="pct"/>
          </w:tcPr>
          <w:p w14:paraId="1FD50A2C" w14:textId="77777777" w:rsidR="00BA4FBB" w:rsidRPr="001C409A" w:rsidRDefault="00BA4FBB" w:rsidP="00D34CB6">
            <w:pPr>
              <w:pStyle w:val="TableHeader"/>
              <w:spacing w:after="120"/>
              <w:cnfStyle w:val="100000000000" w:firstRow="1" w:lastRow="0" w:firstColumn="0" w:lastColumn="0" w:oddVBand="0" w:evenVBand="0" w:oddHBand="0" w:evenHBand="0" w:firstRowFirstColumn="0" w:firstRowLastColumn="0" w:lastRowFirstColumn="0" w:lastRowLastColumn="0"/>
              <w:rPr>
                <w:rFonts w:ascii="Abadi MT Std" w:hAnsi="Abadi MT Std"/>
                <w:b/>
                <w:color w:val="auto"/>
                <w:sz w:val="28"/>
                <w:szCs w:val="28"/>
              </w:rPr>
            </w:pPr>
            <w:r w:rsidRPr="001C409A">
              <w:rPr>
                <w:rFonts w:ascii="Abadi MT Std" w:hAnsi="Abadi MT Std"/>
                <w:color w:val="auto"/>
                <w:sz w:val="28"/>
                <w:szCs w:val="28"/>
              </w:rPr>
              <w:t>1</w:t>
            </w:r>
          </w:p>
        </w:tc>
        <w:tc>
          <w:tcPr>
            <w:tcW w:w="412" w:type="pct"/>
          </w:tcPr>
          <w:p w14:paraId="4AF3FF38" w14:textId="77777777" w:rsidR="00BA4FBB" w:rsidRPr="001C409A" w:rsidRDefault="00BA4FBB" w:rsidP="00D34CB6">
            <w:pPr>
              <w:pStyle w:val="TableHeader"/>
              <w:spacing w:after="120"/>
              <w:cnfStyle w:val="100000000000" w:firstRow="1" w:lastRow="0" w:firstColumn="0" w:lastColumn="0" w:oddVBand="0" w:evenVBand="0" w:oddHBand="0" w:evenHBand="0" w:firstRowFirstColumn="0" w:firstRowLastColumn="0" w:lastRowFirstColumn="0" w:lastRowLastColumn="0"/>
              <w:rPr>
                <w:rFonts w:ascii="Abadi MT Std" w:hAnsi="Abadi MT Std"/>
                <w:b/>
                <w:color w:val="auto"/>
                <w:sz w:val="28"/>
                <w:szCs w:val="28"/>
              </w:rPr>
            </w:pPr>
            <w:r w:rsidRPr="001C409A">
              <w:rPr>
                <w:rFonts w:ascii="Abadi MT Std" w:hAnsi="Abadi MT Std"/>
                <w:color w:val="auto"/>
                <w:sz w:val="28"/>
                <w:szCs w:val="28"/>
              </w:rPr>
              <w:t>Not Applicable</w:t>
            </w:r>
          </w:p>
        </w:tc>
      </w:tr>
      <w:tr w:rsidR="005060DC" w:rsidRPr="001C409A" w14:paraId="47B018B1" w14:textId="77777777" w:rsidTr="001C409A">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912" w:type="pct"/>
          </w:tcPr>
          <w:p w14:paraId="2C5D4EF6" w14:textId="4B877CCE" w:rsidR="00BA4FBB" w:rsidRPr="001C409A" w:rsidRDefault="00502F9F" w:rsidP="00D34CB6">
            <w:pPr>
              <w:pStyle w:val="BodyTextforQuestions"/>
              <w:spacing w:after="120" w:line="240" w:lineRule="auto"/>
              <w:rPr>
                <w:rFonts w:ascii="Abadi MT Std" w:hAnsi="Abadi MT Std"/>
                <w:sz w:val="28"/>
                <w:szCs w:val="28"/>
              </w:rPr>
            </w:pPr>
            <w:r w:rsidRPr="001C409A">
              <w:rPr>
                <w:rFonts w:ascii="Abadi MT Std" w:hAnsi="Abadi MT Std"/>
                <w:sz w:val="28"/>
                <w:szCs w:val="28"/>
              </w:rPr>
              <w:t xml:space="preserve">Has established a track record of producing work that is highly accurate, </w:t>
            </w:r>
            <w:r w:rsidR="009E1077" w:rsidRPr="001C409A">
              <w:rPr>
                <w:rFonts w:ascii="Abadi MT Std" w:hAnsi="Abadi MT Std"/>
                <w:sz w:val="28"/>
                <w:szCs w:val="28"/>
              </w:rPr>
              <w:t xml:space="preserve">while </w:t>
            </w:r>
            <w:r w:rsidRPr="001C409A">
              <w:rPr>
                <w:rFonts w:ascii="Abadi MT Std" w:hAnsi="Abadi MT Std"/>
                <w:sz w:val="28"/>
                <w:szCs w:val="28"/>
              </w:rPr>
              <w:t>demonstrat</w:t>
            </w:r>
            <w:r w:rsidR="009E1077" w:rsidRPr="001C409A">
              <w:rPr>
                <w:rFonts w:ascii="Abadi MT Std" w:hAnsi="Abadi MT Std"/>
                <w:sz w:val="28"/>
                <w:szCs w:val="28"/>
              </w:rPr>
              <w:t>ing</w:t>
            </w:r>
            <w:r w:rsidRPr="001C409A">
              <w:rPr>
                <w:rFonts w:ascii="Abadi MT Std" w:hAnsi="Abadi MT Std"/>
                <w:sz w:val="28"/>
                <w:szCs w:val="28"/>
              </w:rPr>
              <w:t xml:space="preserve"> attention to detail. Is personally committed to high quality work and encourages others to have similar standards. </w:t>
            </w:r>
          </w:p>
        </w:tc>
        <w:tc>
          <w:tcPr>
            <w:tcW w:w="337" w:type="pct"/>
          </w:tcPr>
          <w:p w14:paraId="12AB087D" w14:textId="62AB7883" w:rsidR="00BA4FBB" w:rsidRPr="001C409A" w:rsidRDefault="002C39C0" w:rsidP="00D34CB6">
            <w:pPr>
              <w:pStyle w:val="TableHeader"/>
              <w:spacing w:after="120"/>
              <w:cnfStyle w:val="000000100000" w:firstRow="0" w:lastRow="0" w:firstColumn="0" w:lastColumn="0" w:oddVBand="0" w:evenVBand="0" w:oddHBand="1" w:evenHBand="0" w:firstRowFirstColumn="0" w:firstRowLastColumn="0" w:lastRowFirstColumn="0" w:lastRowLastColumn="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bookmarkStart w:id="0" w:name="Check1"/>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bookmarkEnd w:id="0"/>
          </w:p>
        </w:tc>
        <w:tc>
          <w:tcPr>
            <w:tcW w:w="337" w:type="pct"/>
          </w:tcPr>
          <w:p w14:paraId="46716413" w14:textId="614B2A49" w:rsidR="00BA4FBB" w:rsidRPr="001C409A" w:rsidRDefault="002C39C0" w:rsidP="00D34CB6">
            <w:pPr>
              <w:pStyle w:val="TableHeader"/>
              <w:spacing w:after="120"/>
              <w:cnfStyle w:val="000000100000" w:firstRow="0" w:lastRow="0" w:firstColumn="0" w:lastColumn="0" w:oddVBand="0" w:evenVBand="0" w:oddHBand="1" w:evenHBand="0" w:firstRowFirstColumn="0" w:firstRowLastColumn="0" w:lastRowFirstColumn="0" w:lastRowLastColumn="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tcPr>
          <w:p w14:paraId="0718FD61" w14:textId="35059CF9" w:rsidR="00BA4FBB" w:rsidRPr="001C409A" w:rsidRDefault="002C39C0" w:rsidP="00D34CB6">
            <w:pPr>
              <w:pStyle w:val="TableHeader"/>
              <w:spacing w:after="120"/>
              <w:cnfStyle w:val="000000100000" w:firstRow="0" w:lastRow="0" w:firstColumn="0" w:lastColumn="0" w:oddVBand="0" w:evenVBand="0" w:oddHBand="1" w:evenHBand="0" w:firstRowFirstColumn="0" w:firstRowLastColumn="0" w:lastRowFirstColumn="0" w:lastRowLastColumn="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tcPr>
          <w:p w14:paraId="64BD28DC" w14:textId="140AA25C" w:rsidR="00BA4FBB" w:rsidRPr="001C409A" w:rsidRDefault="002C39C0" w:rsidP="00D34CB6">
            <w:pPr>
              <w:pStyle w:val="TableHeader"/>
              <w:spacing w:after="120"/>
              <w:cnfStyle w:val="000000100000" w:firstRow="0" w:lastRow="0" w:firstColumn="0" w:lastColumn="0" w:oddVBand="0" w:evenVBand="0" w:oddHBand="1" w:evenHBand="0" w:firstRowFirstColumn="0" w:firstRowLastColumn="0" w:lastRowFirstColumn="0" w:lastRowLastColumn="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28" w:type="pct"/>
          </w:tcPr>
          <w:p w14:paraId="47D569B8" w14:textId="56ADC147" w:rsidR="00BA4FBB" w:rsidRPr="001C409A" w:rsidRDefault="002C39C0" w:rsidP="00D34CB6">
            <w:pPr>
              <w:pStyle w:val="TableHeader"/>
              <w:spacing w:after="120"/>
              <w:cnfStyle w:val="000000100000" w:firstRow="0" w:lastRow="0" w:firstColumn="0" w:lastColumn="0" w:oddVBand="0" w:evenVBand="0" w:oddHBand="1" w:evenHBand="0" w:firstRowFirstColumn="0" w:firstRowLastColumn="0" w:lastRowFirstColumn="0" w:lastRowLastColumn="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412" w:type="pct"/>
          </w:tcPr>
          <w:p w14:paraId="6145A3F7" w14:textId="446A076B" w:rsidR="00BA4FBB" w:rsidRPr="001C409A" w:rsidRDefault="002C39C0" w:rsidP="00D34CB6">
            <w:pPr>
              <w:pStyle w:val="TableHeader"/>
              <w:spacing w:after="120"/>
              <w:cnfStyle w:val="000000100000" w:firstRow="0" w:lastRow="0" w:firstColumn="0" w:lastColumn="0" w:oddVBand="0" w:evenVBand="0" w:oddHBand="1" w:evenHBand="0" w:firstRowFirstColumn="0" w:firstRowLastColumn="0" w:lastRowFirstColumn="0" w:lastRowLastColumn="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r>
      <w:tr w:rsidR="005060DC" w:rsidRPr="001C409A" w14:paraId="02533D7F" w14:textId="77777777" w:rsidTr="001C409A">
        <w:trPr>
          <w:trHeight w:val="1369"/>
        </w:trPr>
        <w:tc>
          <w:tcPr>
            <w:cnfStyle w:val="001000000000" w:firstRow="0" w:lastRow="0" w:firstColumn="1" w:lastColumn="0" w:oddVBand="0" w:evenVBand="0" w:oddHBand="0" w:evenHBand="0" w:firstRowFirstColumn="0" w:firstRowLastColumn="0" w:lastRowFirstColumn="0" w:lastRowLastColumn="0"/>
            <w:tcW w:w="5000" w:type="pct"/>
            <w:gridSpan w:val="7"/>
          </w:tcPr>
          <w:p w14:paraId="3840721E" w14:textId="4E4C97ED" w:rsidR="00C8608B" w:rsidRPr="001C409A" w:rsidRDefault="009E1077" w:rsidP="00D34CB6">
            <w:pPr>
              <w:spacing w:after="120"/>
              <w:rPr>
                <w:rFonts w:ascii="Abadi MT Std" w:hAnsi="Abadi MT Std"/>
                <w:b w:val="0"/>
                <w:sz w:val="28"/>
                <w:szCs w:val="28"/>
              </w:rPr>
            </w:pPr>
            <w:r w:rsidRPr="001C409A">
              <w:rPr>
                <w:rFonts w:ascii="Abadi MT Std" w:hAnsi="Abadi MT Std"/>
                <w:sz w:val="28"/>
                <w:szCs w:val="28"/>
              </w:rPr>
              <w:lastRenderedPageBreak/>
              <w:t>Comments</w:t>
            </w:r>
            <w:bookmarkStart w:id="1" w:name="_GoBack"/>
            <w:bookmarkEnd w:id="1"/>
          </w:p>
          <w:p w14:paraId="49B00F99" w14:textId="3C309F76" w:rsidR="00C8608B" w:rsidRPr="001C409A" w:rsidRDefault="00C8608B" w:rsidP="00D34CB6">
            <w:pPr>
              <w:spacing w:after="120"/>
              <w:rPr>
                <w:rFonts w:ascii="Abadi MT Std" w:eastAsia="Times New Roman" w:hAnsi="Abadi MT Std"/>
                <w:sz w:val="28"/>
                <w:szCs w:val="28"/>
              </w:rPr>
            </w:pPr>
          </w:p>
        </w:tc>
      </w:tr>
    </w:tbl>
    <w:p w14:paraId="0C633C40" w14:textId="3D6DCB2D" w:rsidR="009875CE" w:rsidRPr="001C409A" w:rsidRDefault="00502F9F" w:rsidP="00D34CB6">
      <w:pPr>
        <w:pStyle w:val="Heading1"/>
        <w:spacing w:after="120"/>
        <w:rPr>
          <w:rFonts w:ascii="Abadi MT Std" w:eastAsia="Times New Roman" w:hAnsi="Abadi MT Std" w:cs="Arial"/>
          <w:color w:val="0E68CA"/>
          <w:sz w:val="28"/>
          <w:szCs w:val="28"/>
          <w:lang w:val="en-CA"/>
        </w:rPr>
      </w:pPr>
      <w:r w:rsidRPr="001C409A">
        <w:rPr>
          <w:rFonts w:ascii="Abadi MT Std" w:eastAsia="Times New Roman" w:hAnsi="Abadi MT Std" w:cs="Arial"/>
          <w:color w:val="0E68CA"/>
          <w:sz w:val="28"/>
          <w:szCs w:val="28"/>
          <w:lang w:val="en-CA"/>
        </w:rPr>
        <w:t>Initiative</w:t>
      </w:r>
    </w:p>
    <w:p w14:paraId="2EE47F0B" w14:textId="77777777" w:rsidR="009875CE" w:rsidRPr="001C409A" w:rsidRDefault="009875CE" w:rsidP="00D34CB6">
      <w:pPr>
        <w:keepNext/>
        <w:keepLines/>
        <w:spacing w:after="120"/>
        <w:jc w:val="right"/>
        <w:rPr>
          <w:rFonts w:ascii="Abadi MT Std" w:hAnsi="Abadi MT Std" w:cs="ArialMT"/>
          <w:i/>
          <w:sz w:val="28"/>
          <w:szCs w:val="28"/>
        </w:rPr>
      </w:pPr>
      <w:r w:rsidRPr="001C409A">
        <w:rPr>
          <w:rFonts w:ascii="Abadi MT Std" w:hAnsi="Abadi MT Std" w:cs="ArialMT"/>
          <w:i/>
          <w:sz w:val="28"/>
          <w:szCs w:val="28"/>
        </w:rPr>
        <w:t>5 – Exceptional; 4 – Exceeds Expectations; 3 – Meets Expectations; 2 – Below Expectations; 1 – Needs Improvement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28" w:type="dxa"/>
          <w:bottom w:w="28" w:type="dxa"/>
          <w:right w:w="28" w:type="dxa"/>
        </w:tblCellMar>
        <w:tblLook w:val="04A0" w:firstRow="1" w:lastRow="0" w:firstColumn="1" w:lastColumn="0" w:noHBand="0" w:noVBand="1"/>
      </w:tblPr>
      <w:tblGrid>
        <w:gridCol w:w="5785"/>
        <w:gridCol w:w="599"/>
        <w:gridCol w:w="599"/>
        <w:gridCol w:w="599"/>
        <w:gridCol w:w="600"/>
        <w:gridCol w:w="582"/>
        <w:gridCol w:w="1306"/>
      </w:tblGrid>
      <w:tr w:rsidR="005060DC" w:rsidRPr="001C409A" w14:paraId="30CC0CE1" w14:textId="77777777" w:rsidTr="00E3041E">
        <w:trPr>
          <w:jc w:val="center"/>
        </w:trPr>
        <w:tc>
          <w:tcPr>
            <w:tcW w:w="2912" w:type="pct"/>
            <w:vAlign w:val="center"/>
          </w:tcPr>
          <w:p w14:paraId="0EEA8BD6" w14:textId="376E4D75" w:rsidR="009875CE" w:rsidRPr="001C409A" w:rsidRDefault="009875CE" w:rsidP="00D34CB6">
            <w:pPr>
              <w:pStyle w:val="TableHeader"/>
              <w:keepNext/>
              <w:keepLines/>
              <w:spacing w:after="120"/>
              <w:jc w:val="right"/>
              <w:rPr>
                <w:rFonts w:ascii="Abadi MT Std" w:hAnsi="Abadi MT Std"/>
                <w:b w:val="0"/>
                <w:color w:val="auto"/>
                <w:sz w:val="28"/>
                <w:szCs w:val="28"/>
              </w:rPr>
            </w:pPr>
            <w:r w:rsidRPr="001C409A">
              <w:rPr>
                <w:rFonts w:ascii="Abadi MT Std" w:hAnsi="Abadi MT Std"/>
                <w:b w:val="0"/>
                <w:color w:val="auto"/>
                <w:sz w:val="28"/>
                <w:szCs w:val="28"/>
              </w:rPr>
              <w:t>Rating</w:t>
            </w:r>
          </w:p>
        </w:tc>
        <w:tc>
          <w:tcPr>
            <w:tcW w:w="337" w:type="pct"/>
            <w:vAlign w:val="center"/>
          </w:tcPr>
          <w:p w14:paraId="57035C1E" w14:textId="77777777" w:rsidR="009875CE" w:rsidRPr="001C409A" w:rsidRDefault="009875CE" w:rsidP="00D34CB6">
            <w:pPr>
              <w:pStyle w:val="TableHeader"/>
              <w:keepNext/>
              <w:keepLines/>
              <w:spacing w:after="120"/>
              <w:rPr>
                <w:rFonts w:ascii="Abadi MT Std" w:hAnsi="Abadi MT Std"/>
                <w:b w:val="0"/>
                <w:color w:val="auto"/>
                <w:sz w:val="28"/>
                <w:szCs w:val="28"/>
              </w:rPr>
            </w:pPr>
            <w:r w:rsidRPr="001C409A">
              <w:rPr>
                <w:rFonts w:ascii="Abadi MT Std" w:hAnsi="Abadi MT Std"/>
                <w:b w:val="0"/>
                <w:color w:val="auto"/>
                <w:sz w:val="28"/>
                <w:szCs w:val="28"/>
              </w:rPr>
              <w:t>5</w:t>
            </w:r>
          </w:p>
        </w:tc>
        <w:tc>
          <w:tcPr>
            <w:tcW w:w="337" w:type="pct"/>
            <w:vAlign w:val="center"/>
          </w:tcPr>
          <w:p w14:paraId="36F1E0C3" w14:textId="77777777" w:rsidR="009875CE" w:rsidRPr="001C409A" w:rsidRDefault="009875CE" w:rsidP="00D34CB6">
            <w:pPr>
              <w:pStyle w:val="TableHeader"/>
              <w:keepNext/>
              <w:keepLines/>
              <w:spacing w:after="120"/>
              <w:rPr>
                <w:rFonts w:ascii="Abadi MT Std" w:hAnsi="Abadi MT Std"/>
                <w:b w:val="0"/>
                <w:color w:val="auto"/>
                <w:sz w:val="28"/>
                <w:szCs w:val="28"/>
              </w:rPr>
            </w:pPr>
            <w:r w:rsidRPr="001C409A">
              <w:rPr>
                <w:rFonts w:ascii="Abadi MT Std" w:hAnsi="Abadi MT Std"/>
                <w:b w:val="0"/>
                <w:color w:val="auto"/>
                <w:sz w:val="28"/>
                <w:szCs w:val="28"/>
              </w:rPr>
              <w:t>4</w:t>
            </w:r>
          </w:p>
        </w:tc>
        <w:tc>
          <w:tcPr>
            <w:tcW w:w="337" w:type="pct"/>
            <w:vAlign w:val="center"/>
          </w:tcPr>
          <w:p w14:paraId="784867F6" w14:textId="77777777" w:rsidR="009875CE" w:rsidRPr="001C409A" w:rsidRDefault="009875CE" w:rsidP="00D34CB6">
            <w:pPr>
              <w:pStyle w:val="TableHeader"/>
              <w:keepNext/>
              <w:keepLines/>
              <w:spacing w:after="120"/>
              <w:rPr>
                <w:rFonts w:ascii="Abadi MT Std" w:hAnsi="Abadi MT Std"/>
                <w:b w:val="0"/>
                <w:color w:val="auto"/>
                <w:sz w:val="28"/>
                <w:szCs w:val="28"/>
              </w:rPr>
            </w:pPr>
            <w:r w:rsidRPr="001C409A">
              <w:rPr>
                <w:rFonts w:ascii="Abadi MT Std" w:hAnsi="Abadi MT Std"/>
                <w:b w:val="0"/>
                <w:color w:val="auto"/>
                <w:sz w:val="28"/>
                <w:szCs w:val="28"/>
              </w:rPr>
              <w:t>3</w:t>
            </w:r>
          </w:p>
        </w:tc>
        <w:tc>
          <w:tcPr>
            <w:tcW w:w="337" w:type="pct"/>
            <w:vAlign w:val="center"/>
          </w:tcPr>
          <w:p w14:paraId="0CC94161" w14:textId="77777777" w:rsidR="009875CE" w:rsidRPr="001C409A" w:rsidRDefault="009875CE" w:rsidP="00D34CB6">
            <w:pPr>
              <w:pStyle w:val="TableHeader"/>
              <w:keepNext/>
              <w:keepLines/>
              <w:spacing w:after="120"/>
              <w:rPr>
                <w:rFonts w:ascii="Abadi MT Std" w:hAnsi="Abadi MT Std"/>
                <w:b w:val="0"/>
                <w:color w:val="auto"/>
                <w:sz w:val="28"/>
                <w:szCs w:val="28"/>
              </w:rPr>
            </w:pPr>
            <w:r w:rsidRPr="001C409A">
              <w:rPr>
                <w:rFonts w:ascii="Abadi MT Std" w:hAnsi="Abadi MT Std"/>
                <w:b w:val="0"/>
                <w:color w:val="auto"/>
                <w:sz w:val="28"/>
                <w:szCs w:val="28"/>
              </w:rPr>
              <w:t>2</w:t>
            </w:r>
          </w:p>
        </w:tc>
        <w:tc>
          <w:tcPr>
            <w:tcW w:w="328" w:type="pct"/>
            <w:vAlign w:val="center"/>
          </w:tcPr>
          <w:p w14:paraId="1FDDE734" w14:textId="77777777" w:rsidR="009875CE" w:rsidRPr="001C409A" w:rsidRDefault="009875CE" w:rsidP="00D34CB6">
            <w:pPr>
              <w:pStyle w:val="TableHeader"/>
              <w:keepNext/>
              <w:keepLines/>
              <w:spacing w:after="120"/>
              <w:rPr>
                <w:rFonts w:ascii="Abadi MT Std" w:hAnsi="Abadi MT Std"/>
                <w:b w:val="0"/>
                <w:color w:val="auto"/>
                <w:sz w:val="28"/>
                <w:szCs w:val="28"/>
              </w:rPr>
            </w:pPr>
            <w:r w:rsidRPr="001C409A">
              <w:rPr>
                <w:rFonts w:ascii="Abadi MT Std" w:hAnsi="Abadi MT Std"/>
                <w:b w:val="0"/>
                <w:color w:val="auto"/>
                <w:sz w:val="28"/>
                <w:szCs w:val="28"/>
              </w:rPr>
              <w:t>1</w:t>
            </w:r>
          </w:p>
        </w:tc>
        <w:tc>
          <w:tcPr>
            <w:tcW w:w="412" w:type="pct"/>
            <w:vAlign w:val="center"/>
          </w:tcPr>
          <w:p w14:paraId="1EFB7BE0" w14:textId="77777777" w:rsidR="009875CE" w:rsidRPr="001C409A" w:rsidRDefault="009875CE" w:rsidP="00D34CB6">
            <w:pPr>
              <w:pStyle w:val="TableHeader"/>
              <w:keepNext/>
              <w:keepLines/>
              <w:spacing w:after="120"/>
              <w:rPr>
                <w:rFonts w:ascii="Abadi MT Std" w:hAnsi="Abadi MT Std"/>
                <w:b w:val="0"/>
                <w:color w:val="auto"/>
                <w:sz w:val="28"/>
                <w:szCs w:val="28"/>
              </w:rPr>
            </w:pPr>
            <w:r w:rsidRPr="001C409A">
              <w:rPr>
                <w:rFonts w:ascii="Abadi MT Std" w:hAnsi="Abadi MT Std"/>
                <w:b w:val="0"/>
                <w:color w:val="auto"/>
                <w:sz w:val="28"/>
                <w:szCs w:val="28"/>
              </w:rPr>
              <w:t>Not Applicable</w:t>
            </w:r>
          </w:p>
        </w:tc>
      </w:tr>
      <w:tr w:rsidR="005060DC" w:rsidRPr="001C409A" w14:paraId="4B209CE8" w14:textId="77777777" w:rsidTr="008D2591">
        <w:trPr>
          <w:trHeight w:val="673"/>
          <w:jc w:val="center"/>
        </w:trPr>
        <w:tc>
          <w:tcPr>
            <w:tcW w:w="2912" w:type="pct"/>
          </w:tcPr>
          <w:p w14:paraId="4A831C85" w14:textId="33165873" w:rsidR="009875CE" w:rsidRPr="001C409A" w:rsidRDefault="00502F9F" w:rsidP="00D34CB6">
            <w:pPr>
              <w:pStyle w:val="BodyTextforQuestions"/>
              <w:spacing w:after="120" w:line="240" w:lineRule="auto"/>
              <w:rPr>
                <w:rFonts w:ascii="Abadi MT Std" w:hAnsi="Abadi MT Std"/>
                <w:sz w:val="28"/>
                <w:szCs w:val="28"/>
              </w:rPr>
            </w:pPr>
            <w:r w:rsidRPr="001C409A">
              <w:rPr>
                <w:rFonts w:ascii="Abadi MT Std" w:hAnsi="Abadi MT Std"/>
                <w:sz w:val="28"/>
                <w:szCs w:val="28"/>
              </w:rPr>
              <w:t xml:space="preserve">Recognizes opportunities and initiates actions to capitalize on them. Looks for new and productive ways to make an impact. Demonstrates this characteristic when it comes to generating new ideas or processes, capitalizing on new business opportunities, seeking out and taking on increasing responsibility or resolving problems as they occur. </w:t>
            </w:r>
          </w:p>
        </w:tc>
        <w:tc>
          <w:tcPr>
            <w:tcW w:w="337" w:type="pct"/>
            <w:vAlign w:val="center"/>
          </w:tcPr>
          <w:p w14:paraId="22E9F296" w14:textId="77F855A1" w:rsidR="009875CE"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040C16EC" w14:textId="6AD85ACF" w:rsidR="009875CE"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5ED81893" w14:textId="447F7AE4" w:rsidR="009875CE"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2333AC20" w14:textId="5FE4DC56" w:rsidR="009875CE"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28" w:type="pct"/>
            <w:vAlign w:val="center"/>
          </w:tcPr>
          <w:p w14:paraId="105F109C" w14:textId="2CED2146" w:rsidR="009875CE"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412" w:type="pct"/>
            <w:vAlign w:val="center"/>
          </w:tcPr>
          <w:p w14:paraId="2A0CE101" w14:textId="5D5E6B63" w:rsidR="009875CE"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r>
      <w:tr w:rsidR="007740D2" w:rsidRPr="001C409A" w14:paraId="037837D5" w14:textId="77777777" w:rsidTr="009E1077">
        <w:trPr>
          <w:trHeight w:val="1343"/>
          <w:jc w:val="center"/>
        </w:trPr>
        <w:tc>
          <w:tcPr>
            <w:tcW w:w="5000" w:type="pct"/>
            <w:gridSpan w:val="7"/>
          </w:tcPr>
          <w:p w14:paraId="3D305D4D" w14:textId="60D10D3C" w:rsidR="00C8608B" w:rsidRPr="001C409A" w:rsidRDefault="009E1077" w:rsidP="00D34CB6">
            <w:pPr>
              <w:spacing w:after="120"/>
              <w:rPr>
                <w:rFonts w:ascii="Abadi MT Std" w:eastAsia="Times New Roman" w:hAnsi="Abadi MT Std"/>
                <w:sz w:val="28"/>
                <w:szCs w:val="28"/>
              </w:rPr>
            </w:pPr>
            <w:r w:rsidRPr="001C409A">
              <w:rPr>
                <w:rFonts w:ascii="Abadi MT Std" w:hAnsi="Abadi MT Std"/>
                <w:b/>
                <w:sz w:val="28"/>
                <w:szCs w:val="28"/>
              </w:rPr>
              <w:t>Comments</w:t>
            </w:r>
          </w:p>
        </w:tc>
      </w:tr>
    </w:tbl>
    <w:p w14:paraId="71867BAB" w14:textId="1506E0A0" w:rsidR="00665354" w:rsidRPr="001C409A" w:rsidRDefault="00502F9F" w:rsidP="00D34CB6">
      <w:pPr>
        <w:pStyle w:val="Heading1"/>
        <w:spacing w:after="120"/>
        <w:rPr>
          <w:rFonts w:ascii="Abadi MT Std" w:eastAsia="Times New Roman" w:hAnsi="Abadi MT Std" w:cs="Arial"/>
          <w:color w:val="0E68CA"/>
          <w:sz w:val="28"/>
          <w:szCs w:val="28"/>
          <w:lang w:val="en-CA"/>
        </w:rPr>
      </w:pPr>
      <w:r w:rsidRPr="001C409A">
        <w:rPr>
          <w:rFonts w:ascii="Abadi MT Std" w:eastAsia="Times New Roman" w:hAnsi="Abadi MT Std" w:cs="Arial"/>
          <w:color w:val="0E68CA"/>
          <w:sz w:val="28"/>
          <w:szCs w:val="28"/>
          <w:lang w:val="en-CA"/>
        </w:rPr>
        <w:t>Productivity</w:t>
      </w:r>
    </w:p>
    <w:p w14:paraId="3C7AF29A" w14:textId="77777777" w:rsidR="00665354" w:rsidRPr="001C409A" w:rsidRDefault="00665354" w:rsidP="00D34CB6">
      <w:pPr>
        <w:spacing w:after="120"/>
        <w:jc w:val="right"/>
        <w:rPr>
          <w:rFonts w:ascii="Abadi MT Std" w:hAnsi="Abadi MT Std" w:cs="ArialMT"/>
          <w:i/>
          <w:sz w:val="28"/>
          <w:szCs w:val="28"/>
        </w:rPr>
      </w:pPr>
      <w:r w:rsidRPr="001C409A">
        <w:rPr>
          <w:rFonts w:ascii="Abadi MT Std" w:hAnsi="Abadi MT Std" w:cs="ArialMT"/>
          <w:i/>
          <w:sz w:val="28"/>
          <w:szCs w:val="28"/>
        </w:rPr>
        <w:t>5 – Exceptional; 4 – Exceeds Expectations; 3 – Meets Expectations; 2 – Below Expectations; 1 – Needs Improvement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28" w:type="dxa"/>
          <w:bottom w:w="28" w:type="dxa"/>
          <w:right w:w="28" w:type="dxa"/>
        </w:tblCellMar>
        <w:tblLook w:val="04A0" w:firstRow="1" w:lastRow="0" w:firstColumn="1" w:lastColumn="0" w:noHBand="0" w:noVBand="1"/>
      </w:tblPr>
      <w:tblGrid>
        <w:gridCol w:w="5785"/>
        <w:gridCol w:w="599"/>
        <w:gridCol w:w="599"/>
        <w:gridCol w:w="599"/>
        <w:gridCol w:w="600"/>
        <w:gridCol w:w="582"/>
        <w:gridCol w:w="1306"/>
      </w:tblGrid>
      <w:tr w:rsidR="005060DC" w:rsidRPr="001C409A" w14:paraId="2DCFD194" w14:textId="77777777" w:rsidTr="00E3041E">
        <w:trPr>
          <w:jc w:val="center"/>
        </w:trPr>
        <w:tc>
          <w:tcPr>
            <w:tcW w:w="2912" w:type="pct"/>
            <w:vAlign w:val="center"/>
          </w:tcPr>
          <w:p w14:paraId="53B9CC8B" w14:textId="5D2C0745" w:rsidR="00665354" w:rsidRPr="001C409A" w:rsidRDefault="00665354" w:rsidP="00D34CB6">
            <w:pPr>
              <w:pStyle w:val="TableHeader"/>
              <w:spacing w:after="120"/>
              <w:jc w:val="right"/>
              <w:rPr>
                <w:rFonts w:ascii="Abadi MT Std" w:hAnsi="Abadi MT Std"/>
                <w:b w:val="0"/>
                <w:color w:val="auto"/>
                <w:sz w:val="28"/>
                <w:szCs w:val="28"/>
              </w:rPr>
            </w:pPr>
            <w:r w:rsidRPr="001C409A">
              <w:rPr>
                <w:rFonts w:ascii="Abadi MT Std" w:hAnsi="Abadi MT Std"/>
                <w:b w:val="0"/>
                <w:color w:val="auto"/>
                <w:sz w:val="28"/>
                <w:szCs w:val="28"/>
              </w:rPr>
              <w:t>Rating</w:t>
            </w:r>
          </w:p>
        </w:tc>
        <w:tc>
          <w:tcPr>
            <w:tcW w:w="337" w:type="pct"/>
            <w:vAlign w:val="center"/>
          </w:tcPr>
          <w:p w14:paraId="19E8DF18" w14:textId="77777777" w:rsidR="00665354" w:rsidRPr="001C409A" w:rsidRDefault="00665354"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5</w:t>
            </w:r>
          </w:p>
        </w:tc>
        <w:tc>
          <w:tcPr>
            <w:tcW w:w="337" w:type="pct"/>
            <w:vAlign w:val="center"/>
          </w:tcPr>
          <w:p w14:paraId="15C35318" w14:textId="77777777" w:rsidR="00665354" w:rsidRPr="001C409A" w:rsidRDefault="00665354"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4</w:t>
            </w:r>
          </w:p>
        </w:tc>
        <w:tc>
          <w:tcPr>
            <w:tcW w:w="337" w:type="pct"/>
            <w:vAlign w:val="center"/>
          </w:tcPr>
          <w:p w14:paraId="01577C1D" w14:textId="77777777" w:rsidR="00665354" w:rsidRPr="001C409A" w:rsidRDefault="00665354"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3</w:t>
            </w:r>
          </w:p>
        </w:tc>
        <w:tc>
          <w:tcPr>
            <w:tcW w:w="337" w:type="pct"/>
            <w:vAlign w:val="center"/>
          </w:tcPr>
          <w:p w14:paraId="14412773" w14:textId="77777777" w:rsidR="00665354" w:rsidRPr="001C409A" w:rsidRDefault="00665354"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2</w:t>
            </w:r>
          </w:p>
        </w:tc>
        <w:tc>
          <w:tcPr>
            <w:tcW w:w="328" w:type="pct"/>
            <w:vAlign w:val="center"/>
          </w:tcPr>
          <w:p w14:paraId="22932220" w14:textId="77777777" w:rsidR="00665354" w:rsidRPr="001C409A" w:rsidRDefault="00665354"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1</w:t>
            </w:r>
          </w:p>
        </w:tc>
        <w:tc>
          <w:tcPr>
            <w:tcW w:w="412" w:type="pct"/>
            <w:vAlign w:val="center"/>
          </w:tcPr>
          <w:p w14:paraId="0190DF36" w14:textId="77777777" w:rsidR="00665354" w:rsidRPr="001C409A" w:rsidRDefault="00665354"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Not Applicable</w:t>
            </w:r>
          </w:p>
        </w:tc>
      </w:tr>
      <w:tr w:rsidR="005060DC" w:rsidRPr="001C409A" w14:paraId="5F1AA6C5" w14:textId="77777777" w:rsidTr="00E3041E">
        <w:trPr>
          <w:trHeight w:val="673"/>
          <w:jc w:val="center"/>
        </w:trPr>
        <w:tc>
          <w:tcPr>
            <w:tcW w:w="2912" w:type="pct"/>
          </w:tcPr>
          <w:p w14:paraId="18A7EA61" w14:textId="49351483" w:rsidR="00665354" w:rsidRPr="001C409A" w:rsidRDefault="00502F9F" w:rsidP="00D34CB6">
            <w:pPr>
              <w:pStyle w:val="BodyTextforQuestions"/>
              <w:spacing w:after="120" w:line="240" w:lineRule="auto"/>
              <w:rPr>
                <w:rFonts w:ascii="Abadi MT Std" w:hAnsi="Abadi MT Std"/>
                <w:sz w:val="28"/>
                <w:szCs w:val="28"/>
              </w:rPr>
            </w:pPr>
            <w:r w:rsidRPr="001C409A">
              <w:rPr>
                <w:rFonts w:ascii="Abadi MT Std" w:hAnsi="Abadi MT Std"/>
                <w:sz w:val="28"/>
                <w:szCs w:val="28"/>
              </w:rPr>
              <w:t xml:space="preserve">Meets or exceeds productivity standards that have been established for his/her organizational level or position. </w:t>
            </w:r>
            <w:r w:rsidR="009E1077" w:rsidRPr="001C409A">
              <w:rPr>
                <w:rFonts w:ascii="Abadi MT Std" w:hAnsi="Abadi MT Std"/>
                <w:sz w:val="28"/>
                <w:szCs w:val="28"/>
              </w:rPr>
              <w:t>Is continuously</w:t>
            </w:r>
            <w:r w:rsidRPr="001C409A">
              <w:rPr>
                <w:rFonts w:ascii="Abadi MT Std" w:hAnsi="Abadi MT Std"/>
                <w:sz w:val="28"/>
                <w:szCs w:val="28"/>
              </w:rPr>
              <w:t xml:space="preserve"> combin</w:t>
            </w:r>
            <w:r w:rsidR="009E1077" w:rsidRPr="001C409A">
              <w:rPr>
                <w:rFonts w:ascii="Abadi MT Std" w:hAnsi="Abadi MT Std"/>
                <w:sz w:val="28"/>
                <w:szCs w:val="28"/>
              </w:rPr>
              <w:t>ing</w:t>
            </w:r>
            <w:r w:rsidRPr="001C409A">
              <w:rPr>
                <w:rFonts w:ascii="Abadi MT Std" w:hAnsi="Abadi MT Std"/>
                <w:sz w:val="28"/>
                <w:szCs w:val="28"/>
              </w:rPr>
              <w:t xml:space="preserve"> skills, ability and effort to ensure that expectations related to results/output are achieved. </w:t>
            </w:r>
          </w:p>
        </w:tc>
        <w:tc>
          <w:tcPr>
            <w:tcW w:w="337" w:type="pct"/>
            <w:vAlign w:val="center"/>
          </w:tcPr>
          <w:p w14:paraId="7CD75D22" w14:textId="6BE788E4" w:rsidR="00665354"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6D1CCFA5" w14:textId="1840B436" w:rsidR="00665354"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0556D52C" w14:textId="234C1F13" w:rsidR="00665354"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6F3C9F92" w14:textId="4B66D46F" w:rsidR="00665354"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28" w:type="pct"/>
            <w:vAlign w:val="center"/>
          </w:tcPr>
          <w:p w14:paraId="03C292C9" w14:textId="1E71C871" w:rsidR="00665354"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412" w:type="pct"/>
            <w:vAlign w:val="center"/>
          </w:tcPr>
          <w:p w14:paraId="5A85EE7A" w14:textId="7E16AA5F" w:rsidR="00665354"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r>
      <w:tr w:rsidR="007740D2" w:rsidRPr="001C409A" w14:paraId="7745F2BE" w14:textId="77777777" w:rsidTr="009E1077">
        <w:trPr>
          <w:trHeight w:val="1231"/>
          <w:jc w:val="center"/>
        </w:trPr>
        <w:tc>
          <w:tcPr>
            <w:tcW w:w="5000" w:type="pct"/>
            <w:gridSpan w:val="7"/>
          </w:tcPr>
          <w:p w14:paraId="6274D0BA" w14:textId="301F6997" w:rsidR="00C8608B" w:rsidRPr="001C409A" w:rsidRDefault="009E1077" w:rsidP="00D34CB6">
            <w:pPr>
              <w:spacing w:after="120"/>
              <w:rPr>
                <w:rFonts w:ascii="Abadi MT Std" w:hAnsi="Abadi MT Std"/>
                <w:b/>
                <w:sz w:val="28"/>
                <w:szCs w:val="28"/>
              </w:rPr>
            </w:pPr>
            <w:r w:rsidRPr="001C409A">
              <w:rPr>
                <w:rFonts w:ascii="Abadi MT Std" w:hAnsi="Abadi MT Std"/>
                <w:b/>
                <w:sz w:val="28"/>
                <w:szCs w:val="28"/>
              </w:rPr>
              <w:lastRenderedPageBreak/>
              <w:t>Comments</w:t>
            </w:r>
          </w:p>
          <w:p w14:paraId="1C7CB55A" w14:textId="79D6601F" w:rsidR="00C8608B" w:rsidRPr="001C409A" w:rsidRDefault="00C8608B" w:rsidP="00D34CB6">
            <w:pPr>
              <w:spacing w:after="120"/>
              <w:rPr>
                <w:rFonts w:ascii="Abadi MT Std" w:eastAsia="Times New Roman" w:hAnsi="Abadi MT Std"/>
                <w:sz w:val="28"/>
                <w:szCs w:val="28"/>
              </w:rPr>
            </w:pPr>
          </w:p>
        </w:tc>
      </w:tr>
    </w:tbl>
    <w:p w14:paraId="2491CF25" w14:textId="202141A9" w:rsidR="005A3218" w:rsidRPr="001C409A" w:rsidRDefault="005A3218" w:rsidP="00D34CB6">
      <w:pPr>
        <w:pStyle w:val="Heading1"/>
        <w:spacing w:after="120"/>
        <w:rPr>
          <w:rFonts w:ascii="Abadi MT Std" w:eastAsia="Times New Roman" w:hAnsi="Abadi MT Std" w:cs="Arial"/>
          <w:color w:val="0E68CA"/>
          <w:sz w:val="28"/>
          <w:szCs w:val="28"/>
          <w:lang w:val="en-CA"/>
        </w:rPr>
      </w:pPr>
      <w:r w:rsidRPr="001C409A">
        <w:rPr>
          <w:rFonts w:ascii="Abadi MT Std" w:eastAsia="Times New Roman" w:hAnsi="Abadi MT Std" w:cs="Arial"/>
          <w:color w:val="0E68CA"/>
          <w:sz w:val="28"/>
          <w:szCs w:val="28"/>
          <w:lang w:val="en-CA"/>
        </w:rPr>
        <w:t>Customer Focus</w:t>
      </w:r>
    </w:p>
    <w:p w14:paraId="049C3C35" w14:textId="77777777" w:rsidR="005A3218" w:rsidRPr="001C409A" w:rsidRDefault="005A3218" w:rsidP="00D34CB6">
      <w:pPr>
        <w:spacing w:after="120"/>
        <w:jc w:val="right"/>
        <w:rPr>
          <w:rFonts w:ascii="Abadi MT Std" w:hAnsi="Abadi MT Std" w:cs="ArialMT"/>
          <w:i/>
          <w:sz w:val="28"/>
          <w:szCs w:val="28"/>
        </w:rPr>
      </w:pPr>
      <w:r w:rsidRPr="001C409A">
        <w:rPr>
          <w:rFonts w:ascii="Abadi MT Std" w:hAnsi="Abadi MT Std" w:cs="ArialMT"/>
          <w:i/>
          <w:sz w:val="28"/>
          <w:szCs w:val="28"/>
        </w:rPr>
        <w:t>5 – Exceptional; 4 – Exceeds Expectations; 3 – Meets Expectations; 2 – Below Expectations; 1 – Needs Improvement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28" w:type="dxa"/>
          <w:bottom w:w="28" w:type="dxa"/>
          <w:right w:w="28" w:type="dxa"/>
        </w:tblCellMar>
        <w:tblLook w:val="04A0" w:firstRow="1" w:lastRow="0" w:firstColumn="1" w:lastColumn="0" w:noHBand="0" w:noVBand="1"/>
      </w:tblPr>
      <w:tblGrid>
        <w:gridCol w:w="5785"/>
        <w:gridCol w:w="599"/>
        <w:gridCol w:w="599"/>
        <w:gridCol w:w="599"/>
        <w:gridCol w:w="600"/>
        <w:gridCol w:w="582"/>
        <w:gridCol w:w="1306"/>
      </w:tblGrid>
      <w:tr w:rsidR="005060DC" w:rsidRPr="001C409A" w14:paraId="2412406D" w14:textId="77777777" w:rsidTr="00E3041E">
        <w:trPr>
          <w:jc w:val="center"/>
        </w:trPr>
        <w:tc>
          <w:tcPr>
            <w:tcW w:w="2912" w:type="pct"/>
            <w:vAlign w:val="center"/>
          </w:tcPr>
          <w:p w14:paraId="78BE5E4B" w14:textId="0BC83FE7" w:rsidR="005A3218" w:rsidRPr="001C409A" w:rsidRDefault="005A3218" w:rsidP="00D34CB6">
            <w:pPr>
              <w:pStyle w:val="TableHeader"/>
              <w:spacing w:after="120"/>
              <w:jc w:val="right"/>
              <w:rPr>
                <w:rFonts w:ascii="Abadi MT Std" w:hAnsi="Abadi MT Std"/>
                <w:b w:val="0"/>
                <w:color w:val="auto"/>
                <w:sz w:val="28"/>
                <w:szCs w:val="28"/>
              </w:rPr>
            </w:pPr>
            <w:r w:rsidRPr="001C409A">
              <w:rPr>
                <w:rFonts w:ascii="Abadi MT Std" w:hAnsi="Abadi MT Std"/>
                <w:b w:val="0"/>
                <w:color w:val="auto"/>
                <w:sz w:val="28"/>
                <w:szCs w:val="28"/>
              </w:rPr>
              <w:t>Rating</w:t>
            </w:r>
          </w:p>
        </w:tc>
        <w:tc>
          <w:tcPr>
            <w:tcW w:w="337" w:type="pct"/>
            <w:vAlign w:val="center"/>
          </w:tcPr>
          <w:p w14:paraId="3A34676C" w14:textId="77777777" w:rsidR="005A3218" w:rsidRPr="001C409A" w:rsidRDefault="005A3218"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5</w:t>
            </w:r>
          </w:p>
        </w:tc>
        <w:tc>
          <w:tcPr>
            <w:tcW w:w="337" w:type="pct"/>
            <w:vAlign w:val="center"/>
          </w:tcPr>
          <w:p w14:paraId="07705D99" w14:textId="77777777" w:rsidR="005A3218" w:rsidRPr="001C409A" w:rsidRDefault="005A3218"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4</w:t>
            </w:r>
          </w:p>
        </w:tc>
        <w:tc>
          <w:tcPr>
            <w:tcW w:w="337" w:type="pct"/>
            <w:vAlign w:val="center"/>
          </w:tcPr>
          <w:p w14:paraId="7CC3755E" w14:textId="77777777" w:rsidR="005A3218" w:rsidRPr="001C409A" w:rsidRDefault="005A3218"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3</w:t>
            </w:r>
          </w:p>
        </w:tc>
        <w:tc>
          <w:tcPr>
            <w:tcW w:w="337" w:type="pct"/>
            <w:vAlign w:val="center"/>
          </w:tcPr>
          <w:p w14:paraId="717A9F97" w14:textId="77777777" w:rsidR="005A3218" w:rsidRPr="001C409A" w:rsidRDefault="005A3218"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2</w:t>
            </w:r>
          </w:p>
        </w:tc>
        <w:tc>
          <w:tcPr>
            <w:tcW w:w="328" w:type="pct"/>
            <w:vAlign w:val="center"/>
          </w:tcPr>
          <w:p w14:paraId="08495B38" w14:textId="77777777" w:rsidR="005A3218" w:rsidRPr="001C409A" w:rsidRDefault="005A3218"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1</w:t>
            </w:r>
          </w:p>
        </w:tc>
        <w:tc>
          <w:tcPr>
            <w:tcW w:w="412" w:type="pct"/>
            <w:vAlign w:val="center"/>
          </w:tcPr>
          <w:p w14:paraId="013D3476" w14:textId="77777777" w:rsidR="005A3218" w:rsidRPr="001C409A" w:rsidRDefault="005A3218" w:rsidP="00D34CB6">
            <w:pPr>
              <w:pStyle w:val="TableHeader"/>
              <w:spacing w:after="120"/>
              <w:rPr>
                <w:rFonts w:ascii="Abadi MT Std" w:hAnsi="Abadi MT Std"/>
                <w:b w:val="0"/>
                <w:color w:val="auto"/>
                <w:sz w:val="28"/>
                <w:szCs w:val="28"/>
              </w:rPr>
            </w:pPr>
            <w:r w:rsidRPr="001C409A">
              <w:rPr>
                <w:rFonts w:ascii="Abadi MT Std" w:hAnsi="Abadi MT Std"/>
                <w:b w:val="0"/>
                <w:color w:val="auto"/>
                <w:sz w:val="28"/>
                <w:szCs w:val="28"/>
              </w:rPr>
              <w:t>Not Applicable</w:t>
            </w:r>
          </w:p>
        </w:tc>
      </w:tr>
      <w:tr w:rsidR="005060DC" w:rsidRPr="001C409A" w14:paraId="11FA70B9" w14:textId="77777777" w:rsidTr="00E3041E">
        <w:trPr>
          <w:trHeight w:val="673"/>
          <w:jc w:val="center"/>
        </w:trPr>
        <w:tc>
          <w:tcPr>
            <w:tcW w:w="2912" w:type="pct"/>
          </w:tcPr>
          <w:p w14:paraId="6B3E59DB" w14:textId="3E4BBF33" w:rsidR="005A3218" w:rsidRPr="001C409A" w:rsidRDefault="005A3218" w:rsidP="00D34CB6">
            <w:pPr>
              <w:pStyle w:val="BodyTextforQuestions"/>
              <w:spacing w:after="120" w:line="240" w:lineRule="auto"/>
              <w:rPr>
                <w:rFonts w:ascii="Abadi MT Std" w:hAnsi="Abadi MT Std"/>
                <w:sz w:val="28"/>
                <w:szCs w:val="28"/>
              </w:rPr>
            </w:pPr>
            <w:r w:rsidRPr="001C409A">
              <w:rPr>
                <w:rFonts w:ascii="Abadi MT Std" w:hAnsi="Abadi MT Std"/>
                <w:sz w:val="28"/>
                <w:szCs w:val="28"/>
              </w:rPr>
              <w:t xml:space="preserve">Personally demonstrates that external (or internal) customers are a high priority. Identifies customer needs and expectations and responds to them in a timely and effective manner. Anticipates and prevents delays or other factors that could adversely affect the customer. Keeps customers informed about the status of pending actions and inquires about customer satisfaction with products or services. </w:t>
            </w:r>
          </w:p>
        </w:tc>
        <w:tc>
          <w:tcPr>
            <w:tcW w:w="337" w:type="pct"/>
            <w:vAlign w:val="center"/>
          </w:tcPr>
          <w:p w14:paraId="520A1E1B" w14:textId="0F20315E" w:rsidR="005A3218"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6931D77C" w14:textId="22515C7A" w:rsidR="005A3218"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38249C8B" w14:textId="3ACB719C" w:rsidR="005A3218"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37" w:type="pct"/>
            <w:vAlign w:val="center"/>
          </w:tcPr>
          <w:p w14:paraId="6F965AEF" w14:textId="0413D27F" w:rsidR="005A3218"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328" w:type="pct"/>
            <w:vAlign w:val="center"/>
          </w:tcPr>
          <w:p w14:paraId="762B65E0" w14:textId="30407B9D" w:rsidR="005A3218"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c>
          <w:tcPr>
            <w:tcW w:w="412" w:type="pct"/>
            <w:vAlign w:val="center"/>
          </w:tcPr>
          <w:p w14:paraId="79F047AB" w14:textId="1BF025C5" w:rsidR="005A3218" w:rsidRPr="001C409A" w:rsidRDefault="002C39C0" w:rsidP="00D34CB6">
            <w:pPr>
              <w:pStyle w:val="TableHeader"/>
              <w:spacing w:after="120"/>
              <w:rPr>
                <w:rFonts w:ascii="Abadi MT Std" w:hAnsi="Abadi MT Std"/>
                <w:b w:val="0"/>
                <w:color w:val="auto"/>
                <w:sz w:val="28"/>
                <w:szCs w:val="28"/>
              </w:rPr>
            </w:pPr>
            <w:r w:rsidRPr="001C409A">
              <w:rPr>
                <w:rFonts w:ascii="Abadi MT Std" w:hAnsi="Abadi MT Std"/>
                <w:color w:val="auto"/>
                <w:sz w:val="28"/>
                <w:szCs w:val="28"/>
              </w:rPr>
              <w:fldChar w:fldCharType="begin">
                <w:ffData>
                  <w:name w:val="Check1"/>
                  <w:enabled/>
                  <w:calcOnExit w:val="0"/>
                  <w:checkBox>
                    <w:sizeAuto/>
                    <w:default w:val="0"/>
                  </w:checkBox>
                </w:ffData>
              </w:fldChar>
            </w:r>
            <w:r w:rsidRPr="001C409A">
              <w:rPr>
                <w:rFonts w:ascii="Abadi MT Std" w:hAnsi="Abadi MT Std"/>
                <w:color w:val="auto"/>
                <w:sz w:val="28"/>
                <w:szCs w:val="28"/>
              </w:rPr>
              <w:instrText xml:space="preserve"> FORMCHECKBOX </w:instrText>
            </w:r>
            <w:r w:rsidR="00C30622" w:rsidRPr="001C409A">
              <w:rPr>
                <w:rFonts w:ascii="Abadi MT Std" w:hAnsi="Abadi MT Std"/>
                <w:color w:val="auto"/>
                <w:sz w:val="28"/>
                <w:szCs w:val="28"/>
              </w:rPr>
            </w:r>
            <w:r w:rsidR="00C30622" w:rsidRPr="001C409A">
              <w:rPr>
                <w:rFonts w:ascii="Abadi MT Std" w:hAnsi="Abadi MT Std"/>
                <w:color w:val="auto"/>
                <w:sz w:val="28"/>
                <w:szCs w:val="28"/>
              </w:rPr>
              <w:fldChar w:fldCharType="separate"/>
            </w:r>
            <w:r w:rsidRPr="001C409A">
              <w:rPr>
                <w:rFonts w:ascii="Abadi MT Std" w:hAnsi="Abadi MT Std"/>
                <w:color w:val="auto"/>
                <w:sz w:val="28"/>
                <w:szCs w:val="28"/>
              </w:rPr>
              <w:fldChar w:fldCharType="end"/>
            </w:r>
          </w:p>
        </w:tc>
      </w:tr>
      <w:tr w:rsidR="005060DC" w:rsidRPr="001C409A" w14:paraId="0A6CC00B" w14:textId="77777777" w:rsidTr="009E1077">
        <w:trPr>
          <w:trHeight w:val="1217"/>
          <w:jc w:val="center"/>
        </w:trPr>
        <w:tc>
          <w:tcPr>
            <w:tcW w:w="5000" w:type="pct"/>
            <w:gridSpan w:val="7"/>
          </w:tcPr>
          <w:p w14:paraId="4FC31796" w14:textId="3D6B648F" w:rsidR="00C8608B" w:rsidRPr="001C409A" w:rsidRDefault="009E1077" w:rsidP="00D34CB6">
            <w:pPr>
              <w:spacing w:after="120"/>
              <w:rPr>
                <w:rFonts w:ascii="Abadi MT Std" w:eastAsia="Times New Roman" w:hAnsi="Abadi MT Std"/>
                <w:sz w:val="28"/>
                <w:szCs w:val="28"/>
              </w:rPr>
            </w:pPr>
            <w:r w:rsidRPr="001C409A">
              <w:rPr>
                <w:rFonts w:ascii="Abadi MT Std" w:hAnsi="Abadi MT Std"/>
                <w:b/>
                <w:sz w:val="28"/>
                <w:szCs w:val="28"/>
              </w:rPr>
              <w:t>Comments</w:t>
            </w:r>
          </w:p>
        </w:tc>
      </w:tr>
    </w:tbl>
    <w:p w14:paraId="5E25FD98" w14:textId="7C11A7A1" w:rsidR="00B57E1D" w:rsidRPr="001C409A" w:rsidRDefault="00B57E1D" w:rsidP="00D34CB6">
      <w:pPr>
        <w:tabs>
          <w:tab w:val="left" w:pos="426"/>
        </w:tabs>
        <w:spacing w:after="120"/>
        <w:rPr>
          <w:rStyle w:val="A8"/>
          <w:rFonts w:ascii="Abadi MT Std" w:hAnsi="Abadi MT Std"/>
          <w:color w:val="auto"/>
          <w:sz w:val="28"/>
          <w:szCs w:val="28"/>
        </w:rPr>
      </w:pPr>
    </w:p>
    <w:sectPr w:rsidR="00B57E1D" w:rsidRPr="001C409A" w:rsidSect="00FB48BB">
      <w:headerReference w:type="default" r:id="rId8"/>
      <w:footerReference w:type="default" r:id="rId9"/>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E8D2E" w14:textId="77777777" w:rsidR="00C30622" w:rsidRDefault="00C30622" w:rsidP="003C0C62">
      <w:r>
        <w:separator/>
      </w:r>
    </w:p>
  </w:endnote>
  <w:endnote w:type="continuationSeparator" w:id="0">
    <w:p w14:paraId="1ACE5BFE" w14:textId="77777777" w:rsidR="00C30622" w:rsidRDefault="00C30622" w:rsidP="003C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charset w:val="00"/>
    <w:family w:val="auto"/>
    <w:pitch w:val="variable"/>
    <w:sig w:usb0="00000001" w:usb1="5000204B" w:usb2="00000000" w:usb3="00000000" w:csb0="0000009F" w:csb1="00000000"/>
  </w:font>
  <w:font w:name="Myriad Pro">
    <w:altName w:val="Times New Roman"/>
    <w:charset w:val="00"/>
    <w:family w:val="auto"/>
    <w:pitch w:val="variable"/>
    <w:sig w:usb0="00000001" w:usb1="00000001" w:usb2="00000000" w:usb3="00000000" w:csb0="0000019F" w:csb1="00000000"/>
  </w:font>
  <w:font w:name="Abadi MT Std">
    <w:panose1 w:val="00000000000000000000"/>
    <w:charset w:val="00"/>
    <w:family w:val="swiss"/>
    <w:notTrueType/>
    <w:pitch w:val="variable"/>
    <w:sig w:usb0="800000AF" w:usb1="4000204A" w:usb2="00000000" w:usb3="00000000" w:csb0="00000001" w:csb1="00000000"/>
  </w:font>
  <w:font w:name="ArialMT">
    <w:charset w:val="00"/>
    <w:family w:val="auto"/>
    <w:pitch w:val="variable"/>
    <w:sig w:usb0="E0002AFF" w:usb1="C0007843"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2A19" w14:textId="5E808484" w:rsidR="00B97CF8" w:rsidRPr="00EC090B" w:rsidRDefault="00B97CF8" w:rsidP="00EC090B">
    <w:pPr>
      <w:pStyle w:val="Footer"/>
      <w:tabs>
        <w:tab w:val="clear" w:pos="4680"/>
        <w:tab w:val="clear" w:pos="9360"/>
        <w:tab w:val="right" w:pos="10080"/>
      </w:tabs>
      <w:rPr>
        <w:rStyle w:val="A2"/>
        <w:rFonts w:ascii="Proxima Nova" w:hAnsi="Proxima Nova" w:cstheme="minorBidi"/>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61CD3" w14:textId="77777777" w:rsidR="00C30622" w:rsidRDefault="00C30622" w:rsidP="003C0C62">
      <w:r>
        <w:separator/>
      </w:r>
    </w:p>
  </w:footnote>
  <w:footnote w:type="continuationSeparator" w:id="0">
    <w:p w14:paraId="732D963E" w14:textId="77777777" w:rsidR="00C30622" w:rsidRDefault="00C30622" w:rsidP="003C0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5040"/>
      <w:gridCol w:w="5040"/>
    </w:tblGrid>
    <w:tr w:rsidR="00DD2291" w:rsidRPr="005060DC" w14:paraId="734EBD0E" w14:textId="77777777" w:rsidTr="00022897">
      <w:tc>
        <w:tcPr>
          <w:tcW w:w="5508" w:type="dxa"/>
        </w:tcPr>
        <w:p w14:paraId="39C6B238" w14:textId="02482DD7" w:rsidR="00DD2291" w:rsidRPr="005060DC" w:rsidRDefault="00DD2291" w:rsidP="00DD2291">
          <w:pPr>
            <w:spacing w:after="120"/>
            <w:rPr>
              <w:rFonts w:ascii="Proxima Nova" w:hAnsi="Proxima Nova"/>
            </w:rPr>
          </w:pPr>
        </w:p>
      </w:tc>
      <w:tc>
        <w:tcPr>
          <w:tcW w:w="5508" w:type="dxa"/>
        </w:tcPr>
        <w:p w14:paraId="16AFDA19" w14:textId="26132FE7" w:rsidR="00DD2291" w:rsidRPr="005060DC" w:rsidRDefault="00DD2291" w:rsidP="00DD2291">
          <w:pPr>
            <w:pStyle w:val="CompanyName"/>
            <w:spacing w:after="120"/>
            <w:rPr>
              <w:rFonts w:ascii="Proxima Nova" w:hAnsi="Proxima Nova"/>
              <w:color w:val="auto"/>
            </w:rPr>
          </w:pPr>
        </w:p>
      </w:tc>
    </w:tr>
  </w:tbl>
  <w:p w14:paraId="407D824F" w14:textId="77777777" w:rsidR="00DD2291" w:rsidRDefault="00DD2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50B6"/>
    <w:multiLevelType w:val="hybridMultilevel"/>
    <w:tmpl w:val="17DCA856"/>
    <w:lvl w:ilvl="0" w:tplc="E264C1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81B41"/>
    <w:multiLevelType w:val="hybridMultilevel"/>
    <w:tmpl w:val="6AB8724E"/>
    <w:lvl w:ilvl="0" w:tplc="E264C1EE">
      <w:start w:val="1"/>
      <w:numFmt w:val="bullet"/>
      <w:lvlText w:val=""/>
      <w:lvlJc w:val="left"/>
      <w:pPr>
        <w:ind w:left="2160" w:hanging="72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D04F09"/>
    <w:multiLevelType w:val="hybridMultilevel"/>
    <w:tmpl w:val="BE204C24"/>
    <w:lvl w:ilvl="0" w:tplc="8D08F298">
      <w:start w:val="1"/>
      <w:numFmt w:val="bullet"/>
      <w:lvlText w:val=""/>
      <w:lvlJc w:val="left"/>
      <w:pPr>
        <w:ind w:left="450" w:hanging="360"/>
      </w:pPr>
      <w:rPr>
        <w:rFonts w:ascii="Symbol" w:hAnsi="Symbol" w:hint="default"/>
        <w:b w:val="0"/>
        <w:i w:val="0"/>
        <w:color w:val="FFC000"/>
        <w:sz w:val="1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FA7102F"/>
    <w:multiLevelType w:val="hybridMultilevel"/>
    <w:tmpl w:val="190AEDA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4">
    <w:nsid w:val="229B428F"/>
    <w:multiLevelType w:val="hybridMultilevel"/>
    <w:tmpl w:val="489A9FE4"/>
    <w:lvl w:ilvl="0" w:tplc="8D08F298">
      <w:start w:val="1"/>
      <w:numFmt w:val="bullet"/>
      <w:lvlText w:val=""/>
      <w:lvlJc w:val="left"/>
      <w:pPr>
        <w:ind w:left="450" w:hanging="360"/>
      </w:pPr>
      <w:rPr>
        <w:rFonts w:ascii="Symbol" w:hAnsi="Symbol" w:hint="default"/>
        <w:b w:val="0"/>
        <w:i w:val="0"/>
        <w:color w:val="FFC000"/>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125B9"/>
    <w:multiLevelType w:val="hybridMultilevel"/>
    <w:tmpl w:val="C922C1E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61B075F3"/>
    <w:multiLevelType w:val="hybridMultilevel"/>
    <w:tmpl w:val="9E4E8D8A"/>
    <w:lvl w:ilvl="0" w:tplc="8D08F298">
      <w:start w:val="1"/>
      <w:numFmt w:val="bullet"/>
      <w:lvlText w:val=""/>
      <w:lvlJc w:val="left"/>
      <w:pPr>
        <w:ind w:left="450" w:hanging="360"/>
      </w:pPr>
      <w:rPr>
        <w:rFonts w:ascii="Symbol" w:hAnsi="Symbol" w:hint="default"/>
        <w:b w:val="0"/>
        <w:i w:val="0"/>
        <w:color w:val="FFC000"/>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14AE1"/>
    <w:multiLevelType w:val="hybridMultilevel"/>
    <w:tmpl w:val="991C6F20"/>
    <w:lvl w:ilvl="0" w:tplc="E264C1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6210D1"/>
    <w:multiLevelType w:val="hybridMultilevel"/>
    <w:tmpl w:val="A70C0E98"/>
    <w:lvl w:ilvl="0" w:tplc="58A8B8E6">
      <w:start w:val="1"/>
      <w:numFmt w:val="bullet"/>
      <w:lvlText w:val=""/>
      <w:lvlJc w:val="left"/>
      <w:pPr>
        <w:ind w:left="450" w:hanging="234"/>
      </w:pPr>
      <w:rPr>
        <w:rFonts w:ascii="Symbol" w:hAnsi="Symbol" w:hint="default"/>
        <w:b w:val="0"/>
        <w:i w:val="0"/>
        <w:color w:val="FFC000"/>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5838F3"/>
    <w:multiLevelType w:val="hybridMultilevel"/>
    <w:tmpl w:val="22D47D08"/>
    <w:lvl w:ilvl="0" w:tplc="E264C1E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064EE5"/>
    <w:multiLevelType w:val="hybridMultilevel"/>
    <w:tmpl w:val="EB34EE64"/>
    <w:lvl w:ilvl="0" w:tplc="8D08F298">
      <w:start w:val="1"/>
      <w:numFmt w:val="bullet"/>
      <w:lvlText w:val=""/>
      <w:lvlJc w:val="left"/>
      <w:pPr>
        <w:ind w:left="450" w:hanging="360"/>
      </w:pPr>
      <w:rPr>
        <w:rFonts w:ascii="Symbol" w:hAnsi="Symbol" w:hint="default"/>
        <w:b w:val="0"/>
        <w:i w:val="0"/>
        <w:color w:val="FFC000"/>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9"/>
  </w:num>
  <w:num w:numId="6">
    <w:abstractNumId w:val="5"/>
  </w:num>
  <w:num w:numId="7">
    <w:abstractNumId w:val="2"/>
  </w:num>
  <w:num w:numId="8">
    <w:abstractNumId w:val="4"/>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27"/>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F4"/>
    <w:rsid w:val="00007BEF"/>
    <w:rsid w:val="000150BF"/>
    <w:rsid w:val="00020F2D"/>
    <w:rsid w:val="00027836"/>
    <w:rsid w:val="00027F34"/>
    <w:rsid w:val="0003148A"/>
    <w:rsid w:val="000319E8"/>
    <w:rsid w:val="000415D6"/>
    <w:rsid w:val="000423F7"/>
    <w:rsid w:val="0004445A"/>
    <w:rsid w:val="00044CEB"/>
    <w:rsid w:val="00045A03"/>
    <w:rsid w:val="00045BDA"/>
    <w:rsid w:val="00050C6C"/>
    <w:rsid w:val="00051F6D"/>
    <w:rsid w:val="000751AD"/>
    <w:rsid w:val="000774A6"/>
    <w:rsid w:val="00082CCF"/>
    <w:rsid w:val="00084FEE"/>
    <w:rsid w:val="000914F9"/>
    <w:rsid w:val="000915B8"/>
    <w:rsid w:val="000A21D7"/>
    <w:rsid w:val="000A6AC5"/>
    <w:rsid w:val="000B6059"/>
    <w:rsid w:val="000B6111"/>
    <w:rsid w:val="000B64A5"/>
    <w:rsid w:val="000C7620"/>
    <w:rsid w:val="000D1934"/>
    <w:rsid w:val="000D36A5"/>
    <w:rsid w:val="000D5C69"/>
    <w:rsid w:val="000D6893"/>
    <w:rsid w:val="000E02EE"/>
    <w:rsid w:val="000E34B1"/>
    <w:rsid w:val="000E74D4"/>
    <w:rsid w:val="000F3D1D"/>
    <w:rsid w:val="000F49B7"/>
    <w:rsid w:val="000F77A6"/>
    <w:rsid w:val="000F782C"/>
    <w:rsid w:val="00100F57"/>
    <w:rsid w:val="0010479D"/>
    <w:rsid w:val="001152E1"/>
    <w:rsid w:val="001157A2"/>
    <w:rsid w:val="00120B90"/>
    <w:rsid w:val="00121803"/>
    <w:rsid w:val="001230E2"/>
    <w:rsid w:val="001303B5"/>
    <w:rsid w:val="00130825"/>
    <w:rsid w:val="00131CEA"/>
    <w:rsid w:val="00134886"/>
    <w:rsid w:val="00136C8D"/>
    <w:rsid w:val="001374DC"/>
    <w:rsid w:val="001408BC"/>
    <w:rsid w:val="00141D75"/>
    <w:rsid w:val="00143EA9"/>
    <w:rsid w:val="00144C86"/>
    <w:rsid w:val="0015161F"/>
    <w:rsid w:val="00153193"/>
    <w:rsid w:val="00154B95"/>
    <w:rsid w:val="001554F0"/>
    <w:rsid w:val="00162016"/>
    <w:rsid w:val="00167A85"/>
    <w:rsid w:val="00183437"/>
    <w:rsid w:val="00184D67"/>
    <w:rsid w:val="00187D78"/>
    <w:rsid w:val="001909F5"/>
    <w:rsid w:val="001915CB"/>
    <w:rsid w:val="00192123"/>
    <w:rsid w:val="00192425"/>
    <w:rsid w:val="00195731"/>
    <w:rsid w:val="00196A24"/>
    <w:rsid w:val="00197560"/>
    <w:rsid w:val="001A44F9"/>
    <w:rsid w:val="001B032C"/>
    <w:rsid w:val="001B55DC"/>
    <w:rsid w:val="001B6517"/>
    <w:rsid w:val="001C0122"/>
    <w:rsid w:val="001C1548"/>
    <w:rsid w:val="001C3EE5"/>
    <w:rsid w:val="001C3F3C"/>
    <w:rsid w:val="001C409A"/>
    <w:rsid w:val="001C4B32"/>
    <w:rsid w:val="001C75F2"/>
    <w:rsid w:val="001D51FF"/>
    <w:rsid w:val="001D5788"/>
    <w:rsid w:val="001D5F8E"/>
    <w:rsid w:val="001E047F"/>
    <w:rsid w:val="001E07CB"/>
    <w:rsid w:val="001E5E31"/>
    <w:rsid w:val="001F422C"/>
    <w:rsid w:val="001F6662"/>
    <w:rsid w:val="001F73E6"/>
    <w:rsid w:val="0020013B"/>
    <w:rsid w:val="00200649"/>
    <w:rsid w:val="0020703B"/>
    <w:rsid w:val="002109F7"/>
    <w:rsid w:val="00211BC5"/>
    <w:rsid w:val="00215C54"/>
    <w:rsid w:val="00221A4E"/>
    <w:rsid w:val="00226C54"/>
    <w:rsid w:val="002300D3"/>
    <w:rsid w:val="00230101"/>
    <w:rsid w:val="00244E17"/>
    <w:rsid w:val="00254A14"/>
    <w:rsid w:val="002574A6"/>
    <w:rsid w:val="0026286B"/>
    <w:rsid w:val="00263F3F"/>
    <w:rsid w:val="002654F1"/>
    <w:rsid w:val="0026567E"/>
    <w:rsid w:val="00266923"/>
    <w:rsid w:val="00267DD1"/>
    <w:rsid w:val="00271D81"/>
    <w:rsid w:val="00272D15"/>
    <w:rsid w:val="002764B3"/>
    <w:rsid w:val="0028205C"/>
    <w:rsid w:val="00286135"/>
    <w:rsid w:val="002861D5"/>
    <w:rsid w:val="00287343"/>
    <w:rsid w:val="00295CC5"/>
    <w:rsid w:val="002A3560"/>
    <w:rsid w:val="002A5662"/>
    <w:rsid w:val="002A7339"/>
    <w:rsid w:val="002B2E5A"/>
    <w:rsid w:val="002B6359"/>
    <w:rsid w:val="002C39C0"/>
    <w:rsid w:val="002C494D"/>
    <w:rsid w:val="002C4B96"/>
    <w:rsid w:val="002C7713"/>
    <w:rsid w:val="002D34B1"/>
    <w:rsid w:val="002D677B"/>
    <w:rsid w:val="002E15C4"/>
    <w:rsid w:val="002E3325"/>
    <w:rsid w:val="002E6123"/>
    <w:rsid w:val="002F085D"/>
    <w:rsid w:val="002F4993"/>
    <w:rsid w:val="002F5300"/>
    <w:rsid w:val="002F6BC8"/>
    <w:rsid w:val="002F722B"/>
    <w:rsid w:val="002F7372"/>
    <w:rsid w:val="00304BC9"/>
    <w:rsid w:val="00307F7E"/>
    <w:rsid w:val="0031213C"/>
    <w:rsid w:val="00312178"/>
    <w:rsid w:val="00313324"/>
    <w:rsid w:val="003209D8"/>
    <w:rsid w:val="00322745"/>
    <w:rsid w:val="003227A5"/>
    <w:rsid w:val="0032348E"/>
    <w:rsid w:val="003305DD"/>
    <w:rsid w:val="00335305"/>
    <w:rsid w:val="00341E56"/>
    <w:rsid w:val="00352AF2"/>
    <w:rsid w:val="00362D7F"/>
    <w:rsid w:val="003661DC"/>
    <w:rsid w:val="00375906"/>
    <w:rsid w:val="00382163"/>
    <w:rsid w:val="00382CCA"/>
    <w:rsid w:val="00384ABC"/>
    <w:rsid w:val="00385005"/>
    <w:rsid w:val="003940C2"/>
    <w:rsid w:val="003946F8"/>
    <w:rsid w:val="003947E2"/>
    <w:rsid w:val="003A50A4"/>
    <w:rsid w:val="003A6F18"/>
    <w:rsid w:val="003B134F"/>
    <w:rsid w:val="003B15AE"/>
    <w:rsid w:val="003C0C62"/>
    <w:rsid w:val="003C56C0"/>
    <w:rsid w:val="003D372E"/>
    <w:rsid w:val="003D697A"/>
    <w:rsid w:val="003E7777"/>
    <w:rsid w:val="003F4B11"/>
    <w:rsid w:val="003F5D9F"/>
    <w:rsid w:val="0040716E"/>
    <w:rsid w:val="00410ECC"/>
    <w:rsid w:val="00414FFC"/>
    <w:rsid w:val="00415744"/>
    <w:rsid w:val="0041590A"/>
    <w:rsid w:val="00416312"/>
    <w:rsid w:val="00420480"/>
    <w:rsid w:val="00425C8F"/>
    <w:rsid w:val="00430F06"/>
    <w:rsid w:val="00434AFB"/>
    <w:rsid w:val="0044011E"/>
    <w:rsid w:val="00440402"/>
    <w:rsid w:val="00441E3E"/>
    <w:rsid w:val="004426D6"/>
    <w:rsid w:val="00444578"/>
    <w:rsid w:val="004532E7"/>
    <w:rsid w:val="0045608C"/>
    <w:rsid w:val="00456505"/>
    <w:rsid w:val="00456A85"/>
    <w:rsid w:val="00461470"/>
    <w:rsid w:val="00462DA3"/>
    <w:rsid w:val="00463CB0"/>
    <w:rsid w:val="00470B80"/>
    <w:rsid w:val="00473253"/>
    <w:rsid w:val="00475052"/>
    <w:rsid w:val="004801CD"/>
    <w:rsid w:val="004813FF"/>
    <w:rsid w:val="00482724"/>
    <w:rsid w:val="00484355"/>
    <w:rsid w:val="00486FFF"/>
    <w:rsid w:val="0049441D"/>
    <w:rsid w:val="0049448D"/>
    <w:rsid w:val="004A0FD1"/>
    <w:rsid w:val="004A11AE"/>
    <w:rsid w:val="004A171A"/>
    <w:rsid w:val="004A4DE6"/>
    <w:rsid w:val="004A6515"/>
    <w:rsid w:val="004B11FE"/>
    <w:rsid w:val="004B15E2"/>
    <w:rsid w:val="004B17A0"/>
    <w:rsid w:val="004B596F"/>
    <w:rsid w:val="004C0E3E"/>
    <w:rsid w:val="004C223C"/>
    <w:rsid w:val="004C7DF9"/>
    <w:rsid w:val="004D4F3B"/>
    <w:rsid w:val="004D501A"/>
    <w:rsid w:val="004D61BD"/>
    <w:rsid w:val="004E0E63"/>
    <w:rsid w:val="004E1F8F"/>
    <w:rsid w:val="004E3966"/>
    <w:rsid w:val="004E4936"/>
    <w:rsid w:val="004E4A4B"/>
    <w:rsid w:val="004E5CF4"/>
    <w:rsid w:val="004E706B"/>
    <w:rsid w:val="005014E4"/>
    <w:rsid w:val="00502F9F"/>
    <w:rsid w:val="00503119"/>
    <w:rsid w:val="00504B75"/>
    <w:rsid w:val="005060DC"/>
    <w:rsid w:val="00515EC3"/>
    <w:rsid w:val="005213DF"/>
    <w:rsid w:val="0052228B"/>
    <w:rsid w:val="005277DA"/>
    <w:rsid w:val="005327E5"/>
    <w:rsid w:val="00540BCE"/>
    <w:rsid w:val="00545D5C"/>
    <w:rsid w:val="005535BB"/>
    <w:rsid w:val="00553B63"/>
    <w:rsid w:val="0055782E"/>
    <w:rsid w:val="00560E1D"/>
    <w:rsid w:val="005656DD"/>
    <w:rsid w:val="00566A96"/>
    <w:rsid w:val="00574387"/>
    <w:rsid w:val="00575BE5"/>
    <w:rsid w:val="00577CD3"/>
    <w:rsid w:val="005831EB"/>
    <w:rsid w:val="005835A0"/>
    <w:rsid w:val="00590F42"/>
    <w:rsid w:val="00591475"/>
    <w:rsid w:val="005A2FE7"/>
    <w:rsid w:val="005A3218"/>
    <w:rsid w:val="005A7DB5"/>
    <w:rsid w:val="005B0109"/>
    <w:rsid w:val="005B027C"/>
    <w:rsid w:val="005B17C2"/>
    <w:rsid w:val="005B2760"/>
    <w:rsid w:val="005B52EF"/>
    <w:rsid w:val="005B6A3E"/>
    <w:rsid w:val="005C1760"/>
    <w:rsid w:val="005C1869"/>
    <w:rsid w:val="005C5EF8"/>
    <w:rsid w:val="005D010A"/>
    <w:rsid w:val="005D0C6E"/>
    <w:rsid w:val="005D22C8"/>
    <w:rsid w:val="005D4804"/>
    <w:rsid w:val="005D7C65"/>
    <w:rsid w:val="005E2253"/>
    <w:rsid w:val="005E4406"/>
    <w:rsid w:val="005E473C"/>
    <w:rsid w:val="005F1B00"/>
    <w:rsid w:val="005F7DFE"/>
    <w:rsid w:val="00600E50"/>
    <w:rsid w:val="006129F8"/>
    <w:rsid w:val="0061498B"/>
    <w:rsid w:val="006164F3"/>
    <w:rsid w:val="006177D9"/>
    <w:rsid w:val="006205EE"/>
    <w:rsid w:val="00620DED"/>
    <w:rsid w:val="0062218C"/>
    <w:rsid w:val="006318E0"/>
    <w:rsid w:val="00632D52"/>
    <w:rsid w:val="00633B1D"/>
    <w:rsid w:val="006340E0"/>
    <w:rsid w:val="0063449A"/>
    <w:rsid w:val="00636DFA"/>
    <w:rsid w:val="00640AB6"/>
    <w:rsid w:val="00641D04"/>
    <w:rsid w:val="006444F4"/>
    <w:rsid w:val="0065156F"/>
    <w:rsid w:val="00651C9D"/>
    <w:rsid w:val="0065669E"/>
    <w:rsid w:val="00657871"/>
    <w:rsid w:val="00661586"/>
    <w:rsid w:val="006616A9"/>
    <w:rsid w:val="0066285F"/>
    <w:rsid w:val="00665354"/>
    <w:rsid w:val="00666EC6"/>
    <w:rsid w:val="00670D27"/>
    <w:rsid w:val="00681E7C"/>
    <w:rsid w:val="00683AE7"/>
    <w:rsid w:val="0069230F"/>
    <w:rsid w:val="006965BD"/>
    <w:rsid w:val="006A58D0"/>
    <w:rsid w:val="006B3241"/>
    <w:rsid w:val="006B35C2"/>
    <w:rsid w:val="006B56BD"/>
    <w:rsid w:val="006B78C1"/>
    <w:rsid w:val="006C7AF9"/>
    <w:rsid w:val="006D0F59"/>
    <w:rsid w:val="006D25BF"/>
    <w:rsid w:val="006D4F99"/>
    <w:rsid w:val="006D52AA"/>
    <w:rsid w:val="006D5FBC"/>
    <w:rsid w:val="006D6FD3"/>
    <w:rsid w:val="006E18D9"/>
    <w:rsid w:val="006E235B"/>
    <w:rsid w:val="006E685B"/>
    <w:rsid w:val="006F006F"/>
    <w:rsid w:val="006F157C"/>
    <w:rsid w:val="006F1CED"/>
    <w:rsid w:val="006F416F"/>
    <w:rsid w:val="006F5A1A"/>
    <w:rsid w:val="006F73F0"/>
    <w:rsid w:val="007039C1"/>
    <w:rsid w:val="00704596"/>
    <w:rsid w:val="00705ED2"/>
    <w:rsid w:val="00706810"/>
    <w:rsid w:val="00710542"/>
    <w:rsid w:val="00712413"/>
    <w:rsid w:val="00714828"/>
    <w:rsid w:val="00720E94"/>
    <w:rsid w:val="007221CF"/>
    <w:rsid w:val="00724FED"/>
    <w:rsid w:val="00725AA4"/>
    <w:rsid w:val="00730096"/>
    <w:rsid w:val="007348D9"/>
    <w:rsid w:val="00743FC0"/>
    <w:rsid w:val="007448D0"/>
    <w:rsid w:val="00745427"/>
    <w:rsid w:val="00746823"/>
    <w:rsid w:val="00751507"/>
    <w:rsid w:val="00757FA5"/>
    <w:rsid w:val="007631A1"/>
    <w:rsid w:val="007639C6"/>
    <w:rsid w:val="007649F9"/>
    <w:rsid w:val="007703B5"/>
    <w:rsid w:val="0077046C"/>
    <w:rsid w:val="00773C73"/>
    <w:rsid w:val="007740D2"/>
    <w:rsid w:val="00776853"/>
    <w:rsid w:val="00780CF5"/>
    <w:rsid w:val="007814D9"/>
    <w:rsid w:val="00785182"/>
    <w:rsid w:val="007852AE"/>
    <w:rsid w:val="00787C0B"/>
    <w:rsid w:val="00790EDB"/>
    <w:rsid w:val="00791049"/>
    <w:rsid w:val="00791C38"/>
    <w:rsid w:val="00793CB9"/>
    <w:rsid w:val="00795D17"/>
    <w:rsid w:val="007A0F06"/>
    <w:rsid w:val="007A3BA7"/>
    <w:rsid w:val="007A7EFE"/>
    <w:rsid w:val="007B14CE"/>
    <w:rsid w:val="007B7FF0"/>
    <w:rsid w:val="007C302E"/>
    <w:rsid w:val="007C3B87"/>
    <w:rsid w:val="007C764A"/>
    <w:rsid w:val="007C7D3D"/>
    <w:rsid w:val="007D2EE2"/>
    <w:rsid w:val="007D3C03"/>
    <w:rsid w:val="007D73FB"/>
    <w:rsid w:val="007E1BAD"/>
    <w:rsid w:val="007F0949"/>
    <w:rsid w:val="007F49EF"/>
    <w:rsid w:val="007F55FB"/>
    <w:rsid w:val="0080144E"/>
    <w:rsid w:val="00803B10"/>
    <w:rsid w:val="0081088F"/>
    <w:rsid w:val="0081542A"/>
    <w:rsid w:val="00816335"/>
    <w:rsid w:val="00825645"/>
    <w:rsid w:val="008300A8"/>
    <w:rsid w:val="00836BD7"/>
    <w:rsid w:val="00840511"/>
    <w:rsid w:val="00845476"/>
    <w:rsid w:val="00847DCE"/>
    <w:rsid w:val="008525BF"/>
    <w:rsid w:val="00865217"/>
    <w:rsid w:val="00867294"/>
    <w:rsid w:val="008708FA"/>
    <w:rsid w:val="00872757"/>
    <w:rsid w:val="008838FC"/>
    <w:rsid w:val="00886C4E"/>
    <w:rsid w:val="00892B6F"/>
    <w:rsid w:val="008932F8"/>
    <w:rsid w:val="008A469F"/>
    <w:rsid w:val="008B3543"/>
    <w:rsid w:val="008B5199"/>
    <w:rsid w:val="008B635A"/>
    <w:rsid w:val="008B7473"/>
    <w:rsid w:val="008C14E5"/>
    <w:rsid w:val="008D0694"/>
    <w:rsid w:val="008D2591"/>
    <w:rsid w:val="008D2A5D"/>
    <w:rsid w:val="008D6296"/>
    <w:rsid w:val="008E258D"/>
    <w:rsid w:val="008E5D29"/>
    <w:rsid w:val="008F3908"/>
    <w:rsid w:val="009002A6"/>
    <w:rsid w:val="00906446"/>
    <w:rsid w:val="00906C45"/>
    <w:rsid w:val="00910337"/>
    <w:rsid w:val="00913FD8"/>
    <w:rsid w:val="00917652"/>
    <w:rsid w:val="0091771B"/>
    <w:rsid w:val="00917755"/>
    <w:rsid w:val="00920D43"/>
    <w:rsid w:val="00926209"/>
    <w:rsid w:val="009264DC"/>
    <w:rsid w:val="00930D9E"/>
    <w:rsid w:val="00931143"/>
    <w:rsid w:val="00932431"/>
    <w:rsid w:val="00950476"/>
    <w:rsid w:val="0095048F"/>
    <w:rsid w:val="009509CD"/>
    <w:rsid w:val="00950C5A"/>
    <w:rsid w:val="00951B04"/>
    <w:rsid w:val="009564DA"/>
    <w:rsid w:val="0097081A"/>
    <w:rsid w:val="00970ED1"/>
    <w:rsid w:val="0097429C"/>
    <w:rsid w:val="00981E5C"/>
    <w:rsid w:val="00981E75"/>
    <w:rsid w:val="00981F7F"/>
    <w:rsid w:val="00983516"/>
    <w:rsid w:val="009875CE"/>
    <w:rsid w:val="0099015F"/>
    <w:rsid w:val="00990CD6"/>
    <w:rsid w:val="00992F82"/>
    <w:rsid w:val="009952CD"/>
    <w:rsid w:val="00995E78"/>
    <w:rsid w:val="009961C7"/>
    <w:rsid w:val="009A01ED"/>
    <w:rsid w:val="009A06AD"/>
    <w:rsid w:val="009A21DF"/>
    <w:rsid w:val="009A2CBD"/>
    <w:rsid w:val="009B1294"/>
    <w:rsid w:val="009B7029"/>
    <w:rsid w:val="009C69AB"/>
    <w:rsid w:val="009E1077"/>
    <w:rsid w:val="009E12D7"/>
    <w:rsid w:val="009E66F3"/>
    <w:rsid w:val="009E7AA6"/>
    <w:rsid w:val="009F3B57"/>
    <w:rsid w:val="009F6BDA"/>
    <w:rsid w:val="00A030B0"/>
    <w:rsid w:val="00A0564B"/>
    <w:rsid w:val="00A1221D"/>
    <w:rsid w:val="00A14986"/>
    <w:rsid w:val="00A17CC8"/>
    <w:rsid w:val="00A21CAC"/>
    <w:rsid w:val="00A2383C"/>
    <w:rsid w:val="00A24881"/>
    <w:rsid w:val="00A24A39"/>
    <w:rsid w:val="00A255EA"/>
    <w:rsid w:val="00A27ECD"/>
    <w:rsid w:val="00A3159D"/>
    <w:rsid w:val="00A43D80"/>
    <w:rsid w:val="00A52B7E"/>
    <w:rsid w:val="00A620FE"/>
    <w:rsid w:val="00A63525"/>
    <w:rsid w:val="00A63ACB"/>
    <w:rsid w:val="00A63D34"/>
    <w:rsid w:val="00A64158"/>
    <w:rsid w:val="00A64825"/>
    <w:rsid w:val="00A64F28"/>
    <w:rsid w:val="00A730BD"/>
    <w:rsid w:val="00A77568"/>
    <w:rsid w:val="00A8111F"/>
    <w:rsid w:val="00A81817"/>
    <w:rsid w:val="00A863A6"/>
    <w:rsid w:val="00A86C66"/>
    <w:rsid w:val="00A96AEB"/>
    <w:rsid w:val="00A96C0D"/>
    <w:rsid w:val="00AA0479"/>
    <w:rsid w:val="00AA52BF"/>
    <w:rsid w:val="00AA6914"/>
    <w:rsid w:val="00AB0834"/>
    <w:rsid w:val="00AC27D4"/>
    <w:rsid w:val="00AC6BEC"/>
    <w:rsid w:val="00AD0907"/>
    <w:rsid w:val="00AD4FB4"/>
    <w:rsid w:val="00AE214D"/>
    <w:rsid w:val="00AF20F2"/>
    <w:rsid w:val="00AF2DB3"/>
    <w:rsid w:val="00AF748C"/>
    <w:rsid w:val="00B02BB9"/>
    <w:rsid w:val="00B04301"/>
    <w:rsid w:val="00B05D09"/>
    <w:rsid w:val="00B06EDB"/>
    <w:rsid w:val="00B077E0"/>
    <w:rsid w:val="00B13F80"/>
    <w:rsid w:val="00B212EF"/>
    <w:rsid w:val="00B22DD2"/>
    <w:rsid w:val="00B34E4E"/>
    <w:rsid w:val="00B4087C"/>
    <w:rsid w:val="00B41978"/>
    <w:rsid w:val="00B42E39"/>
    <w:rsid w:val="00B4499C"/>
    <w:rsid w:val="00B502B2"/>
    <w:rsid w:val="00B51353"/>
    <w:rsid w:val="00B57E1D"/>
    <w:rsid w:val="00B60AB4"/>
    <w:rsid w:val="00B648E8"/>
    <w:rsid w:val="00B66C22"/>
    <w:rsid w:val="00B734CE"/>
    <w:rsid w:val="00B76C18"/>
    <w:rsid w:val="00B8006A"/>
    <w:rsid w:val="00B835BB"/>
    <w:rsid w:val="00B86869"/>
    <w:rsid w:val="00B86A38"/>
    <w:rsid w:val="00B929EF"/>
    <w:rsid w:val="00B93AA7"/>
    <w:rsid w:val="00B95704"/>
    <w:rsid w:val="00B96F75"/>
    <w:rsid w:val="00B9705C"/>
    <w:rsid w:val="00B97CF8"/>
    <w:rsid w:val="00BA4FBB"/>
    <w:rsid w:val="00BB4654"/>
    <w:rsid w:val="00BB608F"/>
    <w:rsid w:val="00BC042F"/>
    <w:rsid w:val="00BC378C"/>
    <w:rsid w:val="00BE068A"/>
    <w:rsid w:val="00BE2471"/>
    <w:rsid w:val="00BE46A2"/>
    <w:rsid w:val="00BE5BF5"/>
    <w:rsid w:val="00BE5E7A"/>
    <w:rsid w:val="00BF3A2E"/>
    <w:rsid w:val="00BF46F0"/>
    <w:rsid w:val="00BF797A"/>
    <w:rsid w:val="00C07B31"/>
    <w:rsid w:val="00C12F47"/>
    <w:rsid w:val="00C13D17"/>
    <w:rsid w:val="00C20D6E"/>
    <w:rsid w:val="00C21575"/>
    <w:rsid w:val="00C24B59"/>
    <w:rsid w:val="00C26271"/>
    <w:rsid w:val="00C30622"/>
    <w:rsid w:val="00C40519"/>
    <w:rsid w:val="00C40F17"/>
    <w:rsid w:val="00C41256"/>
    <w:rsid w:val="00C43A70"/>
    <w:rsid w:val="00C4410A"/>
    <w:rsid w:val="00C614D0"/>
    <w:rsid w:val="00C67ECF"/>
    <w:rsid w:val="00C746D8"/>
    <w:rsid w:val="00C75666"/>
    <w:rsid w:val="00C804EE"/>
    <w:rsid w:val="00C8608B"/>
    <w:rsid w:val="00C866FE"/>
    <w:rsid w:val="00C87E48"/>
    <w:rsid w:val="00C91ABE"/>
    <w:rsid w:val="00CA4074"/>
    <w:rsid w:val="00CA4E7C"/>
    <w:rsid w:val="00CB15F1"/>
    <w:rsid w:val="00CB7341"/>
    <w:rsid w:val="00CC0DD1"/>
    <w:rsid w:val="00CC3615"/>
    <w:rsid w:val="00CC3DE2"/>
    <w:rsid w:val="00CD269B"/>
    <w:rsid w:val="00CD6C15"/>
    <w:rsid w:val="00CD6CEC"/>
    <w:rsid w:val="00CE689E"/>
    <w:rsid w:val="00CF5739"/>
    <w:rsid w:val="00CF7724"/>
    <w:rsid w:val="00D03272"/>
    <w:rsid w:val="00D111D3"/>
    <w:rsid w:val="00D12682"/>
    <w:rsid w:val="00D133A8"/>
    <w:rsid w:val="00D15823"/>
    <w:rsid w:val="00D161B8"/>
    <w:rsid w:val="00D17EE8"/>
    <w:rsid w:val="00D21466"/>
    <w:rsid w:val="00D24805"/>
    <w:rsid w:val="00D26F35"/>
    <w:rsid w:val="00D27C9F"/>
    <w:rsid w:val="00D34CB6"/>
    <w:rsid w:val="00D34EF0"/>
    <w:rsid w:val="00D36FAF"/>
    <w:rsid w:val="00D37875"/>
    <w:rsid w:val="00D403A2"/>
    <w:rsid w:val="00D40CDB"/>
    <w:rsid w:val="00D40D7F"/>
    <w:rsid w:val="00D46FF4"/>
    <w:rsid w:val="00D503E8"/>
    <w:rsid w:val="00D50C58"/>
    <w:rsid w:val="00D5285A"/>
    <w:rsid w:val="00D576E1"/>
    <w:rsid w:val="00D639D0"/>
    <w:rsid w:val="00D670AA"/>
    <w:rsid w:val="00D741CD"/>
    <w:rsid w:val="00D75779"/>
    <w:rsid w:val="00D843C0"/>
    <w:rsid w:val="00D948EF"/>
    <w:rsid w:val="00D94F3B"/>
    <w:rsid w:val="00DA5F40"/>
    <w:rsid w:val="00DA62BE"/>
    <w:rsid w:val="00DA7066"/>
    <w:rsid w:val="00DA7202"/>
    <w:rsid w:val="00DB137E"/>
    <w:rsid w:val="00DB4869"/>
    <w:rsid w:val="00DB57F5"/>
    <w:rsid w:val="00DB6C15"/>
    <w:rsid w:val="00DB7C70"/>
    <w:rsid w:val="00DC33A1"/>
    <w:rsid w:val="00DC7A9C"/>
    <w:rsid w:val="00DD050A"/>
    <w:rsid w:val="00DD1271"/>
    <w:rsid w:val="00DD1F21"/>
    <w:rsid w:val="00DD2291"/>
    <w:rsid w:val="00DE07C8"/>
    <w:rsid w:val="00DE200F"/>
    <w:rsid w:val="00DE3A54"/>
    <w:rsid w:val="00DF2911"/>
    <w:rsid w:val="00DF6670"/>
    <w:rsid w:val="00DF7F89"/>
    <w:rsid w:val="00E008F8"/>
    <w:rsid w:val="00E0297D"/>
    <w:rsid w:val="00E06105"/>
    <w:rsid w:val="00E1250A"/>
    <w:rsid w:val="00E131A2"/>
    <w:rsid w:val="00E17528"/>
    <w:rsid w:val="00E17C20"/>
    <w:rsid w:val="00E2368B"/>
    <w:rsid w:val="00E25384"/>
    <w:rsid w:val="00E3294A"/>
    <w:rsid w:val="00E370ED"/>
    <w:rsid w:val="00E41469"/>
    <w:rsid w:val="00E46AE1"/>
    <w:rsid w:val="00E46FD5"/>
    <w:rsid w:val="00E4701D"/>
    <w:rsid w:val="00E53B3C"/>
    <w:rsid w:val="00E54012"/>
    <w:rsid w:val="00E6125D"/>
    <w:rsid w:val="00E65F04"/>
    <w:rsid w:val="00E73520"/>
    <w:rsid w:val="00E7475B"/>
    <w:rsid w:val="00E74F4E"/>
    <w:rsid w:val="00E8427C"/>
    <w:rsid w:val="00E84B10"/>
    <w:rsid w:val="00E90EED"/>
    <w:rsid w:val="00E958A9"/>
    <w:rsid w:val="00E9636C"/>
    <w:rsid w:val="00EA1F7D"/>
    <w:rsid w:val="00EB1999"/>
    <w:rsid w:val="00EB5B21"/>
    <w:rsid w:val="00EB6C64"/>
    <w:rsid w:val="00EB7CAB"/>
    <w:rsid w:val="00EC090B"/>
    <w:rsid w:val="00EC3FEE"/>
    <w:rsid w:val="00EC6996"/>
    <w:rsid w:val="00EC7AF4"/>
    <w:rsid w:val="00ED4F58"/>
    <w:rsid w:val="00EE7BB0"/>
    <w:rsid w:val="00EF31A7"/>
    <w:rsid w:val="00EF3970"/>
    <w:rsid w:val="00EF7A77"/>
    <w:rsid w:val="00EF7EEB"/>
    <w:rsid w:val="00F049C4"/>
    <w:rsid w:val="00F0597B"/>
    <w:rsid w:val="00F07EB6"/>
    <w:rsid w:val="00F22F93"/>
    <w:rsid w:val="00F33B2C"/>
    <w:rsid w:val="00F33FCC"/>
    <w:rsid w:val="00F34E06"/>
    <w:rsid w:val="00F37A99"/>
    <w:rsid w:val="00F41177"/>
    <w:rsid w:val="00F411F9"/>
    <w:rsid w:val="00F41FEB"/>
    <w:rsid w:val="00F50D89"/>
    <w:rsid w:val="00F53840"/>
    <w:rsid w:val="00F55B00"/>
    <w:rsid w:val="00F56122"/>
    <w:rsid w:val="00F5718B"/>
    <w:rsid w:val="00F5729C"/>
    <w:rsid w:val="00F60181"/>
    <w:rsid w:val="00F62D71"/>
    <w:rsid w:val="00F6342C"/>
    <w:rsid w:val="00F63700"/>
    <w:rsid w:val="00F63BA4"/>
    <w:rsid w:val="00F63F57"/>
    <w:rsid w:val="00F657D7"/>
    <w:rsid w:val="00F66C68"/>
    <w:rsid w:val="00F71C82"/>
    <w:rsid w:val="00F762BB"/>
    <w:rsid w:val="00F85B0F"/>
    <w:rsid w:val="00F908D0"/>
    <w:rsid w:val="00F90D47"/>
    <w:rsid w:val="00F92DA2"/>
    <w:rsid w:val="00F95D52"/>
    <w:rsid w:val="00FA5840"/>
    <w:rsid w:val="00FB3E90"/>
    <w:rsid w:val="00FB48BB"/>
    <w:rsid w:val="00FB6D1C"/>
    <w:rsid w:val="00FC1279"/>
    <w:rsid w:val="00FC2BC0"/>
    <w:rsid w:val="00FD1015"/>
    <w:rsid w:val="00FD4542"/>
    <w:rsid w:val="00FD56C3"/>
    <w:rsid w:val="00FD7351"/>
    <w:rsid w:val="00FE0586"/>
    <w:rsid w:val="00FE2593"/>
    <w:rsid w:val="00FE3C7D"/>
    <w:rsid w:val="00FF0421"/>
    <w:rsid w:val="00FF59CB"/>
    <w:rsid w:val="00FF71F0"/>
    <w:rsid w:val="00FF72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263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18"/>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804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F41FEB"/>
    <w:pPr>
      <w:spacing w:before="200" w:line="271" w:lineRule="auto"/>
      <w:outlineLvl w:val="2"/>
    </w:pPr>
    <w:rPr>
      <w:rFonts w:ascii="Arial" w:eastAsia="Times New Roman" w:hAnsi="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CF4"/>
    <w:rPr>
      <w:rFonts w:ascii="Tahoma" w:hAnsi="Tahoma" w:cs="Tahoma"/>
      <w:sz w:val="16"/>
      <w:szCs w:val="16"/>
    </w:rPr>
  </w:style>
  <w:style w:type="character" w:customStyle="1" w:styleId="BalloonTextChar">
    <w:name w:val="Balloon Text Char"/>
    <w:basedOn w:val="DefaultParagraphFont"/>
    <w:link w:val="BalloonText"/>
    <w:uiPriority w:val="99"/>
    <w:semiHidden/>
    <w:rsid w:val="004E5CF4"/>
    <w:rPr>
      <w:rFonts w:ascii="Tahoma" w:hAnsi="Tahoma" w:cs="Tahoma"/>
      <w:sz w:val="16"/>
      <w:szCs w:val="16"/>
    </w:rPr>
  </w:style>
  <w:style w:type="character" w:customStyle="1" w:styleId="A7">
    <w:name w:val="A7"/>
    <w:uiPriority w:val="99"/>
    <w:rsid w:val="004E5CF4"/>
    <w:rPr>
      <w:rFonts w:cs="Myriad Pro Light"/>
      <w:color w:val="000000"/>
      <w:sz w:val="54"/>
      <w:szCs w:val="54"/>
    </w:rPr>
  </w:style>
  <w:style w:type="character" w:customStyle="1" w:styleId="A9">
    <w:name w:val="A9"/>
    <w:uiPriority w:val="99"/>
    <w:rsid w:val="004E5CF4"/>
    <w:rPr>
      <w:rFonts w:cs="Myriad Pro Light"/>
      <w:color w:val="000000"/>
      <w:sz w:val="28"/>
      <w:szCs w:val="28"/>
    </w:rPr>
  </w:style>
  <w:style w:type="table" w:styleId="TableGrid">
    <w:name w:val="Table Grid"/>
    <w:basedOn w:val="TableNormal"/>
    <w:uiPriority w:val="59"/>
    <w:rsid w:val="004E5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4E5CF4"/>
    <w:rPr>
      <w:rFonts w:cs="Myriad Pro"/>
      <w:color w:val="000000"/>
      <w:sz w:val="18"/>
      <w:szCs w:val="18"/>
    </w:rPr>
  </w:style>
  <w:style w:type="paragraph" w:styleId="Header">
    <w:name w:val="header"/>
    <w:basedOn w:val="Normal"/>
    <w:link w:val="HeaderChar"/>
    <w:uiPriority w:val="99"/>
    <w:unhideWhenUsed/>
    <w:rsid w:val="003C0C6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C0C62"/>
  </w:style>
  <w:style w:type="paragraph" w:styleId="Footer">
    <w:name w:val="footer"/>
    <w:basedOn w:val="Normal"/>
    <w:link w:val="FooterChar"/>
    <w:uiPriority w:val="99"/>
    <w:unhideWhenUsed/>
    <w:rsid w:val="003C0C6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C0C62"/>
  </w:style>
  <w:style w:type="character" w:customStyle="1" w:styleId="A2">
    <w:name w:val="A2"/>
    <w:uiPriority w:val="99"/>
    <w:rsid w:val="003C0C62"/>
    <w:rPr>
      <w:rFonts w:cs="Myriad Pro Light"/>
      <w:color w:val="000000"/>
      <w:sz w:val="16"/>
      <w:szCs w:val="16"/>
    </w:rPr>
  </w:style>
  <w:style w:type="paragraph" w:customStyle="1" w:styleId="Default">
    <w:name w:val="Default"/>
    <w:rsid w:val="000D6893"/>
    <w:pPr>
      <w:widowControl w:val="0"/>
      <w:autoSpaceDE w:val="0"/>
      <w:autoSpaceDN w:val="0"/>
      <w:adjustRightInd w:val="0"/>
      <w:spacing w:after="0" w:line="240" w:lineRule="auto"/>
    </w:pPr>
    <w:rPr>
      <w:rFonts w:ascii="Myriad Pro Light" w:hAnsi="Myriad Pro Light" w:cs="Myriad Pro Light"/>
      <w:color w:val="000000"/>
      <w:sz w:val="24"/>
      <w:szCs w:val="24"/>
    </w:rPr>
  </w:style>
  <w:style w:type="character" w:customStyle="1" w:styleId="A4">
    <w:name w:val="A4"/>
    <w:uiPriority w:val="99"/>
    <w:rsid w:val="000D6893"/>
    <w:rPr>
      <w:rFonts w:cs="Myriad Pro Light"/>
      <w:color w:val="7E8083"/>
      <w:sz w:val="28"/>
      <w:szCs w:val="28"/>
    </w:rPr>
  </w:style>
  <w:style w:type="paragraph" w:customStyle="1" w:styleId="Pa4">
    <w:name w:val="Pa4"/>
    <w:basedOn w:val="Default"/>
    <w:next w:val="Default"/>
    <w:uiPriority w:val="99"/>
    <w:rsid w:val="000D6893"/>
    <w:pPr>
      <w:spacing w:line="241" w:lineRule="atLeast"/>
    </w:pPr>
    <w:rPr>
      <w:rFonts w:ascii="Myriad Pro" w:hAnsi="Myriad Pro" w:cs="Times New Roman"/>
      <w:color w:val="auto"/>
    </w:rPr>
  </w:style>
  <w:style w:type="character" w:customStyle="1" w:styleId="A1">
    <w:name w:val="A1"/>
    <w:uiPriority w:val="99"/>
    <w:rsid w:val="000D6893"/>
    <w:rPr>
      <w:rFonts w:cs="Myriad Pro"/>
      <w:color w:val="FFFFFF"/>
      <w:sz w:val="18"/>
      <w:szCs w:val="18"/>
    </w:rPr>
  </w:style>
  <w:style w:type="paragraph" w:customStyle="1" w:styleId="Pa5">
    <w:name w:val="Pa5"/>
    <w:basedOn w:val="Default"/>
    <w:next w:val="Default"/>
    <w:uiPriority w:val="99"/>
    <w:rsid w:val="000D6893"/>
    <w:pPr>
      <w:spacing w:line="161" w:lineRule="atLeast"/>
    </w:pPr>
    <w:rPr>
      <w:rFonts w:ascii="Myriad Pro" w:hAnsi="Myriad Pro" w:cs="Times New Roman"/>
      <w:color w:val="auto"/>
    </w:rPr>
  </w:style>
  <w:style w:type="table" w:customStyle="1" w:styleId="LightList-Accent11">
    <w:name w:val="Light List - Accent 11"/>
    <w:basedOn w:val="TableNormal"/>
    <w:uiPriority w:val="61"/>
    <w:rsid w:val="00F6342C"/>
    <w:pPr>
      <w:spacing w:after="0" w:line="240" w:lineRule="auto"/>
    </w:pPr>
    <w:tblPr>
      <w:tblStyleRowBandSize w:val="1"/>
      <w:tblStyleColBandSize w:val="1"/>
      <w:tblInd w:w="0" w:type="dxa"/>
      <w:tblBorders>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uiPriority w:val="99"/>
    <w:semiHidden/>
    <w:unhideWhenUsed/>
    <w:rsid w:val="00444578"/>
  </w:style>
  <w:style w:type="character" w:customStyle="1" w:styleId="A8">
    <w:name w:val="A8"/>
    <w:uiPriority w:val="99"/>
    <w:rsid w:val="00B22DD2"/>
    <w:rPr>
      <w:rFonts w:cs="Myriad Pro"/>
      <w:color w:val="7E8083"/>
      <w:sz w:val="9"/>
      <w:szCs w:val="9"/>
    </w:rPr>
  </w:style>
  <w:style w:type="character" w:customStyle="1" w:styleId="A10">
    <w:name w:val="A10"/>
    <w:uiPriority w:val="99"/>
    <w:rsid w:val="00B22DD2"/>
    <w:rPr>
      <w:rFonts w:cs="Myriad Pro Light"/>
      <w:color w:val="FFFFFF"/>
      <w:sz w:val="20"/>
      <w:szCs w:val="20"/>
    </w:rPr>
  </w:style>
  <w:style w:type="character" w:styleId="Hyperlink">
    <w:name w:val="Hyperlink"/>
    <w:basedOn w:val="DefaultParagraphFont"/>
    <w:uiPriority w:val="99"/>
    <w:unhideWhenUsed/>
    <w:rsid w:val="00B22DD2"/>
    <w:rPr>
      <w:color w:val="0000FF" w:themeColor="hyperlink"/>
      <w:u w:val="single"/>
    </w:rPr>
  </w:style>
  <w:style w:type="paragraph" w:customStyle="1" w:styleId="Pa6">
    <w:name w:val="Pa6"/>
    <w:basedOn w:val="Default"/>
    <w:next w:val="Default"/>
    <w:uiPriority w:val="99"/>
    <w:rsid w:val="006965BD"/>
    <w:pPr>
      <w:spacing w:line="161" w:lineRule="atLeast"/>
    </w:pPr>
    <w:rPr>
      <w:rFonts w:ascii="Wingdings" w:hAnsi="Wingdings" w:cs="Times New Roman"/>
      <w:color w:val="auto"/>
    </w:rPr>
  </w:style>
  <w:style w:type="paragraph" w:styleId="ListParagraph">
    <w:name w:val="List Paragraph"/>
    <w:basedOn w:val="Normal"/>
    <w:uiPriority w:val="99"/>
    <w:qFormat/>
    <w:rsid w:val="00917755"/>
    <w:pPr>
      <w:spacing w:after="200" w:line="276" w:lineRule="auto"/>
      <w:ind w:left="720"/>
      <w:contextualSpacing/>
    </w:pPr>
    <w:rPr>
      <w:rFonts w:asciiTheme="minorHAnsi" w:hAnsiTheme="minorHAnsi" w:cstheme="minorBidi"/>
      <w:sz w:val="22"/>
      <w:szCs w:val="22"/>
    </w:rPr>
  </w:style>
  <w:style w:type="character" w:customStyle="1" w:styleId="A3">
    <w:name w:val="A3"/>
    <w:uiPriority w:val="99"/>
    <w:rsid w:val="0032348E"/>
    <w:rPr>
      <w:rFonts w:cs="Myriad Pro Light"/>
      <w:color w:val="7E8083"/>
      <w:sz w:val="28"/>
      <w:szCs w:val="28"/>
    </w:rPr>
  </w:style>
  <w:style w:type="character" w:customStyle="1" w:styleId="A0">
    <w:name w:val="A0"/>
    <w:uiPriority w:val="99"/>
    <w:rsid w:val="00780CF5"/>
    <w:rPr>
      <w:rFonts w:cs="Myriad Pro"/>
      <w:color w:val="7E8083"/>
      <w:sz w:val="16"/>
      <w:szCs w:val="16"/>
    </w:rPr>
  </w:style>
  <w:style w:type="paragraph" w:styleId="DocumentMap">
    <w:name w:val="Document Map"/>
    <w:basedOn w:val="Normal"/>
    <w:link w:val="DocumentMapChar"/>
    <w:uiPriority w:val="99"/>
    <w:semiHidden/>
    <w:unhideWhenUsed/>
    <w:rsid w:val="00B4499C"/>
    <w:rPr>
      <w:rFonts w:ascii="Tahoma" w:hAnsi="Tahoma" w:cs="Tahoma"/>
      <w:sz w:val="16"/>
      <w:szCs w:val="16"/>
    </w:rPr>
  </w:style>
  <w:style w:type="character" w:customStyle="1" w:styleId="DocumentMapChar">
    <w:name w:val="Document Map Char"/>
    <w:basedOn w:val="DefaultParagraphFont"/>
    <w:link w:val="DocumentMap"/>
    <w:uiPriority w:val="99"/>
    <w:semiHidden/>
    <w:rsid w:val="00B4499C"/>
    <w:rPr>
      <w:rFonts w:ascii="Tahoma" w:hAnsi="Tahoma" w:cs="Tahoma"/>
      <w:sz w:val="16"/>
      <w:szCs w:val="16"/>
    </w:rPr>
  </w:style>
  <w:style w:type="character" w:customStyle="1" w:styleId="Heading3Char">
    <w:name w:val="Heading 3 Char"/>
    <w:basedOn w:val="DefaultParagraphFont"/>
    <w:link w:val="Heading3"/>
    <w:uiPriority w:val="99"/>
    <w:rsid w:val="00F41FEB"/>
    <w:rPr>
      <w:rFonts w:ascii="Arial" w:eastAsia="Times New Roman" w:hAnsi="Arial" w:cs="Times New Roman"/>
      <w:b/>
      <w:bCs/>
      <w:sz w:val="24"/>
    </w:rPr>
  </w:style>
  <w:style w:type="paragraph" w:customStyle="1" w:styleId="TextContent">
    <w:name w:val="Text Content"/>
    <w:basedOn w:val="Normal"/>
    <w:uiPriority w:val="99"/>
    <w:rsid w:val="005831EB"/>
    <w:pPr>
      <w:suppressAutoHyphens/>
      <w:autoSpaceDE w:val="0"/>
      <w:autoSpaceDN w:val="0"/>
      <w:adjustRightInd w:val="0"/>
      <w:spacing w:after="100" w:line="280" w:lineRule="atLeast"/>
      <w:textAlignment w:val="center"/>
    </w:pPr>
    <w:rPr>
      <w:rFonts w:ascii="Myriad Pro" w:hAnsi="Myriad Pro" w:cs="Myriad Pro"/>
      <w:color w:val="000000"/>
      <w:sz w:val="20"/>
      <w:szCs w:val="20"/>
    </w:rPr>
  </w:style>
  <w:style w:type="character" w:styleId="FollowedHyperlink">
    <w:name w:val="FollowedHyperlink"/>
    <w:basedOn w:val="DefaultParagraphFont"/>
    <w:uiPriority w:val="99"/>
    <w:semiHidden/>
    <w:unhideWhenUsed/>
    <w:rsid w:val="00F5729C"/>
    <w:rPr>
      <w:color w:val="800080" w:themeColor="followedHyperlink"/>
      <w:u w:val="single"/>
    </w:rPr>
  </w:style>
  <w:style w:type="paragraph" w:customStyle="1" w:styleId="s8">
    <w:name w:val="s8"/>
    <w:basedOn w:val="Normal"/>
    <w:rsid w:val="003A6F18"/>
    <w:pPr>
      <w:spacing w:before="100" w:beforeAutospacing="1" w:after="100" w:afterAutospacing="1"/>
    </w:pPr>
  </w:style>
  <w:style w:type="character" w:customStyle="1" w:styleId="s7">
    <w:name w:val="s7"/>
    <w:basedOn w:val="DefaultParagraphFont"/>
    <w:rsid w:val="003A6F18"/>
  </w:style>
  <w:style w:type="character" w:customStyle="1" w:styleId="s9">
    <w:name w:val="s9"/>
    <w:basedOn w:val="DefaultParagraphFont"/>
    <w:rsid w:val="003A6F18"/>
  </w:style>
  <w:style w:type="character" w:customStyle="1" w:styleId="apple-converted-space">
    <w:name w:val="apple-converted-space"/>
    <w:basedOn w:val="DefaultParagraphFont"/>
    <w:rsid w:val="003A6F18"/>
  </w:style>
  <w:style w:type="character" w:customStyle="1" w:styleId="s17">
    <w:name w:val="s17"/>
    <w:basedOn w:val="DefaultParagraphFont"/>
    <w:rsid w:val="00E06105"/>
  </w:style>
  <w:style w:type="paragraph" w:styleId="z-TopofForm">
    <w:name w:val="HTML Top of Form"/>
    <w:basedOn w:val="Normal"/>
    <w:next w:val="Normal"/>
    <w:link w:val="z-TopofFormChar"/>
    <w:hidden/>
    <w:uiPriority w:val="99"/>
    <w:unhideWhenUsed/>
    <w:rsid w:val="00B42E3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42E39"/>
    <w:rPr>
      <w:rFonts w:ascii="Arial" w:hAnsi="Arial" w:cs="Arial"/>
      <w:vanish/>
      <w:sz w:val="16"/>
      <w:szCs w:val="16"/>
    </w:rPr>
  </w:style>
  <w:style w:type="character" w:styleId="PlaceholderText">
    <w:name w:val="Placeholder Text"/>
    <w:basedOn w:val="DefaultParagraphFont"/>
    <w:rsid w:val="00816335"/>
    <w:rPr>
      <w:color w:val="808080"/>
    </w:rPr>
  </w:style>
  <w:style w:type="character" w:customStyle="1" w:styleId="Heading1Char">
    <w:name w:val="Heading 1 Char"/>
    <w:basedOn w:val="DefaultParagraphFont"/>
    <w:link w:val="Heading1"/>
    <w:uiPriority w:val="9"/>
    <w:rsid w:val="00C804EE"/>
    <w:rPr>
      <w:rFonts w:asciiTheme="majorHAnsi" w:eastAsiaTheme="majorEastAsia" w:hAnsiTheme="majorHAnsi" w:cstheme="majorBidi"/>
      <w:color w:val="365F91" w:themeColor="accent1" w:themeShade="BF"/>
      <w:sz w:val="32"/>
      <w:szCs w:val="32"/>
    </w:rPr>
  </w:style>
  <w:style w:type="paragraph" w:styleId="z-BottomofForm">
    <w:name w:val="HTML Bottom of Form"/>
    <w:basedOn w:val="Normal"/>
    <w:next w:val="Normal"/>
    <w:link w:val="z-BottomofFormChar"/>
    <w:hidden/>
    <w:uiPriority w:val="99"/>
    <w:semiHidden/>
    <w:unhideWhenUsed/>
    <w:rsid w:val="00C804EE"/>
    <w:pPr>
      <w:pBdr>
        <w:top w:val="single" w:sz="6" w:space="1" w:color="auto"/>
      </w:pBdr>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C804EE"/>
    <w:rPr>
      <w:rFonts w:ascii="Arial" w:eastAsia="Times New Roman" w:hAnsi="Arial" w:cs="Arial"/>
      <w:vanish/>
      <w:color w:val="000000"/>
      <w:sz w:val="16"/>
      <w:szCs w:val="16"/>
    </w:rPr>
  </w:style>
  <w:style w:type="paragraph" w:customStyle="1" w:styleId="TableHeader">
    <w:name w:val="Table Header"/>
    <w:basedOn w:val="Normal"/>
    <w:link w:val="TableHeaderChar"/>
    <w:qFormat/>
    <w:rsid w:val="00C804EE"/>
    <w:pPr>
      <w:jc w:val="center"/>
    </w:pPr>
    <w:rPr>
      <w:rFonts w:ascii="Arial" w:eastAsia="Calibri" w:hAnsi="Arial" w:cs="Arial"/>
      <w:b/>
      <w:color w:val="211D1E"/>
      <w:sz w:val="18"/>
      <w:szCs w:val="18"/>
      <w:lang w:val="en-CA" w:eastAsia="en-CA"/>
    </w:rPr>
  </w:style>
  <w:style w:type="character" w:customStyle="1" w:styleId="TableHeaderChar">
    <w:name w:val="Table Header Char"/>
    <w:link w:val="TableHeader"/>
    <w:rsid w:val="00C804EE"/>
    <w:rPr>
      <w:rFonts w:ascii="Arial" w:eastAsia="Calibri" w:hAnsi="Arial" w:cs="Arial"/>
      <w:b/>
      <w:color w:val="211D1E"/>
      <w:sz w:val="18"/>
      <w:szCs w:val="18"/>
      <w:lang w:val="en-CA" w:eastAsia="en-CA"/>
    </w:rPr>
  </w:style>
  <w:style w:type="paragraph" w:customStyle="1" w:styleId="BodyTextforQuestions">
    <w:name w:val="Body Text for Questions"/>
    <w:basedOn w:val="Normal"/>
    <w:qFormat/>
    <w:rsid w:val="00C804EE"/>
    <w:pPr>
      <w:spacing w:line="220" w:lineRule="exact"/>
    </w:pPr>
    <w:rPr>
      <w:rFonts w:ascii="Arial" w:eastAsia="Calibri" w:hAnsi="Arial"/>
      <w:sz w:val="18"/>
      <w:szCs w:val="22"/>
    </w:rPr>
  </w:style>
  <w:style w:type="character" w:styleId="LineNumber">
    <w:name w:val="line number"/>
    <w:basedOn w:val="DefaultParagraphFont"/>
    <w:uiPriority w:val="99"/>
    <w:semiHidden/>
    <w:unhideWhenUsed/>
    <w:rsid w:val="00776853"/>
  </w:style>
  <w:style w:type="paragraph" w:customStyle="1" w:styleId="CompanyName">
    <w:name w:val="Company Name"/>
    <w:basedOn w:val="Normal"/>
    <w:unhideWhenUsed/>
    <w:qFormat/>
    <w:rsid w:val="002F4993"/>
    <w:pPr>
      <w:jc w:val="right"/>
    </w:pPr>
    <w:rPr>
      <w:rFonts w:asciiTheme="majorHAnsi" w:eastAsia="Times New Roman" w:hAnsiTheme="majorHAnsi"/>
      <w:b/>
      <w:color w:val="404040" w:themeColor="text1" w:themeTint="BF"/>
      <w:sz w:val="28"/>
    </w:rPr>
  </w:style>
  <w:style w:type="table" w:styleId="GridTable2-Accent4">
    <w:name w:val="Grid Table 2 Accent 4"/>
    <w:basedOn w:val="TableNormal"/>
    <w:uiPriority w:val="47"/>
    <w:rsid w:val="001C409A"/>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5647">
      <w:bodyDiv w:val="1"/>
      <w:marLeft w:val="0"/>
      <w:marRight w:val="0"/>
      <w:marTop w:val="0"/>
      <w:marBottom w:val="0"/>
      <w:divBdr>
        <w:top w:val="none" w:sz="0" w:space="0" w:color="auto"/>
        <w:left w:val="none" w:sz="0" w:space="0" w:color="auto"/>
        <w:bottom w:val="none" w:sz="0" w:space="0" w:color="auto"/>
        <w:right w:val="none" w:sz="0" w:space="0" w:color="auto"/>
      </w:divBdr>
    </w:div>
    <w:div w:id="307246138">
      <w:bodyDiv w:val="1"/>
      <w:marLeft w:val="0"/>
      <w:marRight w:val="0"/>
      <w:marTop w:val="0"/>
      <w:marBottom w:val="0"/>
      <w:divBdr>
        <w:top w:val="none" w:sz="0" w:space="0" w:color="auto"/>
        <w:left w:val="none" w:sz="0" w:space="0" w:color="auto"/>
        <w:bottom w:val="none" w:sz="0" w:space="0" w:color="auto"/>
        <w:right w:val="none" w:sz="0" w:space="0" w:color="auto"/>
      </w:divBdr>
    </w:div>
    <w:div w:id="446048196">
      <w:bodyDiv w:val="1"/>
      <w:marLeft w:val="0"/>
      <w:marRight w:val="0"/>
      <w:marTop w:val="0"/>
      <w:marBottom w:val="0"/>
      <w:divBdr>
        <w:top w:val="none" w:sz="0" w:space="0" w:color="auto"/>
        <w:left w:val="none" w:sz="0" w:space="0" w:color="auto"/>
        <w:bottom w:val="none" w:sz="0" w:space="0" w:color="auto"/>
        <w:right w:val="none" w:sz="0" w:space="0" w:color="auto"/>
      </w:divBdr>
    </w:div>
    <w:div w:id="517891641">
      <w:bodyDiv w:val="1"/>
      <w:marLeft w:val="0"/>
      <w:marRight w:val="0"/>
      <w:marTop w:val="0"/>
      <w:marBottom w:val="0"/>
      <w:divBdr>
        <w:top w:val="none" w:sz="0" w:space="0" w:color="auto"/>
        <w:left w:val="none" w:sz="0" w:space="0" w:color="auto"/>
        <w:bottom w:val="none" w:sz="0" w:space="0" w:color="auto"/>
        <w:right w:val="none" w:sz="0" w:space="0" w:color="auto"/>
      </w:divBdr>
    </w:div>
    <w:div w:id="559829037">
      <w:bodyDiv w:val="1"/>
      <w:marLeft w:val="0"/>
      <w:marRight w:val="0"/>
      <w:marTop w:val="0"/>
      <w:marBottom w:val="0"/>
      <w:divBdr>
        <w:top w:val="none" w:sz="0" w:space="0" w:color="auto"/>
        <w:left w:val="none" w:sz="0" w:space="0" w:color="auto"/>
        <w:bottom w:val="none" w:sz="0" w:space="0" w:color="auto"/>
        <w:right w:val="none" w:sz="0" w:space="0" w:color="auto"/>
      </w:divBdr>
    </w:div>
    <w:div w:id="818569891">
      <w:bodyDiv w:val="1"/>
      <w:marLeft w:val="0"/>
      <w:marRight w:val="0"/>
      <w:marTop w:val="0"/>
      <w:marBottom w:val="0"/>
      <w:divBdr>
        <w:top w:val="none" w:sz="0" w:space="0" w:color="auto"/>
        <w:left w:val="none" w:sz="0" w:space="0" w:color="auto"/>
        <w:bottom w:val="none" w:sz="0" w:space="0" w:color="auto"/>
        <w:right w:val="none" w:sz="0" w:space="0" w:color="auto"/>
      </w:divBdr>
    </w:div>
    <w:div w:id="820317620">
      <w:bodyDiv w:val="1"/>
      <w:marLeft w:val="0"/>
      <w:marRight w:val="0"/>
      <w:marTop w:val="0"/>
      <w:marBottom w:val="0"/>
      <w:divBdr>
        <w:top w:val="none" w:sz="0" w:space="0" w:color="auto"/>
        <w:left w:val="none" w:sz="0" w:space="0" w:color="auto"/>
        <w:bottom w:val="none" w:sz="0" w:space="0" w:color="auto"/>
        <w:right w:val="none" w:sz="0" w:space="0" w:color="auto"/>
      </w:divBdr>
    </w:div>
    <w:div w:id="952711723">
      <w:bodyDiv w:val="1"/>
      <w:marLeft w:val="0"/>
      <w:marRight w:val="0"/>
      <w:marTop w:val="0"/>
      <w:marBottom w:val="0"/>
      <w:divBdr>
        <w:top w:val="none" w:sz="0" w:space="0" w:color="auto"/>
        <w:left w:val="none" w:sz="0" w:space="0" w:color="auto"/>
        <w:bottom w:val="none" w:sz="0" w:space="0" w:color="auto"/>
        <w:right w:val="none" w:sz="0" w:space="0" w:color="auto"/>
      </w:divBdr>
    </w:div>
    <w:div w:id="1008211448">
      <w:bodyDiv w:val="1"/>
      <w:marLeft w:val="0"/>
      <w:marRight w:val="0"/>
      <w:marTop w:val="0"/>
      <w:marBottom w:val="0"/>
      <w:divBdr>
        <w:top w:val="none" w:sz="0" w:space="0" w:color="auto"/>
        <w:left w:val="none" w:sz="0" w:space="0" w:color="auto"/>
        <w:bottom w:val="none" w:sz="0" w:space="0" w:color="auto"/>
        <w:right w:val="none" w:sz="0" w:space="0" w:color="auto"/>
      </w:divBdr>
    </w:div>
    <w:div w:id="1129086231">
      <w:bodyDiv w:val="1"/>
      <w:marLeft w:val="0"/>
      <w:marRight w:val="0"/>
      <w:marTop w:val="0"/>
      <w:marBottom w:val="0"/>
      <w:divBdr>
        <w:top w:val="none" w:sz="0" w:space="0" w:color="auto"/>
        <w:left w:val="none" w:sz="0" w:space="0" w:color="auto"/>
        <w:bottom w:val="none" w:sz="0" w:space="0" w:color="auto"/>
        <w:right w:val="none" w:sz="0" w:space="0" w:color="auto"/>
      </w:divBdr>
    </w:div>
    <w:div w:id="1358040825">
      <w:bodyDiv w:val="1"/>
      <w:marLeft w:val="0"/>
      <w:marRight w:val="0"/>
      <w:marTop w:val="0"/>
      <w:marBottom w:val="0"/>
      <w:divBdr>
        <w:top w:val="none" w:sz="0" w:space="0" w:color="auto"/>
        <w:left w:val="none" w:sz="0" w:space="0" w:color="auto"/>
        <w:bottom w:val="none" w:sz="0" w:space="0" w:color="auto"/>
        <w:right w:val="none" w:sz="0" w:space="0" w:color="auto"/>
      </w:divBdr>
    </w:div>
    <w:div w:id="1360009546">
      <w:bodyDiv w:val="1"/>
      <w:marLeft w:val="0"/>
      <w:marRight w:val="0"/>
      <w:marTop w:val="0"/>
      <w:marBottom w:val="0"/>
      <w:divBdr>
        <w:top w:val="none" w:sz="0" w:space="0" w:color="auto"/>
        <w:left w:val="none" w:sz="0" w:space="0" w:color="auto"/>
        <w:bottom w:val="none" w:sz="0" w:space="0" w:color="auto"/>
        <w:right w:val="none" w:sz="0" w:space="0" w:color="auto"/>
      </w:divBdr>
    </w:div>
    <w:div w:id="1544059161">
      <w:bodyDiv w:val="1"/>
      <w:marLeft w:val="0"/>
      <w:marRight w:val="0"/>
      <w:marTop w:val="0"/>
      <w:marBottom w:val="0"/>
      <w:divBdr>
        <w:top w:val="none" w:sz="0" w:space="0" w:color="auto"/>
        <w:left w:val="none" w:sz="0" w:space="0" w:color="auto"/>
        <w:bottom w:val="none" w:sz="0" w:space="0" w:color="auto"/>
        <w:right w:val="none" w:sz="0" w:space="0" w:color="auto"/>
      </w:divBdr>
    </w:div>
    <w:div w:id="1636793017">
      <w:bodyDiv w:val="1"/>
      <w:marLeft w:val="0"/>
      <w:marRight w:val="0"/>
      <w:marTop w:val="0"/>
      <w:marBottom w:val="0"/>
      <w:divBdr>
        <w:top w:val="none" w:sz="0" w:space="0" w:color="auto"/>
        <w:left w:val="none" w:sz="0" w:space="0" w:color="auto"/>
        <w:bottom w:val="none" w:sz="0" w:space="0" w:color="auto"/>
        <w:right w:val="none" w:sz="0" w:space="0" w:color="auto"/>
      </w:divBdr>
    </w:div>
    <w:div w:id="1899244911">
      <w:bodyDiv w:val="1"/>
      <w:marLeft w:val="0"/>
      <w:marRight w:val="0"/>
      <w:marTop w:val="0"/>
      <w:marBottom w:val="0"/>
      <w:divBdr>
        <w:top w:val="none" w:sz="0" w:space="0" w:color="auto"/>
        <w:left w:val="none" w:sz="0" w:space="0" w:color="auto"/>
        <w:bottom w:val="none" w:sz="0" w:space="0" w:color="auto"/>
        <w:right w:val="none" w:sz="0" w:space="0" w:color="auto"/>
      </w:divBdr>
    </w:div>
    <w:div w:id="2046365988">
      <w:bodyDiv w:val="1"/>
      <w:marLeft w:val="0"/>
      <w:marRight w:val="0"/>
      <w:marTop w:val="0"/>
      <w:marBottom w:val="0"/>
      <w:divBdr>
        <w:top w:val="none" w:sz="0" w:space="0" w:color="auto"/>
        <w:left w:val="none" w:sz="0" w:space="0" w:color="auto"/>
        <w:bottom w:val="none" w:sz="0" w:space="0" w:color="auto"/>
        <w:right w:val="none" w:sz="0" w:space="0" w:color="auto"/>
      </w:divBdr>
      <w:divsChild>
        <w:div w:id="278726422">
          <w:marLeft w:val="270"/>
          <w:marRight w:val="0"/>
          <w:marTop w:val="90"/>
          <w:marBottom w:val="90"/>
          <w:divBdr>
            <w:top w:val="none" w:sz="0" w:space="0" w:color="auto"/>
            <w:left w:val="none" w:sz="0" w:space="0" w:color="auto"/>
            <w:bottom w:val="none" w:sz="0" w:space="0" w:color="auto"/>
            <w:right w:val="none" w:sz="0" w:space="0" w:color="auto"/>
          </w:divBdr>
        </w:div>
        <w:div w:id="1405029774">
          <w:marLeft w:val="270"/>
          <w:marRight w:val="0"/>
          <w:marTop w:val="90"/>
          <w:marBottom w:val="90"/>
          <w:divBdr>
            <w:top w:val="none" w:sz="0" w:space="0" w:color="auto"/>
            <w:left w:val="none" w:sz="0" w:space="0" w:color="auto"/>
            <w:bottom w:val="none" w:sz="0" w:space="0" w:color="auto"/>
            <w:right w:val="none" w:sz="0" w:space="0" w:color="auto"/>
          </w:divBdr>
        </w:div>
        <w:div w:id="269091434">
          <w:marLeft w:val="270"/>
          <w:marRight w:val="0"/>
          <w:marTop w:val="90"/>
          <w:marBottom w:val="90"/>
          <w:divBdr>
            <w:top w:val="none" w:sz="0" w:space="0" w:color="auto"/>
            <w:left w:val="none" w:sz="0" w:space="0" w:color="auto"/>
            <w:bottom w:val="none" w:sz="0" w:space="0" w:color="auto"/>
            <w:right w:val="none" w:sz="0" w:space="0" w:color="auto"/>
          </w:divBdr>
        </w:div>
        <w:div w:id="304893991">
          <w:marLeft w:val="270"/>
          <w:marRight w:val="0"/>
          <w:marTop w:val="90"/>
          <w:marBottom w:val="90"/>
          <w:divBdr>
            <w:top w:val="none" w:sz="0" w:space="0" w:color="auto"/>
            <w:left w:val="none" w:sz="0" w:space="0" w:color="auto"/>
            <w:bottom w:val="none" w:sz="0" w:space="0" w:color="auto"/>
            <w:right w:val="none" w:sz="0" w:space="0" w:color="auto"/>
          </w:divBdr>
        </w:div>
        <w:div w:id="56586361">
          <w:marLeft w:val="270"/>
          <w:marRight w:val="0"/>
          <w:marTop w:val="90"/>
          <w:marBottom w:val="9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1AB6-7619-4A13-B42E-46A3A630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511</Words>
  <Characters>2919</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3424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