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C8C" w:rsidRPr="00C439F6" w:rsidRDefault="00010C8C" w:rsidP="00061145">
      <w:pPr>
        <w:jc w:val="center"/>
        <w:rPr>
          <w:rFonts w:cs="Arial"/>
          <w:b/>
          <w:color w:val="auto"/>
          <w:sz w:val="24"/>
          <w:u w:val="single"/>
        </w:rPr>
      </w:pPr>
      <w:r w:rsidRPr="00C439F6">
        <w:rPr>
          <w:rFonts w:cs="Arial"/>
          <w:b/>
          <w:color w:val="auto"/>
          <w:sz w:val="24"/>
          <w:u w:val="single"/>
        </w:rPr>
        <w:t>PERFORMANCE IMPROVEMENT PLAN</w:t>
      </w:r>
      <w:r w:rsidR="00820954" w:rsidRPr="00C439F6">
        <w:rPr>
          <w:rFonts w:cs="Arial"/>
          <w:b/>
          <w:color w:val="auto"/>
          <w:sz w:val="24"/>
          <w:u w:val="single"/>
        </w:rPr>
        <w:t xml:space="preserve"> (PIP)</w:t>
      </w:r>
    </w:p>
    <w:p w:rsidR="00010C8C" w:rsidRPr="00C439F6" w:rsidRDefault="00010C8C" w:rsidP="00010C8C">
      <w:pPr>
        <w:jc w:val="both"/>
        <w:rPr>
          <w:rFonts w:cs="Arial"/>
          <w:color w:val="auto"/>
          <w:sz w:val="12"/>
          <w:szCs w:val="12"/>
        </w:rPr>
      </w:pPr>
    </w:p>
    <w:p w:rsidR="00010C8C" w:rsidRPr="00C439F6" w:rsidRDefault="00010C8C" w:rsidP="00010C8C">
      <w:pPr>
        <w:jc w:val="both"/>
        <w:rPr>
          <w:rFonts w:cs="Arial"/>
          <w:color w:val="auto"/>
        </w:rPr>
      </w:pPr>
      <w:r w:rsidRPr="00C439F6">
        <w:rPr>
          <w:rFonts w:cs="Arial"/>
          <w:color w:val="auto"/>
        </w:rPr>
        <w:t>Print Employee Name ___</w:t>
      </w:r>
      <w:r w:rsidR="00CB1554" w:rsidRPr="00C439F6">
        <w:rPr>
          <w:rFonts w:cs="Arial"/>
          <w:color w:val="auto"/>
        </w:rPr>
        <w:t>_______________________________</w:t>
      </w:r>
      <w:r w:rsidRPr="00C439F6">
        <w:rPr>
          <w:rFonts w:cs="Arial"/>
          <w:color w:val="auto"/>
        </w:rPr>
        <w:tab/>
        <w:t>Emp# ______________________________</w:t>
      </w:r>
    </w:p>
    <w:p w:rsidR="00010C8C" w:rsidRPr="00C439F6" w:rsidRDefault="00010C8C" w:rsidP="00010C8C">
      <w:pPr>
        <w:jc w:val="both"/>
        <w:rPr>
          <w:rFonts w:cs="Arial"/>
          <w:color w:val="auto"/>
          <w:sz w:val="4"/>
          <w:szCs w:val="4"/>
        </w:rPr>
      </w:pPr>
    </w:p>
    <w:p w:rsidR="00010C8C" w:rsidRPr="00C439F6" w:rsidRDefault="00010C8C" w:rsidP="00010C8C">
      <w:pPr>
        <w:jc w:val="both"/>
        <w:rPr>
          <w:rFonts w:cs="Arial"/>
          <w:color w:val="auto"/>
          <w:sz w:val="4"/>
          <w:szCs w:val="4"/>
        </w:rPr>
      </w:pPr>
    </w:p>
    <w:p w:rsidR="00010C8C" w:rsidRPr="00C439F6" w:rsidRDefault="00010C8C" w:rsidP="00010C8C">
      <w:pPr>
        <w:jc w:val="both"/>
        <w:rPr>
          <w:rFonts w:cs="Arial"/>
          <w:color w:val="auto"/>
          <w:sz w:val="4"/>
          <w:szCs w:val="4"/>
        </w:rPr>
      </w:pPr>
    </w:p>
    <w:p w:rsidR="00010C8C" w:rsidRPr="00C439F6" w:rsidRDefault="00010C8C" w:rsidP="00010C8C">
      <w:pPr>
        <w:jc w:val="both"/>
        <w:rPr>
          <w:rFonts w:cs="Arial"/>
          <w:color w:val="auto"/>
        </w:rPr>
      </w:pPr>
      <w:r w:rsidRPr="00C439F6">
        <w:rPr>
          <w:rFonts w:cs="Arial"/>
          <w:color w:val="auto"/>
        </w:rPr>
        <w:t>Job Title _____________________________________________</w:t>
      </w:r>
      <w:r w:rsidRPr="00C439F6">
        <w:rPr>
          <w:rFonts w:cs="Arial"/>
          <w:color w:val="auto"/>
        </w:rPr>
        <w:tab/>
        <w:t>Dept Name _________________________</w:t>
      </w:r>
    </w:p>
    <w:p w:rsidR="00010C8C" w:rsidRPr="00C439F6" w:rsidRDefault="00010C8C" w:rsidP="00010C8C">
      <w:pPr>
        <w:jc w:val="both"/>
        <w:rPr>
          <w:rFonts w:cs="Arial"/>
          <w:color w:val="auto"/>
          <w:sz w:val="8"/>
          <w:szCs w:val="8"/>
        </w:rPr>
      </w:pPr>
    </w:p>
    <w:p w:rsidR="00010C8C" w:rsidRPr="00C439F6" w:rsidRDefault="00010C8C" w:rsidP="00010C8C">
      <w:pPr>
        <w:jc w:val="both"/>
        <w:rPr>
          <w:rFonts w:cs="Arial"/>
          <w:color w:val="auto"/>
        </w:rPr>
      </w:pPr>
      <w:r w:rsidRPr="00C439F6">
        <w:rPr>
          <w:rFonts w:cs="Arial"/>
          <w:color w:val="auto"/>
        </w:rPr>
        <w:t>Print Manager</w:t>
      </w:r>
      <w:r w:rsidR="007F547E" w:rsidRPr="00C439F6">
        <w:rPr>
          <w:rFonts w:cs="Arial"/>
          <w:color w:val="auto"/>
        </w:rPr>
        <w:t xml:space="preserve"> Name</w:t>
      </w:r>
      <w:r w:rsidRPr="00C439F6">
        <w:rPr>
          <w:rFonts w:cs="Arial"/>
          <w:color w:val="auto"/>
        </w:rPr>
        <w:t xml:space="preserve"> ___________________________________ </w:t>
      </w:r>
      <w:r w:rsidRPr="00C439F6">
        <w:rPr>
          <w:rFonts w:cs="Arial"/>
          <w:color w:val="auto"/>
        </w:rPr>
        <w:tab/>
        <w:t>Date of Infraction   ______/______/______</w:t>
      </w:r>
    </w:p>
    <w:p w:rsidR="00C84D83" w:rsidRPr="00C439F6" w:rsidRDefault="00C84D83" w:rsidP="00010C8C">
      <w:pPr>
        <w:jc w:val="both"/>
        <w:rPr>
          <w:rFonts w:cs="Arial"/>
          <w:color w:val="auto"/>
        </w:rPr>
      </w:pPr>
    </w:p>
    <w:p w:rsidR="00C84D83" w:rsidRPr="00C439F6" w:rsidRDefault="00C84D83" w:rsidP="00010C8C">
      <w:pPr>
        <w:jc w:val="both"/>
        <w:rPr>
          <w:rFonts w:cs="Arial"/>
          <w:color w:val="auto"/>
          <w:sz w:val="4"/>
          <w:szCs w:val="4"/>
        </w:rPr>
      </w:pPr>
      <w:r w:rsidRPr="00C439F6">
        <w:rPr>
          <w:rFonts w:cs="Arial"/>
          <w:b/>
          <w:color w:val="auto"/>
        </w:rPr>
        <w:t>Introductory Period Employee?</w:t>
      </w:r>
      <w:r w:rsidRPr="00C439F6">
        <w:rPr>
          <w:rFonts w:cs="Arial"/>
          <w:color w:val="auto"/>
        </w:rPr>
        <w:t xml:space="preserve">  </w:t>
      </w:r>
      <w:r w:rsidRPr="00C439F6">
        <w:rPr>
          <w:rFonts w:cs="Arial"/>
          <w:b/>
        </w:rPr>
        <w:t xml:space="preserve">YES  </w:t>
      </w:r>
      <w:r w:rsidRPr="00C439F6">
        <w:rPr>
          <w:rFonts w:cs="Arial"/>
          <w:b/>
        </w:rPr>
        <w:tab/>
        <w:t xml:space="preserve">   NO</w:t>
      </w:r>
    </w:p>
    <w:p w:rsidR="00010C8C" w:rsidRPr="00C439F6" w:rsidRDefault="00010C8C" w:rsidP="00010C8C">
      <w:pPr>
        <w:jc w:val="both"/>
        <w:rPr>
          <w:rFonts w:cs="Arial"/>
          <w:color w:val="auto"/>
          <w:sz w:val="4"/>
          <w:szCs w:val="4"/>
        </w:rPr>
      </w:pPr>
    </w:p>
    <w:p w:rsidR="00010C8C" w:rsidRPr="00C439F6" w:rsidRDefault="00010C8C" w:rsidP="00010C8C">
      <w:pPr>
        <w:jc w:val="both"/>
        <w:rPr>
          <w:rFonts w:cs="Arial"/>
          <w:color w:val="auto"/>
          <w:sz w:val="4"/>
          <w:szCs w:val="4"/>
        </w:rPr>
      </w:pPr>
    </w:p>
    <w:tbl>
      <w:tblPr>
        <w:tblW w:w="10908" w:type="dxa"/>
        <w:tblBorders>
          <w:top w:val="single" w:sz="4" w:space="0" w:color="auto"/>
          <w:left w:val="single" w:sz="4" w:space="0" w:color="auto"/>
          <w:bottom w:val="single" w:sz="4" w:space="0" w:color="auto"/>
          <w:right w:val="single" w:sz="4" w:space="0" w:color="auto"/>
        </w:tblBorders>
        <w:tblLayout w:type="fixed"/>
        <w:tblLook w:val="0000"/>
      </w:tblPr>
      <w:tblGrid>
        <w:gridCol w:w="648"/>
        <w:gridCol w:w="3150"/>
        <w:gridCol w:w="630"/>
        <w:gridCol w:w="2340"/>
        <w:gridCol w:w="900"/>
        <w:gridCol w:w="3240"/>
      </w:tblGrid>
      <w:tr w:rsidR="00010C8C" w:rsidRPr="00C439F6" w:rsidTr="00865A6F">
        <w:tblPrEx>
          <w:tblCellMar>
            <w:top w:w="0" w:type="dxa"/>
            <w:bottom w:w="0" w:type="dxa"/>
          </w:tblCellMar>
        </w:tblPrEx>
        <w:trPr>
          <w:cantSplit/>
          <w:trHeight w:val="395"/>
        </w:trPr>
        <w:tc>
          <w:tcPr>
            <w:tcW w:w="10908" w:type="dxa"/>
            <w:gridSpan w:val="6"/>
            <w:tcBorders>
              <w:top w:val="single" w:sz="4" w:space="0" w:color="auto"/>
            </w:tcBorders>
          </w:tcPr>
          <w:p w:rsidR="00010C8C" w:rsidRPr="00C439F6" w:rsidRDefault="00010C8C" w:rsidP="00865A6F">
            <w:pPr>
              <w:pStyle w:val="BodyTextIndent"/>
              <w:ind w:left="0"/>
              <w:rPr>
                <w:rFonts w:ascii="Arial" w:hAnsi="Arial" w:cs="Arial"/>
                <w:b/>
                <w:bCs/>
              </w:rPr>
            </w:pPr>
            <w:r w:rsidRPr="00C439F6">
              <w:rPr>
                <w:rFonts w:ascii="Arial" w:hAnsi="Arial" w:cs="Arial"/>
                <w:b/>
                <w:bCs/>
              </w:rPr>
              <w:t>Reason for PIP:</w:t>
            </w:r>
            <w:r w:rsidRPr="00C439F6">
              <w:rPr>
                <w:rFonts w:ascii="Arial" w:hAnsi="Arial" w:cs="Arial"/>
              </w:rPr>
              <w:t xml:space="preserve"> </w:t>
            </w:r>
            <w:r w:rsidRPr="00C439F6">
              <w:rPr>
                <w:rFonts w:ascii="Arial" w:hAnsi="Arial" w:cs="Arial"/>
                <w:sz w:val="16"/>
              </w:rPr>
              <w:t xml:space="preserve">(ENTER CODE HERE)    </w:t>
            </w:r>
            <w:r w:rsidRPr="00C439F6">
              <w:rPr>
                <w:rFonts w:ascii="Arial" w:hAnsi="Arial" w:cs="Arial"/>
                <w:b/>
                <w:sz w:val="16"/>
              </w:rPr>
              <w:t xml:space="preserve">__________                                                      </w:t>
            </w:r>
            <w:r w:rsidRPr="00C439F6">
              <w:rPr>
                <w:rFonts w:ascii="Arial" w:hAnsi="Arial" w:cs="Arial"/>
                <w:b/>
              </w:rPr>
              <w:t xml:space="preserve">Is this a Final Warning?         YES  </w:t>
            </w:r>
            <w:r w:rsidRPr="00C439F6">
              <w:rPr>
                <w:rFonts w:ascii="Arial" w:hAnsi="Arial" w:cs="Arial"/>
                <w:b/>
              </w:rPr>
              <w:tab/>
              <w:t xml:space="preserve">   NO</w:t>
            </w:r>
          </w:p>
        </w:tc>
      </w:tr>
      <w:tr w:rsidR="00010C8C" w:rsidRPr="00C439F6" w:rsidTr="00865A6F">
        <w:tblPrEx>
          <w:tblCellMar>
            <w:top w:w="0" w:type="dxa"/>
            <w:bottom w:w="0" w:type="dxa"/>
          </w:tblCellMar>
        </w:tblPrEx>
        <w:tc>
          <w:tcPr>
            <w:tcW w:w="648" w:type="dxa"/>
          </w:tcPr>
          <w:p w:rsidR="00010C8C" w:rsidRPr="00C439F6" w:rsidRDefault="00010C8C" w:rsidP="00865A6F">
            <w:pPr>
              <w:pStyle w:val="BodyTextIndent"/>
              <w:ind w:left="0"/>
              <w:rPr>
                <w:rFonts w:ascii="Arial" w:hAnsi="Arial" w:cs="Arial"/>
                <w:sz w:val="18"/>
                <w:szCs w:val="18"/>
              </w:rPr>
            </w:pPr>
            <w:r w:rsidRPr="00C439F6">
              <w:rPr>
                <w:rFonts w:ascii="Arial" w:hAnsi="Arial" w:cs="Arial"/>
                <w:sz w:val="18"/>
                <w:szCs w:val="18"/>
              </w:rPr>
              <w:t>ATT</w:t>
            </w:r>
          </w:p>
        </w:tc>
        <w:tc>
          <w:tcPr>
            <w:tcW w:w="3150" w:type="dxa"/>
          </w:tcPr>
          <w:p w:rsidR="00010C8C" w:rsidRPr="00C439F6" w:rsidRDefault="00010C8C" w:rsidP="00865A6F">
            <w:pPr>
              <w:pStyle w:val="BodyTextIndent"/>
              <w:ind w:left="0"/>
              <w:rPr>
                <w:rFonts w:ascii="Arial" w:hAnsi="Arial" w:cs="Arial"/>
                <w:sz w:val="18"/>
                <w:szCs w:val="18"/>
              </w:rPr>
            </w:pPr>
            <w:r w:rsidRPr="00C439F6">
              <w:rPr>
                <w:rFonts w:ascii="Arial" w:hAnsi="Arial" w:cs="Arial"/>
                <w:sz w:val="18"/>
                <w:szCs w:val="18"/>
              </w:rPr>
              <w:t>Attendance</w:t>
            </w:r>
          </w:p>
        </w:tc>
        <w:tc>
          <w:tcPr>
            <w:tcW w:w="630" w:type="dxa"/>
          </w:tcPr>
          <w:p w:rsidR="00010C8C" w:rsidRPr="00C439F6" w:rsidRDefault="00AD78B5" w:rsidP="00C20EC7">
            <w:pPr>
              <w:pStyle w:val="BodyTextIndent"/>
              <w:ind w:left="-108"/>
              <w:rPr>
                <w:rFonts w:ascii="Arial" w:hAnsi="Arial" w:cs="Arial"/>
                <w:sz w:val="18"/>
                <w:szCs w:val="18"/>
              </w:rPr>
            </w:pPr>
            <w:r>
              <w:rPr>
                <w:rFonts w:ascii="Arial" w:hAnsi="Arial" w:cs="Arial"/>
                <w:sz w:val="18"/>
                <w:szCs w:val="18"/>
              </w:rPr>
              <w:t>GM</w:t>
            </w:r>
            <w:r w:rsidR="00010C8C" w:rsidRPr="00C439F6">
              <w:rPr>
                <w:rFonts w:ascii="Arial" w:hAnsi="Arial" w:cs="Arial"/>
                <w:sz w:val="18"/>
                <w:szCs w:val="18"/>
              </w:rPr>
              <w:t>C</w:t>
            </w:r>
          </w:p>
        </w:tc>
        <w:tc>
          <w:tcPr>
            <w:tcW w:w="2340" w:type="dxa"/>
          </w:tcPr>
          <w:p w:rsidR="00010C8C" w:rsidRPr="00C439F6" w:rsidRDefault="00010C8C" w:rsidP="00865A6F">
            <w:pPr>
              <w:pStyle w:val="BodyTextIndent"/>
              <w:ind w:left="0"/>
              <w:rPr>
                <w:rFonts w:ascii="Arial" w:hAnsi="Arial" w:cs="Arial"/>
                <w:sz w:val="18"/>
                <w:szCs w:val="18"/>
              </w:rPr>
            </w:pPr>
            <w:r w:rsidRPr="00C439F6">
              <w:rPr>
                <w:rFonts w:ascii="Arial" w:hAnsi="Arial" w:cs="Arial"/>
                <w:sz w:val="18"/>
                <w:szCs w:val="18"/>
              </w:rPr>
              <w:t>Gross Misconduct</w:t>
            </w:r>
          </w:p>
        </w:tc>
        <w:tc>
          <w:tcPr>
            <w:tcW w:w="900" w:type="dxa"/>
          </w:tcPr>
          <w:p w:rsidR="00010C8C" w:rsidRPr="00C439F6" w:rsidRDefault="00010C8C" w:rsidP="00865A6F">
            <w:pPr>
              <w:pStyle w:val="BodyTextIndent"/>
              <w:ind w:left="0"/>
              <w:rPr>
                <w:rFonts w:ascii="Arial" w:hAnsi="Arial" w:cs="Arial"/>
                <w:sz w:val="18"/>
                <w:szCs w:val="18"/>
              </w:rPr>
            </w:pPr>
            <w:r w:rsidRPr="00C439F6">
              <w:rPr>
                <w:rFonts w:ascii="Arial" w:hAnsi="Arial" w:cs="Arial"/>
                <w:sz w:val="18"/>
                <w:szCs w:val="18"/>
              </w:rPr>
              <w:t>HIP</w:t>
            </w:r>
          </w:p>
        </w:tc>
        <w:tc>
          <w:tcPr>
            <w:tcW w:w="3240" w:type="dxa"/>
          </w:tcPr>
          <w:p w:rsidR="00010C8C" w:rsidRPr="00C439F6" w:rsidRDefault="00010C8C" w:rsidP="00865A6F">
            <w:pPr>
              <w:pStyle w:val="BodyText0"/>
              <w:rPr>
                <w:rFonts w:ascii="Arial" w:hAnsi="Arial" w:cs="Arial"/>
                <w:b w:val="0"/>
                <w:i w:val="0"/>
                <w:color w:val="auto"/>
                <w:sz w:val="18"/>
                <w:szCs w:val="18"/>
              </w:rPr>
            </w:pPr>
            <w:r w:rsidRPr="00C439F6">
              <w:rPr>
                <w:rFonts w:ascii="Arial" w:hAnsi="Arial" w:cs="Arial"/>
                <w:b w:val="0"/>
                <w:i w:val="0"/>
                <w:color w:val="auto"/>
                <w:sz w:val="18"/>
                <w:szCs w:val="18"/>
              </w:rPr>
              <w:t>HIPAA Violation</w:t>
            </w:r>
          </w:p>
        </w:tc>
      </w:tr>
      <w:tr w:rsidR="00010C8C" w:rsidRPr="00C439F6" w:rsidTr="00865A6F">
        <w:tblPrEx>
          <w:tblCellMar>
            <w:top w:w="0" w:type="dxa"/>
            <w:bottom w:w="0" w:type="dxa"/>
          </w:tblCellMar>
        </w:tblPrEx>
        <w:tc>
          <w:tcPr>
            <w:tcW w:w="648" w:type="dxa"/>
          </w:tcPr>
          <w:p w:rsidR="00010C8C" w:rsidRPr="00C439F6" w:rsidRDefault="00010C8C" w:rsidP="00865A6F">
            <w:pPr>
              <w:pStyle w:val="BodyTextIndent"/>
              <w:ind w:left="0"/>
              <w:rPr>
                <w:rFonts w:ascii="Arial" w:hAnsi="Arial" w:cs="Arial"/>
                <w:sz w:val="18"/>
                <w:szCs w:val="18"/>
              </w:rPr>
            </w:pPr>
            <w:r w:rsidRPr="00C439F6">
              <w:rPr>
                <w:rFonts w:ascii="Arial" w:hAnsi="Arial" w:cs="Arial"/>
                <w:sz w:val="18"/>
                <w:szCs w:val="18"/>
              </w:rPr>
              <w:t>PER</w:t>
            </w:r>
          </w:p>
        </w:tc>
        <w:tc>
          <w:tcPr>
            <w:tcW w:w="3150" w:type="dxa"/>
          </w:tcPr>
          <w:p w:rsidR="00010C8C" w:rsidRPr="00C439F6" w:rsidRDefault="00010C8C" w:rsidP="00865A6F">
            <w:pPr>
              <w:pStyle w:val="BodyTextIndent"/>
              <w:ind w:left="0"/>
              <w:rPr>
                <w:rFonts w:ascii="Arial" w:hAnsi="Arial" w:cs="Arial"/>
                <w:sz w:val="18"/>
                <w:szCs w:val="18"/>
              </w:rPr>
            </w:pPr>
            <w:r w:rsidRPr="00C439F6">
              <w:rPr>
                <w:rFonts w:ascii="Arial" w:hAnsi="Arial" w:cs="Arial"/>
                <w:sz w:val="18"/>
                <w:szCs w:val="18"/>
              </w:rPr>
              <w:t>Performance</w:t>
            </w:r>
          </w:p>
        </w:tc>
        <w:tc>
          <w:tcPr>
            <w:tcW w:w="630" w:type="dxa"/>
          </w:tcPr>
          <w:p w:rsidR="00010C8C" w:rsidRPr="00C439F6" w:rsidRDefault="00010C8C" w:rsidP="00C20EC7">
            <w:pPr>
              <w:pStyle w:val="BodyTextIndent"/>
              <w:ind w:left="-108"/>
              <w:rPr>
                <w:rFonts w:ascii="Arial" w:hAnsi="Arial" w:cs="Arial"/>
                <w:sz w:val="18"/>
                <w:szCs w:val="18"/>
              </w:rPr>
            </w:pPr>
            <w:r w:rsidRPr="00C439F6">
              <w:rPr>
                <w:rFonts w:ascii="Arial" w:hAnsi="Arial" w:cs="Arial"/>
                <w:sz w:val="18"/>
                <w:szCs w:val="18"/>
              </w:rPr>
              <w:t>SAF</w:t>
            </w:r>
          </w:p>
        </w:tc>
        <w:tc>
          <w:tcPr>
            <w:tcW w:w="2340" w:type="dxa"/>
          </w:tcPr>
          <w:p w:rsidR="00010C8C" w:rsidRPr="00C439F6" w:rsidRDefault="00010C8C" w:rsidP="00865A6F">
            <w:pPr>
              <w:pStyle w:val="BodyTextIndent"/>
              <w:ind w:left="0"/>
              <w:rPr>
                <w:rFonts w:ascii="Arial" w:hAnsi="Arial" w:cs="Arial"/>
                <w:sz w:val="18"/>
                <w:szCs w:val="18"/>
              </w:rPr>
            </w:pPr>
            <w:r w:rsidRPr="00C439F6">
              <w:rPr>
                <w:rFonts w:ascii="Arial" w:hAnsi="Arial" w:cs="Arial"/>
                <w:sz w:val="18"/>
                <w:szCs w:val="18"/>
              </w:rPr>
              <w:t>Safety Violation</w:t>
            </w:r>
          </w:p>
        </w:tc>
        <w:tc>
          <w:tcPr>
            <w:tcW w:w="900" w:type="dxa"/>
          </w:tcPr>
          <w:p w:rsidR="00010C8C" w:rsidRPr="00C439F6" w:rsidRDefault="00010C8C" w:rsidP="00865A6F">
            <w:pPr>
              <w:pStyle w:val="BodyTextIndent"/>
              <w:ind w:left="0"/>
              <w:rPr>
                <w:rFonts w:ascii="Arial" w:hAnsi="Arial" w:cs="Arial"/>
                <w:sz w:val="18"/>
                <w:szCs w:val="18"/>
              </w:rPr>
            </w:pPr>
            <w:r w:rsidRPr="00C439F6">
              <w:rPr>
                <w:rFonts w:ascii="Arial" w:hAnsi="Arial" w:cs="Arial"/>
                <w:sz w:val="18"/>
                <w:szCs w:val="18"/>
              </w:rPr>
              <w:t>VIO</w:t>
            </w:r>
          </w:p>
        </w:tc>
        <w:tc>
          <w:tcPr>
            <w:tcW w:w="3240" w:type="dxa"/>
          </w:tcPr>
          <w:p w:rsidR="00010C8C" w:rsidRPr="00C439F6" w:rsidRDefault="00010C8C" w:rsidP="00865A6F">
            <w:pPr>
              <w:pStyle w:val="BodyTextIndent"/>
              <w:ind w:left="0"/>
              <w:rPr>
                <w:rFonts w:ascii="Arial" w:hAnsi="Arial" w:cs="Arial"/>
                <w:sz w:val="18"/>
                <w:szCs w:val="18"/>
              </w:rPr>
            </w:pPr>
            <w:r w:rsidRPr="00C439F6">
              <w:rPr>
                <w:rFonts w:ascii="Arial" w:hAnsi="Arial" w:cs="Arial"/>
                <w:sz w:val="18"/>
                <w:szCs w:val="18"/>
              </w:rPr>
              <w:t>Rules Violation</w:t>
            </w:r>
          </w:p>
        </w:tc>
      </w:tr>
    </w:tbl>
    <w:p w:rsidR="00010C8C" w:rsidRPr="00C439F6" w:rsidRDefault="00010C8C" w:rsidP="00010C8C">
      <w:pPr>
        <w:rPr>
          <w:rFonts w:cs="Arial"/>
          <w:color w:val="auto"/>
          <w:sz w:val="4"/>
          <w:szCs w:val="4"/>
        </w:rPr>
      </w:pPr>
    </w:p>
    <w:p w:rsidR="00010C8C" w:rsidRPr="00C439F6" w:rsidRDefault="00010C8C" w:rsidP="00010C8C">
      <w:pPr>
        <w:rPr>
          <w:rFonts w:cs="Arial"/>
          <w:color w:val="auto"/>
          <w:sz w:val="4"/>
          <w:szCs w:val="4"/>
        </w:rPr>
      </w:pPr>
    </w:p>
    <w:p w:rsidR="007741E8" w:rsidRPr="00C439F6" w:rsidRDefault="00DB0ABE" w:rsidP="00754225">
      <w:pPr>
        <w:numPr>
          <w:ilvl w:val="0"/>
          <w:numId w:val="17"/>
        </w:numPr>
        <w:jc w:val="both"/>
        <w:rPr>
          <w:rFonts w:cs="Arial"/>
          <w:color w:val="auto"/>
        </w:rPr>
      </w:pPr>
      <w:r>
        <w:rPr>
          <w:rFonts w:cs="Arial"/>
          <w:color w:val="auto"/>
        </w:rPr>
        <w:t>If applicable, l</w:t>
      </w:r>
      <w:r w:rsidR="007741E8" w:rsidRPr="00C439F6">
        <w:rPr>
          <w:rFonts w:cs="Arial"/>
          <w:color w:val="auto"/>
        </w:rPr>
        <w:t>ist dates and type (</w:t>
      </w:r>
      <w:r w:rsidR="00552532">
        <w:rPr>
          <w:rFonts w:cs="Arial"/>
          <w:color w:val="auto"/>
        </w:rPr>
        <w:t>Coaching Memo or PIP</w:t>
      </w:r>
      <w:r w:rsidR="007741E8" w:rsidRPr="00C439F6">
        <w:rPr>
          <w:rFonts w:cs="Arial"/>
          <w:color w:val="auto"/>
        </w:rPr>
        <w:t xml:space="preserve">) of previous coaching and counseling: </w:t>
      </w:r>
    </w:p>
    <w:p w:rsidR="00AD1CEF" w:rsidRDefault="00AD1CEF" w:rsidP="007741E8">
      <w:pPr>
        <w:ind w:left="360"/>
        <w:jc w:val="both"/>
        <w:rPr>
          <w:rFonts w:cs="Arial"/>
          <w:color w:val="auto"/>
          <w:szCs w:val="20"/>
        </w:rPr>
      </w:pPr>
    </w:p>
    <w:p w:rsidR="00552532" w:rsidRDefault="00552532" w:rsidP="007741E8">
      <w:pPr>
        <w:ind w:left="360"/>
        <w:jc w:val="both"/>
        <w:rPr>
          <w:rFonts w:cs="Arial"/>
          <w:color w:val="auto"/>
          <w:szCs w:val="20"/>
        </w:rPr>
      </w:pPr>
    </w:p>
    <w:p w:rsidR="00552532" w:rsidRDefault="00552532" w:rsidP="007741E8">
      <w:pPr>
        <w:ind w:left="360"/>
        <w:jc w:val="both"/>
        <w:rPr>
          <w:rFonts w:cs="Arial"/>
          <w:color w:val="auto"/>
          <w:szCs w:val="20"/>
        </w:rPr>
      </w:pPr>
    </w:p>
    <w:p w:rsidR="00552532" w:rsidRPr="00C439F6" w:rsidRDefault="00552532" w:rsidP="007741E8">
      <w:pPr>
        <w:ind w:left="360"/>
        <w:jc w:val="both"/>
        <w:rPr>
          <w:rFonts w:cs="Arial"/>
          <w:color w:val="auto"/>
          <w:szCs w:val="20"/>
        </w:rPr>
      </w:pPr>
    </w:p>
    <w:p w:rsidR="007741E8" w:rsidRPr="00C439F6" w:rsidRDefault="007741E8" w:rsidP="007741E8">
      <w:pPr>
        <w:rPr>
          <w:rFonts w:cs="Arial"/>
          <w:color w:val="auto"/>
        </w:rPr>
      </w:pPr>
      <w:r w:rsidRPr="00C439F6">
        <w:rPr>
          <w:rFonts w:cs="Arial"/>
          <w:color w:val="auto"/>
        </w:rPr>
        <w:t xml:space="preserve">The following written counseling is in reference to recent issues.   </w:t>
      </w:r>
    </w:p>
    <w:p w:rsidR="00010C8C" w:rsidRPr="00C439F6" w:rsidRDefault="00010C8C" w:rsidP="00820954">
      <w:pPr>
        <w:numPr>
          <w:ilvl w:val="0"/>
          <w:numId w:val="17"/>
        </w:numPr>
        <w:jc w:val="both"/>
        <w:rPr>
          <w:rFonts w:cs="Arial"/>
          <w:color w:val="auto"/>
        </w:rPr>
      </w:pPr>
      <w:r w:rsidRPr="00C439F6">
        <w:rPr>
          <w:rFonts w:cs="Arial"/>
          <w:color w:val="auto"/>
          <w:u w:val="single"/>
        </w:rPr>
        <w:t>Specific</w:t>
      </w:r>
      <w:r w:rsidRPr="00C439F6">
        <w:rPr>
          <w:rFonts w:cs="Arial"/>
          <w:color w:val="auto"/>
        </w:rPr>
        <w:t xml:space="preserve"> description of infraction(</w:t>
      </w:r>
      <w:r w:rsidR="004571DF">
        <w:rPr>
          <w:rFonts w:cs="Arial"/>
          <w:color w:val="auto"/>
        </w:rPr>
        <w:t xml:space="preserve">s) or area(s) for improvement </w:t>
      </w:r>
      <w:r w:rsidR="004571DF" w:rsidRPr="00142029">
        <w:rPr>
          <w:rFonts w:cs="Arial"/>
          <w:i/>
          <w:color w:val="auto"/>
        </w:rPr>
        <w:t>(I</w:t>
      </w:r>
      <w:r w:rsidRPr="00142029">
        <w:rPr>
          <w:rFonts w:cs="Arial"/>
          <w:i/>
          <w:color w:val="auto"/>
        </w:rPr>
        <w:t xml:space="preserve">f reason is attendance, </w:t>
      </w:r>
      <w:r w:rsidR="00615983" w:rsidRPr="00142029">
        <w:rPr>
          <w:rFonts w:cs="Arial"/>
          <w:i/>
          <w:color w:val="auto"/>
        </w:rPr>
        <w:t>list date</w:t>
      </w:r>
      <w:r w:rsidRPr="00142029">
        <w:rPr>
          <w:rFonts w:cs="Arial"/>
          <w:i/>
          <w:color w:val="auto"/>
        </w:rPr>
        <w:t xml:space="preserve"> and reason given by employee for </w:t>
      </w:r>
      <w:r w:rsidR="00615983" w:rsidRPr="00142029">
        <w:rPr>
          <w:rFonts w:cs="Arial"/>
          <w:i/>
          <w:color w:val="auto"/>
        </w:rPr>
        <w:t xml:space="preserve">unscheduled </w:t>
      </w:r>
      <w:r w:rsidRPr="00142029">
        <w:rPr>
          <w:rFonts w:cs="Arial"/>
          <w:i/>
          <w:color w:val="auto"/>
        </w:rPr>
        <w:t>absence</w:t>
      </w:r>
      <w:r w:rsidR="004571DF" w:rsidRPr="00142029">
        <w:rPr>
          <w:rFonts w:cs="Arial"/>
          <w:i/>
          <w:color w:val="auto"/>
        </w:rPr>
        <w:t xml:space="preserve"> (full or partial)</w:t>
      </w:r>
      <w:r w:rsidR="00615983" w:rsidRPr="00142029">
        <w:rPr>
          <w:rFonts w:cs="Arial"/>
          <w:i/>
          <w:color w:val="auto"/>
        </w:rPr>
        <w:t xml:space="preserve">, </w:t>
      </w:r>
      <w:r w:rsidR="004571DF" w:rsidRPr="00142029">
        <w:rPr>
          <w:rFonts w:cs="Arial"/>
          <w:i/>
          <w:color w:val="auto"/>
        </w:rPr>
        <w:t xml:space="preserve">start/end of scheduled shift and arrival time/time left work for a partial absence, </w:t>
      </w:r>
      <w:r w:rsidR="00500E04" w:rsidRPr="00142029">
        <w:rPr>
          <w:rFonts w:cs="Arial"/>
          <w:i/>
          <w:color w:val="auto"/>
        </w:rPr>
        <w:t>start of scheduled shift and arrival time for tardy</w:t>
      </w:r>
      <w:r w:rsidR="00615983" w:rsidRPr="00142029">
        <w:rPr>
          <w:rFonts w:cs="Arial"/>
          <w:i/>
          <w:color w:val="auto"/>
        </w:rPr>
        <w:t>, and/or time called in for late call</w:t>
      </w:r>
      <w:r w:rsidR="0060797E" w:rsidRPr="00142029">
        <w:rPr>
          <w:rFonts w:cs="Arial"/>
          <w:i/>
          <w:color w:val="auto"/>
        </w:rPr>
        <w:t>)</w:t>
      </w:r>
      <w:r w:rsidR="00DB595F" w:rsidRPr="00142029">
        <w:rPr>
          <w:rFonts w:cs="Arial"/>
          <w:i/>
          <w:color w:val="auto"/>
        </w:rPr>
        <w:t>(If reason is not attendance, list date, specific description of incident(s), and the employee’s response to the incident(s)</w:t>
      </w:r>
      <w:r w:rsidR="00142029">
        <w:rPr>
          <w:rFonts w:cs="Arial"/>
          <w:color w:val="auto"/>
        </w:rPr>
        <w:t>)</w:t>
      </w:r>
      <w:r w:rsidRPr="00C439F6">
        <w:rPr>
          <w:rFonts w:cs="Arial"/>
          <w:color w:val="auto"/>
        </w:rPr>
        <w:t>:</w:t>
      </w:r>
    </w:p>
    <w:p w:rsidR="00010C8C" w:rsidRPr="00C439F6" w:rsidRDefault="00010C8C" w:rsidP="00010C8C">
      <w:pPr>
        <w:jc w:val="both"/>
        <w:rPr>
          <w:rFonts w:cs="Arial"/>
          <w:color w:val="auto"/>
          <w:szCs w:val="20"/>
        </w:rPr>
      </w:pPr>
      <w:r w:rsidRPr="00C439F6">
        <w:rPr>
          <w:rFonts w:cs="Arial"/>
          <w:color w:val="auto"/>
        </w:rPr>
        <w:t xml:space="preserve">  </w:t>
      </w:r>
    </w:p>
    <w:p w:rsidR="00552532" w:rsidRDefault="00552532" w:rsidP="00010C8C">
      <w:pPr>
        <w:jc w:val="both"/>
        <w:rPr>
          <w:rFonts w:cs="Arial"/>
          <w:color w:val="auto"/>
          <w:szCs w:val="20"/>
        </w:rPr>
      </w:pPr>
    </w:p>
    <w:p w:rsidR="00552532" w:rsidRDefault="00552532" w:rsidP="00010C8C">
      <w:pPr>
        <w:jc w:val="both"/>
        <w:rPr>
          <w:rFonts w:cs="Arial"/>
          <w:color w:val="auto"/>
          <w:szCs w:val="20"/>
        </w:rPr>
      </w:pPr>
    </w:p>
    <w:p w:rsidR="00552532" w:rsidRPr="00C439F6" w:rsidRDefault="00552532" w:rsidP="00010C8C">
      <w:pPr>
        <w:jc w:val="both"/>
        <w:rPr>
          <w:rFonts w:cs="Arial"/>
          <w:color w:val="auto"/>
          <w:szCs w:val="20"/>
        </w:rPr>
      </w:pPr>
    </w:p>
    <w:p w:rsidR="00AD1CEF" w:rsidRPr="00C439F6" w:rsidRDefault="00AD1CEF" w:rsidP="00AD1CEF">
      <w:pPr>
        <w:numPr>
          <w:ilvl w:val="0"/>
          <w:numId w:val="29"/>
        </w:numPr>
        <w:tabs>
          <w:tab w:val="clear" w:pos="720"/>
          <w:tab w:val="num" w:pos="360"/>
        </w:tabs>
        <w:ind w:hanging="720"/>
        <w:rPr>
          <w:rFonts w:cs="Arial"/>
          <w:color w:val="auto"/>
        </w:rPr>
      </w:pPr>
      <w:r w:rsidRPr="00C439F6">
        <w:rPr>
          <w:rFonts w:cs="Arial"/>
          <w:color w:val="auto"/>
        </w:rPr>
        <w:t xml:space="preserve">What </w:t>
      </w:r>
      <w:r w:rsidRPr="00C439F6">
        <w:rPr>
          <w:rFonts w:cs="Arial"/>
          <w:color w:val="auto"/>
          <w:u w:val="single"/>
        </w:rPr>
        <w:t>specific</w:t>
      </w:r>
      <w:r w:rsidRPr="00C439F6">
        <w:rPr>
          <w:rFonts w:cs="Arial"/>
          <w:color w:val="auto"/>
        </w:rPr>
        <w:t xml:space="preserve"> policy, rule, or guideline did the employee violate?</w:t>
      </w:r>
      <w:r w:rsidR="008B15B6">
        <w:rPr>
          <w:rFonts w:cs="Arial"/>
          <w:color w:val="auto"/>
        </w:rPr>
        <w:t xml:space="preserve"> </w:t>
      </w:r>
    </w:p>
    <w:p w:rsidR="00010C8C" w:rsidRPr="00C439F6" w:rsidRDefault="00010C8C" w:rsidP="00010C8C">
      <w:pPr>
        <w:jc w:val="both"/>
        <w:rPr>
          <w:rFonts w:cs="Arial"/>
          <w:color w:val="auto"/>
          <w:szCs w:val="20"/>
        </w:rPr>
      </w:pPr>
    </w:p>
    <w:p w:rsidR="00486A0D" w:rsidRDefault="00486A0D" w:rsidP="00010C8C">
      <w:pPr>
        <w:jc w:val="both"/>
        <w:rPr>
          <w:rFonts w:cs="Arial"/>
          <w:color w:val="auto"/>
          <w:szCs w:val="20"/>
        </w:rPr>
      </w:pPr>
    </w:p>
    <w:p w:rsidR="00552532" w:rsidRDefault="00552532" w:rsidP="00010C8C">
      <w:pPr>
        <w:jc w:val="both"/>
        <w:rPr>
          <w:rFonts w:cs="Arial"/>
          <w:color w:val="auto"/>
          <w:szCs w:val="20"/>
        </w:rPr>
      </w:pPr>
    </w:p>
    <w:p w:rsidR="00552532" w:rsidRPr="00C439F6" w:rsidRDefault="00552532" w:rsidP="00010C8C">
      <w:pPr>
        <w:jc w:val="both"/>
        <w:rPr>
          <w:rFonts w:cs="Arial"/>
          <w:color w:val="auto"/>
          <w:szCs w:val="20"/>
        </w:rPr>
      </w:pPr>
    </w:p>
    <w:p w:rsidR="00010C8C" w:rsidRPr="00C439F6" w:rsidRDefault="00010C8C" w:rsidP="00820954">
      <w:pPr>
        <w:numPr>
          <w:ilvl w:val="0"/>
          <w:numId w:val="19"/>
        </w:numPr>
        <w:rPr>
          <w:rFonts w:cs="Arial"/>
          <w:color w:val="auto"/>
          <w:szCs w:val="20"/>
        </w:rPr>
      </w:pPr>
      <w:r w:rsidRPr="00C439F6">
        <w:rPr>
          <w:rFonts w:cs="Arial"/>
          <w:color w:val="auto"/>
          <w:szCs w:val="20"/>
        </w:rPr>
        <w:t>You must understand it is crucial all employees perform their job responsibilities correctly and consistently.  The following outlines specific performance expectations plan for improvement (when appropriate, list specific dates for completion of plan):</w:t>
      </w:r>
    </w:p>
    <w:p w:rsidR="00010C8C" w:rsidRPr="00C439F6" w:rsidRDefault="00010C8C" w:rsidP="00486A0D">
      <w:pPr>
        <w:numPr>
          <w:ilvl w:val="0"/>
          <w:numId w:val="30"/>
        </w:numPr>
        <w:jc w:val="both"/>
        <w:rPr>
          <w:rFonts w:cs="Arial"/>
          <w:color w:val="auto"/>
          <w:szCs w:val="20"/>
        </w:rPr>
      </w:pPr>
    </w:p>
    <w:p w:rsidR="00010C8C" w:rsidRDefault="00010C8C" w:rsidP="00E0130E">
      <w:pPr>
        <w:jc w:val="both"/>
        <w:rPr>
          <w:rFonts w:cs="Arial"/>
          <w:color w:val="auto"/>
          <w:szCs w:val="20"/>
        </w:rPr>
      </w:pPr>
      <w:r w:rsidRPr="00C439F6">
        <w:rPr>
          <w:rFonts w:cs="Arial"/>
          <w:color w:val="auto"/>
          <w:szCs w:val="20"/>
        </w:rPr>
        <w:tab/>
      </w:r>
    </w:p>
    <w:p w:rsidR="00552532" w:rsidRDefault="00552532" w:rsidP="00E0130E">
      <w:pPr>
        <w:jc w:val="both"/>
        <w:rPr>
          <w:rFonts w:cs="Arial"/>
          <w:color w:val="auto"/>
          <w:szCs w:val="20"/>
        </w:rPr>
      </w:pPr>
    </w:p>
    <w:p w:rsidR="00552532" w:rsidRPr="00C439F6" w:rsidRDefault="00552532" w:rsidP="00E0130E">
      <w:pPr>
        <w:jc w:val="both"/>
        <w:rPr>
          <w:rFonts w:cs="Arial"/>
          <w:color w:val="auto"/>
          <w:szCs w:val="20"/>
        </w:rPr>
      </w:pPr>
    </w:p>
    <w:p w:rsidR="00010C8C" w:rsidRPr="00C439F6" w:rsidRDefault="00010C8C" w:rsidP="00010C8C">
      <w:pPr>
        <w:jc w:val="both"/>
        <w:rPr>
          <w:rFonts w:cs="Arial"/>
          <w:color w:val="auto"/>
        </w:rPr>
      </w:pPr>
      <w:r w:rsidRPr="00C439F6">
        <w:rPr>
          <w:rFonts w:cs="Arial"/>
          <w:color w:val="auto"/>
          <w:szCs w:val="20"/>
        </w:rPr>
        <w:t>We expect</w:t>
      </w:r>
      <w:r w:rsidRPr="00C439F6">
        <w:rPr>
          <w:rFonts w:cs="Arial"/>
          <w:color w:val="auto"/>
        </w:rPr>
        <w:t xml:space="preserve"> these changes to be made immediately (when appropriate) or by the dates listed in the expectations plan above.  The requirement for successfully achieving the goals of the PIP is improved and sustained performance, in addition to meeting specific goals and requirements.</w:t>
      </w:r>
    </w:p>
    <w:p w:rsidR="00010C8C" w:rsidRPr="00C439F6" w:rsidRDefault="00010C8C" w:rsidP="00010C8C">
      <w:pPr>
        <w:jc w:val="both"/>
        <w:rPr>
          <w:rFonts w:cs="Arial"/>
          <w:color w:val="auto"/>
          <w:sz w:val="4"/>
          <w:szCs w:val="4"/>
        </w:rPr>
      </w:pPr>
    </w:p>
    <w:p w:rsidR="00010C8C" w:rsidRPr="00C439F6" w:rsidRDefault="00010C8C" w:rsidP="00010C8C">
      <w:pPr>
        <w:jc w:val="both"/>
        <w:rPr>
          <w:rFonts w:cs="Arial"/>
          <w:color w:val="auto"/>
          <w:sz w:val="4"/>
          <w:szCs w:val="4"/>
        </w:rPr>
      </w:pPr>
    </w:p>
    <w:p w:rsidR="00010C8C" w:rsidRPr="00C439F6" w:rsidRDefault="00010C8C" w:rsidP="00010C8C">
      <w:pPr>
        <w:jc w:val="both"/>
        <w:rPr>
          <w:rFonts w:cs="Arial"/>
          <w:color w:val="auto"/>
          <w:sz w:val="4"/>
          <w:szCs w:val="4"/>
        </w:rPr>
      </w:pPr>
    </w:p>
    <w:p w:rsidR="00010C8C" w:rsidRPr="00C439F6" w:rsidRDefault="00010C8C" w:rsidP="00010C8C">
      <w:pPr>
        <w:jc w:val="both"/>
        <w:rPr>
          <w:rFonts w:cs="Arial"/>
          <w:color w:val="auto"/>
        </w:rPr>
      </w:pPr>
      <w:r w:rsidRPr="00C439F6">
        <w:rPr>
          <w:rFonts w:cs="Arial"/>
          <w:color w:val="auto"/>
        </w:rPr>
        <w:t>We have every confidence the problem will be corrected.  However, your work performance must improve and will be closely monitored.  If any other issues or situations occur where ab</w:t>
      </w:r>
      <w:r w:rsidR="00B532E3" w:rsidRPr="00C439F6">
        <w:rPr>
          <w:rFonts w:cs="Arial"/>
          <w:color w:val="auto"/>
        </w:rPr>
        <w:t xml:space="preserve">use of MCG Health, Inc. policy, </w:t>
      </w:r>
      <w:r w:rsidRPr="00C439F6">
        <w:rPr>
          <w:rFonts w:cs="Arial"/>
          <w:color w:val="auto"/>
        </w:rPr>
        <w:t xml:space="preserve">or other performance related concerns exist, </w:t>
      </w:r>
      <w:r w:rsidR="00381E54" w:rsidRPr="00C439F6">
        <w:rPr>
          <w:rFonts w:cs="Arial"/>
          <w:color w:val="auto"/>
        </w:rPr>
        <w:t xml:space="preserve">including attendance, </w:t>
      </w:r>
      <w:r w:rsidRPr="00C439F6">
        <w:rPr>
          <w:rFonts w:cs="Arial"/>
          <w:color w:val="auto"/>
        </w:rPr>
        <w:t xml:space="preserve">you will be disciplined, up to, and including, </w:t>
      </w:r>
      <w:r w:rsidR="008B15B6">
        <w:rPr>
          <w:rFonts w:cs="Arial"/>
          <w:color w:val="auto"/>
        </w:rPr>
        <w:t xml:space="preserve">discharge </w:t>
      </w:r>
      <w:r w:rsidRPr="00C439F6">
        <w:rPr>
          <w:rFonts w:cs="Arial"/>
          <w:color w:val="auto"/>
        </w:rPr>
        <w:t>of employment.</w:t>
      </w:r>
    </w:p>
    <w:p w:rsidR="00010C8C" w:rsidRPr="00C439F6" w:rsidRDefault="00010C8C" w:rsidP="00010C8C">
      <w:pPr>
        <w:rPr>
          <w:rFonts w:cs="Arial"/>
          <w:color w:val="auto"/>
          <w:sz w:val="4"/>
          <w:szCs w:val="4"/>
        </w:rPr>
      </w:pPr>
    </w:p>
    <w:p w:rsidR="00010C8C" w:rsidRPr="00C439F6" w:rsidRDefault="00010C8C" w:rsidP="00010C8C">
      <w:pPr>
        <w:rPr>
          <w:rFonts w:cs="Arial"/>
          <w:color w:val="auto"/>
          <w:sz w:val="4"/>
          <w:szCs w:val="4"/>
        </w:rPr>
      </w:pPr>
    </w:p>
    <w:p w:rsidR="00010C8C" w:rsidRPr="00C439F6" w:rsidRDefault="00010C8C" w:rsidP="00010C8C">
      <w:pPr>
        <w:rPr>
          <w:rFonts w:cs="Arial"/>
          <w:i/>
          <w:color w:val="auto"/>
        </w:rPr>
      </w:pPr>
      <w:r w:rsidRPr="00C439F6">
        <w:rPr>
          <w:rFonts w:cs="Arial"/>
          <w:i/>
          <w:color w:val="auto"/>
        </w:rPr>
        <w:t xml:space="preserve">If the employee received a “Needs Improvement” on his/her performance appraisal, </w:t>
      </w:r>
      <w:r w:rsidR="00DD0F9D" w:rsidRPr="00C439F6">
        <w:rPr>
          <w:rFonts w:cs="Arial"/>
          <w:i/>
          <w:color w:val="auto"/>
        </w:rPr>
        <w:t xml:space="preserve">the manager should also </w:t>
      </w:r>
      <w:r w:rsidRPr="00C439F6">
        <w:rPr>
          <w:rFonts w:cs="Arial"/>
          <w:i/>
          <w:color w:val="auto"/>
        </w:rPr>
        <w:t xml:space="preserve">submit this form </w:t>
      </w:r>
      <w:r w:rsidR="00406DFE" w:rsidRPr="00C439F6">
        <w:rPr>
          <w:rFonts w:cs="Arial"/>
          <w:i/>
          <w:color w:val="auto"/>
        </w:rPr>
        <w:t xml:space="preserve">to Employee Relations, Human Resources </w:t>
      </w:r>
      <w:r w:rsidR="00DD0F9D" w:rsidRPr="00C439F6">
        <w:rPr>
          <w:rFonts w:cs="Arial"/>
          <w:i/>
          <w:color w:val="auto"/>
        </w:rPr>
        <w:t xml:space="preserve">to review </w:t>
      </w:r>
      <w:r w:rsidR="00406DFE" w:rsidRPr="00C439F6">
        <w:rPr>
          <w:rFonts w:cs="Arial"/>
          <w:i/>
          <w:color w:val="auto"/>
        </w:rPr>
        <w:t>prior to issuing it to the employee.</w:t>
      </w:r>
      <w:r w:rsidR="00DD0F9D" w:rsidRPr="00C439F6">
        <w:rPr>
          <w:rFonts w:cs="Arial"/>
          <w:i/>
          <w:color w:val="auto"/>
        </w:rPr>
        <w:t xml:space="preserve">  Once issued, signed form will be placed in the employee’s official employment record, which is in Human Resources.  </w:t>
      </w:r>
    </w:p>
    <w:p w:rsidR="00010C8C" w:rsidRPr="00C439F6" w:rsidRDefault="00010C8C" w:rsidP="00010C8C">
      <w:pPr>
        <w:rPr>
          <w:rFonts w:cs="Arial"/>
          <w:color w:val="auto"/>
          <w:sz w:val="4"/>
          <w:szCs w:val="4"/>
        </w:rPr>
      </w:pPr>
    </w:p>
    <w:p w:rsidR="00010C8C" w:rsidRPr="00C439F6" w:rsidRDefault="00010C8C" w:rsidP="00010C8C">
      <w:pPr>
        <w:rPr>
          <w:rFonts w:cs="Arial"/>
          <w:color w:val="auto"/>
          <w:sz w:val="4"/>
          <w:szCs w:val="4"/>
        </w:rPr>
      </w:pPr>
    </w:p>
    <w:p w:rsidR="00010C8C" w:rsidRPr="00C439F6" w:rsidRDefault="00010C8C" w:rsidP="00010C8C">
      <w:pPr>
        <w:rPr>
          <w:rFonts w:cs="Arial"/>
          <w:color w:val="auto"/>
          <w:sz w:val="4"/>
          <w:szCs w:val="4"/>
        </w:rPr>
      </w:pPr>
    </w:p>
    <w:p w:rsidR="00010C8C" w:rsidRPr="00C439F6" w:rsidRDefault="00010C8C" w:rsidP="00820954">
      <w:pPr>
        <w:pBdr>
          <w:top w:val="single" w:sz="18" w:space="1" w:color="auto"/>
          <w:bottom w:val="single" w:sz="18" w:space="1" w:color="auto"/>
        </w:pBdr>
        <w:jc w:val="both"/>
        <w:rPr>
          <w:rFonts w:cs="Arial"/>
          <w:b/>
          <w:color w:val="auto"/>
        </w:rPr>
      </w:pPr>
      <w:r w:rsidRPr="00C439F6">
        <w:rPr>
          <w:rFonts w:cs="Arial"/>
          <w:b/>
          <w:color w:val="auto"/>
        </w:rPr>
        <w:lastRenderedPageBreak/>
        <w:t xml:space="preserve">The language used in this written counseling is not intended to create an employment contract between the employee and MCG Health, Inc. This counseling shall not be deemed to constitute either an employment contract or any other type of contract.  </w:t>
      </w:r>
    </w:p>
    <w:p w:rsidR="00010C8C" w:rsidRPr="00C439F6" w:rsidRDefault="00010C8C" w:rsidP="00010C8C">
      <w:pPr>
        <w:jc w:val="both"/>
        <w:rPr>
          <w:rFonts w:cs="Arial"/>
          <w:color w:val="auto"/>
          <w:sz w:val="4"/>
          <w:szCs w:val="4"/>
        </w:rPr>
      </w:pPr>
    </w:p>
    <w:p w:rsidR="00010C8C" w:rsidRPr="00C439F6" w:rsidRDefault="00010C8C" w:rsidP="00010C8C">
      <w:pPr>
        <w:jc w:val="both"/>
        <w:rPr>
          <w:rFonts w:cs="Arial"/>
          <w:color w:val="auto"/>
          <w:sz w:val="4"/>
          <w:szCs w:val="4"/>
        </w:rPr>
      </w:pPr>
    </w:p>
    <w:p w:rsidR="00010C8C" w:rsidRPr="00C439F6" w:rsidRDefault="00010C8C" w:rsidP="00820954">
      <w:pPr>
        <w:tabs>
          <w:tab w:val="left" w:pos="5310"/>
        </w:tabs>
        <w:rPr>
          <w:rFonts w:cs="Arial"/>
          <w:color w:val="auto"/>
          <w:sz w:val="16"/>
          <w:szCs w:val="16"/>
        </w:rPr>
      </w:pPr>
      <w:r w:rsidRPr="00C439F6">
        <w:rPr>
          <w:rFonts w:cs="Arial"/>
          <w:color w:val="auto"/>
        </w:rPr>
        <w:t xml:space="preserve">I have read and understand the above written counseling.  I understand this counseling does not constitute any type of contract. </w:t>
      </w:r>
      <w:r w:rsidR="00474AFE" w:rsidRPr="00C439F6">
        <w:rPr>
          <w:rFonts w:cs="Arial"/>
          <w:color w:val="auto"/>
        </w:rPr>
        <w:t xml:space="preserve"> </w:t>
      </w:r>
      <w:r w:rsidRPr="00C439F6">
        <w:rPr>
          <w:rFonts w:cs="Arial"/>
          <w:color w:val="auto"/>
        </w:rPr>
        <w:t xml:space="preserve">I understand my continued employment with </w:t>
      </w:r>
      <w:r w:rsidR="00474AFE" w:rsidRPr="00C439F6">
        <w:rPr>
          <w:rFonts w:cs="Arial"/>
          <w:color w:val="auto"/>
        </w:rPr>
        <w:t xml:space="preserve">MCG Health, Inc. </w:t>
      </w:r>
      <w:r w:rsidR="0065009E" w:rsidRPr="00C439F6">
        <w:rPr>
          <w:rFonts w:cs="Arial"/>
          <w:color w:val="auto"/>
        </w:rPr>
        <w:t>depends upon my successful comp</w:t>
      </w:r>
      <w:r w:rsidRPr="00C439F6">
        <w:rPr>
          <w:rFonts w:cs="Arial"/>
          <w:color w:val="auto"/>
        </w:rPr>
        <w:t>letion of this P</w:t>
      </w:r>
      <w:r w:rsidR="00820954" w:rsidRPr="00C439F6">
        <w:rPr>
          <w:rFonts w:cs="Arial"/>
          <w:color w:val="auto"/>
        </w:rPr>
        <w:t>I</w:t>
      </w:r>
      <w:r w:rsidRPr="00C439F6">
        <w:rPr>
          <w:rFonts w:cs="Arial"/>
          <w:color w:val="auto"/>
        </w:rPr>
        <w:t xml:space="preserve">P.    </w:t>
      </w:r>
    </w:p>
    <w:p w:rsidR="00010C8C" w:rsidRPr="00C439F6" w:rsidRDefault="00010C8C" w:rsidP="00010C8C">
      <w:pPr>
        <w:rPr>
          <w:rFonts w:cs="Arial"/>
          <w:color w:val="auto"/>
          <w:sz w:val="18"/>
          <w:szCs w:val="18"/>
        </w:rPr>
      </w:pPr>
      <w:r w:rsidRPr="00C439F6">
        <w:rPr>
          <w:rFonts w:cs="Arial"/>
          <w:color w:val="auto"/>
          <w:sz w:val="18"/>
          <w:szCs w:val="18"/>
        </w:rPr>
        <w:t>_____________________________________</w:t>
      </w:r>
      <w:r w:rsidRPr="00C439F6">
        <w:rPr>
          <w:rFonts w:cs="Arial"/>
          <w:color w:val="auto"/>
          <w:sz w:val="18"/>
          <w:szCs w:val="18"/>
        </w:rPr>
        <w:tab/>
        <w:t>_________________</w:t>
      </w:r>
    </w:p>
    <w:p w:rsidR="00010C8C" w:rsidRPr="00C439F6" w:rsidRDefault="00010C8C" w:rsidP="00010C8C">
      <w:pPr>
        <w:rPr>
          <w:rFonts w:cs="Arial"/>
          <w:color w:val="auto"/>
          <w:sz w:val="18"/>
          <w:szCs w:val="18"/>
        </w:rPr>
      </w:pPr>
      <w:r w:rsidRPr="00C439F6">
        <w:rPr>
          <w:rFonts w:cs="Arial"/>
          <w:color w:val="auto"/>
          <w:sz w:val="18"/>
          <w:szCs w:val="18"/>
        </w:rPr>
        <w:t>Signature</w:t>
      </w:r>
      <w:r w:rsidR="001B517D" w:rsidRPr="00C439F6">
        <w:rPr>
          <w:rFonts w:cs="Arial"/>
          <w:color w:val="auto"/>
          <w:sz w:val="18"/>
          <w:szCs w:val="18"/>
        </w:rPr>
        <w:t>/Acknowledgement</w:t>
      </w:r>
      <w:r w:rsidRPr="00C439F6">
        <w:rPr>
          <w:rFonts w:cs="Arial"/>
          <w:color w:val="auto"/>
          <w:sz w:val="18"/>
          <w:szCs w:val="18"/>
        </w:rPr>
        <w:t>:  Employee</w:t>
      </w:r>
      <w:r w:rsidRPr="00C439F6">
        <w:rPr>
          <w:rFonts w:cs="Arial"/>
          <w:color w:val="auto"/>
          <w:sz w:val="18"/>
          <w:szCs w:val="18"/>
        </w:rPr>
        <w:tab/>
        <w:t>Date</w:t>
      </w:r>
    </w:p>
    <w:p w:rsidR="00010C8C" w:rsidRPr="00C439F6" w:rsidRDefault="00010C8C" w:rsidP="00010C8C">
      <w:pPr>
        <w:rPr>
          <w:rFonts w:cs="Arial"/>
          <w:color w:val="auto"/>
          <w:sz w:val="18"/>
          <w:szCs w:val="18"/>
        </w:rPr>
      </w:pPr>
      <w:r w:rsidRPr="00C439F6">
        <w:rPr>
          <w:rFonts w:cs="Arial"/>
          <w:color w:val="auto"/>
          <w:sz w:val="18"/>
          <w:szCs w:val="18"/>
        </w:rPr>
        <w:t>_____________________________________</w:t>
      </w:r>
      <w:r w:rsidRPr="00C439F6">
        <w:rPr>
          <w:rFonts w:cs="Arial"/>
          <w:color w:val="auto"/>
          <w:sz w:val="18"/>
          <w:szCs w:val="18"/>
        </w:rPr>
        <w:tab/>
        <w:t>_________________</w:t>
      </w:r>
    </w:p>
    <w:p w:rsidR="00010C8C" w:rsidRPr="00C439F6" w:rsidRDefault="00010C8C" w:rsidP="00010C8C">
      <w:pPr>
        <w:rPr>
          <w:rFonts w:cs="Arial"/>
          <w:color w:val="auto"/>
          <w:sz w:val="18"/>
          <w:szCs w:val="18"/>
        </w:rPr>
      </w:pPr>
      <w:r w:rsidRPr="00C439F6">
        <w:rPr>
          <w:rFonts w:cs="Arial"/>
          <w:color w:val="auto"/>
          <w:sz w:val="18"/>
          <w:szCs w:val="18"/>
        </w:rPr>
        <w:t>Signature:  Manager</w:t>
      </w:r>
      <w:r w:rsidRPr="00C439F6">
        <w:rPr>
          <w:rFonts w:cs="Arial"/>
          <w:color w:val="auto"/>
          <w:sz w:val="18"/>
          <w:szCs w:val="18"/>
        </w:rPr>
        <w:tab/>
      </w:r>
      <w:r w:rsidRPr="00C439F6">
        <w:rPr>
          <w:rFonts w:cs="Arial"/>
          <w:color w:val="auto"/>
          <w:sz w:val="18"/>
          <w:szCs w:val="18"/>
        </w:rPr>
        <w:tab/>
      </w:r>
      <w:r w:rsidRPr="00C439F6">
        <w:rPr>
          <w:rFonts w:cs="Arial"/>
          <w:color w:val="auto"/>
          <w:sz w:val="18"/>
          <w:szCs w:val="18"/>
        </w:rPr>
        <w:tab/>
        <w:t>Date</w:t>
      </w:r>
    </w:p>
    <w:p w:rsidR="00010C8C" w:rsidRPr="00C439F6" w:rsidRDefault="00010C8C" w:rsidP="00010C8C">
      <w:pPr>
        <w:rPr>
          <w:rFonts w:cs="Arial"/>
          <w:color w:val="auto"/>
          <w:sz w:val="18"/>
          <w:szCs w:val="18"/>
        </w:rPr>
      </w:pPr>
      <w:r w:rsidRPr="00C439F6">
        <w:rPr>
          <w:rFonts w:cs="Arial"/>
          <w:color w:val="auto"/>
          <w:sz w:val="18"/>
          <w:szCs w:val="18"/>
        </w:rPr>
        <w:t>______________________________________</w:t>
      </w:r>
      <w:r w:rsidRPr="00C439F6">
        <w:rPr>
          <w:rFonts w:cs="Arial"/>
          <w:color w:val="auto"/>
          <w:sz w:val="18"/>
          <w:szCs w:val="18"/>
        </w:rPr>
        <w:tab/>
        <w:t>_________________</w:t>
      </w:r>
    </w:p>
    <w:p w:rsidR="00010C8C" w:rsidRPr="00C439F6" w:rsidRDefault="00010C8C" w:rsidP="00010C8C">
      <w:pPr>
        <w:rPr>
          <w:rFonts w:cs="Arial"/>
          <w:color w:val="auto"/>
          <w:sz w:val="18"/>
          <w:szCs w:val="18"/>
        </w:rPr>
      </w:pPr>
      <w:r w:rsidRPr="00C439F6">
        <w:rPr>
          <w:rFonts w:cs="Arial"/>
          <w:color w:val="auto"/>
          <w:sz w:val="18"/>
          <w:szCs w:val="18"/>
        </w:rPr>
        <w:t>Signature:  Witness (if applicable)</w:t>
      </w:r>
      <w:r w:rsidRPr="00C439F6">
        <w:rPr>
          <w:rFonts w:cs="Arial"/>
          <w:color w:val="auto"/>
          <w:sz w:val="18"/>
          <w:szCs w:val="18"/>
        </w:rPr>
        <w:tab/>
      </w:r>
      <w:r w:rsidRPr="00C439F6">
        <w:rPr>
          <w:rFonts w:cs="Arial"/>
          <w:color w:val="auto"/>
          <w:sz w:val="18"/>
          <w:szCs w:val="18"/>
        </w:rPr>
        <w:tab/>
        <w:t>Date</w:t>
      </w:r>
    </w:p>
    <w:p w:rsidR="00010C8C" w:rsidRPr="00C439F6" w:rsidRDefault="009C1C14" w:rsidP="00010C8C">
      <w:pPr>
        <w:rPr>
          <w:rFonts w:cs="Arial"/>
          <w:color w:val="auto"/>
          <w:sz w:val="18"/>
          <w:szCs w:val="18"/>
        </w:rPr>
      </w:pPr>
      <w:r w:rsidRPr="00C439F6">
        <w:rPr>
          <w:rFonts w:cs="Arial"/>
          <w:color w:val="auto"/>
          <w:sz w:val="18"/>
          <w:szCs w:val="18"/>
        </w:rPr>
        <w:t>C</w:t>
      </w:r>
      <w:r w:rsidR="00010C8C" w:rsidRPr="00C439F6">
        <w:rPr>
          <w:rFonts w:cs="Arial"/>
          <w:color w:val="auto"/>
          <w:sz w:val="18"/>
          <w:szCs w:val="18"/>
        </w:rPr>
        <w:t>c</w:t>
      </w:r>
      <w:r w:rsidRPr="00C439F6">
        <w:rPr>
          <w:rFonts w:cs="Arial"/>
          <w:color w:val="auto"/>
          <w:sz w:val="18"/>
          <w:szCs w:val="18"/>
        </w:rPr>
        <w:t>:</w:t>
      </w:r>
      <w:r w:rsidR="00010C8C" w:rsidRPr="00C439F6">
        <w:rPr>
          <w:rFonts w:cs="Arial"/>
          <w:color w:val="auto"/>
          <w:sz w:val="18"/>
          <w:szCs w:val="18"/>
        </w:rPr>
        <w:t xml:space="preserve">   Employee, Manager’s File for follow-up</w:t>
      </w:r>
      <w:r w:rsidR="006E77ED" w:rsidRPr="00C439F6">
        <w:rPr>
          <w:rFonts w:cs="Arial"/>
          <w:color w:val="auto"/>
          <w:sz w:val="18"/>
          <w:szCs w:val="18"/>
        </w:rPr>
        <w:t>, Employee Relations, Human Resources</w:t>
      </w:r>
      <w:r w:rsidR="00853E2B">
        <w:rPr>
          <w:rFonts w:cs="Arial"/>
          <w:color w:val="auto"/>
          <w:sz w:val="18"/>
          <w:szCs w:val="18"/>
        </w:rPr>
        <w:t xml:space="preserve"> (If applicable, attach signed Coaching Memo)</w:t>
      </w:r>
    </w:p>
    <w:p w:rsidR="00010C8C" w:rsidRPr="00C439F6" w:rsidRDefault="00010C8C" w:rsidP="00010C8C">
      <w:pPr>
        <w:rPr>
          <w:rFonts w:cs="Arial"/>
          <w:color w:val="auto"/>
          <w:sz w:val="8"/>
          <w:szCs w:val="8"/>
        </w:rPr>
      </w:pPr>
    </w:p>
    <w:p w:rsidR="00552532" w:rsidRDefault="00552532" w:rsidP="00010C8C">
      <w:pPr>
        <w:jc w:val="center"/>
        <w:rPr>
          <w:rFonts w:cs="Arial"/>
          <w:b/>
          <w:color w:val="FF0000"/>
          <w:sz w:val="24"/>
          <w:u w:val="single"/>
        </w:rPr>
      </w:pPr>
    </w:p>
    <w:p w:rsidR="00010C8C" w:rsidRPr="000E2206" w:rsidRDefault="00010C8C" w:rsidP="00010C8C">
      <w:pPr>
        <w:jc w:val="center"/>
        <w:rPr>
          <w:rFonts w:cs="Arial"/>
          <w:b/>
          <w:color w:val="FF0000"/>
          <w:sz w:val="24"/>
          <w:u w:val="single"/>
        </w:rPr>
      </w:pPr>
      <w:r w:rsidRPr="000E2206">
        <w:rPr>
          <w:rFonts w:cs="Arial"/>
          <w:b/>
          <w:color w:val="FF0000"/>
          <w:sz w:val="24"/>
          <w:u w:val="single"/>
        </w:rPr>
        <w:t>PEFORMANCE IMPROVEMENT PLAN-</w:t>
      </w:r>
      <w:r w:rsidRPr="000E2206">
        <w:rPr>
          <w:rFonts w:cs="Arial"/>
          <w:b/>
          <w:i/>
          <w:color w:val="FF0000"/>
          <w:sz w:val="24"/>
          <w:u w:val="single"/>
        </w:rPr>
        <w:t>MANAGER REFERENCE TOOL</w:t>
      </w:r>
    </w:p>
    <w:p w:rsidR="00010C8C" w:rsidRPr="000E2206" w:rsidRDefault="00010C8C" w:rsidP="00010C8C">
      <w:pPr>
        <w:rPr>
          <w:rFonts w:cs="Arial"/>
          <w:color w:val="FF0000"/>
        </w:rPr>
      </w:pPr>
    </w:p>
    <w:p w:rsidR="00010C8C" w:rsidRPr="000E2206" w:rsidRDefault="00010C8C" w:rsidP="00010C8C">
      <w:pPr>
        <w:jc w:val="center"/>
        <w:rPr>
          <w:rFonts w:cs="Arial"/>
          <w:color w:val="FF0000"/>
        </w:rPr>
      </w:pPr>
      <w:r w:rsidRPr="000E2206">
        <w:rPr>
          <w:rFonts w:cs="Arial"/>
          <w:b/>
          <w:color w:val="FF0000"/>
        </w:rPr>
        <w:t>FOR MANAGER USE ONLY –</w:t>
      </w:r>
      <w:r w:rsidRPr="000E2206">
        <w:rPr>
          <w:rFonts w:cs="Arial"/>
          <w:color w:val="FF0000"/>
        </w:rPr>
        <w:t xml:space="preserve"> NOT FOR DISTRIBUTION TO EMPLOYEE</w:t>
      </w:r>
    </w:p>
    <w:p w:rsidR="00010C8C" w:rsidRPr="00C439F6" w:rsidRDefault="00010C8C" w:rsidP="00010C8C">
      <w:pPr>
        <w:jc w:val="center"/>
        <w:rPr>
          <w:rFonts w:cs="Arial"/>
          <w:color w:val="auto"/>
        </w:rPr>
      </w:pPr>
    </w:p>
    <w:tbl>
      <w:tblPr>
        <w:tblW w:w="10937" w:type="dxa"/>
        <w:jc w:val="center"/>
        <w:tblLook w:val="0000"/>
      </w:tblPr>
      <w:tblGrid>
        <w:gridCol w:w="1413"/>
        <w:gridCol w:w="3747"/>
        <w:gridCol w:w="5777"/>
      </w:tblGrid>
      <w:tr w:rsidR="000E2206" w:rsidRPr="0025056D" w:rsidTr="001A7276">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0E2206" w:rsidRPr="0025056D" w:rsidRDefault="000E2206" w:rsidP="001A7276">
            <w:pPr>
              <w:jc w:val="center"/>
              <w:rPr>
                <w:rFonts w:cs="Arial"/>
                <w:b/>
                <w:bCs/>
                <w:color w:val="auto"/>
                <w:szCs w:val="20"/>
              </w:rPr>
            </w:pPr>
            <w:r w:rsidRPr="0025056D">
              <w:rPr>
                <w:rFonts w:cs="Arial"/>
                <w:b/>
                <w:bCs/>
                <w:color w:val="auto"/>
                <w:szCs w:val="20"/>
              </w:rPr>
              <w:t>CODE</w:t>
            </w:r>
          </w:p>
        </w:tc>
        <w:tc>
          <w:tcPr>
            <w:tcW w:w="3747" w:type="dxa"/>
            <w:tcBorders>
              <w:top w:val="single" w:sz="4" w:space="0" w:color="auto"/>
              <w:left w:val="nil"/>
              <w:bottom w:val="single" w:sz="4" w:space="0" w:color="auto"/>
              <w:right w:val="single" w:sz="4" w:space="0" w:color="auto"/>
            </w:tcBorders>
            <w:shd w:val="clear" w:color="auto" w:fill="99CCFF"/>
            <w:noWrap/>
            <w:vAlign w:val="bottom"/>
          </w:tcPr>
          <w:p w:rsidR="000E2206" w:rsidRPr="0025056D" w:rsidRDefault="000E2206" w:rsidP="001A7276">
            <w:pPr>
              <w:jc w:val="center"/>
              <w:rPr>
                <w:rFonts w:cs="Arial"/>
                <w:b/>
                <w:bCs/>
                <w:color w:val="auto"/>
                <w:szCs w:val="20"/>
              </w:rPr>
            </w:pPr>
            <w:r w:rsidRPr="0025056D">
              <w:rPr>
                <w:rFonts w:cs="Arial"/>
                <w:b/>
                <w:bCs/>
                <w:color w:val="auto"/>
                <w:szCs w:val="20"/>
              </w:rPr>
              <w:t>REASON</w:t>
            </w:r>
          </w:p>
        </w:tc>
        <w:tc>
          <w:tcPr>
            <w:tcW w:w="5777" w:type="dxa"/>
            <w:tcBorders>
              <w:top w:val="single" w:sz="4" w:space="0" w:color="auto"/>
              <w:left w:val="nil"/>
              <w:bottom w:val="single" w:sz="4" w:space="0" w:color="auto"/>
              <w:right w:val="single" w:sz="4" w:space="0" w:color="auto"/>
            </w:tcBorders>
            <w:shd w:val="clear" w:color="auto" w:fill="99CCFF"/>
            <w:noWrap/>
            <w:vAlign w:val="bottom"/>
          </w:tcPr>
          <w:p w:rsidR="000E2206" w:rsidRPr="0025056D" w:rsidRDefault="000E2206" w:rsidP="001A7276">
            <w:pPr>
              <w:rPr>
                <w:rFonts w:cs="Arial"/>
                <w:b/>
                <w:bCs/>
                <w:color w:val="auto"/>
                <w:szCs w:val="20"/>
              </w:rPr>
            </w:pPr>
            <w:r w:rsidRPr="0025056D">
              <w:rPr>
                <w:rFonts w:cs="Arial"/>
                <w:b/>
                <w:bCs/>
                <w:color w:val="auto"/>
                <w:szCs w:val="20"/>
              </w:rPr>
              <w:t>EXAMPLES OF BEHAVIORS</w:t>
            </w:r>
          </w:p>
        </w:tc>
      </w:tr>
      <w:tr w:rsidR="000E2206" w:rsidRPr="0025056D" w:rsidTr="001A7276">
        <w:trPr>
          <w:trHeight w:val="255"/>
          <w:jc w:val="center"/>
        </w:trPr>
        <w:tc>
          <w:tcPr>
            <w:tcW w:w="1413" w:type="dxa"/>
            <w:tcBorders>
              <w:top w:val="nil"/>
              <w:left w:val="single" w:sz="4" w:space="0" w:color="auto"/>
              <w:bottom w:val="single" w:sz="4" w:space="0" w:color="auto"/>
              <w:right w:val="single" w:sz="4" w:space="0" w:color="auto"/>
            </w:tcBorders>
            <w:noWrap/>
            <w:vAlign w:val="center"/>
          </w:tcPr>
          <w:p w:rsidR="000E2206" w:rsidRPr="0025056D" w:rsidRDefault="000E2206" w:rsidP="001A7276">
            <w:pPr>
              <w:rPr>
                <w:rFonts w:cs="Arial"/>
                <w:color w:val="auto"/>
                <w:szCs w:val="20"/>
              </w:rPr>
            </w:pPr>
            <w:r w:rsidRPr="0025056D">
              <w:rPr>
                <w:rFonts w:cs="Arial"/>
                <w:color w:val="auto"/>
                <w:szCs w:val="20"/>
              </w:rPr>
              <w:t>ATT</w:t>
            </w:r>
          </w:p>
        </w:tc>
        <w:tc>
          <w:tcPr>
            <w:tcW w:w="3747" w:type="dxa"/>
            <w:tcBorders>
              <w:top w:val="nil"/>
              <w:left w:val="nil"/>
              <w:bottom w:val="single" w:sz="4" w:space="0" w:color="auto"/>
              <w:right w:val="single" w:sz="4" w:space="0" w:color="auto"/>
            </w:tcBorders>
            <w:noWrap/>
            <w:vAlign w:val="center"/>
          </w:tcPr>
          <w:p w:rsidR="000E2206" w:rsidRPr="0025056D" w:rsidRDefault="000E2206" w:rsidP="001A7276">
            <w:pPr>
              <w:rPr>
                <w:rFonts w:cs="Arial"/>
                <w:color w:val="auto"/>
                <w:szCs w:val="20"/>
              </w:rPr>
            </w:pPr>
            <w:r w:rsidRPr="0025056D">
              <w:rPr>
                <w:rFonts w:cs="Arial"/>
                <w:color w:val="auto"/>
                <w:szCs w:val="20"/>
              </w:rPr>
              <w:t>ATTENDANCE</w:t>
            </w:r>
          </w:p>
        </w:tc>
        <w:tc>
          <w:tcPr>
            <w:tcW w:w="5777" w:type="dxa"/>
            <w:tcBorders>
              <w:top w:val="nil"/>
              <w:left w:val="nil"/>
              <w:bottom w:val="single" w:sz="4" w:space="0" w:color="auto"/>
              <w:right w:val="single" w:sz="4" w:space="0" w:color="auto"/>
            </w:tcBorders>
          </w:tcPr>
          <w:p w:rsidR="000E2206" w:rsidRPr="0025056D" w:rsidRDefault="000E2206" w:rsidP="000E2206">
            <w:pPr>
              <w:numPr>
                <w:ilvl w:val="0"/>
                <w:numId w:val="38"/>
              </w:numPr>
              <w:ind w:hanging="735"/>
              <w:rPr>
                <w:rFonts w:cs="Arial"/>
                <w:color w:val="auto"/>
              </w:rPr>
            </w:pPr>
            <w:r w:rsidRPr="0025056D">
              <w:rPr>
                <w:rFonts w:cs="Arial"/>
                <w:color w:val="auto"/>
              </w:rPr>
              <w:t>UNSCHEDULED ABSENCES-FULL OR PARTIAL</w:t>
            </w:r>
          </w:p>
          <w:p w:rsidR="000E2206" w:rsidRPr="0025056D" w:rsidRDefault="000E2206" w:rsidP="000E2206">
            <w:pPr>
              <w:numPr>
                <w:ilvl w:val="0"/>
                <w:numId w:val="38"/>
              </w:numPr>
              <w:ind w:hanging="735"/>
              <w:rPr>
                <w:rFonts w:cs="Arial"/>
                <w:color w:val="auto"/>
              </w:rPr>
            </w:pPr>
            <w:r w:rsidRPr="0025056D">
              <w:rPr>
                <w:rFonts w:cs="Arial"/>
                <w:color w:val="auto"/>
              </w:rPr>
              <w:t>TARDINESS</w:t>
            </w:r>
          </w:p>
          <w:p w:rsidR="000E2206" w:rsidRPr="0025056D" w:rsidRDefault="000E2206" w:rsidP="000E2206">
            <w:pPr>
              <w:numPr>
                <w:ilvl w:val="0"/>
                <w:numId w:val="38"/>
              </w:numPr>
              <w:ind w:hanging="735"/>
              <w:rPr>
                <w:rFonts w:cs="Arial"/>
                <w:color w:val="auto"/>
              </w:rPr>
            </w:pPr>
            <w:r w:rsidRPr="0025056D">
              <w:rPr>
                <w:rFonts w:cs="Arial"/>
                <w:color w:val="auto"/>
              </w:rPr>
              <w:t>LATE CALL</w:t>
            </w:r>
          </w:p>
          <w:p w:rsidR="000E2206" w:rsidRPr="0025056D" w:rsidRDefault="000E2206" w:rsidP="000E2206">
            <w:pPr>
              <w:numPr>
                <w:ilvl w:val="0"/>
                <w:numId w:val="38"/>
              </w:numPr>
              <w:ind w:hanging="735"/>
              <w:rPr>
                <w:rFonts w:cs="Arial"/>
                <w:color w:val="auto"/>
              </w:rPr>
            </w:pPr>
            <w:r w:rsidRPr="0025056D">
              <w:rPr>
                <w:rFonts w:cs="Arial"/>
                <w:color w:val="auto"/>
              </w:rPr>
              <w:t>FAILURE TO CLOCK IN/OUT</w:t>
            </w:r>
          </w:p>
          <w:p w:rsidR="000E2206" w:rsidRPr="0025056D" w:rsidRDefault="000E2206" w:rsidP="000E2206">
            <w:pPr>
              <w:numPr>
                <w:ilvl w:val="0"/>
                <w:numId w:val="38"/>
              </w:numPr>
              <w:ind w:hanging="735"/>
              <w:rPr>
                <w:rFonts w:cs="Arial"/>
                <w:color w:val="auto"/>
                <w:szCs w:val="20"/>
              </w:rPr>
            </w:pPr>
            <w:r w:rsidRPr="0025056D">
              <w:rPr>
                <w:rFonts w:cs="Arial"/>
                <w:color w:val="auto"/>
              </w:rPr>
              <w:t>NO CALL, NO SHOW</w:t>
            </w:r>
          </w:p>
        </w:tc>
      </w:tr>
      <w:tr w:rsidR="000E2206" w:rsidRPr="0025056D" w:rsidTr="001A7276">
        <w:trPr>
          <w:trHeight w:val="692"/>
          <w:jc w:val="center"/>
        </w:trPr>
        <w:tc>
          <w:tcPr>
            <w:tcW w:w="1413" w:type="dxa"/>
            <w:tcBorders>
              <w:top w:val="nil"/>
              <w:left w:val="single" w:sz="4" w:space="0" w:color="auto"/>
              <w:bottom w:val="single" w:sz="4" w:space="0" w:color="auto"/>
              <w:right w:val="single" w:sz="4" w:space="0" w:color="auto"/>
            </w:tcBorders>
            <w:vAlign w:val="center"/>
          </w:tcPr>
          <w:p w:rsidR="000E2206" w:rsidRPr="0025056D" w:rsidRDefault="000E2206" w:rsidP="001A7276">
            <w:pPr>
              <w:rPr>
                <w:rFonts w:cs="Arial"/>
                <w:color w:val="auto"/>
                <w:szCs w:val="20"/>
              </w:rPr>
            </w:pPr>
            <w:r w:rsidRPr="0025056D">
              <w:rPr>
                <w:rFonts w:cs="Arial"/>
                <w:color w:val="auto"/>
                <w:szCs w:val="20"/>
              </w:rPr>
              <w:t>FPP</w:t>
            </w:r>
          </w:p>
        </w:tc>
        <w:tc>
          <w:tcPr>
            <w:tcW w:w="3747" w:type="dxa"/>
            <w:tcBorders>
              <w:top w:val="nil"/>
              <w:left w:val="nil"/>
              <w:bottom w:val="single" w:sz="4" w:space="0" w:color="auto"/>
              <w:right w:val="single" w:sz="4" w:space="0" w:color="auto"/>
            </w:tcBorders>
            <w:vAlign w:val="center"/>
          </w:tcPr>
          <w:p w:rsidR="000E2206" w:rsidRPr="0025056D" w:rsidRDefault="000E2206" w:rsidP="001A7276">
            <w:pPr>
              <w:rPr>
                <w:rFonts w:cs="Arial"/>
                <w:color w:val="auto"/>
                <w:szCs w:val="20"/>
              </w:rPr>
            </w:pPr>
            <w:r w:rsidRPr="0025056D">
              <w:rPr>
                <w:rFonts w:cs="Arial"/>
                <w:color w:val="auto"/>
                <w:szCs w:val="20"/>
              </w:rPr>
              <w:t>FAILED INTRODUCTORY PERIOD</w:t>
            </w:r>
          </w:p>
        </w:tc>
        <w:tc>
          <w:tcPr>
            <w:tcW w:w="5777" w:type="dxa"/>
            <w:tcBorders>
              <w:top w:val="nil"/>
              <w:left w:val="nil"/>
              <w:bottom w:val="single" w:sz="4" w:space="0" w:color="auto"/>
              <w:right w:val="single" w:sz="4" w:space="0" w:color="auto"/>
            </w:tcBorders>
          </w:tcPr>
          <w:p w:rsidR="000E2206" w:rsidRPr="0025056D" w:rsidRDefault="000E2206" w:rsidP="000E2206">
            <w:pPr>
              <w:numPr>
                <w:ilvl w:val="0"/>
                <w:numId w:val="39"/>
              </w:numPr>
              <w:rPr>
                <w:rFonts w:cs="Arial"/>
                <w:color w:val="auto"/>
                <w:szCs w:val="20"/>
              </w:rPr>
            </w:pPr>
            <w:r w:rsidRPr="0025056D">
              <w:rPr>
                <w:rFonts w:cs="Arial"/>
                <w:color w:val="auto"/>
                <w:szCs w:val="20"/>
              </w:rPr>
              <w:t>EMP TERMED IN FIRST SIX MONTHS OF EMPLOYMENT WITH MCGHI OR IN FIRST SIX MONTHS OF TRANSFER INTO A NEW POSITION</w:t>
            </w:r>
          </w:p>
        </w:tc>
      </w:tr>
      <w:tr w:rsidR="000E2206" w:rsidRPr="0025056D" w:rsidTr="00357FEB">
        <w:trPr>
          <w:trHeight w:val="523"/>
          <w:jc w:val="center"/>
        </w:trPr>
        <w:tc>
          <w:tcPr>
            <w:tcW w:w="1413" w:type="dxa"/>
            <w:tcBorders>
              <w:top w:val="nil"/>
              <w:left w:val="single" w:sz="4" w:space="0" w:color="auto"/>
              <w:bottom w:val="single" w:sz="4" w:space="0" w:color="auto"/>
              <w:right w:val="single" w:sz="4" w:space="0" w:color="auto"/>
            </w:tcBorders>
            <w:vAlign w:val="center"/>
          </w:tcPr>
          <w:p w:rsidR="000E2206" w:rsidRPr="0025056D" w:rsidRDefault="000E2206" w:rsidP="001A7276">
            <w:pPr>
              <w:rPr>
                <w:rFonts w:cs="Arial"/>
                <w:color w:val="auto"/>
                <w:szCs w:val="20"/>
              </w:rPr>
            </w:pPr>
            <w:r w:rsidRPr="0025056D">
              <w:rPr>
                <w:rFonts w:cs="Arial"/>
                <w:color w:val="auto"/>
                <w:szCs w:val="20"/>
              </w:rPr>
              <w:t>GMC</w:t>
            </w:r>
          </w:p>
        </w:tc>
        <w:tc>
          <w:tcPr>
            <w:tcW w:w="3747" w:type="dxa"/>
            <w:tcBorders>
              <w:top w:val="nil"/>
              <w:left w:val="nil"/>
              <w:bottom w:val="single" w:sz="4" w:space="0" w:color="auto"/>
              <w:right w:val="single" w:sz="4" w:space="0" w:color="auto"/>
            </w:tcBorders>
            <w:vAlign w:val="center"/>
          </w:tcPr>
          <w:p w:rsidR="000E2206" w:rsidRPr="0025056D" w:rsidRDefault="000E2206" w:rsidP="001A7276">
            <w:pPr>
              <w:rPr>
                <w:rFonts w:cs="Arial"/>
                <w:color w:val="auto"/>
                <w:szCs w:val="20"/>
              </w:rPr>
            </w:pPr>
            <w:r w:rsidRPr="0025056D">
              <w:rPr>
                <w:rFonts w:cs="Arial"/>
                <w:color w:val="auto"/>
                <w:szCs w:val="20"/>
              </w:rPr>
              <w:t>GROSS MISCONDUCT</w:t>
            </w:r>
          </w:p>
        </w:tc>
        <w:tc>
          <w:tcPr>
            <w:tcW w:w="5777" w:type="dxa"/>
            <w:tcBorders>
              <w:top w:val="nil"/>
              <w:left w:val="nil"/>
              <w:bottom w:val="single" w:sz="4" w:space="0" w:color="auto"/>
              <w:right w:val="single" w:sz="4" w:space="0" w:color="auto"/>
            </w:tcBorders>
          </w:tcPr>
          <w:p w:rsidR="000E2206" w:rsidRDefault="000E2206" w:rsidP="000E2206">
            <w:pPr>
              <w:numPr>
                <w:ilvl w:val="0"/>
                <w:numId w:val="39"/>
              </w:numPr>
              <w:rPr>
                <w:rFonts w:cs="Arial"/>
                <w:color w:val="auto"/>
              </w:rPr>
            </w:pPr>
            <w:r>
              <w:rPr>
                <w:rFonts w:cs="Arial"/>
                <w:color w:val="auto"/>
              </w:rPr>
              <w:t>INAPPROPRIATE TREATMENT OF NEGLECT OF A PATIENT</w:t>
            </w:r>
          </w:p>
          <w:p w:rsidR="000E2206" w:rsidRPr="0025056D" w:rsidRDefault="000E2206" w:rsidP="000E2206">
            <w:pPr>
              <w:numPr>
                <w:ilvl w:val="0"/>
                <w:numId w:val="39"/>
              </w:numPr>
              <w:rPr>
                <w:rFonts w:cs="Arial"/>
                <w:color w:val="auto"/>
              </w:rPr>
            </w:pPr>
            <w:r w:rsidRPr="0025056D">
              <w:rPr>
                <w:rFonts w:cs="Arial"/>
                <w:color w:val="auto"/>
              </w:rPr>
              <w:t>THEFT, UNAUTHORIZED USE</w:t>
            </w:r>
            <w:r>
              <w:rPr>
                <w:rFonts w:cs="Arial"/>
                <w:color w:val="auto"/>
              </w:rPr>
              <w:t>, DEFACEMENT,</w:t>
            </w:r>
            <w:r w:rsidRPr="0025056D">
              <w:rPr>
                <w:rFonts w:cs="Arial"/>
                <w:color w:val="auto"/>
              </w:rPr>
              <w:t xml:space="preserve"> OR WILLFUL DESTRUCTION OF PROPERTY</w:t>
            </w:r>
          </w:p>
          <w:p w:rsidR="000E2206" w:rsidRPr="0025056D" w:rsidRDefault="000E2206" w:rsidP="000E2206">
            <w:pPr>
              <w:numPr>
                <w:ilvl w:val="0"/>
                <w:numId w:val="39"/>
              </w:numPr>
              <w:rPr>
                <w:rFonts w:cs="Arial"/>
                <w:color w:val="auto"/>
              </w:rPr>
            </w:pPr>
            <w:r w:rsidRPr="0025056D">
              <w:rPr>
                <w:rFonts w:cs="Arial"/>
                <w:color w:val="auto"/>
              </w:rPr>
              <w:t>COMMISSION OF A CRIMINAL ACT</w:t>
            </w:r>
          </w:p>
          <w:p w:rsidR="000E2206" w:rsidRPr="0025056D" w:rsidRDefault="000E2206" w:rsidP="000E2206">
            <w:pPr>
              <w:numPr>
                <w:ilvl w:val="0"/>
                <w:numId w:val="39"/>
              </w:numPr>
              <w:rPr>
                <w:rFonts w:cs="Arial"/>
                <w:color w:val="auto"/>
              </w:rPr>
            </w:pPr>
            <w:r w:rsidRPr="0025056D">
              <w:rPr>
                <w:rFonts w:cs="Arial"/>
                <w:color w:val="auto"/>
              </w:rPr>
              <w:t>FALSIFICATION OF DOCUMENTS/RECORDS</w:t>
            </w:r>
          </w:p>
          <w:p w:rsidR="000E2206" w:rsidRPr="00A3632B" w:rsidRDefault="000E2206" w:rsidP="000E2206">
            <w:pPr>
              <w:numPr>
                <w:ilvl w:val="0"/>
                <w:numId w:val="39"/>
              </w:numPr>
              <w:rPr>
                <w:rFonts w:cs="Arial"/>
                <w:color w:val="auto"/>
              </w:rPr>
            </w:pPr>
            <w:r w:rsidRPr="0025056D">
              <w:rPr>
                <w:rFonts w:cs="Arial"/>
                <w:color w:val="auto"/>
              </w:rPr>
              <w:t>DISCRIMINATION</w:t>
            </w:r>
            <w:r>
              <w:rPr>
                <w:rFonts w:cs="Arial"/>
                <w:color w:val="auto"/>
              </w:rPr>
              <w:t>/</w:t>
            </w:r>
            <w:r w:rsidRPr="0025056D">
              <w:rPr>
                <w:rFonts w:cs="Arial"/>
                <w:color w:val="auto"/>
              </w:rPr>
              <w:t xml:space="preserve"> HARASSMENT</w:t>
            </w:r>
            <w:r>
              <w:rPr>
                <w:rFonts w:cs="Arial"/>
                <w:color w:val="auto"/>
              </w:rPr>
              <w:t>/RETALIATION</w:t>
            </w:r>
          </w:p>
          <w:p w:rsidR="000E2206" w:rsidRPr="0025056D" w:rsidRDefault="000E2206" w:rsidP="000E2206">
            <w:pPr>
              <w:numPr>
                <w:ilvl w:val="0"/>
                <w:numId w:val="39"/>
              </w:numPr>
              <w:rPr>
                <w:rFonts w:cs="Arial"/>
                <w:color w:val="auto"/>
              </w:rPr>
            </w:pPr>
            <w:r w:rsidRPr="0025056D">
              <w:rPr>
                <w:rFonts w:cs="Arial"/>
                <w:color w:val="auto"/>
              </w:rPr>
              <w:t>WORKPLACE VIOLENCE</w:t>
            </w:r>
          </w:p>
          <w:p w:rsidR="000E2206" w:rsidRPr="0025056D" w:rsidRDefault="000E2206" w:rsidP="000E2206">
            <w:pPr>
              <w:numPr>
                <w:ilvl w:val="0"/>
                <w:numId w:val="39"/>
              </w:numPr>
              <w:rPr>
                <w:rFonts w:cs="Arial"/>
                <w:color w:val="auto"/>
              </w:rPr>
            </w:pPr>
            <w:r w:rsidRPr="0025056D">
              <w:rPr>
                <w:rFonts w:cs="Arial"/>
                <w:color w:val="auto"/>
              </w:rPr>
              <w:t>INSUBORDINATION/WILLFUL DISOBEDIENCE</w:t>
            </w:r>
          </w:p>
          <w:p w:rsidR="000E2206" w:rsidRPr="0025056D" w:rsidRDefault="000E2206" w:rsidP="000E2206">
            <w:pPr>
              <w:numPr>
                <w:ilvl w:val="0"/>
                <w:numId w:val="39"/>
              </w:numPr>
              <w:rPr>
                <w:rFonts w:cs="Arial"/>
                <w:color w:val="auto"/>
              </w:rPr>
            </w:pPr>
            <w:r w:rsidRPr="0025056D">
              <w:rPr>
                <w:rFonts w:cs="Arial"/>
                <w:color w:val="auto"/>
              </w:rPr>
              <w:t>SUBSTANCE ABUSE VIOLATIONS OR DRUG OFFENSES</w:t>
            </w:r>
          </w:p>
          <w:p w:rsidR="000E2206" w:rsidRPr="0025056D" w:rsidRDefault="000E2206" w:rsidP="000E2206">
            <w:pPr>
              <w:numPr>
                <w:ilvl w:val="0"/>
                <w:numId w:val="39"/>
              </w:numPr>
              <w:rPr>
                <w:rFonts w:cs="Arial"/>
                <w:color w:val="auto"/>
              </w:rPr>
            </w:pPr>
            <w:r>
              <w:rPr>
                <w:rFonts w:cs="Arial"/>
                <w:color w:val="auto"/>
              </w:rPr>
              <w:t xml:space="preserve">CARRYING EXPLOSIVES, FIREARMS, OR </w:t>
            </w:r>
            <w:r w:rsidRPr="0025056D">
              <w:rPr>
                <w:rFonts w:cs="Arial"/>
                <w:color w:val="auto"/>
              </w:rPr>
              <w:t>WEAPON</w:t>
            </w:r>
            <w:r>
              <w:rPr>
                <w:rFonts w:cs="Arial"/>
                <w:color w:val="auto"/>
              </w:rPr>
              <w:t>S</w:t>
            </w:r>
            <w:r w:rsidRPr="0025056D">
              <w:rPr>
                <w:rFonts w:cs="Arial"/>
                <w:color w:val="auto"/>
              </w:rPr>
              <w:t xml:space="preserve"> ON PROPERTY</w:t>
            </w:r>
          </w:p>
          <w:p w:rsidR="000E2206" w:rsidRPr="0025056D" w:rsidRDefault="000E2206" w:rsidP="000E2206">
            <w:pPr>
              <w:numPr>
                <w:ilvl w:val="0"/>
                <w:numId w:val="39"/>
              </w:numPr>
              <w:rPr>
                <w:rFonts w:cs="Arial"/>
                <w:color w:val="auto"/>
              </w:rPr>
            </w:pPr>
            <w:r w:rsidRPr="0025056D">
              <w:rPr>
                <w:rFonts w:cs="Arial"/>
                <w:color w:val="auto"/>
              </w:rPr>
              <w:t>SLEEPING ON JOB</w:t>
            </w:r>
            <w:r>
              <w:rPr>
                <w:rFonts w:cs="Arial"/>
                <w:color w:val="auto"/>
              </w:rPr>
              <w:t>/FAILURE TO MAINTAIN A PERSONAL, MENTAL, OR PHYSICAL CONDITION AT STANDARD</w:t>
            </w:r>
          </w:p>
          <w:p w:rsidR="000E2206" w:rsidRPr="0025056D" w:rsidRDefault="000E2206" w:rsidP="000E2206">
            <w:pPr>
              <w:numPr>
                <w:ilvl w:val="0"/>
                <w:numId w:val="39"/>
              </w:numPr>
              <w:rPr>
                <w:rFonts w:cs="Arial"/>
                <w:color w:val="auto"/>
              </w:rPr>
            </w:pPr>
            <w:r w:rsidRPr="0025056D">
              <w:rPr>
                <w:rFonts w:cs="Arial"/>
                <w:color w:val="auto"/>
              </w:rPr>
              <w:t>FAILURE TO REPORT ARRES</w:t>
            </w:r>
            <w:r>
              <w:rPr>
                <w:rFonts w:cs="Arial"/>
                <w:color w:val="auto"/>
              </w:rPr>
              <w:t xml:space="preserve">T, CHARGE, CONVICTION, PLEA, </w:t>
            </w:r>
            <w:r w:rsidRPr="0025056D">
              <w:rPr>
                <w:rFonts w:cs="Arial"/>
                <w:color w:val="auto"/>
              </w:rPr>
              <w:t>DRUG OFFENSE</w:t>
            </w:r>
            <w:r>
              <w:rPr>
                <w:rFonts w:cs="Arial"/>
                <w:color w:val="auto"/>
              </w:rPr>
              <w:t>, AND/OR EXCLUSION FROM PARTICIPATION IN FEDERALLY FUNDED HEALTH CARE PROGRAMS WITHIN 72 HOURS</w:t>
            </w:r>
          </w:p>
          <w:p w:rsidR="000E2206" w:rsidRPr="0025056D" w:rsidRDefault="000E2206" w:rsidP="000E2206">
            <w:pPr>
              <w:numPr>
                <w:ilvl w:val="0"/>
                <w:numId w:val="39"/>
              </w:numPr>
              <w:rPr>
                <w:rFonts w:cs="Arial"/>
                <w:color w:val="auto"/>
              </w:rPr>
            </w:pPr>
            <w:r w:rsidRPr="0025056D">
              <w:rPr>
                <w:rFonts w:cs="Arial"/>
                <w:color w:val="auto"/>
              </w:rPr>
              <w:t>INAPPROPRIATE SHARING CONFIDENTIAL INFO (NOT HIPAA VIOLATION)</w:t>
            </w:r>
          </w:p>
          <w:p w:rsidR="000E2206" w:rsidRPr="0025056D" w:rsidRDefault="000E2206" w:rsidP="000E2206">
            <w:pPr>
              <w:numPr>
                <w:ilvl w:val="0"/>
                <w:numId w:val="39"/>
              </w:numPr>
              <w:rPr>
                <w:rFonts w:cs="Arial"/>
                <w:color w:val="auto"/>
              </w:rPr>
            </w:pPr>
            <w:r w:rsidRPr="0025056D">
              <w:rPr>
                <w:rFonts w:cs="Arial"/>
                <w:color w:val="auto"/>
              </w:rPr>
              <w:lastRenderedPageBreak/>
              <w:t>EXPLOITATION OF PATIENTS OR FAMILIES FOR PERSONAL GAIN OR BENEFIT</w:t>
            </w:r>
          </w:p>
        </w:tc>
      </w:tr>
      <w:tr w:rsidR="000E2206" w:rsidRPr="0025056D" w:rsidTr="001A7276">
        <w:trPr>
          <w:trHeight w:val="251"/>
          <w:jc w:val="center"/>
        </w:trPr>
        <w:tc>
          <w:tcPr>
            <w:tcW w:w="1413" w:type="dxa"/>
            <w:tcBorders>
              <w:top w:val="nil"/>
              <w:left w:val="single" w:sz="4" w:space="0" w:color="auto"/>
              <w:bottom w:val="single" w:sz="4" w:space="0" w:color="auto"/>
              <w:right w:val="single" w:sz="4" w:space="0" w:color="auto"/>
            </w:tcBorders>
            <w:noWrap/>
            <w:vAlign w:val="center"/>
          </w:tcPr>
          <w:p w:rsidR="000E2206" w:rsidRPr="0025056D" w:rsidRDefault="000E2206" w:rsidP="001A7276">
            <w:pPr>
              <w:rPr>
                <w:rFonts w:cs="Arial"/>
                <w:color w:val="auto"/>
                <w:szCs w:val="20"/>
              </w:rPr>
            </w:pPr>
            <w:r w:rsidRPr="0025056D">
              <w:rPr>
                <w:rFonts w:cs="Arial"/>
                <w:color w:val="auto"/>
                <w:szCs w:val="20"/>
              </w:rPr>
              <w:lastRenderedPageBreak/>
              <w:t>HIP</w:t>
            </w:r>
          </w:p>
        </w:tc>
        <w:tc>
          <w:tcPr>
            <w:tcW w:w="3747" w:type="dxa"/>
            <w:tcBorders>
              <w:top w:val="nil"/>
              <w:left w:val="nil"/>
              <w:bottom w:val="single" w:sz="4" w:space="0" w:color="auto"/>
              <w:right w:val="single" w:sz="4" w:space="0" w:color="auto"/>
            </w:tcBorders>
            <w:noWrap/>
            <w:vAlign w:val="center"/>
          </w:tcPr>
          <w:p w:rsidR="000E2206" w:rsidRPr="0025056D" w:rsidRDefault="000E2206" w:rsidP="001A7276">
            <w:pPr>
              <w:rPr>
                <w:rFonts w:cs="Arial"/>
                <w:color w:val="auto"/>
                <w:szCs w:val="20"/>
              </w:rPr>
            </w:pPr>
            <w:r w:rsidRPr="0025056D">
              <w:rPr>
                <w:rFonts w:cs="Arial"/>
                <w:color w:val="auto"/>
                <w:szCs w:val="20"/>
              </w:rPr>
              <w:t>HIPAA VIOLATION</w:t>
            </w:r>
          </w:p>
        </w:tc>
        <w:tc>
          <w:tcPr>
            <w:tcW w:w="5777" w:type="dxa"/>
            <w:tcBorders>
              <w:top w:val="nil"/>
              <w:left w:val="nil"/>
              <w:bottom w:val="single" w:sz="4" w:space="0" w:color="auto"/>
              <w:right w:val="single" w:sz="4" w:space="0" w:color="auto"/>
            </w:tcBorders>
          </w:tcPr>
          <w:p w:rsidR="000E2206" w:rsidRPr="0025056D" w:rsidRDefault="000E2206" w:rsidP="000E2206">
            <w:pPr>
              <w:numPr>
                <w:ilvl w:val="0"/>
                <w:numId w:val="40"/>
              </w:numPr>
              <w:ind w:left="705"/>
              <w:rPr>
                <w:rFonts w:cs="Arial"/>
                <w:color w:val="auto"/>
                <w:szCs w:val="20"/>
              </w:rPr>
            </w:pPr>
            <w:r w:rsidRPr="0025056D">
              <w:rPr>
                <w:rFonts w:cs="Arial"/>
                <w:color w:val="auto"/>
                <w:szCs w:val="20"/>
              </w:rPr>
              <w:t xml:space="preserve">HIPAA VIOLATIONS - </w:t>
            </w:r>
            <w:r w:rsidRPr="0025056D">
              <w:rPr>
                <w:rFonts w:cs="Arial"/>
                <w:i/>
                <w:color w:val="auto"/>
                <w:szCs w:val="20"/>
              </w:rPr>
              <w:t xml:space="preserve">HR &amp; </w:t>
            </w:r>
            <w:r>
              <w:rPr>
                <w:rFonts w:cs="Arial"/>
                <w:i/>
                <w:color w:val="auto"/>
                <w:szCs w:val="20"/>
              </w:rPr>
              <w:t>COMPLIANCE</w:t>
            </w:r>
            <w:r w:rsidRPr="0025056D">
              <w:rPr>
                <w:rFonts w:cs="Arial"/>
                <w:i/>
                <w:color w:val="auto"/>
                <w:szCs w:val="20"/>
              </w:rPr>
              <w:t xml:space="preserve"> CONSULT REQUIRED</w:t>
            </w:r>
          </w:p>
        </w:tc>
      </w:tr>
      <w:tr w:rsidR="000E2206" w:rsidRPr="0025056D" w:rsidTr="001A7276">
        <w:trPr>
          <w:trHeight w:val="253"/>
          <w:jc w:val="center"/>
        </w:trPr>
        <w:tc>
          <w:tcPr>
            <w:tcW w:w="1413" w:type="dxa"/>
            <w:tcBorders>
              <w:top w:val="nil"/>
              <w:left w:val="single" w:sz="4" w:space="0" w:color="auto"/>
              <w:bottom w:val="single" w:sz="4" w:space="0" w:color="auto"/>
              <w:right w:val="single" w:sz="4" w:space="0" w:color="auto"/>
            </w:tcBorders>
            <w:noWrap/>
            <w:vAlign w:val="center"/>
          </w:tcPr>
          <w:p w:rsidR="000E2206" w:rsidRPr="0025056D" w:rsidRDefault="000E2206" w:rsidP="001A7276">
            <w:pPr>
              <w:rPr>
                <w:rFonts w:cs="Arial"/>
                <w:color w:val="auto"/>
                <w:szCs w:val="20"/>
              </w:rPr>
            </w:pPr>
            <w:r w:rsidRPr="0025056D">
              <w:rPr>
                <w:rFonts w:cs="Arial"/>
                <w:color w:val="auto"/>
                <w:szCs w:val="20"/>
              </w:rPr>
              <w:t xml:space="preserve">JOB </w:t>
            </w:r>
          </w:p>
        </w:tc>
        <w:tc>
          <w:tcPr>
            <w:tcW w:w="3747" w:type="dxa"/>
            <w:tcBorders>
              <w:top w:val="nil"/>
              <w:left w:val="nil"/>
              <w:bottom w:val="single" w:sz="4" w:space="0" w:color="auto"/>
              <w:right w:val="single" w:sz="4" w:space="0" w:color="auto"/>
            </w:tcBorders>
            <w:noWrap/>
            <w:vAlign w:val="center"/>
          </w:tcPr>
          <w:p w:rsidR="000E2206" w:rsidRPr="0025056D" w:rsidRDefault="000E2206" w:rsidP="001A7276">
            <w:pPr>
              <w:rPr>
                <w:rFonts w:cs="Arial"/>
                <w:color w:val="auto"/>
                <w:szCs w:val="20"/>
              </w:rPr>
            </w:pPr>
            <w:r w:rsidRPr="0025056D">
              <w:rPr>
                <w:rFonts w:cs="Arial"/>
                <w:color w:val="auto"/>
                <w:szCs w:val="20"/>
              </w:rPr>
              <w:t>JOB ABANDONMENT</w:t>
            </w:r>
          </w:p>
        </w:tc>
        <w:tc>
          <w:tcPr>
            <w:tcW w:w="5777" w:type="dxa"/>
            <w:tcBorders>
              <w:top w:val="nil"/>
              <w:left w:val="nil"/>
              <w:bottom w:val="single" w:sz="4" w:space="0" w:color="auto"/>
              <w:right w:val="single" w:sz="4" w:space="0" w:color="auto"/>
            </w:tcBorders>
          </w:tcPr>
          <w:p w:rsidR="000E2206" w:rsidRPr="0025056D" w:rsidRDefault="000E2206" w:rsidP="000E2206">
            <w:pPr>
              <w:numPr>
                <w:ilvl w:val="0"/>
                <w:numId w:val="40"/>
              </w:numPr>
              <w:ind w:left="705"/>
              <w:rPr>
                <w:rFonts w:cs="Arial"/>
                <w:color w:val="auto"/>
                <w:szCs w:val="20"/>
              </w:rPr>
            </w:pPr>
            <w:r w:rsidRPr="0025056D">
              <w:rPr>
                <w:rFonts w:cs="Arial"/>
                <w:color w:val="auto"/>
                <w:szCs w:val="20"/>
              </w:rPr>
              <w:t>NO CALL/NO SHOW FOR TWO CONSECUTIVE SHIFTS</w:t>
            </w:r>
          </w:p>
        </w:tc>
      </w:tr>
      <w:tr w:rsidR="000E2206" w:rsidRPr="0025056D" w:rsidTr="001A7276">
        <w:trPr>
          <w:trHeight w:val="510"/>
          <w:jc w:val="center"/>
        </w:trPr>
        <w:tc>
          <w:tcPr>
            <w:tcW w:w="1413" w:type="dxa"/>
            <w:tcBorders>
              <w:top w:val="nil"/>
              <w:left w:val="single" w:sz="4" w:space="0" w:color="auto"/>
              <w:bottom w:val="single" w:sz="4" w:space="0" w:color="auto"/>
              <w:right w:val="single" w:sz="4" w:space="0" w:color="auto"/>
            </w:tcBorders>
            <w:noWrap/>
            <w:vAlign w:val="center"/>
          </w:tcPr>
          <w:p w:rsidR="000E2206" w:rsidRPr="0025056D" w:rsidRDefault="000E2206" w:rsidP="001A7276">
            <w:pPr>
              <w:rPr>
                <w:rFonts w:cs="Arial"/>
                <w:color w:val="auto"/>
                <w:szCs w:val="20"/>
              </w:rPr>
            </w:pPr>
            <w:r w:rsidRPr="0025056D">
              <w:rPr>
                <w:rFonts w:cs="Arial"/>
                <w:color w:val="auto"/>
                <w:szCs w:val="20"/>
              </w:rPr>
              <w:t>SAF</w:t>
            </w:r>
          </w:p>
        </w:tc>
        <w:tc>
          <w:tcPr>
            <w:tcW w:w="3747" w:type="dxa"/>
            <w:tcBorders>
              <w:top w:val="nil"/>
              <w:left w:val="nil"/>
              <w:bottom w:val="single" w:sz="4" w:space="0" w:color="auto"/>
              <w:right w:val="single" w:sz="4" w:space="0" w:color="auto"/>
            </w:tcBorders>
            <w:noWrap/>
            <w:vAlign w:val="center"/>
          </w:tcPr>
          <w:p w:rsidR="000E2206" w:rsidRPr="0025056D" w:rsidRDefault="000E2206" w:rsidP="001A7276">
            <w:pPr>
              <w:rPr>
                <w:rFonts w:cs="Arial"/>
                <w:color w:val="auto"/>
                <w:szCs w:val="20"/>
              </w:rPr>
            </w:pPr>
            <w:r w:rsidRPr="0025056D">
              <w:rPr>
                <w:rFonts w:cs="Arial"/>
                <w:color w:val="auto"/>
                <w:szCs w:val="20"/>
              </w:rPr>
              <w:t>SAFETY VIOLATION</w:t>
            </w:r>
          </w:p>
          <w:p w:rsidR="000E2206" w:rsidRPr="0025056D" w:rsidRDefault="000E2206" w:rsidP="001A7276">
            <w:pPr>
              <w:rPr>
                <w:rFonts w:cs="Arial"/>
                <w:color w:val="auto"/>
                <w:szCs w:val="20"/>
              </w:rPr>
            </w:pPr>
          </w:p>
        </w:tc>
        <w:tc>
          <w:tcPr>
            <w:tcW w:w="5777" w:type="dxa"/>
            <w:tcBorders>
              <w:top w:val="nil"/>
              <w:left w:val="nil"/>
              <w:bottom w:val="single" w:sz="4" w:space="0" w:color="auto"/>
              <w:right w:val="single" w:sz="4" w:space="0" w:color="auto"/>
            </w:tcBorders>
          </w:tcPr>
          <w:p w:rsidR="000E2206" w:rsidRPr="0025056D" w:rsidRDefault="000E2206" w:rsidP="000E2206">
            <w:pPr>
              <w:numPr>
                <w:ilvl w:val="0"/>
                <w:numId w:val="40"/>
              </w:numPr>
              <w:ind w:hanging="735"/>
              <w:rPr>
                <w:rFonts w:cs="Arial"/>
                <w:color w:val="auto"/>
                <w:szCs w:val="20"/>
              </w:rPr>
            </w:pPr>
            <w:r w:rsidRPr="0025056D">
              <w:rPr>
                <w:rFonts w:cs="Arial"/>
                <w:color w:val="auto"/>
                <w:szCs w:val="20"/>
              </w:rPr>
              <w:t>PATIENT ID ERRORS</w:t>
            </w:r>
          </w:p>
          <w:p w:rsidR="000E2206" w:rsidRPr="0025056D" w:rsidRDefault="000E2206" w:rsidP="000E2206">
            <w:pPr>
              <w:numPr>
                <w:ilvl w:val="0"/>
                <w:numId w:val="40"/>
              </w:numPr>
              <w:ind w:hanging="735"/>
              <w:rPr>
                <w:rFonts w:cs="Arial"/>
                <w:color w:val="auto"/>
                <w:szCs w:val="20"/>
              </w:rPr>
            </w:pPr>
            <w:r w:rsidRPr="0025056D">
              <w:rPr>
                <w:rFonts w:cs="Arial"/>
                <w:color w:val="auto"/>
                <w:szCs w:val="20"/>
              </w:rPr>
              <w:t>MEDICATION ERRORS</w:t>
            </w:r>
          </w:p>
          <w:p w:rsidR="000E2206" w:rsidRPr="0025056D" w:rsidRDefault="000E2206" w:rsidP="000E2206">
            <w:pPr>
              <w:numPr>
                <w:ilvl w:val="0"/>
                <w:numId w:val="40"/>
              </w:numPr>
              <w:ind w:hanging="735"/>
              <w:rPr>
                <w:rFonts w:cs="Arial"/>
                <w:color w:val="auto"/>
                <w:szCs w:val="20"/>
              </w:rPr>
            </w:pPr>
            <w:r w:rsidRPr="0025056D">
              <w:rPr>
                <w:rFonts w:cs="Arial"/>
                <w:color w:val="auto"/>
                <w:szCs w:val="20"/>
              </w:rPr>
              <w:t>MISLABELED SPECIMENS</w:t>
            </w:r>
          </w:p>
          <w:p w:rsidR="000E2206" w:rsidRPr="0025056D" w:rsidRDefault="000E2206" w:rsidP="000E2206">
            <w:pPr>
              <w:numPr>
                <w:ilvl w:val="0"/>
                <w:numId w:val="40"/>
              </w:numPr>
              <w:ind w:hanging="735"/>
              <w:rPr>
                <w:rFonts w:cs="Arial"/>
                <w:color w:val="auto"/>
                <w:szCs w:val="20"/>
              </w:rPr>
            </w:pPr>
            <w:r w:rsidRPr="0025056D">
              <w:rPr>
                <w:rFonts w:cs="Arial"/>
                <w:color w:val="auto"/>
                <w:szCs w:val="20"/>
              </w:rPr>
              <w:t>HAZARDOUS ACTIVITIES</w:t>
            </w:r>
          </w:p>
          <w:p w:rsidR="000E2206" w:rsidRPr="0025056D" w:rsidRDefault="000E2206" w:rsidP="000E2206">
            <w:pPr>
              <w:numPr>
                <w:ilvl w:val="0"/>
                <w:numId w:val="40"/>
              </w:numPr>
              <w:ind w:left="705"/>
              <w:rPr>
                <w:rFonts w:cs="Arial"/>
                <w:color w:val="auto"/>
                <w:szCs w:val="20"/>
              </w:rPr>
            </w:pPr>
            <w:r w:rsidRPr="0025056D">
              <w:rPr>
                <w:rFonts w:cs="Arial"/>
                <w:color w:val="auto"/>
                <w:szCs w:val="20"/>
              </w:rPr>
              <w:t>ANY OTHER VIOLATION THAT WOULD CAUSE A PATIENT SAFETY CONCERN</w:t>
            </w:r>
          </w:p>
        </w:tc>
      </w:tr>
      <w:tr w:rsidR="000E2206" w:rsidRPr="0025056D" w:rsidTr="001A7276">
        <w:trPr>
          <w:trHeight w:val="253"/>
          <w:jc w:val="center"/>
        </w:trPr>
        <w:tc>
          <w:tcPr>
            <w:tcW w:w="1413" w:type="dxa"/>
            <w:tcBorders>
              <w:top w:val="nil"/>
              <w:left w:val="single" w:sz="4" w:space="0" w:color="auto"/>
              <w:bottom w:val="single" w:sz="4" w:space="0" w:color="auto"/>
              <w:right w:val="single" w:sz="4" w:space="0" w:color="auto"/>
            </w:tcBorders>
            <w:vAlign w:val="center"/>
          </w:tcPr>
          <w:p w:rsidR="000E2206" w:rsidRPr="0025056D" w:rsidRDefault="000E2206" w:rsidP="001A7276">
            <w:pPr>
              <w:rPr>
                <w:rFonts w:cs="Arial"/>
                <w:color w:val="auto"/>
                <w:szCs w:val="20"/>
              </w:rPr>
            </w:pPr>
            <w:r w:rsidRPr="0025056D">
              <w:rPr>
                <w:rFonts w:cs="Arial"/>
                <w:color w:val="auto"/>
                <w:szCs w:val="20"/>
              </w:rPr>
              <w:t>PER</w:t>
            </w:r>
          </w:p>
        </w:tc>
        <w:tc>
          <w:tcPr>
            <w:tcW w:w="3747" w:type="dxa"/>
            <w:tcBorders>
              <w:top w:val="nil"/>
              <w:left w:val="nil"/>
              <w:bottom w:val="single" w:sz="4" w:space="0" w:color="auto"/>
              <w:right w:val="single" w:sz="4" w:space="0" w:color="auto"/>
            </w:tcBorders>
            <w:vAlign w:val="center"/>
          </w:tcPr>
          <w:p w:rsidR="000E2206" w:rsidRPr="0025056D" w:rsidRDefault="000E2206" w:rsidP="001A7276">
            <w:pPr>
              <w:rPr>
                <w:rFonts w:cs="Arial"/>
                <w:color w:val="auto"/>
                <w:szCs w:val="20"/>
              </w:rPr>
            </w:pPr>
            <w:r w:rsidRPr="0025056D">
              <w:rPr>
                <w:rFonts w:cs="Arial"/>
                <w:color w:val="auto"/>
                <w:szCs w:val="20"/>
              </w:rPr>
              <w:t>PERFORMANCE</w:t>
            </w:r>
          </w:p>
        </w:tc>
        <w:tc>
          <w:tcPr>
            <w:tcW w:w="5777" w:type="dxa"/>
            <w:tcBorders>
              <w:top w:val="nil"/>
              <w:left w:val="nil"/>
              <w:bottom w:val="single" w:sz="4" w:space="0" w:color="auto"/>
              <w:right w:val="single" w:sz="4" w:space="0" w:color="auto"/>
            </w:tcBorders>
          </w:tcPr>
          <w:p w:rsidR="000E2206" w:rsidRPr="0025056D" w:rsidRDefault="000E2206" w:rsidP="000E2206">
            <w:pPr>
              <w:numPr>
                <w:ilvl w:val="0"/>
                <w:numId w:val="40"/>
              </w:numPr>
              <w:ind w:left="705"/>
              <w:rPr>
                <w:rFonts w:cs="Arial"/>
                <w:color w:val="auto"/>
                <w:szCs w:val="20"/>
              </w:rPr>
            </w:pPr>
            <w:r w:rsidRPr="0025056D">
              <w:rPr>
                <w:rFonts w:cs="Arial"/>
                <w:color w:val="auto"/>
                <w:szCs w:val="20"/>
              </w:rPr>
              <w:t>EMP DOES NOT MEET REQUIREMENTS TO PERFORM JOB</w:t>
            </w:r>
          </w:p>
          <w:p w:rsidR="000E2206" w:rsidRPr="0025056D" w:rsidRDefault="000E2206" w:rsidP="000E2206">
            <w:pPr>
              <w:numPr>
                <w:ilvl w:val="0"/>
                <w:numId w:val="40"/>
              </w:numPr>
              <w:ind w:hanging="735"/>
              <w:rPr>
                <w:rFonts w:cs="Arial"/>
                <w:color w:val="auto"/>
                <w:szCs w:val="20"/>
              </w:rPr>
            </w:pPr>
            <w:r w:rsidRPr="0025056D">
              <w:rPr>
                <w:rFonts w:cs="Arial"/>
                <w:color w:val="auto"/>
                <w:szCs w:val="20"/>
              </w:rPr>
              <w:t>ERRORS</w:t>
            </w:r>
          </w:p>
          <w:p w:rsidR="000E2206" w:rsidRPr="0025056D" w:rsidRDefault="000E2206" w:rsidP="000E2206">
            <w:pPr>
              <w:numPr>
                <w:ilvl w:val="0"/>
                <w:numId w:val="40"/>
              </w:numPr>
              <w:ind w:hanging="735"/>
              <w:rPr>
                <w:rFonts w:cs="Arial"/>
                <w:color w:val="auto"/>
                <w:szCs w:val="20"/>
              </w:rPr>
            </w:pPr>
            <w:r w:rsidRPr="0025056D">
              <w:rPr>
                <w:rFonts w:cs="Arial"/>
                <w:color w:val="auto"/>
                <w:szCs w:val="20"/>
              </w:rPr>
              <w:t>INACCURACIES</w:t>
            </w:r>
          </w:p>
          <w:p w:rsidR="000E2206" w:rsidRPr="0025056D" w:rsidRDefault="000E2206" w:rsidP="000E2206">
            <w:pPr>
              <w:numPr>
                <w:ilvl w:val="0"/>
                <w:numId w:val="40"/>
              </w:numPr>
              <w:ind w:left="705"/>
              <w:rPr>
                <w:rFonts w:cs="Arial"/>
                <w:color w:val="auto"/>
                <w:szCs w:val="20"/>
              </w:rPr>
            </w:pPr>
            <w:r w:rsidRPr="0025056D">
              <w:rPr>
                <w:rFonts w:cs="Arial"/>
                <w:color w:val="auto"/>
                <w:szCs w:val="20"/>
              </w:rPr>
              <w:t>CAN NOT MEET PRODUCTIVITY STANDARDS (NOT BEHAVIORAL ISSUES)</w:t>
            </w:r>
          </w:p>
        </w:tc>
      </w:tr>
      <w:tr w:rsidR="000E2206" w:rsidRPr="0025056D" w:rsidTr="001A7276">
        <w:trPr>
          <w:trHeight w:val="305"/>
          <w:jc w:val="center"/>
        </w:trPr>
        <w:tc>
          <w:tcPr>
            <w:tcW w:w="1413" w:type="dxa"/>
            <w:tcBorders>
              <w:top w:val="nil"/>
              <w:left w:val="single" w:sz="4" w:space="0" w:color="auto"/>
              <w:bottom w:val="single" w:sz="4" w:space="0" w:color="auto"/>
              <w:right w:val="single" w:sz="4" w:space="0" w:color="auto"/>
            </w:tcBorders>
            <w:noWrap/>
            <w:vAlign w:val="center"/>
          </w:tcPr>
          <w:p w:rsidR="000E2206" w:rsidRPr="0025056D" w:rsidRDefault="000E2206" w:rsidP="001A7276">
            <w:pPr>
              <w:rPr>
                <w:rFonts w:cs="Arial"/>
                <w:color w:val="auto"/>
                <w:szCs w:val="20"/>
              </w:rPr>
            </w:pPr>
            <w:r w:rsidRPr="0025056D">
              <w:rPr>
                <w:rFonts w:cs="Arial"/>
                <w:color w:val="auto"/>
                <w:szCs w:val="20"/>
              </w:rPr>
              <w:t>VIO</w:t>
            </w:r>
          </w:p>
        </w:tc>
        <w:tc>
          <w:tcPr>
            <w:tcW w:w="3747" w:type="dxa"/>
            <w:tcBorders>
              <w:top w:val="nil"/>
              <w:left w:val="nil"/>
              <w:bottom w:val="single" w:sz="4" w:space="0" w:color="auto"/>
              <w:right w:val="single" w:sz="4" w:space="0" w:color="auto"/>
            </w:tcBorders>
            <w:noWrap/>
            <w:vAlign w:val="center"/>
          </w:tcPr>
          <w:p w:rsidR="000E2206" w:rsidRPr="0025056D" w:rsidRDefault="000E2206" w:rsidP="001A7276">
            <w:pPr>
              <w:rPr>
                <w:rFonts w:cs="Arial"/>
                <w:color w:val="auto"/>
                <w:szCs w:val="20"/>
              </w:rPr>
            </w:pPr>
            <w:r w:rsidRPr="0025056D">
              <w:rPr>
                <w:rFonts w:cs="Arial"/>
                <w:color w:val="auto"/>
                <w:szCs w:val="20"/>
              </w:rPr>
              <w:t>RULES VIOLATION</w:t>
            </w:r>
          </w:p>
        </w:tc>
        <w:tc>
          <w:tcPr>
            <w:tcW w:w="5777" w:type="dxa"/>
            <w:tcBorders>
              <w:top w:val="nil"/>
              <w:left w:val="nil"/>
              <w:bottom w:val="single" w:sz="4" w:space="0" w:color="auto"/>
              <w:right w:val="single" w:sz="4" w:space="0" w:color="auto"/>
            </w:tcBorders>
          </w:tcPr>
          <w:p w:rsidR="000E2206" w:rsidRPr="0025056D" w:rsidRDefault="000E2206" w:rsidP="000E2206">
            <w:pPr>
              <w:numPr>
                <w:ilvl w:val="0"/>
                <w:numId w:val="41"/>
              </w:numPr>
              <w:rPr>
                <w:rFonts w:cs="Arial"/>
                <w:color w:val="auto"/>
              </w:rPr>
            </w:pPr>
            <w:r w:rsidRPr="0025056D">
              <w:rPr>
                <w:rFonts w:cs="Arial"/>
                <w:color w:val="auto"/>
              </w:rPr>
              <w:t>ENGAGING IN RUDE OR DISCOURTEOUS CONDUCT TOWARD PATIENTS/EMPLOYEES/VISITORS</w:t>
            </w:r>
          </w:p>
          <w:p w:rsidR="000E2206" w:rsidRPr="00312533" w:rsidRDefault="000E2206" w:rsidP="000E2206">
            <w:pPr>
              <w:numPr>
                <w:ilvl w:val="0"/>
                <w:numId w:val="41"/>
              </w:numPr>
              <w:rPr>
                <w:rFonts w:cs="Arial"/>
                <w:color w:val="auto"/>
                <w:szCs w:val="20"/>
              </w:rPr>
            </w:pPr>
            <w:r w:rsidRPr="0025056D">
              <w:rPr>
                <w:rFonts w:cs="Arial"/>
                <w:color w:val="auto"/>
                <w:szCs w:val="20"/>
              </w:rPr>
              <w:t>EMP VIOLATES A SPECIFIC RULE OR POLICY OR DEPT PRACTICE</w:t>
            </w:r>
          </w:p>
        </w:tc>
      </w:tr>
    </w:tbl>
    <w:p w:rsidR="000E2206" w:rsidRPr="0025056D" w:rsidRDefault="000E2206" w:rsidP="000E2206">
      <w:pPr>
        <w:autoSpaceDE w:val="0"/>
        <w:autoSpaceDN w:val="0"/>
        <w:adjustRightInd w:val="0"/>
        <w:jc w:val="center"/>
        <w:rPr>
          <w:rFonts w:cs="Arial"/>
          <w:i/>
          <w:color w:val="auto"/>
          <w:szCs w:val="20"/>
        </w:rPr>
      </w:pPr>
      <w:r w:rsidRPr="0025056D">
        <w:rPr>
          <w:rFonts w:cs="Arial"/>
          <w:i/>
          <w:color w:val="auto"/>
          <w:szCs w:val="20"/>
        </w:rPr>
        <w:t>This list contains examples of actions that would fall under each code; however it is not all inclusive. Should you have any questions or concerns in completing this form, please contact Employee Relations, Human Resources.</w:t>
      </w:r>
    </w:p>
    <w:p w:rsidR="00CB2C3E" w:rsidRPr="00C439F6" w:rsidRDefault="00CB2C3E" w:rsidP="00820954">
      <w:pPr>
        <w:autoSpaceDE w:val="0"/>
        <w:autoSpaceDN w:val="0"/>
        <w:adjustRightInd w:val="0"/>
        <w:jc w:val="center"/>
        <w:rPr>
          <w:rFonts w:cs="Arial"/>
          <w:color w:val="auto"/>
        </w:rPr>
      </w:pPr>
    </w:p>
    <w:sectPr w:rsidR="00CB2C3E" w:rsidRPr="00C439F6" w:rsidSect="00820954">
      <w:headerReference w:type="default" r:id="rId7"/>
      <w:footerReference w:type="default" r:id="rId8"/>
      <w:headerReference w:type="first" r:id="rId9"/>
      <w:pgSz w:w="12240" w:h="15840" w:code="1"/>
      <w:pgMar w:top="2347" w:right="1008" w:bottom="1080" w:left="720" w:header="432" w:footer="864" w:gutter="0"/>
      <w:cols w:space="720" w:equalWidth="0">
        <w:col w:w="10512"/>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1F8" w:rsidRDefault="008B71F8">
      <w:r>
        <w:separator/>
      </w:r>
    </w:p>
  </w:endnote>
  <w:endnote w:type="continuationSeparator" w:id="1">
    <w:p w:rsidR="008B71F8" w:rsidRDefault="008B71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1A87" w:usb1="00000000"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Narrow-Bold">
    <w:altName w:val="Arial Narrow"/>
    <w:panose1 w:val="00000000000000000000"/>
    <w:charset w:val="4D"/>
    <w:family w:val="auto"/>
    <w:notTrueType/>
    <w:pitch w:val="default"/>
    <w:sig w:usb0="03000000"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AAF" w:rsidRPr="00956D8A" w:rsidRDefault="00061145" w:rsidP="00A17AAF">
    <w:pPr>
      <w:pStyle w:val="Footer"/>
      <w:tabs>
        <w:tab w:val="clear" w:pos="4320"/>
        <w:tab w:val="clear" w:pos="8640"/>
        <w:tab w:val="center" w:pos="6300"/>
        <w:tab w:val="right" w:pos="10080"/>
      </w:tabs>
      <w:rPr>
        <w:rFonts w:ascii="Myriad Pro" w:hAnsi="Myriad Pro"/>
      </w:rPr>
    </w:pPr>
    <w:r>
      <w:rPr>
        <w:rFonts w:ascii="Myriad Pro" w:hAnsi="Myriad Pro"/>
      </w:rPr>
      <w:tab/>
    </w:r>
  </w:p>
  <w:p w:rsidR="003B2656" w:rsidRPr="00956D8A" w:rsidRDefault="003B2656" w:rsidP="00061145">
    <w:pPr>
      <w:pStyle w:val="Footer"/>
      <w:tabs>
        <w:tab w:val="clear" w:pos="8640"/>
        <w:tab w:val="left" w:pos="6300"/>
        <w:tab w:val="right" w:pos="10260"/>
      </w:tabs>
      <w:ind w:left="-270"/>
      <w:rPr>
        <w:rFonts w:ascii="Myriad Pro" w:hAnsi="Myriad P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1F8" w:rsidRDefault="008B71F8">
      <w:r>
        <w:separator/>
      </w:r>
    </w:p>
  </w:footnote>
  <w:footnote w:type="continuationSeparator" w:id="1">
    <w:p w:rsidR="008B71F8" w:rsidRDefault="008B7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656" w:rsidRDefault="003B2656" w:rsidP="00391787">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656" w:rsidRPr="003A0607" w:rsidRDefault="006752F0" w:rsidP="005B6431">
    <w:pPr>
      <w:pStyle w:val="Header"/>
      <w:tabs>
        <w:tab w:val="clear" w:pos="4320"/>
      </w:tabs>
      <w:jc w:val="both"/>
      <w:rPr>
        <w:color w:val="auto"/>
      </w:rPr>
    </w:pPr>
    <w:r>
      <w:rPr>
        <w:noProof/>
        <w:szCs w:val="20"/>
      </w:rPr>
      <w:drawing>
        <wp:anchor distT="0" distB="0" distL="114300" distR="114300" simplePos="0" relativeHeight="251657216" behindDoc="1" locked="0" layoutInCell="1" allowOverlap="1">
          <wp:simplePos x="0" y="0"/>
          <wp:positionH relativeFrom="column">
            <wp:posOffset>0</wp:posOffset>
          </wp:positionH>
          <wp:positionV relativeFrom="paragraph">
            <wp:posOffset>-987425</wp:posOffset>
          </wp:positionV>
          <wp:extent cx="6400800" cy="8281035"/>
          <wp:effectExtent l="19050" t="0" r="0" b="0"/>
          <wp:wrapNone/>
          <wp:docPr id="44" name="Picture 44" descr="Newsletter_Fro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Newsletter_Front2"/>
                  <pic:cNvPicPr>
                    <a:picLocks noChangeAspect="1" noChangeArrowheads="1"/>
                  </pic:cNvPicPr>
                </pic:nvPicPr>
                <pic:blipFill>
                  <a:blip r:embed="rId1"/>
                  <a:srcRect/>
                  <a:stretch>
                    <a:fillRect/>
                  </a:stretch>
                </pic:blipFill>
                <pic:spPr bwMode="auto">
                  <a:xfrm>
                    <a:off x="0" y="0"/>
                    <a:ext cx="6400800" cy="8281035"/>
                  </a:xfrm>
                  <a:prstGeom prst="rect">
                    <a:avLst/>
                  </a:prstGeom>
                  <a:noFill/>
                  <a:ln w="9525">
                    <a:noFill/>
                    <a:miter lim="800000"/>
                    <a:headEnd/>
                    <a:tailEnd/>
                  </a:ln>
                </pic:spPr>
              </pic:pic>
            </a:graphicData>
          </a:graphic>
        </wp:anchor>
      </w:drawing>
    </w:r>
  </w:p>
  <w:tbl>
    <w:tblPr>
      <w:tblW w:w="10088" w:type="dxa"/>
      <w:tblBorders>
        <w:top w:val="single" w:sz="4" w:space="0" w:color="67BD49"/>
        <w:bottom w:val="single" w:sz="4" w:space="0" w:color="67BD49"/>
      </w:tblBorders>
      <w:tblCellMar>
        <w:top w:w="101" w:type="dxa"/>
        <w:left w:w="0" w:type="dxa"/>
        <w:bottom w:w="101" w:type="dxa"/>
        <w:right w:w="0" w:type="dxa"/>
      </w:tblCellMar>
      <w:tblLook w:val="00BF"/>
    </w:tblPr>
    <w:tblGrid>
      <w:gridCol w:w="7927"/>
      <w:gridCol w:w="2161"/>
    </w:tblGrid>
    <w:tr w:rsidR="003B2656" w:rsidRPr="0026255D" w:rsidTr="0026255D">
      <w:tc>
        <w:tcPr>
          <w:tcW w:w="7927" w:type="dxa"/>
          <w:tcBorders>
            <w:top w:val="single" w:sz="4" w:space="0" w:color="4E84C4"/>
            <w:bottom w:val="single" w:sz="4" w:space="0" w:color="4E84C4"/>
          </w:tcBorders>
        </w:tcPr>
        <w:p w:rsidR="003B2656" w:rsidRPr="0053486B" w:rsidRDefault="003B2656"/>
      </w:tc>
      <w:tc>
        <w:tcPr>
          <w:tcW w:w="2161" w:type="dxa"/>
          <w:tcBorders>
            <w:top w:val="single" w:sz="4" w:space="0" w:color="4E84C4"/>
            <w:bottom w:val="single" w:sz="4" w:space="0" w:color="4E84C4"/>
          </w:tcBorders>
        </w:tcPr>
        <w:p w:rsidR="003B2656" w:rsidRPr="0026255D" w:rsidRDefault="003B2656">
          <w:pPr>
            <w:rPr>
              <w:color w:val="4E84C4"/>
            </w:rPr>
          </w:pPr>
          <w:r w:rsidRPr="0026255D">
            <w:rPr>
              <w:color w:val="4E84C4"/>
            </w:rPr>
            <w:t>ISSUE #1</w:t>
          </w:r>
        </w:p>
        <w:p w:rsidR="003B2656" w:rsidRPr="0026255D" w:rsidRDefault="003B2656">
          <w:pPr>
            <w:rPr>
              <w:color w:val="4E84C4"/>
            </w:rPr>
          </w:pPr>
          <w:r w:rsidRPr="0026255D">
            <w:rPr>
              <w:color w:val="4E84C4"/>
            </w:rPr>
            <w:t>October 11, 2009</w:t>
          </w:r>
        </w:p>
      </w:tc>
    </w:tr>
  </w:tbl>
  <w:p w:rsidR="003B2656" w:rsidRPr="0053486B" w:rsidRDefault="003B2656" w:rsidP="005B64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1553"/>
    <w:multiLevelType w:val="multilevel"/>
    <w:tmpl w:val="5224C0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055370"/>
    <w:multiLevelType w:val="hybridMultilevel"/>
    <w:tmpl w:val="6C046A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F91BE5"/>
    <w:multiLevelType w:val="hybridMultilevel"/>
    <w:tmpl w:val="A63CC10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47011F"/>
    <w:multiLevelType w:val="hybridMultilevel"/>
    <w:tmpl w:val="44E6AF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176CD3"/>
    <w:multiLevelType w:val="multilevel"/>
    <w:tmpl w:val="5224C0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40761"/>
    <w:multiLevelType w:val="hybridMultilevel"/>
    <w:tmpl w:val="81201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CC6EFF"/>
    <w:multiLevelType w:val="multilevel"/>
    <w:tmpl w:val="1E1EC5A6"/>
    <w:lvl w:ilvl="0">
      <w:start w:val="1"/>
      <w:numFmt w:val="bullet"/>
      <w:lvlText w:val=""/>
      <w:lvlJc w:val="left"/>
      <w:pPr>
        <w:tabs>
          <w:tab w:val="num" w:pos="288"/>
        </w:tabs>
        <w:ind w:left="288" w:hanging="288"/>
      </w:pPr>
      <w:rPr>
        <w:rFonts w:ascii="Symbol" w:eastAsia="Times New Roman" w:hAnsi="Symbol" w:hint="default"/>
        <w:w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87A2C44"/>
    <w:multiLevelType w:val="hybridMultilevel"/>
    <w:tmpl w:val="967230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862FFB"/>
    <w:multiLevelType w:val="hybridMultilevel"/>
    <w:tmpl w:val="B40CD1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36190F"/>
    <w:multiLevelType w:val="hybridMultilevel"/>
    <w:tmpl w:val="A5263D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162F64"/>
    <w:multiLevelType w:val="hybridMultilevel"/>
    <w:tmpl w:val="5FDAB5C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0019A9"/>
    <w:multiLevelType w:val="multilevel"/>
    <w:tmpl w:val="BC2C600A"/>
    <w:lvl w:ilvl="0">
      <w:start w:val="1"/>
      <w:numFmt w:val="bullet"/>
      <w:lvlText w:val=""/>
      <w:lvlJc w:val="left"/>
      <w:pPr>
        <w:tabs>
          <w:tab w:val="num" w:pos="288"/>
        </w:tabs>
        <w:ind w:left="288" w:hanging="288"/>
      </w:pPr>
      <w:rPr>
        <w:rFonts w:ascii="Symbol" w:eastAsia="Times New Roman" w:hAnsi="Symbol" w:hint="default"/>
        <w:w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67C1793"/>
    <w:multiLevelType w:val="hybridMultilevel"/>
    <w:tmpl w:val="3620B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7E1FF0"/>
    <w:multiLevelType w:val="hybridMultilevel"/>
    <w:tmpl w:val="D744F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1C5FCC"/>
    <w:multiLevelType w:val="hybridMultilevel"/>
    <w:tmpl w:val="B274967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55D6602"/>
    <w:multiLevelType w:val="multilevel"/>
    <w:tmpl w:val="03C62BB0"/>
    <w:lvl w:ilvl="0">
      <w:start w:val="1"/>
      <w:numFmt w:val="bullet"/>
      <w:lvlText w:val=""/>
      <w:lvlJc w:val="left"/>
      <w:pPr>
        <w:tabs>
          <w:tab w:val="num" w:pos="288"/>
        </w:tabs>
        <w:ind w:left="288" w:hanging="288"/>
      </w:pPr>
      <w:rPr>
        <w:rFonts w:ascii="Symbol" w:eastAsia="Times New Roman" w:hAnsi="Symbol" w:hint="default"/>
        <w:w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5791CC7"/>
    <w:multiLevelType w:val="hybridMultilevel"/>
    <w:tmpl w:val="660EAD22"/>
    <w:lvl w:ilvl="0" w:tplc="9DE84F7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3A0CC5"/>
    <w:multiLevelType w:val="hybridMultilevel"/>
    <w:tmpl w:val="032616C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8B1EBC"/>
    <w:multiLevelType w:val="hybridMultilevel"/>
    <w:tmpl w:val="D71CE568"/>
    <w:lvl w:ilvl="0" w:tplc="A3BC0A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7B97FBD"/>
    <w:multiLevelType w:val="hybridMultilevel"/>
    <w:tmpl w:val="A8A8B5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8793CAA"/>
    <w:multiLevelType w:val="hybridMultilevel"/>
    <w:tmpl w:val="04A0B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AC1A09"/>
    <w:multiLevelType w:val="hybridMultilevel"/>
    <w:tmpl w:val="95FC50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2D062CD"/>
    <w:multiLevelType w:val="multilevel"/>
    <w:tmpl w:val="5BA8B4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9D5277E"/>
    <w:multiLevelType w:val="hybridMultilevel"/>
    <w:tmpl w:val="B386A3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AB0C92"/>
    <w:multiLevelType w:val="hybridMultilevel"/>
    <w:tmpl w:val="02EC8BAA"/>
    <w:lvl w:ilvl="0" w:tplc="17FEAB36">
      <w:start w:val="1"/>
      <w:numFmt w:val="bullet"/>
      <w:pStyle w:val="bulletarticles"/>
      <w:lvlText w:val=""/>
      <w:lvlJc w:val="left"/>
      <w:pPr>
        <w:tabs>
          <w:tab w:val="num" w:pos="720"/>
        </w:tabs>
        <w:ind w:left="648" w:hanging="288"/>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AE3453"/>
    <w:multiLevelType w:val="hybridMultilevel"/>
    <w:tmpl w:val="5BA8B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F4127A"/>
    <w:multiLevelType w:val="hybridMultilevel"/>
    <w:tmpl w:val="FA0C6138"/>
    <w:lvl w:ilvl="0" w:tplc="074A2042">
      <w:start w:val="1"/>
      <w:numFmt w:val="bullet"/>
      <w:pStyle w:val="footnotes"/>
      <w:lvlText w:val=""/>
      <w:lvlJc w:val="left"/>
      <w:pPr>
        <w:tabs>
          <w:tab w:val="num" w:pos="288"/>
        </w:tabs>
        <w:ind w:left="288" w:hanging="288"/>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5A663306"/>
    <w:multiLevelType w:val="multilevel"/>
    <w:tmpl w:val="5224C0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ECB56F5"/>
    <w:multiLevelType w:val="hybridMultilevel"/>
    <w:tmpl w:val="754EBF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2E2278"/>
    <w:multiLevelType w:val="hybridMultilevel"/>
    <w:tmpl w:val="25408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D752D7"/>
    <w:multiLevelType w:val="hybridMultilevel"/>
    <w:tmpl w:val="963CE6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08155E"/>
    <w:multiLevelType w:val="multilevel"/>
    <w:tmpl w:val="A8AC65B8"/>
    <w:lvl w:ilvl="0">
      <w:start w:val="1"/>
      <w:numFmt w:val="bullet"/>
      <w:lvlText w:val=""/>
      <w:lvlJc w:val="left"/>
      <w:pPr>
        <w:tabs>
          <w:tab w:val="num" w:pos="288"/>
        </w:tabs>
        <w:ind w:left="288" w:hanging="288"/>
      </w:pPr>
      <w:rPr>
        <w:rFonts w:ascii="Symbol" w:eastAsia="Times New Roman" w:hAnsi="Symbol" w:hint="default"/>
        <w:w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27C79DF"/>
    <w:multiLevelType w:val="multilevel"/>
    <w:tmpl w:val="812016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7672272"/>
    <w:multiLevelType w:val="hybridMultilevel"/>
    <w:tmpl w:val="5BB6E4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CD32479"/>
    <w:multiLevelType w:val="hybridMultilevel"/>
    <w:tmpl w:val="CCA2E570"/>
    <w:lvl w:ilvl="0" w:tplc="1D42326E">
      <w:start w:val="1"/>
      <w:numFmt w:val="bullet"/>
      <w:pStyle w:val="NormalParagraphStyle"/>
      <w:lvlText w:val="–"/>
      <w:lvlJc w:val="left"/>
      <w:pPr>
        <w:tabs>
          <w:tab w:val="num" w:pos="576"/>
        </w:tabs>
        <w:ind w:left="576" w:hanging="288"/>
      </w:pPr>
      <w:rPr>
        <w:rFonts w:ascii="Courier New" w:hAnsi="Courier New" w:hint="default"/>
        <w:w w:val="0"/>
      </w:rPr>
    </w:lvl>
    <w:lvl w:ilvl="1" w:tplc="6F0C8AE8">
      <w:start w:val="1"/>
      <w:numFmt w:val="bullet"/>
      <w:pStyle w:val="NormalParagraphStyle"/>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nsid w:val="6F5F55DF"/>
    <w:multiLevelType w:val="hybridMultilevel"/>
    <w:tmpl w:val="2674B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17033E5"/>
    <w:multiLevelType w:val="hybridMultilevel"/>
    <w:tmpl w:val="27E288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F1437A"/>
    <w:multiLevelType w:val="hybridMultilevel"/>
    <w:tmpl w:val="BE08D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B035E3"/>
    <w:multiLevelType w:val="multilevel"/>
    <w:tmpl w:val="5BA8B4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D1A0FF8"/>
    <w:multiLevelType w:val="hybridMultilevel"/>
    <w:tmpl w:val="5224C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E974DDC"/>
    <w:multiLevelType w:val="hybridMultilevel"/>
    <w:tmpl w:val="60180678"/>
    <w:lvl w:ilvl="0" w:tplc="C200C9C2">
      <w:start w:val="1"/>
      <w:numFmt w:val="bullet"/>
      <w:lvlText w:val=""/>
      <w:lvlJc w:val="left"/>
      <w:pPr>
        <w:tabs>
          <w:tab w:val="num" w:pos="288"/>
        </w:tabs>
        <w:ind w:left="288" w:hanging="288"/>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31"/>
  </w:num>
  <w:num w:numId="3">
    <w:abstractNumId w:val="34"/>
  </w:num>
  <w:num w:numId="4">
    <w:abstractNumId w:val="6"/>
  </w:num>
  <w:num w:numId="5">
    <w:abstractNumId w:val="15"/>
  </w:num>
  <w:num w:numId="6">
    <w:abstractNumId w:val="26"/>
  </w:num>
  <w:num w:numId="7">
    <w:abstractNumId w:val="11"/>
  </w:num>
  <w:num w:numId="8">
    <w:abstractNumId w:val="30"/>
  </w:num>
  <w:num w:numId="9">
    <w:abstractNumId w:val="24"/>
  </w:num>
  <w:num w:numId="10">
    <w:abstractNumId w:val="16"/>
  </w:num>
  <w:num w:numId="11">
    <w:abstractNumId w:val="7"/>
  </w:num>
  <w:num w:numId="12">
    <w:abstractNumId w:val="18"/>
  </w:num>
  <w:num w:numId="13">
    <w:abstractNumId w:val="39"/>
  </w:num>
  <w:num w:numId="14">
    <w:abstractNumId w:val="25"/>
  </w:num>
  <w:num w:numId="15">
    <w:abstractNumId w:val="5"/>
  </w:num>
  <w:num w:numId="16">
    <w:abstractNumId w:val="0"/>
  </w:num>
  <w:num w:numId="17">
    <w:abstractNumId w:val="21"/>
  </w:num>
  <w:num w:numId="18">
    <w:abstractNumId w:val="4"/>
  </w:num>
  <w:num w:numId="19">
    <w:abstractNumId w:val="19"/>
  </w:num>
  <w:num w:numId="20">
    <w:abstractNumId w:val="27"/>
  </w:num>
  <w:num w:numId="21">
    <w:abstractNumId w:val="8"/>
  </w:num>
  <w:num w:numId="22">
    <w:abstractNumId w:val="14"/>
  </w:num>
  <w:num w:numId="23">
    <w:abstractNumId w:val="22"/>
  </w:num>
  <w:num w:numId="24">
    <w:abstractNumId w:val="10"/>
  </w:num>
  <w:num w:numId="25">
    <w:abstractNumId w:val="38"/>
  </w:num>
  <w:num w:numId="26">
    <w:abstractNumId w:val="2"/>
  </w:num>
  <w:num w:numId="27">
    <w:abstractNumId w:val="32"/>
  </w:num>
  <w:num w:numId="28">
    <w:abstractNumId w:val="17"/>
  </w:num>
  <w:num w:numId="29">
    <w:abstractNumId w:val="12"/>
  </w:num>
  <w:num w:numId="30">
    <w:abstractNumId w:val="37"/>
  </w:num>
  <w:num w:numId="31">
    <w:abstractNumId w:val="28"/>
  </w:num>
  <w:num w:numId="32">
    <w:abstractNumId w:val="9"/>
  </w:num>
  <w:num w:numId="33">
    <w:abstractNumId w:val="36"/>
  </w:num>
  <w:num w:numId="34">
    <w:abstractNumId w:val="3"/>
  </w:num>
  <w:num w:numId="35">
    <w:abstractNumId w:val="1"/>
  </w:num>
  <w:num w:numId="36">
    <w:abstractNumId w:val="23"/>
  </w:num>
  <w:num w:numId="37">
    <w:abstractNumId w:val="33"/>
  </w:num>
  <w:num w:numId="38">
    <w:abstractNumId w:val="29"/>
  </w:num>
  <w:num w:numId="39">
    <w:abstractNumId w:val="13"/>
  </w:num>
  <w:num w:numId="40">
    <w:abstractNumId w:val="35"/>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3074">
      <o:colormru v:ext="edit" colors="#e6ffd9,#7ac142,#67bd42,#85acd9,#4e84c4,#d0e950,#b1b9ba,#83806b"/>
    </o:shapedefaults>
  </w:hdrShapeDefaults>
  <w:footnotePr>
    <w:footnote w:id="0"/>
    <w:footnote w:id="1"/>
  </w:footnotePr>
  <w:endnotePr>
    <w:endnote w:id="0"/>
    <w:endnote w:id="1"/>
  </w:endnotePr>
  <w:compat/>
  <w:rsids>
    <w:rsidRoot w:val="000975D3"/>
    <w:rsid w:val="00010C8C"/>
    <w:rsid w:val="00025BC4"/>
    <w:rsid w:val="0004420B"/>
    <w:rsid w:val="00060E3D"/>
    <w:rsid w:val="00061145"/>
    <w:rsid w:val="000776CA"/>
    <w:rsid w:val="000933D4"/>
    <w:rsid w:val="000C2DAB"/>
    <w:rsid w:val="000E2206"/>
    <w:rsid w:val="000F369D"/>
    <w:rsid w:val="00114682"/>
    <w:rsid w:val="001228E0"/>
    <w:rsid w:val="00125D39"/>
    <w:rsid w:val="001352A3"/>
    <w:rsid w:val="00142029"/>
    <w:rsid w:val="001566BE"/>
    <w:rsid w:val="00182D17"/>
    <w:rsid w:val="001A7276"/>
    <w:rsid w:val="001B517D"/>
    <w:rsid w:val="001E2851"/>
    <w:rsid w:val="00224217"/>
    <w:rsid w:val="0026255D"/>
    <w:rsid w:val="0029478F"/>
    <w:rsid w:val="002C5C29"/>
    <w:rsid w:val="002E0006"/>
    <w:rsid w:val="002F14D3"/>
    <w:rsid w:val="002F60EC"/>
    <w:rsid w:val="00304130"/>
    <w:rsid w:val="00316D49"/>
    <w:rsid w:val="00317BE4"/>
    <w:rsid w:val="003217C7"/>
    <w:rsid w:val="00357FEB"/>
    <w:rsid w:val="00365FD2"/>
    <w:rsid w:val="00380048"/>
    <w:rsid w:val="00381E54"/>
    <w:rsid w:val="00391787"/>
    <w:rsid w:val="003B2656"/>
    <w:rsid w:val="003F74E5"/>
    <w:rsid w:val="00406DFE"/>
    <w:rsid w:val="00414221"/>
    <w:rsid w:val="004571DF"/>
    <w:rsid w:val="004652F9"/>
    <w:rsid w:val="00474AFE"/>
    <w:rsid w:val="00486A0D"/>
    <w:rsid w:val="004C3F91"/>
    <w:rsid w:val="004E7D47"/>
    <w:rsid w:val="00500E04"/>
    <w:rsid w:val="00511904"/>
    <w:rsid w:val="005129EA"/>
    <w:rsid w:val="00526E89"/>
    <w:rsid w:val="00544893"/>
    <w:rsid w:val="00552532"/>
    <w:rsid w:val="00576EF1"/>
    <w:rsid w:val="00591681"/>
    <w:rsid w:val="00591D54"/>
    <w:rsid w:val="005B270D"/>
    <w:rsid w:val="005B6431"/>
    <w:rsid w:val="005B6FE2"/>
    <w:rsid w:val="005C2A52"/>
    <w:rsid w:val="005C7480"/>
    <w:rsid w:val="005F6EEA"/>
    <w:rsid w:val="0060797E"/>
    <w:rsid w:val="0061405D"/>
    <w:rsid w:val="00615983"/>
    <w:rsid w:val="00624A59"/>
    <w:rsid w:val="006341CF"/>
    <w:rsid w:val="0065009E"/>
    <w:rsid w:val="006752F0"/>
    <w:rsid w:val="006A2F58"/>
    <w:rsid w:val="006B0F6F"/>
    <w:rsid w:val="006E77ED"/>
    <w:rsid w:val="0070072F"/>
    <w:rsid w:val="0073115D"/>
    <w:rsid w:val="00754225"/>
    <w:rsid w:val="00770092"/>
    <w:rsid w:val="007741E8"/>
    <w:rsid w:val="007A0B8F"/>
    <w:rsid w:val="007C45DB"/>
    <w:rsid w:val="007D15A0"/>
    <w:rsid w:val="007F547E"/>
    <w:rsid w:val="007F5A9A"/>
    <w:rsid w:val="00800558"/>
    <w:rsid w:val="0080238B"/>
    <w:rsid w:val="008060A9"/>
    <w:rsid w:val="00810249"/>
    <w:rsid w:val="00820954"/>
    <w:rsid w:val="00823729"/>
    <w:rsid w:val="008315FF"/>
    <w:rsid w:val="00847527"/>
    <w:rsid w:val="00853E2B"/>
    <w:rsid w:val="00865A6F"/>
    <w:rsid w:val="00873C33"/>
    <w:rsid w:val="008B15B6"/>
    <w:rsid w:val="008B71F8"/>
    <w:rsid w:val="008E664D"/>
    <w:rsid w:val="008F5FA2"/>
    <w:rsid w:val="008F6975"/>
    <w:rsid w:val="00925765"/>
    <w:rsid w:val="00931323"/>
    <w:rsid w:val="00956D8A"/>
    <w:rsid w:val="00980CB6"/>
    <w:rsid w:val="009A70AA"/>
    <w:rsid w:val="009A79A3"/>
    <w:rsid w:val="009C0BB1"/>
    <w:rsid w:val="009C1C14"/>
    <w:rsid w:val="009E3EC1"/>
    <w:rsid w:val="00A02D3E"/>
    <w:rsid w:val="00A074DF"/>
    <w:rsid w:val="00A17AAF"/>
    <w:rsid w:val="00A2115B"/>
    <w:rsid w:val="00A3229D"/>
    <w:rsid w:val="00A349A4"/>
    <w:rsid w:val="00A57F26"/>
    <w:rsid w:val="00A8020E"/>
    <w:rsid w:val="00AA1805"/>
    <w:rsid w:val="00AA4D24"/>
    <w:rsid w:val="00AD1CEF"/>
    <w:rsid w:val="00AD78B5"/>
    <w:rsid w:val="00B10EB9"/>
    <w:rsid w:val="00B22036"/>
    <w:rsid w:val="00B22FD6"/>
    <w:rsid w:val="00B532E3"/>
    <w:rsid w:val="00B707D0"/>
    <w:rsid w:val="00B9342A"/>
    <w:rsid w:val="00BA256D"/>
    <w:rsid w:val="00BB1AE8"/>
    <w:rsid w:val="00BD59C2"/>
    <w:rsid w:val="00BD7F58"/>
    <w:rsid w:val="00BE33BE"/>
    <w:rsid w:val="00BE3A61"/>
    <w:rsid w:val="00C126B4"/>
    <w:rsid w:val="00C15616"/>
    <w:rsid w:val="00C20EC7"/>
    <w:rsid w:val="00C23AF9"/>
    <w:rsid w:val="00C35CC6"/>
    <w:rsid w:val="00C439F6"/>
    <w:rsid w:val="00C5153E"/>
    <w:rsid w:val="00C64DBB"/>
    <w:rsid w:val="00C80AA3"/>
    <w:rsid w:val="00C8338E"/>
    <w:rsid w:val="00C84D83"/>
    <w:rsid w:val="00CA5DE2"/>
    <w:rsid w:val="00CB1554"/>
    <w:rsid w:val="00CB2C3E"/>
    <w:rsid w:val="00CE2950"/>
    <w:rsid w:val="00D20220"/>
    <w:rsid w:val="00D53E72"/>
    <w:rsid w:val="00D613F9"/>
    <w:rsid w:val="00D82B36"/>
    <w:rsid w:val="00DB0ABE"/>
    <w:rsid w:val="00DB595F"/>
    <w:rsid w:val="00DD0F9D"/>
    <w:rsid w:val="00DF5635"/>
    <w:rsid w:val="00E0130E"/>
    <w:rsid w:val="00E0238F"/>
    <w:rsid w:val="00E31036"/>
    <w:rsid w:val="00E352E3"/>
    <w:rsid w:val="00E371A9"/>
    <w:rsid w:val="00E46FE8"/>
    <w:rsid w:val="00E764E4"/>
    <w:rsid w:val="00ED123A"/>
    <w:rsid w:val="00EE693B"/>
    <w:rsid w:val="00F22366"/>
    <w:rsid w:val="00F5154B"/>
    <w:rsid w:val="00F54A39"/>
    <w:rsid w:val="00F56CAB"/>
    <w:rsid w:val="00F67FBF"/>
    <w:rsid w:val="00F713EE"/>
    <w:rsid w:val="00F723A9"/>
    <w:rsid w:val="00F73FF2"/>
    <w:rsid w:val="00F74788"/>
    <w:rsid w:val="00F92736"/>
    <w:rsid w:val="00F968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e6ffd9,#7ac142,#67bd42,#85acd9,#4e84c4,#d0e950,#b1b9ba,#83806b"/>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F74"/>
    <w:rPr>
      <w:rFonts w:ascii="Arial" w:hAnsi="Arial"/>
      <w:color w:val="333333"/>
      <w:szCs w:val="24"/>
    </w:rPr>
  </w:style>
  <w:style w:type="paragraph" w:styleId="Heading1">
    <w:name w:val="heading 1"/>
    <w:basedOn w:val="Normal"/>
    <w:next w:val="Normal"/>
    <w:qFormat/>
    <w:rsid w:val="003D2A9E"/>
    <w:pPr>
      <w:keepNext/>
      <w:spacing w:before="240" w:after="60"/>
      <w:outlineLvl w:val="0"/>
    </w:pPr>
    <w:rPr>
      <w:b/>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D12A2"/>
    <w:rPr>
      <w:rFonts w:ascii="Lucida Grande" w:hAnsi="Lucida Grande"/>
      <w:sz w:val="18"/>
      <w:szCs w:val="18"/>
    </w:rPr>
  </w:style>
  <w:style w:type="paragraph" w:customStyle="1" w:styleId="bodytext">
    <w:name w:val="body text"/>
    <w:basedOn w:val="Normal"/>
    <w:rsid w:val="003D2A9E"/>
    <w:pPr>
      <w:widowControl w:val="0"/>
      <w:suppressAutoHyphens/>
      <w:autoSpaceDE w:val="0"/>
      <w:autoSpaceDN w:val="0"/>
      <w:adjustRightInd w:val="0"/>
      <w:spacing w:after="240" w:line="280" w:lineRule="atLeast"/>
      <w:textAlignment w:val="center"/>
    </w:pPr>
    <w:rPr>
      <w:szCs w:val="20"/>
    </w:rPr>
  </w:style>
  <w:style w:type="paragraph" w:customStyle="1" w:styleId="MCGheading1">
    <w:name w:val="MCG heading1"/>
    <w:basedOn w:val="bodytext"/>
    <w:next w:val="bodytext"/>
    <w:rsid w:val="0079646D"/>
    <w:pPr>
      <w:spacing w:after="0" w:line="360" w:lineRule="atLeast"/>
    </w:pPr>
    <w:rPr>
      <w:b/>
      <w:color w:val="4E84C4"/>
      <w:spacing w:val="20"/>
      <w:sz w:val="28"/>
    </w:rPr>
  </w:style>
  <w:style w:type="paragraph" w:customStyle="1" w:styleId="MCGheading2">
    <w:name w:val="MCG heading2"/>
    <w:basedOn w:val="MCGheading1"/>
    <w:next w:val="bodytext"/>
    <w:rsid w:val="00282419"/>
    <w:pPr>
      <w:widowControl/>
      <w:suppressAutoHyphens w:val="0"/>
      <w:autoSpaceDE/>
      <w:autoSpaceDN/>
      <w:adjustRightInd/>
      <w:spacing w:before="240" w:after="60" w:line="280" w:lineRule="atLeast"/>
      <w:textAlignment w:val="auto"/>
    </w:pPr>
    <w:rPr>
      <w:color w:val="808080"/>
      <w:sz w:val="24"/>
      <w:szCs w:val="24"/>
    </w:rPr>
  </w:style>
  <w:style w:type="paragraph" w:customStyle="1" w:styleId="heading3">
    <w:name w:val="heading3"/>
    <w:basedOn w:val="MCGheading2"/>
    <w:next w:val="bodytext"/>
    <w:rsid w:val="00185922"/>
    <w:rPr>
      <w:rFonts w:ascii="Arial Narrow" w:hAnsi="Arial Narrow"/>
      <w:i/>
      <w:spacing w:val="0"/>
      <w:sz w:val="22"/>
    </w:rPr>
  </w:style>
  <w:style w:type="paragraph" w:customStyle="1" w:styleId="callouttext">
    <w:name w:val="callout text"/>
    <w:basedOn w:val="Normal"/>
    <w:rsid w:val="0079646D"/>
    <w:pPr>
      <w:widowControl w:val="0"/>
      <w:suppressAutoHyphens/>
      <w:autoSpaceDE w:val="0"/>
      <w:autoSpaceDN w:val="0"/>
      <w:adjustRightInd w:val="0"/>
      <w:spacing w:line="260" w:lineRule="atLeast"/>
      <w:textAlignment w:val="center"/>
    </w:pPr>
    <w:rPr>
      <w:rFonts w:ascii="Arial Narrow" w:hAnsi="Arial Narrow"/>
      <w:b/>
      <w:color w:val="auto"/>
      <w:spacing w:val="20"/>
      <w:sz w:val="22"/>
    </w:rPr>
  </w:style>
  <w:style w:type="paragraph" w:customStyle="1" w:styleId="MCGbullet">
    <w:name w:val="MCG bullet"/>
    <w:basedOn w:val="Normal"/>
    <w:rsid w:val="00837E90"/>
    <w:pPr>
      <w:numPr>
        <w:numId w:val="6"/>
      </w:numPr>
      <w:spacing w:after="160" w:line="280" w:lineRule="atLeast"/>
    </w:pPr>
  </w:style>
  <w:style w:type="paragraph" w:customStyle="1" w:styleId="footnotes">
    <w:name w:val="footnotes"/>
    <w:basedOn w:val="bodytext"/>
    <w:next w:val="bodytext"/>
    <w:rsid w:val="00185922"/>
    <w:pPr>
      <w:spacing w:after="0" w:line="240" w:lineRule="auto"/>
    </w:pPr>
    <w:rPr>
      <w:i/>
      <w:sz w:val="16"/>
    </w:rPr>
  </w:style>
  <w:style w:type="paragraph" w:customStyle="1" w:styleId="NoParagraphStyle">
    <w:name w:val="[No Paragraph Style]"/>
    <w:rsid w:val="00CB1F74"/>
    <w:pPr>
      <w:widowControl w:val="0"/>
      <w:autoSpaceDE w:val="0"/>
      <w:autoSpaceDN w:val="0"/>
      <w:adjustRightInd w:val="0"/>
      <w:spacing w:line="288" w:lineRule="auto"/>
      <w:textAlignment w:val="center"/>
    </w:pPr>
    <w:rPr>
      <w:rFonts w:ascii="ArialNarrow-Bold" w:hAnsi="ArialNarrow-Bold"/>
      <w:color w:val="000000"/>
      <w:sz w:val="24"/>
      <w:szCs w:val="24"/>
    </w:rPr>
  </w:style>
  <w:style w:type="paragraph" w:customStyle="1" w:styleId="MCGTableHead">
    <w:name w:val="MCG Table Head"/>
    <w:basedOn w:val="bodytext"/>
    <w:rsid w:val="00EB127B"/>
    <w:pPr>
      <w:spacing w:before="40" w:after="40" w:line="240" w:lineRule="auto"/>
    </w:pPr>
    <w:rPr>
      <w:color w:val="FFFFFF"/>
      <w:sz w:val="18"/>
    </w:rPr>
  </w:style>
  <w:style w:type="paragraph" w:customStyle="1" w:styleId="MCGTableText">
    <w:name w:val="MCG Table Text"/>
    <w:basedOn w:val="MCGTableHead"/>
    <w:rsid w:val="00EB127B"/>
    <w:pPr>
      <w:spacing w:before="60" w:after="60"/>
    </w:pPr>
    <w:rPr>
      <w:color w:val="333333"/>
    </w:rPr>
  </w:style>
  <w:style w:type="paragraph" w:customStyle="1" w:styleId="MCGHeaderDate">
    <w:name w:val="MCG Header Date"/>
    <w:basedOn w:val="Normal"/>
    <w:rsid w:val="0079646D"/>
    <w:pPr>
      <w:jc w:val="right"/>
    </w:pPr>
    <w:rPr>
      <w:color w:val="4E84C4"/>
    </w:rPr>
  </w:style>
  <w:style w:type="paragraph" w:styleId="Header">
    <w:name w:val="header"/>
    <w:basedOn w:val="Normal"/>
    <w:rsid w:val="00894E5E"/>
    <w:pPr>
      <w:tabs>
        <w:tab w:val="center" w:pos="4320"/>
        <w:tab w:val="right" w:pos="8640"/>
      </w:tabs>
    </w:pPr>
  </w:style>
  <w:style w:type="paragraph" w:styleId="Footer">
    <w:name w:val="footer"/>
    <w:basedOn w:val="Normal"/>
    <w:rsid w:val="00894E5E"/>
    <w:pPr>
      <w:tabs>
        <w:tab w:val="center" w:pos="4320"/>
        <w:tab w:val="right" w:pos="8640"/>
      </w:tabs>
    </w:pPr>
  </w:style>
  <w:style w:type="character" w:styleId="PageNumber">
    <w:name w:val="page number"/>
    <w:basedOn w:val="DefaultParagraphFont"/>
    <w:rsid w:val="00885D37"/>
  </w:style>
  <w:style w:type="paragraph" w:customStyle="1" w:styleId="bullet2">
    <w:name w:val="bullet2"/>
    <w:basedOn w:val="MCGbullet"/>
    <w:rsid w:val="00832DBE"/>
    <w:pPr>
      <w:numPr>
        <w:numId w:val="3"/>
      </w:numPr>
    </w:pPr>
  </w:style>
  <w:style w:type="table" w:styleId="TableGrid">
    <w:name w:val="Table Grid"/>
    <w:basedOn w:val="TableNormal"/>
    <w:rsid w:val="00185922"/>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aragraphStyle">
    <w:name w:val="NormalParagraphStyle"/>
    <w:basedOn w:val="NoParagraphStyle"/>
    <w:rsid w:val="00C804E0"/>
    <w:pPr>
      <w:widowControl/>
    </w:pPr>
    <w:rPr>
      <w:rFonts w:ascii="Times-Roman" w:hAnsi="Times-Roman" w:cs="Times-Roman"/>
    </w:rPr>
  </w:style>
  <w:style w:type="paragraph" w:styleId="Date">
    <w:name w:val="Date"/>
    <w:basedOn w:val="Normal"/>
    <w:next w:val="Normal"/>
    <w:rsid w:val="0053486B"/>
  </w:style>
  <w:style w:type="paragraph" w:customStyle="1" w:styleId="MCGIssueNumber">
    <w:name w:val="MCG Issue Number"/>
    <w:basedOn w:val="Normal"/>
    <w:rsid w:val="0079646D"/>
    <w:rPr>
      <w:b/>
      <w:color w:val="4E84C4"/>
    </w:rPr>
  </w:style>
  <w:style w:type="paragraph" w:customStyle="1" w:styleId="MCGSectionHeader">
    <w:name w:val="MCG Section Header"/>
    <w:basedOn w:val="bodytext"/>
    <w:rsid w:val="00282419"/>
    <w:pPr>
      <w:spacing w:line="200" w:lineRule="atLeast"/>
      <w:ind w:left="-86"/>
      <w:jc w:val="both"/>
    </w:pPr>
    <w:rPr>
      <w:color w:val="246BB6"/>
      <w:sz w:val="40"/>
    </w:rPr>
  </w:style>
  <w:style w:type="paragraph" w:customStyle="1" w:styleId="MCGCallout">
    <w:name w:val="MCG Callout"/>
    <w:basedOn w:val="Normal"/>
    <w:rsid w:val="00EB127B"/>
    <w:pPr>
      <w:spacing w:line="280" w:lineRule="atLeast"/>
    </w:pPr>
    <w:rPr>
      <w:color w:val="FFFFFF"/>
    </w:rPr>
  </w:style>
  <w:style w:type="character" w:styleId="Hyperlink">
    <w:name w:val="Hyperlink"/>
    <w:rsid w:val="00B22036"/>
    <w:rPr>
      <w:color w:val="0000FF"/>
      <w:u w:val="single"/>
    </w:rPr>
  </w:style>
  <w:style w:type="paragraph" w:customStyle="1" w:styleId="bulletarticles">
    <w:name w:val="bullet articles"/>
    <w:basedOn w:val="Normal"/>
    <w:rsid w:val="00B22036"/>
    <w:pPr>
      <w:numPr>
        <w:numId w:val="9"/>
      </w:numPr>
    </w:pPr>
    <w:rPr>
      <w:rFonts w:ascii="Times New Roman" w:hAnsi="Times New Roman"/>
      <w:color w:val="auto"/>
      <w:sz w:val="24"/>
    </w:rPr>
  </w:style>
  <w:style w:type="paragraph" w:styleId="BodyText0">
    <w:name w:val="Body Text"/>
    <w:basedOn w:val="Normal"/>
    <w:rsid w:val="00010C8C"/>
    <w:rPr>
      <w:rFonts w:ascii="Times New Roman" w:hAnsi="Times New Roman"/>
      <w:b/>
      <w:i/>
      <w:color w:val="FF0000"/>
      <w:sz w:val="24"/>
      <w:szCs w:val="20"/>
    </w:rPr>
  </w:style>
  <w:style w:type="paragraph" w:styleId="BodyTextIndent">
    <w:name w:val="Body Text Indent"/>
    <w:basedOn w:val="Normal"/>
    <w:rsid w:val="00010C8C"/>
    <w:pPr>
      <w:spacing w:after="120"/>
      <w:ind w:left="360"/>
    </w:pPr>
    <w:rPr>
      <w:rFonts w:ascii="Times New Roman" w:hAnsi="Times New Roman"/>
      <w:color w:val="auto"/>
      <w:szCs w:val="20"/>
    </w:rPr>
  </w:style>
</w:styles>
</file>

<file path=word/webSettings.xml><?xml version="1.0" encoding="utf-8"?>
<w:webSettings xmlns:r="http://schemas.openxmlformats.org/officeDocument/2006/relationships" xmlns:w="http://schemas.openxmlformats.org/wordprocessingml/2006/main">
  <w:divs>
    <w:div w:id="84227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818</Words>
  <Characters>4663</Characters>
  <DocSecurity>0</DocSecurity>
  <Lines>38</Lines>
  <Paragraphs>10</Paragraphs>
  <ScaleCrop>false</ScaleCrop>
  <HeadingPairs>
    <vt:vector baseType="variant" size="2">
      <vt:variant>
        <vt:lpstr>Title</vt:lpstr>
      </vt:variant>
      <vt:variant>
        <vt:i4>1</vt:i4>
      </vt:variant>
    </vt:vector>
  </HeadingPairs>
  <TitlesOfParts>
    <vt:vector baseType="lpstr" size="1">
      <vt:lpstr>If you select dental coverage, you also have online access to personal benefit information at www</vt:lpstr>
    </vt:vector>
  </TitlesOfParts>
  <LinksUpToDate>false</LinksUpToDate>
  <CharactersWithSpaces>5471</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