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A123EE">
      <w:pPr>
        <w:spacing w:line="0" w:lineRule="atLeast"/>
        <w:ind w:left="3560"/>
        <w:rPr>
          <w:rFonts w:ascii="Arial" w:eastAsia="Arial" w:hAnsi="Arial"/>
          <w:sz w:val="24"/>
          <w:u w:val="single"/>
        </w:rPr>
      </w:pPr>
      <w:bookmarkStart w:id="0" w:name="page1"/>
      <w:bookmarkEnd w:id="0"/>
      <w:r>
        <w:rPr>
          <w:rFonts w:ascii="Arial" w:eastAsia="Arial" w:hAnsi="Arial"/>
          <w:sz w:val="24"/>
          <w:u w:val="single"/>
        </w:rPr>
        <w:t>School Self - Evaluation Form</w:t>
      </w:r>
    </w:p>
    <w:p w:rsidR="00000000" w:rsidRDefault="00A123EE">
      <w:pPr>
        <w:spacing w:line="200" w:lineRule="exact"/>
        <w:rPr>
          <w:rFonts w:ascii="Times New Roman" w:eastAsia="Times New Roman" w:hAnsi="Times New Roman"/>
          <w:sz w:val="24"/>
        </w:rPr>
      </w:pPr>
      <w:r>
        <w:rPr>
          <w:rFonts w:ascii="Arial" w:eastAsia="Arial" w:hAnsi="Arial"/>
          <w:noProof/>
          <w:sz w:val="24"/>
          <w:u w:val="single"/>
        </w:rPr>
        <w:drawing>
          <wp:anchor distT="0" distB="0" distL="114300" distR="114300" simplePos="0" relativeHeight="251650560" behindDoc="1" locked="0" layoutInCell="0" allowOverlap="1">
            <wp:simplePos x="0" y="0"/>
            <wp:positionH relativeFrom="column">
              <wp:posOffset>-12065</wp:posOffset>
            </wp:positionH>
            <wp:positionV relativeFrom="paragraph">
              <wp:posOffset>428625</wp:posOffset>
            </wp:positionV>
            <wp:extent cx="31750" cy="367030"/>
            <wp:effectExtent l="0" t="0" r="0" b="0"/>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6703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sz w:val="24"/>
          <w:u w:val="single"/>
        </w:rPr>
        <w:drawing>
          <wp:anchor distT="0" distB="0" distL="114300" distR="114300" simplePos="0" relativeHeight="251651584" behindDoc="1" locked="0" layoutInCell="0" allowOverlap="1">
            <wp:simplePos x="0" y="0"/>
            <wp:positionH relativeFrom="column">
              <wp:posOffset>1621155</wp:posOffset>
            </wp:positionH>
            <wp:positionV relativeFrom="paragraph">
              <wp:posOffset>428625</wp:posOffset>
            </wp:positionV>
            <wp:extent cx="31750" cy="367030"/>
            <wp:effectExtent l="0" t="0" r="0" b="0"/>
            <wp:wrapNone/>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6703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sz w:val="24"/>
          <w:u w:val="single"/>
        </w:rPr>
        <w:drawing>
          <wp:anchor distT="0" distB="0" distL="114300" distR="114300" simplePos="0" relativeHeight="251652608" behindDoc="1" locked="0" layoutInCell="0" allowOverlap="1">
            <wp:simplePos x="0" y="0"/>
            <wp:positionH relativeFrom="column">
              <wp:posOffset>6515735</wp:posOffset>
            </wp:positionH>
            <wp:positionV relativeFrom="paragraph">
              <wp:posOffset>428625</wp:posOffset>
            </wp:positionV>
            <wp:extent cx="31750" cy="3670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 cy="36703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A123EE">
      <w:pPr>
        <w:spacing w:line="200" w:lineRule="exact"/>
        <w:rPr>
          <w:rFonts w:ascii="Times New Roman" w:eastAsia="Times New Roman" w:hAnsi="Times New Roman"/>
          <w:sz w:val="24"/>
        </w:rPr>
      </w:pPr>
    </w:p>
    <w:p w:rsidR="00000000" w:rsidRDefault="00A123EE">
      <w:pPr>
        <w:spacing w:line="275" w:lineRule="exact"/>
        <w:rPr>
          <w:rFonts w:ascii="Times New Roman" w:eastAsia="Times New Roman" w:hAnsi="Times New Roman"/>
          <w:sz w:val="24"/>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580"/>
        <w:gridCol w:w="2560"/>
        <w:gridCol w:w="20"/>
        <w:gridCol w:w="60"/>
        <w:gridCol w:w="2500"/>
        <w:gridCol w:w="20"/>
        <w:gridCol w:w="2540"/>
      </w:tblGrid>
      <w:tr w:rsidR="00000000">
        <w:trPr>
          <w:trHeight w:val="264"/>
        </w:trPr>
        <w:tc>
          <w:tcPr>
            <w:tcW w:w="2580" w:type="dxa"/>
            <w:tcBorders>
              <w:top w:val="single" w:sz="8" w:space="0" w:color="auto"/>
            </w:tcBorders>
            <w:shd w:val="clear" w:color="auto" w:fill="auto"/>
            <w:vAlign w:val="bottom"/>
          </w:tcPr>
          <w:p w:rsidR="00000000" w:rsidRDefault="00A123EE">
            <w:pPr>
              <w:spacing w:line="252" w:lineRule="exact"/>
              <w:ind w:left="120"/>
              <w:rPr>
                <w:rFonts w:ascii="Arial" w:eastAsia="Arial" w:hAnsi="Arial"/>
                <w:sz w:val="22"/>
              </w:rPr>
            </w:pPr>
            <w:r>
              <w:rPr>
                <w:rFonts w:ascii="Arial" w:eastAsia="Arial" w:hAnsi="Arial"/>
                <w:sz w:val="22"/>
              </w:rPr>
              <w:t>School</w:t>
            </w:r>
          </w:p>
        </w:tc>
        <w:tc>
          <w:tcPr>
            <w:tcW w:w="2640" w:type="dxa"/>
            <w:gridSpan w:val="3"/>
            <w:tcBorders>
              <w:top w:val="single" w:sz="8" w:space="0" w:color="auto"/>
            </w:tcBorders>
            <w:shd w:val="clear" w:color="auto" w:fill="auto"/>
            <w:vAlign w:val="bottom"/>
          </w:tcPr>
          <w:p w:rsidR="00000000" w:rsidRDefault="00A123EE">
            <w:pPr>
              <w:spacing w:line="252" w:lineRule="exact"/>
              <w:ind w:left="100"/>
              <w:rPr>
                <w:rFonts w:ascii="Arial" w:eastAsia="Arial" w:hAnsi="Arial"/>
                <w:sz w:val="22"/>
              </w:rPr>
            </w:pPr>
            <w:r>
              <w:rPr>
                <w:rFonts w:ascii="Arial" w:eastAsia="Arial" w:hAnsi="Arial"/>
                <w:sz w:val="22"/>
              </w:rPr>
              <w:t>Green Lane Infant School</w:t>
            </w:r>
          </w:p>
        </w:tc>
        <w:tc>
          <w:tcPr>
            <w:tcW w:w="2500" w:type="dxa"/>
            <w:tcBorders>
              <w:top w:val="single" w:sz="8" w:space="0" w:color="auto"/>
            </w:tcBorders>
            <w:shd w:val="clear" w:color="auto" w:fill="auto"/>
            <w:vAlign w:val="bottom"/>
          </w:tcPr>
          <w:p w:rsidR="00000000" w:rsidRDefault="00A123EE">
            <w:pPr>
              <w:spacing w:line="0" w:lineRule="atLeast"/>
              <w:rPr>
                <w:rFonts w:ascii="Times New Roman" w:eastAsia="Times New Roman" w:hAnsi="Times New Roman"/>
                <w:sz w:val="22"/>
              </w:rPr>
            </w:pPr>
          </w:p>
        </w:tc>
        <w:tc>
          <w:tcPr>
            <w:tcW w:w="20" w:type="dxa"/>
            <w:tcBorders>
              <w:top w:val="single" w:sz="8" w:space="0" w:color="auto"/>
            </w:tcBorders>
            <w:shd w:val="clear" w:color="auto" w:fill="auto"/>
            <w:vAlign w:val="bottom"/>
          </w:tcPr>
          <w:p w:rsidR="00000000" w:rsidRDefault="00A123EE">
            <w:pPr>
              <w:spacing w:line="0" w:lineRule="atLeast"/>
              <w:rPr>
                <w:rFonts w:ascii="Times New Roman" w:eastAsia="Times New Roman" w:hAnsi="Times New Roman"/>
                <w:sz w:val="22"/>
              </w:rPr>
            </w:pPr>
          </w:p>
        </w:tc>
        <w:tc>
          <w:tcPr>
            <w:tcW w:w="2540" w:type="dxa"/>
            <w:tcBorders>
              <w:top w:val="single" w:sz="8" w:space="0" w:color="auto"/>
            </w:tcBorders>
            <w:shd w:val="clear" w:color="auto" w:fill="auto"/>
            <w:vAlign w:val="bottom"/>
          </w:tcPr>
          <w:p w:rsidR="00000000" w:rsidRDefault="00A123EE">
            <w:pPr>
              <w:spacing w:line="0" w:lineRule="atLeast"/>
              <w:rPr>
                <w:rFonts w:ascii="Times New Roman" w:eastAsia="Times New Roman" w:hAnsi="Times New Roman"/>
                <w:sz w:val="22"/>
              </w:rPr>
            </w:pPr>
          </w:p>
        </w:tc>
      </w:tr>
      <w:tr w:rsidR="00000000">
        <w:trPr>
          <w:trHeight w:val="244"/>
        </w:trPr>
        <w:tc>
          <w:tcPr>
            <w:tcW w:w="2580" w:type="dxa"/>
            <w:tcBorders>
              <w:top w:val="single" w:sz="8" w:space="0" w:color="auto"/>
              <w:bottom w:val="single" w:sz="8" w:space="0" w:color="auto"/>
            </w:tcBorders>
            <w:shd w:val="clear" w:color="auto" w:fill="auto"/>
            <w:vAlign w:val="bottom"/>
          </w:tcPr>
          <w:p w:rsidR="00000000" w:rsidRDefault="00A123EE">
            <w:pPr>
              <w:spacing w:line="243" w:lineRule="exact"/>
              <w:ind w:left="120"/>
              <w:rPr>
                <w:rFonts w:ascii="Arial" w:eastAsia="Arial" w:hAnsi="Arial"/>
                <w:sz w:val="22"/>
              </w:rPr>
            </w:pPr>
            <w:r>
              <w:rPr>
                <w:rFonts w:ascii="Arial" w:eastAsia="Arial" w:hAnsi="Arial"/>
                <w:sz w:val="22"/>
              </w:rPr>
              <w:t>Headteacher</w:t>
            </w:r>
          </w:p>
        </w:tc>
        <w:tc>
          <w:tcPr>
            <w:tcW w:w="2560" w:type="dxa"/>
            <w:tcBorders>
              <w:top w:val="single" w:sz="8" w:space="0" w:color="auto"/>
              <w:bottom w:val="single" w:sz="8" w:space="0" w:color="auto"/>
            </w:tcBorders>
            <w:shd w:val="clear" w:color="auto" w:fill="auto"/>
            <w:vAlign w:val="bottom"/>
          </w:tcPr>
          <w:p w:rsidR="00000000" w:rsidRDefault="00A123EE">
            <w:pPr>
              <w:spacing w:line="243" w:lineRule="exact"/>
              <w:ind w:left="100"/>
              <w:rPr>
                <w:rFonts w:ascii="Arial" w:eastAsia="Arial" w:hAnsi="Arial"/>
                <w:sz w:val="22"/>
              </w:rPr>
            </w:pPr>
            <w:r>
              <w:rPr>
                <w:rFonts w:ascii="Arial" w:eastAsia="Arial" w:hAnsi="Arial"/>
                <w:sz w:val="22"/>
              </w:rPr>
              <w:t>Trudy Lower</w:t>
            </w:r>
          </w:p>
        </w:tc>
        <w:tc>
          <w:tcPr>
            <w:tcW w:w="20" w:type="dxa"/>
            <w:shd w:val="clear" w:color="auto" w:fill="auto"/>
            <w:vAlign w:val="bottom"/>
          </w:tcPr>
          <w:p w:rsidR="00000000" w:rsidRDefault="00A123EE">
            <w:pPr>
              <w:spacing w:line="0" w:lineRule="atLeast"/>
              <w:rPr>
                <w:rFonts w:ascii="Times New Roman" w:eastAsia="Times New Roman" w:hAnsi="Times New Roman"/>
                <w:sz w:val="21"/>
              </w:rPr>
            </w:pPr>
          </w:p>
        </w:tc>
        <w:tc>
          <w:tcPr>
            <w:tcW w:w="60" w:type="dxa"/>
            <w:tcBorders>
              <w:top w:val="single" w:sz="8" w:space="0" w:color="auto"/>
              <w:bottom w:val="single" w:sz="8" w:space="0" w:color="auto"/>
            </w:tcBorders>
            <w:shd w:val="clear" w:color="auto" w:fill="auto"/>
            <w:vAlign w:val="bottom"/>
          </w:tcPr>
          <w:p w:rsidR="00000000" w:rsidRDefault="00A123EE">
            <w:pPr>
              <w:spacing w:line="0" w:lineRule="atLeast"/>
              <w:rPr>
                <w:rFonts w:ascii="Times New Roman" w:eastAsia="Times New Roman" w:hAnsi="Times New Roman"/>
                <w:sz w:val="21"/>
              </w:rPr>
            </w:pPr>
          </w:p>
        </w:tc>
        <w:tc>
          <w:tcPr>
            <w:tcW w:w="2500" w:type="dxa"/>
            <w:tcBorders>
              <w:top w:val="single" w:sz="8" w:space="0" w:color="auto"/>
              <w:bottom w:val="single" w:sz="8" w:space="0" w:color="auto"/>
            </w:tcBorders>
            <w:shd w:val="clear" w:color="auto" w:fill="auto"/>
            <w:vAlign w:val="bottom"/>
          </w:tcPr>
          <w:p w:rsidR="00000000" w:rsidRDefault="00A123EE">
            <w:pPr>
              <w:spacing w:line="243" w:lineRule="exact"/>
              <w:ind w:left="40"/>
              <w:rPr>
                <w:rFonts w:ascii="Arial" w:eastAsia="Arial" w:hAnsi="Arial"/>
                <w:sz w:val="22"/>
              </w:rPr>
            </w:pPr>
            <w:r>
              <w:rPr>
                <w:rFonts w:ascii="Arial" w:eastAsia="Arial" w:hAnsi="Arial"/>
                <w:sz w:val="22"/>
              </w:rPr>
              <w:t>Reviewed</w:t>
            </w:r>
          </w:p>
        </w:tc>
        <w:tc>
          <w:tcPr>
            <w:tcW w:w="20" w:type="dxa"/>
            <w:shd w:val="clear" w:color="auto" w:fill="auto"/>
            <w:vAlign w:val="bottom"/>
          </w:tcPr>
          <w:p w:rsidR="00000000" w:rsidRDefault="00A123EE">
            <w:pPr>
              <w:spacing w:line="0" w:lineRule="atLeast"/>
              <w:rPr>
                <w:rFonts w:ascii="Times New Roman" w:eastAsia="Times New Roman" w:hAnsi="Times New Roman"/>
                <w:sz w:val="21"/>
              </w:rPr>
            </w:pPr>
          </w:p>
        </w:tc>
        <w:tc>
          <w:tcPr>
            <w:tcW w:w="2540" w:type="dxa"/>
            <w:tcBorders>
              <w:top w:val="single" w:sz="8" w:space="0" w:color="auto"/>
              <w:bottom w:val="single" w:sz="8" w:space="0" w:color="auto"/>
            </w:tcBorders>
            <w:shd w:val="clear" w:color="auto" w:fill="auto"/>
            <w:vAlign w:val="bottom"/>
          </w:tcPr>
          <w:p w:rsidR="00000000" w:rsidRDefault="00A123EE">
            <w:pPr>
              <w:spacing w:line="243" w:lineRule="exact"/>
              <w:ind w:left="80"/>
              <w:rPr>
                <w:rFonts w:ascii="Arial" w:eastAsia="Arial" w:hAnsi="Arial"/>
                <w:sz w:val="22"/>
              </w:rPr>
            </w:pPr>
            <w:r>
              <w:rPr>
                <w:rFonts w:ascii="Arial" w:eastAsia="Arial" w:hAnsi="Arial"/>
                <w:sz w:val="22"/>
              </w:rPr>
              <w:t>February 2015</w:t>
            </w:r>
          </w:p>
        </w:tc>
      </w:tr>
    </w:tbl>
    <w:p w:rsidR="00000000" w:rsidRDefault="00A123EE">
      <w:pPr>
        <w:spacing w:line="200" w:lineRule="exact"/>
        <w:rPr>
          <w:rFonts w:ascii="Times New Roman" w:eastAsia="Times New Roman" w:hAnsi="Times New Roman"/>
          <w:sz w:val="24"/>
        </w:rPr>
      </w:pPr>
      <w:r>
        <w:rPr>
          <w:rFonts w:ascii="Arial" w:eastAsia="Arial" w:hAnsi="Arial"/>
          <w:noProof/>
          <w:sz w:val="22"/>
        </w:rPr>
        <w:drawing>
          <wp:anchor distT="0" distB="0" distL="114300" distR="114300" simplePos="0" relativeHeight="251653632" behindDoc="1" locked="0" layoutInCell="0" allowOverlap="1">
            <wp:simplePos x="0" y="0"/>
            <wp:positionH relativeFrom="column">
              <wp:posOffset>-12065</wp:posOffset>
            </wp:positionH>
            <wp:positionV relativeFrom="paragraph">
              <wp:posOffset>-186055</wp:posOffset>
            </wp:positionV>
            <wp:extent cx="6560185" cy="87458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60185" cy="874585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A123EE">
      <w:pPr>
        <w:spacing w:line="246" w:lineRule="exact"/>
        <w:rPr>
          <w:rFonts w:ascii="Times New Roman" w:eastAsia="Times New Roman" w:hAnsi="Times New Roman"/>
          <w:sz w:val="24"/>
        </w:rPr>
      </w:pPr>
    </w:p>
    <w:p w:rsidR="00000000" w:rsidRDefault="00A123EE">
      <w:pPr>
        <w:spacing w:line="0" w:lineRule="atLeast"/>
        <w:ind w:left="120"/>
        <w:rPr>
          <w:rFonts w:ascii="Arial" w:eastAsia="Arial" w:hAnsi="Arial"/>
          <w:sz w:val="22"/>
        </w:rPr>
      </w:pPr>
      <w:r>
        <w:rPr>
          <w:rFonts w:ascii="Arial" w:eastAsia="Arial" w:hAnsi="Arial"/>
          <w:sz w:val="22"/>
        </w:rPr>
        <w:t>Section 1: Introduction</w:t>
      </w:r>
    </w:p>
    <w:p w:rsidR="00000000" w:rsidRDefault="00A123EE">
      <w:pPr>
        <w:spacing w:line="29" w:lineRule="exact"/>
        <w:rPr>
          <w:rFonts w:ascii="Times New Roman" w:eastAsia="Times New Roman" w:hAnsi="Times New Roman"/>
          <w:sz w:val="24"/>
        </w:rPr>
      </w:pPr>
    </w:p>
    <w:p w:rsidR="00000000" w:rsidRDefault="00A123EE">
      <w:pPr>
        <w:spacing w:line="0" w:lineRule="atLeast"/>
        <w:ind w:left="120"/>
        <w:rPr>
          <w:rFonts w:ascii="Arial" w:eastAsia="Arial" w:hAnsi="Arial"/>
          <w:sz w:val="22"/>
        </w:rPr>
      </w:pPr>
      <w:r>
        <w:rPr>
          <w:rFonts w:ascii="Arial" w:eastAsia="Arial" w:hAnsi="Arial"/>
          <w:sz w:val="22"/>
        </w:rPr>
        <w:t>School Context, Key Strengths and areas for improvement</w:t>
      </w:r>
    </w:p>
    <w:p w:rsidR="00000000" w:rsidRDefault="00A123EE">
      <w:pPr>
        <w:spacing w:line="98" w:lineRule="exact"/>
        <w:rPr>
          <w:rFonts w:ascii="Times New Roman" w:eastAsia="Times New Roman" w:hAnsi="Times New Roman"/>
          <w:sz w:val="24"/>
        </w:rPr>
      </w:pPr>
    </w:p>
    <w:p w:rsidR="00000000" w:rsidRDefault="00A123EE">
      <w:pPr>
        <w:spacing w:line="0" w:lineRule="atLeast"/>
        <w:ind w:left="120"/>
        <w:rPr>
          <w:rFonts w:ascii="Arial" w:eastAsia="Arial" w:hAnsi="Arial"/>
          <w:sz w:val="22"/>
          <w:u w:val="single"/>
        </w:rPr>
      </w:pPr>
      <w:r>
        <w:rPr>
          <w:rFonts w:ascii="Arial" w:eastAsia="Arial" w:hAnsi="Arial"/>
          <w:sz w:val="22"/>
          <w:u w:val="single"/>
        </w:rPr>
        <w:t>Context</w:t>
      </w:r>
    </w:p>
    <w:p w:rsidR="00000000" w:rsidRDefault="00A123EE">
      <w:pPr>
        <w:spacing w:line="117" w:lineRule="exact"/>
        <w:rPr>
          <w:rFonts w:ascii="Times New Roman" w:eastAsia="Times New Roman" w:hAnsi="Times New Roman"/>
          <w:sz w:val="24"/>
        </w:rPr>
      </w:pPr>
    </w:p>
    <w:p w:rsidR="00000000" w:rsidRDefault="00A123EE">
      <w:pPr>
        <w:spacing w:line="260" w:lineRule="auto"/>
        <w:ind w:left="120" w:right="300"/>
        <w:jc w:val="both"/>
        <w:rPr>
          <w:rFonts w:ascii="Arial" w:eastAsia="Arial" w:hAnsi="Arial"/>
          <w:sz w:val="21"/>
        </w:rPr>
      </w:pPr>
      <w:r>
        <w:rPr>
          <w:rFonts w:ascii="Arial" w:eastAsia="Arial" w:hAnsi="Arial"/>
          <w:sz w:val="21"/>
        </w:rPr>
        <w:t xml:space="preserve">The school is larger than average size </w:t>
      </w:r>
      <w:r>
        <w:rPr>
          <w:rFonts w:ascii="Arial" w:eastAsia="Arial" w:hAnsi="Arial"/>
          <w:sz w:val="21"/>
        </w:rPr>
        <w:t xml:space="preserve">and has a high proportion of pupils from minority ethnic groups and homes where English is not the first language. Most of these pupils are from India, Pakistan and Bangladesh. The proportion of pupils who are known to be eligible for free school meals is </w:t>
      </w:r>
      <w:r>
        <w:rPr>
          <w:rFonts w:ascii="Arial" w:eastAsia="Arial" w:hAnsi="Arial"/>
          <w:sz w:val="21"/>
        </w:rPr>
        <w:t>12%. The number of pupils who have special needs and/or disabilities is 7%. The school is a central part of the community - e.g. the school grounds are usually opened during the summer holidays so that families could meet and children play; the school faci</w:t>
      </w:r>
      <w:r>
        <w:rPr>
          <w:rFonts w:ascii="Arial" w:eastAsia="Arial" w:hAnsi="Arial"/>
          <w:sz w:val="21"/>
        </w:rPr>
        <w:t>litates family orientated courses.</w:t>
      </w:r>
    </w:p>
    <w:p w:rsidR="00000000" w:rsidRDefault="00A123EE">
      <w:pPr>
        <w:spacing w:line="240" w:lineRule="exact"/>
        <w:rPr>
          <w:rFonts w:ascii="Times New Roman" w:eastAsia="Times New Roman" w:hAnsi="Times New Roman"/>
          <w:sz w:val="24"/>
        </w:rPr>
      </w:pPr>
      <w:bookmarkStart w:id="1" w:name="_GoBack"/>
      <w:bookmarkEnd w:id="1"/>
    </w:p>
    <w:p w:rsidR="00000000" w:rsidRDefault="00A123EE">
      <w:pPr>
        <w:spacing w:line="0" w:lineRule="atLeast"/>
        <w:ind w:left="1400"/>
        <w:rPr>
          <w:rFonts w:ascii="Arial" w:eastAsia="Arial" w:hAnsi="Arial"/>
          <w:b/>
        </w:rPr>
      </w:pPr>
      <w:r>
        <w:rPr>
          <w:rFonts w:ascii="Arial" w:eastAsia="Arial" w:hAnsi="Arial"/>
          <w:b/>
        </w:rPr>
        <w:t>These figures are taken from the LA Sure Start Children</w:t>
      </w:r>
      <w:r>
        <w:rPr>
          <w:rFonts w:ascii="Arial" w:eastAsia="Arial" w:hAnsi="Arial"/>
          <w:b/>
        </w:rPr>
        <w:t>’s Centre Booklet</w:t>
      </w:r>
    </w:p>
    <w:p w:rsidR="00000000" w:rsidRDefault="00A123EE">
      <w:pPr>
        <w:spacing w:line="16" w:lineRule="exact"/>
        <w:rPr>
          <w:rFonts w:ascii="Times New Roman" w:eastAsia="Times New Roman" w:hAnsi="Times New Roman"/>
          <w:sz w:val="24"/>
        </w:rPr>
      </w:pPr>
    </w:p>
    <w:p w:rsidR="00000000" w:rsidRDefault="00A123EE">
      <w:pPr>
        <w:spacing w:line="239" w:lineRule="auto"/>
        <w:ind w:left="4100"/>
        <w:rPr>
          <w:rFonts w:ascii="Arial" w:eastAsia="Arial" w:hAnsi="Arial"/>
          <w:b/>
        </w:rPr>
      </w:pPr>
      <w:r>
        <w:rPr>
          <w:rFonts w:ascii="Arial" w:eastAsia="Arial" w:hAnsi="Arial"/>
          <w:b/>
        </w:rPr>
        <w:t>September 2014</w:t>
      </w:r>
    </w:p>
    <w:p w:rsidR="00000000" w:rsidRDefault="00A123EE">
      <w:pPr>
        <w:spacing w:line="1" w:lineRule="exact"/>
        <w:rPr>
          <w:rFonts w:ascii="Times New Roman" w:eastAsia="Times New Roman" w:hAnsi="Times New Roman"/>
          <w:sz w:val="24"/>
        </w:rPr>
      </w:pPr>
    </w:p>
    <w:tbl>
      <w:tblPr>
        <w:tblW w:w="0" w:type="auto"/>
        <w:tblInd w:w="1120" w:type="dxa"/>
        <w:tblLayout w:type="fixed"/>
        <w:tblCellMar>
          <w:top w:w="0" w:type="dxa"/>
          <w:left w:w="0" w:type="dxa"/>
          <w:bottom w:w="0" w:type="dxa"/>
          <w:right w:w="0" w:type="dxa"/>
        </w:tblCellMar>
        <w:tblLook w:val="0000" w:firstRow="0" w:lastRow="0" w:firstColumn="0" w:lastColumn="0" w:noHBand="0" w:noVBand="0"/>
      </w:tblPr>
      <w:tblGrid>
        <w:gridCol w:w="2480"/>
        <w:gridCol w:w="20"/>
        <w:gridCol w:w="2500"/>
        <w:gridCol w:w="2500"/>
      </w:tblGrid>
      <w:tr w:rsidR="00000000">
        <w:trPr>
          <w:trHeight w:val="201"/>
        </w:trPr>
        <w:tc>
          <w:tcPr>
            <w:tcW w:w="2480" w:type="dxa"/>
            <w:tcBorders>
              <w:top w:val="single" w:sz="8" w:space="0" w:color="auto"/>
              <w:bottom w:val="single" w:sz="8" w:space="0" w:color="auto"/>
            </w:tcBorders>
            <w:shd w:val="clear" w:color="auto" w:fill="auto"/>
            <w:vAlign w:val="bottom"/>
          </w:tcPr>
          <w:p w:rsidR="00000000" w:rsidRDefault="00A123EE">
            <w:pPr>
              <w:spacing w:line="0" w:lineRule="atLeast"/>
              <w:rPr>
                <w:rFonts w:ascii="Times New Roman" w:eastAsia="Times New Roman" w:hAnsi="Times New Roman"/>
                <w:sz w:val="17"/>
              </w:rPr>
            </w:pPr>
          </w:p>
        </w:tc>
        <w:tc>
          <w:tcPr>
            <w:tcW w:w="20" w:type="dxa"/>
            <w:shd w:val="clear" w:color="auto" w:fill="auto"/>
            <w:vAlign w:val="bottom"/>
          </w:tcPr>
          <w:p w:rsidR="00000000" w:rsidRDefault="00A123EE">
            <w:pPr>
              <w:spacing w:line="0" w:lineRule="atLeast"/>
              <w:rPr>
                <w:rFonts w:ascii="Times New Roman" w:eastAsia="Times New Roman" w:hAnsi="Times New Roman"/>
                <w:sz w:val="17"/>
              </w:rPr>
            </w:pPr>
          </w:p>
        </w:tc>
        <w:tc>
          <w:tcPr>
            <w:tcW w:w="2500" w:type="dxa"/>
            <w:tcBorders>
              <w:top w:val="single" w:sz="8" w:space="0" w:color="auto"/>
              <w:bottom w:val="single" w:sz="8" w:space="0" w:color="auto"/>
            </w:tcBorders>
            <w:shd w:val="clear" w:color="auto" w:fill="auto"/>
            <w:vAlign w:val="bottom"/>
          </w:tcPr>
          <w:p w:rsidR="00000000" w:rsidRDefault="00A123EE">
            <w:pPr>
              <w:spacing w:line="200" w:lineRule="exact"/>
              <w:ind w:left="560"/>
              <w:rPr>
                <w:rFonts w:ascii="Arial" w:eastAsia="Arial" w:hAnsi="Arial"/>
                <w:sz w:val="18"/>
              </w:rPr>
            </w:pPr>
            <w:r>
              <w:rPr>
                <w:rFonts w:ascii="Arial" w:eastAsia="Arial" w:hAnsi="Arial"/>
                <w:sz w:val="18"/>
              </w:rPr>
              <w:t>Green Lane area</w:t>
            </w:r>
          </w:p>
        </w:tc>
        <w:tc>
          <w:tcPr>
            <w:tcW w:w="2500" w:type="dxa"/>
            <w:tcBorders>
              <w:top w:val="single" w:sz="8" w:space="0" w:color="auto"/>
              <w:bottom w:val="single" w:sz="8" w:space="0" w:color="auto"/>
            </w:tcBorders>
            <w:shd w:val="clear" w:color="auto" w:fill="auto"/>
            <w:vAlign w:val="bottom"/>
          </w:tcPr>
          <w:p w:rsidR="00000000" w:rsidRDefault="00A123EE">
            <w:pPr>
              <w:spacing w:line="200" w:lineRule="exact"/>
              <w:ind w:left="560"/>
              <w:rPr>
                <w:rFonts w:ascii="Arial" w:eastAsia="Arial" w:hAnsi="Arial"/>
                <w:sz w:val="18"/>
              </w:rPr>
            </w:pPr>
            <w:r>
              <w:rPr>
                <w:rFonts w:ascii="Arial" w:eastAsia="Arial" w:hAnsi="Arial"/>
                <w:sz w:val="18"/>
              </w:rPr>
              <w:t>National Average</w:t>
            </w:r>
          </w:p>
        </w:tc>
      </w:tr>
      <w:tr w:rsidR="00000000">
        <w:trPr>
          <w:trHeight w:val="187"/>
        </w:trPr>
        <w:tc>
          <w:tcPr>
            <w:tcW w:w="2480" w:type="dxa"/>
            <w:shd w:val="clear" w:color="auto" w:fill="auto"/>
            <w:vAlign w:val="bottom"/>
          </w:tcPr>
          <w:p w:rsidR="00000000" w:rsidRDefault="00A123EE">
            <w:pPr>
              <w:spacing w:line="186" w:lineRule="exact"/>
              <w:ind w:left="100"/>
              <w:rPr>
                <w:rFonts w:ascii="Arial" w:eastAsia="Arial" w:hAnsi="Arial"/>
                <w:sz w:val="18"/>
              </w:rPr>
            </w:pPr>
            <w:r>
              <w:rPr>
                <w:rFonts w:ascii="Arial" w:eastAsia="Arial" w:hAnsi="Arial"/>
                <w:sz w:val="18"/>
              </w:rPr>
              <w:t>Income deprivation affecting</w:t>
            </w:r>
          </w:p>
        </w:tc>
        <w:tc>
          <w:tcPr>
            <w:tcW w:w="20" w:type="dxa"/>
            <w:shd w:val="clear" w:color="auto" w:fill="auto"/>
            <w:vAlign w:val="bottom"/>
          </w:tcPr>
          <w:p w:rsidR="00000000" w:rsidRDefault="00A123EE">
            <w:pPr>
              <w:spacing w:line="0" w:lineRule="atLeast"/>
              <w:rPr>
                <w:rFonts w:ascii="Times New Roman" w:eastAsia="Times New Roman" w:hAnsi="Times New Roman"/>
                <w:sz w:val="16"/>
              </w:rPr>
            </w:pPr>
          </w:p>
        </w:tc>
        <w:tc>
          <w:tcPr>
            <w:tcW w:w="2500" w:type="dxa"/>
            <w:shd w:val="clear" w:color="auto" w:fill="auto"/>
            <w:vAlign w:val="bottom"/>
          </w:tcPr>
          <w:p w:rsidR="00000000" w:rsidRDefault="00A123EE">
            <w:pPr>
              <w:spacing w:line="0" w:lineRule="atLeast"/>
              <w:rPr>
                <w:rFonts w:ascii="Times New Roman" w:eastAsia="Times New Roman" w:hAnsi="Times New Roman"/>
                <w:sz w:val="16"/>
              </w:rPr>
            </w:pPr>
          </w:p>
        </w:tc>
        <w:tc>
          <w:tcPr>
            <w:tcW w:w="2500" w:type="dxa"/>
            <w:shd w:val="clear" w:color="auto" w:fill="auto"/>
            <w:vAlign w:val="bottom"/>
          </w:tcPr>
          <w:p w:rsidR="00000000" w:rsidRDefault="00A123EE">
            <w:pPr>
              <w:spacing w:line="0" w:lineRule="atLeast"/>
              <w:rPr>
                <w:rFonts w:ascii="Times New Roman" w:eastAsia="Times New Roman" w:hAnsi="Times New Roman"/>
                <w:sz w:val="16"/>
              </w:rPr>
            </w:pPr>
          </w:p>
        </w:tc>
      </w:tr>
      <w:tr w:rsidR="00000000">
        <w:trPr>
          <w:trHeight w:val="211"/>
        </w:trPr>
        <w:tc>
          <w:tcPr>
            <w:tcW w:w="2480" w:type="dxa"/>
            <w:shd w:val="clear" w:color="auto" w:fill="auto"/>
            <w:vAlign w:val="bottom"/>
          </w:tcPr>
          <w:p w:rsidR="00000000" w:rsidRDefault="00A123EE">
            <w:pPr>
              <w:spacing w:line="0" w:lineRule="atLeast"/>
              <w:ind w:left="100"/>
              <w:rPr>
                <w:rFonts w:ascii="Arial" w:eastAsia="Arial" w:hAnsi="Arial"/>
                <w:sz w:val="18"/>
              </w:rPr>
            </w:pPr>
            <w:r>
              <w:rPr>
                <w:rFonts w:ascii="Arial" w:eastAsia="Arial" w:hAnsi="Arial"/>
                <w:sz w:val="18"/>
              </w:rPr>
              <w:t>children index (IDACI)</w:t>
            </w:r>
          </w:p>
        </w:tc>
        <w:tc>
          <w:tcPr>
            <w:tcW w:w="20" w:type="dxa"/>
            <w:shd w:val="clear" w:color="auto" w:fill="auto"/>
            <w:vAlign w:val="bottom"/>
          </w:tcPr>
          <w:p w:rsidR="00000000" w:rsidRDefault="00A123EE">
            <w:pPr>
              <w:spacing w:line="0" w:lineRule="atLeast"/>
              <w:rPr>
                <w:rFonts w:ascii="Times New Roman" w:eastAsia="Times New Roman" w:hAnsi="Times New Roman"/>
                <w:sz w:val="18"/>
              </w:rPr>
            </w:pPr>
          </w:p>
        </w:tc>
        <w:tc>
          <w:tcPr>
            <w:tcW w:w="2500" w:type="dxa"/>
            <w:shd w:val="clear" w:color="auto" w:fill="auto"/>
            <w:vAlign w:val="bottom"/>
          </w:tcPr>
          <w:p w:rsidR="00000000" w:rsidRDefault="00A123EE">
            <w:pPr>
              <w:spacing w:line="0" w:lineRule="atLeast"/>
              <w:rPr>
                <w:rFonts w:ascii="Times New Roman" w:eastAsia="Times New Roman" w:hAnsi="Times New Roman"/>
                <w:sz w:val="18"/>
              </w:rPr>
            </w:pPr>
          </w:p>
        </w:tc>
        <w:tc>
          <w:tcPr>
            <w:tcW w:w="2500" w:type="dxa"/>
            <w:shd w:val="clear" w:color="auto" w:fill="auto"/>
            <w:vAlign w:val="bottom"/>
          </w:tcPr>
          <w:p w:rsidR="00000000" w:rsidRDefault="00A123EE">
            <w:pPr>
              <w:spacing w:line="0" w:lineRule="atLeast"/>
              <w:rPr>
                <w:rFonts w:ascii="Times New Roman" w:eastAsia="Times New Roman" w:hAnsi="Times New Roman"/>
                <w:sz w:val="18"/>
              </w:rPr>
            </w:pPr>
          </w:p>
        </w:tc>
      </w:tr>
      <w:tr w:rsidR="00000000">
        <w:trPr>
          <w:trHeight w:val="206"/>
        </w:trPr>
        <w:tc>
          <w:tcPr>
            <w:tcW w:w="2480" w:type="dxa"/>
            <w:shd w:val="clear" w:color="auto" w:fill="auto"/>
            <w:vAlign w:val="bottom"/>
          </w:tcPr>
          <w:p w:rsidR="00000000" w:rsidRDefault="00A123EE">
            <w:pPr>
              <w:spacing w:line="206" w:lineRule="exact"/>
              <w:ind w:left="100"/>
              <w:rPr>
                <w:rFonts w:ascii="Arial" w:eastAsia="Arial" w:hAnsi="Arial"/>
                <w:sz w:val="18"/>
              </w:rPr>
            </w:pPr>
            <w:r>
              <w:rPr>
                <w:rFonts w:ascii="Arial" w:eastAsia="Arial" w:hAnsi="Arial"/>
                <w:sz w:val="18"/>
              </w:rPr>
              <w:t>proportion of all children</w:t>
            </w:r>
          </w:p>
        </w:tc>
        <w:tc>
          <w:tcPr>
            <w:tcW w:w="2520" w:type="dxa"/>
            <w:gridSpan w:val="2"/>
            <w:shd w:val="clear" w:color="auto" w:fill="auto"/>
            <w:vAlign w:val="bottom"/>
          </w:tcPr>
          <w:p w:rsidR="00000000" w:rsidRDefault="00A123EE">
            <w:pPr>
              <w:spacing w:line="206" w:lineRule="exact"/>
              <w:jc w:val="center"/>
              <w:rPr>
                <w:rFonts w:ascii="Arial" w:eastAsia="Arial" w:hAnsi="Arial"/>
                <w:sz w:val="18"/>
              </w:rPr>
            </w:pPr>
            <w:r>
              <w:rPr>
                <w:rFonts w:ascii="Arial" w:eastAsia="Arial" w:hAnsi="Arial"/>
                <w:sz w:val="18"/>
              </w:rPr>
              <w:t>47.3%</w:t>
            </w:r>
          </w:p>
        </w:tc>
        <w:tc>
          <w:tcPr>
            <w:tcW w:w="2500" w:type="dxa"/>
            <w:shd w:val="clear" w:color="auto" w:fill="auto"/>
            <w:vAlign w:val="bottom"/>
          </w:tcPr>
          <w:p w:rsidR="00000000" w:rsidRDefault="00A123EE">
            <w:pPr>
              <w:spacing w:line="206" w:lineRule="exact"/>
              <w:jc w:val="center"/>
              <w:rPr>
                <w:rFonts w:ascii="Arial" w:eastAsia="Arial" w:hAnsi="Arial"/>
                <w:w w:val="97"/>
                <w:sz w:val="18"/>
              </w:rPr>
            </w:pPr>
            <w:r>
              <w:rPr>
                <w:rFonts w:ascii="Arial" w:eastAsia="Arial" w:hAnsi="Arial"/>
                <w:w w:val="97"/>
                <w:sz w:val="18"/>
              </w:rPr>
              <w:t>2</w:t>
            </w:r>
            <w:r>
              <w:rPr>
                <w:rFonts w:ascii="Arial" w:eastAsia="Arial" w:hAnsi="Arial"/>
                <w:w w:val="97"/>
                <w:sz w:val="18"/>
              </w:rPr>
              <w:t>0.4%</w:t>
            </w:r>
          </w:p>
        </w:tc>
      </w:tr>
      <w:tr w:rsidR="00000000">
        <w:trPr>
          <w:trHeight w:val="206"/>
        </w:trPr>
        <w:tc>
          <w:tcPr>
            <w:tcW w:w="2480" w:type="dxa"/>
            <w:shd w:val="clear" w:color="auto" w:fill="auto"/>
            <w:vAlign w:val="bottom"/>
          </w:tcPr>
          <w:p w:rsidR="00000000" w:rsidRDefault="00A123EE">
            <w:pPr>
              <w:spacing w:line="206" w:lineRule="exact"/>
              <w:ind w:left="100"/>
              <w:rPr>
                <w:rFonts w:ascii="Arial" w:eastAsia="Arial" w:hAnsi="Arial"/>
                <w:sz w:val="18"/>
              </w:rPr>
            </w:pPr>
            <w:r>
              <w:rPr>
                <w:rFonts w:ascii="Arial" w:eastAsia="Arial" w:hAnsi="Arial"/>
                <w:sz w:val="18"/>
              </w:rPr>
              <w:t>aged 0-15 living in income</w:t>
            </w:r>
          </w:p>
        </w:tc>
        <w:tc>
          <w:tcPr>
            <w:tcW w:w="20" w:type="dxa"/>
            <w:shd w:val="clear" w:color="auto" w:fill="auto"/>
            <w:vAlign w:val="bottom"/>
          </w:tcPr>
          <w:p w:rsidR="00000000" w:rsidRDefault="00A123EE">
            <w:pPr>
              <w:spacing w:line="0" w:lineRule="atLeast"/>
              <w:rPr>
                <w:rFonts w:ascii="Times New Roman" w:eastAsia="Times New Roman" w:hAnsi="Times New Roman"/>
                <w:sz w:val="17"/>
              </w:rPr>
            </w:pPr>
          </w:p>
        </w:tc>
        <w:tc>
          <w:tcPr>
            <w:tcW w:w="2500" w:type="dxa"/>
            <w:shd w:val="clear" w:color="auto" w:fill="auto"/>
            <w:vAlign w:val="bottom"/>
          </w:tcPr>
          <w:p w:rsidR="00000000" w:rsidRDefault="00A123EE">
            <w:pPr>
              <w:spacing w:line="0" w:lineRule="atLeast"/>
              <w:rPr>
                <w:rFonts w:ascii="Times New Roman" w:eastAsia="Times New Roman" w:hAnsi="Times New Roman"/>
                <w:sz w:val="17"/>
              </w:rPr>
            </w:pPr>
          </w:p>
        </w:tc>
        <w:tc>
          <w:tcPr>
            <w:tcW w:w="2500" w:type="dxa"/>
            <w:shd w:val="clear" w:color="auto" w:fill="auto"/>
            <w:vAlign w:val="bottom"/>
          </w:tcPr>
          <w:p w:rsidR="00000000" w:rsidRDefault="00A123EE">
            <w:pPr>
              <w:spacing w:line="0" w:lineRule="atLeast"/>
              <w:rPr>
                <w:rFonts w:ascii="Times New Roman" w:eastAsia="Times New Roman" w:hAnsi="Times New Roman"/>
                <w:sz w:val="17"/>
              </w:rPr>
            </w:pPr>
          </w:p>
        </w:tc>
      </w:tr>
      <w:tr w:rsidR="00000000">
        <w:trPr>
          <w:trHeight w:val="215"/>
        </w:trPr>
        <w:tc>
          <w:tcPr>
            <w:tcW w:w="2480" w:type="dxa"/>
            <w:tcBorders>
              <w:bottom w:val="single" w:sz="8" w:space="0" w:color="auto"/>
            </w:tcBorders>
            <w:shd w:val="clear" w:color="auto" w:fill="auto"/>
            <w:vAlign w:val="bottom"/>
          </w:tcPr>
          <w:p w:rsidR="00000000" w:rsidRDefault="00A123EE">
            <w:pPr>
              <w:spacing w:line="0" w:lineRule="atLeast"/>
              <w:ind w:left="100"/>
              <w:rPr>
                <w:rFonts w:ascii="Arial" w:eastAsia="Arial" w:hAnsi="Arial"/>
                <w:sz w:val="18"/>
              </w:rPr>
            </w:pPr>
            <w:r>
              <w:rPr>
                <w:rFonts w:ascii="Arial" w:eastAsia="Arial" w:hAnsi="Arial"/>
                <w:sz w:val="18"/>
              </w:rPr>
              <w:t>deprived families</w:t>
            </w:r>
          </w:p>
        </w:tc>
        <w:tc>
          <w:tcPr>
            <w:tcW w:w="20" w:type="dxa"/>
            <w:shd w:val="clear" w:color="auto" w:fill="auto"/>
            <w:vAlign w:val="bottom"/>
          </w:tcPr>
          <w:p w:rsidR="00000000" w:rsidRDefault="00A123EE">
            <w:pPr>
              <w:spacing w:line="0" w:lineRule="atLeast"/>
              <w:rPr>
                <w:rFonts w:ascii="Times New Roman" w:eastAsia="Times New Roman" w:hAnsi="Times New Roman"/>
                <w:sz w:val="18"/>
              </w:rPr>
            </w:pPr>
          </w:p>
        </w:tc>
        <w:tc>
          <w:tcPr>
            <w:tcW w:w="250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sz w:val="18"/>
              </w:rPr>
            </w:pPr>
          </w:p>
        </w:tc>
        <w:tc>
          <w:tcPr>
            <w:tcW w:w="250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sz w:val="18"/>
              </w:rPr>
            </w:pPr>
          </w:p>
        </w:tc>
      </w:tr>
      <w:tr w:rsidR="00000000">
        <w:trPr>
          <w:trHeight w:val="192"/>
        </w:trPr>
        <w:tc>
          <w:tcPr>
            <w:tcW w:w="2480" w:type="dxa"/>
            <w:shd w:val="clear" w:color="auto" w:fill="auto"/>
            <w:vAlign w:val="bottom"/>
          </w:tcPr>
          <w:p w:rsidR="00000000" w:rsidRDefault="00A123EE">
            <w:pPr>
              <w:spacing w:line="191" w:lineRule="exact"/>
              <w:ind w:left="100"/>
              <w:rPr>
                <w:rFonts w:ascii="Arial" w:eastAsia="Arial" w:hAnsi="Arial"/>
                <w:sz w:val="18"/>
              </w:rPr>
            </w:pPr>
            <w:r>
              <w:rPr>
                <w:rFonts w:ascii="Arial" w:eastAsia="Arial" w:hAnsi="Arial"/>
                <w:sz w:val="18"/>
              </w:rPr>
              <w:t>Proportion of children living</w:t>
            </w:r>
          </w:p>
        </w:tc>
        <w:tc>
          <w:tcPr>
            <w:tcW w:w="20" w:type="dxa"/>
            <w:shd w:val="clear" w:color="auto" w:fill="auto"/>
            <w:vAlign w:val="bottom"/>
          </w:tcPr>
          <w:p w:rsidR="00000000" w:rsidRDefault="00A123EE">
            <w:pPr>
              <w:spacing w:line="0" w:lineRule="atLeast"/>
              <w:rPr>
                <w:rFonts w:ascii="Times New Roman" w:eastAsia="Times New Roman" w:hAnsi="Times New Roman"/>
                <w:sz w:val="16"/>
              </w:rPr>
            </w:pPr>
          </w:p>
        </w:tc>
        <w:tc>
          <w:tcPr>
            <w:tcW w:w="2500" w:type="dxa"/>
            <w:shd w:val="clear" w:color="auto" w:fill="auto"/>
            <w:vAlign w:val="bottom"/>
          </w:tcPr>
          <w:p w:rsidR="00000000" w:rsidRDefault="00A123EE">
            <w:pPr>
              <w:spacing w:line="0" w:lineRule="atLeast"/>
              <w:rPr>
                <w:rFonts w:ascii="Times New Roman" w:eastAsia="Times New Roman" w:hAnsi="Times New Roman"/>
                <w:sz w:val="16"/>
              </w:rPr>
            </w:pPr>
          </w:p>
        </w:tc>
        <w:tc>
          <w:tcPr>
            <w:tcW w:w="2500" w:type="dxa"/>
            <w:shd w:val="clear" w:color="auto" w:fill="auto"/>
            <w:vAlign w:val="bottom"/>
          </w:tcPr>
          <w:p w:rsidR="00000000" w:rsidRDefault="00A123EE">
            <w:pPr>
              <w:spacing w:line="0" w:lineRule="atLeast"/>
              <w:rPr>
                <w:rFonts w:ascii="Times New Roman" w:eastAsia="Times New Roman" w:hAnsi="Times New Roman"/>
                <w:sz w:val="16"/>
              </w:rPr>
            </w:pPr>
          </w:p>
        </w:tc>
      </w:tr>
      <w:tr w:rsidR="00000000">
        <w:trPr>
          <w:trHeight w:val="233"/>
        </w:trPr>
        <w:tc>
          <w:tcPr>
            <w:tcW w:w="2480" w:type="dxa"/>
            <w:shd w:val="clear" w:color="auto" w:fill="auto"/>
            <w:vAlign w:val="bottom"/>
          </w:tcPr>
          <w:p w:rsidR="00000000" w:rsidRDefault="00A123EE">
            <w:pPr>
              <w:spacing w:line="0" w:lineRule="atLeast"/>
              <w:ind w:left="100"/>
              <w:rPr>
                <w:rFonts w:ascii="Arial" w:eastAsia="Arial" w:hAnsi="Arial"/>
                <w:sz w:val="18"/>
              </w:rPr>
            </w:pPr>
            <w:r>
              <w:rPr>
                <w:rFonts w:ascii="Arial" w:eastAsia="Arial" w:hAnsi="Arial"/>
                <w:sz w:val="18"/>
              </w:rPr>
              <w:t>in poverty</w:t>
            </w:r>
          </w:p>
        </w:tc>
        <w:tc>
          <w:tcPr>
            <w:tcW w:w="2520" w:type="dxa"/>
            <w:gridSpan w:val="2"/>
            <w:shd w:val="clear" w:color="auto" w:fill="auto"/>
            <w:vAlign w:val="bottom"/>
          </w:tcPr>
          <w:p w:rsidR="00000000" w:rsidRDefault="00A123EE">
            <w:pPr>
              <w:spacing w:line="0" w:lineRule="atLeast"/>
              <w:jc w:val="center"/>
              <w:rPr>
                <w:rFonts w:ascii="Arial" w:eastAsia="Arial" w:hAnsi="Arial"/>
                <w:w w:val="99"/>
                <w:sz w:val="18"/>
              </w:rPr>
            </w:pPr>
            <w:r>
              <w:rPr>
                <w:rFonts w:ascii="Arial" w:eastAsia="Arial" w:hAnsi="Arial"/>
                <w:w w:val="99"/>
                <w:sz w:val="18"/>
              </w:rPr>
              <w:t>37%</w:t>
            </w:r>
          </w:p>
        </w:tc>
        <w:tc>
          <w:tcPr>
            <w:tcW w:w="2500" w:type="dxa"/>
            <w:shd w:val="clear" w:color="auto" w:fill="auto"/>
            <w:vAlign w:val="bottom"/>
          </w:tcPr>
          <w:p w:rsidR="00000000" w:rsidRDefault="00A123EE">
            <w:pPr>
              <w:spacing w:line="0" w:lineRule="atLeast"/>
              <w:jc w:val="center"/>
              <w:rPr>
                <w:rFonts w:ascii="Arial" w:eastAsia="Arial" w:hAnsi="Arial"/>
                <w:w w:val="97"/>
                <w:sz w:val="18"/>
              </w:rPr>
            </w:pPr>
            <w:r>
              <w:rPr>
                <w:rFonts w:ascii="Arial" w:eastAsia="Arial" w:hAnsi="Arial"/>
                <w:w w:val="97"/>
                <w:sz w:val="18"/>
              </w:rPr>
              <w:t>20.6%</w:t>
            </w:r>
          </w:p>
        </w:tc>
      </w:tr>
      <w:tr w:rsidR="00000000">
        <w:trPr>
          <w:trHeight w:val="198"/>
        </w:trPr>
        <w:tc>
          <w:tcPr>
            <w:tcW w:w="248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sz w:val="17"/>
              </w:rPr>
            </w:pPr>
          </w:p>
        </w:tc>
        <w:tc>
          <w:tcPr>
            <w:tcW w:w="20" w:type="dxa"/>
            <w:shd w:val="clear" w:color="auto" w:fill="auto"/>
            <w:vAlign w:val="bottom"/>
          </w:tcPr>
          <w:p w:rsidR="00000000" w:rsidRDefault="00A123EE">
            <w:pPr>
              <w:spacing w:line="0" w:lineRule="atLeast"/>
              <w:rPr>
                <w:rFonts w:ascii="Times New Roman" w:eastAsia="Times New Roman" w:hAnsi="Times New Roman"/>
                <w:sz w:val="17"/>
              </w:rPr>
            </w:pPr>
          </w:p>
        </w:tc>
        <w:tc>
          <w:tcPr>
            <w:tcW w:w="250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sz w:val="17"/>
              </w:rPr>
            </w:pPr>
          </w:p>
        </w:tc>
        <w:tc>
          <w:tcPr>
            <w:tcW w:w="250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sz w:val="17"/>
              </w:rPr>
            </w:pPr>
          </w:p>
        </w:tc>
      </w:tr>
      <w:tr w:rsidR="00000000">
        <w:trPr>
          <w:trHeight w:val="191"/>
        </w:trPr>
        <w:tc>
          <w:tcPr>
            <w:tcW w:w="2480" w:type="dxa"/>
            <w:shd w:val="clear" w:color="auto" w:fill="auto"/>
            <w:vAlign w:val="bottom"/>
          </w:tcPr>
          <w:p w:rsidR="00000000" w:rsidRDefault="00A123EE">
            <w:pPr>
              <w:spacing w:line="191" w:lineRule="exact"/>
              <w:ind w:left="100"/>
              <w:rPr>
                <w:rFonts w:ascii="Arial" w:eastAsia="Arial" w:hAnsi="Arial"/>
                <w:sz w:val="18"/>
              </w:rPr>
            </w:pPr>
            <w:r>
              <w:rPr>
                <w:rFonts w:ascii="Arial" w:eastAsia="Arial" w:hAnsi="Arial"/>
                <w:sz w:val="18"/>
              </w:rPr>
              <w:t>Low birth weight</w:t>
            </w:r>
          </w:p>
        </w:tc>
        <w:tc>
          <w:tcPr>
            <w:tcW w:w="20" w:type="dxa"/>
            <w:shd w:val="clear" w:color="auto" w:fill="auto"/>
            <w:vAlign w:val="bottom"/>
          </w:tcPr>
          <w:p w:rsidR="00000000" w:rsidRDefault="00A123EE">
            <w:pPr>
              <w:spacing w:line="0" w:lineRule="atLeast"/>
              <w:rPr>
                <w:rFonts w:ascii="Times New Roman" w:eastAsia="Times New Roman" w:hAnsi="Times New Roman"/>
                <w:sz w:val="16"/>
              </w:rPr>
            </w:pPr>
          </w:p>
        </w:tc>
        <w:tc>
          <w:tcPr>
            <w:tcW w:w="2500" w:type="dxa"/>
            <w:shd w:val="clear" w:color="auto" w:fill="auto"/>
            <w:vAlign w:val="bottom"/>
          </w:tcPr>
          <w:p w:rsidR="00000000" w:rsidRDefault="00A123EE">
            <w:pPr>
              <w:spacing w:line="0" w:lineRule="atLeast"/>
              <w:rPr>
                <w:rFonts w:ascii="Times New Roman" w:eastAsia="Times New Roman" w:hAnsi="Times New Roman"/>
                <w:sz w:val="16"/>
              </w:rPr>
            </w:pPr>
          </w:p>
        </w:tc>
        <w:tc>
          <w:tcPr>
            <w:tcW w:w="2500" w:type="dxa"/>
            <w:shd w:val="clear" w:color="auto" w:fill="auto"/>
            <w:vAlign w:val="bottom"/>
          </w:tcPr>
          <w:p w:rsidR="00000000" w:rsidRDefault="00A123EE">
            <w:pPr>
              <w:spacing w:line="0" w:lineRule="atLeast"/>
              <w:rPr>
                <w:rFonts w:ascii="Times New Roman" w:eastAsia="Times New Roman" w:hAnsi="Times New Roman"/>
                <w:sz w:val="16"/>
              </w:rPr>
            </w:pPr>
          </w:p>
        </w:tc>
      </w:tr>
      <w:tr w:rsidR="00000000">
        <w:trPr>
          <w:trHeight w:val="233"/>
        </w:trPr>
        <w:tc>
          <w:tcPr>
            <w:tcW w:w="2480" w:type="dxa"/>
            <w:shd w:val="clear" w:color="auto" w:fill="auto"/>
            <w:vAlign w:val="bottom"/>
          </w:tcPr>
          <w:p w:rsidR="00000000" w:rsidRDefault="00A123EE">
            <w:pPr>
              <w:spacing w:line="0" w:lineRule="atLeast"/>
              <w:ind w:left="100"/>
              <w:rPr>
                <w:rFonts w:ascii="Arial" w:eastAsia="Arial" w:hAnsi="Arial"/>
                <w:sz w:val="16"/>
              </w:rPr>
            </w:pPr>
            <w:r>
              <w:rPr>
                <w:rFonts w:ascii="Arial" w:eastAsia="Arial" w:hAnsi="Arial"/>
                <w:sz w:val="16"/>
              </w:rPr>
              <w:t>(less than 2500g)</w:t>
            </w:r>
          </w:p>
        </w:tc>
        <w:tc>
          <w:tcPr>
            <w:tcW w:w="2520" w:type="dxa"/>
            <w:gridSpan w:val="2"/>
            <w:shd w:val="clear" w:color="auto" w:fill="auto"/>
            <w:vAlign w:val="bottom"/>
          </w:tcPr>
          <w:p w:rsidR="00000000" w:rsidRDefault="00A123EE">
            <w:pPr>
              <w:spacing w:line="0" w:lineRule="atLeast"/>
              <w:jc w:val="center"/>
              <w:rPr>
                <w:rFonts w:ascii="Arial" w:eastAsia="Arial" w:hAnsi="Arial"/>
                <w:sz w:val="18"/>
              </w:rPr>
            </w:pPr>
            <w:r>
              <w:rPr>
                <w:rFonts w:ascii="Arial" w:eastAsia="Arial" w:hAnsi="Arial"/>
                <w:sz w:val="18"/>
              </w:rPr>
              <w:t>11.2%</w:t>
            </w:r>
          </w:p>
        </w:tc>
        <w:tc>
          <w:tcPr>
            <w:tcW w:w="2500" w:type="dxa"/>
            <w:shd w:val="clear" w:color="auto" w:fill="auto"/>
            <w:vAlign w:val="bottom"/>
          </w:tcPr>
          <w:p w:rsidR="00000000" w:rsidRDefault="00A123EE">
            <w:pPr>
              <w:spacing w:line="0" w:lineRule="atLeast"/>
              <w:jc w:val="center"/>
              <w:rPr>
                <w:rFonts w:ascii="Arial" w:eastAsia="Arial" w:hAnsi="Arial"/>
                <w:sz w:val="18"/>
              </w:rPr>
            </w:pPr>
            <w:r>
              <w:rPr>
                <w:rFonts w:ascii="Arial" w:eastAsia="Arial" w:hAnsi="Arial"/>
                <w:sz w:val="18"/>
              </w:rPr>
              <w:t>7.5%</w:t>
            </w:r>
          </w:p>
        </w:tc>
      </w:tr>
      <w:tr w:rsidR="00000000">
        <w:trPr>
          <w:trHeight w:val="170"/>
        </w:trPr>
        <w:tc>
          <w:tcPr>
            <w:tcW w:w="248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sz w:val="14"/>
              </w:rPr>
            </w:pPr>
          </w:p>
        </w:tc>
        <w:tc>
          <w:tcPr>
            <w:tcW w:w="20" w:type="dxa"/>
            <w:shd w:val="clear" w:color="auto" w:fill="auto"/>
            <w:vAlign w:val="bottom"/>
          </w:tcPr>
          <w:p w:rsidR="00000000" w:rsidRDefault="00A123EE">
            <w:pPr>
              <w:spacing w:line="0" w:lineRule="atLeast"/>
              <w:rPr>
                <w:rFonts w:ascii="Times New Roman" w:eastAsia="Times New Roman" w:hAnsi="Times New Roman"/>
                <w:sz w:val="14"/>
              </w:rPr>
            </w:pPr>
          </w:p>
        </w:tc>
        <w:tc>
          <w:tcPr>
            <w:tcW w:w="250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sz w:val="14"/>
              </w:rPr>
            </w:pPr>
          </w:p>
        </w:tc>
        <w:tc>
          <w:tcPr>
            <w:tcW w:w="250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sz w:val="14"/>
              </w:rPr>
            </w:pPr>
          </w:p>
        </w:tc>
      </w:tr>
      <w:tr w:rsidR="00000000">
        <w:trPr>
          <w:trHeight w:val="192"/>
        </w:trPr>
        <w:tc>
          <w:tcPr>
            <w:tcW w:w="2480" w:type="dxa"/>
            <w:shd w:val="clear" w:color="auto" w:fill="auto"/>
            <w:vAlign w:val="bottom"/>
          </w:tcPr>
          <w:p w:rsidR="00000000" w:rsidRDefault="00A123EE">
            <w:pPr>
              <w:spacing w:line="191" w:lineRule="exact"/>
              <w:ind w:left="100"/>
              <w:rPr>
                <w:rFonts w:ascii="Arial" w:eastAsia="Arial" w:hAnsi="Arial"/>
                <w:sz w:val="18"/>
              </w:rPr>
            </w:pPr>
            <w:r>
              <w:rPr>
                <w:rFonts w:ascii="Arial" w:eastAsia="Arial" w:hAnsi="Arial"/>
                <w:sz w:val="18"/>
              </w:rPr>
              <w:t>Underweight in</w:t>
            </w:r>
          </w:p>
        </w:tc>
        <w:tc>
          <w:tcPr>
            <w:tcW w:w="20" w:type="dxa"/>
            <w:shd w:val="clear" w:color="auto" w:fill="auto"/>
            <w:vAlign w:val="bottom"/>
          </w:tcPr>
          <w:p w:rsidR="00000000" w:rsidRDefault="00A123EE">
            <w:pPr>
              <w:spacing w:line="0" w:lineRule="atLeast"/>
              <w:rPr>
                <w:rFonts w:ascii="Times New Roman" w:eastAsia="Times New Roman" w:hAnsi="Times New Roman"/>
                <w:sz w:val="16"/>
              </w:rPr>
            </w:pPr>
          </w:p>
        </w:tc>
        <w:tc>
          <w:tcPr>
            <w:tcW w:w="2500" w:type="dxa"/>
            <w:shd w:val="clear" w:color="auto" w:fill="auto"/>
            <w:vAlign w:val="bottom"/>
          </w:tcPr>
          <w:p w:rsidR="00000000" w:rsidRDefault="00A123EE">
            <w:pPr>
              <w:spacing w:line="0" w:lineRule="atLeast"/>
              <w:rPr>
                <w:rFonts w:ascii="Times New Roman" w:eastAsia="Times New Roman" w:hAnsi="Times New Roman"/>
                <w:sz w:val="16"/>
              </w:rPr>
            </w:pPr>
          </w:p>
        </w:tc>
        <w:tc>
          <w:tcPr>
            <w:tcW w:w="2500" w:type="dxa"/>
            <w:shd w:val="clear" w:color="auto" w:fill="auto"/>
            <w:vAlign w:val="bottom"/>
          </w:tcPr>
          <w:p w:rsidR="00000000" w:rsidRDefault="00A123EE">
            <w:pPr>
              <w:spacing w:line="0" w:lineRule="atLeast"/>
              <w:rPr>
                <w:rFonts w:ascii="Times New Roman" w:eastAsia="Times New Roman" w:hAnsi="Times New Roman"/>
                <w:sz w:val="16"/>
              </w:rPr>
            </w:pPr>
          </w:p>
        </w:tc>
      </w:tr>
      <w:tr w:rsidR="00000000">
        <w:trPr>
          <w:trHeight w:val="233"/>
        </w:trPr>
        <w:tc>
          <w:tcPr>
            <w:tcW w:w="2480" w:type="dxa"/>
            <w:shd w:val="clear" w:color="auto" w:fill="auto"/>
            <w:vAlign w:val="bottom"/>
          </w:tcPr>
          <w:p w:rsidR="00000000" w:rsidRDefault="00A123EE">
            <w:pPr>
              <w:spacing w:line="0" w:lineRule="atLeast"/>
              <w:ind w:left="100"/>
              <w:rPr>
                <w:rFonts w:ascii="Arial" w:eastAsia="Arial" w:hAnsi="Arial"/>
                <w:sz w:val="18"/>
              </w:rPr>
            </w:pPr>
            <w:r>
              <w:rPr>
                <w:rFonts w:ascii="Arial" w:eastAsia="Arial" w:hAnsi="Arial"/>
                <w:sz w:val="18"/>
              </w:rPr>
              <w:t>Reception Year</w:t>
            </w:r>
          </w:p>
        </w:tc>
        <w:tc>
          <w:tcPr>
            <w:tcW w:w="2520" w:type="dxa"/>
            <w:gridSpan w:val="2"/>
            <w:shd w:val="clear" w:color="auto" w:fill="auto"/>
            <w:vAlign w:val="bottom"/>
          </w:tcPr>
          <w:p w:rsidR="00000000" w:rsidRDefault="00A123EE">
            <w:pPr>
              <w:spacing w:line="0" w:lineRule="atLeast"/>
              <w:jc w:val="center"/>
              <w:rPr>
                <w:rFonts w:ascii="Arial" w:eastAsia="Arial" w:hAnsi="Arial"/>
                <w:w w:val="97"/>
                <w:sz w:val="18"/>
              </w:rPr>
            </w:pPr>
            <w:r>
              <w:rPr>
                <w:rFonts w:ascii="Arial" w:eastAsia="Arial" w:hAnsi="Arial"/>
                <w:w w:val="97"/>
                <w:sz w:val="18"/>
              </w:rPr>
              <w:t>3.1%</w:t>
            </w:r>
          </w:p>
        </w:tc>
        <w:tc>
          <w:tcPr>
            <w:tcW w:w="2500" w:type="dxa"/>
            <w:shd w:val="clear" w:color="auto" w:fill="auto"/>
            <w:vAlign w:val="bottom"/>
          </w:tcPr>
          <w:p w:rsidR="00000000" w:rsidRDefault="00A123EE">
            <w:pPr>
              <w:spacing w:line="0" w:lineRule="atLeast"/>
              <w:jc w:val="center"/>
              <w:rPr>
                <w:rFonts w:ascii="Arial" w:eastAsia="Arial" w:hAnsi="Arial"/>
                <w:sz w:val="18"/>
              </w:rPr>
            </w:pPr>
            <w:r>
              <w:rPr>
                <w:rFonts w:ascii="Arial" w:eastAsia="Arial" w:hAnsi="Arial"/>
                <w:sz w:val="18"/>
              </w:rPr>
              <w:t>0.9%</w:t>
            </w:r>
          </w:p>
        </w:tc>
      </w:tr>
      <w:tr w:rsidR="00000000">
        <w:trPr>
          <w:trHeight w:val="194"/>
        </w:trPr>
        <w:tc>
          <w:tcPr>
            <w:tcW w:w="248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sz w:val="16"/>
              </w:rPr>
            </w:pPr>
          </w:p>
        </w:tc>
        <w:tc>
          <w:tcPr>
            <w:tcW w:w="20" w:type="dxa"/>
            <w:shd w:val="clear" w:color="auto" w:fill="auto"/>
            <w:vAlign w:val="bottom"/>
          </w:tcPr>
          <w:p w:rsidR="00000000" w:rsidRDefault="00A123EE">
            <w:pPr>
              <w:spacing w:line="0" w:lineRule="atLeast"/>
              <w:rPr>
                <w:rFonts w:ascii="Times New Roman" w:eastAsia="Times New Roman" w:hAnsi="Times New Roman"/>
                <w:sz w:val="16"/>
              </w:rPr>
            </w:pPr>
          </w:p>
        </w:tc>
        <w:tc>
          <w:tcPr>
            <w:tcW w:w="250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sz w:val="16"/>
              </w:rPr>
            </w:pPr>
          </w:p>
        </w:tc>
        <w:tc>
          <w:tcPr>
            <w:tcW w:w="250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sz w:val="16"/>
              </w:rPr>
            </w:pPr>
          </w:p>
        </w:tc>
      </w:tr>
    </w:tbl>
    <w:p w:rsidR="00000000" w:rsidRDefault="00A123EE">
      <w:pPr>
        <w:spacing w:line="268" w:lineRule="exact"/>
        <w:rPr>
          <w:rFonts w:ascii="Times New Roman" w:eastAsia="Times New Roman" w:hAnsi="Times New Roman"/>
          <w:sz w:val="24"/>
        </w:rPr>
      </w:pPr>
    </w:p>
    <w:p w:rsidR="00000000" w:rsidRDefault="00A123EE">
      <w:pPr>
        <w:spacing w:line="0" w:lineRule="atLeast"/>
        <w:ind w:left="120"/>
        <w:rPr>
          <w:rFonts w:ascii="Arial" w:eastAsia="Arial" w:hAnsi="Arial"/>
          <w:sz w:val="22"/>
        </w:rPr>
      </w:pPr>
      <w:r>
        <w:rPr>
          <w:rFonts w:ascii="Arial" w:eastAsia="Arial" w:hAnsi="Arial"/>
          <w:sz w:val="22"/>
        </w:rPr>
        <w:t>Teaching staff work collabora</w:t>
      </w:r>
      <w:r>
        <w:rPr>
          <w:rFonts w:ascii="Arial" w:eastAsia="Arial" w:hAnsi="Arial"/>
          <w:sz w:val="22"/>
        </w:rPr>
        <w:t>tively and effectively in year group teams.</w:t>
      </w:r>
    </w:p>
    <w:p w:rsidR="00000000" w:rsidRDefault="00A123EE">
      <w:pPr>
        <w:spacing w:line="29" w:lineRule="exact"/>
        <w:rPr>
          <w:rFonts w:ascii="Times New Roman" w:eastAsia="Times New Roman" w:hAnsi="Times New Roman"/>
          <w:sz w:val="24"/>
        </w:rPr>
      </w:pPr>
    </w:p>
    <w:p w:rsidR="00000000" w:rsidRDefault="00A123EE">
      <w:pPr>
        <w:spacing w:line="239" w:lineRule="auto"/>
        <w:ind w:left="120" w:right="740"/>
        <w:rPr>
          <w:rFonts w:ascii="Arial" w:eastAsia="Arial" w:hAnsi="Arial"/>
          <w:sz w:val="22"/>
        </w:rPr>
      </w:pPr>
      <w:r>
        <w:rPr>
          <w:rFonts w:ascii="Arial" w:eastAsia="Arial" w:hAnsi="Arial"/>
          <w:sz w:val="22"/>
        </w:rPr>
        <w:t>Relationships are good, supportive and caring. The quality of relationships influences the communication between staff and children and this, in turn, influences the attitude and work ethic of the pupils - which</w:t>
      </w:r>
      <w:r>
        <w:rPr>
          <w:rFonts w:ascii="Arial" w:eastAsia="Arial" w:hAnsi="Arial"/>
          <w:sz w:val="22"/>
        </w:rPr>
        <w:t xml:space="preserve"> is good.</w:t>
      </w:r>
    </w:p>
    <w:p w:rsidR="00000000" w:rsidRDefault="00A123EE">
      <w:pPr>
        <w:spacing w:line="3" w:lineRule="exact"/>
        <w:rPr>
          <w:rFonts w:ascii="Times New Roman" w:eastAsia="Times New Roman" w:hAnsi="Times New Roman"/>
          <w:sz w:val="24"/>
        </w:rPr>
      </w:pPr>
    </w:p>
    <w:p w:rsidR="00000000" w:rsidRDefault="00A123EE">
      <w:pPr>
        <w:spacing w:line="0" w:lineRule="atLeast"/>
        <w:ind w:left="120"/>
        <w:rPr>
          <w:rFonts w:ascii="Arial" w:eastAsia="Arial" w:hAnsi="Arial"/>
          <w:sz w:val="22"/>
        </w:rPr>
      </w:pPr>
      <w:r>
        <w:rPr>
          <w:rFonts w:ascii="Arial" w:eastAsia="Arial" w:hAnsi="Arial"/>
          <w:sz w:val="22"/>
        </w:rPr>
        <w:t>The percentage attendance for the year 2013-2014 was 95% up from 93.3% the previous year.</w:t>
      </w:r>
    </w:p>
    <w:p w:rsidR="00000000" w:rsidRDefault="00A123EE">
      <w:pPr>
        <w:spacing w:line="1" w:lineRule="exact"/>
        <w:rPr>
          <w:rFonts w:ascii="Times New Roman" w:eastAsia="Times New Roman" w:hAnsi="Times New Roman"/>
          <w:sz w:val="24"/>
        </w:rPr>
      </w:pPr>
    </w:p>
    <w:p w:rsidR="00000000" w:rsidRDefault="00A123EE">
      <w:pPr>
        <w:spacing w:line="239" w:lineRule="auto"/>
        <w:ind w:left="120" w:right="260"/>
        <w:jc w:val="both"/>
        <w:rPr>
          <w:rFonts w:ascii="Arial" w:eastAsia="Arial" w:hAnsi="Arial"/>
          <w:sz w:val="22"/>
        </w:rPr>
      </w:pPr>
      <w:r>
        <w:rPr>
          <w:rFonts w:ascii="Arial" w:eastAsia="Arial" w:hAnsi="Arial"/>
          <w:sz w:val="22"/>
        </w:rPr>
        <w:t>We keep a constant focus on attendance and punctuality. Our young children are susceptible to many early childhood illnesses and some of our parents conti</w:t>
      </w:r>
      <w:r>
        <w:rPr>
          <w:rFonts w:ascii="Arial" w:eastAsia="Arial" w:hAnsi="Arial"/>
          <w:sz w:val="22"/>
        </w:rPr>
        <w:t>nue to take their children on extended holidays abroad, despite our work with the EWO and issuing fines.</w:t>
      </w:r>
    </w:p>
    <w:p w:rsidR="00000000" w:rsidRDefault="00A123EE">
      <w:pPr>
        <w:spacing w:line="3" w:lineRule="exact"/>
        <w:rPr>
          <w:rFonts w:ascii="Times New Roman" w:eastAsia="Times New Roman" w:hAnsi="Times New Roman"/>
          <w:sz w:val="24"/>
        </w:rPr>
      </w:pPr>
    </w:p>
    <w:p w:rsidR="00000000" w:rsidRDefault="00A123EE">
      <w:pPr>
        <w:spacing w:line="241" w:lineRule="auto"/>
        <w:ind w:left="120" w:right="660"/>
        <w:rPr>
          <w:rFonts w:ascii="Arial" w:eastAsia="Arial" w:hAnsi="Arial"/>
          <w:sz w:val="22"/>
        </w:rPr>
      </w:pPr>
      <w:r>
        <w:rPr>
          <w:rFonts w:ascii="Arial" w:eastAsia="Arial" w:hAnsi="Arial"/>
          <w:sz w:val="22"/>
        </w:rPr>
        <w:t>The SLT consists of a Deputy/Inclusion Lead, FS lead, KS1 lead and Assessment Lead, led by an enthusiastic Headteacher.</w:t>
      </w:r>
    </w:p>
    <w:p w:rsidR="00000000" w:rsidRDefault="00A123EE">
      <w:pPr>
        <w:spacing w:line="1" w:lineRule="exact"/>
        <w:rPr>
          <w:rFonts w:ascii="Times New Roman" w:eastAsia="Times New Roman" w:hAnsi="Times New Roman"/>
          <w:sz w:val="24"/>
        </w:rPr>
      </w:pPr>
    </w:p>
    <w:p w:rsidR="00000000" w:rsidRDefault="00A123EE">
      <w:pPr>
        <w:spacing w:line="241" w:lineRule="auto"/>
        <w:ind w:left="120" w:right="140"/>
        <w:rPr>
          <w:rFonts w:ascii="Arial" w:eastAsia="Arial" w:hAnsi="Arial"/>
          <w:sz w:val="22"/>
        </w:rPr>
      </w:pPr>
      <w:r>
        <w:rPr>
          <w:rFonts w:ascii="Arial" w:eastAsia="Arial" w:hAnsi="Arial"/>
          <w:sz w:val="22"/>
        </w:rPr>
        <w:t>The children who are on the S</w:t>
      </w:r>
      <w:r>
        <w:rPr>
          <w:rFonts w:ascii="Arial" w:eastAsia="Arial" w:hAnsi="Arial"/>
          <w:sz w:val="22"/>
        </w:rPr>
        <w:t>EN register range from speech and language difficulties (our largest number); social and emotional difficulties; moderate learning difficulties; visual impairment and ASD. The majority of teaching is at least good (percentage of teaching that is good/outst</w:t>
      </w:r>
      <w:r>
        <w:rPr>
          <w:rFonts w:ascii="Arial" w:eastAsia="Arial" w:hAnsi="Arial"/>
          <w:sz w:val="22"/>
        </w:rPr>
        <w:t>anding is currently at least 78%) and the result is that the children move from low starting points in Nursery (Foundation 1) to just below average at the end of Year 2.</w:t>
      </w:r>
    </w:p>
    <w:p w:rsidR="00000000" w:rsidRDefault="00A123EE">
      <w:pPr>
        <w:spacing w:line="1" w:lineRule="exact"/>
        <w:rPr>
          <w:rFonts w:ascii="Times New Roman" w:eastAsia="Times New Roman" w:hAnsi="Times New Roman"/>
          <w:sz w:val="24"/>
        </w:rPr>
      </w:pPr>
    </w:p>
    <w:p w:rsidR="00000000" w:rsidRDefault="00A123EE">
      <w:pPr>
        <w:spacing w:line="247" w:lineRule="auto"/>
        <w:ind w:left="120" w:right="300"/>
        <w:rPr>
          <w:rFonts w:ascii="Arial" w:eastAsia="Arial" w:hAnsi="Arial"/>
          <w:sz w:val="22"/>
        </w:rPr>
      </w:pPr>
      <w:r>
        <w:rPr>
          <w:rFonts w:ascii="Arial" w:eastAsia="Arial" w:hAnsi="Arial"/>
          <w:sz w:val="22"/>
        </w:rPr>
        <w:t>The curriculum is effective in meeting the needs of the pupils and is responsive to t</w:t>
      </w:r>
      <w:r>
        <w:rPr>
          <w:rFonts w:ascii="Arial" w:eastAsia="Arial" w:hAnsi="Arial"/>
          <w:sz w:val="22"/>
        </w:rPr>
        <w:t>he pupil</w:t>
      </w:r>
      <w:r>
        <w:rPr>
          <w:rFonts w:ascii="Arial" w:eastAsia="Arial" w:hAnsi="Arial"/>
          <w:sz w:val="22"/>
        </w:rPr>
        <w:t>’s interests and reflective of the local community.</w:t>
      </w:r>
    </w:p>
    <w:p w:rsidR="00000000" w:rsidRDefault="00A123EE">
      <w:pPr>
        <w:spacing w:line="247" w:lineRule="auto"/>
        <w:ind w:left="120" w:right="300"/>
        <w:rPr>
          <w:rFonts w:ascii="Arial" w:eastAsia="Arial" w:hAnsi="Arial"/>
          <w:sz w:val="22"/>
        </w:rPr>
        <w:sectPr w:rsidR="00000000">
          <w:pgSz w:w="11900" w:h="16838"/>
          <w:pgMar w:top="433" w:right="1020" w:bottom="1440" w:left="600" w:header="0" w:footer="0" w:gutter="0"/>
          <w:cols w:space="0" w:equalWidth="0">
            <w:col w:w="10280"/>
          </w:cols>
          <w:docGrid w:linePitch="360"/>
        </w:sectPr>
      </w:pPr>
    </w:p>
    <w:p w:rsidR="00000000" w:rsidRDefault="00A123EE">
      <w:pPr>
        <w:spacing w:line="0" w:lineRule="atLeast"/>
        <w:rPr>
          <w:rFonts w:ascii="Arial" w:eastAsia="Arial" w:hAnsi="Arial"/>
          <w:sz w:val="22"/>
        </w:rPr>
      </w:pPr>
      <w:bookmarkStart w:id="2" w:name="page2"/>
      <w:bookmarkEnd w:id="2"/>
      <w:r>
        <w:rPr>
          <w:rFonts w:ascii="Arial" w:eastAsia="Arial" w:hAnsi="Arial"/>
          <w:noProof/>
          <w:sz w:val="22"/>
        </w:rPr>
        <w:lastRenderedPageBreak/>
        <w:drawing>
          <wp:anchor distT="0" distB="0" distL="114300" distR="114300" simplePos="0" relativeHeight="251654656" behindDoc="1" locked="0" layoutInCell="0" allowOverlap="1" wp14:anchorId="43B2DE46" wp14:editId="4005EEA8">
            <wp:simplePos x="0" y="0"/>
            <wp:positionH relativeFrom="page">
              <wp:posOffset>368300</wp:posOffset>
            </wp:positionH>
            <wp:positionV relativeFrom="page">
              <wp:posOffset>275590</wp:posOffset>
            </wp:positionV>
            <wp:extent cx="6560185" cy="1168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560185" cy="11684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sz w:val="22"/>
        </w:rPr>
        <w:drawing>
          <wp:inline distT="0" distB="0" distL="0" distR="0" wp14:anchorId="3EA18AF5" wp14:editId="565CB05F">
            <wp:extent cx="28575" cy="17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 cy="171450"/>
                    </a:xfrm>
                    <a:prstGeom prst="rect">
                      <a:avLst/>
                    </a:prstGeom>
                    <a:noFill/>
                    <a:ln>
                      <a:noFill/>
                    </a:ln>
                  </pic:spPr>
                </pic:pic>
              </a:graphicData>
            </a:graphic>
          </wp:inline>
        </w:drawing>
      </w:r>
      <w:r>
        <w:rPr>
          <w:rFonts w:ascii="Arial" w:eastAsia="Arial" w:hAnsi="Arial"/>
          <w:sz w:val="22"/>
        </w:rPr>
        <w:t xml:space="preserve"> Section 2: Areas for whole school development</w:t>
      </w:r>
    </w:p>
    <w:p w:rsidR="00000000" w:rsidRDefault="00A123EE">
      <w:pPr>
        <w:spacing w:line="247" w:lineRule="exact"/>
        <w:rPr>
          <w:rFonts w:ascii="Times New Roman" w:eastAsia="Times New Roman" w:hAnsi="Times New Roman"/>
        </w:rPr>
      </w:pPr>
    </w:p>
    <w:p w:rsidR="00000000" w:rsidRDefault="00A123EE">
      <w:pPr>
        <w:numPr>
          <w:ilvl w:val="0"/>
          <w:numId w:val="1"/>
        </w:numPr>
        <w:tabs>
          <w:tab w:val="left" w:pos="860"/>
        </w:tabs>
        <w:spacing w:line="0" w:lineRule="atLeast"/>
        <w:ind w:left="860" w:hanging="365"/>
        <w:jc w:val="both"/>
        <w:rPr>
          <w:rFonts w:ascii="Arial" w:eastAsia="Arial" w:hAnsi="Arial"/>
          <w:sz w:val="22"/>
        </w:rPr>
      </w:pPr>
      <w:r>
        <w:rPr>
          <w:rFonts w:ascii="Arial" w:eastAsia="Arial" w:hAnsi="Arial"/>
          <w:sz w:val="22"/>
        </w:rPr>
        <w:t>SMARTer targets are needed for staff following Pupil Progress Meetings</w:t>
      </w:r>
    </w:p>
    <w:p w:rsidR="00000000" w:rsidRDefault="00A123EE">
      <w:pPr>
        <w:spacing w:line="29" w:lineRule="exact"/>
        <w:rPr>
          <w:rFonts w:ascii="Arial" w:eastAsia="Arial" w:hAnsi="Arial"/>
          <w:sz w:val="22"/>
        </w:rPr>
      </w:pPr>
    </w:p>
    <w:p w:rsidR="00000000" w:rsidRDefault="00A123EE">
      <w:pPr>
        <w:numPr>
          <w:ilvl w:val="0"/>
          <w:numId w:val="1"/>
        </w:numPr>
        <w:tabs>
          <w:tab w:val="left" w:pos="860"/>
        </w:tabs>
        <w:spacing w:line="239" w:lineRule="auto"/>
        <w:ind w:left="860" w:right="1660" w:hanging="365"/>
        <w:jc w:val="both"/>
        <w:rPr>
          <w:rFonts w:ascii="Arial" w:eastAsia="Arial" w:hAnsi="Arial"/>
          <w:sz w:val="22"/>
        </w:rPr>
      </w:pPr>
      <w:r>
        <w:rPr>
          <w:rFonts w:ascii="Arial" w:eastAsia="Arial" w:hAnsi="Arial"/>
          <w:sz w:val="22"/>
        </w:rPr>
        <w:t>The further development of children</w:t>
      </w:r>
      <w:r>
        <w:rPr>
          <w:rFonts w:ascii="Arial" w:eastAsia="Arial" w:hAnsi="Arial"/>
          <w:sz w:val="22"/>
        </w:rPr>
        <w:t>’s oracy skills through Let</w:t>
      </w:r>
      <w:r>
        <w:rPr>
          <w:rFonts w:ascii="Arial" w:eastAsia="Arial" w:hAnsi="Arial"/>
          <w:sz w:val="22"/>
        </w:rPr>
        <w:t>’s Talk tra</w:t>
      </w:r>
      <w:r>
        <w:rPr>
          <w:rFonts w:ascii="Arial" w:eastAsia="Arial" w:hAnsi="Arial"/>
          <w:sz w:val="22"/>
        </w:rPr>
        <w:t>ining and implementation.</w:t>
      </w:r>
    </w:p>
    <w:p w:rsidR="00000000" w:rsidRDefault="00A123EE">
      <w:pPr>
        <w:numPr>
          <w:ilvl w:val="0"/>
          <w:numId w:val="1"/>
        </w:numPr>
        <w:tabs>
          <w:tab w:val="left" w:pos="860"/>
        </w:tabs>
        <w:spacing w:line="0" w:lineRule="atLeast"/>
        <w:ind w:left="860" w:hanging="365"/>
        <w:jc w:val="both"/>
        <w:rPr>
          <w:rFonts w:ascii="Arial" w:eastAsia="Arial" w:hAnsi="Arial"/>
          <w:sz w:val="22"/>
        </w:rPr>
      </w:pPr>
      <w:r>
        <w:rPr>
          <w:rFonts w:ascii="Arial" w:eastAsia="Arial" w:hAnsi="Arial"/>
          <w:sz w:val="22"/>
        </w:rPr>
        <w:t>Improvement issues arising from data analysis of pupil achievement.</w:t>
      </w:r>
    </w:p>
    <w:p w:rsidR="00000000" w:rsidRDefault="00A123EE">
      <w:pPr>
        <w:spacing w:line="200" w:lineRule="exact"/>
        <w:rPr>
          <w:rFonts w:ascii="Times New Roman" w:eastAsia="Times New Roman" w:hAnsi="Times New Roman"/>
        </w:rPr>
      </w:pPr>
      <w:r>
        <w:rPr>
          <w:rFonts w:ascii="Arial" w:eastAsia="Arial" w:hAnsi="Arial"/>
          <w:noProof/>
          <w:sz w:val="22"/>
        </w:rPr>
        <w:drawing>
          <wp:anchor distT="0" distB="0" distL="114300" distR="114300" simplePos="0" relativeHeight="251655680" behindDoc="1" locked="0" layoutInCell="0" allowOverlap="1" wp14:anchorId="3CE6FE69" wp14:editId="04BACA14">
            <wp:simplePos x="0" y="0"/>
            <wp:positionH relativeFrom="column">
              <wp:posOffset>0</wp:posOffset>
            </wp:positionH>
            <wp:positionV relativeFrom="paragraph">
              <wp:posOffset>448945</wp:posOffset>
            </wp:positionV>
            <wp:extent cx="6560185" cy="37255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60185" cy="372554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A123EE">
      <w:pPr>
        <w:spacing w:line="200" w:lineRule="exact"/>
        <w:rPr>
          <w:rFonts w:ascii="Times New Roman" w:eastAsia="Times New Roman" w:hAnsi="Times New Roman"/>
        </w:rPr>
      </w:pPr>
    </w:p>
    <w:p w:rsidR="00000000" w:rsidRDefault="00A123EE">
      <w:pPr>
        <w:spacing w:line="270" w:lineRule="exact"/>
        <w:rPr>
          <w:rFonts w:ascii="Times New Roman" w:eastAsia="Times New Roman" w:hAnsi="Times New Roman"/>
        </w:rPr>
      </w:pPr>
    </w:p>
    <w:p w:rsidR="00000000" w:rsidRDefault="00A123EE">
      <w:pPr>
        <w:spacing w:line="0" w:lineRule="atLeast"/>
        <w:rPr>
          <w:rFonts w:ascii="Arial" w:eastAsia="Arial" w:hAnsi="Arial"/>
          <w:sz w:val="22"/>
        </w:rPr>
      </w:pPr>
      <w:r>
        <w:rPr>
          <w:rFonts w:ascii="Times New Roman" w:eastAsia="Times New Roman" w:hAnsi="Times New Roman"/>
          <w:noProof/>
        </w:rPr>
        <w:drawing>
          <wp:inline distT="0" distB="0" distL="0" distR="0" wp14:anchorId="0CE72322" wp14:editId="1A3B75DE">
            <wp:extent cx="28575" cy="333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 cy="333375"/>
                    </a:xfrm>
                    <a:prstGeom prst="rect">
                      <a:avLst/>
                    </a:prstGeom>
                    <a:noFill/>
                    <a:ln>
                      <a:noFill/>
                    </a:ln>
                  </pic:spPr>
                </pic:pic>
              </a:graphicData>
            </a:graphic>
          </wp:inline>
        </w:drawing>
      </w:r>
      <w:r>
        <w:rPr>
          <w:rFonts w:ascii="Arial" w:eastAsia="Arial" w:hAnsi="Arial"/>
          <w:sz w:val="22"/>
        </w:rPr>
        <w:t xml:space="preserve"> Section 3: Progress in previous inspection key issues</w:t>
      </w:r>
    </w:p>
    <w:p w:rsidR="00000000" w:rsidRDefault="00A123EE">
      <w:pPr>
        <w:spacing w:line="109" w:lineRule="exact"/>
        <w:rPr>
          <w:rFonts w:ascii="Times New Roman" w:eastAsia="Times New Roman" w:hAnsi="Times New Roman"/>
        </w:rPr>
      </w:pPr>
    </w:p>
    <w:p w:rsidR="00000000" w:rsidRDefault="00A123EE">
      <w:pPr>
        <w:spacing w:line="0" w:lineRule="atLeast"/>
        <w:ind w:left="140"/>
        <w:rPr>
          <w:rFonts w:ascii="Arial" w:eastAsia="Arial" w:hAnsi="Arial"/>
          <w:sz w:val="22"/>
        </w:rPr>
      </w:pPr>
      <w:r>
        <w:rPr>
          <w:rFonts w:ascii="Arial" w:eastAsia="Arial" w:hAnsi="Arial"/>
          <w:sz w:val="22"/>
        </w:rPr>
        <w:t>From the inspection in June 2011 these are -</w:t>
      </w:r>
    </w:p>
    <w:p w:rsidR="00000000" w:rsidRDefault="00A123EE">
      <w:pPr>
        <w:spacing w:line="121" w:lineRule="exact"/>
        <w:rPr>
          <w:rFonts w:ascii="Times New Roman" w:eastAsia="Times New Roman" w:hAnsi="Times New Roman"/>
        </w:rPr>
      </w:pPr>
    </w:p>
    <w:p w:rsidR="00000000" w:rsidRDefault="00A123EE">
      <w:pPr>
        <w:spacing w:line="273" w:lineRule="auto"/>
        <w:ind w:left="140" w:right="400"/>
        <w:rPr>
          <w:rFonts w:ascii="Arial" w:eastAsia="Arial" w:hAnsi="Arial"/>
          <w:sz w:val="22"/>
        </w:rPr>
      </w:pPr>
      <w:r>
        <w:rPr>
          <w:rFonts w:ascii="Arial" w:eastAsia="Arial" w:hAnsi="Arial"/>
          <w:sz w:val="22"/>
        </w:rPr>
        <w:t>Build on the strategies that already exist to improve t</w:t>
      </w:r>
      <w:r>
        <w:rPr>
          <w:rFonts w:ascii="Arial" w:eastAsia="Arial" w:hAnsi="Arial"/>
          <w:sz w:val="22"/>
        </w:rPr>
        <w:t>he quality of teaching, and raise achievement in writing, especially for the more able, by:</w:t>
      </w:r>
    </w:p>
    <w:p w:rsidR="00000000" w:rsidRDefault="00A123EE">
      <w:pPr>
        <w:spacing w:line="186" w:lineRule="exact"/>
        <w:rPr>
          <w:rFonts w:ascii="Times New Roman" w:eastAsia="Times New Roman" w:hAnsi="Times New Roman"/>
        </w:rPr>
      </w:pPr>
    </w:p>
    <w:p w:rsidR="00000000" w:rsidRDefault="00A123EE">
      <w:pPr>
        <w:numPr>
          <w:ilvl w:val="0"/>
          <w:numId w:val="2"/>
        </w:numPr>
        <w:tabs>
          <w:tab w:val="left" w:pos="860"/>
        </w:tabs>
        <w:spacing w:line="0" w:lineRule="atLeast"/>
        <w:ind w:left="860" w:hanging="365"/>
        <w:jc w:val="both"/>
        <w:rPr>
          <w:rFonts w:ascii="Symbol" w:eastAsia="Symbol" w:hAnsi="Symbol"/>
          <w:sz w:val="22"/>
        </w:rPr>
      </w:pPr>
      <w:r>
        <w:rPr>
          <w:rFonts w:ascii="Arial" w:eastAsia="Arial" w:hAnsi="Arial"/>
          <w:b/>
          <w:sz w:val="22"/>
        </w:rPr>
        <w:t>Making clear to pupils through marking and verbal feedback what they need to do to</w:t>
      </w:r>
    </w:p>
    <w:p w:rsidR="00000000" w:rsidRDefault="00A123EE">
      <w:pPr>
        <w:spacing w:line="12" w:lineRule="exact"/>
        <w:rPr>
          <w:rFonts w:ascii="Times New Roman" w:eastAsia="Times New Roman" w:hAnsi="Times New Roman"/>
        </w:rPr>
      </w:pPr>
    </w:p>
    <w:p w:rsidR="00000000" w:rsidRDefault="00A123EE">
      <w:pPr>
        <w:spacing w:line="239" w:lineRule="auto"/>
        <w:ind w:left="860"/>
        <w:rPr>
          <w:rFonts w:ascii="Arial" w:eastAsia="Arial" w:hAnsi="Arial"/>
          <w:b/>
          <w:sz w:val="22"/>
        </w:rPr>
      </w:pPr>
      <w:r>
        <w:rPr>
          <w:rFonts w:ascii="Arial" w:eastAsia="Arial" w:hAnsi="Arial"/>
          <w:b/>
          <w:sz w:val="22"/>
        </w:rPr>
        <w:t>improve their work</w:t>
      </w:r>
    </w:p>
    <w:p w:rsidR="00000000" w:rsidRDefault="00A123EE">
      <w:pPr>
        <w:spacing w:line="1" w:lineRule="exact"/>
        <w:rPr>
          <w:rFonts w:ascii="Times New Roman" w:eastAsia="Times New Roman" w:hAnsi="Times New Roman"/>
        </w:rPr>
      </w:pPr>
    </w:p>
    <w:p w:rsidR="00000000" w:rsidRDefault="00A123EE">
      <w:pPr>
        <w:spacing w:line="246" w:lineRule="auto"/>
        <w:ind w:left="140" w:right="400"/>
        <w:jc w:val="both"/>
        <w:rPr>
          <w:rFonts w:ascii="Arial" w:eastAsia="Arial" w:hAnsi="Arial"/>
          <w:i/>
          <w:sz w:val="22"/>
        </w:rPr>
      </w:pPr>
      <w:r>
        <w:rPr>
          <w:rFonts w:ascii="Arial" w:eastAsia="Arial" w:hAnsi="Arial"/>
          <w:i/>
          <w:sz w:val="22"/>
        </w:rPr>
        <w:t xml:space="preserve">A </w:t>
      </w:r>
      <w:r>
        <w:rPr>
          <w:rFonts w:ascii="Arial" w:eastAsia="Arial" w:hAnsi="Arial"/>
          <w:i/>
          <w:sz w:val="22"/>
        </w:rPr>
        <w:t>‘Response Policy</w:t>
      </w:r>
      <w:r>
        <w:rPr>
          <w:rFonts w:ascii="Arial" w:eastAsia="Arial" w:hAnsi="Arial"/>
          <w:i/>
          <w:sz w:val="22"/>
        </w:rPr>
        <w:t>’ has been written for writing so that th</w:t>
      </w:r>
      <w:r>
        <w:rPr>
          <w:rFonts w:ascii="Arial" w:eastAsia="Arial" w:hAnsi="Arial"/>
          <w:i/>
          <w:sz w:val="22"/>
        </w:rPr>
        <w:t>e flow of teachers</w:t>
      </w:r>
      <w:r>
        <w:rPr>
          <w:rFonts w:ascii="Arial" w:eastAsia="Arial" w:hAnsi="Arial"/>
          <w:i/>
          <w:sz w:val="22"/>
        </w:rPr>
        <w:t>’ actions is appropriate to the level of the pupils (i.e. not necessarily their year group). Target setting is also now more focused and pupils are increasingly aware of their next steps.</w:t>
      </w:r>
    </w:p>
    <w:p w:rsidR="00000000" w:rsidRDefault="00A123EE">
      <w:pPr>
        <w:spacing w:line="75" w:lineRule="exact"/>
        <w:rPr>
          <w:rFonts w:ascii="Times New Roman" w:eastAsia="Times New Roman" w:hAnsi="Times New Roman"/>
        </w:rPr>
      </w:pPr>
    </w:p>
    <w:p w:rsidR="00000000" w:rsidRDefault="00A123EE">
      <w:pPr>
        <w:numPr>
          <w:ilvl w:val="0"/>
          <w:numId w:val="3"/>
        </w:numPr>
        <w:tabs>
          <w:tab w:val="left" w:pos="860"/>
        </w:tabs>
        <w:spacing w:line="0" w:lineRule="atLeast"/>
        <w:ind w:left="860" w:hanging="365"/>
        <w:jc w:val="both"/>
        <w:rPr>
          <w:rFonts w:ascii="Symbol" w:eastAsia="Symbol" w:hAnsi="Symbol"/>
          <w:sz w:val="22"/>
        </w:rPr>
      </w:pPr>
      <w:r>
        <w:rPr>
          <w:rFonts w:ascii="Arial" w:eastAsia="Arial" w:hAnsi="Arial"/>
          <w:b/>
          <w:sz w:val="22"/>
        </w:rPr>
        <w:t>Providing pupils with opportunities to respond to</w:t>
      </w:r>
      <w:r>
        <w:rPr>
          <w:rFonts w:ascii="Arial" w:eastAsia="Arial" w:hAnsi="Arial"/>
          <w:b/>
          <w:sz w:val="22"/>
        </w:rPr>
        <w:t xml:space="preserve"> teachers' marking</w:t>
      </w:r>
    </w:p>
    <w:p w:rsidR="00000000" w:rsidRDefault="00A123EE">
      <w:pPr>
        <w:spacing w:line="10" w:lineRule="exact"/>
        <w:rPr>
          <w:rFonts w:ascii="Times New Roman" w:eastAsia="Times New Roman" w:hAnsi="Times New Roman"/>
        </w:rPr>
      </w:pPr>
    </w:p>
    <w:p w:rsidR="00000000" w:rsidRDefault="00A123EE">
      <w:pPr>
        <w:spacing w:line="251" w:lineRule="auto"/>
        <w:ind w:left="140" w:right="300"/>
        <w:rPr>
          <w:rFonts w:ascii="Arial" w:eastAsia="Arial" w:hAnsi="Arial"/>
          <w:i/>
          <w:sz w:val="22"/>
        </w:rPr>
      </w:pPr>
      <w:r>
        <w:rPr>
          <w:rFonts w:ascii="Arial" w:eastAsia="Arial" w:hAnsi="Arial"/>
          <w:i/>
          <w:sz w:val="22"/>
        </w:rPr>
        <w:t>In Year 2 time is given for pupils to reflect on their previous piece of writing to identify their next steps. Year 1 are currently trailing this to see if it is suitable for the age group.</w:t>
      </w:r>
    </w:p>
    <w:p w:rsidR="00000000" w:rsidRDefault="00A123EE">
      <w:pPr>
        <w:spacing w:line="324" w:lineRule="exact"/>
        <w:rPr>
          <w:rFonts w:ascii="Times New Roman" w:eastAsia="Times New Roman" w:hAnsi="Times New Roman"/>
        </w:rPr>
      </w:pPr>
    </w:p>
    <w:p w:rsidR="00000000" w:rsidRDefault="00A123EE">
      <w:pPr>
        <w:numPr>
          <w:ilvl w:val="0"/>
          <w:numId w:val="4"/>
        </w:numPr>
        <w:tabs>
          <w:tab w:val="left" w:pos="860"/>
        </w:tabs>
        <w:spacing w:line="0" w:lineRule="atLeast"/>
        <w:ind w:left="860" w:hanging="365"/>
        <w:jc w:val="both"/>
        <w:rPr>
          <w:rFonts w:ascii="Symbol" w:eastAsia="Symbol" w:hAnsi="Symbol"/>
          <w:sz w:val="22"/>
        </w:rPr>
      </w:pPr>
      <w:r>
        <w:rPr>
          <w:rFonts w:ascii="Arial" w:eastAsia="Arial" w:hAnsi="Arial"/>
          <w:b/>
          <w:sz w:val="22"/>
        </w:rPr>
        <w:t>Ensuring that all teachers and teaching assis</w:t>
      </w:r>
      <w:r>
        <w:rPr>
          <w:rFonts w:ascii="Arial" w:eastAsia="Arial" w:hAnsi="Arial"/>
          <w:b/>
          <w:sz w:val="22"/>
        </w:rPr>
        <w:t>tants provide consistently challenging work</w:t>
      </w:r>
    </w:p>
    <w:p w:rsidR="00000000" w:rsidRDefault="00A123EE">
      <w:pPr>
        <w:spacing w:line="12" w:lineRule="exact"/>
        <w:rPr>
          <w:rFonts w:ascii="Times New Roman" w:eastAsia="Times New Roman" w:hAnsi="Times New Roman"/>
        </w:rPr>
      </w:pPr>
    </w:p>
    <w:p w:rsidR="00000000" w:rsidRDefault="00A123EE">
      <w:pPr>
        <w:spacing w:line="0" w:lineRule="atLeast"/>
        <w:ind w:left="860"/>
        <w:rPr>
          <w:rFonts w:ascii="Arial" w:eastAsia="Arial" w:hAnsi="Arial"/>
          <w:b/>
          <w:sz w:val="22"/>
        </w:rPr>
      </w:pPr>
      <w:r>
        <w:rPr>
          <w:rFonts w:ascii="Arial" w:eastAsia="Arial" w:hAnsi="Arial"/>
          <w:b/>
          <w:sz w:val="22"/>
        </w:rPr>
        <w:t>for all pupils.</w:t>
      </w:r>
    </w:p>
    <w:p w:rsidR="00000000" w:rsidRDefault="00A123EE">
      <w:pPr>
        <w:spacing w:line="246" w:lineRule="auto"/>
        <w:ind w:left="140" w:right="340"/>
        <w:rPr>
          <w:rFonts w:ascii="Arial" w:eastAsia="Arial" w:hAnsi="Arial"/>
          <w:i/>
          <w:sz w:val="22"/>
        </w:rPr>
      </w:pPr>
      <w:r>
        <w:rPr>
          <w:rFonts w:ascii="Arial" w:eastAsia="Arial" w:hAnsi="Arial"/>
          <w:i/>
          <w:sz w:val="22"/>
        </w:rPr>
        <w:t>This is regularly monitored through differentiated planning, evaluation of intervention groups and the use of extension activities. Our school improvement partner has undertaken staff development</w:t>
      </w:r>
      <w:r>
        <w:rPr>
          <w:rFonts w:ascii="Arial" w:eastAsia="Arial" w:hAnsi="Arial"/>
          <w:i/>
          <w:sz w:val="22"/>
        </w:rPr>
        <w:t xml:space="preserve"> on the use of challenge points.</w:t>
      </w:r>
    </w:p>
    <w:p w:rsidR="00000000" w:rsidRDefault="00A123EE">
      <w:pPr>
        <w:spacing w:line="200" w:lineRule="exact"/>
        <w:rPr>
          <w:rFonts w:ascii="Times New Roman" w:eastAsia="Times New Roman" w:hAnsi="Times New Roman"/>
        </w:rPr>
      </w:pPr>
      <w:r>
        <w:rPr>
          <w:rFonts w:ascii="Arial" w:eastAsia="Arial" w:hAnsi="Arial"/>
          <w:i/>
          <w:noProof/>
          <w:sz w:val="22"/>
        </w:rPr>
        <w:drawing>
          <wp:anchor distT="0" distB="0" distL="114300" distR="114300" simplePos="0" relativeHeight="251656704" behindDoc="1" locked="0" layoutInCell="0" allowOverlap="1" wp14:anchorId="7625870F" wp14:editId="18BB3A3F">
            <wp:simplePos x="0" y="0"/>
            <wp:positionH relativeFrom="column">
              <wp:posOffset>0</wp:posOffset>
            </wp:positionH>
            <wp:positionV relativeFrom="paragraph">
              <wp:posOffset>438785</wp:posOffset>
            </wp:positionV>
            <wp:extent cx="6560185" cy="433832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60185" cy="433832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A123EE">
      <w:pPr>
        <w:spacing w:line="200" w:lineRule="exact"/>
        <w:rPr>
          <w:rFonts w:ascii="Times New Roman" w:eastAsia="Times New Roman" w:hAnsi="Times New Roman"/>
        </w:rPr>
      </w:pPr>
    </w:p>
    <w:p w:rsidR="00000000" w:rsidRDefault="00A123EE">
      <w:pPr>
        <w:spacing w:line="306" w:lineRule="exact"/>
        <w:rPr>
          <w:rFonts w:ascii="Times New Roman" w:eastAsia="Times New Roman" w:hAnsi="Times New Roman"/>
        </w:rPr>
      </w:pPr>
    </w:p>
    <w:p w:rsidR="00000000" w:rsidRDefault="00A123EE">
      <w:pPr>
        <w:spacing w:line="0" w:lineRule="atLeast"/>
        <w:ind w:left="140"/>
        <w:rPr>
          <w:rFonts w:ascii="Arial" w:eastAsia="Arial" w:hAnsi="Arial"/>
          <w:sz w:val="22"/>
        </w:rPr>
      </w:pPr>
      <w:r>
        <w:rPr>
          <w:rFonts w:ascii="Arial" w:eastAsia="Arial" w:hAnsi="Arial"/>
          <w:sz w:val="22"/>
        </w:rPr>
        <w:t>Section 4: Achievement</w:t>
      </w:r>
    </w:p>
    <w:p w:rsidR="00000000" w:rsidRDefault="00A123EE">
      <w:pPr>
        <w:spacing w:line="29" w:lineRule="exact"/>
        <w:rPr>
          <w:rFonts w:ascii="Times New Roman" w:eastAsia="Times New Roman" w:hAnsi="Times New Roman"/>
        </w:rPr>
      </w:pPr>
    </w:p>
    <w:p w:rsidR="00000000" w:rsidRDefault="00A123EE">
      <w:pPr>
        <w:spacing w:line="246" w:lineRule="auto"/>
        <w:ind w:left="140" w:right="580"/>
        <w:rPr>
          <w:rFonts w:ascii="Arial" w:eastAsia="Arial" w:hAnsi="Arial"/>
          <w:sz w:val="22"/>
        </w:rPr>
      </w:pPr>
      <w:r>
        <w:rPr>
          <w:rFonts w:ascii="Arial" w:eastAsia="Arial" w:hAnsi="Arial"/>
          <w:sz w:val="22"/>
        </w:rPr>
        <w:t>Attainment, progress and the quality of learning, for individuals, different groups, particularly SEND pupils</w:t>
      </w:r>
    </w:p>
    <w:p w:rsidR="00000000" w:rsidRDefault="00A123EE">
      <w:pPr>
        <w:spacing w:line="202" w:lineRule="exact"/>
        <w:rPr>
          <w:rFonts w:ascii="Times New Roman" w:eastAsia="Times New Roman" w:hAnsi="Times New Roman"/>
        </w:rPr>
      </w:pPr>
    </w:p>
    <w:p w:rsidR="00000000" w:rsidRDefault="00A123EE">
      <w:pPr>
        <w:spacing w:line="0" w:lineRule="atLeast"/>
        <w:ind w:left="140"/>
        <w:rPr>
          <w:rFonts w:ascii="Arial" w:eastAsia="Arial" w:hAnsi="Arial"/>
          <w:color w:val="1A1A1A"/>
          <w:sz w:val="22"/>
        </w:rPr>
      </w:pPr>
      <w:r>
        <w:rPr>
          <w:rFonts w:ascii="Arial" w:eastAsia="Arial" w:hAnsi="Arial"/>
          <w:color w:val="1A1A1A"/>
          <w:sz w:val="22"/>
        </w:rPr>
        <w:t xml:space="preserve">The children enter the school with levels well below the expected for their age, in </w:t>
      </w:r>
      <w:r>
        <w:rPr>
          <w:rFonts w:ascii="Arial" w:eastAsia="Arial" w:hAnsi="Arial"/>
          <w:color w:val="1A1A1A"/>
          <w:sz w:val="22"/>
        </w:rPr>
        <w:t>all areas.</w:t>
      </w:r>
    </w:p>
    <w:p w:rsidR="00000000" w:rsidRDefault="00A123EE">
      <w:pPr>
        <w:spacing w:line="25" w:lineRule="exact"/>
        <w:rPr>
          <w:rFonts w:ascii="Times New Roman" w:eastAsia="Times New Roman" w:hAnsi="Times New Roman"/>
        </w:rPr>
      </w:pPr>
    </w:p>
    <w:p w:rsidR="00000000" w:rsidRDefault="00A123EE">
      <w:pPr>
        <w:spacing w:line="246" w:lineRule="auto"/>
        <w:ind w:left="140" w:right="440"/>
        <w:rPr>
          <w:rFonts w:ascii="Arial" w:eastAsia="Arial" w:hAnsi="Arial"/>
          <w:color w:val="1A1A1A"/>
          <w:sz w:val="22"/>
        </w:rPr>
      </w:pPr>
      <w:r>
        <w:rPr>
          <w:rFonts w:ascii="Arial" w:eastAsia="Arial" w:hAnsi="Arial"/>
          <w:color w:val="1A1A1A"/>
          <w:sz w:val="22"/>
        </w:rPr>
        <w:t>On average the children are operated at least 15 months lower than the norm on entry, with this gap being over 2 years on occasions.</w:t>
      </w:r>
    </w:p>
    <w:p w:rsidR="00000000" w:rsidRDefault="00A123EE">
      <w:pPr>
        <w:spacing w:line="210" w:lineRule="exact"/>
        <w:rPr>
          <w:rFonts w:ascii="Times New Roman" w:eastAsia="Times New Roman" w:hAnsi="Times New Roman"/>
        </w:rPr>
      </w:pPr>
    </w:p>
    <w:p w:rsidR="00000000" w:rsidRDefault="00A123EE">
      <w:pPr>
        <w:spacing w:line="0" w:lineRule="atLeast"/>
        <w:ind w:left="140"/>
        <w:rPr>
          <w:rFonts w:ascii="Arial" w:eastAsia="Arial" w:hAnsi="Arial"/>
          <w:b/>
          <w:sz w:val="22"/>
        </w:rPr>
      </w:pPr>
      <w:r>
        <w:rPr>
          <w:rFonts w:ascii="Arial" w:eastAsia="Arial" w:hAnsi="Arial"/>
          <w:b/>
          <w:sz w:val="22"/>
        </w:rPr>
        <w:t>Foundation Stage Profile Results</w:t>
      </w:r>
    </w:p>
    <w:p w:rsidR="00000000" w:rsidRDefault="00A123EE">
      <w:pPr>
        <w:spacing w:line="119" w:lineRule="exact"/>
        <w:rPr>
          <w:rFonts w:ascii="Times New Roman" w:eastAsia="Times New Roman" w:hAnsi="Times New Roman"/>
        </w:rPr>
      </w:pPr>
    </w:p>
    <w:p w:rsidR="00000000" w:rsidRDefault="00A123EE">
      <w:pPr>
        <w:spacing w:line="0" w:lineRule="atLeast"/>
        <w:ind w:left="140"/>
        <w:rPr>
          <w:rFonts w:ascii="Arial" w:eastAsia="Arial" w:hAnsi="Arial"/>
          <w:sz w:val="22"/>
          <w:u w:val="single"/>
        </w:rPr>
      </w:pPr>
      <w:r>
        <w:rPr>
          <w:rFonts w:ascii="Arial" w:eastAsia="Arial" w:hAnsi="Arial"/>
          <w:sz w:val="22"/>
          <w:u w:val="single"/>
        </w:rPr>
        <w:t>Early Years Foundation Stage Profile 2014</w:t>
      </w:r>
    </w:p>
    <w:p w:rsidR="00000000" w:rsidRDefault="00A123EE">
      <w:pPr>
        <w:spacing w:line="251" w:lineRule="exact"/>
        <w:rPr>
          <w:rFonts w:ascii="Times New Roman" w:eastAsia="Times New Roman" w:hAnsi="Times New Roman"/>
        </w:rPr>
      </w:pPr>
    </w:p>
    <w:p w:rsidR="00000000" w:rsidRDefault="00A123EE">
      <w:pPr>
        <w:spacing w:line="248" w:lineRule="auto"/>
        <w:ind w:left="140" w:right="580"/>
        <w:rPr>
          <w:rFonts w:ascii="Arial" w:eastAsia="Arial" w:hAnsi="Arial"/>
          <w:sz w:val="22"/>
        </w:rPr>
      </w:pPr>
      <w:r>
        <w:rPr>
          <w:rFonts w:ascii="Arial" w:eastAsia="Arial" w:hAnsi="Arial"/>
          <w:sz w:val="22"/>
        </w:rPr>
        <w:t>The percentage of children achiev</w:t>
      </w:r>
      <w:r>
        <w:rPr>
          <w:rFonts w:ascii="Arial" w:eastAsia="Arial" w:hAnsi="Arial"/>
          <w:sz w:val="22"/>
        </w:rPr>
        <w:t xml:space="preserve">ing a good level of development (GLD) this year was 42.4% compared to 28.9% in 2013. A good level of development is defined as achieving the expected (or exceeding) level of development in each of the prime areas (Personal, Social &amp; Emotional Development, </w:t>
      </w:r>
      <w:r>
        <w:rPr>
          <w:rFonts w:ascii="Arial" w:eastAsia="Arial" w:hAnsi="Arial"/>
          <w:sz w:val="22"/>
        </w:rPr>
        <w:t>Physical Development and Communication &amp; Language) and also in Literacy and Mathematics.</w:t>
      </w:r>
    </w:p>
    <w:p w:rsidR="00000000" w:rsidRDefault="00A123EE">
      <w:pPr>
        <w:spacing w:line="209" w:lineRule="exact"/>
        <w:rPr>
          <w:rFonts w:ascii="Times New Roman" w:eastAsia="Times New Roman" w:hAnsi="Times New Roman"/>
        </w:rPr>
      </w:pPr>
    </w:p>
    <w:tbl>
      <w:tblPr>
        <w:tblW w:w="0" w:type="auto"/>
        <w:tblInd w:w="20" w:type="dxa"/>
        <w:tblLayout w:type="fixed"/>
        <w:tblCellMar>
          <w:top w:w="0" w:type="dxa"/>
          <w:left w:w="0" w:type="dxa"/>
          <w:bottom w:w="0" w:type="dxa"/>
          <w:right w:w="0" w:type="dxa"/>
        </w:tblCellMar>
        <w:tblLook w:val="0000" w:firstRow="0" w:lastRow="0" w:firstColumn="0" w:lastColumn="0" w:noHBand="0" w:noVBand="0"/>
      </w:tblPr>
      <w:tblGrid>
        <w:gridCol w:w="120"/>
        <w:gridCol w:w="3500"/>
        <w:gridCol w:w="20"/>
        <w:gridCol w:w="1880"/>
        <w:gridCol w:w="20"/>
        <w:gridCol w:w="1900"/>
        <w:gridCol w:w="20"/>
        <w:gridCol w:w="1900"/>
        <w:gridCol w:w="920"/>
      </w:tblGrid>
      <w:tr w:rsidR="00000000">
        <w:trPr>
          <w:trHeight w:val="259"/>
        </w:trPr>
        <w:tc>
          <w:tcPr>
            <w:tcW w:w="120" w:type="dxa"/>
            <w:shd w:val="clear" w:color="auto" w:fill="auto"/>
            <w:vAlign w:val="bottom"/>
          </w:tcPr>
          <w:p w:rsidR="00000000" w:rsidRDefault="00A123EE">
            <w:pPr>
              <w:spacing w:line="0" w:lineRule="atLeast"/>
              <w:rPr>
                <w:rFonts w:ascii="Times New Roman" w:eastAsia="Times New Roman" w:hAnsi="Times New Roman"/>
                <w:sz w:val="22"/>
              </w:rPr>
            </w:pPr>
          </w:p>
        </w:tc>
        <w:tc>
          <w:tcPr>
            <w:tcW w:w="3500" w:type="dxa"/>
            <w:shd w:val="clear" w:color="auto" w:fill="auto"/>
            <w:vAlign w:val="bottom"/>
          </w:tcPr>
          <w:p w:rsidR="00000000" w:rsidRDefault="00A123EE">
            <w:pPr>
              <w:spacing w:line="0" w:lineRule="atLeast"/>
              <w:rPr>
                <w:rFonts w:ascii="Times New Roman" w:eastAsia="Times New Roman" w:hAnsi="Times New Roman"/>
                <w:sz w:val="22"/>
              </w:rPr>
            </w:pPr>
          </w:p>
        </w:tc>
        <w:tc>
          <w:tcPr>
            <w:tcW w:w="20" w:type="dxa"/>
            <w:shd w:val="clear" w:color="auto" w:fill="auto"/>
            <w:vAlign w:val="bottom"/>
          </w:tcPr>
          <w:p w:rsidR="00000000" w:rsidRDefault="00A123EE">
            <w:pPr>
              <w:spacing w:line="0" w:lineRule="atLeast"/>
              <w:rPr>
                <w:rFonts w:ascii="Times New Roman" w:eastAsia="Times New Roman" w:hAnsi="Times New Roman"/>
                <w:sz w:val="22"/>
              </w:rPr>
            </w:pPr>
          </w:p>
        </w:tc>
        <w:tc>
          <w:tcPr>
            <w:tcW w:w="3800" w:type="dxa"/>
            <w:gridSpan w:val="3"/>
            <w:tcBorders>
              <w:top w:val="single" w:sz="8" w:space="0" w:color="auto"/>
            </w:tcBorders>
            <w:shd w:val="clear" w:color="auto" w:fill="auto"/>
            <w:vAlign w:val="bottom"/>
          </w:tcPr>
          <w:p w:rsidR="00000000" w:rsidRDefault="00A123EE">
            <w:pPr>
              <w:spacing w:line="0" w:lineRule="atLeast"/>
              <w:ind w:left="640"/>
              <w:rPr>
                <w:rFonts w:ascii="Arial" w:eastAsia="Arial" w:hAnsi="Arial"/>
                <w:sz w:val="22"/>
              </w:rPr>
            </w:pPr>
            <w:r>
              <w:rPr>
                <w:rFonts w:ascii="Arial" w:eastAsia="Arial" w:hAnsi="Arial"/>
                <w:sz w:val="22"/>
              </w:rPr>
              <w:t>Green Lane Infant School</w:t>
            </w:r>
          </w:p>
        </w:tc>
        <w:tc>
          <w:tcPr>
            <w:tcW w:w="20" w:type="dxa"/>
            <w:tcBorders>
              <w:top w:val="single" w:sz="8" w:space="0" w:color="auto"/>
            </w:tcBorders>
            <w:shd w:val="clear" w:color="auto" w:fill="auto"/>
            <w:vAlign w:val="bottom"/>
          </w:tcPr>
          <w:p w:rsidR="00000000" w:rsidRDefault="00A123EE">
            <w:pPr>
              <w:spacing w:line="0" w:lineRule="atLeast"/>
              <w:rPr>
                <w:rFonts w:ascii="Times New Roman" w:eastAsia="Times New Roman" w:hAnsi="Times New Roman"/>
                <w:sz w:val="22"/>
              </w:rPr>
            </w:pPr>
          </w:p>
        </w:tc>
        <w:tc>
          <w:tcPr>
            <w:tcW w:w="1900" w:type="dxa"/>
            <w:tcBorders>
              <w:top w:val="single" w:sz="8" w:space="0" w:color="auto"/>
            </w:tcBorders>
            <w:shd w:val="clear" w:color="auto" w:fill="auto"/>
            <w:vAlign w:val="bottom"/>
          </w:tcPr>
          <w:p w:rsidR="00000000" w:rsidRDefault="00A123EE">
            <w:pPr>
              <w:spacing w:line="0" w:lineRule="atLeast"/>
              <w:ind w:left="220"/>
              <w:rPr>
                <w:rFonts w:ascii="Arial" w:eastAsia="Arial" w:hAnsi="Arial"/>
                <w:sz w:val="22"/>
              </w:rPr>
            </w:pPr>
            <w:r>
              <w:rPr>
                <w:rFonts w:ascii="Arial" w:eastAsia="Arial" w:hAnsi="Arial"/>
                <w:sz w:val="22"/>
              </w:rPr>
              <w:t>Local Authority</w:t>
            </w:r>
          </w:p>
        </w:tc>
        <w:tc>
          <w:tcPr>
            <w:tcW w:w="920" w:type="dxa"/>
            <w:shd w:val="clear" w:color="auto" w:fill="auto"/>
            <w:vAlign w:val="bottom"/>
          </w:tcPr>
          <w:p w:rsidR="00000000" w:rsidRDefault="00A123EE">
            <w:pPr>
              <w:spacing w:line="0" w:lineRule="atLeast"/>
              <w:rPr>
                <w:rFonts w:ascii="Times New Roman" w:eastAsia="Times New Roman" w:hAnsi="Times New Roman"/>
                <w:sz w:val="22"/>
              </w:rPr>
            </w:pPr>
          </w:p>
        </w:tc>
      </w:tr>
      <w:tr w:rsidR="00000000">
        <w:trPr>
          <w:trHeight w:val="229"/>
        </w:trPr>
        <w:tc>
          <w:tcPr>
            <w:tcW w:w="120" w:type="dxa"/>
            <w:shd w:val="clear" w:color="auto" w:fill="auto"/>
            <w:vAlign w:val="bottom"/>
          </w:tcPr>
          <w:p w:rsidR="00000000" w:rsidRDefault="00A123EE">
            <w:pPr>
              <w:spacing w:line="0" w:lineRule="atLeast"/>
              <w:rPr>
                <w:rFonts w:ascii="Times New Roman" w:eastAsia="Times New Roman" w:hAnsi="Times New Roman"/>
                <w:sz w:val="19"/>
              </w:rPr>
            </w:pPr>
          </w:p>
        </w:tc>
        <w:tc>
          <w:tcPr>
            <w:tcW w:w="3500" w:type="dxa"/>
            <w:shd w:val="clear" w:color="auto" w:fill="auto"/>
            <w:vAlign w:val="bottom"/>
          </w:tcPr>
          <w:p w:rsidR="00000000" w:rsidRDefault="00A123EE">
            <w:pPr>
              <w:spacing w:line="0" w:lineRule="atLeast"/>
              <w:rPr>
                <w:rFonts w:ascii="Times New Roman" w:eastAsia="Times New Roman" w:hAnsi="Times New Roman"/>
                <w:sz w:val="19"/>
              </w:rPr>
            </w:pPr>
          </w:p>
        </w:tc>
        <w:tc>
          <w:tcPr>
            <w:tcW w:w="20" w:type="dxa"/>
            <w:shd w:val="clear" w:color="auto" w:fill="auto"/>
            <w:vAlign w:val="bottom"/>
          </w:tcPr>
          <w:p w:rsidR="00000000" w:rsidRDefault="00A123EE">
            <w:pPr>
              <w:spacing w:line="0" w:lineRule="atLeast"/>
              <w:rPr>
                <w:rFonts w:ascii="Times New Roman" w:eastAsia="Times New Roman" w:hAnsi="Times New Roman"/>
                <w:sz w:val="19"/>
              </w:rPr>
            </w:pPr>
          </w:p>
        </w:tc>
        <w:tc>
          <w:tcPr>
            <w:tcW w:w="1880" w:type="dxa"/>
            <w:tcBorders>
              <w:top w:val="single" w:sz="8" w:space="0" w:color="auto"/>
            </w:tcBorders>
            <w:shd w:val="clear" w:color="auto" w:fill="auto"/>
            <w:vAlign w:val="bottom"/>
          </w:tcPr>
          <w:p w:rsidR="00000000" w:rsidRDefault="00A123EE">
            <w:pPr>
              <w:spacing w:line="229" w:lineRule="exact"/>
              <w:jc w:val="center"/>
              <w:rPr>
                <w:rFonts w:ascii="Arial" w:eastAsia="Arial" w:hAnsi="Arial"/>
                <w:w w:val="98"/>
                <w:sz w:val="22"/>
              </w:rPr>
            </w:pPr>
            <w:r>
              <w:rPr>
                <w:rFonts w:ascii="Arial" w:eastAsia="Arial" w:hAnsi="Arial"/>
                <w:w w:val="98"/>
                <w:sz w:val="22"/>
              </w:rPr>
              <w:t>2013</w:t>
            </w:r>
          </w:p>
        </w:tc>
        <w:tc>
          <w:tcPr>
            <w:tcW w:w="20" w:type="dxa"/>
            <w:shd w:val="clear" w:color="auto" w:fill="auto"/>
            <w:vAlign w:val="bottom"/>
          </w:tcPr>
          <w:p w:rsidR="00000000" w:rsidRDefault="00A123EE">
            <w:pPr>
              <w:spacing w:line="0" w:lineRule="atLeast"/>
              <w:rPr>
                <w:rFonts w:ascii="Times New Roman" w:eastAsia="Times New Roman" w:hAnsi="Times New Roman"/>
                <w:sz w:val="19"/>
              </w:rPr>
            </w:pPr>
          </w:p>
        </w:tc>
        <w:tc>
          <w:tcPr>
            <w:tcW w:w="1900" w:type="dxa"/>
            <w:tcBorders>
              <w:top w:val="single" w:sz="8" w:space="0" w:color="auto"/>
            </w:tcBorders>
            <w:shd w:val="clear" w:color="auto" w:fill="auto"/>
            <w:vAlign w:val="bottom"/>
          </w:tcPr>
          <w:p w:rsidR="00000000" w:rsidRDefault="00A123EE">
            <w:pPr>
              <w:spacing w:line="229" w:lineRule="exact"/>
              <w:jc w:val="center"/>
              <w:rPr>
                <w:rFonts w:ascii="Arial" w:eastAsia="Arial" w:hAnsi="Arial"/>
                <w:sz w:val="22"/>
              </w:rPr>
            </w:pPr>
            <w:r>
              <w:rPr>
                <w:rFonts w:ascii="Arial" w:eastAsia="Arial" w:hAnsi="Arial"/>
                <w:sz w:val="22"/>
              </w:rPr>
              <w:t>2014</w:t>
            </w:r>
          </w:p>
        </w:tc>
        <w:tc>
          <w:tcPr>
            <w:tcW w:w="20" w:type="dxa"/>
            <w:shd w:val="clear" w:color="auto" w:fill="auto"/>
            <w:vAlign w:val="bottom"/>
          </w:tcPr>
          <w:p w:rsidR="00000000" w:rsidRDefault="00A123EE">
            <w:pPr>
              <w:spacing w:line="0" w:lineRule="atLeast"/>
              <w:rPr>
                <w:rFonts w:ascii="Times New Roman" w:eastAsia="Times New Roman" w:hAnsi="Times New Roman"/>
                <w:sz w:val="19"/>
              </w:rPr>
            </w:pPr>
          </w:p>
        </w:tc>
        <w:tc>
          <w:tcPr>
            <w:tcW w:w="1900" w:type="dxa"/>
            <w:tcBorders>
              <w:top w:val="single" w:sz="8" w:space="0" w:color="auto"/>
            </w:tcBorders>
            <w:shd w:val="clear" w:color="auto" w:fill="auto"/>
            <w:vAlign w:val="bottom"/>
          </w:tcPr>
          <w:p w:rsidR="00000000" w:rsidRDefault="00A123EE">
            <w:pPr>
              <w:spacing w:line="229" w:lineRule="exact"/>
              <w:jc w:val="center"/>
              <w:rPr>
                <w:rFonts w:ascii="Arial" w:eastAsia="Arial" w:hAnsi="Arial"/>
                <w:w w:val="98"/>
                <w:sz w:val="22"/>
              </w:rPr>
            </w:pPr>
            <w:r>
              <w:rPr>
                <w:rFonts w:ascii="Arial" w:eastAsia="Arial" w:hAnsi="Arial"/>
                <w:w w:val="98"/>
                <w:sz w:val="22"/>
              </w:rPr>
              <w:t>2014</w:t>
            </w:r>
          </w:p>
        </w:tc>
        <w:tc>
          <w:tcPr>
            <w:tcW w:w="920" w:type="dxa"/>
            <w:shd w:val="clear" w:color="auto" w:fill="auto"/>
            <w:vAlign w:val="bottom"/>
          </w:tcPr>
          <w:p w:rsidR="00000000" w:rsidRDefault="00A123EE">
            <w:pPr>
              <w:spacing w:line="0" w:lineRule="atLeast"/>
              <w:rPr>
                <w:rFonts w:ascii="Times New Roman" w:eastAsia="Times New Roman" w:hAnsi="Times New Roman"/>
                <w:sz w:val="19"/>
              </w:rPr>
            </w:pPr>
          </w:p>
        </w:tc>
      </w:tr>
      <w:tr w:rsidR="00000000">
        <w:trPr>
          <w:trHeight w:val="269"/>
        </w:trPr>
        <w:tc>
          <w:tcPr>
            <w:tcW w:w="120" w:type="dxa"/>
            <w:shd w:val="clear" w:color="auto" w:fill="auto"/>
            <w:vAlign w:val="bottom"/>
          </w:tcPr>
          <w:p w:rsidR="00000000" w:rsidRDefault="00A123EE">
            <w:pPr>
              <w:spacing w:line="0" w:lineRule="atLeast"/>
              <w:rPr>
                <w:rFonts w:ascii="Times New Roman" w:eastAsia="Times New Roman" w:hAnsi="Times New Roman"/>
                <w:sz w:val="23"/>
              </w:rPr>
            </w:pPr>
          </w:p>
        </w:tc>
        <w:tc>
          <w:tcPr>
            <w:tcW w:w="3500" w:type="dxa"/>
            <w:shd w:val="clear" w:color="auto" w:fill="auto"/>
            <w:vAlign w:val="bottom"/>
          </w:tcPr>
          <w:p w:rsidR="00000000" w:rsidRDefault="00A123EE">
            <w:pPr>
              <w:spacing w:line="0" w:lineRule="atLeast"/>
              <w:rPr>
                <w:rFonts w:ascii="Times New Roman" w:eastAsia="Times New Roman" w:hAnsi="Times New Roman"/>
                <w:sz w:val="23"/>
              </w:rPr>
            </w:pP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880" w:type="dxa"/>
            <w:shd w:val="clear" w:color="auto" w:fill="auto"/>
            <w:vAlign w:val="bottom"/>
          </w:tcPr>
          <w:p w:rsidR="00000000" w:rsidRDefault="00A123EE">
            <w:pPr>
              <w:spacing w:line="0" w:lineRule="atLeast"/>
              <w:jc w:val="center"/>
              <w:rPr>
                <w:rFonts w:ascii="Arial" w:eastAsia="Arial" w:hAnsi="Arial"/>
                <w:sz w:val="22"/>
              </w:rPr>
            </w:pPr>
            <w:r>
              <w:rPr>
                <w:rFonts w:ascii="Arial" w:eastAsia="Arial" w:hAnsi="Arial"/>
                <w:sz w:val="22"/>
              </w:rPr>
              <w:t>%</w:t>
            </w:r>
          </w:p>
        </w:tc>
        <w:tc>
          <w:tcPr>
            <w:tcW w:w="1920" w:type="dxa"/>
            <w:gridSpan w:val="2"/>
            <w:shd w:val="clear" w:color="auto" w:fill="auto"/>
            <w:vAlign w:val="bottom"/>
          </w:tcPr>
          <w:p w:rsidR="00000000" w:rsidRDefault="00A123EE">
            <w:pPr>
              <w:spacing w:line="0" w:lineRule="atLeast"/>
              <w:jc w:val="center"/>
              <w:rPr>
                <w:rFonts w:ascii="Arial" w:eastAsia="Arial" w:hAnsi="Arial"/>
                <w:w w:val="91"/>
                <w:sz w:val="22"/>
              </w:rPr>
            </w:pPr>
            <w:r>
              <w:rPr>
                <w:rFonts w:ascii="Arial" w:eastAsia="Arial" w:hAnsi="Arial"/>
                <w:w w:val="91"/>
                <w:sz w:val="22"/>
              </w:rPr>
              <w:t>%</w:t>
            </w:r>
          </w:p>
        </w:tc>
        <w:tc>
          <w:tcPr>
            <w:tcW w:w="1920" w:type="dxa"/>
            <w:gridSpan w:val="2"/>
            <w:shd w:val="clear" w:color="auto" w:fill="auto"/>
            <w:vAlign w:val="bottom"/>
          </w:tcPr>
          <w:p w:rsidR="00000000" w:rsidRDefault="00A123EE">
            <w:pPr>
              <w:spacing w:line="0" w:lineRule="atLeast"/>
              <w:jc w:val="center"/>
              <w:rPr>
                <w:rFonts w:ascii="Arial" w:eastAsia="Arial" w:hAnsi="Arial"/>
                <w:sz w:val="22"/>
              </w:rPr>
            </w:pPr>
            <w:r>
              <w:rPr>
                <w:rFonts w:ascii="Arial" w:eastAsia="Arial" w:hAnsi="Arial"/>
                <w:sz w:val="22"/>
              </w:rPr>
              <w:t>%</w:t>
            </w:r>
          </w:p>
        </w:tc>
        <w:tc>
          <w:tcPr>
            <w:tcW w:w="920" w:type="dxa"/>
            <w:shd w:val="clear" w:color="auto" w:fill="auto"/>
            <w:vAlign w:val="bottom"/>
          </w:tcPr>
          <w:p w:rsidR="00000000" w:rsidRDefault="00A123EE">
            <w:pPr>
              <w:spacing w:line="0" w:lineRule="atLeast"/>
              <w:rPr>
                <w:rFonts w:ascii="Times New Roman" w:eastAsia="Times New Roman" w:hAnsi="Times New Roman"/>
                <w:sz w:val="23"/>
              </w:rPr>
            </w:pPr>
          </w:p>
        </w:tc>
      </w:tr>
      <w:tr w:rsidR="00000000">
        <w:trPr>
          <w:trHeight w:val="244"/>
        </w:trPr>
        <w:tc>
          <w:tcPr>
            <w:tcW w:w="120" w:type="dxa"/>
            <w:shd w:val="clear" w:color="auto" w:fill="auto"/>
            <w:vAlign w:val="bottom"/>
          </w:tcPr>
          <w:p w:rsidR="00000000" w:rsidRDefault="00A123EE">
            <w:pPr>
              <w:spacing w:line="0" w:lineRule="atLeast"/>
              <w:rPr>
                <w:rFonts w:ascii="Times New Roman" w:eastAsia="Times New Roman" w:hAnsi="Times New Roman"/>
                <w:sz w:val="21"/>
              </w:rPr>
            </w:pPr>
          </w:p>
        </w:tc>
        <w:tc>
          <w:tcPr>
            <w:tcW w:w="3500" w:type="dxa"/>
            <w:tcBorders>
              <w:top w:val="single" w:sz="8" w:space="0" w:color="auto"/>
              <w:bottom w:val="single" w:sz="8" w:space="0" w:color="auto"/>
            </w:tcBorders>
            <w:shd w:val="clear" w:color="auto" w:fill="auto"/>
            <w:vAlign w:val="bottom"/>
          </w:tcPr>
          <w:p w:rsidR="00000000" w:rsidRDefault="00A123EE">
            <w:pPr>
              <w:spacing w:line="243" w:lineRule="exact"/>
              <w:ind w:left="100"/>
              <w:rPr>
                <w:rFonts w:ascii="Arial" w:eastAsia="Arial" w:hAnsi="Arial"/>
                <w:sz w:val="22"/>
              </w:rPr>
            </w:pPr>
            <w:r>
              <w:rPr>
                <w:rFonts w:ascii="Arial" w:eastAsia="Arial" w:hAnsi="Arial"/>
                <w:sz w:val="22"/>
              </w:rPr>
              <w:t>GLD</w:t>
            </w:r>
          </w:p>
        </w:tc>
        <w:tc>
          <w:tcPr>
            <w:tcW w:w="20" w:type="dxa"/>
            <w:shd w:val="clear" w:color="auto" w:fill="auto"/>
            <w:vAlign w:val="bottom"/>
          </w:tcPr>
          <w:p w:rsidR="00000000" w:rsidRDefault="00A123EE">
            <w:pPr>
              <w:spacing w:line="0" w:lineRule="atLeast"/>
              <w:rPr>
                <w:rFonts w:ascii="Times New Roman" w:eastAsia="Times New Roman" w:hAnsi="Times New Roman"/>
                <w:sz w:val="21"/>
              </w:rPr>
            </w:pPr>
          </w:p>
        </w:tc>
        <w:tc>
          <w:tcPr>
            <w:tcW w:w="1880" w:type="dxa"/>
            <w:tcBorders>
              <w:top w:val="single" w:sz="8" w:space="0" w:color="auto"/>
              <w:bottom w:val="single" w:sz="8" w:space="0" w:color="auto"/>
            </w:tcBorders>
            <w:shd w:val="clear" w:color="auto" w:fill="auto"/>
            <w:vAlign w:val="bottom"/>
          </w:tcPr>
          <w:p w:rsidR="00000000" w:rsidRDefault="00A123EE">
            <w:pPr>
              <w:spacing w:line="243" w:lineRule="exact"/>
              <w:jc w:val="center"/>
              <w:rPr>
                <w:rFonts w:ascii="Arial" w:eastAsia="Arial" w:hAnsi="Arial"/>
                <w:sz w:val="22"/>
              </w:rPr>
            </w:pPr>
            <w:r>
              <w:rPr>
                <w:rFonts w:ascii="Arial" w:eastAsia="Arial" w:hAnsi="Arial"/>
                <w:sz w:val="22"/>
              </w:rPr>
              <w:t>28.9</w:t>
            </w:r>
          </w:p>
        </w:tc>
        <w:tc>
          <w:tcPr>
            <w:tcW w:w="20" w:type="dxa"/>
            <w:shd w:val="clear" w:color="auto" w:fill="auto"/>
            <w:vAlign w:val="bottom"/>
          </w:tcPr>
          <w:p w:rsidR="00000000" w:rsidRDefault="00A123EE">
            <w:pPr>
              <w:spacing w:line="0" w:lineRule="atLeast"/>
              <w:rPr>
                <w:rFonts w:ascii="Times New Roman" w:eastAsia="Times New Roman" w:hAnsi="Times New Roman"/>
                <w:sz w:val="21"/>
              </w:rPr>
            </w:pPr>
          </w:p>
        </w:tc>
        <w:tc>
          <w:tcPr>
            <w:tcW w:w="1900" w:type="dxa"/>
            <w:tcBorders>
              <w:top w:val="single" w:sz="8" w:space="0" w:color="auto"/>
              <w:bottom w:val="single" w:sz="8" w:space="0" w:color="auto"/>
            </w:tcBorders>
            <w:shd w:val="clear" w:color="auto" w:fill="auto"/>
            <w:vAlign w:val="bottom"/>
          </w:tcPr>
          <w:p w:rsidR="00000000" w:rsidRDefault="00A123EE">
            <w:pPr>
              <w:spacing w:line="243" w:lineRule="exact"/>
              <w:jc w:val="center"/>
              <w:rPr>
                <w:rFonts w:ascii="Arial" w:eastAsia="Arial" w:hAnsi="Arial"/>
                <w:w w:val="97"/>
                <w:sz w:val="22"/>
              </w:rPr>
            </w:pPr>
            <w:r>
              <w:rPr>
                <w:rFonts w:ascii="Arial" w:eastAsia="Arial" w:hAnsi="Arial"/>
                <w:w w:val="97"/>
                <w:sz w:val="22"/>
              </w:rPr>
              <w:t>42.4</w:t>
            </w:r>
          </w:p>
        </w:tc>
        <w:tc>
          <w:tcPr>
            <w:tcW w:w="20" w:type="dxa"/>
            <w:shd w:val="clear" w:color="auto" w:fill="auto"/>
            <w:vAlign w:val="bottom"/>
          </w:tcPr>
          <w:p w:rsidR="00000000" w:rsidRDefault="00A123EE">
            <w:pPr>
              <w:spacing w:line="0" w:lineRule="atLeast"/>
              <w:rPr>
                <w:rFonts w:ascii="Times New Roman" w:eastAsia="Times New Roman" w:hAnsi="Times New Roman"/>
                <w:sz w:val="21"/>
              </w:rPr>
            </w:pPr>
          </w:p>
        </w:tc>
        <w:tc>
          <w:tcPr>
            <w:tcW w:w="1900" w:type="dxa"/>
            <w:tcBorders>
              <w:top w:val="single" w:sz="8" w:space="0" w:color="auto"/>
              <w:bottom w:val="single" w:sz="8" w:space="0" w:color="auto"/>
            </w:tcBorders>
            <w:shd w:val="clear" w:color="auto" w:fill="auto"/>
            <w:vAlign w:val="bottom"/>
          </w:tcPr>
          <w:p w:rsidR="00000000" w:rsidRDefault="00A123EE">
            <w:pPr>
              <w:spacing w:line="243" w:lineRule="exact"/>
              <w:jc w:val="center"/>
              <w:rPr>
                <w:rFonts w:ascii="Arial" w:eastAsia="Arial" w:hAnsi="Arial"/>
                <w:sz w:val="22"/>
              </w:rPr>
            </w:pPr>
            <w:r>
              <w:rPr>
                <w:rFonts w:ascii="Arial" w:eastAsia="Arial" w:hAnsi="Arial"/>
                <w:sz w:val="22"/>
              </w:rPr>
              <w:t>41.2</w:t>
            </w:r>
          </w:p>
        </w:tc>
        <w:tc>
          <w:tcPr>
            <w:tcW w:w="920" w:type="dxa"/>
            <w:shd w:val="clear" w:color="auto" w:fill="auto"/>
            <w:vAlign w:val="bottom"/>
          </w:tcPr>
          <w:p w:rsidR="00000000" w:rsidRDefault="00A123EE">
            <w:pPr>
              <w:spacing w:line="0" w:lineRule="atLeast"/>
              <w:rPr>
                <w:rFonts w:ascii="Times New Roman" w:eastAsia="Times New Roman" w:hAnsi="Times New Roman"/>
                <w:sz w:val="21"/>
              </w:rPr>
            </w:pPr>
          </w:p>
        </w:tc>
      </w:tr>
      <w:tr w:rsidR="00000000">
        <w:trPr>
          <w:trHeight w:val="244"/>
        </w:trPr>
        <w:tc>
          <w:tcPr>
            <w:tcW w:w="120" w:type="dxa"/>
            <w:shd w:val="clear" w:color="auto" w:fill="auto"/>
            <w:vAlign w:val="bottom"/>
          </w:tcPr>
          <w:p w:rsidR="00000000" w:rsidRDefault="00A123EE">
            <w:pPr>
              <w:spacing w:line="0" w:lineRule="atLeast"/>
              <w:rPr>
                <w:rFonts w:ascii="Times New Roman" w:eastAsia="Times New Roman" w:hAnsi="Times New Roman"/>
                <w:sz w:val="21"/>
              </w:rPr>
            </w:pPr>
          </w:p>
        </w:tc>
        <w:tc>
          <w:tcPr>
            <w:tcW w:w="3500" w:type="dxa"/>
            <w:tcBorders>
              <w:bottom w:val="single" w:sz="8" w:space="0" w:color="auto"/>
            </w:tcBorders>
            <w:shd w:val="clear" w:color="auto" w:fill="auto"/>
            <w:vAlign w:val="bottom"/>
          </w:tcPr>
          <w:p w:rsidR="00000000" w:rsidRDefault="00A123EE">
            <w:pPr>
              <w:spacing w:line="243" w:lineRule="exact"/>
              <w:ind w:left="100"/>
              <w:rPr>
                <w:rFonts w:ascii="Arial" w:eastAsia="Arial" w:hAnsi="Arial"/>
                <w:sz w:val="22"/>
              </w:rPr>
            </w:pPr>
            <w:r>
              <w:rPr>
                <w:rFonts w:ascii="Arial" w:eastAsia="Arial" w:hAnsi="Arial"/>
                <w:sz w:val="22"/>
              </w:rPr>
              <w:t>All Prime Areas + Literacy</w:t>
            </w:r>
          </w:p>
        </w:tc>
        <w:tc>
          <w:tcPr>
            <w:tcW w:w="20" w:type="dxa"/>
            <w:shd w:val="clear" w:color="auto" w:fill="auto"/>
            <w:vAlign w:val="bottom"/>
          </w:tcPr>
          <w:p w:rsidR="00000000" w:rsidRDefault="00A123EE">
            <w:pPr>
              <w:spacing w:line="0" w:lineRule="atLeast"/>
              <w:rPr>
                <w:rFonts w:ascii="Times New Roman" w:eastAsia="Times New Roman" w:hAnsi="Times New Roman"/>
                <w:sz w:val="21"/>
              </w:rPr>
            </w:pPr>
          </w:p>
        </w:tc>
        <w:tc>
          <w:tcPr>
            <w:tcW w:w="1880" w:type="dxa"/>
            <w:tcBorders>
              <w:bottom w:val="single" w:sz="8" w:space="0" w:color="auto"/>
            </w:tcBorders>
            <w:shd w:val="clear" w:color="auto" w:fill="auto"/>
            <w:vAlign w:val="bottom"/>
          </w:tcPr>
          <w:p w:rsidR="00000000" w:rsidRDefault="00A123EE">
            <w:pPr>
              <w:spacing w:line="243" w:lineRule="exact"/>
              <w:jc w:val="center"/>
              <w:rPr>
                <w:rFonts w:ascii="Arial" w:eastAsia="Arial" w:hAnsi="Arial"/>
                <w:sz w:val="22"/>
              </w:rPr>
            </w:pPr>
            <w:r>
              <w:rPr>
                <w:rFonts w:ascii="Arial" w:eastAsia="Arial" w:hAnsi="Arial"/>
                <w:sz w:val="22"/>
              </w:rPr>
              <w:t>34.4</w:t>
            </w:r>
          </w:p>
        </w:tc>
        <w:tc>
          <w:tcPr>
            <w:tcW w:w="20" w:type="dxa"/>
            <w:shd w:val="clear" w:color="auto" w:fill="auto"/>
            <w:vAlign w:val="bottom"/>
          </w:tcPr>
          <w:p w:rsidR="00000000" w:rsidRDefault="00A123EE">
            <w:pPr>
              <w:spacing w:line="0" w:lineRule="atLeast"/>
              <w:rPr>
                <w:rFonts w:ascii="Times New Roman" w:eastAsia="Times New Roman" w:hAnsi="Times New Roman"/>
                <w:sz w:val="21"/>
              </w:rPr>
            </w:pPr>
          </w:p>
        </w:tc>
        <w:tc>
          <w:tcPr>
            <w:tcW w:w="1900" w:type="dxa"/>
            <w:tcBorders>
              <w:bottom w:val="single" w:sz="8" w:space="0" w:color="auto"/>
            </w:tcBorders>
            <w:shd w:val="clear" w:color="auto" w:fill="auto"/>
            <w:vAlign w:val="bottom"/>
          </w:tcPr>
          <w:p w:rsidR="00000000" w:rsidRDefault="00A123EE">
            <w:pPr>
              <w:spacing w:line="243" w:lineRule="exact"/>
              <w:jc w:val="center"/>
              <w:rPr>
                <w:rFonts w:ascii="Arial" w:eastAsia="Arial" w:hAnsi="Arial"/>
                <w:w w:val="97"/>
                <w:sz w:val="22"/>
              </w:rPr>
            </w:pPr>
            <w:r>
              <w:rPr>
                <w:rFonts w:ascii="Arial" w:eastAsia="Arial" w:hAnsi="Arial"/>
                <w:w w:val="97"/>
                <w:sz w:val="22"/>
              </w:rPr>
              <w:t>44.6</w:t>
            </w:r>
          </w:p>
        </w:tc>
        <w:tc>
          <w:tcPr>
            <w:tcW w:w="20" w:type="dxa"/>
            <w:shd w:val="clear" w:color="auto" w:fill="auto"/>
            <w:vAlign w:val="bottom"/>
          </w:tcPr>
          <w:p w:rsidR="00000000" w:rsidRDefault="00A123EE">
            <w:pPr>
              <w:spacing w:line="0" w:lineRule="atLeast"/>
              <w:rPr>
                <w:rFonts w:ascii="Times New Roman" w:eastAsia="Times New Roman" w:hAnsi="Times New Roman"/>
                <w:sz w:val="21"/>
              </w:rPr>
            </w:pPr>
          </w:p>
        </w:tc>
        <w:tc>
          <w:tcPr>
            <w:tcW w:w="1900" w:type="dxa"/>
            <w:tcBorders>
              <w:bottom w:val="single" w:sz="8" w:space="0" w:color="auto"/>
            </w:tcBorders>
            <w:shd w:val="clear" w:color="auto" w:fill="auto"/>
            <w:vAlign w:val="bottom"/>
          </w:tcPr>
          <w:p w:rsidR="00000000" w:rsidRDefault="00A123EE">
            <w:pPr>
              <w:spacing w:line="243" w:lineRule="exact"/>
              <w:jc w:val="center"/>
              <w:rPr>
                <w:rFonts w:ascii="Arial" w:eastAsia="Arial" w:hAnsi="Arial"/>
                <w:sz w:val="22"/>
              </w:rPr>
            </w:pPr>
            <w:r>
              <w:rPr>
                <w:rFonts w:ascii="Arial" w:eastAsia="Arial" w:hAnsi="Arial"/>
                <w:sz w:val="22"/>
              </w:rPr>
              <w:t>42.5</w:t>
            </w:r>
          </w:p>
        </w:tc>
        <w:tc>
          <w:tcPr>
            <w:tcW w:w="920" w:type="dxa"/>
            <w:shd w:val="clear" w:color="auto" w:fill="auto"/>
            <w:vAlign w:val="bottom"/>
          </w:tcPr>
          <w:p w:rsidR="00000000" w:rsidRDefault="00A123EE">
            <w:pPr>
              <w:spacing w:line="0" w:lineRule="atLeast"/>
              <w:rPr>
                <w:rFonts w:ascii="Times New Roman" w:eastAsia="Times New Roman" w:hAnsi="Times New Roman"/>
                <w:sz w:val="21"/>
              </w:rPr>
            </w:pPr>
          </w:p>
        </w:tc>
      </w:tr>
      <w:tr w:rsidR="00000000">
        <w:trPr>
          <w:trHeight w:val="239"/>
        </w:trPr>
        <w:tc>
          <w:tcPr>
            <w:tcW w:w="120" w:type="dxa"/>
            <w:shd w:val="clear" w:color="auto" w:fill="auto"/>
            <w:vAlign w:val="bottom"/>
          </w:tcPr>
          <w:p w:rsidR="00000000" w:rsidRDefault="00A123EE">
            <w:pPr>
              <w:spacing w:line="0" w:lineRule="atLeast"/>
              <w:rPr>
                <w:rFonts w:ascii="Times New Roman" w:eastAsia="Times New Roman" w:hAnsi="Times New Roman"/>
              </w:rPr>
            </w:pPr>
          </w:p>
        </w:tc>
        <w:tc>
          <w:tcPr>
            <w:tcW w:w="3500" w:type="dxa"/>
            <w:tcBorders>
              <w:bottom w:val="single" w:sz="8" w:space="0" w:color="auto"/>
            </w:tcBorders>
            <w:shd w:val="clear" w:color="auto" w:fill="auto"/>
            <w:vAlign w:val="bottom"/>
          </w:tcPr>
          <w:p w:rsidR="00000000" w:rsidRDefault="00A123EE">
            <w:pPr>
              <w:spacing w:line="238" w:lineRule="exact"/>
              <w:ind w:left="100"/>
              <w:rPr>
                <w:rFonts w:ascii="Arial" w:eastAsia="Arial" w:hAnsi="Arial"/>
                <w:sz w:val="22"/>
              </w:rPr>
            </w:pPr>
            <w:r>
              <w:rPr>
                <w:rFonts w:ascii="Arial" w:eastAsia="Arial" w:hAnsi="Arial"/>
                <w:sz w:val="22"/>
              </w:rPr>
              <w:t>All Prime Ar</w:t>
            </w:r>
            <w:r>
              <w:rPr>
                <w:rFonts w:ascii="Arial" w:eastAsia="Arial" w:hAnsi="Arial"/>
                <w:sz w:val="22"/>
              </w:rPr>
              <w:t>eas + Mathematics</w:t>
            </w:r>
          </w:p>
        </w:tc>
        <w:tc>
          <w:tcPr>
            <w:tcW w:w="20" w:type="dxa"/>
            <w:shd w:val="clear" w:color="auto" w:fill="auto"/>
            <w:vAlign w:val="bottom"/>
          </w:tcPr>
          <w:p w:rsidR="00000000" w:rsidRDefault="00A123EE">
            <w:pPr>
              <w:spacing w:line="0" w:lineRule="atLeast"/>
              <w:rPr>
                <w:rFonts w:ascii="Times New Roman" w:eastAsia="Times New Roman" w:hAnsi="Times New Roman"/>
              </w:rPr>
            </w:pPr>
          </w:p>
        </w:tc>
        <w:tc>
          <w:tcPr>
            <w:tcW w:w="1880" w:type="dxa"/>
            <w:tcBorders>
              <w:bottom w:val="single" w:sz="8" w:space="0" w:color="auto"/>
            </w:tcBorders>
            <w:shd w:val="clear" w:color="auto" w:fill="auto"/>
            <w:vAlign w:val="bottom"/>
          </w:tcPr>
          <w:p w:rsidR="00000000" w:rsidRDefault="00A123EE">
            <w:pPr>
              <w:spacing w:line="238" w:lineRule="exact"/>
              <w:jc w:val="center"/>
              <w:rPr>
                <w:rFonts w:ascii="Arial" w:eastAsia="Arial" w:hAnsi="Arial"/>
                <w:sz w:val="22"/>
              </w:rPr>
            </w:pPr>
            <w:r>
              <w:rPr>
                <w:rFonts w:ascii="Arial" w:eastAsia="Arial" w:hAnsi="Arial"/>
                <w:sz w:val="22"/>
              </w:rPr>
              <w:t>28.9</w:t>
            </w:r>
          </w:p>
        </w:tc>
        <w:tc>
          <w:tcPr>
            <w:tcW w:w="20" w:type="dxa"/>
            <w:shd w:val="clear" w:color="auto" w:fill="auto"/>
            <w:vAlign w:val="bottom"/>
          </w:tcPr>
          <w:p w:rsidR="00000000" w:rsidRDefault="00A123EE">
            <w:pPr>
              <w:spacing w:line="0" w:lineRule="atLeast"/>
              <w:rPr>
                <w:rFonts w:ascii="Times New Roman" w:eastAsia="Times New Roman" w:hAnsi="Times New Roman"/>
              </w:rPr>
            </w:pPr>
          </w:p>
        </w:tc>
        <w:tc>
          <w:tcPr>
            <w:tcW w:w="1900" w:type="dxa"/>
            <w:tcBorders>
              <w:bottom w:val="single" w:sz="8" w:space="0" w:color="auto"/>
            </w:tcBorders>
            <w:shd w:val="clear" w:color="auto" w:fill="auto"/>
            <w:vAlign w:val="bottom"/>
          </w:tcPr>
          <w:p w:rsidR="00000000" w:rsidRDefault="00A123EE">
            <w:pPr>
              <w:spacing w:line="238" w:lineRule="exact"/>
              <w:jc w:val="center"/>
              <w:rPr>
                <w:rFonts w:ascii="Arial" w:eastAsia="Arial" w:hAnsi="Arial"/>
                <w:w w:val="97"/>
                <w:sz w:val="22"/>
              </w:rPr>
            </w:pPr>
            <w:r>
              <w:rPr>
                <w:rFonts w:ascii="Arial" w:eastAsia="Arial" w:hAnsi="Arial"/>
                <w:w w:val="97"/>
                <w:sz w:val="22"/>
              </w:rPr>
              <w:t>44.6</w:t>
            </w:r>
          </w:p>
        </w:tc>
        <w:tc>
          <w:tcPr>
            <w:tcW w:w="20" w:type="dxa"/>
            <w:shd w:val="clear" w:color="auto" w:fill="auto"/>
            <w:vAlign w:val="bottom"/>
          </w:tcPr>
          <w:p w:rsidR="00000000" w:rsidRDefault="00A123EE">
            <w:pPr>
              <w:spacing w:line="0" w:lineRule="atLeast"/>
              <w:rPr>
                <w:rFonts w:ascii="Times New Roman" w:eastAsia="Times New Roman" w:hAnsi="Times New Roman"/>
              </w:rPr>
            </w:pPr>
          </w:p>
        </w:tc>
        <w:tc>
          <w:tcPr>
            <w:tcW w:w="1900" w:type="dxa"/>
            <w:tcBorders>
              <w:bottom w:val="single" w:sz="8" w:space="0" w:color="auto"/>
            </w:tcBorders>
            <w:shd w:val="clear" w:color="auto" w:fill="auto"/>
            <w:vAlign w:val="bottom"/>
          </w:tcPr>
          <w:p w:rsidR="00000000" w:rsidRDefault="00A123EE">
            <w:pPr>
              <w:spacing w:line="238" w:lineRule="exact"/>
              <w:jc w:val="center"/>
              <w:rPr>
                <w:rFonts w:ascii="Arial" w:eastAsia="Arial" w:hAnsi="Arial"/>
                <w:sz w:val="22"/>
              </w:rPr>
            </w:pPr>
            <w:r>
              <w:rPr>
                <w:rFonts w:ascii="Arial" w:eastAsia="Arial" w:hAnsi="Arial"/>
                <w:sz w:val="22"/>
              </w:rPr>
              <w:t>47.4</w:t>
            </w:r>
          </w:p>
        </w:tc>
        <w:tc>
          <w:tcPr>
            <w:tcW w:w="920" w:type="dxa"/>
            <w:shd w:val="clear" w:color="auto" w:fill="auto"/>
            <w:vAlign w:val="bottom"/>
          </w:tcPr>
          <w:p w:rsidR="00000000" w:rsidRDefault="00A123EE">
            <w:pPr>
              <w:spacing w:line="0" w:lineRule="atLeast"/>
              <w:rPr>
                <w:rFonts w:ascii="Times New Roman" w:eastAsia="Times New Roman" w:hAnsi="Times New Roman"/>
              </w:rPr>
            </w:pPr>
          </w:p>
        </w:tc>
      </w:tr>
      <w:tr w:rsidR="00000000">
        <w:trPr>
          <w:trHeight w:val="244"/>
        </w:trPr>
        <w:tc>
          <w:tcPr>
            <w:tcW w:w="120" w:type="dxa"/>
            <w:shd w:val="clear" w:color="auto" w:fill="auto"/>
            <w:vAlign w:val="bottom"/>
          </w:tcPr>
          <w:p w:rsidR="00000000" w:rsidRDefault="00A123EE">
            <w:pPr>
              <w:spacing w:line="0" w:lineRule="atLeast"/>
              <w:rPr>
                <w:rFonts w:ascii="Times New Roman" w:eastAsia="Times New Roman" w:hAnsi="Times New Roman"/>
                <w:sz w:val="21"/>
              </w:rPr>
            </w:pPr>
          </w:p>
        </w:tc>
        <w:tc>
          <w:tcPr>
            <w:tcW w:w="3500" w:type="dxa"/>
            <w:tcBorders>
              <w:bottom w:val="single" w:sz="8" w:space="0" w:color="auto"/>
            </w:tcBorders>
            <w:shd w:val="clear" w:color="auto" w:fill="auto"/>
            <w:vAlign w:val="bottom"/>
          </w:tcPr>
          <w:p w:rsidR="00000000" w:rsidRDefault="00A123EE">
            <w:pPr>
              <w:spacing w:line="243" w:lineRule="exact"/>
              <w:ind w:left="100"/>
              <w:rPr>
                <w:rFonts w:ascii="Arial" w:eastAsia="Arial" w:hAnsi="Arial"/>
                <w:sz w:val="22"/>
              </w:rPr>
            </w:pPr>
            <w:r>
              <w:rPr>
                <w:rFonts w:ascii="Arial" w:eastAsia="Arial" w:hAnsi="Arial"/>
                <w:sz w:val="22"/>
              </w:rPr>
              <w:t>All Prime Areas</w:t>
            </w:r>
          </w:p>
        </w:tc>
        <w:tc>
          <w:tcPr>
            <w:tcW w:w="20" w:type="dxa"/>
            <w:shd w:val="clear" w:color="auto" w:fill="auto"/>
            <w:vAlign w:val="bottom"/>
          </w:tcPr>
          <w:p w:rsidR="00000000" w:rsidRDefault="00A123EE">
            <w:pPr>
              <w:spacing w:line="0" w:lineRule="atLeast"/>
              <w:rPr>
                <w:rFonts w:ascii="Times New Roman" w:eastAsia="Times New Roman" w:hAnsi="Times New Roman"/>
                <w:sz w:val="21"/>
              </w:rPr>
            </w:pPr>
          </w:p>
        </w:tc>
        <w:tc>
          <w:tcPr>
            <w:tcW w:w="1880" w:type="dxa"/>
            <w:tcBorders>
              <w:bottom w:val="single" w:sz="8" w:space="0" w:color="auto"/>
            </w:tcBorders>
            <w:shd w:val="clear" w:color="auto" w:fill="auto"/>
            <w:vAlign w:val="bottom"/>
          </w:tcPr>
          <w:p w:rsidR="00000000" w:rsidRDefault="00A123EE">
            <w:pPr>
              <w:spacing w:line="243" w:lineRule="exact"/>
              <w:jc w:val="center"/>
              <w:rPr>
                <w:rFonts w:ascii="Arial" w:eastAsia="Arial" w:hAnsi="Arial"/>
                <w:sz w:val="22"/>
              </w:rPr>
            </w:pPr>
            <w:r>
              <w:rPr>
                <w:rFonts w:ascii="Arial" w:eastAsia="Arial" w:hAnsi="Arial"/>
                <w:sz w:val="22"/>
              </w:rPr>
              <w:t>38.9</w:t>
            </w:r>
          </w:p>
        </w:tc>
        <w:tc>
          <w:tcPr>
            <w:tcW w:w="20" w:type="dxa"/>
            <w:shd w:val="clear" w:color="auto" w:fill="auto"/>
            <w:vAlign w:val="bottom"/>
          </w:tcPr>
          <w:p w:rsidR="00000000" w:rsidRDefault="00A123EE">
            <w:pPr>
              <w:spacing w:line="0" w:lineRule="atLeast"/>
              <w:rPr>
                <w:rFonts w:ascii="Times New Roman" w:eastAsia="Times New Roman" w:hAnsi="Times New Roman"/>
                <w:sz w:val="21"/>
              </w:rPr>
            </w:pPr>
          </w:p>
        </w:tc>
        <w:tc>
          <w:tcPr>
            <w:tcW w:w="1900" w:type="dxa"/>
            <w:tcBorders>
              <w:bottom w:val="single" w:sz="8" w:space="0" w:color="auto"/>
            </w:tcBorders>
            <w:shd w:val="clear" w:color="auto" w:fill="auto"/>
            <w:vAlign w:val="bottom"/>
          </w:tcPr>
          <w:p w:rsidR="00000000" w:rsidRDefault="00A123EE">
            <w:pPr>
              <w:spacing w:line="243" w:lineRule="exact"/>
              <w:jc w:val="center"/>
              <w:rPr>
                <w:rFonts w:ascii="Arial" w:eastAsia="Arial" w:hAnsi="Arial"/>
                <w:w w:val="97"/>
                <w:sz w:val="22"/>
              </w:rPr>
            </w:pPr>
            <w:r>
              <w:rPr>
                <w:rFonts w:ascii="Arial" w:eastAsia="Arial" w:hAnsi="Arial"/>
                <w:w w:val="97"/>
                <w:sz w:val="22"/>
              </w:rPr>
              <w:t>54.3</w:t>
            </w:r>
          </w:p>
        </w:tc>
        <w:tc>
          <w:tcPr>
            <w:tcW w:w="20" w:type="dxa"/>
            <w:shd w:val="clear" w:color="auto" w:fill="auto"/>
            <w:vAlign w:val="bottom"/>
          </w:tcPr>
          <w:p w:rsidR="00000000" w:rsidRDefault="00A123EE">
            <w:pPr>
              <w:spacing w:line="0" w:lineRule="atLeast"/>
              <w:rPr>
                <w:rFonts w:ascii="Times New Roman" w:eastAsia="Times New Roman" w:hAnsi="Times New Roman"/>
                <w:sz w:val="21"/>
              </w:rPr>
            </w:pPr>
          </w:p>
        </w:tc>
        <w:tc>
          <w:tcPr>
            <w:tcW w:w="1900" w:type="dxa"/>
            <w:tcBorders>
              <w:bottom w:val="single" w:sz="8" w:space="0" w:color="auto"/>
            </w:tcBorders>
            <w:shd w:val="clear" w:color="auto" w:fill="auto"/>
            <w:vAlign w:val="bottom"/>
          </w:tcPr>
          <w:p w:rsidR="00000000" w:rsidRDefault="00A123EE">
            <w:pPr>
              <w:spacing w:line="243" w:lineRule="exact"/>
              <w:jc w:val="center"/>
              <w:rPr>
                <w:rFonts w:ascii="Arial" w:eastAsia="Arial" w:hAnsi="Arial"/>
                <w:sz w:val="22"/>
              </w:rPr>
            </w:pPr>
            <w:r>
              <w:rPr>
                <w:rFonts w:ascii="Arial" w:eastAsia="Arial" w:hAnsi="Arial"/>
                <w:sz w:val="22"/>
              </w:rPr>
              <w:t>58.3</w:t>
            </w:r>
          </w:p>
        </w:tc>
        <w:tc>
          <w:tcPr>
            <w:tcW w:w="920" w:type="dxa"/>
            <w:shd w:val="clear" w:color="auto" w:fill="auto"/>
            <w:vAlign w:val="bottom"/>
          </w:tcPr>
          <w:p w:rsidR="00000000" w:rsidRDefault="00A123EE">
            <w:pPr>
              <w:spacing w:line="0" w:lineRule="atLeast"/>
              <w:rPr>
                <w:rFonts w:ascii="Times New Roman" w:eastAsia="Times New Roman" w:hAnsi="Times New Roman"/>
                <w:sz w:val="21"/>
              </w:rPr>
            </w:pPr>
          </w:p>
        </w:tc>
      </w:tr>
      <w:tr w:rsidR="00000000">
        <w:trPr>
          <w:trHeight w:val="244"/>
        </w:trPr>
        <w:tc>
          <w:tcPr>
            <w:tcW w:w="120" w:type="dxa"/>
            <w:shd w:val="clear" w:color="auto" w:fill="auto"/>
            <w:vAlign w:val="bottom"/>
          </w:tcPr>
          <w:p w:rsidR="00000000" w:rsidRDefault="00A123EE">
            <w:pPr>
              <w:spacing w:line="0" w:lineRule="atLeast"/>
              <w:rPr>
                <w:rFonts w:ascii="Times New Roman" w:eastAsia="Times New Roman" w:hAnsi="Times New Roman"/>
                <w:sz w:val="21"/>
              </w:rPr>
            </w:pPr>
          </w:p>
        </w:tc>
        <w:tc>
          <w:tcPr>
            <w:tcW w:w="3500" w:type="dxa"/>
            <w:tcBorders>
              <w:bottom w:val="single" w:sz="8" w:space="0" w:color="auto"/>
            </w:tcBorders>
            <w:shd w:val="clear" w:color="auto" w:fill="auto"/>
            <w:vAlign w:val="bottom"/>
          </w:tcPr>
          <w:p w:rsidR="00000000" w:rsidRDefault="00A123EE">
            <w:pPr>
              <w:spacing w:line="243" w:lineRule="exact"/>
              <w:ind w:left="100"/>
              <w:rPr>
                <w:rFonts w:ascii="Arial" w:eastAsia="Arial" w:hAnsi="Arial"/>
                <w:sz w:val="22"/>
              </w:rPr>
            </w:pPr>
            <w:r>
              <w:rPr>
                <w:rFonts w:ascii="Arial" w:eastAsia="Arial" w:hAnsi="Arial"/>
                <w:sz w:val="22"/>
              </w:rPr>
              <w:t>All Specific Areas</w:t>
            </w:r>
          </w:p>
        </w:tc>
        <w:tc>
          <w:tcPr>
            <w:tcW w:w="20" w:type="dxa"/>
            <w:shd w:val="clear" w:color="auto" w:fill="auto"/>
            <w:vAlign w:val="bottom"/>
          </w:tcPr>
          <w:p w:rsidR="00000000" w:rsidRDefault="00A123EE">
            <w:pPr>
              <w:spacing w:line="0" w:lineRule="atLeast"/>
              <w:rPr>
                <w:rFonts w:ascii="Times New Roman" w:eastAsia="Times New Roman" w:hAnsi="Times New Roman"/>
                <w:sz w:val="21"/>
              </w:rPr>
            </w:pPr>
          </w:p>
        </w:tc>
        <w:tc>
          <w:tcPr>
            <w:tcW w:w="1880" w:type="dxa"/>
            <w:tcBorders>
              <w:bottom w:val="single" w:sz="8" w:space="0" w:color="auto"/>
            </w:tcBorders>
            <w:shd w:val="clear" w:color="auto" w:fill="auto"/>
            <w:vAlign w:val="bottom"/>
          </w:tcPr>
          <w:p w:rsidR="00000000" w:rsidRDefault="00A123EE">
            <w:pPr>
              <w:spacing w:line="243" w:lineRule="exact"/>
              <w:jc w:val="center"/>
              <w:rPr>
                <w:rFonts w:ascii="Arial" w:eastAsia="Arial" w:hAnsi="Arial"/>
                <w:sz w:val="22"/>
              </w:rPr>
            </w:pPr>
            <w:r>
              <w:rPr>
                <w:rFonts w:ascii="Arial" w:eastAsia="Arial" w:hAnsi="Arial"/>
                <w:sz w:val="22"/>
              </w:rPr>
              <w:t>20.0</w:t>
            </w:r>
          </w:p>
        </w:tc>
        <w:tc>
          <w:tcPr>
            <w:tcW w:w="20" w:type="dxa"/>
            <w:shd w:val="clear" w:color="auto" w:fill="auto"/>
            <w:vAlign w:val="bottom"/>
          </w:tcPr>
          <w:p w:rsidR="00000000" w:rsidRDefault="00A123EE">
            <w:pPr>
              <w:spacing w:line="0" w:lineRule="atLeast"/>
              <w:rPr>
                <w:rFonts w:ascii="Times New Roman" w:eastAsia="Times New Roman" w:hAnsi="Times New Roman"/>
                <w:sz w:val="21"/>
              </w:rPr>
            </w:pPr>
          </w:p>
        </w:tc>
        <w:tc>
          <w:tcPr>
            <w:tcW w:w="1900" w:type="dxa"/>
            <w:tcBorders>
              <w:bottom w:val="single" w:sz="8" w:space="0" w:color="auto"/>
            </w:tcBorders>
            <w:shd w:val="clear" w:color="auto" w:fill="auto"/>
            <w:vAlign w:val="bottom"/>
          </w:tcPr>
          <w:p w:rsidR="00000000" w:rsidRDefault="00A123EE">
            <w:pPr>
              <w:spacing w:line="243" w:lineRule="exact"/>
              <w:jc w:val="center"/>
              <w:rPr>
                <w:rFonts w:ascii="Arial" w:eastAsia="Arial" w:hAnsi="Arial"/>
                <w:w w:val="97"/>
                <w:sz w:val="22"/>
              </w:rPr>
            </w:pPr>
            <w:r>
              <w:rPr>
                <w:rFonts w:ascii="Arial" w:eastAsia="Arial" w:hAnsi="Arial"/>
                <w:w w:val="97"/>
                <w:sz w:val="22"/>
              </w:rPr>
              <w:t>39.1</w:t>
            </w:r>
          </w:p>
        </w:tc>
        <w:tc>
          <w:tcPr>
            <w:tcW w:w="20" w:type="dxa"/>
            <w:shd w:val="clear" w:color="auto" w:fill="auto"/>
            <w:vAlign w:val="bottom"/>
          </w:tcPr>
          <w:p w:rsidR="00000000" w:rsidRDefault="00A123EE">
            <w:pPr>
              <w:spacing w:line="0" w:lineRule="atLeast"/>
              <w:rPr>
                <w:rFonts w:ascii="Times New Roman" w:eastAsia="Times New Roman" w:hAnsi="Times New Roman"/>
                <w:sz w:val="21"/>
              </w:rPr>
            </w:pPr>
          </w:p>
        </w:tc>
        <w:tc>
          <w:tcPr>
            <w:tcW w:w="1900" w:type="dxa"/>
            <w:tcBorders>
              <w:bottom w:val="single" w:sz="8" w:space="0" w:color="auto"/>
            </w:tcBorders>
            <w:shd w:val="clear" w:color="auto" w:fill="auto"/>
            <w:vAlign w:val="bottom"/>
          </w:tcPr>
          <w:p w:rsidR="00000000" w:rsidRDefault="00A123EE">
            <w:pPr>
              <w:spacing w:line="243" w:lineRule="exact"/>
              <w:jc w:val="center"/>
              <w:rPr>
                <w:rFonts w:ascii="Arial" w:eastAsia="Arial" w:hAnsi="Arial"/>
                <w:sz w:val="22"/>
              </w:rPr>
            </w:pPr>
            <w:r>
              <w:rPr>
                <w:rFonts w:ascii="Arial" w:eastAsia="Arial" w:hAnsi="Arial"/>
                <w:sz w:val="22"/>
              </w:rPr>
              <w:t>36.9</w:t>
            </w:r>
          </w:p>
        </w:tc>
        <w:tc>
          <w:tcPr>
            <w:tcW w:w="920" w:type="dxa"/>
            <w:shd w:val="clear" w:color="auto" w:fill="auto"/>
            <w:vAlign w:val="bottom"/>
          </w:tcPr>
          <w:p w:rsidR="00000000" w:rsidRDefault="00A123EE">
            <w:pPr>
              <w:spacing w:line="0" w:lineRule="atLeast"/>
              <w:rPr>
                <w:rFonts w:ascii="Times New Roman" w:eastAsia="Times New Roman" w:hAnsi="Times New Roman"/>
                <w:sz w:val="21"/>
              </w:rPr>
            </w:pPr>
          </w:p>
        </w:tc>
      </w:tr>
      <w:tr w:rsidR="00000000">
        <w:trPr>
          <w:trHeight w:val="244"/>
        </w:trPr>
        <w:tc>
          <w:tcPr>
            <w:tcW w:w="12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sz w:val="21"/>
              </w:rPr>
            </w:pPr>
          </w:p>
        </w:tc>
        <w:tc>
          <w:tcPr>
            <w:tcW w:w="3500" w:type="dxa"/>
            <w:tcBorders>
              <w:bottom w:val="single" w:sz="8" w:space="0" w:color="auto"/>
            </w:tcBorders>
            <w:shd w:val="clear" w:color="auto" w:fill="auto"/>
            <w:vAlign w:val="bottom"/>
          </w:tcPr>
          <w:p w:rsidR="00000000" w:rsidRDefault="00A123EE">
            <w:pPr>
              <w:spacing w:line="243" w:lineRule="exact"/>
              <w:ind w:left="100"/>
              <w:rPr>
                <w:rFonts w:ascii="Arial" w:eastAsia="Arial" w:hAnsi="Arial"/>
                <w:sz w:val="22"/>
              </w:rPr>
            </w:pPr>
            <w:r>
              <w:rPr>
                <w:rFonts w:ascii="Arial" w:eastAsia="Arial" w:hAnsi="Arial"/>
                <w:sz w:val="22"/>
              </w:rPr>
              <w:t>All Areas</w:t>
            </w:r>
          </w:p>
        </w:tc>
        <w:tc>
          <w:tcPr>
            <w:tcW w:w="2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sz w:val="21"/>
              </w:rPr>
            </w:pPr>
          </w:p>
        </w:tc>
        <w:tc>
          <w:tcPr>
            <w:tcW w:w="1880" w:type="dxa"/>
            <w:tcBorders>
              <w:bottom w:val="single" w:sz="8" w:space="0" w:color="auto"/>
            </w:tcBorders>
            <w:shd w:val="clear" w:color="auto" w:fill="auto"/>
            <w:vAlign w:val="bottom"/>
          </w:tcPr>
          <w:p w:rsidR="00000000" w:rsidRDefault="00A123EE">
            <w:pPr>
              <w:spacing w:line="243" w:lineRule="exact"/>
              <w:jc w:val="center"/>
              <w:rPr>
                <w:rFonts w:ascii="Arial" w:eastAsia="Arial" w:hAnsi="Arial"/>
                <w:sz w:val="22"/>
              </w:rPr>
            </w:pPr>
            <w:r>
              <w:rPr>
                <w:rFonts w:ascii="Arial" w:eastAsia="Arial" w:hAnsi="Arial"/>
                <w:sz w:val="22"/>
              </w:rPr>
              <w:t>20.0</w:t>
            </w:r>
          </w:p>
        </w:tc>
        <w:tc>
          <w:tcPr>
            <w:tcW w:w="2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sz w:val="21"/>
              </w:rPr>
            </w:pPr>
          </w:p>
        </w:tc>
        <w:tc>
          <w:tcPr>
            <w:tcW w:w="1900" w:type="dxa"/>
            <w:tcBorders>
              <w:bottom w:val="single" w:sz="8" w:space="0" w:color="auto"/>
            </w:tcBorders>
            <w:shd w:val="clear" w:color="auto" w:fill="auto"/>
            <w:vAlign w:val="bottom"/>
          </w:tcPr>
          <w:p w:rsidR="00000000" w:rsidRDefault="00A123EE">
            <w:pPr>
              <w:spacing w:line="243" w:lineRule="exact"/>
              <w:jc w:val="center"/>
              <w:rPr>
                <w:rFonts w:ascii="Arial" w:eastAsia="Arial" w:hAnsi="Arial"/>
                <w:w w:val="97"/>
                <w:sz w:val="22"/>
              </w:rPr>
            </w:pPr>
            <w:r>
              <w:rPr>
                <w:rFonts w:ascii="Arial" w:eastAsia="Arial" w:hAnsi="Arial"/>
                <w:w w:val="97"/>
                <w:sz w:val="22"/>
              </w:rPr>
              <w:t>38.0</w:t>
            </w:r>
          </w:p>
        </w:tc>
        <w:tc>
          <w:tcPr>
            <w:tcW w:w="2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sz w:val="21"/>
              </w:rPr>
            </w:pPr>
          </w:p>
        </w:tc>
        <w:tc>
          <w:tcPr>
            <w:tcW w:w="1900" w:type="dxa"/>
            <w:tcBorders>
              <w:bottom w:val="single" w:sz="8" w:space="0" w:color="auto"/>
            </w:tcBorders>
            <w:shd w:val="clear" w:color="auto" w:fill="auto"/>
            <w:vAlign w:val="bottom"/>
          </w:tcPr>
          <w:p w:rsidR="00000000" w:rsidRDefault="00A123EE">
            <w:pPr>
              <w:spacing w:line="243" w:lineRule="exact"/>
              <w:jc w:val="center"/>
              <w:rPr>
                <w:rFonts w:ascii="Arial" w:eastAsia="Arial" w:hAnsi="Arial"/>
                <w:sz w:val="22"/>
              </w:rPr>
            </w:pPr>
            <w:r>
              <w:rPr>
                <w:rFonts w:ascii="Arial" w:eastAsia="Arial" w:hAnsi="Arial"/>
                <w:sz w:val="22"/>
              </w:rPr>
              <w:t>35.9</w:t>
            </w:r>
          </w:p>
        </w:tc>
        <w:tc>
          <w:tcPr>
            <w:tcW w:w="92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sz w:val="21"/>
              </w:rPr>
            </w:pPr>
          </w:p>
        </w:tc>
      </w:tr>
    </w:tbl>
    <w:p w:rsidR="00000000" w:rsidRDefault="00A123EE">
      <w:pPr>
        <w:rPr>
          <w:rFonts w:ascii="Times New Roman" w:eastAsia="Times New Roman" w:hAnsi="Times New Roman"/>
          <w:sz w:val="21"/>
        </w:rPr>
        <w:sectPr w:rsidR="00000000">
          <w:pgSz w:w="11900" w:h="16838"/>
          <w:pgMar w:top="398" w:right="1020" w:bottom="738" w:left="580" w:header="0" w:footer="0" w:gutter="0"/>
          <w:cols w:space="0" w:equalWidth="0">
            <w:col w:w="10300"/>
          </w:cols>
          <w:docGrid w:linePitch="360"/>
        </w:sectPr>
      </w:pPr>
    </w:p>
    <w:p w:rsidR="00000000" w:rsidRDefault="00A123EE">
      <w:pPr>
        <w:spacing w:line="273" w:lineRule="auto"/>
        <w:ind w:right="280"/>
        <w:rPr>
          <w:rFonts w:ascii="Arial" w:eastAsia="Arial" w:hAnsi="Arial"/>
          <w:sz w:val="22"/>
        </w:rPr>
      </w:pPr>
      <w:bookmarkStart w:id="3" w:name="page3"/>
      <w:bookmarkEnd w:id="3"/>
      <w:r>
        <w:rPr>
          <w:rFonts w:ascii="Times New Roman" w:eastAsia="Times New Roman" w:hAnsi="Times New Roman"/>
          <w:noProof/>
          <w:sz w:val="21"/>
        </w:rPr>
        <w:lastRenderedPageBreak/>
        <w:drawing>
          <wp:anchor distT="0" distB="0" distL="114300" distR="114300" simplePos="0" relativeHeight="251657728" behindDoc="1" locked="0" layoutInCell="0" allowOverlap="1" wp14:anchorId="61B636A9" wp14:editId="265BDEF1">
            <wp:simplePos x="0" y="0"/>
            <wp:positionH relativeFrom="page">
              <wp:posOffset>368300</wp:posOffset>
            </wp:positionH>
            <wp:positionV relativeFrom="page">
              <wp:posOffset>275590</wp:posOffset>
            </wp:positionV>
            <wp:extent cx="6560185" cy="97853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560185" cy="97853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sz w:val="22"/>
        </w:rPr>
        <w:t xml:space="preserve">Percentage of children achieving the expected (exp) or exceeding (exc) level of development in each Area of </w:t>
      </w:r>
      <w:r>
        <w:rPr>
          <w:rFonts w:ascii="Arial" w:eastAsia="Arial" w:hAnsi="Arial"/>
          <w:sz w:val="22"/>
        </w:rPr>
        <w:t>Learning:</w:t>
      </w:r>
    </w:p>
    <w:p w:rsidR="00000000" w:rsidRDefault="00A123EE">
      <w:pPr>
        <w:spacing w:line="182"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40"/>
        <w:gridCol w:w="20"/>
        <w:gridCol w:w="760"/>
        <w:gridCol w:w="120"/>
        <w:gridCol w:w="20"/>
        <w:gridCol w:w="1220"/>
        <w:gridCol w:w="20"/>
        <w:gridCol w:w="760"/>
        <w:gridCol w:w="100"/>
        <w:gridCol w:w="20"/>
        <w:gridCol w:w="1220"/>
        <w:gridCol w:w="20"/>
        <w:gridCol w:w="20"/>
        <w:gridCol w:w="760"/>
        <w:gridCol w:w="100"/>
        <w:gridCol w:w="20"/>
        <w:gridCol w:w="1240"/>
      </w:tblGrid>
      <w:tr w:rsidR="00000000">
        <w:trPr>
          <w:trHeight w:val="259"/>
        </w:trPr>
        <w:tc>
          <w:tcPr>
            <w:tcW w:w="3640" w:type="dxa"/>
            <w:vMerge w:val="restart"/>
            <w:tcBorders>
              <w:top w:val="single" w:sz="8" w:space="0" w:color="auto"/>
            </w:tcBorders>
            <w:shd w:val="clear" w:color="auto" w:fill="auto"/>
            <w:vAlign w:val="bottom"/>
          </w:tcPr>
          <w:p w:rsidR="00000000" w:rsidRDefault="00A123EE">
            <w:pPr>
              <w:spacing w:line="0" w:lineRule="atLeast"/>
              <w:ind w:left="120"/>
              <w:rPr>
                <w:rFonts w:ascii="Arial" w:eastAsia="Arial" w:hAnsi="Arial"/>
                <w:sz w:val="22"/>
              </w:rPr>
            </w:pPr>
            <w:r>
              <w:rPr>
                <w:rFonts w:ascii="Arial" w:eastAsia="Arial" w:hAnsi="Arial"/>
                <w:sz w:val="22"/>
              </w:rPr>
              <w:t>Area of Learning</w:t>
            </w:r>
          </w:p>
        </w:tc>
        <w:tc>
          <w:tcPr>
            <w:tcW w:w="20" w:type="dxa"/>
            <w:shd w:val="clear" w:color="auto" w:fill="auto"/>
            <w:vAlign w:val="bottom"/>
          </w:tcPr>
          <w:p w:rsidR="00000000" w:rsidRDefault="00A123EE">
            <w:pPr>
              <w:spacing w:line="0" w:lineRule="atLeast"/>
              <w:rPr>
                <w:rFonts w:ascii="Times New Roman" w:eastAsia="Times New Roman" w:hAnsi="Times New Roman"/>
                <w:sz w:val="22"/>
              </w:rPr>
            </w:pPr>
          </w:p>
        </w:tc>
        <w:tc>
          <w:tcPr>
            <w:tcW w:w="760" w:type="dxa"/>
            <w:tcBorders>
              <w:top w:val="single" w:sz="8" w:space="0" w:color="auto"/>
            </w:tcBorders>
            <w:shd w:val="clear" w:color="auto" w:fill="auto"/>
            <w:vAlign w:val="bottom"/>
          </w:tcPr>
          <w:p w:rsidR="00000000" w:rsidRDefault="00A123EE">
            <w:pPr>
              <w:spacing w:line="0" w:lineRule="atLeast"/>
              <w:rPr>
                <w:rFonts w:ascii="Times New Roman" w:eastAsia="Times New Roman" w:hAnsi="Times New Roman"/>
                <w:sz w:val="22"/>
              </w:rPr>
            </w:pPr>
          </w:p>
        </w:tc>
        <w:tc>
          <w:tcPr>
            <w:tcW w:w="3480" w:type="dxa"/>
            <w:gridSpan w:val="8"/>
            <w:tcBorders>
              <w:top w:val="single" w:sz="8" w:space="0" w:color="auto"/>
            </w:tcBorders>
            <w:shd w:val="clear" w:color="auto" w:fill="auto"/>
            <w:vAlign w:val="bottom"/>
          </w:tcPr>
          <w:p w:rsidR="00000000" w:rsidRDefault="00A123EE">
            <w:pPr>
              <w:spacing w:line="252" w:lineRule="exact"/>
              <w:ind w:right="752"/>
              <w:jc w:val="right"/>
              <w:rPr>
                <w:rFonts w:ascii="Arial" w:eastAsia="Arial" w:hAnsi="Arial"/>
                <w:sz w:val="22"/>
              </w:rPr>
            </w:pPr>
            <w:r>
              <w:rPr>
                <w:rFonts w:ascii="Arial" w:eastAsia="Arial" w:hAnsi="Arial"/>
                <w:sz w:val="22"/>
              </w:rPr>
              <w:t>Green Lane Infant School</w:t>
            </w:r>
          </w:p>
        </w:tc>
        <w:tc>
          <w:tcPr>
            <w:tcW w:w="20" w:type="dxa"/>
            <w:shd w:val="clear" w:color="auto" w:fill="auto"/>
            <w:vAlign w:val="bottom"/>
          </w:tcPr>
          <w:p w:rsidR="00000000" w:rsidRDefault="00A123EE">
            <w:pPr>
              <w:spacing w:line="0" w:lineRule="atLeast"/>
              <w:rPr>
                <w:rFonts w:ascii="Times New Roman" w:eastAsia="Times New Roman" w:hAnsi="Times New Roman"/>
                <w:sz w:val="22"/>
              </w:rPr>
            </w:pPr>
          </w:p>
        </w:tc>
        <w:tc>
          <w:tcPr>
            <w:tcW w:w="20" w:type="dxa"/>
            <w:tcBorders>
              <w:top w:val="single" w:sz="8" w:space="0" w:color="auto"/>
            </w:tcBorders>
            <w:shd w:val="clear" w:color="auto" w:fill="auto"/>
            <w:vAlign w:val="bottom"/>
          </w:tcPr>
          <w:p w:rsidR="00000000" w:rsidRDefault="00A123EE">
            <w:pPr>
              <w:spacing w:line="0" w:lineRule="atLeast"/>
              <w:rPr>
                <w:rFonts w:ascii="Times New Roman" w:eastAsia="Times New Roman" w:hAnsi="Times New Roman"/>
                <w:sz w:val="22"/>
              </w:rPr>
            </w:pPr>
          </w:p>
        </w:tc>
        <w:tc>
          <w:tcPr>
            <w:tcW w:w="2120" w:type="dxa"/>
            <w:gridSpan w:val="4"/>
            <w:tcBorders>
              <w:top w:val="single" w:sz="8" w:space="0" w:color="auto"/>
            </w:tcBorders>
            <w:shd w:val="clear" w:color="auto" w:fill="auto"/>
            <w:vAlign w:val="bottom"/>
          </w:tcPr>
          <w:p w:rsidR="00000000" w:rsidRDefault="00A123EE">
            <w:pPr>
              <w:spacing w:line="252" w:lineRule="exact"/>
              <w:jc w:val="center"/>
              <w:rPr>
                <w:rFonts w:ascii="Arial" w:eastAsia="Arial" w:hAnsi="Arial"/>
                <w:sz w:val="22"/>
              </w:rPr>
            </w:pPr>
            <w:r>
              <w:rPr>
                <w:rFonts w:ascii="Arial" w:eastAsia="Arial" w:hAnsi="Arial"/>
                <w:sz w:val="22"/>
              </w:rPr>
              <w:t>Local Authority</w:t>
            </w:r>
          </w:p>
        </w:tc>
      </w:tr>
      <w:tr w:rsidR="00000000">
        <w:trPr>
          <w:trHeight w:val="244"/>
        </w:trPr>
        <w:tc>
          <w:tcPr>
            <w:tcW w:w="3640" w:type="dxa"/>
            <w:vMerge/>
            <w:tcBorders>
              <w:top w:val="single" w:sz="8" w:space="0" w:color="auto"/>
            </w:tcBorders>
            <w:shd w:val="clear" w:color="auto" w:fill="auto"/>
            <w:vAlign w:val="bottom"/>
          </w:tcPr>
          <w:p w:rsidR="00000000" w:rsidRDefault="00A123EE">
            <w:pPr>
              <w:spacing w:line="0" w:lineRule="atLeast"/>
              <w:rPr>
                <w:rFonts w:ascii="Times New Roman" w:eastAsia="Times New Roman" w:hAnsi="Times New Roman"/>
                <w:sz w:val="21"/>
              </w:rPr>
            </w:pPr>
          </w:p>
        </w:tc>
        <w:tc>
          <w:tcPr>
            <w:tcW w:w="20" w:type="dxa"/>
            <w:shd w:val="clear" w:color="auto" w:fill="auto"/>
            <w:vAlign w:val="bottom"/>
          </w:tcPr>
          <w:p w:rsidR="00000000" w:rsidRDefault="00A123EE">
            <w:pPr>
              <w:spacing w:line="0" w:lineRule="atLeast"/>
              <w:rPr>
                <w:rFonts w:ascii="Times New Roman" w:eastAsia="Times New Roman" w:hAnsi="Times New Roman"/>
                <w:sz w:val="21"/>
              </w:rPr>
            </w:pPr>
          </w:p>
        </w:tc>
        <w:tc>
          <w:tcPr>
            <w:tcW w:w="760" w:type="dxa"/>
            <w:tcBorders>
              <w:top w:val="single" w:sz="8" w:space="0" w:color="auto"/>
            </w:tcBorders>
            <w:shd w:val="clear" w:color="auto" w:fill="auto"/>
            <w:vAlign w:val="bottom"/>
          </w:tcPr>
          <w:p w:rsidR="00000000" w:rsidRDefault="00A123EE">
            <w:pPr>
              <w:spacing w:line="0" w:lineRule="atLeast"/>
              <w:rPr>
                <w:rFonts w:ascii="Times New Roman" w:eastAsia="Times New Roman" w:hAnsi="Times New Roman"/>
                <w:sz w:val="21"/>
              </w:rPr>
            </w:pPr>
          </w:p>
        </w:tc>
        <w:tc>
          <w:tcPr>
            <w:tcW w:w="1360" w:type="dxa"/>
            <w:gridSpan w:val="3"/>
            <w:tcBorders>
              <w:top w:val="single" w:sz="8" w:space="0" w:color="auto"/>
            </w:tcBorders>
            <w:shd w:val="clear" w:color="auto" w:fill="auto"/>
            <w:vAlign w:val="bottom"/>
          </w:tcPr>
          <w:p w:rsidR="00000000" w:rsidRDefault="00A123EE">
            <w:pPr>
              <w:spacing w:line="243" w:lineRule="exact"/>
              <w:ind w:right="712"/>
              <w:jc w:val="right"/>
              <w:rPr>
                <w:rFonts w:ascii="Arial" w:eastAsia="Arial" w:hAnsi="Arial"/>
                <w:sz w:val="22"/>
              </w:rPr>
            </w:pPr>
            <w:r>
              <w:rPr>
                <w:rFonts w:ascii="Arial" w:eastAsia="Arial" w:hAnsi="Arial"/>
                <w:sz w:val="22"/>
              </w:rPr>
              <w:t>2013</w:t>
            </w:r>
          </w:p>
        </w:tc>
        <w:tc>
          <w:tcPr>
            <w:tcW w:w="20" w:type="dxa"/>
            <w:shd w:val="clear" w:color="auto" w:fill="auto"/>
            <w:vAlign w:val="bottom"/>
          </w:tcPr>
          <w:p w:rsidR="00000000" w:rsidRDefault="00A123EE">
            <w:pPr>
              <w:spacing w:line="0" w:lineRule="atLeast"/>
              <w:rPr>
                <w:rFonts w:ascii="Times New Roman" w:eastAsia="Times New Roman" w:hAnsi="Times New Roman"/>
                <w:sz w:val="21"/>
              </w:rPr>
            </w:pPr>
          </w:p>
        </w:tc>
        <w:tc>
          <w:tcPr>
            <w:tcW w:w="760" w:type="dxa"/>
            <w:tcBorders>
              <w:top w:val="single" w:sz="8" w:space="0" w:color="auto"/>
            </w:tcBorders>
            <w:shd w:val="clear" w:color="auto" w:fill="auto"/>
            <w:vAlign w:val="bottom"/>
          </w:tcPr>
          <w:p w:rsidR="00000000" w:rsidRDefault="00A123EE">
            <w:pPr>
              <w:spacing w:line="0" w:lineRule="atLeast"/>
              <w:rPr>
                <w:rFonts w:ascii="Times New Roman" w:eastAsia="Times New Roman" w:hAnsi="Times New Roman"/>
                <w:sz w:val="21"/>
              </w:rPr>
            </w:pPr>
          </w:p>
        </w:tc>
        <w:tc>
          <w:tcPr>
            <w:tcW w:w="1340" w:type="dxa"/>
            <w:gridSpan w:val="3"/>
            <w:tcBorders>
              <w:top w:val="single" w:sz="8" w:space="0" w:color="auto"/>
            </w:tcBorders>
            <w:shd w:val="clear" w:color="auto" w:fill="auto"/>
            <w:vAlign w:val="bottom"/>
          </w:tcPr>
          <w:p w:rsidR="00000000" w:rsidRDefault="00A123EE">
            <w:pPr>
              <w:spacing w:line="243" w:lineRule="exact"/>
              <w:ind w:right="692"/>
              <w:jc w:val="right"/>
              <w:rPr>
                <w:rFonts w:ascii="Arial" w:eastAsia="Arial" w:hAnsi="Arial"/>
                <w:sz w:val="22"/>
              </w:rPr>
            </w:pPr>
            <w:r>
              <w:rPr>
                <w:rFonts w:ascii="Arial" w:eastAsia="Arial" w:hAnsi="Arial"/>
                <w:sz w:val="22"/>
              </w:rPr>
              <w:t>2014</w:t>
            </w:r>
          </w:p>
        </w:tc>
        <w:tc>
          <w:tcPr>
            <w:tcW w:w="20" w:type="dxa"/>
            <w:shd w:val="clear" w:color="auto" w:fill="auto"/>
            <w:vAlign w:val="bottom"/>
          </w:tcPr>
          <w:p w:rsidR="00000000" w:rsidRDefault="00A123EE">
            <w:pPr>
              <w:spacing w:line="0" w:lineRule="atLeast"/>
              <w:rPr>
                <w:rFonts w:ascii="Times New Roman" w:eastAsia="Times New Roman" w:hAnsi="Times New Roman"/>
                <w:sz w:val="21"/>
              </w:rPr>
            </w:pPr>
          </w:p>
        </w:tc>
        <w:tc>
          <w:tcPr>
            <w:tcW w:w="20" w:type="dxa"/>
            <w:shd w:val="clear" w:color="auto" w:fill="auto"/>
            <w:vAlign w:val="bottom"/>
          </w:tcPr>
          <w:p w:rsidR="00000000" w:rsidRDefault="00A123EE">
            <w:pPr>
              <w:spacing w:line="0" w:lineRule="atLeast"/>
              <w:rPr>
                <w:rFonts w:ascii="Times New Roman" w:eastAsia="Times New Roman" w:hAnsi="Times New Roman"/>
                <w:sz w:val="21"/>
              </w:rPr>
            </w:pPr>
          </w:p>
        </w:tc>
        <w:tc>
          <w:tcPr>
            <w:tcW w:w="760" w:type="dxa"/>
            <w:tcBorders>
              <w:top w:val="single" w:sz="8" w:space="0" w:color="auto"/>
            </w:tcBorders>
            <w:shd w:val="clear" w:color="auto" w:fill="auto"/>
            <w:vAlign w:val="bottom"/>
          </w:tcPr>
          <w:p w:rsidR="00000000" w:rsidRDefault="00A123EE">
            <w:pPr>
              <w:spacing w:line="0" w:lineRule="atLeast"/>
              <w:rPr>
                <w:rFonts w:ascii="Times New Roman" w:eastAsia="Times New Roman" w:hAnsi="Times New Roman"/>
                <w:sz w:val="21"/>
              </w:rPr>
            </w:pPr>
          </w:p>
        </w:tc>
        <w:tc>
          <w:tcPr>
            <w:tcW w:w="1360" w:type="dxa"/>
            <w:gridSpan w:val="3"/>
            <w:tcBorders>
              <w:top w:val="single" w:sz="8" w:space="0" w:color="auto"/>
            </w:tcBorders>
            <w:shd w:val="clear" w:color="auto" w:fill="auto"/>
            <w:vAlign w:val="bottom"/>
          </w:tcPr>
          <w:p w:rsidR="00000000" w:rsidRDefault="00A123EE">
            <w:pPr>
              <w:spacing w:line="243" w:lineRule="exact"/>
              <w:ind w:right="732"/>
              <w:jc w:val="right"/>
              <w:rPr>
                <w:rFonts w:ascii="Arial" w:eastAsia="Arial" w:hAnsi="Arial"/>
                <w:sz w:val="22"/>
              </w:rPr>
            </w:pPr>
            <w:r>
              <w:rPr>
                <w:rFonts w:ascii="Arial" w:eastAsia="Arial" w:hAnsi="Arial"/>
                <w:sz w:val="22"/>
              </w:rPr>
              <w:t>2014</w:t>
            </w:r>
          </w:p>
        </w:tc>
      </w:tr>
      <w:tr w:rsidR="00000000">
        <w:trPr>
          <w:trHeight w:val="229"/>
        </w:trPr>
        <w:tc>
          <w:tcPr>
            <w:tcW w:w="3640" w:type="dxa"/>
            <w:shd w:val="clear" w:color="auto" w:fill="auto"/>
            <w:vAlign w:val="bottom"/>
          </w:tcPr>
          <w:p w:rsidR="00000000" w:rsidRDefault="00A123EE">
            <w:pPr>
              <w:spacing w:line="0" w:lineRule="atLeast"/>
              <w:rPr>
                <w:rFonts w:ascii="Times New Roman" w:eastAsia="Times New Roman" w:hAnsi="Times New Roman"/>
                <w:sz w:val="19"/>
              </w:rPr>
            </w:pPr>
          </w:p>
        </w:tc>
        <w:tc>
          <w:tcPr>
            <w:tcW w:w="20" w:type="dxa"/>
            <w:shd w:val="clear" w:color="auto" w:fill="auto"/>
            <w:vAlign w:val="bottom"/>
          </w:tcPr>
          <w:p w:rsidR="00000000" w:rsidRDefault="00A123EE">
            <w:pPr>
              <w:spacing w:line="0" w:lineRule="atLeast"/>
              <w:rPr>
                <w:rFonts w:ascii="Times New Roman" w:eastAsia="Times New Roman" w:hAnsi="Times New Roman"/>
                <w:sz w:val="19"/>
              </w:rPr>
            </w:pPr>
          </w:p>
        </w:tc>
        <w:tc>
          <w:tcPr>
            <w:tcW w:w="760" w:type="dxa"/>
            <w:tcBorders>
              <w:top w:val="single" w:sz="8" w:space="0" w:color="auto"/>
            </w:tcBorders>
            <w:shd w:val="clear" w:color="auto" w:fill="auto"/>
            <w:vAlign w:val="bottom"/>
          </w:tcPr>
          <w:p w:rsidR="00000000" w:rsidRDefault="00A123EE">
            <w:pPr>
              <w:spacing w:line="229" w:lineRule="exact"/>
              <w:jc w:val="center"/>
              <w:rPr>
                <w:rFonts w:ascii="Arial" w:eastAsia="Arial" w:hAnsi="Arial"/>
                <w:w w:val="91"/>
                <w:sz w:val="22"/>
              </w:rPr>
            </w:pPr>
            <w:r>
              <w:rPr>
                <w:rFonts w:ascii="Arial" w:eastAsia="Arial" w:hAnsi="Arial"/>
                <w:w w:val="91"/>
                <w:sz w:val="22"/>
              </w:rPr>
              <w:t>%</w:t>
            </w:r>
          </w:p>
        </w:tc>
        <w:tc>
          <w:tcPr>
            <w:tcW w:w="120" w:type="dxa"/>
            <w:tcBorders>
              <w:top w:val="single" w:sz="8" w:space="0" w:color="auto"/>
            </w:tcBorders>
            <w:shd w:val="clear" w:color="auto" w:fill="auto"/>
            <w:vAlign w:val="bottom"/>
          </w:tcPr>
          <w:p w:rsidR="00000000" w:rsidRDefault="00A123EE">
            <w:pPr>
              <w:spacing w:line="0" w:lineRule="atLeast"/>
              <w:rPr>
                <w:rFonts w:ascii="Times New Roman" w:eastAsia="Times New Roman" w:hAnsi="Times New Roman"/>
                <w:sz w:val="19"/>
              </w:rPr>
            </w:pPr>
          </w:p>
        </w:tc>
        <w:tc>
          <w:tcPr>
            <w:tcW w:w="20" w:type="dxa"/>
            <w:shd w:val="clear" w:color="auto" w:fill="auto"/>
            <w:vAlign w:val="bottom"/>
          </w:tcPr>
          <w:p w:rsidR="00000000" w:rsidRDefault="00A123EE">
            <w:pPr>
              <w:spacing w:line="0" w:lineRule="atLeast"/>
              <w:rPr>
                <w:rFonts w:ascii="Times New Roman" w:eastAsia="Times New Roman" w:hAnsi="Times New Roman"/>
                <w:sz w:val="19"/>
              </w:rPr>
            </w:pPr>
          </w:p>
        </w:tc>
        <w:tc>
          <w:tcPr>
            <w:tcW w:w="1220" w:type="dxa"/>
            <w:tcBorders>
              <w:top w:val="single" w:sz="8" w:space="0" w:color="auto"/>
            </w:tcBorders>
            <w:shd w:val="clear" w:color="auto" w:fill="auto"/>
            <w:vAlign w:val="bottom"/>
          </w:tcPr>
          <w:p w:rsidR="00000000" w:rsidRDefault="00A123EE">
            <w:pPr>
              <w:spacing w:line="229" w:lineRule="exact"/>
              <w:jc w:val="center"/>
              <w:rPr>
                <w:rFonts w:ascii="Arial" w:eastAsia="Arial" w:hAnsi="Arial"/>
                <w:sz w:val="22"/>
              </w:rPr>
            </w:pPr>
            <w:r>
              <w:rPr>
                <w:rFonts w:ascii="Arial" w:eastAsia="Arial" w:hAnsi="Arial"/>
                <w:sz w:val="22"/>
              </w:rPr>
              <w:t>%</w:t>
            </w:r>
          </w:p>
        </w:tc>
        <w:tc>
          <w:tcPr>
            <w:tcW w:w="20" w:type="dxa"/>
            <w:shd w:val="clear" w:color="auto" w:fill="auto"/>
            <w:vAlign w:val="bottom"/>
          </w:tcPr>
          <w:p w:rsidR="00000000" w:rsidRDefault="00A123EE">
            <w:pPr>
              <w:spacing w:line="0" w:lineRule="atLeast"/>
              <w:rPr>
                <w:rFonts w:ascii="Times New Roman" w:eastAsia="Times New Roman" w:hAnsi="Times New Roman"/>
                <w:sz w:val="19"/>
              </w:rPr>
            </w:pPr>
          </w:p>
        </w:tc>
        <w:tc>
          <w:tcPr>
            <w:tcW w:w="760" w:type="dxa"/>
            <w:tcBorders>
              <w:top w:val="single" w:sz="8" w:space="0" w:color="auto"/>
            </w:tcBorders>
            <w:shd w:val="clear" w:color="auto" w:fill="auto"/>
            <w:vAlign w:val="bottom"/>
          </w:tcPr>
          <w:p w:rsidR="00000000" w:rsidRDefault="00A123EE">
            <w:pPr>
              <w:spacing w:line="229" w:lineRule="exact"/>
              <w:jc w:val="center"/>
              <w:rPr>
                <w:rFonts w:ascii="Arial" w:eastAsia="Arial" w:hAnsi="Arial"/>
                <w:sz w:val="22"/>
              </w:rPr>
            </w:pPr>
            <w:r>
              <w:rPr>
                <w:rFonts w:ascii="Arial" w:eastAsia="Arial" w:hAnsi="Arial"/>
                <w:sz w:val="22"/>
              </w:rPr>
              <w:t>%</w:t>
            </w:r>
          </w:p>
        </w:tc>
        <w:tc>
          <w:tcPr>
            <w:tcW w:w="100" w:type="dxa"/>
            <w:tcBorders>
              <w:top w:val="single" w:sz="8" w:space="0" w:color="auto"/>
            </w:tcBorders>
            <w:shd w:val="clear" w:color="auto" w:fill="auto"/>
            <w:vAlign w:val="bottom"/>
          </w:tcPr>
          <w:p w:rsidR="00000000" w:rsidRDefault="00A123EE">
            <w:pPr>
              <w:spacing w:line="0" w:lineRule="atLeast"/>
              <w:rPr>
                <w:rFonts w:ascii="Times New Roman" w:eastAsia="Times New Roman" w:hAnsi="Times New Roman"/>
                <w:sz w:val="19"/>
              </w:rPr>
            </w:pPr>
          </w:p>
        </w:tc>
        <w:tc>
          <w:tcPr>
            <w:tcW w:w="20" w:type="dxa"/>
            <w:shd w:val="clear" w:color="auto" w:fill="auto"/>
            <w:vAlign w:val="bottom"/>
          </w:tcPr>
          <w:p w:rsidR="00000000" w:rsidRDefault="00A123EE">
            <w:pPr>
              <w:spacing w:line="0" w:lineRule="atLeast"/>
              <w:rPr>
                <w:rFonts w:ascii="Times New Roman" w:eastAsia="Times New Roman" w:hAnsi="Times New Roman"/>
                <w:sz w:val="19"/>
              </w:rPr>
            </w:pPr>
          </w:p>
        </w:tc>
        <w:tc>
          <w:tcPr>
            <w:tcW w:w="1220" w:type="dxa"/>
            <w:tcBorders>
              <w:top w:val="single" w:sz="8" w:space="0" w:color="auto"/>
            </w:tcBorders>
            <w:shd w:val="clear" w:color="auto" w:fill="auto"/>
            <w:vAlign w:val="bottom"/>
          </w:tcPr>
          <w:p w:rsidR="00000000" w:rsidRDefault="00A123EE">
            <w:pPr>
              <w:spacing w:line="229" w:lineRule="exact"/>
              <w:jc w:val="center"/>
              <w:rPr>
                <w:rFonts w:ascii="Arial" w:eastAsia="Arial" w:hAnsi="Arial"/>
                <w:sz w:val="22"/>
              </w:rPr>
            </w:pPr>
            <w:r>
              <w:rPr>
                <w:rFonts w:ascii="Arial" w:eastAsia="Arial" w:hAnsi="Arial"/>
                <w:sz w:val="22"/>
              </w:rPr>
              <w:t>%</w:t>
            </w:r>
          </w:p>
        </w:tc>
        <w:tc>
          <w:tcPr>
            <w:tcW w:w="40" w:type="dxa"/>
            <w:gridSpan w:val="2"/>
            <w:shd w:val="clear" w:color="auto" w:fill="auto"/>
            <w:vAlign w:val="bottom"/>
          </w:tcPr>
          <w:p w:rsidR="00000000" w:rsidRDefault="00A123EE">
            <w:pPr>
              <w:spacing w:line="0" w:lineRule="atLeast"/>
              <w:rPr>
                <w:rFonts w:ascii="Times New Roman" w:eastAsia="Times New Roman" w:hAnsi="Times New Roman"/>
                <w:sz w:val="19"/>
              </w:rPr>
            </w:pPr>
          </w:p>
        </w:tc>
        <w:tc>
          <w:tcPr>
            <w:tcW w:w="760" w:type="dxa"/>
            <w:tcBorders>
              <w:top w:val="single" w:sz="8" w:space="0" w:color="auto"/>
            </w:tcBorders>
            <w:shd w:val="clear" w:color="auto" w:fill="auto"/>
            <w:vAlign w:val="bottom"/>
          </w:tcPr>
          <w:p w:rsidR="00000000" w:rsidRDefault="00A123EE">
            <w:pPr>
              <w:spacing w:line="229" w:lineRule="exact"/>
              <w:jc w:val="center"/>
              <w:rPr>
                <w:rFonts w:ascii="Arial" w:eastAsia="Arial" w:hAnsi="Arial"/>
                <w:sz w:val="22"/>
              </w:rPr>
            </w:pPr>
            <w:r>
              <w:rPr>
                <w:rFonts w:ascii="Arial" w:eastAsia="Arial" w:hAnsi="Arial"/>
                <w:sz w:val="22"/>
              </w:rPr>
              <w:t>%</w:t>
            </w:r>
          </w:p>
        </w:tc>
        <w:tc>
          <w:tcPr>
            <w:tcW w:w="100" w:type="dxa"/>
            <w:tcBorders>
              <w:top w:val="single" w:sz="8" w:space="0" w:color="auto"/>
            </w:tcBorders>
            <w:shd w:val="clear" w:color="auto" w:fill="auto"/>
            <w:vAlign w:val="bottom"/>
          </w:tcPr>
          <w:p w:rsidR="00000000" w:rsidRDefault="00A123EE">
            <w:pPr>
              <w:spacing w:line="0" w:lineRule="atLeast"/>
              <w:rPr>
                <w:rFonts w:ascii="Times New Roman" w:eastAsia="Times New Roman" w:hAnsi="Times New Roman"/>
                <w:sz w:val="19"/>
              </w:rPr>
            </w:pPr>
          </w:p>
        </w:tc>
        <w:tc>
          <w:tcPr>
            <w:tcW w:w="20" w:type="dxa"/>
            <w:shd w:val="clear" w:color="auto" w:fill="auto"/>
            <w:vAlign w:val="bottom"/>
          </w:tcPr>
          <w:p w:rsidR="00000000" w:rsidRDefault="00A123EE">
            <w:pPr>
              <w:spacing w:line="0" w:lineRule="atLeast"/>
              <w:rPr>
                <w:rFonts w:ascii="Times New Roman" w:eastAsia="Times New Roman" w:hAnsi="Times New Roman"/>
                <w:sz w:val="19"/>
              </w:rPr>
            </w:pPr>
          </w:p>
        </w:tc>
        <w:tc>
          <w:tcPr>
            <w:tcW w:w="1240" w:type="dxa"/>
            <w:tcBorders>
              <w:top w:val="single" w:sz="8" w:space="0" w:color="auto"/>
            </w:tcBorders>
            <w:shd w:val="clear" w:color="auto" w:fill="auto"/>
            <w:vAlign w:val="bottom"/>
          </w:tcPr>
          <w:p w:rsidR="00000000" w:rsidRDefault="00A123EE">
            <w:pPr>
              <w:spacing w:line="229" w:lineRule="exact"/>
              <w:jc w:val="center"/>
              <w:rPr>
                <w:rFonts w:ascii="Arial" w:eastAsia="Arial" w:hAnsi="Arial"/>
                <w:w w:val="91"/>
                <w:sz w:val="22"/>
              </w:rPr>
            </w:pPr>
            <w:r>
              <w:rPr>
                <w:rFonts w:ascii="Arial" w:eastAsia="Arial" w:hAnsi="Arial"/>
                <w:w w:val="91"/>
                <w:sz w:val="22"/>
              </w:rPr>
              <w:t>%</w:t>
            </w:r>
          </w:p>
        </w:tc>
      </w:tr>
      <w:tr w:rsidR="00000000">
        <w:trPr>
          <w:trHeight w:val="250"/>
        </w:trPr>
        <w:tc>
          <w:tcPr>
            <w:tcW w:w="3640" w:type="dxa"/>
            <w:shd w:val="clear" w:color="auto" w:fill="auto"/>
            <w:vAlign w:val="bottom"/>
          </w:tcPr>
          <w:p w:rsidR="00000000" w:rsidRDefault="00A123EE">
            <w:pPr>
              <w:spacing w:line="0" w:lineRule="atLeast"/>
              <w:rPr>
                <w:rFonts w:ascii="Times New Roman" w:eastAsia="Times New Roman" w:hAnsi="Times New Roman"/>
                <w:sz w:val="21"/>
              </w:rPr>
            </w:pPr>
          </w:p>
        </w:tc>
        <w:tc>
          <w:tcPr>
            <w:tcW w:w="20" w:type="dxa"/>
            <w:shd w:val="clear" w:color="auto" w:fill="auto"/>
            <w:vAlign w:val="bottom"/>
          </w:tcPr>
          <w:p w:rsidR="00000000" w:rsidRDefault="00A123EE">
            <w:pPr>
              <w:spacing w:line="0" w:lineRule="atLeast"/>
              <w:rPr>
                <w:rFonts w:ascii="Times New Roman" w:eastAsia="Times New Roman" w:hAnsi="Times New Roman"/>
                <w:sz w:val="21"/>
              </w:rPr>
            </w:pPr>
          </w:p>
        </w:tc>
        <w:tc>
          <w:tcPr>
            <w:tcW w:w="760" w:type="dxa"/>
            <w:shd w:val="clear" w:color="auto" w:fill="auto"/>
            <w:vAlign w:val="bottom"/>
          </w:tcPr>
          <w:p w:rsidR="00000000" w:rsidRDefault="00A123EE">
            <w:pPr>
              <w:spacing w:line="249" w:lineRule="exact"/>
              <w:jc w:val="center"/>
              <w:rPr>
                <w:rFonts w:ascii="Arial" w:eastAsia="Arial" w:hAnsi="Arial"/>
                <w:w w:val="98"/>
                <w:sz w:val="22"/>
              </w:rPr>
            </w:pPr>
            <w:r>
              <w:rPr>
                <w:rFonts w:ascii="Arial" w:eastAsia="Arial" w:hAnsi="Arial"/>
                <w:w w:val="98"/>
                <w:sz w:val="22"/>
              </w:rPr>
              <w:t>Exp &amp;</w:t>
            </w:r>
          </w:p>
        </w:tc>
        <w:tc>
          <w:tcPr>
            <w:tcW w:w="120" w:type="dxa"/>
            <w:shd w:val="clear" w:color="auto" w:fill="auto"/>
            <w:vAlign w:val="bottom"/>
          </w:tcPr>
          <w:p w:rsidR="00000000" w:rsidRDefault="00A123EE">
            <w:pPr>
              <w:spacing w:line="0" w:lineRule="atLeast"/>
              <w:rPr>
                <w:rFonts w:ascii="Times New Roman" w:eastAsia="Times New Roman" w:hAnsi="Times New Roman"/>
                <w:sz w:val="21"/>
              </w:rPr>
            </w:pPr>
          </w:p>
        </w:tc>
        <w:tc>
          <w:tcPr>
            <w:tcW w:w="20" w:type="dxa"/>
            <w:shd w:val="clear" w:color="auto" w:fill="auto"/>
            <w:vAlign w:val="bottom"/>
          </w:tcPr>
          <w:p w:rsidR="00000000" w:rsidRDefault="00A123EE">
            <w:pPr>
              <w:spacing w:line="0" w:lineRule="atLeast"/>
              <w:rPr>
                <w:rFonts w:ascii="Times New Roman" w:eastAsia="Times New Roman" w:hAnsi="Times New Roman"/>
                <w:sz w:val="21"/>
              </w:rPr>
            </w:pPr>
          </w:p>
        </w:tc>
        <w:tc>
          <w:tcPr>
            <w:tcW w:w="1220" w:type="dxa"/>
            <w:shd w:val="clear" w:color="auto" w:fill="auto"/>
            <w:vAlign w:val="bottom"/>
          </w:tcPr>
          <w:p w:rsidR="00000000" w:rsidRDefault="00A123EE">
            <w:pPr>
              <w:spacing w:line="249" w:lineRule="exact"/>
              <w:jc w:val="right"/>
              <w:rPr>
                <w:rFonts w:ascii="Arial" w:eastAsia="Arial" w:hAnsi="Arial"/>
                <w:sz w:val="22"/>
              </w:rPr>
            </w:pPr>
            <w:r>
              <w:rPr>
                <w:rFonts w:ascii="Arial" w:eastAsia="Arial" w:hAnsi="Arial"/>
                <w:sz w:val="22"/>
              </w:rPr>
              <w:t>Exceeding</w:t>
            </w:r>
          </w:p>
        </w:tc>
        <w:tc>
          <w:tcPr>
            <w:tcW w:w="20" w:type="dxa"/>
            <w:shd w:val="clear" w:color="auto" w:fill="auto"/>
            <w:vAlign w:val="bottom"/>
          </w:tcPr>
          <w:p w:rsidR="00000000" w:rsidRDefault="00A123EE">
            <w:pPr>
              <w:spacing w:line="0" w:lineRule="atLeast"/>
              <w:rPr>
                <w:rFonts w:ascii="Times New Roman" w:eastAsia="Times New Roman" w:hAnsi="Times New Roman"/>
                <w:sz w:val="21"/>
              </w:rPr>
            </w:pPr>
          </w:p>
        </w:tc>
        <w:tc>
          <w:tcPr>
            <w:tcW w:w="760" w:type="dxa"/>
            <w:shd w:val="clear" w:color="auto" w:fill="auto"/>
            <w:vAlign w:val="bottom"/>
          </w:tcPr>
          <w:p w:rsidR="00000000" w:rsidRDefault="00A123EE">
            <w:pPr>
              <w:spacing w:line="249" w:lineRule="exact"/>
              <w:jc w:val="center"/>
              <w:rPr>
                <w:rFonts w:ascii="Arial" w:eastAsia="Arial" w:hAnsi="Arial"/>
                <w:w w:val="98"/>
                <w:sz w:val="22"/>
              </w:rPr>
            </w:pPr>
            <w:r>
              <w:rPr>
                <w:rFonts w:ascii="Arial" w:eastAsia="Arial" w:hAnsi="Arial"/>
                <w:w w:val="98"/>
                <w:sz w:val="22"/>
              </w:rPr>
              <w:t>Exp &amp;</w:t>
            </w:r>
          </w:p>
        </w:tc>
        <w:tc>
          <w:tcPr>
            <w:tcW w:w="100" w:type="dxa"/>
            <w:shd w:val="clear" w:color="auto" w:fill="auto"/>
            <w:vAlign w:val="bottom"/>
          </w:tcPr>
          <w:p w:rsidR="00000000" w:rsidRDefault="00A123EE">
            <w:pPr>
              <w:spacing w:line="0" w:lineRule="atLeast"/>
              <w:rPr>
                <w:rFonts w:ascii="Times New Roman" w:eastAsia="Times New Roman" w:hAnsi="Times New Roman"/>
                <w:sz w:val="21"/>
              </w:rPr>
            </w:pPr>
          </w:p>
        </w:tc>
        <w:tc>
          <w:tcPr>
            <w:tcW w:w="20" w:type="dxa"/>
            <w:shd w:val="clear" w:color="auto" w:fill="auto"/>
            <w:vAlign w:val="bottom"/>
          </w:tcPr>
          <w:p w:rsidR="00000000" w:rsidRDefault="00A123EE">
            <w:pPr>
              <w:spacing w:line="0" w:lineRule="atLeast"/>
              <w:rPr>
                <w:rFonts w:ascii="Times New Roman" w:eastAsia="Times New Roman" w:hAnsi="Times New Roman"/>
                <w:sz w:val="21"/>
              </w:rPr>
            </w:pPr>
          </w:p>
        </w:tc>
        <w:tc>
          <w:tcPr>
            <w:tcW w:w="1220" w:type="dxa"/>
            <w:shd w:val="clear" w:color="auto" w:fill="auto"/>
            <w:vAlign w:val="bottom"/>
          </w:tcPr>
          <w:p w:rsidR="00000000" w:rsidRDefault="00A123EE">
            <w:pPr>
              <w:spacing w:line="249" w:lineRule="exact"/>
              <w:jc w:val="right"/>
              <w:rPr>
                <w:rFonts w:ascii="Arial" w:eastAsia="Arial" w:hAnsi="Arial"/>
                <w:sz w:val="22"/>
              </w:rPr>
            </w:pPr>
            <w:r>
              <w:rPr>
                <w:rFonts w:ascii="Arial" w:eastAsia="Arial" w:hAnsi="Arial"/>
                <w:sz w:val="22"/>
              </w:rPr>
              <w:t>Exceeding</w:t>
            </w:r>
          </w:p>
        </w:tc>
        <w:tc>
          <w:tcPr>
            <w:tcW w:w="20" w:type="dxa"/>
            <w:shd w:val="clear" w:color="auto" w:fill="auto"/>
            <w:vAlign w:val="bottom"/>
          </w:tcPr>
          <w:p w:rsidR="00000000" w:rsidRDefault="00A123EE">
            <w:pPr>
              <w:spacing w:line="0" w:lineRule="atLeast"/>
              <w:rPr>
                <w:rFonts w:ascii="Times New Roman" w:eastAsia="Times New Roman" w:hAnsi="Times New Roman"/>
                <w:sz w:val="21"/>
              </w:rPr>
            </w:pPr>
          </w:p>
        </w:tc>
        <w:tc>
          <w:tcPr>
            <w:tcW w:w="20" w:type="dxa"/>
            <w:shd w:val="clear" w:color="auto" w:fill="auto"/>
            <w:vAlign w:val="bottom"/>
          </w:tcPr>
          <w:p w:rsidR="00000000" w:rsidRDefault="00A123EE">
            <w:pPr>
              <w:spacing w:line="0" w:lineRule="atLeast"/>
              <w:rPr>
                <w:rFonts w:ascii="Times New Roman" w:eastAsia="Times New Roman" w:hAnsi="Times New Roman"/>
                <w:sz w:val="21"/>
              </w:rPr>
            </w:pPr>
          </w:p>
        </w:tc>
        <w:tc>
          <w:tcPr>
            <w:tcW w:w="760" w:type="dxa"/>
            <w:shd w:val="clear" w:color="auto" w:fill="auto"/>
            <w:vAlign w:val="bottom"/>
          </w:tcPr>
          <w:p w:rsidR="00000000" w:rsidRDefault="00A123EE">
            <w:pPr>
              <w:spacing w:line="249" w:lineRule="exact"/>
              <w:jc w:val="center"/>
              <w:rPr>
                <w:rFonts w:ascii="Arial" w:eastAsia="Arial" w:hAnsi="Arial"/>
                <w:w w:val="98"/>
                <w:sz w:val="22"/>
              </w:rPr>
            </w:pPr>
            <w:r>
              <w:rPr>
                <w:rFonts w:ascii="Arial" w:eastAsia="Arial" w:hAnsi="Arial"/>
                <w:w w:val="98"/>
                <w:sz w:val="22"/>
              </w:rPr>
              <w:t>Exp &amp;</w:t>
            </w:r>
          </w:p>
        </w:tc>
        <w:tc>
          <w:tcPr>
            <w:tcW w:w="100" w:type="dxa"/>
            <w:shd w:val="clear" w:color="auto" w:fill="auto"/>
            <w:vAlign w:val="bottom"/>
          </w:tcPr>
          <w:p w:rsidR="00000000" w:rsidRDefault="00A123EE">
            <w:pPr>
              <w:spacing w:line="0" w:lineRule="atLeast"/>
              <w:rPr>
                <w:rFonts w:ascii="Times New Roman" w:eastAsia="Times New Roman" w:hAnsi="Times New Roman"/>
                <w:sz w:val="21"/>
              </w:rPr>
            </w:pPr>
          </w:p>
        </w:tc>
        <w:tc>
          <w:tcPr>
            <w:tcW w:w="20" w:type="dxa"/>
            <w:shd w:val="clear" w:color="auto" w:fill="auto"/>
            <w:vAlign w:val="bottom"/>
          </w:tcPr>
          <w:p w:rsidR="00000000" w:rsidRDefault="00A123EE">
            <w:pPr>
              <w:spacing w:line="0" w:lineRule="atLeast"/>
              <w:rPr>
                <w:rFonts w:ascii="Times New Roman" w:eastAsia="Times New Roman" w:hAnsi="Times New Roman"/>
                <w:sz w:val="21"/>
              </w:rPr>
            </w:pPr>
          </w:p>
        </w:tc>
        <w:tc>
          <w:tcPr>
            <w:tcW w:w="1240" w:type="dxa"/>
            <w:shd w:val="clear" w:color="auto" w:fill="auto"/>
            <w:vAlign w:val="bottom"/>
          </w:tcPr>
          <w:p w:rsidR="00000000" w:rsidRDefault="00A123EE">
            <w:pPr>
              <w:spacing w:line="249" w:lineRule="exact"/>
              <w:ind w:left="100"/>
              <w:rPr>
                <w:rFonts w:ascii="Arial" w:eastAsia="Arial" w:hAnsi="Arial"/>
                <w:sz w:val="22"/>
              </w:rPr>
            </w:pPr>
            <w:r>
              <w:rPr>
                <w:rFonts w:ascii="Arial" w:eastAsia="Arial" w:hAnsi="Arial"/>
                <w:sz w:val="22"/>
              </w:rPr>
              <w:t>Exceeding</w:t>
            </w:r>
          </w:p>
        </w:tc>
      </w:tr>
      <w:tr w:rsidR="00000000">
        <w:trPr>
          <w:trHeight w:val="269"/>
        </w:trPr>
        <w:tc>
          <w:tcPr>
            <w:tcW w:w="364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sz w:val="23"/>
              </w:rPr>
            </w:pP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760" w:type="dxa"/>
            <w:tcBorders>
              <w:bottom w:val="single" w:sz="8" w:space="0" w:color="auto"/>
            </w:tcBorders>
            <w:shd w:val="clear" w:color="auto" w:fill="auto"/>
            <w:vAlign w:val="bottom"/>
          </w:tcPr>
          <w:p w:rsidR="00000000" w:rsidRDefault="00A123EE">
            <w:pPr>
              <w:spacing w:line="0" w:lineRule="atLeast"/>
              <w:jc w:val="center"/>
              <w:rPr>
                <w:rFonts w:ascii="Arial" w:eastAsia="Arial" w:hAnsi="Arial"/>
                <w:sz w:val="22"/>
              </w:rPr>
            </w:pPr>
            <w:r>
              <w:rPr>
                <w:rFonts w:ascii="Arial" w:eastAsia="Arial" w:hAnsi="Arial"/>
                <w:sz w:val="22"/>
              </w:rPr>
              <w:t>Exc</w:t>
            </w:r>
          </w:p>
        </w:tc>
        <w:tc>
          <w:tcPr>
            <w:tcW w:w="12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sz w:val="23"/>
              </w:rPr>
            </w:pP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22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sz w:val="23"/>
              </w:rPr>
            </w:pP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760" w:type="dxa"/>
            <w:tcBorders>
              <w:bottom w:val="single" w:sz="8" w:space="0" w:color="auto"/>
            </w:tcBorders>
            <w:shd w:val="clear" w:color="auto" w:fill="auto"/>
            <w:vAlign w:val="bottom"/>
          </w:tcPr>
          <w:p w:rsidR="00000000" w:rsidRDefault="00A123EE">
            <w:pPr>
              <w:spacing w:line="0" w:lineRule="atLeast"/>
              <w:jc w:val="center"/>
              <w:rPr>
                <w:rFonts w:ascii="Arial" w:eastAsia="Arial" w:hAnsi="Arial"/>
                <w:w w:val="98"/>
                <w:sz w:val="22"/>
              </w:rPr>
            </w:pPr>
            <w:r>
              <w:rPr>
                <w:rFonts w:ascii="Arial" w:eastAsia="Arial" w:hAnsi="Arial"/>
                <w:w w:val="98"/>
                <w:sz w:val="22"/>
              </w:rPr>
              <w:t>Exc</w:t>
            </w:r>
          </w:p>
        </w:tc>
        <w:tc>
          <w:tcPr>
            <w:tcW w:w="10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sz w:val="23"/>
              </w:rPr>
            </w:pP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22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sz w:val="23"/>
              </w:rPr>
            </w:pP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760" w:type="dxa"/>
            <w:tcBorders>
              <w:bottom w:val="single" w:sz="8" w:space="0" w:color="auto"/>
            </w:tcBorders>
            <w:shd w:val="clear" w:color="auto" w:fill="auto"/>
            <w:vAlign w:val="bottom"/>
          </w:tcPr>
          <w:p w:rsidR="00000000" w:rsidRDefault="00A123EE">
            <w:pPr>
              <w:spacing w:line="0" w:lineRule="atLeast"/>
              <w:jc w:val="center"/>
              <w:rPr>
                <w:rFonts w:ascii="Arial" w:eastAsia="Arial" w:hAnsi="Arial"/>
                <w:w w:val="98"/>
                <w:sz w:val="22"/>
              </w:rPr>
            </w:pPr>
            <w:r>
              <w:rPr>
                <w:rFonts w:ascii="Arial" w:eastAsia="Arial" w:hAnsi="Arial"/>
                <w:w w:val="98"/>
                <w:sz w:val="22"/>
              </w:rPr>
              <w:t>Exc</w:t>
            </w:r>
          </w:p>
        </w:tc>
        <w:tc>
          <w:tcPr>
            <w:tcW w:w="10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sz w:val="23"/>
              </w:rPr>
            </w:pP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24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sz w:val="23"/>
              </w:rPr>
            </w:pPr>
          </w:p>
        </w:tc>
      </w:tr>
      <w:tr w:rsidR="00000000">
        <w:trPr>
          <w:trHeight w:val="229"/>
        </w:trPr>
        <w:tc>
          <w:tcPr>
            <w:tcW w:w="3640" w:type="dxa"/>
            <w:shd w:val="clear" w:color="auto" w:fill="auto"/>
            <w:vAlign w:val="bottom"/>
          </w:tcPr>
          <w:p w:rsidR="00000000" w:rsidRDefault="00A123EE">
            <w:pPr>
              <w:spacing w:line="229" w:lineRule="exact"/>
              <w:ind w:left="120"/>
              <w:rPr>
                <w:rFonts w:ascii="Arial" w:eastAsia="Arial" w:hAnsi="Arial"/>
                <w:sz w:val="22"/>
              </w:rPr>
            </w:pPr>
            <w:r>
              <w:rPr>
                <w:rFonts w:ascii="Arial" w:eastAsia="Arial" w:hAnsi="Arial"/>
                <w:sz w:val="22"/>
              </w:rPr>
              <w:t>Personal, Social &amp; Emotional</w:t>
            </w:r>
          </w:p>
        </w:tc>
        <w:tc>
          <w:tcPr>
            <w:tcW w:w="20" w:type="dxa"/>
            <w:shd w:val="clear" w:color="auto" w:fill="auto"/>
            <w:vAlign w:val="bottom"/>
          </w:tcPr>
          <w:p w:rsidR="00000000" w:rsidRDefault="00A123EE">
            <w:pPr>
              <w:spacing w:line="0" w:lineRule="atLeast"/>
              <w:rPr>
                <w:rFonts w:ascii="Times New Roman" w:eastAsia="Times New Roman" w:hAnsi="Times New Roman"/>
                <w:sz w:val="19"/>
              </w:rPr>
            </w:pPr>
          </w:p>
        </w:tc>
        <w:tc>
          <w:tcPr>
            <w:tcW w:w="760" w:type="dxa"/>
            <w:shd w:val="clear" w:color="auto" w:fill="auto"/>
            <w:vAlign w:val="bottom"/>
          </w:tcPr>
          <w:p w:rsidR="00000000" w:rsidRDefault="00A123EE">
            <w:pPr>
              <w:spacing w:line="229" w:lineRule="exact"/>
              <w:jc w:val="center"/>
              <w:rPr>
                <w:rFonts w:ascii="Arial" w:eastAsia="Arial" w:hAnsi="Arial"/>
                <w:w w:val="97"/>
                <w:sz w:val="22"/>
              </w:rPr>
            </w:pPr>
            <w:r>
              <w:rPr>
                <w:rFonts w:ascii="Arial" w:eastAsia="Arial" w:hAnsi="Arial"/>
                <w:w w:val="97"/>
                <w:sz w:val="22"/>
              </w:rPr>
              <w:t>46.7</w:t>
            </w:r>
          </w:p>
        </w:tc>
        <w:tc>
          <w:tcPr>
            <w:tcW w:w="120" w:type="dxa"/>
            <w:shd w:val="clear" w:color="auto" w:fill="auto"/>
            <w:vAlign w:val="bottom"/>
          </w:tcPr>
          <w:p w:rsidR="00000000" w:rsidRDefault="00A123EE">
            <w:pPr>
              <w:spacing w:line="0" w:lineRule="atLeast"/>
              <w:rPr>
                <w:rFonts w:ascii="Times New Roman" w:eastAsia="Times New Roman" w:hAnsi="Times New Roman"/>
                <w:sz w:val="19"/>
              </w:rPr>
            </w:pPr>
          </w:p>
        </w:tc>
        <w:tc>
          <w:tcPr>
            <w:tcW w:w="20" w:type="dxa"/>
            <w:shd w:val="clear" w:color="auto" w:fill="auto"/>
            <w:vAlign w:val="bottom"/>
          </w:tcPr>
          <w:p w:rsidR="00000000" w:rsidRDefault="00A123EE">
            <w:pPr>
              <w:spacing w:line="0" w:lineRule="atLeast"/>
              <w:rPr>
                <w:rFonts w:ascii="Times New Roman" w:eastAsia="Times New Roman" w:hAnsi="Times New Roman"/>
                <w:sz w:val="19"/>
              </w:rPr>
            </w:pPr>
          </w:p>
        </w:tc>
        <w:tc>
          <w:tcPr>
            <w:tcW w:w="1220" w:type="dxa"/>
            <w:shd w:val="clear" w:color="auto" w:fill="auto"/>
            <w:vAlign w:val="bottom"/>
          </w:tcPr>
          <w:p w:rsidR="00000000" w:rsidRDefault="00A123EE">
            <w:pPr>
              <w:spacing w:line="229" w:lineRule="exact"/>
              <w:jc w:val="center"/>
              <w:rPr>
                <w:rFonts w:ascii="Arial" w:eastAsia="Arial" w:hAnsi="Arial"/>
                <w:w w:val="97"/>
                <w:sz w:val="22"/>
              </w:rPr>
            </w:pPr>
            <w:r>
              <w:rPr>
                <w:rFonts w:ascii="Arial" w:eastAsia="Arial" w:hAnsi="Arial"/>
                <w:w w:val="97"/>
                <w:sz w:val="22"/>
              </w:rPr>
              <w:t>0</w:t>
            </w:r>
          </w:p>
        </w:tc>
        <w:tc>
          <w:tcPr>
            <w:tcW w:w="20" w:type="dxa"/>
            <w:shd w:val="clear" w:color="auto" w:fill="auto"/>
            <w:vAlign w:val="bottom"/>
          </w:tcPr>
          <w:p w:rsidR="00000000" w:rsidRDefault="00A123EE">
            <w:pPr>
              <w:spacing w:line="0" w:lineRule="atLeast"/>
              <w:rPr>
                <w:rFonts w:ascii="Times New Roman" w:eastAsia="Times New Roman" w:hAnsi="Times New Roman"/>
                <w:sz w:val="19"/>
              </w:rPr>
            </w:pPr>
          </w:p>
        </w:tc>
        <w:tc>
          <w:tcPr>
            <w:tcW w:w="760" w:type="dxa"/>
            <w:shd w:val="clear" w:color="auto" w:fill="auto"/>
            <w:vAlign w:val="bottom"/>
          </w:tcPr>
          <w:p w:rsidR="00000000" w:rsidRDefault="00A123EE">
            <w:pPr>
              <w:spacing w:line="229" w:lineRule="exact"/>
              <w:jc w:val="center"/>
              <w:rPr>
                <w:rFonts w:ascii="Arial" w:eastAsia="Arial" w:hAnsi="Arial"/>
                <w:w w:val="97"/>
                <w:sz w:val="22"/>
              </w:rPr>
            </w:pPr>
            <w:r>
              <w:rPr>
                <w:rFonts w:ascii="Arial" w:eastAsia="Arial" w:hAnsi="Arial"/>
                <w:w w:val="97"/>
                <w:sz w:val="22"/>
              </w:rPr>
              <w:t>62.0</w:t>
            </w:r>
          </w:p>
        </w:tc>
        <w:tc>
          <w:tcPr>
            <w:tcW w:w="100" w:type="dxa"/>
            <w:shd w:val="clear" w:color="auto" w:fill="auto"/>
            <w:vAlign w:val="bottom"/>
          </w:tcPr>
          <w:p w:rsidR="00000000" w:rsidRDefault="00A123EE">
            <w:pPr>
              <w:spacing w:line="0" w:lineRule="atLeast"/>
              <w:rPr>
                <w:rFonts w:ascii="Times New Roman" w:eastAsia="Times New Roman" w:hAnsi="Times New Roman"/>
                <w:sz w:val="19"/>
              </w:rPr>
            </w:pPr>
          </w:p>
        </w:tc>
        <w:tc>
          <w:tcPr>
            <w:tcW w:w="20" w:type="dxa"/>
            <w:shd w:val="clear" w:color="auto" w:fill="auto"/>
            <w:vAlign w:val="bottom"/>
          </w:tcPr>
          <w:p w:rsidR="00000000" w:rsidRDefault="00A123EE">
            <w:pPr>
              <w:spacing w:line="0" w:lineRule="atLeast"/>
              <w:rPr>
                <w:rFonts w:ascii="Times New Roman" w:eastAsia="Times New Roman" w:hAnsi="Times New Roman"/>
                <w:sz w:val="19"/>
              </w:rPr>
            </w:pPr>
          </w:p>
        </w:tc>
        <w:tc>
          <w:tcPr>
            <w:tcW w:w="1220" w:type="dxa"/>
            <w:shd w:val="clear" w:color="auto" w:fill="auto"/>
            <w:vAlign w:val="bottom"/>
          </w:tcPr>
          <w:p w:rsidR="00000000" w:rsidRDefault="00A123EE">
            <w:pPr>
              <w:spacing w:line="229" w:lineRule="exact"/>
              <w:jc w:val="center"/>
              <w:rPr>
                <w:rFonts w:ascii="Arial" w:eastAsia="Arial" w:hAnsi="Arial"/>
                <w:w w:val="97"/>
                <w:sz w:val="22"/>
              </w:rPr>
            </w:pPr>
            <w:r>
              <w:rPr>
                <w:rFonts w:ascii="Arial" w:eastAsia="Arial" w:hAnsi="Arial"/>
                <w:w w:val="97"/>
                <w:sz w:val="22"/>
              </w:rPr>
              <w:t>1</w:t>
            </w:r>
            <w:r>
              <w:rPr>
                <w:rFonts w:ascii="Arial" w:eastAsia="Arial" w:hAnsi="Arial"/>
                <w:w w:val="97"/>
                <w:sz w:val="22"/>
              </w:rPr>
              <w:t>.1</w:t>
            </w:r>
          </w:p>
        </w:tc>
        <w:tc>
          <w:tcPr>
            <w:tcW w:w="40" w:type="dxa"/>
            <w:gridSpan w:val="2"/>
            <w:shd w:val="clear" w:color="auto" w:fill="auto"/>
            <w:vAlign w:val="bottom"/>
          </w:tcPr>
          <w:p w:rsidR="00000000" w:rsidRDefault="00A123EE">
            <w:pPr>
              <w:spacing w:line="0" w:lineRule="atLeast"/>
              <w:rPr>
                <w:rFonts w:ascii="Times New Roman" w:eastAsia="Times New Roman" w:hAnsi="Times New Roman"/>
                <w:sz w:val="19"/>
              </w:rPr>
            </w:pPr>
          </w:p>
        </w:tc>
        <w:tc>
          <w:tcPr>
            <w:tcW w:w="760" w:type="dxa"/>
            <w:shd w:val="clear" w:color="auto" w:fill="auto"/>
            <w:vAlign w:val="bottom"/>
          </w:tcPr>
          <w:p w:rsidR="00000000" w:rsidRDefault="00A123EE">
            <w:pPr>
              <w:spacing w:line="229" w:lineRule="exact"/>
              <w:jc w:val="center"/>
              <w:rPr>
                <w:rFonts w:ascii="Arial" w:eastAsia="Arial" w:hAnsi="Arial"/>
                <w:sz w:val="22"/>
              </w:rPr>
            </w:pPr>
            <w:r>
              <w:rPr>
                <w:rFonts w:ascii="Arial" w:eastAsia="Arial" w:hAnsi="Arial"/>
                <w:sz w:val="22"/>
              </w:rPr>
              <w:t>68.2</w:t>
            </w:r>
          </w:p>
        </w:tc>
        <w:tc>
          <w:tcPr>
            <w:tcW w:w="100" w:type="dxa"/>
            <w:shd w:val="clear" w:color="auto" w:fill="auto"/>
            <w:vAlign w:val="bottom"/>
          </w:tcPr>
          <w:p w:rsidR="00000000" w:rsidRDefault="00A123EE">
            <w:pPr>
              <w:spacing w:line="0" w:lineRule="atLeast"/>
              <w:rPr>
                <w:rFonts w:ascii="Times New Roman" w:eastAsia="Times New Roman" w:hAnsi="Times New Roman"/>
                <w:sz w:val="19"/>
              </w:rPr>
            </w:pPr>
          </w:p>
        </w:tc>
        <w:tc>
          <w:tcPr>
            <w:tcW w:w="20" w:type="dxa"/>
            <w:shd w:val="clear" w:color="auto" w:fill="auto"/>
            <w:vAlign w:val="bottom"/>
          </w:tcPr>
          <w:p w:rsidR="00000000" w:rsidRDefault="00A123EE">
            <w:pPr>
              <w:spacing w:line="0" w:lineRule="atLeast"/>
              <w:rPr>
                <w:rFonts w:ascii="Times New Roman" w:eastAsia="Times New Roman" w:hAnsi="Times New Roman"/>
                <w:sz w:val="19"/>
              </w:rPr>
            </w:pPr>
          </w:p>
        </w:tc>
        <w:tc>
          <w:tcPr>
            <w:tcW w:w="1240" w:type="dxa"/>
            <w:shd w:val="clear" w:color="auto" w:fill="auto"/>
            <w:vAlign w:val="bottom"/>
          </w:tcPr>
          <w:p w:rsidR="00000000" w:rsidRDefault="00A123EE">
            <w:pPr>
              <w:spacing w:line="229" w:lineRule="exact"/>
              <w:jc w:val="center"/>
              <w:rPr>
                <w:rFonts w:ascii="Arial" w:eastAsia="Arial" w:hAnsi="Arial"/>
                <w:w w:val="97"/>
                <w:sz w:val="22"/>
              </w:rPr>
            </w:pPr>
            <w:r>
              <w:rPr>
                <w:rFonts w:ascii="Arial" w:eastAsia="Arial" w:hAnsi="Arial"/>
                <w:w w:val="97"/>
                <w:sz w:val="22"/>
              </w:rPr>
              <w:t>5.1</w:t>
            </w:r>
          </w:p>
        </w:tc>
      </w:tr>
      <w:tr w:rsidR="00000000">
        <w:trPr>
          <w:trHeight w:val="269"/>
        </w:trPr>
        <w:tc>
          <w:tcPr>
            <w:tcW w:w="3640" w:type="dxa"/>
            <w:tcBorders>
              <w:bottom w:val="single" w:sz="8" w:space="0" w:color="auto"/>
            </w:tcBorders>
            <w:shd w:val="clear" w:color="auto" w:fill="auto"/>
            <w:vAlign w:val="bottom"/>
          </w:tcPr>
          <w:p w:rsidR="00000000" w:rsidRDefault="00A123EE">
            <w:pPr>
              <w:spacing w:line="0" w:lineRule="atLeast"/>
              <w:ind w:left="120"/>
              <w:rPr>
                <w:rFonts w:ascii="Arial" w:eastAsia="Arial" w:hAnsi="Arial"/>
                <w:sz w:val="22"/>
              </w:rPr>
            </w:pPr>
            <w:r>
              <w:rPr>
                <w:rFonts w:ascii="Arial" w:eastAsia="Arial" w:hAnsi="Arial"/>
                <w:sz w:val="22"/>
              </w:rPr>
              <w:t>Development</w:t>
            </w: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76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sz w:val="23"/>
              </w:rPr>
            </w:pPr>
          </w:p>
        </w:tc>
        <w:tc>
          <w:tcPr>
            <w:tcW w:w="12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sz w:val="23"/>
              </w:rPr>
            </w:pP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22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sz w:val="23"/>
              </w:rPr>
            </w:pP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76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sz w:val="23"/>
              </w:rPr>
            </w:pPr>
          </w:p>
        </w:tc>
        <w:tc>
          <w:tcPr>
            <w:tcW w:w="10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sz w:val="23"/>
              </w:rPr>
            </w:pP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22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sz w:val="23"/>
              </w:rPr>
            </w:pP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76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sz w:val="23"/>
              </w:rPr>
            </w:pPr>
          </w:p>
        </w:tc>
        <w:tc>
          <w:tcPr>
            <w:tcW w:w="10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sz w:val="23"/>
              </w:rPr>
            </w:pP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24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sz w:val="23"/>
              </w:rPr>
            </w:pPr>
          </w:p>
        </w:tc>
      </w:tr>
      <w:tr w:rsidR="00000000">
        <w:trPr>
          <w:trHeight w:val="244"/>
        </w:trPr>
        <w:tc>
          <w:tcPr>
            <w:tcW w:w="3640" w:type="dxa"/>
            <w:tcBorders>
              <w:bottom w:val="single" w:sz="8" w:space="0" w:color="auto"/>
            </w:tcBorders>
            <w:shd w:val="clear" w:color="auto" w:fill="auto"/>
            <w:vAlign w:val="bottom"/>
          </w:tcPr>
          <w:p w:rsidR="00000000" w:rsidRDefault="00A123EE">
            <w:pPr>
              <w:spacing w:line="243" w:lineRule="exact"/>
              <w:ind w:left="120"/>
              <w:rPr>
                <w:rFonts w:ascii="Arial" w:eastAsia="Arial" w:hAnsi="Arial"/>
                <w:sz w:val="22"/>
              </w:rPr>
            </w:pPr>
            <w:r>
              <w:rPr>
                <w:rFonts w:ascii="Arial" w:eastAsia="Arial" w:hAnsi="Arial"/>
                <w:sz w:val="22"/>
              </w:rPr>
              <w:t>Physical Development</w:t>
            </w:r>
          </w:p>
        </w:tc>
        <w:tc>
          <w:tcPr>
            <w:tcW w:w="20" w:type="dxa"/>
            <w:shd w:val="clear" w:color="auto" w:fill="auto"/>
            <w:vAlign w:val="bottom"/>
          </w:tcPr>
          <w:p w:rsidR="00000000" w:rsidRDefault="00A123EE">
            <w:pPr>
              <w:spacing w:line="0" w:lineRule="atLeast"/>
              <w:rPr>
                <w:rFonts w:ascii="Times New Roman" w:eastAsia="Times New Roman" w:hAnsi="Times New Roman"/>
                <w:sz w:val="21"/>
              </w:rPr>
            </w:pPr>
          </w:p>
        </w:tc>
        <w:tc>
          <w:tcPr>
            <w:tcW w:w="760" w:type="dxa"/>
            <w:tcBorders>
              <w:bottom w:val="single" w:sz="8" w:space="0" w:color="auto"/>
            </w:tcBorders>
            <w:shd w:val="clear" w:color="auto" w:fill="auto"/>
            <w:vAlign w:val="bottom"/>
          </w:tcPr>
          <w:p w:rsidR="00000000" w:rsidRDefault="00A123EE">
            <w:pPr>
              <w:spacing w:line="243" w:lineRule="exact"/>
              <w:jc w:val="center"/>
              <w:rPr>
                <w:rFonts w:ascii="Arial" w:eastAsia="Arial" w:hAnsi="Arial"/>
                <w:w w:val="97"/>
                <w:sz w:val="22"/>
              </w:rPr>
            </w:pPr>
            <w:r>
              <w:rPr>
                <w:rFonts w:ascii="Arial" w:eastAsia="Arial" w:hAnsi="Arial"/>
                <w:w w:val="97"/>
                <w:sz w:val="22"/>
              </w:rPr>
              <w:t>63.3</w:t>
            </w:r>
          </w:p>
        </w:tc>
        <w:tc>
          <w:tcPr>
            <w:tcW w:w="12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sz w:val="21"/>
              </w:rPr>
            </w:pPr>
          </w:p>
        </w:tc>
        <w:tc>
          <w:tcPr>
            <w:tcW w:w="20" w:type="dxa"/>
            <w:shd w:val="clear" w:color="auto" w:fill="auto"/>
            <w:vAlign w:val="bottom"/>
          </w:tcPr>
          <w:p w:rsidR="00000000" w:rsidRDefault="00A123EE">
            <w:pPr>
              <w:spacing w:line="0" w:lineRule="atLeast"/>
              <w:rPr>
                <w:rFonts w:ascii="Times New Roman" w:eastAsia="Times New Roman" w:hAnsi="Times New Roman"/>
                <w:sz w:val="21"/>
              </w:rPr>
            </w:pPr>
          </w:p>
        </w:tc>
        <w:tc>
          <w:tcPr>
            <w:tcW w:w="1220" w:type="dxa"/>
            <w:tcBorders>
              <w:bottom w:val="single" w:sz="8" w:space="0" w:color="auto"/>
            </w:tcBorders>
            <w:shd w:val="clear" w:color="auto" w:fill="auto"/>
            <w:vAlign w:val="bottom"/>
          </w:tcPr>
          <w:p w:rsidR="00000000" w:rsidRDefault="00A123EE">
            <w:pPr>
              <w:spacing w:line="243" w:lineRule="exact"/>
              <w:jc w:val="center"/>
              <w:rPr>
                <w:rFonts w:ascii="Arial" w:eastAsia="Arial" w:hAnsi="Arial"/>
                <w:w w:val="97"/>
                <w:sz w:val="22"/>
              </w:rPr>
            </w:pPr>
            <w:r>
              <w:rPr>
                <w:rFonts w:ascii="Arial" w:eastAsia="Arial" w:hAnsi="Arial"/>
                <w:w w:val="97"/>
                <w:sz w:val="22"/>
              </w:rPr>
              <w:t>0</w:t>
            </w:r>
          </w:p>
        </w:tc>
        <w:tc>
          <w:tcPr>
            <w:tcW w:w="20" w:type="dxa"/>
            <w:shd w:val="clear" w:color="auto" w:fill="auto"/>
            <w:vAlign w:val="bottom"/>
          </w:tcPr>
          <w:p w:rsidR="00000000" w:rsidRDefault="00A123EE">
            <w:pPr>
              <w:spacing w:line="0" w:lineRule="atLeast"/>
              <w:rPr>
                <w:rFonts w:ascii="Times New Roman" w:eastAsia="Times New Roman" w:hAnsi="Times New Roman"/>
                <w:sz w:val="21"/>
              </w:rPr>
            </w:pPr>
          </w:p>
        </w:tc>
        <w:tc>
          <w:tcPr>
            <w:tcW w:w="760" w:type="dxa"/>
            <w:tcBorders>
              <w:bottom w:val="single" w:sz="8" w:space="0" w:color="auto"/>
            </w:tcBorders>
            <w:shd w:val="clear" w:color="auto" w:fill="auto"/>
            <w:vAlign w:val="bottom"/>
          </w:tcPr>
          <w:p w:rsidR="00000000" w:rsidRDefault="00A123EE">
            <w:pPr>
              <w:spacing w:line="243" w:lineRule="exact"/>
              <w:jc w:val="center"/>
              <w:rPr>
                <w:rFonts w:ascii="Arial" w:eastAsia="Arial" w:hAnsi="Arial"/>
                <w:w w:val="97"/>
                <w:sz w:val="22"/>
              </w:rPr>
            </w:pPr>
            <w:r>
              <w:rPr>
                <w:rFonts w:ascii="Arial" w:eastAsia="Arial" w:hAnsi="Arial"/>
                <w:w w:val="97"/>
                <w:sz w:val="22"/>
              </w:rPr>
              <w:t>90.2</w:t>
            </w:r>
          </w:p>
        </w:tc>
        <w:tc>
          <w:tcPr>
            <w:tcW w:w="10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sz w:val="21"/>
              </w:rPr>
            </w:pPr>
          </w:p>
        </w:tc>
        <w:tc>
          <w:tcPr>
            <w:tcW w:w="20" w:type="dxa"/>
            <w:shd w:val="clear" w:color="auto" w:fill="auto"/>
            <w:vAlign w:val="bottom"/>
          </w:tcPr>
          <w:p w:rsidR="00000000" w:rsidRDefault="00A123EE">
            <w:pPr>
              <w:spacing w:line="0" w:lineRule="atLeast"/>
              <w:rPr>
                <w:rFonts w:ascii="Times New Roman" w:eastAsia="Times New Roman" w:hAnsi="Times New Roman"/>
                <w:sz w:val="21"/>
              </w:rPr>
            </w:pPr>
          </w:p>
        </w:tc>
        <w:tc>
          <w:tcPr>
            <w:tcW w:w="1220" w:type="dxa"/>
            <w:tcBorders>
              <w:bottom w:val="single" w:sz="8" w:space="0" w:color="auto"/>
            </w:tcBorders>
            <w:shd w:val="clear" w:color="auto" w:fill="auto"/>
            <w:vAlign w:val="bottom"/>
          </w:tcPr>
          <w:p w:rsidR="00000000" w:rsidRDefault="00A123EE">
            <w:pPr>
              <w:spacing w:line="243" w:lineRule="exact"/>
              <w:jc w:val="center"/>
              <w:rPr>
                <w:rFonts w:ascii="Arial" w:eastAsia="Arial" w:hAnsi="Arial"/>
                <w:w w:val="97"/>
                <w:sz w:val="22"/>
              </w:rPr>
            </w:pPr>
            <w:r>
              <w:rPr>
                <w:rFonts w:ascii="Arial" w:eastAsia="Arial" w:hAnsi="Arial"/>
                <w:w w:val="97"/>
                <w:sz w:val="22"/>
              </w:rPr>
              <w:t>1.1</w:t>
            </w:r>
          </w:p>
        </w:tc>
        <w:tc>
          <w:tcPr>
            <w:tcW w:w="40" w:type="dxa"/>
            <w:gridSpan w:val="2"/>
            <w:shd w:val="clear" w:color="auto" w:fill="auto"/>
            <w:vAlign w:val="bottom"/>
          </w:tcPr>
          <w:p w:rsidR="00000000" w:rsidRDefault="00A123EE">
            <w:pPr>
              <w:spacing w:line="0" w:lineRule="atLeast"/>
              <w:rPr>
                <w:rFonts w:ascii="Times New Roman" w:eastAsia="Times New Roman" w:hAnsi="Times New Roman"/>
                <w:sz w:val="21"/>
              </w:rPr>
            </w:pPr>
          </w:p>
        </w:tc>
        <w:tc>
          <w:tcPr>
            <w:tcW w:w="760" w:type="dxa"/>
            <w:tcBorders>
              <w:bottom w:val="single" w:sz="8" w:space="0" w:color="auto"/>
            </w:tcBorders>
            <w:shd w:val="clear" w:color="auto" w:fill="auto"/>
            <w:vAlign w:val="bottom"/>
          </w:tcPr>
          <w:p w:rsidR="00000000" w:rsidRDefault="00A123EE">
            <w:pPr>
              <w:spacing w:line="243" w:lineRule="exact"/>
              <w:jc w:val="center"/>
              <w:rPr>
                <w:rFonts w:ascii="Arial" w:eastAsia="Arial" w:hAnsi="Arial"/>
                <w:sz w:val="22"/>
              </w:rPr>
            </w:pPr>
            <w:r>
              <w:rPr>
                <w:rFonts w:ascii="Arial" w:eastAsia="Arial" w:hAnsi="Arial"/>
                <w:sz w:val="22"/>
              </w:rPr>
              <w:t>73.5</w:t>
            </w:r>
          </w:p>
        </w:tc>
        <w:tc>
          <w:tcPr>
            <w:tcW w:w="10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sz w:val="21"/>
              </w:rPr>
            </w:pPr>
          </w:p>
        </w:tc>
        <w:tc>
          <w:tcPr>
            <w:tcW w:w="20" w:type="dxa"/>
            <w:shd w:val="clear" w:color="auto" w:fill="auto"/>
            <w:vAlign w:val="bottom"/>
          </w:tcPr>
          <w:p w:rsidR="00000000" w:rsidRDefault="00A123EE">
            <w:pPr>
              <w:spacing w:line="0" w:lineRule="atLeast"/>
              <w:rPr>
                <w:rFonts w:ascii="Times New Roman" w:eastAsia="Times New Roman" w:hAnsi="Times New Roman"/>
                <w:sz w:val="21"/>
              </w:rPr>
            </w:pPr>
          </w:p>
        </w:tc>
        <w:tc>
          <w:tcPr>
            <w:tcW w:w="1240" w:type="dxa"/>
            <w:tcBorders>
              <w:bottom w:val="single" w:sz="8" w:space="0" w:color="auto"/>
            </w:tcBorders>
            <w:shd w:val="clear" w:color="auto" w:fill="auto"/>
            <w:vAlign w:val="bottom"/>
          </w:tcPr>
          <w:p w:rsidR="00000000" w:rsidRDefault="00A123EE">
            <w:pPr>
              <w:spacing w:line="243" w:lineRule="exact"/>
              <w:jc w:val="center"/>
              <w:rPr>
                <w:rFonts w:ascii="Arial" w:eastAsia="Arial" w:hAnsi="Arial"/>
                <w:w w:val="97"/>
                <w:sz w:val="22"/>
              </w:rPr>
            </w:pPr>
            <w:r>
              <w:rPr>
                <w:rFonts w:ascii="Arial" w:eastAsia="Arial" w:hAnsi="Arial"/>
                <w:w w:val="97"/>
                <w:sz w:val="22"/>
              </w:rPr>
              <w:t>3.9</w:t>
            </w:r>
          </w:p>
        </w:tc>
      </w:tr>
      <w:tr w:rsidR="00000000">
        <w:trPr>
          <w:trHeight w:val="239"/>
        </w:trPr>
        <w:tc>
          <w:tcPr>
            <w:tcW w:w="3640" w:type="dxa"/>
            <w:tcBorders>
              <w:bottom w:val="single" w:sz="8" w:space="0" w:color="auto"/>
            </w:tcBorders>
            <w:shd w:val="clear" w:color="auto" w:fill="auto"/>
            <w:vAlign w:val="bottom"/>
          </w:tcPr>
          <w:p w:rsidR="00000000" w:rsidRDefault="00A123EE">
            <w:pPr>
              <w:spacing w:line="238" w:lineRule="exact"/>
              <w:ind w:left="120"/>
              <w:rPr>
                <w:rFonts w:ascii="Arial" w:eastAsia="Arial" w:hAnsi="Arial"/>
                <w:sz w:val="22"/>
              </w:rPr>
            </w:pPr>
            <w:r>
              <w:rPr>
                <w:rFonts w:ascii="Arial" w:eastAsia="Arial" w:hAnsi="Arial"/>
                <w:sz w:val="22"/>
              </w:rPr>
              <w:t>Communication &amp; Language</w:t>
            </w:r>
          </w:p>
        </w:tc>
        <w:tc>
          <w:tcPr>
            <w:tcW w:w="20" w:type="dxa"/>
            <w:shd w:val="clear" w:color="auto" w:fill="auto"/>
            <w:vAlign w:val="bottom"/>
          </w:tcPr>
          <w:p w:rsidR="00000000" w:rsidRDefault="00A123EE">
            <w:pPr>
              <w:spacing w:line="0" w:lineRule="atLeast"/>
              <w:rPr>
                <w:rFonts w:ascii="Times New Roman" w:eastAsia="Times New Roman" w:hAnsi="Times New Roman"/>
              </w:rPr>
            </w:pPr>
          </w:p>
        </w:tc>
        <w:tc>
          <w:tcPr>
            <w:tcW w:w="760" w:type="dxa"/>
            <w:tcBorders>
              <w:bottom w:val="single" w:sz="8" w:space="0" w:color="auto"/>
            </w:tcBorders>
            <w:shd w:val="clear" w:color="auto" w:fill="auto"/>
            <w:vAlign w:val="bottom"/>
          </w:tcPr>
          <w:p w:rsidR="00000000" w:rsidRDefault="00A123EE">
            <w:pPr>
              <w:spacing w:line="238" w:lineRule="exact"/>
              <w:jc w:val="center"/>
              <w:rPr>
                <w:rFonts w:ascii="Arial" w:eastAsia="Arial" w:hAnsi="Arial"/>
                <w:w w:val="97"/>
                <w:sz w:val="22"/>
              </w:rPr>
            </w:pPr>
            <w:r>
              <w:rPr>
                <w:rFonts w:ascii="Arial" w:eastAsia="Arial" w:hAnsi="Arial"/>
                <w:w w:val="97"/>
                <w:sz w:val="22"/>
              </w:rPr>
              <w:t>45.6</w:t>
            </w:r>
          </w:p>
        </w:tc>
        <w:tc>
          <w:tcPr>
            <w:tcW w:w="12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rPr>
            </w:pPr>
          </w:p>
        </w:tc>
        <w:tc>
          <w:tcPr>
            <w:tcW w:w="20" w:type="dxa"/>
            <w:shd w:val="clear" w:color="auto" w:fill="auto"/>
            <w:vAlign w:val="bottom"/>
          </w:tcPr>
          <w:p w:rsidR="00000000" w:rsidRDefault="00A123EE">
            <w:pPr>
              <w:spacing w:line="0" w:lineRule="atLeast"/>
              <w:rPr>
                <w:rFonts w:ascii="Times New Roman" w:eastAsia="Times New Roman" w:hAnsi="Times New Roman"/>
              </w:rPr>
            </w:pPr>
          </w:p>
        </w:tc>
        <w:tc>
          <w:tcPr>
            <w:tcW w:w="1220" w:type="dxa"/>
            <w:tcBorders>
              <w:bottom w:val="single" w:sz="8" w:space="0" w:color="auto"/>
            </w:tcBorders>
            <w:shd w:val="clear" w:color="auto" w:fill="auto"/>
            <w:vAlign w:val="bottom"/>
          </w:tcPr>
          <w:p w:rsidR="00000000" w:rsidRDefault="00A123EE">
            <w:pPr>
              <w:spacing w:line="238" w:lineRule="exact"/>
              <w:jc w:val="center"/>
              <w:rPr>
                <w:rFonts w:ascii="Arial" w:eastAsia="Arial" w:hAnsi="Arial"/>
                <w:w w:val="97"/>
                <w:sz w:val="22"/>
              </w:rPr>
            </w:pPr>
            <w:r>
              <w:rPr>
                <w:rFonts w:ascii="Arial" w:eastAsia="Arial" w:hAnsi="Arial"/>
                <w:w w:val="97"/>
                <w:sz w:val="22"/>
              </w:rPr>
              <w:t>0</w:t>
            </w:r>
          </w:p>
        </w:tc>
        <w:tc>
          <w:tcPr>
            <w:tcW w:w="20" w:type="dxa"/>
            <w:shd w:val="clear" w:color="auto" w:fill="auto"/>
            <w:vAlign w:val="bottom"/>
          </w:tcPr>
          <w:p w:rsidR="00000000" w:rsidRDefault="00A123EE">
            <w:pPr>
              <w:spacing w:line="0" w:lineRule="atLeast"/>
              <w:rPr>
                <w:rFonts w:ascii="Times New Roman" w:eastAsia="Times New Roman" w:hAnsi="Times New Roman"/>
              </w:rPr>
            </w:pPr>
          </w:p>
        </w:tc>
        <w:tc>
          <w:tcPr>
            <w:tcW w:w="760" w:type="dxa"/>
            <w:tcBorders>
              <w:bottom w:val="single" w:sz="8" w:space="0" w:color="auto"/>
            </w:tcBorders>
            <w:shd w:val="clear" w:color="auto" w:fill="auto"/>
            <w:vAlign w:val="bottom"/>
          </w:tcPr>
          <w:p w:rsidR="00000000" w:rsidRDefault="00A123EE">
            <w:pPr>
              <w:spacing w:line="238" w:lineRule="exact"/>
              <w:jc w:val="center"/>
              <w:rPr>
                <w:rFonts w:ascii="Arial" w:eastAsia="Arial" w:hAnsi="Arial"/>
                <w:w w:val="97"/>
                <w:sz w:val="22"/>
              </w:rPr>
            </w:pPr>
            <w:r>
              <w:rPr>
                <w:rFonts w:ascii="Arial" w:eastAsia="Arial" w:hAnsi="Arial"/>
                <w:w w:val="97"/>
                <w:sz w:val="22"/>
              </w:rPr>
              <w:t>57.6</w:t>
            </w:r>
          </w:p>
        </w:tc>
        <w:tc>
          <w:tcPr>
            <w:tcW w:w="10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rPr>
            </w:pPr>
          </w:p>
        </w:tc>
        <w:tc>
          <w:tcPr>
            <w:tcW w:w="20" w:type="dxa"/>
            <w:shd w:val="clear" w:color="auto" w:fill="auto"/>
            <w:vAlign w:val="bottom"/>
          </w:tcPr>
          <w:p w:rsidR="00000000" w:rsidRDefault="00A123EE">
            <w:pPr>
              <w:spacing w:line="0" w:lineRule="atLeast"/>
              <w:rPr>
                <w:rFonts w:ascii="Times New Roman" w:eastAsia="Times New Roman" w:hAnsi="Times New Roman"/>
              </w:rPr>
            </w:pPr>
          </w:p>
        </w:tc>
        <w:tc>
          <w:tcPr>
            <w:tcW w:w="1220" w:type="dxa"/>
            <w:tcBorders>
              <w:bottom w:val="single" w:sz="8" w:space="0" w:color="auto"/>
            </w:tcBorders>
            <w:shd w:val="clear" w:color="auto" w:fill="auto"/>
            <w:vAlign w:val="bottom"/>
          </w:tcPr>
          <w:p w:rsidR="00000000" w:rsidRDefault="00A123EE">
            <w:pPr>
              <w:spacing w:line="238" w:lineRule="exact"/>
              <w:jc w:val="center"/>
              <w:rPr>
                <w:rFonts w:ascii="Arial" w:eastAsia="Arial" w:hAnsi="Arial"/>
                <w:w w:val="97"/>
                <w:sz w:val="22"/>
              </w:rPr>
            </w:pPr>
            <w:r>
              <w:rPr>
                <w:rFonts w:ascii="Arial" w:eastAsia="Arial" w:hAnsi="Arial"/>
                <w:w w:val="97"/>
                <w:sz w:val="22"/>
              </w:rPr>
              <w:t>1.1</w:t>
            </w:r>
          </w:p>
        </w:tc>
        <w:tc>
          <w:tcPr>
            <w:tcW w:w="40" w:type="dxa"/>
            <w:gridSpan w:val="2"/>
            <w:shd w:val="clear" w:color="auto" w:fill="auto"/>
            <w:vAlign w:val="bottom"/>
          </w:tcPr>
          <w:p w:rsidR="00000000" w:rsidRDefault="00A123EE">
            <w:pPr>
              <w:spacing w:line="0" w:lineRule="atLeast"/>
              <w:rPr>
                <w:rFonts w:ascii="Times New Roman" w:eastAsia="Times New Roman" w:hAnsi="Times New Roman"/>
              </w:rPr>
            </w:pPr>
          </w:p>
        </w:tc>
        <w:tc>
          <w:tcPr>
            <w:tcW w:w="760" w:type="dxa"/>
            <w:tcBorders>
              <w:bottom w:val="single" w:sz="8" w:space="0" w:color="auto"/>
            </w:tcBorders>
            <w:shd w:val="clear" w:color="auto" w:fill="auto"/>
            <w:vAlign w:val="bottom"/>
          </w:tcPr>
          <w:p w:rsidR="00000000" w:rsidRDefault="00A123EE">
            <w:pPr>
              <w:spacing w:line="238" w:lineRule="exact"/>
              <w:jc w:val="center"/>
              <w:rPr>
                <w:rFonts w:ascii="Arial" w:eastAsia="Arial" w:hAnsi="Arial"/>
                <w:sz w:val="22"/>
              </w:rPr>
            </w:pPr>
            <w:r>
              <w:rPr>
                <w:rFonts w:ascii="Arial" w:eastAsia="Arial" w:hAnsi="Arial"/>
                <w:sz w:val="22"/>
              </w:rPr>
              <w:t>65.1</w:t>
            </w:r>
          </w:p>
        </w:tc>
        <w:tc>
          <w:tcPr>
            <w:tcW w:w="10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rPr>
            </w:pPr>
          </w:p>
        </w:tc>
        <w:tc>
          <w:tcPr>
            <w:tcW w:w="20" w:type="dxa"/>
            <w:shd w:val="clear" w:color="auto" w:fill="auto"/>
            <w:vAlign w:val="bottom"/>
          </w:tcPr>
          <w:p w:rsidR="00000000" w:rsidRDefault="00A123EE">
            <w:pPr>
              <w:spacing w:line="0" w:lineRule="atLeast"/>
              <w:rPr>
                <w:rFonts w:ascii="Times New Roman" w:eastAsia="Times New Roman" w:hAnsi="Times New Roman"/>
              </w:rPr>
            </w:pPr>
          </w:p>
        </w:tc>
        <w:tc>
          <w:tcPr>
            <w:tcW w:w="1240" w:type="dxa"/>
            <w:tcBorders>
              <w:bottom w:val="single" w:sz="8" w:space="0" w:color="auto"/>
            </w:tcBorders>
            <w:shd w:val="clear" w:color="auto" w:fill="auto"/>
            <w:vAlign w:val="bottom"/>
          </w:tcPr>
          <w:p w:rsidR="00000000" w:rsidRDefault="00A123EE">
            <w:pPr>
              <w:spacing w:line="238" w:lineRule="exact"/>
              <w:jc w:val="center"/>
              <w:rPr>
                <w:rFonts w:ascii="Arial" w:eastAsia="Arial" w:hAnsi="Arial"/>
                <w:w w:val="97"/>
                <w:sz w:val="22"/>
              </w:rPr>
            </w:pPr>
            <w:r>
              <w:rPr>
                <w:rFonts w:ascii="Arial" w:eastAsia="Arial" w:hAnsi="Arial"/>
                <w:w w:val="97"/>
                <w:sz w:val="22"/>
              </w:rPr>
              <w:t>5.7</w:t>
            </w:r>
          </w:p>
        </w:tc>
      </w:tr>
      <w:tr w:rsidR="00000000">
        <w:trPr>
          <w:trHeight w:val="244"/>
        </w:trPr>
        <w:tc>
          <w:tcPr>
            <w:tcW w:w="3640" w:type="dxa"/>
            <w:tcBorders>
              <w:bottom w:val="single" w:sz="8" w:space="0" w:color="auto"/>
            </w:tcBorders>
            <w:shd w:val="clear" w:color="auto" w:fill="auto"/>
            <w:vAlign w:val="bottom"/>
          </w:tcPr>
          <w:p w:rsidR="00000000" w:rsidRDefault="00A123EE">
            <w:pPr>
              <w:spacing w:line="243" w:lineRule="exact"/>
              <w:ind w:left="120"/>
              <w:rPr>
                <w:rFonts w:ascii="Arial" w:eastAsia="Arial" w:hAnsi="Arial"/>
                <w:sz w:val="22"/>
              </w:rPr>
            </w:pPr>
            <w:r>
              <w:rPr>
                <w:rFonts w:ascii="Arial" w:eastAsia="Arial" w:hAnsi="Arial"/>
                <w:sz w:val="22"/>
              </w:rPr>
              <w:t>Literacy</w:t>
            </w:r>
          </w:p>
        </w:tc>
        <w:tc>
          <w:tcPr>
            <w:tcW w:w="20" w:type="dxa"/>
            <w:shd w:val="clear" w:color="auto" w:fill="auto"/>
            <w:vAlign w:val="bottom"/>
          </w:tcPr>
          <w:p w:rsidR="00000000" w:rsidRDefault="00A123EE">
            <w:pPr>
              <w:spacing w:line="0" w:lineRule="atLeast"/>
              <w:rPr>
                <w:rFonts w:ascii="Times New Roman" w:eastAsia="Times New Roman" w:hAnsi="Times New Roman"/>
                <w:sz w:val="21"/>
              </w:rPr>
            </w:pPr>
          </w:p>
        </w:tc>
        <w:tc>
          <w:tcPr>
            <w:tcW w:w="760" w:type="dxa"/>
            <w:tcBorders>
              <w:bottom w:val="single" w:sz="8" w:space="0" w:color="auto"/>
            </w:tcBorders>
            <w:shd w:val="clear" w:color="auto" w:fill="auto"/>
            <w:vAlign w:val="bottom"/>
          </w:tcPr>
          <w:p w:rsidR="00000000" w:rsidRDefault="00A123EE">
            <w:pPr>
              <w:spacing w:line="243" w:lineRule="exact"/>
              <w:jc w:val="center"/>
              <w:rPr>
                <w:rFonts w:ascii="Arial" w:eastAsia="Arial" w:hAnsi="Arial"/>
                <w:w w:val="97"/>
                <w:sz w:val="22"/>
              </w:rPr>
            </w:pPr>
            <w:r>
              <w:rPr>
                <w:rFonts w:ascii="Arial" w:eastAsia="Arial" w:hAnsi="Arial"/>
                <w:w w:val="97"/>
                <w:sz w:val="22"/>
              </w:rPr>
              <w:t>40.0</w:t>
            </w:r>
          </w:p>
        </w:tc>
        <w:tc>
          <w:tcPr>
            <w:tcW w:w="12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sz w:val="21"/>
              </w:rPr>
            </w:pPr>
          </w:p>
        </w:tc>
        <w:tc>
          <w:tcPr>
            <w:tcW w:w="20" w:type="dxa"/>
            <w:shd w:val="clear" w:color="auto" w:fill="auto"/>
            <w:vAlign w:val="bottom"/>
          </w:tcPr>
          <w:p w:rsidR="00000000" w:rsidRDefault="00A123EE">
            <w:pPr>
              <w:spacing w:line="0" w:lineRule="atLeast"/>
              <w:rPr>
                <w:rFonts w:ascii="Times New Roman" w:eastAsia="Times New Roman" w:hAnsi="Times New Roman"/>
                <w:sz w:val="21"/>
              </w:rPr>
            </w:pPr>
          </w:p>
        </w:tc>
        <w:tc>
          <w:tcPr>
            <w:tcW w:w="1220" w:type="dxa"/>
            <w:tcBorders>
              <w:bottom w:val="single" w:sz="8" w:space="0" w:color="auto"/>
            </w:tcBorders>
            <w:shd w:val="clear" w:color="auto" w:fill="auto"/>
            <w:vAlign w:val="bottom"/>
          </w:tcPr>
          <w:p w:rsidR="00000000" w:rsidRDefault="00A123EE">
            <w:pPr>
              <w:spacing w:line="243" w:lineRule="exact"/>
              <w:jc w:val="center"/>
              <w:rPr>
                <w:rFonts w:ascii="Arial" w:eastAsia="Arial" w:hAnsi="Arial"/>
                <w:w w:val="97"/>
                <w:sz w:val="22"/>
              </w:rPr>
            </w:pPr>
            <w:r>
              <w:rPr>
                <w:rFonts w:ascii="Arial" w:eastAsia="Arial" w:hAnsi="Arial"/>
                <w:w w:val="97"/>
                <w:sz w:val="22"/>
              </w:rPr>
              <w:t>0</w:t>
            </w:r>
          </w:p>
        </w:tc>
        <w:tc>
          <w:tcPr>
            <w:tcW w:w="20" w:type="dxa"/>
            <w:shd w:val="clear" w:color="auto" w:fill="auto"/>
            <w:vAlign w:val="bottom"/>
          </w:tcPr>
          <w:p w:rsidR="00000000" w:rsidRDefault="00A123EE">
            <w:pPr>
              <w:spacing w:line="0" w:lineRule="atLeast"/>
              <w:rPr>
                <w:rFonts w:ascii="Times New Roman" w:eastAsia="Times New Roman" w:hAnsi="Times New Roman"/>
                <w:sz w:val="21"/>
              </w:rPr>
            </w:pPr>
          </w:p>
        </w:tc>
        <w:tc>
          <w:tcPr>
            <w:tcW w:w="760" w:type="dxa"/>
            <w:tcBorders>
              <w:bottom w:val="single" w:sz="8" w:space="0" w:color="auto"/>
            </w:tcBorders>
            <w:shd w:val="clear" w:color="auto" w:fill="auto"/>
            <w:vAlign w:val="bottom"/>
          </w:tcPr>
          <w:p w:rsidR="00000000" w:rsidRDefault="00A123EE">
            <w:pPr>
              <w:spacing w:line="243" w:lineRule="exact"/>
              <w:jc w:val="center"/>
              <w:rPr>
                <w:rFonts w:ascii="Arial" w:eastAsia="Arial" w:hAnsi="Arial"/>
                <w:w w:val="97"/>
                <w:sz w:val="22"/>
              </w:rPr>
            </w:pPr>
            <w:r>
              <w:rPr>
                <w:rFonts w:ascii="Arial" w:eastAsia="Arial" w:hAnsi="Arial"/>
                <w:w w:val="97"/>
                <w:sz w:val="22"/>
              </w:rPr>
              <w:t>46.7</w:t>
            </w:r>
          </w:p>
        </w:tc>
        <w:tc>
          <w:tcPr>
            <w:tcW w:w="10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sz w:val="21"/>
              </w:rPr>
            </w:pPr>
          </w:p>
        </w:tc>
        <w:tc>
          <w:tcPr>
            <w:tcW w:w="20" w:type="dxa"/>
            <w:shd w:val="clear" w:color="auto" w:fill="auto"/>
            <w:vAlign w:val="bottom"/>
          </w:tcPr>
          <w:p w:rsidR="00000000" w:rsidRDefault="00A123EE">
            <w:pPr>
              <w:spacing w:line="0" w:lineRule="atLeast"/>
              <w:rPr>
                <w:rFonts w:ascii="Times New Roman" w:eastAsia="Times New Roman" w:hAnsi="Times New Roman"/>
                <w:sz w:val="21"/>
              </w:rPr>
            </w:pPr>
          </w:p>
        </w:tc>
        <w:tc>
          <w:tcPr>
            <w:tcW w:w="1220" w:type="dxa"/>
            <w:tcBorders>
              <w:bottom w:val="single" w:sz="8" w:space="0" w:color="auto"/>
            </w:tcBorders>
            <w:shd w:val="clear" w:color="auto" w:fill="auto"/>
            <w:vAlign w:val="bottom"/>
          </w:tcPr>
          <w:p w:rsidR="00000000" w:rsidRDefault="00A123EE">
            <w:pPr>
              <w:spacing w:line="243" w:lineRule="exact"/>
              <w:jc w:val="center"/>
              <w:rPr>
                <w:rFonts w:ascii="Arial" w:eastAsia="Arial" w:hAnsi="Arial"/>
                <w:w w:val="97"/>
                <w:sz w:val="22"/>
              </w:rPr>
            </w:pPr>
            <w:r>
              <w:rPr>
                <w:rFonts w:ascii="Arial" w:eastAsia="Arial" w:hAnsi="Arial"/>
                <w:w w:val="97"/>
                <w:sz w:val="22"/>
              </w:rPr>
              <w:t>0</w:t>
            </w:r>
          </w:p>
        </w:tc>
        <w:tc>
          <w:tcPr>
            <w:tcW w:w="40" w:type="dxa"/>
            <w:gridSpan w:val="2"/>
            <w:shd w:val="clear" w:color="auto" w:fill="auto"/>
            <w:vAlign w:val="bottom"/>
          </w:tcPr>
          <w:p w:rsidR="00000000" w:rsidRDefault="00A123EE">
            <w:pPr>
              <w:spacing w:line="0" w:lineRule="atLeast"/>
              <w:rPr>
                <w:rFonts w:ascii="Times New Roman" w:eastAsia="Times New Roman" w:hAnsi="Times New Roman"/>
                <w:sz w:val="21"/>
              </w:rPr>
            </w:pPr>
          </w:p>
        </w:tc>
        <w:tc>
          <w:tcPr>
            <w:tcW w:w="760" w:type="dxa"/>
            <w:tcBorders>
              <w:bottom w:val="single" w:sz="8" w:space="0" w:color="auto"/>
            </w:tcBorders>
            <w:shd w:val="clear" w:color="auto" w:fill="auto"/>
            <w:vAlign w:val="bottom"/>
          </w:tcPr>
          <w:p w:rsidR="00000000" w:rsidRDefault="00A123EE">
            <w:pPr>
              <w:spacing w:line="243" w:lineRule="exact"/>
              <w:jc w:val="center"/>
              <w:rPr>
                <w:rFonts w:ascii="Arial" w:eastAsia="Arial" w:hAnsi="Arial"/>
                <w:sz w:val="22"/>
              </w:rPr>
            </w:pPr>
            <w:r>
              <w:rPr>
                <w:rFonts w:ascii="Arial" w:eastAsia="Arial" w:hAnsi="Arial"/>
                <w:sz w:val="22"/>
              </w:rPr>
              <w:t>45.4</w:t>
            </w:r>
          </w:p>
        </w:tc>
        <w:tc>
          <w:tcPr>
            <w:tcW w:w="10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sz w:val="21"/>
              </w:rPr>
            </w:pPr>
          </w:p>
        </w:tc>
        <w:tc>
          <w:tcPr>
            <w:tcW w:w="20" w:type="dxa"/>
            <w:shd w:val="clear" w:color="auto" w:fill="auto"/>
            <w:vAlign w:val="bottom"/>
          </w:tcPr>
          <w:p w:rsidR="00000000" w:rsidRDefault="00A123EE">
            <w:pPr>
              <w:spacing w:line="0" w:lineRule="atLeast"/>
              <w:rPr>
                <w:rFonts w:ascii="Times New Roman" w:eastAsia="Times New Roman" w:hAnsi="Times New Roman"/>
                <w:sz w:val="21"/>
              </w:rPr>
            </w:pPr>
          </w:p>
        </w:tc>
        <w:tc>
          <w:tcPr>
            <w:tcW w:w="1240" w:type="dxa"/>
            <w:tcBorders>
              <w:bottom w:val="single" w:sz="8" w:space="0" w:color="auto"/>
            </w:tcBorders>
            <w:shd w:val="clear" w:color="auto" w:fill="auto"/>
            <w:vAlign w:val="bottom"/>
          </w:tcPr>
          <w:p w:rsidR="00000000" w:rsidRDefault="00A123EE">
            <w:pPr>
              <w:spacing w:line="243" w:lineRule="exact"/>
              <w:jc w:val="center"/>
              <w:rPr>
                <w:rFonts w:ascii="Arial" w:eastAsia="Arial" w:hAnsi="Arial"/>
                <w:w w:val="97"/>
                <w:sz w:val="22"/>
              </w:rPr>
            </w:pPr>
            <w:r>
              <w:rPr>
                <w:rFonts w:ascii="Arial" w:eastAsia="Arial" w:hAnsi="Arial"/>
                <w:w w:val="97"/>
                <w:sz w:val="22"/>
              </w:rPr>
              <w:t>1.4</w:t>
            </w:r>
          </w:p>
        </w:tc>
      </w:tr>
      <w:tr w:rsidR="00000000">
        <w:trPr>
          <w:trHeight w:val="244"/>
        </w:trPr>
        <w:tc>
          <w:tcPr>
            <w:tcW w:w="3640" w:type="dxa"/>
            <w:tcBorders>
              <w:bottom w:val="single" w:sz="8" w:space="0" w:color="auto"/>
            </w:tcBorders>
            <w:shd w:val="clear" w:color="auto" w:fill="auto"/>
            <w:vAlign w:val="bottom"/>
          </w:tcPr>
          <w:p w:rsidR="00000000" w:rsidRDefault="00A123EE">
            <w:pPr>
              <w:spacing w:line="243" w:lineRule="exact"/>
              <w:ind w:left="120"/>
              <w:rPr>
                <w:rFonts w:ascii="Arial" w:eastAsia="Arial" w:hAnsi="Arial"/>
                <w:sz w:val="22"/>
              </w:rPr>
            </w:pPr>
            <w:r>
              <w:rPr>
                <w:rFonts w:ascii="Arial" w:eastAsia="Arial" w:hAnsi="Arial"/>
                <w:sz w:val="22"/>
              </w:rPr>
              <w:t>Mathematics</w:t>
            </w:r>
          </w:p>
        </w:tc>
        <w:tc>
          <w:tcPr>
            <w:tcW w:w="20" w:type="dxa"/>
            <w:shd w:val="clear" w:color="auto" w:fill="auto"/>
            <w:vAlign w:val="bottom"/>
          </w:tcPr>
          <w:p w:rsidR="00000000" w:rsidRDefault="00A123EE">
            <w:pPr>
              <w:spacing w:line="0" w:lineRule="atLeast"/>
              <w:rPr>
                <w:rFonts w:ascii="Times New Roman" w:eastAsia="Times New Roman" w:hAnsi="Times New Roman"/>
                <w:sz w:val="21"/>
              </w:rPr>
            </w:pPr>
          </w:p>
        </w:tc>
        <w:tc>
          <w:tcPr>
            <w:tcW w:w="760" w:type="dxa"/>
            <w:tcBorders>
              <w:bottom w:val="single" w:sz="8" w:space="0" w:color="auto"/>
            </w:tcBorders>
            <w:shd w:val="clear" w:color="auto" w:fill="auto"/>
            <w:vAlign w:val="bottom"/>
          </w:tcPr>
          <w:p w:rsidR="00000000" w:rsidRDefault="00A123EE">
            <w:pPr>
              <w:spacing w:line="243" w:lineRule="exact"/>
              <w:jc w:val="center"/>
              <w:rPr>
                <w:rFonts w:ascii="Arial" w:eastAsia="Arial" w:hAnsi="Arial"/>
                <w:w w:val="97"/>
                <w:sz w:val="22"/>
              </w:rPr>
            </w:pPr>
            <w:r>
              <w:rPr>
                <w:rFonts w:ascii="Arial" w:eastAsia="Arial" w:hAnsi="Arial"/>
                <w:w w:val="97"/>
                <w:sz w:val="22"/>
              </w:rPr>
              <w:t>35.6</w:t>
            </w:r>
          </w:p>
        </w:tc>
        <w:tc>
          <w:tcPr>
            <w:tcW w:w="12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sz w:val="21"/>
              </w:rPr>
            </w:pPr>
          </w:p>
        </w:tc>
        <w:tc>
          <w:tcPr>
            <w:tcW w:w="20" w:type="dxa"/>
            <w:shd w:val="clear" w:color="auto" w:fill="auto"/>
            <w:vAlign w:val="bottom"/>
          </w:tcPr>
          <w:p w:rsidR="00000000" w:rsidRDefault="00A123EE">
            <w:pPr>
              <w:spacing w:line="0" w:lineRule="atLeast"/>
              <w:rPr>
                <w:rFonts w:ascii="Times New Roman" w:eastAsia="Times New Roman" w:hAnsi="Times New Roman"/>
                <w:sz w:val="21"/>
              </w:rPr>
            </w:pPr>
          </w:p>
        </w:tc>
        <w:tc>
          <w:tcPr>
            <w:tcW w:w="1220" w:type="dxa"/>
            <w:tcBorders>
              <w:bottom w:val="single" w:sz="8" w:space="0" w:color="auto"/>
            </w:tcBorders>
            <w:shd w:val="clear" w:color="auto" w:fill="auto"/>
            <w:vAlign w:val="bottom"/>
          </w:tcPr>
          <w:p w:rsidR="00000000" w:rsidRDefault="00A123EE">
            <w:pPr>
              <w:spacing w:line="243" w:lineRule="exact"/>
              <w:jc w:val="center"/>
              <w:rPr>
                <w:rFonts w:ascii="Arial" w:eastAsia="Arial" w:hAnsi="Arial"/>
                <w:w w:val="97"/>
                <w:sz w:val="22"/>
              </w:rPr>
            </w:pPr>
            <w:r>
              <w:rPr>
                <w:rFonts w:ascii="Arial" w:eastAsia="Arial" w:hAnsi="Arial"/>
                <w:w w:val="97"/>
                <w:sz w:val="22"/>
              </w:rPr>
              <w:t>0</w:t>
            </w:r>
          </w:p>
        </w:tc>
        <w:tc>
          <w:tcPr>
            <w:tcW w:w="20" w:type="dxa"/>
            <w:shd w:val="clear" w:color="auto" w:fill="auto"/>
            <w:vAlign w:val="bottom"/>
          </w:tcPr>
          <w:p w:rsidR="00000000" w:rsidRDefault="00A123EE">
            <w:pPr>
              <w:spacing w:line="0" w:lineRule="atLeast"/>
              <w:rPr>
                <w:rFonts w:ascii="Times New Roman" w:eastAsia="Times New Roman" w:hAnsi="Times New Roman"/>
                <w:sz w:val="21"/>
              </w:rPr>
            </w:pPr>
          </w:p>
        </w:tc>
        <w:tc>
          <w:tcPr>
            <w:tcW w:w="760" w:type="dxa"/>
            <w:tcBorders>
              <w:bottom w:val="single" w:sz="8" w:space="0" w:color="auto"/>
            </w:tcBorders>
            <w:shd w:val="clear" w:color="auto" w:fill="auto"/>
            <w:vAlign w:val="bottom"/>
          </w:tcPr>
          <w:p w:rsidR="00000000" w:rsidRDefault="00A123EE">
            <w:pPr>
              <w:spacing w:line="243" w:lineRule="exact"/>
              <w:jc w:val="center"/>
              <w:rPr>
                <w:rFonts w:ascii="Arial" w:eastAsia="Arial" w:hAnsi="Arial"/>
                <w:w w:val="97"/>
                <w:sz w:val="22"/>
              </w:rPr>
            </w:pPr>
            <w:r>
              <w:rPr>
                <w:rFonts w:ascii="Arial" w:eastAsia="Arial" w:hAnsi="Arial"/>
                <w:w w:val="97"/>
                <w:sz w:val="22"/>
              </w:rPr>
              <w:t>47.8</w:t>
            </w:r>
          </w:p>
        </w:tc>
        <w:tc>
          <w:tcPr>
            <w:tcW w:w="10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sz w:val="21"/>
              </w:rPr>
            </w:pPr>
          </w:p>
        </w:tc>
        <w:tc>
          <w:tcPr>
            <w:tcW w:w="20" w:type="dxa"/>
            <w:shd w:val="clear" w:color="auto" w:fill="auto"/>
            <w:vAlign w:val="bottom"/>
          </w:tcPr>
          <w:p w:rsidR="00000000" w:rsidRDefault="00A123EE">
            <w:pPr>
              <w:spacing w:line="0" w:lineRule="atLeast"/>
              <w:rPr>
                <w:rFonts w:ascii="Times New Roman" w:eastAsia="Times New Roman" w:hAnsi="Times New Roman"/>
                <w:sz w:val="21"/>
              </w:rPr>
            </w:pPr>
          </w:p>
        </w:tc>
        <w:tc>
          <w:tcPr>
            <w:tcW w:w="1220" w:type="dxa"/>
            <w:tcBorders>
              <w:bottom w:val="single" w:sz="8" w:space="0" w:color="auto"/>
            </w:tcBorders>
            <w:shd w:val="clear" w:color="auto" w:fill="auto"/>
            <w:vAlign w:val="bottom"/>
          </w:tcPr>
          <w:p w:rsidR="00000000" w:rsidRDefault="00A123EE">
            <w:pPr>
              <w:spacing w:line="243" w:lineRule="exact"/>
              <w:jc w:val="center"/>
              <w:rPr>
                <w:rFonts w:ascii="Arial" w:eastAsia="Arial" w:hAnsi="Arial"/>
                <w:w w:val="97"/>
                <w:sz w:val="22"/>
              </w:rPr>
            </w:pPr>
            <w:r>
              <w:rPr>
                <w:rFonts w:ascii="Arial" w:eastAsia="Arial" w:hAnsi="Arial"/>
                <w:w w:val="97"/>
                <w:sz w:val="22"/>
              </w:rPr>
              <w:t>1.1</w:t>
            </w:r>
          </w:p>
        </w:tc>
        <w:tc>
          <w:tcPr>
            <w:tcW w:w="40" w:type="dxa"/>
            <w:gridSpan w:val="2"/>
            <w:shd w:val="clear" w:color="auto" w:fill="auto"/>
            <w:vAlign w:val="bottom"/>
          </w:tcPr>
          <w:p w:rsidR="00000000" w:rsidRDefault="00A123EE">
            <w:pPr>
              <w:spacing w:line="0" w:lineRule="atLeast"/>
              <w:rPr>
                <w:rFonts w:ascii="Times New Roman" w:eastAsia="Times New Roman" w:hAnsi="Times New Roman"/>
                <w:sz w:val="21"/>
              </w:rPr>
            </w:pPr>
          </w:p>
        </w:tc>
        <w:tc>
          <w:tcPr>
            <w:tcW w:w="760" w:type="dxa"/>
            <w:tcBorders>
              <w:bottom w:val="single" w:sz="8" w:space="0" w:color="auto"/>
            </w:tcBorders>
            <w:shd w:val="clear" w:color="auto" w:fill="auto"/>
            <w:vAlign w:val="bottom"/>
          </w:tcPr>
          <w:p w:rsidR="00000000" w:rsidRDefault="00A123EE">
            <w:pPr>
              <w:spacing w:line="243" w:lineRule="exact"/>
              <w:jc w:val="center"/>
              <w:rPr>
                <w:rFonts w:ascii="Arial" w:eastAsia="Arial" w:hAnsi="Arial"/>
                <w:sz w:val="22"/>
              </w:rPr>
            </w:pPr>
            <w:r>
              <w:rPr>
                <w:rFonts w:ascii="Arial" w:eastAsia="Arial" w:hAnsi="Arial"/>
                <w:sz w:val="22"/>
              </w:rPr>
              <w:t>52.8</w:t>
            </w:r>
          </w:p>
        </w:tc>
        <w:tc>
          <w:tcPr>
            <w:tcW w:w="10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sz w:val="21"/>
              </w:rPr>
            </w:pPr>
          </w:p>
        </w:tc>
        <w:tc>
          <w:tcPr>
            <w:tcW w:w="20" w:type="dxa"/>
            <w:shd w:val="clear" w:color="auto" w:fill="auto"/>
            <w:vAlign w:val="bottom"/>
          </w:tcPr>
          <w:p w:rsidR="00000000" w:rsidRDefault="00A123EE">
            <w:pPr>
              <w:spacing w:line="0" w:lineRule="atLeast"/>
              <w:rPr>
                <w:rFonts w:ascii="Times New Roman" w:eastAsia="Times New Roman" w:hAnsi="Times New Roman"/>
                <w:sz w:val="21"/>
              </w:rPr>
            </w:pPr>
          </w:p>
        </w:tc>
        <w:tc>
          <w:tcPr>
            <w:tcW w:w="1240" w:type="dxa"/>
            <w:tcBorders>
              <w:bottom w:val="single" w:sz="8" w:space="0" w:color="auto"/>
            </w:tcBorders>
            <w:shd w:val="clear" w:color="auto" w:fill="auto"/>
            <w:vAlign w:val="bottom"/>
          </w:tcPr>
          <w:p w:rsidR="00000000" w:rsidRDefault="00A123EE">
            <w:pPr>
              <w:spacing w:line="243" w:lineRule="exact"/>
              <w:jc w:val="center"/>
              <w:rPr>
                <w:rFonts w:ascii="Arial" w:eastAsia="Arial" w:hAnsi="Arial"/>
                <w:w w:val="97"/>
                <w:sz w:val="22"/>
              </w:rPr>
            </w:pPr>
            <w:r>
              <w:rPr>
                <w:rFonts w:ascii="Arial" w:eastAsia="Arial" w:hAnsi="Arial"/>
                <w:w w:val="97"/>
                <w:sz w:val="22"/>
              </w:rPr>
              <w:t>0.9</w:t>
            </w:r>
          </w:p>
        </w:tc>
      </w:tr>
      <w:tr w:rsidR="00000000">
        <w:trPr>
          <w:trHeight w:val="244"/>
        </w:trPr>
        <w:tc>
          <w:tcPr>
            <w:tcW w:w="3640" w:type="dxa"/>
            <w:tcBorders>
              <w:bottom w:val="single" w:sz="8" w:space="0" w:color="auto"/>
            </w:tcBorders>
            <w:shd w:val="clear" w:color="auto" w:fill="auto"/>
            <w:vAlign w:val="bottom"/>
          </w:tcPr>
          <w:p w:rsidR="00000000" w:rsidRDefault="00A123EE">
            <w:pPr>
              <w:spacing w:line="243" w:lineRule="exact"/>
              <w:ind w:left="120"/>
              <w:rPr>
                <w:rFonts w:ascii="Arial" w:eastAsia="Arial" w:hAnsi="Arial"/>
                <w:sz w:val="22"/>
              </w:rPr>
            </w:pPr>
            <w:r>
              <w:rPr>
                <w:rFonts w:ascii="Arial" w:eastAsia="Arial" w:hAnsi="Arial"/>
                <w:sz w:val="22"/>
              </w:rPr>
              <w:t>Unders</w:t>
            </w:r>
            <w:r>
              <w:rPr>
                <w:rFonts w:ascii="Arial" w:eastAsia="Arial" w:hAnsi="Arial"/>
                <w:sz w:val="22"/>
              </w:rPr>
              <w:t>tanding the World</w:t>
            </w:r>
          </w:p>
        </w:tc>
        <w:tc>
          <w:tcPr>
            <w:tcW w:w="20" w:type="dxa"/>
            <w:shd w:val="clear" w:color="auto" w:fill="auto"/>
            <w:vAlign w:val="bottom"/>
          </w:tcPr>
          <w:p w:rsidR="00000000" w:rsidRDefault="00A123EE">
            <w:pPr>
              <w:spacing w:line="0" w:lineRule="atLeast"/>
              <w:rPr>
                <w:rFonts w:ascii="Times New Roman" w:eastAsia="Times New Roman" w:hAnsi="Times New Roman"/>
                <w:sz w:val="21"/>
              </w:rPr>
            </w:pPr>
          </w:p>
        </w:tc>
        <w:tc>
          <w:tcPr>
            <w:tcW w:w="760" w:type="dxa"/>
            <w:tcBorders>
              <w:bottom w:val="single" w:sz="8" w:space="0" w:color="auto"/>
            </w:tcBorders>
            <w:shd w:val="clear" w:color="auto" w:fill="auto"/>
            <w:vAlign w:val="bottom"/>
          </w:tcPr>
          <w:p w:rsidR="00000000" w:rsidRDefault="00A123EE">
            <w:pPr>
              <w:spacing w:line="243" w:lineRule="exact"/>
              <w:jc w:val="center"/>
              <w:rPr>
                <w:rFonts w:ascii="Arial" w:eastAsia="Arial" w:hAnsi="Arial"/>
                <w:w w:val="97"/>
                <w:sz w:val="22"/>
              </w:rPr>
            </w:pPr>
            <w:r>
              <w:rPr>
                <w:rFonts w:ascii="Arial" w:eastAsia="Arial" w:hAnsi="Arial"/>
                <w:w w:val="97"/>
                <w:sz w:val="22"/>
              </w:rPr>
              <w:t>32.2</w:t>
            </w:r>
          </w:p>
        </w:tc>
        <w:tc>
          <w:tcPr>
            <w:tcW w:w="12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sz w:val="21"/>
              </w:rPr>
            </w:pPr>
          </w:p>
        </w:tc>
        <w:tc>
          <w:tcPr>
            <w:tcW w:w="20" w:type="dxa"/>
            <w:shd w:val="clear" w:color="auto" w:fill="auto"/>
            <w:vAlign w:val="bottom"/>
          </w:tcPr>
          <w:p w:rsidR="00000000" w:rsidRDefault="00A123EE">
            <w:pPr>
              <w:spacing w:line="0" w:lineRule="atLeast"/>
              <w:rPr>
                <w:rFonts w:ascii="Times New Roman" w:eastAsia="Times New Roman" w:hAnsi="Times New Roman"/>
                <w:sz w:val="21"/>
              </w:rPr>
            </w:pPr>
          </w:p>
        </w:tc>
        <w:tc>
          <w:tcPr>
            <w:tcW w:w="1220" w:type="dxa"/>
            <w:tcBorders>
              <w:bottom w:val="single" w:sz="8" w:space="0" w:color="auto"/>
            </w:tcBorders>
            <w:shd w:val="clear" w:color="auto" w:fill="auto"/>
            <w:vAlign w:val="bottom"/>
          </w:tcPr>
          <w:p w:rsidR="00000000" w:rsidRDefault="00A123EE">
            <w:pPr>
              <w:spacing w:line="243" w:lineRule="exact"/>
              <w:jc w:val="center"/>
              <w:rPr>
                <w:rFonts w:ascii="Arial" w:eastAsia="Arial" w:hAnsi="Arial"/>
                <w:w w:val="97"/>
                <w:sz w:val="22"/>
              </w:rPr>
            </w:pPr>
            <w:r>
              <w:rPr>
                <w:rFonts w:ascii="Arial" w:eastAsia="Arial" w:hAnsi="Arial"/>
                <w:w w:val="97"/>
                <w:sz w:val="22"/>
              </w:rPr>
              <w:t>0</w:t>
            </w:r>
          </w:p>
        </w:tc>
        <w:tc>
          <w:tcPr>
            <w:tcW w:w="20" w:type="dxa"/>
            <w:shd w:val="clear" w:color="auto" w:fill="auto"/>
            <w:vAlign w:val="bottom"/>
          </w:tcPr>
          <w:p w:rsidR="00000000" w:rsidRDefault="00A123EE">
            <w:pPr>
              <w:spacing w:line="0" w:lineRule="atLeast"/>
              <w:rPr>
                <w:rFonts w:ascii="Times New Roman" w:eastAsia="Times New Roman" w:hAnsi="Times New Roman"/>
                <w:sz w:val="21"/>
              </w:rPr>
            </w:pPr>
          </w:p>
        </w:tc>
        <w:tc>
          <w:tcPr>
            <w:tcW w:w="760" w:type="dxa"/>
            <w:tcBorders>
              <w:bottom w:val="single" w:sz="8" w:space="0" w:color="auto"/>
            </w:tcBorders>
            <w:shd w:val="clear" w:color="auto" w:fill="auto"/>
            <w:vAlign w:val="bottom"/>
          </w:tcPr>
          <w:p w:rsidR="00000000" w:rsidRDefault="00A123EE">
            <w:pPr>
              <w:spacing w:line="243" w:lineRule="exact"/>
              <w:jc w:val="center"/>
              <w:rPr>
                <w:rFonts w:ascii="Arial" w:eastAsia="Arial" w:hAnsi="Arial"/>
                <w:w w:val="97"/>
                <w:sz w:val="22"/>
              </w:rPr>
            </w:pPr>
            <w:r>
              <w:rPr>
                <w:rFonts w:ascii="Arial" w:eastAsia="Arial" w:hAnsi="Arial"/>
                <w:w w:val="97"/>
                <w:sz w:val="22"/>
              </w:rPr>
              <w:t>54.3</w:t>
            </w:r>
          </w:p>
        </w:tc>
        <w:tc>
          <w:tcPr>
            <w:tcW w:w="10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sz w:val="21"/>
              </w:rPr>
            </w:pPr>
          </w:p>
        </w:tc>
        <w:tc>
          <w:tcPr>
            <w:tcW w:w="20" w:type="dxa"/>
            <w:shd w:val="clear" w:color="auto" w:fill="auto"/>
            <w:vAlign w:val="bottom"/>
          </w:tcPr>
          <w:p w:rsidR="00000000" w:rsidRDefault="00A123EE">
            <w:pPr>
              <w:spacing w:line="0" w:lineRule="atLeast"/>
              <w:rPr>
                <w:rFonts w:ascii="Times New Roman" w:eastAsia="Times New Roman" w:hAnsi="Times New Roman"/>
                <w:sz w:val="21"/>
              </w:rPr>
            </w:pPr>
          </w:p>
        </w:tc>
        <w:tc>
          <w:tcPr>
            <w:tcW w:w="1220" w:type="dxa"/>
            <w:tcBorders>
              <w:bottom w:val="single" w:sz="8" w:space="0" w:color="auto"/>
            </w:tcBorders>
            <w:shd w:val="clear" w:color="auto" w:fill="auto"/>
            <w:vAlign w:val="bottom"/>
          </w:tcPr>
          <w:p w:rsidR="00000000" w:rsidRDefault="00A123EE">
            <w:pPr>
              <w:spacing w:line="243" w:lineRule="exact"/>
              <w:jc w:val="center"/>
              <w:rPr>
                <w:rFonts w:ascii="Arial" w:eastAsia="Arial" w:hAnsi="Arial"/>
                <w:w w:val="97"/>
                <w:sz w:val="22"/>
              </w:rPr>
            </w:pPr>
            <w:r>
              <w:rPr>
                <w:rFonts w:ascii="Arial" w:eastAsia="Arial" w:hAnsi="Arial"/>
                <w:w w:val="97"/>
                <w:sz w:val="22"/>
              </w:rPr>
              <w:t>0</w:t>
            </w:r>
          </w:p>
        </w:tc>
        <w:tc>
          <w:tcPr>
            <w:tcW w:w="40" w:type="dxa"/>
            <w:gridSpan w:val="2"/>
            <w:shd w:val="clear" w:color="auto" w:fill="auto"/>
            <w:vAlign w:val="bottom"/>
          </w:tcPr>
          <w:p w:rsidR="00000000" w:rsidRDefault="00A123EE">
            <w:pPr>
              <w:spacing w:line="0" w:lineRule="atLeast"/>
              <w:rPr>
                <w:rFonts w:ascii="Times New Roman" w:eastAsia="Times New Roman" w:hAnsi="Times New Roman"/>
                <w:sz w:val="21"/>
              </w:rPr>
            </w:pPr>
          </w:p>
        </w:tc>
        <w:tc>
          <w:tcPr>
            <w:tcW w:w="760" w:type="dxa"/>
            <w:tcBorders>
              <w:bottom w:val="single" w:sz="8" w:space="0" w:color="auto"/>
            </w:tcBorders>
            <w:shd w:val="clear" w:color="auto" w:fill="auto"/>
            <w:vAlign w:val="bottom"/>
          </w:tcPr>
          <w:p w:rsidR="00000000" w:rsidRDefault="00A123EE">
            <w:pPr>
              <w:spacing w:line="243" w:lineRule="exact"/>
              <w:jc w:val="center"/>
              <w:rPr>
                <w:rFonts w:ascii="Arial" w:eastAsia="Arial" w:hAnsi="Arial"/>
                <w:sz w:val="22"/>
              </w:rPr>
            </w:pPr>
            <w:r>
              <w:rPr>
                <w:rFonts w:ascii="Arial" w:eastAsia="Arial" w:hAnsi="Arial"/>
                <w:sz w:val="22"/>
              </w:rPr>
              <w:t>59.2</w:t>
            </w:r>
          </w:p>
        </w:tc>
        <w:tc>
          <w:tcPr>
            <w:tcW w:w="10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sz w:val="21"/>
              </w:rPr>
            </w:pPr>
          </w:p>
        </w:tc>
        <w:tc>
          <w:tcPr>
            <w:tcW w:w="20" w:type="dxa"/>
            <w:shd w:val="clear" w:color="auto" w:fill="auto"/>
            <w:vAlign w:val="bottom"/>
          </w:tcPr>
          <w:p w:rsidR="00000000" w:rsidRDefault="00A123EE">
            <w:pPr>
              <w:spacing w:line="0" w:lineRule="atLeast"/>
              <w:rPr>
                <w:rFonts w:ascii="Times New Roman" w:eastAsia="Times New Roman" w:hAnsi="Times New Roman"/>
                <w:sz w:val="21"/>
              </w:rPr>
            </w:pPr>
          </w:p>
        </w:tc>
        <w:tc>
          <w:tcPr>
            <w:tcW w:w="1240" w:type="dxa"/>
            <w:tcBorders>
              <w:bottom w:val="single" w:sz="8" w:space="0" w:color="auto"/>
            </w:tcBorders>
            <w:shd w:val="clear" w:color="auto" w:fill="auto"/>
            <w:vAlign w:val="bottom"/>
          </w:tcPr>
          <w:p w:rsidR="00000000" w:rsidRDefault="00A123EE">
            <w:pPr>
              <w:spacing w:line="243" w:lineRule="exact"/>
              <w:jc w:val="center"/>
              <w:rPr>
                <w:rFonts w:ascii="Arial" w:eastAsia="Arial" w:hAnsi="Arial"/>
                <w:w w:val="97"/>
                <w:sz w:val="22"/>
              </w:rPr>
            </w:pPr>
            <w:r>
              <w:rPr>
                <w:rFonts w:ascii="Arial" w:eastAsia="Arial" w:hAnsi="Arial"/>
                <w:w w:val="97"/>
                <w:sz w:val="22"/>
              </w:rPr>
              <w:t>0.9</w:t>
            </w:r>
          </w:p>
        </w:tc>
      </w:tr>
      <w:tr w:rsidR="00000000">
        <w:trPr>
          <w:trHeight w:val="244"/>
        </w:trPr>
        <w:tc>
          <w:tcPr>
            <w:tcW w:w="3640" w:type="dxa"/>
            <w:tcBorders>
              <w:bottom w:val="single" w:sz="8" w:space="0" w:color="auto"/>
            </w:tcBorders>
            <w:shd w:val="clear" w:color="auto" w:fill="auto"/>
            <w:vAlign w:val="bottom"/>
          </w:tcPr>
          <w:p w:rsidR="00000000" w:rsidRDefault="00A123EE">
            <w:pPr>
              <w:spacing w:line="243" w:lineRule="exact"/>
              <w:ind w:left="120"/>
              <w:rPr>
                <w:rFonts w:ascii="Arial" w:eastAsia="Arial" w:hAnsi="Arial"/>
                <w:sz w:val="22"/>
              </w:rPr>
            </w:pPr>
            <w:r>
              <w:rPr>
                <w:rFonts w:ascii="Arial" w:eastAsia="Arial" w:hAnsi="Arial"/>
                <w:sz w:val="22"/>
              </w:rPr>
              <w:t>Expressive Arts &amp; Design</w:t>
            </w:r>
          </w:p>
        </w:tc>
        <w:tc>
          <w:tcPr>
            <w:tcW w:w="20" w:type="dxa"/>
            <w:shd w:val="clear" w:color="auto" w:fill="auto"/>
            <w:vAlign w:val="bottom"/>
          </w:tcPr>
          <w:p w:rsidR="00000000" w:rsidRDefault="00A123EE">
            <w:pPr>
              <w:spacing w:line="0" w:lineRule="atLeast"/>
              <w:rPr>
                <w:rFonts w:ascii="Times New Roman" w:eastAsia="Times New Roman" w:hAnsi="Times New Roman"/>
                <w:sz w:val="21"/>
              </w:rPr>
            </w:pPr>
          </w:p>
        </w:tc>
        <w:tc>
          <w:tcPr>
            <w:tcW w:w="760" w:type="dxa"/>
            <w:tcBorders>
              <w:bottom w:val="single" w:sz="8" w:space="0" w:color="auto"/>
            </w:tcBorders>
            <w:shd w:val="clear" w:color="auto" w:fill="auto"/>
            <w:vAlign w:val="bottom"/>
          </w:tcPr>
          <w:p w:rsidR="00000000" w:rsidRDefault="00A123EE">
            <w:pPr>
              <w:spacing w:line="243" w:lineRule="exact"/>
              <w:jc w:val="center"/>
              <w:rPr>
                <w:rFonts w:ascii="Arial" w:eastAsia="Arial" w:hAnsi="Arial"/>
                <w:w w:val="97"/>
                <w:sz w:val="22"/>
              </w:rPr>
            </w:pPr>
            <w:r>
              <w:rPr>
                <w:rFonts w:ascii="Arial" w:eastAsia="Arial" w:hAnsi="Arial"/>
                <w:w w:val="97"/>
                <w:sz w:val="22"/>
              </w:rPr>
              <w:t>41.1</w:t>
            </w:r>
          </w:p>
        </w:tc>
        <w:tc>
          <w:tcPr>
            <w:tcW w:w="12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sz w:val="21"/>
              </w:rPr>
            </w:pPr>
          </w:p>
        </w:tc>
        <w:tc>
          <w:tcPr>
            <w:tcW w:w="20" w:type="dxa"/>
            <w:shd w:val="clear" w:color="auto" w:fill="auto"/>
            <w:vAlign w:val="bottom"/>
          </w:tcPr>
          <w:p w:rsidR="00000000" w:rsidRDefault="00A123EE">
            <w:pPr>
              <w:spacing w:line="0" w:lineRule="atLeast"/>
              <w:rPr>
                <w:rFonts w:ascii="Times New Roman" w:eastAsia="Times New Roman" w:hAnsi="Times New Roman"/>
                <w:sz w:val="21"/>
              </w:rPr>
            </w:pPr>
          </w:p>
        </w:tc>
        <w:tc>
          <w:tcPr>
            <w:tcW w:w="1220" w:type="dxa"/>
            <w:tcBorders>
              <w:bottom w:val="single" w:sz="8" w:space="0" w:color="auto"/>
            </w:tcBorders>
            <w:shd w:val="clear" w:color="auto" w:fill="auto"/>
            <w:vAlign w:val="bottom"/>
          </w:tcPr>
          <w:p w:rsidR="00000000" w:rsidRDefault="00A123EE">
            <w:pPr>
              <w:spacing w:line="243" w:lineRule="exact"/>
              <w:jc w:val="center"/>
              <w:rPr>
                <w:rFonts w:ascii="Arial" w:eastAsia="Arial" w:hAnsi="Arial"/>
                <w:w w:val="97"/>
                <w:sz w:val="22"/>
              </w:rPr>
            </w:pPr>
            <w:r>
              <w:rPr>
                <w:rFonts w:ascii="Arial" w:eastAsia="Arial" w:hAnsi="Arial"/>
                <w:w w:val="97"/>
                <w:sz w:val="22"/>
              </w:rPr>
              <w:t>0</w:t>
            </w:r>
          </w:p>
        </w:tc>
        <w:tc>
          <w:tcPr>
            <w:tcW w:w="20" w:type="dxa"/>
            <w:shd w:val="clear" w:color="auto" w:fill="auto"/>
            <w:vAlign w:val="bottom"/>
          </w:tcPr>
          <w:p w:rsidR="00000000" w:rsidRDefault="00A123EE">
            <w:pPr>
              <w:spacing w:line="0" w:lineRule="atLeast"/>
              <w:rPr>
                <w:rFonts w:ascii="Times New Roman" w:eastAsia="Times New Roman" w:hAnsi="Times New Roman"/>
                <w:sz w:val="21"/>
              </w:rPr>
            </w:pPr>
          </w:p>
        </w:tc>
        <w:tc>
          <w:tcPr>
            <w:tcW w:w="760" w:type="dxa"/>
            <w:tcBorders>
              <w:bottom w:val="single" w:sz="8" w:space="0" w:color="auto"/>
            </w:tcBorders>
            <w:shd w:val="clear" w:color="auto" w:fill="auto"/>
            <w:vAlign w:val="bottom"/>
          </w:tcPr>
          <w:p w:rsidR="00000000" w:rsidRDefault="00A123EE">
            <w:pPr>
              <w:spacing w:line="243" w:lineRule="exact"/>
              <w:jc w:val="center"/>
              <w:rPr>
                <w:rFonts w:ascii="Arial" w:eastAsia="Arial" w:hAnsi="Arial"/>
                <w:w w:val="97"/>
                <w:sz w:val="22"/>
              </w:rPr>
            </w:pPr>
            <w:r>
              <w:rPr>
                <w:rFonts w:ascii="Arial" w:eastAsia="Arial" w:hAnsi="Arial"/>
                <w:w w:val="97"/>
                <w:sz w:val="22"/>
              </w:rPr>
              <w:t>77.2</w:t>
            </w:r>
          </w:p>
        </w:tc>
        <w:tc>
          <w:tcPr>
            <w:tcW w:w="10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sz w:val="21"/>
              </w:rPr>
            </w:pPr>
          </w:p>
        </w:tc>
        <w:tc>
          <w:tcPr>
            <w:tcW w:w="20" w:type="dxa"/>
            <w:shd w:val="clear" w:color="auto" w:fill="auto"/>
            <w:vAlign w:val="bottom"/>
          </w:tcPr>
          <w:p w:rsidR="00000000" w:rsidRDefault="00A123EE">
            <w:pPr>
              <w:spacing w:line="0" w:lineRule="atLeast"/>
              <w:rPr>
                <w:rFonts w:ascii="Times New Roman" w:eastAsia="Times New Roman" w:hAnsi="Times New Roman"/>
                <w:sz w:val="21"/>
              </w:rPr>
            </w:pPr>
          </w:p>
        </w:tc>
        <w:tc>
          <w:tcPr>
            <w:tcW w:w="1220" w:type="dxa"/>
            <w:tcBorders>
              <w:bottom w:val="single" w:sz="8" w:space="0" w:color="auto"/>
            </w:tcBorders>
            <w:shd w:val="clear" w:color="auto" w:fill="auto"/>
            <w:vAlign w:val="bottom"/>
          </w:tcPr>
          <w:p w:rsidR="00000000" w:rsidRDefault="00A123EE">
            <w:pPr>
              <w:spacing w:line="243" w:lineRule="exact"/>
              <w:jc w:val="center"/>
              <w:rPr>
                <w:rFonts w:ascii="Arial" w:eastAsia="Arial" w:hAnsi="Arial"/>
                <w:w w:val="97"/>
                <w:sz w:val="22"/>
              </w:rPr>
            </w:pPr>
            <w:r>
              <w:rPr>
                <w:rFonts w:ascii="Arial" w:eastAsia="Arial" w:hAnsi="Arial"/>
                <w:w w:val="97"/>
                <w:sz w:val="22"/>
              </w:rPr>
              <w:t>1.1</w:t>
            </w:r>
          </w:p>
        </w:tc>
        <w:tc>
          <w:tcPr>
            <w:tcW w:w="20" w:type="dxa"/>
            <w:shd w:val="clear" w:color="auto" w:fill="auto"/>
            <w:vAlign w:val="bottom"/>
          </w:tcPr>
          <w:p w:rsidR="00000000" w:rsidRDefault="00A123EE">
            <w:pPr>
              <w:spacing w:line="0" w:lineRule="atLeast"/>
              <w:rPr>
                <w:rFonts w:ascii="Times New Roman" w:eastAsia="Times New Roman" w:hAnsi="Times New Roman"/>
                <w:sz w:val="21"/>
              </w:rPr>
            </w:pPr>
          </w:p>
        </w:tc>
        <w:tc>
          <w:tcPr>
            <w:tcW w:w="2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sz w:val="21"/>
              </w:rPr>
            </w:pPr>
          </w:p>
        </w:tc>
        <w:tc>
          <w:tcPr>
            <w:tcW w:w="760" w:type="dxa"/>
            <w:tcBorders>
              <w:bottom w:val="single" w:sz="8" w:space="0" w:color="auto"/>
            </w:tcBorders>
            <w:shd w:val="clear" w:color="auto" w:fill="auto"/>
            <w:vAlign w:val="bottom"/>
          </w:tcPr>
          <w:p w:rsidR="00000000" w:rsidRDefault="00A123EE">
            <w:pPr>
              <w:spacing w:line="243" w:lineRule="exact"/>
              <w:jc w:val="center"/>
              <w:rPr>
                <w:rFonts w:ascii="Arial" w:eastAsia="Arial" w:hAnsi="Arial"/>
                <w:sz w:val="22"/>
              </w:rPr>
            </w:pPr>
            <w:r>
              <w:rPr>
                <w:rFonts w:ascii="Arial" w:eastAsia="Arial" w:hAnsi="Arial"/>
                <w:sz w:val="22"/>
              </w:rPr>
              <w:t>63.3</w:t>
            </w:r>
          </w:p>
        </w:tc>
        <w:tc>
          <w:tcPr>
            <w:tcW w:w="10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sz w:val="21"/>
              </w:rPr>
            </w:pPr>
          </w:p>
        </w:tc>
        <w:tc>
          <w:tcPr>
            <w:tcW w:w="20" w:type="dxa"/>
            <w:shd w:val="clear" w:color="auto" w:fill="auto"/>
            <w:vAlign w:val="bottom"/>
          </w:tcPr>
          <w:p w:rsidR="00000000" w:rsidRDefault="00A123EE">
            <w:pPr>
              <w:spacing w:line="0" w:lineRule="atLeast"/>
              <w:rPr>
                <w:rFonts w:ascii="Times New Roman" w:eastAsia="Times New Roman" w:hAnsi="Times New Roman"/>
                <w:sz w:val="21"/>
              </w:rPr>
            </w:pPr>
          </w:p>
        </w:tc>
        <w:tc>
          <w:tcPr>
            <w:tcW w:w="1240" w:type="dxa"/>
            <w:tcBorders>
              <w:bottom w:val="single" w:sz="8" w:space="0" w:color="auto"/>
            </w:tcBorders>
            <w:shd w:val="clear" w:color="auto" w:fill="auto"/>
            <w:vAlign w:val="bottom"/>
          </w:tcPr>
          <w:p w:rsidR="00000000" w:rsidRDefault="00A123EE">
            <w:pPr>
              <w:spacing w:line="243" w:lineRule="exact"/>
              <w:jc w:val="center"/>
              <w:rPr>
                <w:rFonts w:ascii="Arial" w:eastAsia="Arial" w:hAnsi="Arial"/>
                <w:w w:val="97"/>
                <w:sz w:val="22"/>
              </w:rPr>
            </w:pPr>
            <w:r>
              <w:rPr>
                <w:rFonts w:ascii="Arial" w:eastAsia="Arial" w:hAnsi="Arial"/>
                <w:w w:val="97"/>
                <w:sz w:val="22"/>
              </w:rPr>
              <w:t>2.5</w:t>
            </w:r>
          </w:p>
        </w:tc>
      </w:tr>
    </w:tbl>
    <w:p w:rsidR="00000000" w:rsidRDefault="00A123EE">
      <w:pPr>
        <w:spacing w:line="235" w:lineRule="exact"/>
        <w:rPr>
          <w:rFonts w:ascii="Times New Roman" w:eastAsia="Times New Roman" w:hAnsi="Times New Roman"/>
        </w:rPr>
      </w:pPr>
    </w:p>
    <w:p w:rsidR="00000000" w:rsidRDefault="00A123EE">
      <w:pPr>
        <w:spacing w:line="273" w:lineRule="auto"/>
        <w:ind w:right="1020"/>
        <w:rPr>
          <w:rFonts w:ascii="Arial" w:eastAsia="Arial" w:hAnsi="Arial"/>
          <w:sz w:val="22"/>
        </w:rPr>
      </w:pPr>
      <w:r>
        <w:rPr>
          <w:rFonts w:ascii="Arial" w:eastAsia="Arial" w:hAnsi="Arial"/>
          <w:sz w:val="22"/>
        </w:rPr>
        <w:t>There was an increase in the results for each area of learning. Several children achieved the exceeding level of development in 15 of the 17 as</w:t>
      </w:r>
      <w:r>
        <w:rPr>
          <w:rFonts w:ascii="Arial" w:eastAsia="Arial" w:hAnsi="Arial"/>
          <w:sz w:val="22"/>
        </w:rPr>
        <w:t>pects of the foundation stage profile.</w:t>
      </w:r>
    </w:p>
    <w:p w:rsidR="00000000" w:rsidRDefault="00A123EE">
      <w:pPr>
        <w:spacing w:line="183" w:lineRule="exact"/>
        <w:rPr>
          <w:rFonts w:ascii="Times New Roman" w:eastAsia="Times New Roman" w:hAnsi="Times New Roman"/>
        </w:rPr>
      </w:pPr>
    </w:p>
    <w:p w:rsidR="00000000" w:rsidRDefault="00A123EE">
      <w:pPr>
        <w:spacing w:line="273" w:lineRule="auto"/>
        <w:ind w:right="360"/>
        <w:rPr>
          <w:rFonts w:ascii="Cambria" w:eastAsia="Cambria" w:hAnsi="Cambria"/>
          <w:sz w:val="19"/>
        </w:rPr>
      </w:pPr>
      <w:r>
        <w:rPr>
          <w:rFonts w:ascii="Arial" w:eastAsia="Arial" w:hAnsi="Arial"/>
          <w:sz w:val="22"/>
        </w:rPr>
        <w:t>Direct comparison cannot be made for Foundation Stage scores prior to 2013 due to changes to the assessment criteria in the EYFS.</w:t>
      </w:r>
      <w:r>
        <w:rPr>
          <w:rFonts w:ascii="Cambria" w:eastAsia="Cambria" w:hAnsi="Cambria"/>
          <w:sz w:val="19"/>
        </w:rPr>
        <w:t>!</w:t>
      </w:r>
    </w:p>
    <w:p w:rsidR="00000000" w:rsidRDefault="00A123EE">
      <w:pPr>
        <w:spacing w:line="273" w:lineRule="auto"/>
        <w:ind w:right="360"/>
        <w:rPr>
          <w:rFonts w:ascii="Cambria" w:eastAsia="Cambria" w:hAnsi="Cambria"/>
          <w:sz w:val="19"/>
        </w:rPr>
        <w:sectPr w:rsidR="00000000">
          <w:pgSz w:w="11900" w:h="16838"/>
          <w:pgMar w:top="698" w:right="1120" w:bottom="1440" w:left="720" w:header="0" w:footer="0" w:gutter="0"/>
          <w:cols w:space="0" w:equalWidth="0">
            <w:col w:w="10060"/>
          </w:cols>
          <w:docGrid w:linePitch="360"/>
        </w:sectPr>
      </w:pPr>
    </w:p>
    <w:p w:rsidR="00000000" w:rsidRDefault="00A123EE">
      <w:pPr>
        <w:spacing w:line="200" w:lineRule="exact"/>
        <w:rPr>
          <w:rFonts w:ascii="Times New Roman" w:eastAsia="Times New Roman" w:hAnsi="Times New Roman"/>
        </w:rPr>
      </w:pPr>
    </w:p>
    <w:p w:rsidR="00000000" w:rsidRDefault="00A123EE">
      <w:pPr>
        <w:spacing w:line="213"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80"/>
        <w:gridCol w:w="1080"/>
        <w:gridCol w:w="20"/>
        <w:gridCol w:w="1300"/>
        <w:gridCol w:w="20"/>
        <w:gridCol w:w="1300"/>
        <w:gridCol w:w="20"/>
        <w:gridCol w:w="1300"/>
        <w:gridCol w:w="20"/>
        <w:gridCol w:w="1280"/>
      </w:tblGrid>
      <w:tr w:rsidR="00000000">
        <w:trPr>
          <w:trHeight w:val="270"/>
        </w:trPr>
        <w:tc>
          <w:tcPr>
            <w:tcW w:w="2580" w:type="dxa"/>
            <w:gridSpan w:val="4"/>
            <w:shd w:val="clear" w:color="auto" w:fill="auto"/>
            <w:vAlign w:val="bottom"/>
          </w:tcPr>
          <w:p w:rsidR="00000000" w:rsidRDefault="00A123EE">
            <w:pPr>
              <w:spacing w:line="0" w:lineRule="atLeast"/>
              <w:rPr>
                <w:rFonts w:ascii="Arial" w:eastAsia="Arial" w:hAnsi="Arial"/>
                <w:b/>
              </w:rPr>
            </w:pPr>
            <w:r>
              <w:rPr>
                <w:rFonts w:ascii="Arial" w:eastAsia="Arial" w:hAnsi="Arial"/>
                <w:b/>
              </w:rPr>
              <w:t>End of KS1 Results 2014</w:t>
            </w: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300" w:type="dxa"/>
            <w:shd w:val="clear" w:color="auto" w:fill="auto"/>
            <w:vAlign w:val="bottom"/>
          </w:tcPr>
          <w:p w:rsidR="00000000" w:rsidRDefault="00A123EE">
            <w:pPr>
              <w:spacing w:line="0" w:lineRule="atLeast"/>
              <w:rPr>
                <w:rFonts w:ascii="Times New Roman" w:eastAsia="Times New Roman" w:hAnsi="Times New Roman"/>
                <w:sz w:val="23"/>
              </w:rPr>
            </w:pP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300" w:type="dxa"/>
            <w:shd w:val="clear" w:color="auto" w:fill="auto"/>
            <w:vAlign w:val="bottom"/>
          </w:tcPr>
          <w:p w:rsidR="00000000" w:rsidRDefault="00A123EE">
            <w:pPr>
              <w:spacing w:line="0" w:lineRule="atLeast"/>
              <w:rPr>
                <w:rFonts w:ascii="Times New Roman" w:eastAsia="Times New Roman" w:hAnsi="Times New Roman"/>
                <w:sz w:val="23"/>
              </w:rPr>
            </w:pP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280" w:type="dxa"/>
            <w:shd w:val="clear" w:color="auto" w:fill="auto"/>
            <w:vAlign w:val="bottom"/>
          </w:tcPr>
          <w:p w:rsidR="00000000" w:rsidRDefault="00A123EE">
            <w:pPr>
              <w:spacing w:line="0" w:lineRule="atLeast"/>
              <w:rPr>
                <w:rFonts w:ascii="Times New Roman" w:eastAsia="Times New Roman" w:hAnsi="Times New Roman"/>
                <w:sz w:val="23"/>
              </w:rPr>
            </w:pPr>
          </w:p>
        </w:tc>
      </w:tr>
      <w:tr w:rsidR="00000000">
        <w:trPr>
          <w:trHeight w:val="302"/>
        </w:trPr>
        <w:tc>
          <w:tcPr>
            <w:tcW w:w="180" w:type="dxa"/>
            <w:shd w:val="clear" w:color="auto" w:fill="auto"/>
            <w:vAlign w:val="bottom"/>
          </w:tcPr>
          <w:p w:rsidR="00000000" w:rsidRDefault="00A123EE">
            <w:pPr>
              <w:spacing w:line="0" w:lineRule="atLeast"/>
              <w:rPr>
                <w:rFonts w:ascii="Times New Roman" w:eastAsia="Times New Roman" w:hAnsi="Times New Roman"/>
                <w:sz w:val="24"/>
              </w:rPr>
            </w:pPr>
          </w:p>
        </w:tc>
        <w:tc>
          <w:tcPr>
            <w:tcW w:w="108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sz w:val="24"/>
              </w:rPr>
            </w:pPr>
          </w:p>
        </w:tc>
        <w:tc>
          <w:tcPr>
            <w:tcW w:w="20" w:type="dxa"/>
            <w:shd w:val="clear" w:color="auto" w:fill="auto"/>
            <w:vAlign w:val="bottom"/>
          </w:tcPr>
          <w:p w:rsidR="00000000" w:rsidRDefault="00A123EE">
            <w:pPr>
              <w:spacing w:line="0" w:lineRule="atLeast"/>
              <w:rPr>
                <w:rFonts w:ascii="Times New Roman" w:eastAsia="Times New Roman" w:hAnsi="Times New Roman"/>
                <w:sz w:val="24"/>
              </w:rPr>
            </w:pPr>
          </w:p>
        </w:tc>
        <w:tc>
          <w:tcPr>
            <w:tcW w:w="130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sz w:val="24"/>
              </w:rPr>
            </w:pPr>
          </w:p>
        </w:tc>
        <w:tc>
          <w:tcPr>
            <w:tcW w:w="20" w:type="dxa"/>
            <w:shd w:val="clear" w:color="auto" w:fill="auto"/>
            <w:vAlign w:val="bottom"/>
          </w:tcPr>
          <w:p w:rsidR="00000000" w:rsidRDefault="00A123EE">
            <w:pPr>
              <w:spacing w:line="0" w:lineRule="atLeast"/>
              <w:rPr>
                <w:rFonts w:ascii="Times New Roman" w:eastAsia="Times New Roman" w:hAnsi="Times New Roman"/>
                <w:sz w:val="24"/>
              </w:rPr>
            </w:pPr>
          </w:p>
        </w:tc>
        <w:tc>
          <w:tcPr>
            <w:tcW w:w="130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sz w:val="24"/>
              </w:rPr>
            </w:pPr>
          </w:p>
        </w:tc>
        <w:tc>
          <w:tcPr>
            <w:tcW w:w="20" w:type="dxa"/>
            <w:shd w:val="clear" w:color="auto" w:fill="auto"/>
            <w:vAlign w:val="bottom"/>
          </w:tcPr>
          <w:p w:rsidR="00000000" w:rsidRDefault="00A123EE">
            <w:pPr>
              <w:spacing w:line="0" w:lineRule="atLeast"/>
              <w:rPr>
                <w:rFonts w:ascii="Times New Roman" w:eastAsia="Times New Roman" w:hAnsi="Times New Roman"/>
                <w:sz w:val="24"/>
              </w:rPr>
            </w:pPr>
          </w:p>
        </w:tc>
        <w:tc>
          <w:tcPr>
            <w:tcW w:w="130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sz w:val="24"/>
              </w:rPr>
            </w:pPr>
          </w:p>
        </w:tc>
        <w:tc>
          <w:tcPr>
            <w:tcW w:w="20" w:type="dxa"/>
            <w:shd w:val="clear" w:color="auto" w:fill="auto"/>
            <w:vAlign w:val="bottom"/>
          </w:tcPr>
          <w:p w:rsidR="00000000" w:rsidRDefault="00A123EE">
            <w:pPr>
              <w:spacing w:line="0" w:lineRule="atLeast"/>
              <w:rPr>
                <w:rFonts w:ascii="Times New Roman" w:eastAsia="Times New Roman" w:hAnsi="Times New Roman"/>
                <w:sz w:val="24"/>
              </w:rPr>
            </w:pPr>
          </w:p>
        </w:tc>
        <w:tc>
          <w:tcPr>
            <w:tcW w:w="128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sz w:val="24"/>
              </w:rPr>
            </w:pPr>
          </w:p>
        </w:tc>
      </w:tr>
      <w:tr w:rsidR="00000000">
        <w:trPr>
          <w:trHeight w:val="266"/>
        </w:trPr>
        <w:tc>
          <w:tcPr>
            <w:tcW w:w="180" w:type="dxa"/>
            <w:shd w:val="clear" w:color="auto" w:fill="auto"/>
            <w:vAlign w:val="bottom"/>
          </w:tcPr>
          <w:p w:rsidR="00000000" w:rsidRDefault="00A123EE">
            <w:pPr>
              <w:spacing w:line="0" w:lineRule="atLeast"/>
              <w:rPr>
                <w:rFonts w:ascii="Times New Roman" w:eastAsia="Times New Roman" w:hAnsi="Times New Roman"/>
                <w:sz w:val="23"/>
              </w:rPr>
            </w:pPr>
          </w:p>
        </w:tc>
        <w:tc>
          <w:tcPr>
            <w:tcW w:w="1080" w:type="dxa"/>
            <w:shd w:val="clear" w:color="auto" w:fill="auto"/>
            <w:vAlign w:val="bottom"/>
          </w:tcPr>
          <w:p w:rsidR="00000000" w:rsidRDefault="00A123EE">
            <w:pPr>
              <w:spacing w:line="266" w:lineRule="exact"/>
              <w:jc w:val="center"/>
              <w:rPr>
                <w:rFonts w:ascii="Comic Sans MS" w:eastAsia="Comic Sans MS" w:hAnsi="Comic Sans MS"/>
                <w:b/>
              </w:rPr>
            </w:pPr>
            <w:r>
              <w:rPr>
                <w:rFonts w:ascii="Comic Sans MS" w:eastAsia="Comic Sans MS" w:hAnsi="Comic Sans MS"/>
                <w:b/>
              </w:rPr>
              <w:t>Read</w:t>
            </w: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300" w:type="dxa"/>
            <w:shd w:val="clear" w:color="auto" w:fill="auto"/>
            <w:vAlign w:val="bottom"/>
          </w:tcPr>
          <w:p w:rsidR="00000000" w:rsidRDefault="00A123EE">
            <w:pPr>
              <w:spacing w:line="266" w:lineRule="exact"/>
              <w:jc w:val="center"/>
              <w:rPr>
                <w:rFonts w:ascii="Comic Sans MS" w:eastAsia="Comic Sans MS" w:hAnsi="Comic Sans MS"/>
                <w:w w:val="98"/>
              </w:rPr>
            </w:pPr>
            <w:r>
              <w:rPr>
                <w:rFonts w:ascii="Comic Sans MS" w:eastAsia="Comic Sans MS" w:hAnsi="Comic Sans MS"/>
                <w:w w:val="98"/>
              </w:rPr>
              <w:t>2011</w:t>
            </w: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300" w:type="dxa"/>
            <w:shd w:val="clear" w:color="auto" w:fill="auto"/>
            <w:vAlign w:val="bottom"/>
          </w:tcPr>
          <w:p w:rsidR="00000000" w:rsidRDefault="00A123EE">
            <w:pPr>
              <w:spacing w:line="266" w:lineRule="exact"/>
              <w:jc w:val="center"/>
              <w:rPr>
                <w:rFonts w:ascii="Comic Sans MS" w:eastAsia="Comic Sans MS" w:hAnsi="Comic Sans MS"/>
                <w:w w:val="96"/>
              </w:rPr>
            </w:pPr>
            <w:r>
              <w:rPr>
                <w:rFonts w:ascii="Comic Sans MS" w:eastAsia="Comic Sans MS" w:hAnsi="Comic Sans MS"/>
                <w:w w:val="96"/>
              </w:rPr>
              <w:t>2012</w:t>
            </w: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300" w:type="dxa"/>
            <w:shd w:val="clear" w:color="auto" w:fill="auto"/>
            <w:vAlign w:val="bottom"/>
          </w:tcPr>
          <w:p w:rsidR="00000000" w:rsidRDefault="00A123EE">
            <w:pPr>
              <w:spacing w:line="266" w:lineRule="exact"/>
              <w:jc w:val="center"/>
              <w:rPr>
                <w:rFonts w:ascii="Comic Sans MS" w:eastAsia="Comic Sans MS" w:hAnsi="Comic Sans MS"/>
                <w:w w:val="96"/>
              </w:rPr>
            </w:pPr>
            <w:r>
              <w:rPr>
                <w:rFonts w:ascii="Comic Sans MS" w:eastAsia="Comic Sans MS" w:hAnsi="Comic Sans MS"/>
                <w:w w:val="96"/>
              </w:rPr>
              <w:t>2013</w:t>
            </w: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280" w:type="dxa"/>
            <w:shd w:val="clear" w:color="auto" w:fill="auto"/>
            <w:vAlign w:val="bottom"/>
          </w:tcPr>
          <w:p w:rsidR="00000000" w:rsidRDefault="00A123EE">
            <w:pPr>
              <w:spacing w:line="266" w:lineRule="exact"/>
              <w:jc w:val="center"/>
              <w:rPr>
                <w:rFonts w:ascii="Comic Sans MS" w:eastAsia="Comic Sans MS" w:hAnsi="Comic Sans MS"/>
              </w:rPr>
            </w:pPr>
            <w:r>
              <w:rPr>
                <w:rFonts w:ascii="Comic Sans MS" w:eastAsia="Comic Sans MS" w:hAnsi="Comic Sans MS"/>
              </w:rPr>
              <w:t>2014</w:t>
            </w:r>
          </w:p>
        </w:tc>
      </w:tr>
      <w:tr w:rsidR="00000000">
        <w:trPr>
          <w:trHeight w:val="198"/>
        </w:trPr>
        <w:tc>
          <w:tcPr>
            <w:tcW w:w="1260" w:type="dxa"/>
            <w:gridSpan w:val="2"/>
            <w:shd w:val="clear" w:color="auto" w:fill="auto"/>
            <w:vAlign w:val="bottom"/>
          </w:tcPr>
          <w:p w:rsidR="00000000" w:rsidRDefault="00A123EE">
            <w:pPr>
              <w:spacing w:line="0" w:lineRule="atLeast"/>
              <w:rPr>
                <w:rFonts w:ascii="Times New Roman" w:eastAsia="Times New Roman" w:hAnsi="Times New Roman"/>
                <w:sz w:val="17"/>
              </w:rPr>
            </w:pPr>
          </w:p>
        </w:tc>
        <w:tc>
          <w:tcPr>
            <w:tcW w:w="1320" w:type="dxa"/>
            <w:gridSpan w:val="2"/>
            <w:shd w:val="clear" w:color="auto" w:fill="auto"/>
            <w:vAlign w:val="bottom"/>
          </w:tcPr>
          <w:p w:rsidR="00000000" w:rsidRDefault="00A123EE">
            <w:pPr>
              <w:spacing w:line="0" w:lineRule="atLeast"/>
              <w:rPr>
                <w:rFonts w:ascii="Times New Roman" w:eastAsia="Times New Roman" w:hAnsi="Times New Roman"/>
                <w:sz w:val="17"/>
              </w:rPr>
            </w:pPr>
          </w:p>
        </w:tc>
        <w:tc>
          <w:tcPr>
            <w:tcW w:w="1320" w:type="dxa"/>
            <w:gridSpan w:val="2"/>
            <w:shd w:val="clear" w:color="auto" w:fill="auto"/>
            <w:vAlign w:val="bottom"/>
          </w:tcPr>
          <w:p w:rsidR="00000000" w:rsidRDefault="00A123EE">
            <w:pPr>
              <w:spacing w:line="0" w:lineRule="atLeast"/>
              <w:rPr>
                <w:rFonts w:ascii="Times New Roman" w:eastAsia="Times New Roman" w:hAnsi="Times New Roman"/>
                <w:sz w:val="17"/>
              </w:rPr>
            </w:pPr>
          </w:p>
        </w:tc>
        <w:tc>
          <w:tcPr>
            <w:tcW w:w="1320" w:type="dxa"/>
            <w:gridSpan w:val="2"/>
            <w:shd w:val="clear" w:color="auto" w:fill="auto"/>
            <w:vAlign w:val="bottom"/>
          </w:tcPr>
          <w:p w:rsidR="00000000" w:rsidRDefault="00A123EE">
            <w:pPr>
              <w:spacing w:line="0" w:lineRule="atLeast"/>
              <w:rPr>
                <w:rFonts w:ascii="Times New Roman" w:eastAsia="Times New Roman" w:hAnsi="Times New Roman"/>
                <w:sz w:val="17"/>
              </w:rPr>
            </w:pPr>
          </w:p>
        </w:tc>
        <w:tc>
          <w:tcPr>
            <w:tcW w:w="1300" w:type="dxa"/>
            <w:gridSpan w:val="2"/>
            <w:shd w:val="clear" w:color="auto" w:fill="auto"/>
            <w:vAlign w:val="bottom"/>
          </w:tcPr>
          <w:p w:rsidR="00000000" w:rsidRDefault="00A123EE">
            <w:pPr>
              <w:spacing w:line="0" w:lineRule="atLeast"/>
              <w:rPr>
                <w:rFonts w:ascii="Times New Roman" w:eastAsia="Times New Roman" w:hAnsi="Times New Roman"/>
                <w:sz w:val="17"/>
              </w:rPr>
            </w:pPr>
          </w:p>
        </w:tc>
      </w:tr>
      <w:tr w:rsidR="00000000">
        <w:trPr>
          <w:trHeight w:val="266"/>
        </w:trPr>
        <w:tc>
          <w:tcPr>
            <w:tcW w:w="180" w:type="dxa"/>
            <w:shd w:val="clear" w:color="auto" w:fill="auto"/>
            <w:vAlign w:val="bottom"/>
          </w:tcPr>
          <w:p w:rsidR="00000000" w:rsidRDefault="00A123EE">
            <w:pPr>
              <w:spacing w:line="0" w:lineRule="atLeast"/>
              <w:rPr>
                <w:rFonts w:ascii="Times New Roman" w:eastAsia="Times New Roman" w:hAnsi="Times New Roman"/>
                <w:sz w:val="23"/>
              </w:rPr>
            </w:pPr>
          </w:p>
        </w:tc>
        <w:tc>
          <w:tcPr>
            <w:tcW w:w="1080" w:type="dxa"/>
            <w:tcBorders>
              <w:top w:val="single" w:sz="8" w:space="0" w:color="auto"/>
            </w:tcBorders>
            <w:shd w:val="clear" w:color="auto" w:fill="auto"/>
            <w:vAlign w:val="bottom"/>
          </w:tcPr>
          <w:p w:rsidR="00000000" w:rsidRDefault="00A123EE">
            <w:pPr>
              <w:spacing w:line="266" w:lineRule="exact"/>
              <w:jc w:val="center"/>
              <w:rPr>
                <w:rFonts w:ascii="Comic Sans MS" w:eastAsia="Comic Sans MS" w:hAnsi="Comic Sans MS"/>
                <w:w w:val="91"/>
              </w:rPr>
            </w:pPr>
            <w:r>
              <w:rPr>
                <w:rFonts w:ascii="Comic Sans MS" w:eastAsia="Comic Sans MS" w:hAnsi="Comic Sans MS"/>
                <w:w w:val="91"/>
              </w:rPr>
              <w:t>2+</w:t>
            </w: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300" w:type="dxa"/>
            <w:tcBorders>
              <w:top w:val="single" w:sz="8" w:space="0" w:color="auto"/>
            </w:tcBorders>
            <w:shd w:val="clear" w:color="auto" w:fill="auto"/>
            <w:vAlign w:val="bottom"/>
          </w:tcPr>
          <w:p w:rsidR="00000000" w:rsidRDefault="00A123EE">
            <w:pPr>
              <w:spacing w:line="266" w:lineRule="exact"/>
              <w:jc w:val="center"/>
              <w:rPr>
                <w:rFonts w:ascii="Comic Sans MS" w:eastAsia="Comic Sans MS" w:hAnsi="Comic Sans MS"/>
                <w:w w:val="98"/>
              </w:rPr>
            </w:pPr>
            <w:r>
              <w:rPr>
                <w:rFonts w:ascii="Comic Sans MS" w:eastAsia="Comic Sans MS" w:hAnsi="Comic Sans MS"/>
                <w:w w:val="98"/>
              </w:rPr>
              <w:t>82</w:t>
            </w: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300" w:type="dxa"/>
            <w:tcBorders>
              <w:top w:val="single" w:sz="8" w:space="0" w:color="auto"/>
            </w:tcBorders>
            <w:shd w:val="clear" w:color="auto" w:fill="auto"/>
            <w:vAlign w:val="bottom"/>
          </w:tcPr>
          <w:p w:rsidR="00000000" w:rsidRDefault="00A123EE">
            <w:pPr>
              <w:spacing w:line="266" w:lineRule="exact"/>
              <w:jc w:val="center"/>
              <w:rPr>
                <w:rFonts w:ascii="Comic Sans MS" w:eastAsia="Comic Sans MS" w:hAnsi="Comic Sans MS"/>
                <w:w w:val="98"/>
              </w:rPr>
            </w:pPr>
            <w:r>
              <w:rPr>
                <w:rFonts w:ascii="Comic Sans MS" w:eastAsia="Comic Sans MS" w:hAnsi="Comic Sans MS"/>
                <w:w w:val="98"/>
              </w:rPr>
              <w:t>82</w:t>
            </w: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300" w:type="dxa"/>
            <w:tcBorders>
              <w:top w:val="single" w:sz="8" w:space="0" w:color="auto"/>
            </w:tcBorders>
            <w:shd w:val="clear" w:color="auto" w:fill="auto"/>
            <w:vAlign w:val="bottom"/>
          </w:tcPr>
          <w:p w:rsidR="00000000" w:rsidRDefault="00A123EE">
            <w:pPr>
              <w:spacing w:line="266" w:lineRule="exact"/>
              <w:jc w:val="center"/>
              <w:rPr>
                <w:rFonts w:ascii="Comic Sans MS" w:eastAsia="Comic Sans MS" w:hAnsi="Comic Sans MS"/>
                <w:w w:val="98"/>
              </w:rPr>
            </w:pPr>
            <w:r>
              <w:rPr>
                <w:rFonts w:ascii="Comic Sans MS" w:eastAsia="Comic Sans MS" w:hAnsi="Comic Sans MS"/>
                <w:w w:val="98"/>
              </w:rPr>
              <w:t>83</w:t>
            </w: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280" w:type="dxa"/>
            <w:tcBorders>
              <w:top w:val="single" w:sz="8" w:space="0" w:color="auto"/>
            </w:tcBorders>
            <w:shd w:val="clear" w:color="auto" w:fill="auto"/>
            <w:vAlign w:val="bottom"/>
          </w:tcPr>
          <w:p w:rsidR="00000000" w:rsidRDefault="00A123EE">
            <w:pPr>
              <w:spacing w:line="266" w:lineRule="exact"/>
              <w:jc w:val="center"/>
              <w:rPr>
                <w:rFonts w:ascii="Comic Sans MS" w:eastAsia="Comic Sans MS" w:hAnsi="Comic Sans MS"/>
              </w:rPr>
            </w:pPr>
            <w:r>
              <w:rPr>
                <w:rFonts w:ascii="Comic Sans MS" w:eastAsia="Comic Sans MS" w:hAnsi="Comic Sans MS"/>
              </w:rPr>
              <w:t>79.5</w:t>
            </w:r>
          </w:p>
        </w:tc>
      </w:tr>
      <w:tr w:rsidR="00000000">
        <w:trPr>
          <w:trHeight w:val="203"/>
        </w:trPr>
        <w:tc>
          <w:tcPr>
            <w:tcW w:w="180" w:type="dxa"/>
            <w:shd w:val="clear" w:color="auto" w:fill="auto"/>
            <w:vAlign w:val="bottom"/>
          </w:tcPr>
          <w:p w:rsidR="00000000" w:rsidRDefault="00A123EE">
            <w:pPr>
              <w:spacing w:line="0" w:lineRule="atLeast"/>
              <w:rPr>
                <w:rFonts w:ascii="Times New Roman" w:eastAsia="Times New Roman" w:hAnsi="Times New Roman"/>
                <w:sz w:val="17"/>
              </w:rPr>
            </w:pPr>
          </w:p>
        </w:tc>
        <w:tc>
          <w:tcPr>
            <w:tcW w:w="1080" w:type="dxa"/>
            <w:shd w:val="clear" w:color="auto" w:fill="auto"/>
            <w:vAlign w:val="bottom"/>
          </w:tcPr>
          <w:p w:rsidR="00000000" w:rsidRDefault="00A123EE">
            <w:pPr>
              <w:spacing w:line="0" w:lineRule="atLeast"/>
              <w:rPr>
                <w:rFonts w:ascii="Times New Roman" w:eastAsia="Times New Roman" w:hAnsi="Times New Roman"/>
                <w:sz w:val="17"/>
              </w:rPr>
            </w:pPr>
          </w:p>
        </w:tc>
        <w:tc>
          <w:tcPr>
            <w:tcW w:w="1320" w:type="dxa"/>
            <w:gridSpan w:val="2"/>
            <w:shd w:val="clear" w:color="auto" w:fill="auto"/>
            <w:vAlign w:val="bottom"/>
          </w:tcPr>
          <w:p w:rsidR="00000000" w:rsidRDefault="00A123EE">
            <w:pPr>
              <w:spacing w:line="0" w:lineRule="atLeast"/>
              <w:rPr>
                <w:rFonts w:ascii="Times New Roman" w:eastAsia="Times New Roman" w:hAnsi="Times New Roman"/>
                <w:sz w:val="17"/>
              </w:rPr>
            </w:pPr>
          </w:p>
        </w:tc>
        <w:tc>
          <w:tcPr>
            <w:tcW w:w="1320" w:type="dxa"/>
            <w:gridSpan w:val="2"/>
            <w:shd w:val="clear" w:color="auto" w:fill="auto"/>
            <w:vAlign w:val="bottom"/>
          </w:tcPr>
          <w:p w:rsidR="00000000" w:rsidRDefault="00A123EE">
            <w:pPr>
              <w:spacing w:line="0" w:lineRule="atLeast"/>
              <w:rPr>
                <w:rFonts w:ascii="Times New Roman" w:eastAsia="Times New Roman" w:hAnsi="Times New Roman"/>
                <w:sz w:val="17"/>
              </w:rPr>
            </w:pPr>
          </w:p>
        </w:tc>
        <w:tc>
          <w:tcPr>
            <w:tcW w:w="1320" w:type="dxa"/>
            <w:gridSpan w:val="2"/>
            <w:shd w:val="clear" w:color="auto" w:fill="auto"/>
            <w:vAlign w:val="bottom"/>
          </w:tcPr>
          <w:p w:rsidR="00000000" w:rsidRDefault="00A123EE">
            <w:pPr>
              <w:spacing w:line="0" w:lineRule="atLeast"/>
              <w:rPr>
                <w:rFonts w:ascii="Times New Roman" w:eastAsia="Times New Roman" w:hAnsi="Times New Roman"/>
                <w:sz w:val="17"/>
              </w:rPr>
            </w:pPr>
          </w:p>
        </w:tc>
        <w:tc>
          <w:tcPr>
            <w:tcW w:w="1300" w:type="dxa"/>
            <w:gridSpan w:val="2"/>
            <w:shd w:val="clear" w:color="auto" w:fill="auto"/>
            <w:vAlign w:val="bottom"/>
          </w:tcPr>
          <w:p w:rsidR="00000000" w:rsidRDefault="00A123EE">
            <w:pPr>
              <w:spacing w:line="0" w:lineRule="atLeast"/>
              <w:rPr>
                <w:rFonts w:ascii="Times New Roman" w:eastAsia="Times New Roman" w:hAnsi="Times New Roman"/>
                <w:sz w:val="17"/>
              </w:rPr>
            </w:pPr>
          </w:p>
        </w:tc>
      </w:tr>
      <w:tr w:rsidR="00000000">
        <w:trPr>
          <w:trHeight w:val="266"/>
        </w:trPr>
        <w:tc>
          <w:tcPr>
            <w:tcW w:w="180" w:type="dxa"/>
            <w:shd w:val="clear" w:color="auto" w:fill="auto"/>
            <w:vAlign w:val="bottom"/>
          </w:tcPr>
          <w:p w:rsidR="00000000" w:rsidRDefault="00A123EE">
            <w:pPr>
              <w:spacing w:line="0" w:lineRule="atLeast"/>
              <w:rPr>
                <w:rFonts w:ascii="Times New Roman" w:eastAsia="Times New Roman" w:hAnsi="Times New Roman"/>
                <w:sz w:val="23"/>
              </w:rPr>
            </w:pPr>
          </w:p>
        </w:tc>
        <w:tc>
          <w:tcPr>
            <w:tcW w:w="1080" w:type="dxa"/>
            <w:tcBorders>
              <w:top w:val="single" w:sz="8" w:space="0" w:color="auto"/>
            </w:tcBorders>
            <w:shd w:val="clear" w:color="auto" w:fill="auto"/>
            <w:vAlign w:val="bottom"/>
          </w:tcPr>
          <w:p w:rsidR="00000000" w:rsidRDefault="00A123EE">
            <w:pPr>
              <w:spacing w:line="266" w:lineRule="exact"/>
              <w:jc w:val="center"/>
              <w:rPr>
                <w:rFonts w:ascii="Comic Sans MS" w:eastAsia="Comic Sans MS" w:hAnsi="Comic Sans MS"/>
                <w:w w:val="94"/>
              </w:rPr>
            </w:pPr>
            <w:r>
              <w:rPr>
                <w:rFonts w:ascii="Comic Sans MS" w:eastAsia="Comic Sans MS" w:hAnsi="Comic Sans MS"/>
                <w:w w:val="94"/>
              </w:rPr>
              <w:t>2b+</w:t>
            </w: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300" w:type="dxa"/>
            <w:tcBorders>
              <w:top w:val="single" w:sz="8" w:space="0" w:color="auto"/>
            </w:tcBorders>
            <w:shd w:val="clear" w:color="auto" w:fill="auto"/>
            <w:vAlign w:val="bottom"/>
          </w:tcPr>
          <w:p w:rsidR="00000000" w:rsidRDefault="00A123EE">
            <w:pPr>
              <w:spacing w:line="266" w:lineRule="exact"/>
              <w:jc w:val="center"/>
              <w:rPr>
                <w:rFonts w:ascii="Comic Sans MS" w:eastAsia="Comic Sans MS" w:hAnsi="Comic Sans MS"/>
                <w:w w:val="98"/>
              </w:rPr>
            </w:pPr>
            <w:r>
              <w:rPr>
                <w:rFonts w:ascii="Comic Sans MS" w:eastAsia="Comic Sans MS" w:hAnsi="Comic Sans MS"/>
                <w:w w:val="98"/>
              </w:rPr>
              <w:t>65</w:t>
            </w: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300" w:type="dxa"/>
            <w:tcBorders>
              <w:top w:val="single" w:sz="8" w:space="0" w:color="auto"/>
            </w:tcBorders>
            <w:shd w:val="clear" w:color="auto" w:fill="auto"/>
            <w:vAlign w:val="bottom"/>
          </w:tcPr>
          <w:p w:rsidR="00000000" w:rsidRDefault="00A123EE">
            <w:pPr>
              <w:spacing w:line="266" w:lineRule="exact"/>
              <w:jc w:val="center"/>
              <w:rPr>
                <w:rFonts w:ascii="Comic Sans MS" w:eastAsia="Comic Sans MS" w:hAnsi="Comic Sans MS"/>
                <w:w w:val="98"/>
              </w:rPr>
            </w:pPr>
            <w:r>
              <w:rPr>
                <w:rFonts w:ascii="Comic Sans MS" w:eastAsia="Comic Sans MS" w:hAnsi="Comic Sans MS"/>
                <w:w w:val="98"/>
              </w:rPr>
              <w:t>62</w:t>
            </w: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300" w:type="dxa"/>
            <w:tcBorders>
              <w:top w:val="single" w:sz="8" w:space="0" w:color="auto"/>
            </w:tcBorders>
            <w:shd w:val="clear" w:color="auto" w:fill="auto"/>
            <w:vAlign w:val="bottom"/>
          </w:tcPr>
          <w:p w:rsidR="00000000" w:rsidRDefault="00A123EE">
            <w:pPr>
              <w:spacing w:line="266" w:lineRule="exact"/>
              <w:jc w:val="center"/>
              <w:rPr>
                <w:rFonts w:ascii="Comic Sans MS" w:eastAsia="Comic Sans MS" w:hAnsi="Comic Sans MS"/>
                <w:w w:val="98"/>
              </w:rPr>
            </w:pPr>
            <w:r>
              <w:rPr>
                <w:rFonts w:ascii="Comic Sans MS" w:eastAsia="Comic Sans MS" w:hAnsi="Comic Sans MS"/>
                <w:w w:val="98"/>
              </w:rPr>
              <w:t>75</w:t>
            </w: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280" w:type="dxa"/>
            <w:tcBorders>
              <w:top w:val="single" w:sz="8" w:space="0" w:color="auto"/>
            </w:tcBorders>
            <w:shd w:val="clear" w:color="auto" w:fill="auto"/>
            <w:vAlign w:val="bottom"/>
          </w:tcPr>
          <w:p w:rsidR="00000000" w:rsidRDefault="00A123EE">
            <w:pPr>
              <w:spacing w:line="266" w:lineRule="exact"/>
              <w:jc w:val="center"/>
              <w:rPr>
                <w:rFonts w:ascii="Comic Sans MS" w:eastAsia="Comic Sans MS" w:hAnsi="Comic Sans MS"/>
              </w:rPr>
            </w:pPr>
            <w:r>
              <w:rPr>
                <w:rFonts w:ascii="Comic Sans MS" w:eastAsia="Comic Sans MS" w:hAnsi="Comic Sans MS"/>
              </w:rPr>
              <w:t>67.8</w:t>
            </w:r>
          </w:p>
        </w:tc>
      </w:tr>
      <w:tr w:rsidR="00000000">
        <w:trPr>
          <w:trHeight w:val="203"/>
        </w:trPr>
        <w:tc>
          <w:tcPr>
            <w:tcW w:w="1260" w:type="dxa"/>
            <w:gridSpan w:val="2"/>
            <w:shd w:val="clear" w:color="auto" w:fill="auto"/>
            <w:vAlign w:val="bottom"/>
          </w:tcPr>
          <w:p w:rsidR="00000000" w:rsidRDefault="00A123EE">
            <w:pPr>
              <w:spacing w:line="0" w:lineRule="atLeast"/>
              <w:rPr>
                <w:rFonts w:ascii="Times New Roman" w:eastAsia="Times New Roman" w:hAnsi="Times New Roman"/>
                <w:sz w:val="17"/>
              </w:rPr>
            </w:pPr>
          </w:p>
        </w:tc>
        <w:tc>
          <w:tcPr>
            <w:tcW w:w="1320" w:type="dxa"/>
            <w:gridSpan w:val="2"/>
            <w:shd w:val="clear" w:color="auto" w:fill="auto"/>
            <w:vAlign w:val="bottom"/>
          </w:tcPr>
          <w:p w:rsidR="00000000" w:rsidRDefault="00A123EE">
            <w:pPr>
              <w:spacing w:line="0" w:lineRule="atLeast"/>
              <w:rPr>
                <w:rFonts w:ascii="Times New Roman" w:eastAsia="Times New Roman" w:hAnsi="Times New Roman"/>
                <w:sz w:val="17"/>
              </w:rPr>
            </w:pPr>
          </w:p>
        </w:tc>
        <w:tc>
          <w:tcPr>
            <w:tcW w:w="1320" w:type="dxa"/>
            <w:gridSpan w:val="2"/>
            <w:shd w:val="clear" w:color="auto" w:fill="auto"/>
            <w:vAlign w:val="bottom"/>
          </w:tcPr>
          <w:p w:rsidR="00000000" w:rsidRDefault="00A123EE">
            <w:pPr>
              <w:spacing w:line="0" w:lineRule="atLeast"/>
              <w:rPr>
                <w:rFonts w:ascii="Times New Roman" w:eastAsia="Times New Roman" w:hAnsi="Times New Roman"/>
                <w:sz w:val="17"/>
              </w:rPr>
            </w:pPr>
          </w:p>
        </w:tc>
        <w:tc>
          <w:tcPr>
            <w:tcW w:w="1320" w:type="dxa"/>
            <w:gridSpan w:val="2"/>
            <w:shd w:val="clear" w:color="auto" w:fill="auto"/>
            <w:vAlign w:val="bottom"/>
          </w:tcPr>
          <w:p w:rsidR="00000000" w:rsidRDefault="00A123EE">
            <w:pPr>
              <w:spacing w:line="0" w:lineRule="atLeast"/>
              <w:rPr>
                <w:rFonts w:ascii="Times New Roman" w:eastAsia="Times New Roman" w:hAnsi="Times New Roman"/>
                <w:sz w:val="17"/>
              </w:rPr>
            </w:pPr>
          </w:p>
        </w:tc>
        <w:tc>
          <w:tcPr>
            <w:tcW w:w="1300" w:type="dxa"/>
            <w:gridSpan w:val="2"/>
            <w:shd w:val="clear" w:color="auto" w:fill="auto"/>
            <w:vAlign w:val="bottom"/>
          </w:tcPr>
          <w:p w:rsidR="00000000" w:rsidRDefault="00A123EE">
            <w:pPr>
              <w:spacing w:line="0" w:lineRule="atLeast"/>
              <w:rPr>
                <w:rFonts w:ascii="Times New Roman" w:eastAsia="Times New Roman" w:hAnsi="Times New Roman"/>
                <w:sz w:val="17"/>
              </w:rPr>
            </w:pPr>
          </w:p>
        </w:tc>
      </w:tr>
      <w:tr w:rsidR="00000000">
        <w:trPr>
          <w:trHeight w:val="266"/>
        </w:trPr>
        <w:tc>
          <w:tcPr>
            <w:tcW w:w="180" w:type="dxa"/>
            <w:shd w:val="clear" w:color="auto" w:fill="auto"/>
            <w:vAlign w:val="bottom"/>
          </w:tcPr>
          <w:p w:rsidR="00000000" w:rsidRDefault="00A123EE">
            <w:pPr>
              <w:spacing w:line="0" w:lineRule="atLeast"/>
              <w:rPr>
                <w:rFonts w:ascii="Times New Roman" w:eastAsia="Times New Roman" w:hAnsi="Times New Roman"/>
                <w:sz w:val="23"/>
              </w:rPr>
            </w:pPr>
          </w:p>
        </w:tc>
        <w:tc>
          <w:tcPr>
            <w:tcW w:w="1080" w:type="dxa"/>
            <w:tcBorders>
              <w:top w:val="single" w:sz="8" w:space="0" w:color="auto"/>
            </w:tcBorders>
            <w:shd w:val="clear" w:color="auto" w:fill="auto"/>
            <w:vAlign w:val="bottom"/>
          </w:tcPr>
          <w:p w:rsidR="00000000" w:rsidRDefault="00A123EE">
            <w:pPr>
              <w:spacing w:line="266" w:lineRule="exact"/>
              <w:jc w:val="center"/>
              <w:rPr>
                <w:rFonts w:ascii="Comic Sans MS" w:eastAsia="Comic Sans MS" w:hAnsi="Comic Sans MS"/>
                <w:w w:val="97"/>
              </w:rPr>
            </w:pPr>
            <w:r>
              <w:rPr>
                <w:rFonts w:ascii="Comic Sans MS" w:eastAsia="Comic Sans MS" w:hAnsi="Comic Sans MS"/>
                <w:w w:val="97"/>
              </w:rPr>
              <w:t>3</w:t>
            </w: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300" w:type="dxa"/>
            <w:tcBorders>
              <w:top w:val="single" w:sz="8" w:space="0" w:color="auto"/>
            </w:tcBorders>
            <w:shd w:val="clear" w:color="auto" w:fill="auto"/>
            <w:vAlign w:val="bottom"/>
          </w:tcPr>
          <w:p w:rsidR="00000000" w:rsidRDefault="00A123EE">
            <w:pPr>
              <w:spacing w:line="266" w:lineRule="exact"/>
              <w:jc w:val="center"/>
              <w:rPr>
                <w:rFonts w:ascii="Comic Sans MS" w:eastAsia="Comic Sans MS" w:hAnsi="Comic Sans MS"/>
                <w:w w:val="99"/>
              </w:rPr>
            </w:pPr>
            <w:r>
              <w:rPr>
                <w:rFonts w:ascii="Comic Sans MS" w:eastAsia="Comic Sans MS" w:hAnsi="Comic Sans MS"/>
                <w:w w:val="99"/>
              </w:rPr>
              <w:t>11</w:t>
            </w: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300" w:type="dxa"/>
            <w:tcBorders>
              <w:top w:val="single" w:sz="8" w:space="0" w:color="auto"/>
            </w:tcBorders>
            <w:shd w:val="clear" w:color="auto" w:fill="auto"/>
            <w:vAlign w:val="bottom"/>
          </w:tcPr>
          <w:p w:rsidR="00000000" w:rsidRDefault="00A123EE">
            <w:pPr>
              <w:spacing w:line="266" w:lineRule="exact"/>
              <w:jc w:val="center"/>
              <w:rPr>
                <w:rFonts w:ascii="Comic Sans MS" w:eastAsia="Comic Sans MS" w:hAnsi="Comic Sans MS"/>
                <w:w w:val="94"/>
              </w:rPr>
            </w:pPr>
            <w:r>
              <w:rPr>
                <w:rFonts w:ascii="Comic Sans MS" w:eastAsia="Comic Sans MS" w:hAnsi="Comic Sans MS"/>
                <w:w w:val="94"/>
              </w:rPr>
              <w:t>14</w:t>
            </w: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300" w:type="dxa"/>
            <w:tcBorders>
              <w:top w:val="single" w:sz="8" w:space="0" w:color="auto"/>
            </w:tcBorders>
            <w:shd w:val="clear" w:color="auto" w:fill="auto"/>
            <w:vAlign w:val="bottom"/>
          </w:tcPr>
          <w:p w:rsidR="00000000" w:rsidRDefault="00A123EE">
            <w:pPr>
              <w:spacing w:line="266" w:lineRule="exact"/>
              <w:jc w:val="center"/>
              <w:rPr>
                <w:rFonts w:ascii="Comic Sans MS" w:eastAsia="Comic Sans MS" w:hAnsi="Comic Sans MS"/>
                <w:w w:val="94"/>
              </w:rPr>
            </w:pPr>
            <w:r>
              <w:rPr>
                <w:rFonts w:ascii="Comic Sans MS" w:eastAsia="Comic Sans MS" w:hAnsi="Comic Sans MS"/>
                <w:w w:val="94"/>
              </w:rPr>
              <w:t>12</w:t>
            </w: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280" w:type="dxa"/>
            <w:tcBorders>
              <w:top w:val="single" w:sz="8" w:space="0" w:color="auto"/>
            </w:tcBorders>
            <w:shd w:val="clear" w:color="auto" w:fill="auto"/>
            <w:vAlign w:val="bottom"/>
          </w:tcPr>
          <w:p w:rsidR="00000000" w:rsidRDefault="00A123EE">
            <w:pPr>
              <w:spacing w:line="266" w:lineRule="exact"/>
              <w:jc w:val="center"/>
              <w:rPr>
                <w:rFonts w:ascii="Comic Sans MS" w:eastAsia="Comic Sans MS" w:hAnsi="Comic Sans MS"/>
              </w:rPr>
            </w:pPr>
            <w:r>
              <w:rPr>
                <w:rFonts w:ascii="Comic Sans MS" w:eastAsia="Comic Sans MS" w:hAnsi="Comic Sans MS"/>
              </w:rPr>
              <w:t>15</w:t>
            </w:r>
          </w:p>
        </w:tc>
      </w:tr>
      <w:tr w:rsidR="00000000">
        <w:trPr>
          <w:trHeight w:val="203"/>
        </w:trPr>
        <w:tc>
          <w:tcPr>
            <w:tcW w:w="180" w:type="dxa"/>
            <w:shd w:val="clear" w:color="auto" w:fill="auto"/>
            <w:vAlign w:val="bottom"/>
          </w:tcPr>
          <w:p w:rsidR="00000000" w:rsidRDefault="00A123EE">
            <w:pPr>
              <w:spacing w:line="0" w:lineRule="atLeast"/>
              <w:rPr>
                <w:rFonts w:ascii="Times New Roman" w:eastAsia="Times New Roman" w:hAnsi="Times New Roman"/>
                <w:sz w:val="17"/>
              </w:rPr>
            </w:pPr>
          </w:p>
        </w:tc>
        <w:tc>
          <w:tcPr>
            <w:tcW w:w="1080" w:type="dxa"/>
            <w:shd w:val="clear" w:color="auto" w:fill="auto"/>
            <w:vAlign w:val="bottom"/>
          </w:tcPr>
          <w:p w:rsidR="00000000" w:rsidRDefault="00A123EE">
            <w:pPr>
              <w:spacing w:line="0" w:lineRule="atLeast"/>
              <w:rPr>
                <w:rFonts w:ascii="Times New Roman" w:eastAsia="Times New Roman" w:hAnsi="Times New Roman"/>
                <w:sz w:val="17"/>
              </w:rPr>
            </w:pPr>
          </w:p>
        </w:tc>
        <w:tc>
          <w:tcPr>
            <w:tcW w:w="1320" w:type="dxa"/>
            <w:gridSpan w:val="2"/>
            <w:shd w:val="clear" w:color="auto" w:fill="auto"/>
            <w:vAlign w:val="bottom"/>
          </w:tcPr>
          <w:p w:rsidR="00000000" w:rsidRDefault="00A123EE">
            <w:pPr>
              <w:spacing w:line="0" w:lineRule="atLeast"/>
              <w:rPr>
                <w:rFonts w:ascii="Times New Roman" w:eastAsia="Times New Roman" w:hAnsi="Times New Roman"/>
                <w:sz w:val="17"/>
              </w:rPr>
            </w:pPr>
          </w:p>
        </w:tc>
        <w:tc>
          <w:tcPr>
            <w:tcW w:w="1320" w:type="dxa"/>
            <w:gridSpan w:val="2"/>
            <w:shd w:val="clear" w:color="auto" w:fill="auto"/>
            <w:vAlign w:val="bottom"/>
          </w:tcPr>
          <w:p w:rsidR="00000000" w:rsidRDefault="00A123EE">
            <w:pPr>
              <w:spacing w:line="0" w:lineRule="atLeast"/>
              <w:rPr>
                <w:rFonts w:ascii="Times New Roman" w:eastAsia="Times New Roman" w:hAnsi="Times New Roman"/>
                <w:sz w:val="17"/>
              </w:rPr>
            </w:pPr>
          </w:p>
        </w:tc>
        <w:tc>
          <w:tcPr>
            <w:tcW w:w="1320" w:type="dxa"/>
            <w:gridSpan w:val="2"/>
            <w:shd w:val="clear" w:color="auto" w:fill="auto"/>
            <w:vAlign w:val="bottom"/>
          </w:tcPr>
          <w:p w:rsidR="00000000" w:rsidRDefault="00A123EE">
            <w:pPr>
              <w:spacing w:line="0" w:lineRule="atLeast"/>
              <w:rPr>
                <w:rFonts w:ascii="Times New Roman" w:eastAsia="Times New Roman" w:hAnsi="Times New Roman"/>
                <w:sz w:val="17"/>
              </w:rPr>
            </w:pPr>
          </w:p>
        </w:tc>
        <w:tc>
          <w:tcPr>
            <w:tcW w:w="1300" w:type="dxa"/>
            <w:gridSpan w:val="2"/>
            <w:shd w:val="clear" w:color="auto" w:fill="auto"/>
            <w:vAlign w:val="bottom"/>
          </w:tcPr>
          <w:p w:rsidR="00000000" w:rsidRDefault="00A123EE">
            <w:pPr>
              <w:spacing w:line="0" w:lineRule="atLeast"/>
              <w:rPr>
                <w:rFonts w:ascii="Times New Roman" w:eastAsia="Times New Roman" w:hAnsi="Times New Roman"/>
                <w:sz w:val="17"/>
              </w:rPr>
            </w:pPr>
          </w:p>
        </w:tc>
      </w:tr>
      <w:tr w:rsidR="00000000">
        <w:trPr>
          <w:trHeight w:val="266"/>
        </w:trPr>
        <w:tc>
          <w:tcPr>
            <w:tcW w:w="180" w:type="dxa"/>
            <w:shd w:val="clear" w:color="auto" w:fill="auto"/>
            <w:vAlign w:val="bottom"/>
          </w:tcPr>
          <w:p w:rsidR="00000000" w:rsidRDefault="00A123EE">
            <w:pPr>
              <w:spacing w:line="0" w:lineRule="atLeast"/>
              <w:rPr>
                <w:rFonts w:ascii="Times New Roman" w:eastAsia="Times New Roman" w:hAnsi="Times New Roman"/>
                <w:sz w:val="23"/>
              </w:rPr>
            </w:pPr>
          </w:p>
        </w:tc>
        <w:tc>
          <w:tcPr>
            <w:tcW w:w="1080" w:type="dxa"/>
            <w:tcBorders>
              <w:top w:val="single" w:sz="8" w:space="0" w:color="auto"/>
            </w:tcBorders>
            <w:shd w:val="clear" w:color="auto" w:fill="auto"/>
            <w:vAlign w:val="bottom"/>
          </w:tcPr>
          <w:p w:rsidR="00000000" w:rsidRDefault="00A123EE">
            <w:pPr>
              <w:spacing w:line="266" w:lineRule="exact"/>
              <w:jc w:val="center"/>
              <w:rPr>
                <w:rFonts w:ascii="Comic Sans MS" w:eastAsia="Comic Sans MS" w:hAnsi="Comic Sans MS"/>
              </w:rPr>
            </w:pPr>
            <w:r>
              <w:rPr>
                <w:rFonts w:ascii="Comic Sans MS" w:eastAsia="Comic Sans MS" w:hAnsi="Comic Sans MS"/>
              </w:rPr>
              <w:t>APS</w:t>
            </w: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300" w:type="dxa"/>
            <w:tcBorders>
              <w:top w:val="single" w:sz="8" w:space="0" w:color="auto"/>
            </w:tcBorders>
            <w:shd w:val="clear" w:color="auto" w:fill="auto"/>
            <w:vAlign w:val="bottom"/>
          </w:tcPr>
          <w:p w:rsidR="00000000" w:rsidRDefault="00A123EE">
            <w:pPr>
              <w:spacing w:line="266" w:lineRule="exact"/>
              <w:jc w:val="center"/>
              <w:rPr>
                <w:rFonts w:ascii="Comic Sans MS" w:eastAsia="Comic Sans MS" w:hAnsi="Comic Sans MS"/>
              </w:rPr>
            </w:pPr>
            <w:r>
              <w:rPr>
                <w:rFonts w:ascii="Comic Sans MS" w:eastAsia="Comic Sans MS" w:hAnsi="Comic Sans MS"/>
              </w:rPr>
              <w:t>14.8 (15.8)</w:t>
            </w: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300" w:type="dxa"/>
            <w:tcBorders>
              <w:top w:val="single" w:sz="8" w:space="0" w:color="auto"/>
            </w:tcBorders>
            <w:shd w:val="clear" w:color="auto" w:fill="auto"/>
            <w:vAlign w:val="bottom"/>
          </w:tcPr>
          <w:p w:rsidR="00000000" w:rsidRDefault="00A123EE">
            <w:pPr>
              <w:spacing w:line="266" w:lineRule="exact"/>
              <w:jc w:val="center"/>
              <w:rPr>
                <w:rFonts w:ascii="Comic Sans MS" w:eastAsia="Comic Sans MS" w:hAnsi="Comic Sans MS"/>
                <w:w w:val="99"/>
              </w:rPr>
            </w:pPr>
            <w:r>
              <w:rPr>
                <w:rFonts w:ascii="Comic Sans MS" w:eastAsia="Comic Sans MS" w:hAnsi="Comic Sans MS"/>
                <w:w w:val="99"/>
              </w:rPr>
              <w:t>14.7(16)</w:t>
            </w: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300" w:type="dxa"/>
            <w:tcBorders>
              <w:top w:val="single" w:sz="8" w:space="0" w:color="auto"/>
            </w:tcBorders>
            <w:shd w:val="clear" w:color="auto" w:fill="auto"/>
            <w:vAlign w:val="bottom"/>
          </w:tcPr>
          <w:p w:rsidR="00000000" w:rsidRDefault="00A123EE">
            <w:pPr>
              <w:spacing w:line="266" w:lineRule="exact"/>
              <w:jc w:val="center"/>
              <w:rPr>
                <w:rFonts w:ascii="Comic Sans MS" w:eastAsia="Comic Sans MS" w:hAnsi="Comic Sans MS"/>
                <w:w w:val="98"/>
              </w:rPr>
            </w:pPr>
            <w:r>
              <w:rPr>
                <w:rFonts w:ascii="Comic Sans MS" w:eastAsia="Comic Sans MS" w:hAnsi="Comic Sans MS"/>
                <w:w w:val="98"/>
              </w:rPr>
              <w:t>14.8 (16.3)</w:t>
            </w: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280" w:type="dxa"/>
            <w:tcBorders>
              <w:top w:val="single" w:sz="8" w:space="0" w:color="auto"/>
            </w:tcBorders>
            <w:shd w:val="clear" w:color="auto" w:fill="auto"/>
            <w:vAlign w:val="bottom"/>
          </w:tcPr>
          <w:p w:rsidR="00000000" w:rsidRDefault="00A123EE">
            <w:pPr>
              <w:spacing w:line="266" w:lineRule="exact"/>
              <w:jc w:val="center"/>
              <w:rPr>
                <w:rFonts w:ascii="Comic Sans MS" w:eastAsia="Comic Sans MS" w:hAnsi="Comic Sans MS"/>
                <w:w w:val="98"/>
              </w:rPr>
            </w:pPr>
            <w:r>
              <w:rPr>
                <w:rFonts w:ascii="Comic Sans MS" w:eastAsia="Comic Sans MS" w:hAnsi="Comic Sans MS"/>
                <w:w w:val="98"/>
              </w:rPr>
              <w:t>14.8</w:t>
            </w:r>
          </w:p>
        </w:tc>
      </w:tr>
      <w:tr w:rsidR="00000000">
        <w:trPr>
          <w:trHeight w:val="207"/>
        </w:trPr>
        <w:tc>
          <w:tcPr>
            <w:tcW w:w="180" w:type="dxa"/>
            <w:shd w:val="clear" w:color="auto" w:fill="auto"/>
            <w:vAlign w:val="bottom"/>
          </w:tcPr>
          <w:p w:rsidR="00000000" w:rsidRDefault="00A123EE">
            <w:pPr>
              <w:spacing w:line="0" w:lineRule="atLeast"/>
              <w:rPr>
                <w:rFonts w:ascii="Times New Roman" w:eastAsia="Times New Roman" w:hAnsi="Times New Roman"/>
                <w:sz w:val="18"/>
              </w:rPr>
            </w:pPr>
          </w:p>
        </w:tc>
        <w:tc>
          <w:tcPr>
            <w:tcW w:w="1080" w:type="dxa"/>
            <w:shd w:val="clear" w:color="auto" w:fill="auto"/>
            <w:vAlign w:val="bottom"/>
          </w:tcPr>
          <w:p w:rsidR="00000000" w:rsidRDefault="00A123EE">
            <w:pPr>
              <w:spacing w:line="0" w:lineRule="atLeast"/>
              <w:rPr>
                <w:rFonts w:ascii="Times New Roman" w:eastAsia="Times New Roman" w:hAnsi="Times New Roman"/>
                <w:sz w:val="18"/>
              </w:rPr>
            </w:pPr>
          </w:p>
        </w:tc>
        <w:tc>
          <w:tcPr>
            <w:tcW w:w="1320" w:type="dxa"/>
            <w:gridSpan w:val="2"/>
            <w:shd w:val="clear" w:color="auto" w:fill="auto"/>
            <w:vAlign w:val="bottom"/>
          </w:tcPr>
          <w:p w:rsidR="00000000" w:rsidRDefault="00A123EE">
            <w:pPr>
              <w:spacing w:line="0" w:lineRule="atLeast"/>
              <w:rPr>
                <w:rFonts w:ascii="Times New Roman" w:eastAsia="Times New Roman" w:hAnsi="Times New Roman"/>
                <w:sz w:val="18"/>
              </w:rPr>
            </w:pPr>
          </w:p>
        </w:tc>
        <w:tc>
          <w:tcPr>
            <w:tcW w:w="1320" w:type="dxa"/>
            <w:gridSpan w:val="2"/>
            <w:shd w:val="clear" w:color="auto" w:fill="auto"/>
            <w:vAlign w:val="bottom"/>
          </w:tcPr>
          <w:p w:rsidR="00000000" w:rsidRDefault="00A123EE">
            <w:pPr>
              <w:spacing w:line="0" w:lineRule="atLeast"/>
              <w:rPr>
                <w:rFonts w:ascii="Times New Roman" w:eastAsia="Times New Roman" w:hAnsi="Times New Roman"/>
                <w:sz w:val="18"/>
              </w:rPr>
            </w:pPr>
          </w:p>
        </w:tc>
        <w:tc>
          <w:tcPr>
            <w:tcW w:w="1320" w:type="dxa"/>
            <w:gridSpan w:val="2"/>
            <w:shd w:val="clear" w:color="auto" w:fill="auto"/>
            <w:vAlign w:val="bottom"/>
          </w:tcPr>
          <w:p w:rsidR="00000000" w:rsidRDefault="00A123EE">
            <w:pPr>
              <w:spacing w:line="0" w:lineRule="atLeast"/>
              <w:rPr>
                <w:rFonts w:ascii="Times New Roman" w:eastAsia="Times New Roman" w:hAnsi="Times New Roman"/>
                <w:sz w:val="18"/>
              </w:rPr>
            </w:pPr>
          </w:p>
        </w:tc>
        <w:tc>
          <w:tcPr>
            <w:tcW w:w="1300" w:type="dxa"/>
            <w:gridSpan w:val="2"/>
            <w:shd w:val="clear" w:color="auto" w:fill="auto"/>
            <w:vAlign w:val="bottom"/>
          </w:tcPr>
          <w:p w:rsidR="00000000" w:rsidRDefault="00A123EE">
            <w:pPr>
              <w:spacing w:line="0" w:lineRule="atLeast"/>
              <w:rPr>
                <w:rFonts w:ascii="Times New Roman" w:eastAsia="Times New Roman" w:hAnsi="Times New Roman"/>
                <w:sz w:val="18"/>
              </w:rPr>
            </w:pPr>
          </w:p>
        </w:tc>
      </w:tr>
      <w:tr w:rsidR="00000000">
        <w:trPr>
          <w:trHeight w:val="277"/>
        </w:trPr>
        <w:tc>
          <w:tcPr>
            <w:tcW w:w="180" w:type="dxa"/>
            <w:shd w:val="clear" w:color="auto" w:fill="auto"/>
            <w:vAlign w:val="bottom"/>
          </w:tcPr>
          <w:p w:rsidR="00000000" w:rsidRDefault="00A123EE">
            <w:pPr>
              <w:spacing w:line="0" w:lineRule="atLeast"/>
              <w:rPr>
                <w:rFonts w:ascii="Times New Roman" w:eastAsia="Times New Roman" w:hAnsi="Times New Roman"/>
                <w:sz w:val="24"/>
              </w:rPr>
            </w:pPr>
          </w:p>
        </w:tc>
        <w:tc>
          <w:tcPr>
            <w:tcW w:w="1080" w:type="dxa"/>
            <w:tcBorders>
              <w:top w:val="single" w:sz="8" w:space="0" w:color="auto"/>
            </w:tcBorders>
            <w:shd w:val="clear" w:color="auto" w:fill="auto"/>
            <w:vAlign w:val="bottom"/>
          </w:tcPr>
          <w:p w:rsidR="00000000" w:rsidRDefault="00A123EE">
            <w:pPr>
              <w:spacing w:line="274" w:lineRule="exact"/>
              <w:jc w:val="center"/>
              <w:rPr>
                <w:rFonts w:ascii="Comic Sans MS" w:eastAsia="Comic Sans MS" w:hAnsi="Comic Sans MS"/>
                <w:b/>
                <w:w w:val="99"/>
              </w:rPr>
            </w:pPr>
            <w:r>
              <w:rPr>
                <w:rFonts w:ascii="Comic Sans MS" w:eastAsia="Comic Sans MS" w:hAnsi="Comic Sans MS"/>
                <w:b/>
                <w:w w:val="99"/>
              </w:rPr>
              <w:t>Writing</w:t>
            </w:r>
          </w:p>
        </w:tc>
        <w:tc>
          <w:tcPr>
            <w:tcW w:w="20" w:type="dxa"/>
            <w:shd w:val="clear" w:color="auto" w:fill="auto"/>
            <w:vAlign w:val="bottom"/>
          </w:tcPr>
          <w:p w:rsidR="00000000" w:rsidRDefault="00A123EE">
            <w:pPr>
              <w:spacing w:line="0" w:lineRule="atLeast"/>
              <w:rPr>
                <w:rFonts w:ascii="Times New Roman" w:eastAsia="Times New Roman" w:hAnsi="Times New Roman"/>
                <w:sz w:val="24"/>
              </w:rPr>
            </w:pPr>
          </w:p>
        </w:tc>
        <w:tc>
          <w:tcPr>
            <w:tcW w:w="1300" w:type="dxa"/>
            <w:tcBorders>
              <w:top w:val="single" w:sz="8" w:space="0" w:color="auto"/>
            </w:tcBorders>
            <w:shd w:val="clear" w:color="auto" w:fill="auto"/>
            <w:vAlign w:val="bottom"/>
          </w:tcPr>
          <w:p w:rsidR="00000000" w:rsidRDefault="00A123EE">
            <w:pPr>
              <w:spacing w:line="276" w:lineRule="exact"/>
              <w:jc w:val="center"/>
              <w:rPr>
                <w:rFonts w:ascii="Comic Sans MS" w:eastAsia="Comic Sans MS" w:hAnsi="Comic Sans MS"/>
                <w:w w:val="98"/>
              </w:rPr>
            </w:pPr>
            <w:r>
              <w:rPr>
                <w:rFonts w:ascii="Comic Sans MS" w:eastAsia="Comic Sans MS" w:hAnsi="Comic Sans MS"/>
                <w:w w:val="98"/>
              </w:rPr>
              <w:t>2011</w:t>
            </w:r>
          </w:p>
        </w:tc>
        <w:tc>
          <w:tcPr>
            <w:tcW w:w="20" w:type="dxa"/>
            <w:shd w:val="clear" w:color="auto" w:fill="auto"/>
            <w:vAlign w:val="bottom"/>
          </w:tcPr>
          <w:p w:rsidR="00000000" w:rsidRDefault="00A123EE">
            <w:pPr>
              <w:spacing w:line="0" w:lineRule="atLeast"/>
              <w:rPr>
                <w:rFonts w:ascii="Times New Roman" w:eastAsia="Times New Roman" w:hAnsi="Times New Roman"/>
                <w:sz w:val="24"/>
              </w:rPr>
            </w:pPr>
          </w:p>
        </w:tc>
        <w:tc>
          <w:tcPr>
            <w:tcW w:w="1300" w:type="dxa"/>
            <w:tcBorders>
              <w:top w:val="single" w:sz="8" w:space="0" w:color="auto"/>
            </w:tcBorders>
            <w:shd w:val="clear" w:color="auto" w:fill="auto"/>
            <w:vAlign w:val="bottom"/>
          </w:tcPr>
          <w:p w:rsidR="00000000" w:rsidRDefault="00A123EE">
            <w:pPr>
              <w:spacing w:line="276" w:lineRule="exact"/>
              <w:jc w:val="center"/>
              <w:rPr>
                <w:rFonts w:ascii="Comic Sans MS" w:eastAsia="Comic Sans MS" w:hAnsi="Comic Sans MS"/>
                <w:w w:val="96"/>
              </w:rPr>
            </w:pPr>
            <w:r>
              <w:rPr>
                <w:rFonts w:ascii="Comic Sans MS" w:eastAsia="Comic Sans MS" w:hAnsi="Comic Sans MS"/>
                <w:w w:val="96"/>
              </w:rPr>
              <w:t>2012</w:t>
            </w:r>
          </w:p>
        </w:tc>
        <w:tc>
          <w:tcPr>
            <w:tcW w:w="20" w:type="dxa"/>
            <w:shd w:val="clear" w:color="auto" w:fill="auto"/>
            <w:vAlign w:val="bottom"/>
          </w:tcPr>
          <w:p w:rsidR="00000000" w:rsidRDefault="00A123EE">
            <w:pPr>
              <w:spacing w:line="0" w:lineRule="atLeast"/>
              <w:rPr>
                <w:rFonts w:ascii="Times New Roman" w:eastAsia="Times New Roman" w:hAnsi="Times New Roman"/>
                <w:sz w:val="24"/>
              </w:rPr>
            </w:pPr>
          </w:p>
        </w:tc>
        <w:tc>
          <w:tcPr>
            <w:tcW w:w="1300" w:type="dxa"/>
            <w:tcBorders>
              <w:top w:val="single" w:sz="8" w:space="0" w:color="auto"/>
            </w:tcBorders>
            <w:shd w:val="clear" w:color="auto" w:fill="auto"/>
            <w:vAlign w:val="bottom"/>
          </w:tcPr>
          <w:p w:rsidR="00000000" w:rsidRDefault="00A123EE">
            <w:pPr>
              <w:spacing w:line="276" w:lineRule="exact"/>
              <w:jc w:val="center"/>
              <w:rPr>
                <w:rFonts w:ascii="Comic Sans MS" w:eastAsia="Comic Sans MS" w:hAnsi="Comic Sans MS"/>
                <w:w w:val="96"/>
              </w:rPr>
            </w:pPr>
            <w:r>
              <w:rPr>
                <w:rFonts w:ascii="Comic Sans MS" w:eastAsia="Comic Sans MS" w:hAnsi="Comic Sans MS"/>
                <w:w w:val="96"/>
              </w:rPr>
              <w:t>2013</w:t>
            </w:r>
          </w:p>
        </w:tc>
        <w:tc>
          <w:tcPr>
            <w:tcW w:w="20" w:type="dxa"/>
            <w:shd w:val="clear" w:color="auto" w:fill="auto"/>
            <w:vAlign w:val="bottom"/>
          </w:tcPr>
          <w:p w:rsidR="00000000" w:rsidRDefault="00A123EE">
            <w:pPr>
              <w:spacing w:line="0" w:lineRule="atLeast"/>
              <w:rPr>
                <w:rFonts w:ascii="Times New Roman" w:eastAsia="Times New Roman" w:hAnsi="Times New Roman"/>
                <w:sz w:val="24"/>
              </w:rPr>
            </w:pPr>
          </w:p>
        </w:tc>
        <w:tc>
          <w:tcPr>
            <w:tcW w:w="1280" w:type="dxa"/>
            <w:tcBorders>
              <w:top w:val="single" w:sz="8" w:space="0" w:color="auto"/>
            </w:tcBorders>
            <w:shd w:val="clear" w:color="auto" w:fill="auto"/>
            <w:vAlign w:val="bottom"/>
          </w:tcPr>
          <w:p w:rsidR="00000000" w:rsidRDefault="00A123EE">
            <w:pPr>
              <w:spacing w:line="276" w:lineRule="exact"/>
              <w:jc w:val="center"/>
              <w:rPr>
                <w:rFonts w:ascii="Comic Sans MS" w:eastAsia="Comic Sans MS" w:hAnsi="Comic Sans MS"/>
              </w:rPr>
            </w:pPr>
            <w:r>
              <w:rPr>
                <w:rFonts w:ascii="Comic Sans MS" w:eastAsia="Comic Sans MS" w:hAnsi="Comic Sans MS"/>
              </w:rPr>
              <w:t>2014</w:t>
            </w:r>
          </w:p>
        </w:tc>
      </w:tr>
      <w:tr w:rsidR="00000000">
        <w:trPr>
          <w:trHeight w:val="203"/>
        </w:trPr>
        <w:tc>
          <w:tcPr>
            <w:tcW w:w="1260" w:type="dxa"/>
            <w:gridSpan w:val="2"/>
            <w:shd w:val="clear" w:color="auto" w:fill="auto"/>
            <w:vAlign w:val="bottom"/>
          </w:tcPr>
          <w:p w:rsidR="00000000" w:rsidRDefault="00A123EE">
            <w:pPr>
              <w:spacing w:line="0" w:lineRule="atLeast"/>
              <w:rPr>
                <w:rFonts w:ascii="Times New Roman" w:eastAsia="Times New Roman" w:hAnsi="Times New Roman"/>
                <w:sz w:val="17"/>
              </w:rPr>
            </w:pPr>
          </w:p>
        </w:tc>
        <w:tc>
          <w:tcPr>
            <w:tcW w:w="1320" w:type="dxa"/>
            <w:gridSpan w:val="2"/>
            <w:shd w:val="clear" w:color="auto" w:fill="auto"/>
            <w:vAlign w:val="bottom"/>
          </w:tcPr>
          <w:p w:rsidR="00000000" w:rsidRDefault="00A123EE">
            <w:pPr>
              <w:spacing w:line="0" w:lineRule="atLeast"/>
              <w:rPr>
                <w:rFonts w:ascii="Times New Roman" w:eastAsia="Times New Roman" w:hAnsi="Times New Roman"/>
                <w:sz w:val="17"/>
              </w:rPr>
            </w:pPr>
          </w:p>
        </w:tc>
        <w:tc>
          <w:tcPr>
            <w:tcW w:w="1320" w:type="dxa"/>
            <w:gridSpan w:val="2"/>
            <w:shd w:val="clear" w:color="auto" w:fill="auto"/>
            <w:vAlign w:val="bottom"/>
          </w:tcPr>
          <w:p w:rsidR="00000000" w:rsidRDefault="00A123EE">
            <w:pPr>
              <w:spacing w:line="0" w:lineRule="atLeast"/>
              <w:rPr>
                <w:rFonts w:ascii="Times New Roman" w:eastAsia="Times New Roman" w:hAnsi="Times New Roman"/>
                <w:sz w:val="17"/>
              </w:rPr>
            </w:pPr>
          </w:p>
        </w:tc>
        <w:tc>
          <w:tcPr>
            <w:tcW w:w="1320" w:type="dxa"/>
            <w:gridSpan w:val="2"/>
            <w:shd w:val="clear" w:color="auto" w:fill="auto"/>
            <w:vAlign w:val="bottom"/>
          </w:tcPr>
          <w:p w:rsidR="00000000" w:rsidRDefault="00A123EE">
            <w:pPr>
              <w:spacing w:line="0" w:lineRule="atLeast"/>
              <w:rPr>
                <w:rFonts w:ascii="Times New Roman" w:eastAsia="Times New Roman" w:hAnsi="Times New Roman"/>
                <w:sz w:val="17"/>
              </w:rPr>
            </w:pPr>
          </w:p>
        </w:tc>
        <w:tc>
          <w:tcPr>
            <w:tcW w:w="1300" w:type="dxa"/>
            <w:gridSpan w:val="2"/>
            <w:shd w:val="clear" w:color="auto" w:fill="auto"/>
            <w:vAlign w:val="bottom"/>
          </w:tcPr>
          <w:p w:rsidR="00000000" w:rsidRDefault="00A123EE">
            <w:pPr>
              <w:spacing w:line="0" w:lineRule="atLeast"/>
              <w:rPr>
                <w:rFonts w:ascii="Times New Roman" w:eastAsia="Times New Roman" w:hAnsi="Times New Roman"/>
                <w:sz w:val="17"/>
              </w:rPr>
            </w:pPr>
          </w:p>
        </w:tc>
      </w:tr>
      <w:tr w:rsidR="00000000">
        <w:trPr>
          <w:trHeight w:val="266"/>
        </w:trPr>
        <w:tc>
          <w:tcPr>
            <w:tcW w:w="180" w:type="dxa"/>
            <w:shd w:val="clear" w:color="auto" w:fill="auto"/>
            <w:vAlign w:val="bottom"/>
          </w:tcPr>
          <w:p w:rsidR="00000000" w:rsidRDefault="00A123EE">
            <w:pPr>
              <w:spacing w:line="0" w:lineRule="atLeast"/>
              <w:rPr>
                <w:rFonts w:ascii="Times New Roman" w:eastAsia="Times New Roman" w:hAnsi="Times New Roman"/>
                <w:sz w:val="23"/>
              </w:rPr>
            </w:pPr>
          </w:p>
        </w:tc>
        <w:tc>
          <w:tcPr>
            <w:tcW w:w="1080" w:type="dxa"/>
            <w:tcBorders>
              <w:top w:val="single" w:sz="8" w:space="0" w:color="auto"/>
            </w:tcBorders>
            <w:shd w:val="clear" w:color="auto" w:fill="auto"/>
            <w:vAlign w:val="bottom"/>
          </w:tcPr>
          <w:p w:rsidR="00000000" w:rsidRDefault="00A123EE">
            <w:pPr>
              <w:spacing w:line="266" w:lineRule="exact"/>
              <w:jc w:val="center"/>
              <w:rPr>
                <w:rFonts w:ascii="Comic Sans MS" w:eastAsia="Comic Sans MS" w:hAnsi="Comic Sans MS"/>
                <w:w w:val="91"/>
              </w:rPr>
            </w:pPr>
            <w:r>
              <w:rPr>
                <w:rFonts w:ascii="Comic Sans MS" w:eastAsia="Comic Sans MS" w:hAnsi="Comic Sans MS"/>
                <w:w w:val="91"/>
              </w:rPr>
              <w:t>2+</w:t>
            </w: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300" w:type="dxa"/>
            <w:tcBorders>
              <w:top w:val="single" w:sz="8" w:space="0" w:color="auto"/>
            </w:tcBorders>
            <w:shd w:val="clear" w:color="auto" w:fill="auto"/>
            <w:vAlign w:val="bottom"/>
          </w:tcPr>
          <w:p w:rsidR="00000000" w:rsidRDefault="00A123EE">
            <w:pPr>
              <w:spacing w:line="266" w:lineRule="exact"/>
              <w:jc w:val="center"/>
              <w:rPr>
                <w:rFonts w:ascii="Comic Sans MS" w:eastAsia="Comic Sans MS" w:hAnsi="Comic Sans MS"/>
                <w:w w:val="98"/>
              </w:rPr>
            </w:pPr>
            <w:r>
              <w:rPr>
                <w:rFonts w:ascii="Comic Sans MS" w:eastAsia="Comic Sans MS" w:hAnsi="Comic Sans MS"/>
                <w:w w:val="98"/>
              </w:rPr>
              <w:t>78</w:t>
            </w: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300" w:type="dxa"/>
            <w:tcBorders>
              <w:top w:val="single" w:sz="8" w:space="0" w:color="auto"/>
            </w:tcBorders>
            <w:shd w:val="clear" w:color="auto" w:fill="auto"/>
            <w:vAlign w:val="bottom"/>
          </w:tcPr>
          <w:p w:rsidR="00000000" w:rsidRDefault="00A123EE">
            <w:pPr>
              <w:spacing w:line="266" w:lineRule="exact"/>
              <w:jc w:val="center"/>
              <w:rPr>
                <w:rFonts w:ascii="Comic Sans MS" w:eastAsia="Comic Sans MS" w:hAnsi="Comic Sans MS"/>
                <w:w w:val="98"/>
              </w:rPr>
            </w:pPr>
            <w:r>
              <w:rPr>
                <w:rFonts w:ascii="Comic Sans MS" w:eastAsia="Comic Sans MS" w:hAnsi="Comic Sans MS"/>
                <w:w w:val="98"/>
              </w:rPr>
              <w:t>80</w:t>
            </w: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300" w:type="dxa"/>
            <w:tcBorders>
              <w:top w:val="single" w:sz="8" w:space="0" w:color="auto"/>
            </w:tcBorders>
            <w:shd w:val="clear" w:color="auto" w:fill="auto"/>
            <w:vAlign w:val="bottom"/>
          </w:tcPr>
          <w:p w:rsidR="00000000" w:rsidRDefault="00A123EE">
            <w:pPr>
              <w:spacing w:line="266" w:lineRule="exact"/>
              <w:jc w:val="center"/>
              <w:rPr>
                <w:rFonts w:ascii="Comic Sans MS" w:eastAsia="Comic Sans MS" w:hAnsi="Comic Sans MS"/>
                <w:w w:val="98"/>
              </w:rPr>
            </w:pPr>
            <w:r>
              <w:rPr>
                <w:rFonts w:ascii="Comic Sans MS" w:eastAsia="Comic Sans MS" w:hAnsi="Comic Sans MS"/>
                <w:w w:val="98"/>
              </w:rPr>
              <w:t>79</w:t>
            </w: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280" w:type="dxa"/>
            <w:tcBorders>
              <w:top w:val="single" w:sz="8" w:space="0" w:color="auto"/>
            </w:tcBorders>
            <w:shd w:val="clear" w:color="auto" w:fill="auto"/>
            <w:vAlign w:val="bottom"/>
          </w:tcPr>
          <w:p w:rsidR="00000000" w:rsidRDefault="00A123EE">
            <w:pPr>
              <w:spacing w:line="266" w:lineRule="exact"/>
              <w:jc w:val="center"/>
              <w:rPr>
                <w:rFonts w:ascii="Comic Sans MS" w:eastAsia="Comic Sans MS" w:hAnsi="Comic Sans MS"/>
                <w:w w:val="98"/>
              </w:rPr>
            </w:pPr>
            <w:r>
              <w:rPr>
                <w:rFonts w:ascii="Comic Sans MS" w:eastAsia="Comic Sans MS" w:hAnsi="Comic Sans MS"/>
                <w:w w:val="98"/>
              </w:rPr>
              <w:t>74</w:t>
            </w:r>
          </w:p>
        </w:tc>
      </w:tr>
      <w:tr w:rsidR="00000000">
        <w:trPr>
          <w:trHeight w:val="203"/>
        </w:trPr>
        <w:tc>
          <w:tcPr>
            <w:tcW w:w="180" w:type="dxa"/>
            <w:shd w:val="clear" w:color="auto" w:fill="auto"/>
            <w:vAlign w:val="bottom"/>
          </w:tcPr>
          <w:p w:rsidR="00000000" w:rsidRDefault="00A123EE">
            <w:pPr>
              <w:spacing w:line="0" w:lineRule="atLeast"/>
              <w:rPr>
                <w:rFonts w:ascii="Times New Roman" w:eastAsia="Times New Roman" w:hAnsi="Times New Roman"/>
                <w:sz w:val="17"/>
              </w:rPr>
            </w:pPr>
          </w:p>
        </w:tc>
        <w:tc>
          <w:tcPr>
            <w:tcW w:w="1080" w:type="dxa"/>
            <w:shd w:val="clear" w:color="auto" w:fill="auto"/>
            <w:vAlign w:val="bottom"/>
          </w:tcPr>
          <w:p w:rsidR="00000000" w:rsidRDefault="00A123EE">
            <w:pPr>
              <w:spacing w:line="0" w:lineRule="atLeast"/>
              <w:rPr>
                <w:rFonts w:ascii="Times New Roman" w:eastAsia="Times New Roman" w:hAnsi="Times New Roman"/>
                <w:sz w:val="17"/>
              </w:rPr>
            </w:pPr>
          </w:p>
        </w:tc>
        <w:tc>
          <w:tcPr>
            <w:tcW w:w="1320" w:type="dxa"/>
            <w:gridSpan w:val="2"/>
            <w:shd w:val="clear" w:color="auto" w:fill="auto"/>
            <w:vAlign w:val="bottom"/>
          </w:tcPr>
          <w:p w:rsidR="00000000" w:rsidRDefault="00A123EE">
            <w:pPr>
              <w:spacing w:line="0" w:lineRule="atLeast"/>
              <w:rPr>
                <w:rFonts w:ascii="Times New Roman" w:eastAsia="Times New Roman" w:hAnsi="Times New Roman"/>
                <w:sz w:val="17"/>
              </w:rPr>
            </w:pPr>
          </w:p>
        </w:tc>
        <w:tc>
          <w:tcPr>
            <w:tcW w:w="1320" w:type="dxa"/>
            <w:gridSpan w:val="2"/>
            <w:shd w:val="clear" w:color="auto" w:fill="auto"/>
            <w:vAlign w:val="bottom"/>
          </w:tcPr>
          <w:p w:rsidR="00000000" w:rsidRDefault="00A123EE">
            <w:pPr>
              <w:spacing w:line="0" w:lineRule="atLeast"/>
              <w:rPr>
                <w:rFonts w:ascii="Times New Roman" w:eastAsia="Times New Roman" w:hAnsi="Times New Roman"/>
                <w:sz w:val="17"/>
              </w:rPr>
            </w:pPr>
          </w:p>
        </w:tc>
        <w:tc>
          <w:tcPr>
            <w:tcW w:w="1320" w:type="dxa"/>
            <w:gridSpan w:val="2"/>
            <w:shd w:val="clear" w:color="auto" w:fill="auto"/>
            <w:vAlign w:val="bottom"/>
          </w:tcPr>
          <w:p w:rsidR="00000000" w:rsidRDefault="00A123EE">
            <w:pPr>
              <w:spacing w:line="0" w:lineRule="atLeast"/>
              <w:rPr>
                <w:rFonts w:ascii="Times New Roman" w:eastAsia="Times New Roman" w:hAnsi="Times New Roman"/>
                <w:sz w:val="17"/>
              </w:rPr>
            </w:pPr>
          </w:p>
        </w:tc>
        <w:tc>
          <w:tcPr>
            <w:tcW w:w="1300" w:type="dxa"/>
            <w:gridSpan w:val="2"/>
            <w:shd w:val="clear" w:color="auto" w:fill="auto"/>
            <w:vAlign w:val="bottom"/>
          </w:tcPr>
          <w:p w:rsidR="00000000" w:rsidRDefault="00A123EE">
            <w:pPr>
              <w:spacing w:line="0" w:lineRule="atLeast"/>
              <w:rPr>
                <w:rFonts w:ascii="Times New Roman" w:eastAsia="Times New Roman" w:hAnsi="Times New Roman"/>
                <w:sz w:val="17"/>
              </w:rPr>
            </w:pPr>
          </w:p>
        </w:tc>
      </w:tr>
      <w:tr w:rsidR="00000000">
        <w:trPr>
          <w:trHeight w:val="266"/>
        </w:trPr>
        <w:tc>
          <w:tcPr>
            <w:tcW w:w="180" w:type="dxa"/>
            <w:shd w:val="clear" w:color="auto" w:fill="auto"/>
            <w:vAlign w:val="bottom"/>
          </w:tcPr>
          <w:p w:rsidR="00000000" w:rsidRDefault="00A123EE">
            <w:pPr>
              <w:spacing w:line="0" w:lineRule="atLeast"/>
              <w:rPr>
                <w:rFonts w:ascii="Times New Roman" w:eastAsia="Times New Roman" w:hAnsi="Times New Roman"/>
                <w:sz w:val="23"/>
              </w:rPr>
            </w:pPr>
          </w:p>
        </w:tc>
        <w:tc>
          <w:tcPr>
            <w:tcW w:w="1080" w:type="dxa"/>
            <w:tcBorders>
              <w:top w:val="single" w:sz="8" w:space="0" w:color="auto"/>
            </w:tcBorders>
            <w:shd w:val="clear" w:color="auto" w:fill="auto"/>
            <w:vAlign w:val="bottom"/>
          </w:tcPr>
          <w:p w:rsidR="00000000" w:rsidRDefault="00A123EE">
            <w:pPr>
              <w:spacing w:line="266" w:lineRule="exact"/>
              <w:jc w:val="center"/>
              <w:rPr>
                <w:rFonts w:ascii="Comic Sans MS" w:eastAsia="Comic Sans MS" w:hAnsi="Comic Sans MS"/>
                <w:w w:val="94"/>
              </w:rPr>
            </w:pPr>
            <w:r>
              <w:rPr>
                <w:rFonts w:ascii="Comic Sans MS" w:eastAsia="Comic Sans MS" w:hAnsi="Comic Sans MS"/>
                <w:w w:val="94"/>
              </w:rPr>
              <w:t>2b+</w:t>
            </w: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300" w:type="dxa"/>
            <w:tcBorders>
              <w:top w:val="single" w:sz="8" w:space="0" w:color="auto"/>
            </w:tcBorders>
            <w:shd w:val="clear" w:color="auto" w:fill="auto"/>
            <w:vAlign w:val="bottom"/>
          </w:tcPr>
          <w:p w:rsidR="00000000" w:rsidRDefault="00A123EE">
            <w:pPr>
              <w:spacing w:line="266" w:lineRule="exact"/>
              <w:jc w:val="center"/>
              <w:rPr>
                <w:rFonts w:ascii="Comic Sans MS" w:eastAsia="Comic Sans MS" w:hAnsi="Comic Sans MS"/>
                <w:w w:val="98"/>
              </w:rPr>
            </w:pPr>
            <w:r>
              <w:rPr>
                <w:rFonts w:ascii="Comic Sans MS" w:eastAsia="Comic Sans MS" w:hAnsi="Comic Sans MS"/>
                <w:w w:val="98"/>
              </w:rPr>
              <w:t>54</w:t>
            </w: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300" w:type="dxa"/>
            <w:tcBorders>
              <w:top w:val="single" w:sz="8" w:space="0" w:color="auto"/>
            </w:tcBorders>
            <w:shd w:val="clear" w:color="auto" w:fill="auto"/>
            <w:vAlign w:val="bottom"/>
          </w:tcPr>
          <w:p w:rsidR="00000000" w:rsidRDefault="00A123EE">
            <w:pPr>
              <w:spacing w:line="266" w:lineRule="exact"/>
              <w:jc w:val="center"/>
              <w:rPr>
                <w:rFonts w:ascii="Comic Sans MS" w:eastAsia="Comic Sans MS" w:hAnsi="Comic Sans MS"/>
                <w:w w:val="98"/>
              </w:rPr>
            </w:pPr>
            <w:r>
              <w:rPr>
                <w:rFonts w:ascii="Comic Sans MS" w:eastAsia="Comic Sans MS" w:hAnsi="Comic Sans MS"/>
                <w:w w:val="98"/>
              </w:rPr>
              <w:t>58</w:t>
            </w: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300" w:type="dxa"/>
            <w:tcBorders>
              <w:top w:val="single" w:sz="8" w:space="0" w:color="auto"/>
            </w:tcBorders>
            <w:shd w:val="clear" w:color="auto" w:fill="auto"/>
            <w:vAlign w:val="bottom"/>
          </w:tcPr>
          <w:p w:rsidR="00000000" w:rsidRDefault="00A123EE">
            <w:pPr>
              <w:spacing w:line="266" w:lineRule="exact"/>
              <w:jc w:val="center"/>
              <w:rPr>
                <w:rFonts w:ascii="Comic Sans MS" w:eastAsia="Comic Sans MS" w:hAnsi="Comic Sans MS"/>
                <w:w w:val="94"/>
              </w:rPr>
            </w:pPr>
            <w:r>
              <w:rPr>
                <w:rFonts w:ascii="Comic Sans MS" w:eastAsia="Comic Sans MS" w:hAnsi="Comic Sans MS"/>
                <w:w w:val="94"/>
              </w:rPr>
              <w:t>51</w:t>
            </w: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280" w:type="dxa"/>
            <w:tcBorders>
              <w:top w:val="single" w:sz="8" w:space="0" w:color="auto"/>
            </w:tcBorders>
            <w:shd w:val="clear" w:color="auto" w:fill="auto"/>
            <w:vAlign w:val="bottom"/>
          </w:tcPr>
          <w:p w:rsidR="00000000" w:rsidRDefault="00A123EE">
            <w:pPr>
              <w:spacing w:line="266" w:lineRule="exact"/>
              <w:jc w:val="center"/>
              <w:rPr>
                <w:rFonts w:ascii="Comic Sans MS" w:eastAsia="Comic Sans MS" w:hAnsi="Comic Sans MS"/>
              </w:rPr>
            </w:pPr>
            <w:r>
              <w:rPr>
                <w:rFonts w:ascii="Comic Sans MS" w:eastAsia="Comic Sans MS" w:hAnsi="Comic Sans MS"/>
              </w:rPr>
              <w:t>53.7</w:t>
            </w:r>
          </w:p>
        </w:tc>
      </w:tr>
      <w:tr w:rsidR="00000000">
        <w:trPr>
          <w:trHeight w:val="203"/>
        </w:trPr>
        <w:tc>
          <w:tcPr>
            <w:tcW w:w="1260" w:type="dxa"/>
            <w:gridSpan w:val="2"/>
            <w:shd w:val="clear" w:color="auto" w:fill="auto"/>
            <w:vAlign w:val="bottom"/>
          </w:tcPr>
          <w:p w:rsidR="00000000" w:rsidRDefault="00A123EE">
            <w:pPr>
              <w:spacing w:line="0" w:lineRule="atLeast"/>
              <w:rPr>
                <w:rFonts w:ascii="Times New Roman" w:eastAsia="Times New Roman" w:hAnsi="Times New Roman"/>
                <w:sz w:val="17"/>
              </w:rPr>
            </w:pPr>
          </w:p>
        </w:tc>
        <w:tc>
          <w:tcPr>
            <w:tcW w:w="1320" w:type="dxa"/>
            <w:gridSpan w:val="2"/>
            <w:shd w:val="clear" w:color="auto" w:fill="auto"/>
            <w:vAlign w:val="bottom"/>
          </w:tcPr>
          <w:p w:rsidR="00000000" w:rsidRDefault="00A123EE">
            <w:pPr>
              <w:spacing w:line="0" w:lineRule="atLeast"/>
              <w:rPr>
                <w:rFonts w:ascii="Times New Roman" w:eastAsia="Times New Roman" w:hAnsi="Times New Roman"/>
                <w:sz w:val="17"/>
              </w:rPr>
            </w:pPr>
          </w:p>
        </w:tc>
        <w:tc>
          <w:tcPr>
            <w:tcW w:w="1320" w:type="dxa"/>
            <w:gridSpan w:val="2"/>
            <w:shd w:val="clear" w:color="auto" w:fill="auto"/>
            <w:vAlign w:val="bottom"/>
          </w:tcPr>
          <w:p w:rsidR="00000000" w:rsidRDefault="00A123EE">
            <w:pPr>
              <w:spacing w:line="0" w:lineRule="atLeast"/>
              <w:rPr>
                <w:rFonts w:ascii="Times New Roman" w:eastAsia="Times New Roman" w:hAnsi="Times New Roman"/>
                <w:sz w:val="17"/>
              </w:rPr>
            </w:pPr>
          </w:p>
        </w:tc>
        <w:tc>
          <w:tcPr>
            <w:tcW w:w="1320" w:type="dxa"/>
            <w:gridSpan w:val="2"/>
            <w:shd w:val="clear" w:color="auto" w:fill="auto"/>
            <w:vAlign w:val="bottom"/>
          </w:tcPr>
          <w:p w:rsidR="00000000" w:rsidRDefault="00A123EE">
            <w:pPr>
              <w:spacing w:line="0" w:lineRule="atLeast"/>
              <w:rPr>
                <w:rFonts w:ascii="Times New Roman" w:eastAsia="Times New Roman" w:hAnsi="Times New Roman"/>
                <w:sz w:val="17"/>
              </w:rPr>
            </w:pPr>
          </w:p>
        </w:tc>
        <w:tc>
          <w:tcPr>
            <w:tcW w:w="1300" w:type="dxa"/>
            <w:gridSpan w:val="2"/>
            <w:shd w:val="clear" w:color="auto" w:fill="auto"/>
            <w:vAlign w:val="bottom"/>
          </w:tcPr>
          <w:p w:rsidR="00000000" w:rsidRDefault="00A123EE">
            <w:pPr>
              <w:spacing w:line="0" w:lineRule="atLeast"/>
              <w:rPr>
                <w:rFonts w:ascii="Times New Roman" w:eastAsia="Times New Roman" w:hAnsi="Times New Roman"/>
                <w:sz w:val="17"/>
              </w:rPr>
            </w:pPr>
          </w:p>
        </w:tc>
      </w:tr>
      <w:tr w:rsidR="00000000">
        <w:trPr>
          <w:trHeight w:val="266"/>
        </w:trPr>
        <w:tc>
          <w:tcPr>
            <w:tcW w:w="180" w:type="dxa"/>
            <w:shd w:val="clear" w:color="auto" w:fill="auto"/>
            <w:vAlign w:val="bottom"/>
          </w:tcPr>
          <w:p w:rsidR="00000000" w:rsidRDefault="00A123EE">
            <w:pPr>
              <w:spacing w:line="0" w:lineRule="atLeast"/>
              <w:rPr>
                <w:rFonts w:ascii="Times New Roman" w:eastAsia="Times New Roman" w:hAnsi="Times New Roman"/>
                <w:sz w:val="23"/>
              </w:rPr>
            </w:pPr>
          </w:p>
        </w:tc>
        <w:tc>
          <w:tcPr>
            <w:tcW w:w="1080" w:type="dxa"/>
            <w:tcBorders>
              <w:top w:val="single" w:sz="8" w:space="0" w:color="auto"/>
            </w:tcBorders>
            <w:shd w:val="clear" w:color="auto" w:fill="auto"/>
            <w:vAlign w:val="bottom"/>
          </w:tcPr>
          <w:p w:rsidR="00000000" w:rsidRDefault="00A123EE">
            <w:pPr>
              <w:spacing w:line="266" w:lineRule="exact"/>
              <w:jc w:val="center"/>
              <w:rPr>
                <w:rFonts w:ascii="Comic Sans MS" w:eastAsia="Comic Sans MS" w:hAnsi="Comic Sans MS"/>
                <w:w w:val="97"/>
              </w:rPr>
            </w:pPr>
            <w:r>
              <w:rPr>
                <w:rFonts w:ascii="Comic Sans MS" w:eastAsia="Comic Sans MS" w:hAnsi="Comic Sans MS"/>
                <w:w w:val="97"/>
              </w:rPr>
              <w:t>3</w:t>
            </w: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300" w:type="dxa"/>
            <w:tcBorders>
              <w:top w:val="single" w:sz="8" w:space="0" w:color="auto"/>
            </w:tcBorders>
            <w:shd w:val="clear" w:color="auto" w:fill="auto"/>
            <w:vAlign w:val="bottom"/>
          </w:tcPr>
          <w:p w:rsidR="00000000" w:rsidRDefault="00A123EE">
            <w:pPr>
              <w:spacing w:line="266" w:lineRule="exact"/>
              <w:jc w:val="center"/>
              <w:rPr>
                <w:rFonts w:ascii="Comic Sans MS" w:eastAsia="Comic Sans MS" w:hAnsi="Comic Sans MS"/>
              </w:rPr>
            </w:pPr>
            <w:r>
              <w:rPr>
                <w:rFonts w:ascii="Comic Sans MS" w:eastAsia="Comic Sans MS" w:hAnsi="Comic Sans MS"/>
              </w:rPr>
              <w:t>1</w:t>
            </w: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300" w:type="dxa"/>
            <w:tcBorders>
              <w:top w:val="single" w:sz="8" w:space="0" w:color="auto"/>
            </w:tcBorders>
            <w:shd w:val="clear" w:color="auto" w:fill="auto"/>
            <w:vAlign w:val="bottom"/>
          </w:tcPr>
          <w:p w:rsidR="00000000" w:rsidRDefault="00A123EE">
            <w:pPr>
              <w:spacing w:line="266" w:lineRule="exact"/>
              <w:jc w:val="center"/>
              <w:rPr>
                <w:rFonts w:ascii="Comic Sans MS" w:eastAsia="Comic Sans MS" w:hAnsi="Comic Sans MS"/>
                <w:w w:val="97"/>
              </w:rPr>
            </w:pPr>
            <w:r>
              <w:rPr>
                <w:rFonts w:ascii="Comic Sans MS" w:eastAsia="Comic Sans MS" w:hAnsi="Comic Sans MS"/>
                <w:w w:val="97"/>
              </w:rPr>
              <w:t>4</w:t>
            </w: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300" w:type="dxa"/>
            <w:tcBorders>
              <w:top w:val="single" w:sz="8" w:space="0" w:color="auto"/>
            </w:tcBorders>
            <w:shd w:val="clear" w:color="auto" w:fill="auto"/>
            <w:vAlign w:val="bottom"/>
          </w:tcPr>
          <w:p w:rsidR="00000000" w:rsidRDefault="00A123EE">
            <w:pPr>
              <w:spacing w:line="266" w:lineRule="exact"/>
              <w:jc w:val="center"/>
              <w:rPr>
                <w:rFonts w:ascii="Comic Sans MS" w:eastAsia="Comic Sans MS" w:hAnsi="Comic Sans MS"/>
                <w:w w:val="88"/>
              </w:rPr>
            </w:pPr>
            <w:r>
              <w:rPr>
                <w:rFonts w:ascii="Comic Sans MS" w:eastAsia="Comic Sans MS" w:hAnsi="Comic Sans MS"/>
                <w:w w:val="88"/>
              </w:rPr>
              <w:t>1</w:t>
            </w: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280" w:type="dxa"/>
            <w:tcBorders>
              <w:top w:val="single" w:sz="8" w:space="0" w:color="auto"/>
            </w:tcBorders>
            <w:shd w:val="clear" w:color="auto" w:fill="auto"/>
            <w:vAlign w:val="bottom"/>
          </w:tcPr>
          <w:p w:rsidR="00000000" w:rsidRDefault="00A123EE">
            <w:pPr>
              <w:spacing w:line="266" w:lineRule="exact"/>
              <w:jc w:val="center"/>
              <w:rPr>
                <w:rFonts w:ascii="Comic Sans MS" w:eastAsia="Comic Sans MS" w:hAnsi="Comic Sans MS"/>
                <w:w w:val="97"/>
              </w:rPr>
            </w:pPr>
            <w:r>
              <w:rPr>
                <w:rFonts w:ascii="Comic Sans MS" w:eastAsia="Comic Sans MS" w:hAnsi="Comic Sans MS"/>
                <w:w w:val="97"/>
              </w:rPr>
              <w:t>2</w:t>
            </w:r>
          </w:p>
        </w:tc>
      </w:tr>
      <w:tr w:rsidR="00000000">
        <w:trPr>
          <w:trHeight w:val="203"/>
        </w:trPr>
        <w:tc>
          <w:tcPr>
            <w:tcW w:w="180" w:type="dxa"/>
            <w:shd w:val="clear" w:color="auto" w:fill="auto"/>
            <w:vAlign w:val="bottom"/>
          </w:tcPr>
          <w:p w:rsidR="00000000" w:rsidRDefault="00A123EE">
            <w:pPr>
              <w:spacing w:line="0" w:lineRule="atLeast"/>
              <w:rPr>
                <w:rFonts w:ascii="Times New Roman" w:eastAsia="Times New Roman" w:hAnsi="Times New Roman"/>
                <w:sz w:val="17"/>
              </w:rPr>
            </w:pPr>
          </w:p>
        </w:tc>
        <w:tc>
          <w:tcPr>
            <w:tcW w:w="1080" w:type="dxa"/>
            <w:shd w:val="clear" w:color="auto" w:fill="auto"/>
            <w:vAlign w:val="bottom"/>
          </w:tcPr>
          <w:p w:rsidR="00000000" w:rsidRDefault="00A123EE">
            <w:pPr>
              <w:spacing w:line="0" w:lineRule="atLeast"/>
              <w:rPr>
                <w:rFonts w:ascii="Times New Roman" w:eastAsia="Times New Roman" w:hAnsi="Times New Roman"/>
                <w:sz w:val="17"/>
              </w:rPr>
            </w:pPr>
          </w:p>
        </w:tc>
        <w:tc>
          <w:tcPr>
            <w:tcW w:w="1320" w:type="dxa"/>
            <w:gridSpan w:val="2"/>
            <w:shd w:val="clear" w:color="auto" w:fill="auto"/>
            <w:vAlign w:val="bottom"/>
          </w:tcPr>
          <w:p w:rsidR="00000000" w:rsidRDefault="00A123EE">
            <w:pPr>
              <w:spacing w:line="0" w:lineRule="atLeast"/>
              <w:rPr>
                <w:rFonts w:ascii="Times New Roman" w:eastAsia="Times New Roman" w:hAnsi="Times New Roman"/>
                <w:sz w:val="17"/>
              </w:rPr>
            </w:pPr>
          </w:p>
        </w:tc>
        <w:tc>
          <w:tcPr>
            <w:tcW w:w="1320" w:type="dxa"/>
            <w:gridSpan w:val="2"/>
            <w:shd w:val="clear" w:color="auto" w:fill="auto"/>
            <w:vAlign w:val="bottom"/>
          </w:tcPr>
          <w:p w:rsidR="00000000" w:rsidRDefault="00A123EE">
            <w:pPr>
              <w:spacing w:line="0" w:lineRule="atLeast"/>
              <w:rPr>
                <w:rFonts w:ascii="Times New Roman" w:eastAsia="Times New Roman" w:hAnsi="Times New Roman"/>
                <w:sz w:val="17"/>
              </w:rPr>
            </w:pPr>
          </w:p>
        </w:tc>
        <w:tc>
          <w:tcPr>
            <w:tcW w:w="1320" w:type="dxa"/>
            <w:gridSpan w:val="2"/>
            <w:shd w:val="clear" w:color="auto" w:fill="auto"/>
            <w:vAlign w:val="bottom"/>
          </w:tcPr>
          <w:p w:rsidR="00000000" w:rsidRDefault="00A123EE">
            <w:pPr>
              <w:spacing w:line="0" w:lineRule="atLeast"/>
              <w:rPr>
                <w:rFonts w:ascii="Times New Roman" w:eastAsia="Times New Roman" w:hAnsi="Times New Roman"/>
                <w:sz w:val="17"/>
              </w:rPr>
            </w:pPr>
          </w:p>
        </w:tc>
        <w:tc>
          <w:tcPr>
            <w:tcW w:w="1300" w:type="dxa"/>
            <w:gridSpan w:val="2"/>
            <w:shd w:val="clear" w:color="auto" w:fill="auto"/>
            <w:vAlign w:val="bottom"/>
          </w:tcPr>
          <w:p w:rsidR="00000000" w:rsidRDefault="00A123EE">
            <w:pPr>
              <w:spacing w:line="0" w:lineRule="atLeast"/>
              <w:rPr>
                <w:rFonts w:ascii="Times New Roman" w:eastAsia="Times New Roman" w:hAnsi="Times New Roman"/>
                <w:sz w:val="17"/>
              </w:rPr>
            </w:pPr>
          </w:p>
        </w:tc>
      </w:tr>
      <w:tr w:rsidR="00000000">
        <w:trPr>
          <w:trHeight w:val="266"/>
        </w:trPr>
        <w:tc>
          <w:tcPr>
            <w:tcW w:w="180" w:type="dxa"/>
            <w:shd w:val="clear" w:color="auto" w:fill="auto"/>
            <w:vAlign w:val="bottom"/>
          </w:tcPr>
          <w:p w:rsidR="00000000" w:rsidRDefault="00A123EE">
            <w:pPr>
              <w:spacing w:line="0" w:lineRule="atLeast"/>
              <w:rPr>
                <w:rFonts w:ascii="Times New Roman" w:eastAsia="Times New Roman" w:hAnsi="Times New Roman"/>
                <w:sz w:val="23"/>
              </w:rPr>
            </w:pPr>
          </w:p>
        </w:tc>
        <w:tc>
          <w:tcPr>
            <w:tcW w:w="1080" w:type="dxa"/>
            <w:tcBorders>
              <w:top w:val="single" w:sz="8" w:space="0" w:color="auto"/>
            </w:tcBorders>
            <w:shd w:val="clear" w:color="auto" w:fill="auto"/>
            <w:vAlign w:val="bottom"/>
          </w:tcPr>
          <w:p w:rsidR="00000000" w:rsidRDefault="00A123EE">
            <w:pPr>
              <w:spacing w:line="266" w:lineRule="exact"/>
              <w:jc w:val="center"/>
              <w:rPr>
                <w:rFonts w:ascii="Comic Sans MS" w:eastAsia="Comic Sans MS" w:hAnsi="Comic Sans MS"/>
              </w:rPr>
            </w:pPr>
            <w:r>
              <w:rPr>
                <w:rFonts w:ascii="Comic Sans MS" w:eastAsia="Comic Sans MS" w:hAnsi="Comic Sans MS"/>
              </w:rPr>
              <w:t>APS</w:t>
            </w: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300" w:type="dxa"/>
            <w:tcBorders>
              <w:top w:val="single" w:sz="8" w:space="0" w:color="auto"/>
            </w:tcBorders>
            <w:shd w:val="clear" w:color="auto" w:fill="auto"/>
            <w:vAlign w:val="bottom"/>
          </w:tcPr>
          <w:p w:rsidR="00000000" w:rsidRDefault="00A123EE">
            <w:pPr>
              <w:spacing w:line="266" w:lineRule="exact"/>
              <w:jc w:val="center"/>
              <w:rPr>
                <w:rFonts w:ascii="Comic Sans MS" w:eastAsia="Comic Sans MS" w:hAnsi="Comic Sans MS"/>
                <w:w w:val="98"/>
              </w:rPr>
            </w:pPr>
            <w:r>
              <w:rPr>
                <w:rFonts w:ascii="Comic Sans MS" w:eastAsia="Comic Sans MS" w:hAnsi="Comic Sans MS"/>
                <w:w w:val="98"/>
              </w:rPr>
              <w:t>13.6(14.4)</w:t>
            </w: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300" w:type="dxa"/>
            <w:tcBorders>
              <w:top w:val="single" w:sz="8" w:space="0" w:color="auto"/>
            </w:tcBorders>
            <w:shd w:val="clear" w:color="auto" w:fill="auto"/>
            <w:vAlign w:val="bottom"/>
          </w:tcPr>
          <w:p w:rsidR="00000000" w:rsidRDefault="00A123EE">
            <w:pPr>
              <w:spacing w:line="266" w:lineRule="exact"/>
              <w:jc w:val="center"/>
              <w:rPr>
                <w:rFonts w:ascii="Comic Sans MS" w:eastAsia="Comic Sans MS" w:hAnsi="Comic Sans MS"/>
              </w:rPr>
            </w:pPr>
            <w:r>
              <w:rPr>
                <w:rFonts w:ascii="Comic Sans MS" w:eastAsia="Comic Sans MS" w:hAnsi="Comic Sans MS"/>
              </w:rPr>
              <w:t>13.9(14.7)</w:t>
            </w: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300" w:type="dxa"/>
            <w:tcBorders>
              <w:top w:val="single" w:sz="8" w:space="0" w:color="auto"/>
            </w:tcBorders>
            <w:shd w:val="clear" w:color="auto" w:fill="auto"/>
            <w:vAlign w:val="bottom"/>
          </w:tcPr>
          <w:p w:rsidR="00000000" w:rsidRDefault="00A123EE">
            <w:pPr>
              <w:spacing w:line="266" w:lineRule="exact"/>
              <w:jc w:val="center"/>
              <w:rPr>
                <w:rFonts w:ascii="Comic Sans MS" w:eastAsia="Comic Sans MS" w:hAnsi="Comic Sans MS"/>
                <w:w w:val="98"/>
              </w:rPr>
            </w:pPr>
            <w:r>
              <w:rPr>
                <w:rFonts w:ascii="Comic Sans MS" w:eastAsia="Comic Sans MS" w:hAnsi="Comic Sans MS"/>
                <w:w w:val="98"/>
              </w:rPr>
              <w:t>13.4 (14.9)</w:t>
            </w: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280" w:type="dxa"/>
            <w:tcBorders>
              <w:top w:val="single" w:sz="8" w:space="0" w:color="auto"/>
            </w:tcBorders>
            <w:shd w:val="clear" w:color="auto" w:fill="auto"/>
            <w:vAlign w:val="bottom"/>
          </w:tcPr>
          <w:p w:rsidR="00000000" w:rsidRDefault="00A123EE">
            <w:pPr>
              <w:spacing w:line="266" w:lineRule="exact"/>
              <w:jc w:val="center"/>
              <w:rPr>
                <w:rFonts w:ascii="Comic Sans MS" w:eastAsia="Comic Sans MS" w:hAnsi="Comic Sans MS"/>
                <w:w w:val="98"/>
              </w:rPr>
            </w:pPr>
            <w:r>
              <w:rPr>
                <w:rFonts w:ascii="Comic Sans MS" w:eastAsia="Comic Sans MS" w:hAnsi="Comic Sans MS"/>
                <w:w w:val="98"/>
              </w:rPr>
              <w:t>13.32</w:t>
            </w:r>
          </w:p>
        </w:tc>
      </w:tr>
      <w:tr w:rsidR="00000000">
        <w:trPr>
          <w:trHeight w:val="203"/>
        </w:trPr>
        <w:tc>
          <w:tcPr>
            <w:tcW w:w="180" w:type="dxa"/>
            <w:shd w:val="clear" w:color="auto" w:fill="auto"/>
            <w:vAlign w:val="bottom"/>
          </w:tcPr>
          <w:p w:rsidR="00000000" w:rsidRDefault="00A123EE">
            <w:pPr>
              <w:spacing w:line="0" w:lineRule="atLeast"/>
              <w:rPr>
                <w:rFonts w:ascii="Times New Roman" w:eastAsia="Times New Roman" w:hAnsi="Times New Roman"/>
                <w:sz w:val="17"/>
              </w:rPr>
            </w:pPr>
          </w:p>
        </w:tc>
        <w:tc>
          <w:tcPr>
            <w:tcW w:w="1080" w:type="dxa"/>
            <w:shd w:val="clear" w:color="auto" w:fill="auto"/>
            <w:vAlign w:val="bottom"/>
          </w:tcPr>
          <w:p w:rsidR="00000000" w:rsidRDefault="00A123EE">
            <w:pPr>
              <w:spacing w:line="0" w:lineRule="atLeast"/>
              <w:rPr>
                <w:rFonts w:ascii="Times New Roman" w:eastAsia="Times New Roman" w:hAnsi="Times New Roman"/>
                <w:sz w:val="17"/>
              </w:rPr>
            </w:pPr>
          </w:p>
        </w:tc>
        <w:tc>
          <w:tcPr>
            <w:tcW w:w="1320" w:type="dxa"/>
            <w:gridSpan w:val="2"/>
            <w:shd w:val="clear" w:color="auto" w:fill="auto"/>
            <w:vAlign w:val="bottom"/>
          </w:tcPr>
          <w:p w:rsidR="00000000" w:rsidRDefault="00A123EE">
            <w:pPr>
              <w:spacing w:line="0" w:lineRule="atLeast"/>
              <w:rPr>
                <w:rFonts w:ascii="Times New Roman" w:eastAsia="Times New Roman" w:hAnsi="Times New Roman"/>
                <w:sz w:val="17"/>
              </w:rPr>
            </w:pPr>
          </w:p>
        </w:tc>
        <w:tc>
          <w:tcPr>
            <w:tcW w:w="1320" w:type="dxa"/>
            <w:gridSpan w:val="2"/>
            <w:shd w:val="clear" w:color="auto" w:fill="auto"/>
            <w:vAlign w:val="bottom"/>
          </w:tcPr>
          <w:p w:rsidR="00000000" w:rsidRDefault="00A123EE">
            <w:pPr>
              <w:spacing w:line="0" w:lineRule="atLeast"/>
              <w:rPr>
                <w:rFonts w:ascii="Times New Roman" w:eastAsia="Times New Roman" w:hAnsi="Times New Roman"/>
                <w:sz w:val="17"/>
              </w:rPr>
            </w:pPr>
          </w:p>
        </w:tc>
        <w:tc>
          <w:tcPr>
            <w:tcW w:w="1320" w:type="dxa"/>
            <w:gridSpan w:val="2"/>
            <w:shd w:val="clear" w:color="auto" w:fill="auto"/>
            <w:vAlign w:val="bottom"/>
          </w:tcPr>
          <w:p w:rsidR="00000000" w:rsidRDefault="00A123EE">
            <w:pPr>
              <w:spacing w:line="0" w:lineRule="atLeast"/>
              <w:rPr>
                <w:rFonts w:ascii="Times New Roman" w:eastAsia="Times New Roman" w:hAnsi="Times New Roman"/>
                <w:sz w:val="17"/>
              </w:rPr>
            </w:pPr>
          </w:p>
        </w:tc>
        <w:tc>
          <w:tcPr>
            <w:tcW w:w="1300" w:type="dxa"/>
            <w:gridSpan w:val="2"/>
            <w:shd w:val="clear" w:color="auto" w:fill="auto"/>
            <w:vAlign w:val="bottom"/>
          </w:tcPr>
          <w:p w:rsidR="00000000" w:rsidRDefault="00A123EE">
            <w:pPr>
              <w:spacing w:line="0" w:lineRule="atLeast"/>
              <w:rPr>
                <w:rFonts w:ascii="Times New Roman" w:eastAsia="Times New Roman" w:hAnsi="Times New Roman"/>
                <w:sz w:val="17"/>
              </w:rPr>
            </w:pPr>
          </w:p>
        </w:tc>
      </w:tr>
      <w:tr w:rsidR="00000000">
        <w:trPr>
          <w:trHeight w:val="271"/>
        </w:trPr>
        <w:tc>
          <w:tcPr>
            <w:tcW w:w="180" w:type="dxa"/>
            <w:shd w:val="clear" w:color="auto" w:fill="auto"/>
            <w:vAlign w:val="bottom"/>
          </w:tcPr>
          <w:p w:rsidR="00000000" w:rsidRDefault="00A123EE">
            <w:pPr>
              <w:spacing w:line="0" w:lineRule="atLeast"/>
              <w:rPr>
                <w:rFonts w:ascii="Times New Roman" w:eastAsia="Times New Roman" w:hAnsi="Times New Roman"/>
                <w:sz w:val="23"/>
              </w:rPr>
            </w:pPr>
          </w:p>
        </w:tc>
        <w:tc>
          <w:tcPr>
            <w:tcW w:w="1080" w:type="dxa"/>
            <w:tcBorders>
              <w:top w:val="single" w:sz="8" w:space="0" w:color="auto"/>
            </w:tcBorders>
            <w:shd w:val="clear" w:color="auto" w:fill="auto"/>
            <w:vAlign w:val="bottom"/>
          </w:tcPr>
          <w:p w:rsidR="00000000" w:rsidRDefault="00A123EE">
            <w:pPr>
              <w:spacing w:line="271" w:lineRule="exact"/>
              <w:jc w:val="center"/>
              <w:rPr>
                <w:rFonts w:ascii="Comic Sans MS" w:eastAsia="Comic Sans MS" w:hAnsi="Comic Sans MS"/>
                <w:b/>
              </w:rPr>
            </w:pPr>
            <w:r>
              <w:rPr>
                <w:rFonts w:ascii="Comic Sans MS" w:eastAsia="Comic Sans MS" w:hAnsi="Comic Sans MS"/>
                <w:b/>
              </w:rPr>
              <w:t>Maths</w:t>
            </w: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300" w:type="dxa"/>
            <w:tcBorders>
              <w:top w:val="single" w:sz="8" w:space="0" w:color="auto"/>
            </w:tcBorders>
            <w:shd w:val="clear" w:color="auto" w:fill="auto"/>
            <w:vAlign w:val="bottom"/>
          </w:tcPr>
          <w:p w:rsidR="00000000" w:rsidRDefault="00A123EE">
            <w:pPr>
              <w:spacing w:line="271" w:lineRule="exact"/>
              <w:jc w:val="center"/>
              <w:rPr>
                <w:rFonts w:ascii="Comic Sans MS" w:eastAsia="Comic Sans MS" w:hAnsi="Comic Sans MS"/>
                <w:w w:val="98"/>
              </w:rPr>
            </w:pPr>
            <w:r>
              <w:rPr>
                <w:rFonts w:ascii="Comic Sans MS" w:eastAsia="Comic Sans MS" w:hAnsi="Comic Sans MS"/>
                <w:w w:val="98"/>
              </w:rPr>
              <w:t>2011</w:t>
            </w: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300" w:type="dxa"/>
            <w:tcBorders>
              <w:top w:val="single" w:sz="8" w:space="0" w:color="auto"/>
            </w:tcBorders>
            <w:shd w:val="clear" w:color="auto" w:fill="auto"/>
            <w:vAlign w:val="bottom"/>
          </w:tcPr>
          <w:p w:rsidR="00000000" w:rsidRDefault="00A123EE">
            <w:pPr>
              <w:spacing w:line="271" w:lineRule="exact"/>
              <w:jc w:val="center"/>
              <w:rPr>
                <w:rFonts w:ascii="Comic Sans MS" w:eastAsia="Comic Sans MS" w:hAnsi="Comic Sans MS"/>
                <w:w w:val="96"/>
              </w:rPr>
            </w:pPr>
            <w:r>
              <w:rPr>
                <w:rFonts w:ascii="Comic Sans MS" w:eastAsia="Comic Sans MS" w:hAnsi="Comic Sans MS"/>
                <w:w w:val="96"/>
              </w:rPr>
              <w:t>2012</w:t>
            </w: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300" w:type="dxa"/>
            <w:tcBorders>
              <w:top w:val="single" w:sz="8" w:space="0" w:color="auto"/>
            </w:tcBorders>
            <w:shd w:val="clear" w:color="auto" w:fill="auto"/>
            <w:vAlign w:val="bottom"/>
          </w:tcPr>
          <w:p w:rsidR="00000000" w:rsidRDefault="00A123EE">
            <w:pPr>
              <w:spacing w:line="271" w:lineRule="exact"/>
              <w:jc w:val="center"/>
              <w:rPr>
                <w:rFonts w:ascii="Comic Sans MS" w:eastAsia="Comic Sans MS" w:hAnsi="Comic Sans MS"/>
                <w:w w:val="96"/>
              </w:rPr>
            </w:pPr>
            <w:r>
              <w:rPr>
                <w:rFonts w:ascii="Comic Sans MS" w:eastAsia="Comic Sans MS" w:hAnsi="Comic Sans MS"/>
                <w:w w:val="96"/>
              </w:rPr>
              <w:t>2013</w:t>
            </w: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280" w:type="dxa"/>
            <w:tcBorders>
              <w:top w:val="single" w:sz="8" w:space="0" w:color="auto"/>
            </w:tcBorders>
            <w:shd w:val="clear" w:color="auto" w:fill="auto"/>
            <w:vAlign w:val="bottom"/>
          </w:tcPr>
          <w:p w:rsidR="00000000" w:rsidRDefault="00A123EE">
            <w:pPr>
              <w:spacing w:line="271" w:lineRule="exact"/>
              <w:jc w:val="center"/>
              <w:rPr>
                <w:rFonts w:ascii="Comic Sans MS" w:eastAsia="Comic Sans MS" w:hAnsi="Comic Sans MS"/>
              </w:rPr>
            </w:pPr>
            <w:r>
              <w:rPr>
                <w:rFonts w:ascii="Comic Sans MS" w:eastAsia="Comic Sans MS" w:hAnsi="Comic Sans MS"/>
              </w:rPr>
              <w:t>2014</w:t>
            </w:r>
          </w:p>
        </w:tc>
      </w:tr>
      <w:tr w:rsidR="00000000">
        <w:trPr>
          <w:trHeight w:val="203"/>
        </w:trPr>
        <w:tc>
          <w:tcPr>
            <w:tcW w:w="1260" w:type="dxa"/>
            <w:gridSpan w:val="2"/>
            <w:shd w:val="clear" w:color="auto" w:fill="auto"/>
            <w:vAlign w:val="bottom"/>
          </w:tcPr>
          <w:p w:rsidR="00000000" w:rsidRDefault="00A123EE">
            <w:pPr>
              <w:spacing w:line="0" w:lineRule="atLeast"/>
              <w:rPr>
                <w:rFonts w:ascii="Times New Roman" w:eastAsia="Times New Roman" w:hAnsi="Times New Roman"/>
                <w:sz w:val="17"/>
              </w:rPr>
            </w:pPr>
          </w:p>
        </w:tc>
        <w:tc>
          <w:tcPr>
            <w:tcW w:w="1320" w:type="dxa"/>
            <w:gridSpan w:val="2"/>
            <w:shd w:val="clear" w:color="auto" w:fill="auto"/>
            <w:vAlign w:val="bottom"/>
          </w:tcPr>
          <w:p w:rsidR="00000000" w:rsidRDefault="00A123EE">
            <w:pPr>
              <w:spacing w:line="0" w:lineRule="atLeast"/>
              <w:rPr>
                <w:rFonts w:ascii="Times New Roman" w:eastAsia="Times New Roman" w:hAnsi="Times New Roman"/>
                <w:sz w:val="17"/>
              </w:rPr>
            </w:pPr>
          </w:p>
        </w:tc>
        <w:tc>
          <w:tcPr>
            <w:tcW w:w="1320" w:type="dxa"/>
            <w:gridSpan w:val="2"/>
            <w:shd w:val="clear" w:color="auto" w:fill="auto"/>
            <w:vAlign w:val="bottom"/>
          </w:tcPr>
          <w:p w:rsidR="00000000" w:rsidRDefault="00A123EE">
            <w:pPr>
              <w:spacing w:line="0" w:lineRule="atLeast"/>
              <w:rPr>
                <w:rFonts w:ascii="Times New Roman" w:eastAsia="Times New Roman" w:hAnsi="Times New Roman"/>
                <w:sz w:val="17"/>
              </w:rPr>
            </w:pPr>
          </w:p>
        </w:tc>
        <w:tc>
          <w:tcPr>
            <w:tcW w:w="1320" w:type="dxa"/>
            <w:gridSpan w:val="2"/>
            <w:shd w:val="clear" w:color="auto" w:fill="auto"/>
            <w:vAlign w:val="bottom"/>
          </w:tcPr>
          <w:p w:rsidR="00000000" w:rsidRDefault="00A123EE">
            <w:pPr>
              <w:spacing w:line="0" w:lineRule="atLeast"/>
              <w:rPr>
                <w:rFonts w:ascii="Times New Roman" w:eastAsia="Times New Roman" w:hAnsi="Times New Roman"/>
                <w:sz w:val="17"/>
              </w:rPr>
            </w:pPr>
          </w:p>
        </w:tc>
        <w:tc>
          <w:tcPr>
            <w:tcW w:w="1300" w:type="dxa"/>
            <w:gridSpan w:val="2"/>
            <w:shd w:val="clear" w:color="auto" w:fill="auto"/>
            <w:vAlign w:val="bottom"/>
          </w:tcPr>
          <w:p w:rsidR="00000000" w:rsidRDefault="00A123EE">
            <w:pPr>
              <w:spacing w:line="0" w:lineRule="atLeast"/>
              <w:rPr>
                <w:rFonts w:ascii="Times New Roman" w:eastAsia="Times New Roman" w:hAnsi="Times New Roman"/>
                <w:sz w:val="17"/>
              </w:rPr>
            </w:pPr>
          </w:p>
        </w:tc>
      </w:tr>
      <w:tr w:rsidR="00000000">
        <w:trPr>
          <w:trHeight w:val="266"/>
        </w:trPr>
        <w:tc>
          <w:tcPr>
            <w:tcW w:w="180" w:type="dxa"/>
            <w:shd w:val="clear" w:color="auto" w:fill="auto"/>
            <w:vAlign w:val="bottom"/>
          </w:tcPr>
          <w:p w:rsidR="00000000" w:rsidRDefault="00A123EE">
            <w:pPr>
              <w:spacing w:line="0" w:lineRule="atLeast"/>
              <w:rPr>
                <w:rFonts w:ascii="Times New Roman" w:eastAsia="Times New Roman" w:hAnsi="Times New Roman"/>
                <w:sz w:val="23"/>
              </w:rPr>
            </w:pPr>
          </w:p>
        </w:tc>
        <w:tc>
          <w:tcPr>
            <w:tcW w:w="1080" w:type="dxa"/>
            <w:tcBorders>
              <w:top w:val="single" w:sz="8" w:space="0" w:color="auto"/>
            </w:tcBorders>
            <w:shd w:val="clear" w:color="auto" w:fill="auto"/>
            <w:vAlign w:val="bottom"/>
          </w:tcPr>
          <w:p w:rsidR="00000000" w:rsidRDefault="00A123EE">
            <w:pPr>
              <w:spacing w:line="266" w:lineRule="exact"/>
              <w:jc w:val="center"/>
              <w:rPr>
                <w:rFonts w:ascii="Comic Sans MS" w:eastAsia="Comic Sans MS" w:hAnsi="Comic Sans MS"/>
                <w:w w:val="91"/>
              </w:rPr>
            </w:pPr>
            <w:r>
              <w:rPr>
                <w:rFonts w:ascii="Comic Sans MS" w:eastAsia="Comic Sans MS" w:hAnsi="Comic Sans MS"/>
                <w:w w:val="91"/>
              </w:rPr>
              <w:t>2+</w:t>
            </w: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300" w:type="dxa"/>
            <w:tcBorders>
              <w:top w:val="single" w:sz="8" w:space="0" w:color="auto"/>
            </w:tcBorders>
            <w:shd w:val="clear" w:color="auto" w:fill="auto"/>
            <w:vAlign w:val="bottom"/>
          </w:tcPr>
          <w:p w:rsidR="00000000" w:rsidRDefault="00A123EE">
            <w:pPr>
              <w:spacing w:line="266" w:lineRule="exact"/>
              <w:jc w:val="center"/>
              <w:rPr>
                <w:rFonts w:ascii="Comic Sans MS" w:eastAsia="Comic Sans MS" w:hAnsi="Comic Sans MS"/>
                <w:w w:val="98"/>
              </w:rPr>
            </w:pPr>
            <w:r>
              <w:rPr>
                <w:rFonts w:ascii="Comic Sans MS" w:eastAsia="Comic Sans MS" w:hAnsi="Comic Sans MS"/>
                <w:w w:val="98"/>
              </w:rPr>
              <w:t>93</w:t>
            </w: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300" w:type="dxa"/>
            <w:tcBorders>
              <w:top w:val="single" w:sz="8" w:space="0" w:color="auto"/>
            </w:tcBorders>
            <w:shd w:val="clear" w:color="auto" w:fill="auto"/>
            <w:vAlign w:val="bottom"/>
          </w:tcPr>
          <w:p w:rsidR="00000000" w:rsidRDefault="00A123EE">
            <w:pPr>
              <w:spacing w:line="266" w:lineRule="exact"/>
              <w:jc w:val="center"/>
              <w:rPr>
                <w:rFonts w:ascii="Comic Sans MS" w:eastAsia="Comic Sans MS" w:hAnsi="Comic Sans MS"/>
                <w:w w:val="98"/>
              </w:rPr>
            </w:pPr>
            <w:r>
              <w:rPr>
                <w:rFonts w:ascii="Comic Sans MS" w:eastAsia="Comic Sans MS" w:hAnsi="Comic Sans MS"/>
                <w:w w:val="98"/>
              </w:rPr>
              <w:t>89</w:t>
            </w: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300" w:type="dxa"/>
            <w:tcBorders>
              <w:top w:val="single" w:sz="8" w:space="0" w:color="auto"/>
            </w:tcBorders>
            <w:shd w:val="clear" w:color="auto" w:fill="auto"/>
            <w:vAlign w:val="bottom"/>
          </w:tcPr>
          <w:p w:rsidR="00000000" w:rsidRDefault="00A123EE">
            <w:pPr>
              <w:spacing w:line="266" w:lineRule="exact"/>
              <w:jc w:val="center"/>
              <w:rPr>
                <w:rFonts w:ascii="Comic Sans MS" w:eastAsia="Comic Sans MS" w:hAnsi="Comic Sans MS"/>
                <w:w w:val="98"/>
              </w:rPr>
            </w:pPr>
            <w:r>
              <w:rPr>
                <w:rFonts w:ascii="Comic Sans MS" w:eastAsia="Comic Sans MS" w:hAnsi="Comic Sans MS"/>
                <w:w w:val="98"/>
              </w:rPr>
              <w:t>90</w:t>
            </w: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280" w:type="dxa"/>
            <w:tcBorders>
              <w:top w:val="single" w:sz="8" w:space="0" w:color="auto"/>
            </w:tcBorders>
            <w:shd w:val="clear" w:color="auto" w:fill="auto"/>
            <w:vAlign w:val="bottom"/>
          </w:tcPr>
          <w:p w:rsidR="00000000" w:rsidRDefault="00A123EE">
            <w:pPr>
              <w:spacing w:line="266" w:lineRule="exact"/>
              <w:jc w:val="center"/>
              <w:rPr>
                <w:rFonts w:ascii="Comic Sans MS" w:eastAsia="Comic Sans MS" w:hAnsi="Comic Sans MS"/>
              </w:rPr>
            </w:pPr>
            <w:r>
              <w:rPr>
                <w:rFonts w:ascii="Comic Sans MS" w:eastAsia="Comic Sans MS" w:hAnsi="Comic Sans MS"/>
              </w:rPr>
              <w:t>81</w:t>
            </w:r>
          </w:p>
        </w:tc>
      </w:tr>
      <w:tr w:rsidR="00000000">
        <w:trPr>
          <w:trHeight w:val="203"/>
        </w:trPr>
        <w:tc>
          <w:tcPr>
            <w:tcW w:w="180" w:type="dxa"/>
            <w:shd w:val="clear" w:color="auto" w:fill="auto"/>
            <w:vAlign w:val="bottom"/>
          </w:tcPr>
          <w:p w:rsidR="00000000" w:rsidRDefault="00A123EE">
            <w:pPr>
              <w:spacing w:line="0" w:lineRule="atLeast"/>
              <w:rPr>
                <w:rFonts w:ascii="Times New Roman" w:eastAsia="Times New Roman" w:hAnsi="Times New Roman"/>
                <w:sz w:val="17"/>
              </w:rPr>
            </w:pPr>
          </w:p>
        </w:tc>
        <w:tc>
          <w:tcPr>
            <w:tcW w:w="1080" w:type="dxa"/>
            <w:shd w:val="clear" w:color="auto" w:fill="auto"/>
            <w:vAlign w:val="bottom"/>
          </w:tcPr>
          <w:p w:rsidR="00000000" w:rsidRDefault="00A123EE">
            <w:pPr>
              <w:spacing w:line="0" w:lineRule="atLeast"/>
              <w:rPr>
                <w:rFonts w:ascii="Times New Roman" w:eastAsia="Times New Roman" w:hAnsi="Times New Roman"/>
                <w:sz w:val="17"/>
              </w:rPr>
            </w:pPr>
          </w:p>
        </w:tc>
        <w:tc>
          <w:tcPr>
            <w:tcW w:w="1320" w:type="dxa"/>
            <w:gridSpan w:val="2"/>
            <w:shd w:val="clear" w:color="auto" w:fill="auto"/>
            <w:vAlign w:val="bottom"/>
          </w:tcPr>
          <w:p w:rsidR="00000000" w:rsidRDefault="00A123EE">
            <w:pPr>
              <w:spacing w:line="0" w:lineRule="atLeast"/>
              <w:rPr>
                <w:rFonts w:ascii="Times New Roman" w:eastAsia="Times New Roman" w:hAnsi="Times New Roman"/>
                <w:sz w:val="17"/>
              </w:rPr>
            </w:pPr>
          </w:p>
        </w:tc>
        <w:tc>
          <w:tcPr>
            <w:tcW w:w="1320" w:type="dxa"/>
            <w:gridSpan w:val="2"/>
            <w:shd w:val="clear" w:color="auto" w:fill="auto"/>
            <w:vAlign w:val="bottom"/>
          </w:tcPr>
          <w:p w:rsidR="00000000" w:rsidRDefault="00A123EE">
            <w:pPr>
              <w:spacing w:line="0" w:lineRule="atLeast"/>
              <w:rPr>
                <w:rFonts w:ascii="Times New Roman" w:eastAsia="Times New Roman" w:hAnsi="Times New Roman"/>
                <w:sz w:val="17"/>
              </w:rPr>
            </w:pPr>
          </w:p>
        </w:tc>
        <w:tc>
          <w:tcPr>
            <w:tcW w:w="1320" w:type="dxa"/>
            <w:gridSpan w:val="2"/>
            <w:shd w:val="clear" w:color="auto" w:fill="auto"/>
            <w:vAlign w:val="bottom"/>
          </w:tcPr>
          <w:p w:rsidR="00000000" w:rsidRDefault="00A123EE">
            <w:pPr>
              <w:spacing w:line="0" w:lineRule="atLeast"/>
              <w:rPr>
                <w:rFonts w:ascii="Times New Roman" w:eastAsia="Times New Roman" w:hAnsi="Times New Roman"/>
                <w:sz w:val="17"/>
              </w:rPr>
            </w:pPr>
          </w:p>
        </w:tc>
        <w:tc>
          <w:tcPr>
            <w:tcW w:w="1300" w:type="dxa"/>
            <w:gridSpan w:val="2"/>
            <w:shd w:val="clear" w:color="auto" w:fill="auto"/>
            <w:vAlign w:val="bottom"/>
          </w:tcPr>
          <w:p w:rsidR="00000000" w:rsidRDefault="00A123EE">
            <w:pPr>
              <w:spacing w:line="0" w:lineRule="atLeast"/>
              <w:rPr>
                <w:rFonts w:ascii="Times New Roman" w:eastAsia="Times New Roman" w:hAnsi="Times New Roman"/>
                <w:sz w:val="17"/>
              </w:rPr>
            </w:pPr>
          </w:p>
        </w:tc>
      </w:tr>
      <w:tr w:rsidR="00000000">
        <w:trPr>
          <w:trHeight w:val="266"/>
        </w:trPr>
        <w:tc>
          <w:tcPr>
            <w:tcW w:w="180" w:type="dxa"/>
            <w:shd w:val="clear" w:color="auto" w:fill="auto"/>
            <w:vAlign w:val="bottom"/>
          </w:tcPr>
          <w:p w:rsidR="00000000" w:rsidRDefault="00A123EE">
            <w:pPr>
              <w:spacing w:line="0" w:lineRule="atLeast"/>
              <w:rPr>
                <w:rFonts w:ascii="Times New Roman" w:eastAsia="Times New Roman" w:hAnsi="Times New Roman"/>
                <w:sz w:val="23"/>
              </w:rPr>
            </w:pPr>
          </w:p>
        </w:tc>
        <w:tc>
          <w:tcPr>
            <w:tcW w:w="1080" w:type="dxa"/>
            <w:tcBorders>
              <w:top w:val="single" w:sz="8" w:space="0" w:color="auto"/>
            </w:tcBorders>
            <w:shd w:val="clear" w:color="auto" w:fill="auto"/>
            <w:vAlign w:val="bottom"/>
          </w:tcPr>
          <w:p w:rsidR="00000000" w:rsidRDefault="00A123EE">
            <w:pPr>
              <w:spacing w:line="266" w:lineRule="exact"/>
              <w:jc w:val="center"/>
              <w:rPr>
                <w:rFonts w:ascii="Comic Sans MS" w:eastAsia="Comic Sans MS" w:hAnsi="Comic Sans MS"/>
                <w:w w:val="94"/>
              </w:rPr>
            </w:pPr>
            <w:r>
              <w:rPr>
                <w:rFonts w:ascii="Comic Sans MS" w:eastAsia="Comic Sans MS" w:hAnsi="Comic Sans MS"/>
                <w:w w:val="94"/>
              </w:rPr>
              <w:t>2b+</w:t>
            </w: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300" w:type="dxa"/>
            <w:tcBorders>
              <w:top w:val="single" w:sz="8" w:space="0" w:color="auto"/>
            </w:tcBorders>
            <w:shd w:val="clear" w:color="auto" w:fill="auto"/>
            <w:vAlign w:val="bottom"/>
          </w:tcPr>
          <w:p w:rsidR="00000000" w:rsidRDefault="00A123EE">
            <w:pPr>
              <w:spacing w:line="266" w:lineRule="exact"/>
              <w:jc w:val="center"/>
              <w:rPr>
                <w:rFonts w:ascii="Comic Sans MS" w:eastAsia="Comic Sans MS" w:hAnsi="Comic Sans MS"/>
              </w:rPr>
            </w:pPr>
            <w:r>
              <w:rPr>
                <w:rFonts w:ascii="Comic Sans MS" w:eastAsia="Comic Sans MS" w:hAnsi="Comic Sans MS"/>
              </w:rPr>
              <w:t>61</w:t>
            </w: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300" w:type="dxa"/>
            <w:tcBorders>
              <w:top w:val="single" w:sz="8" w:space="0" w:color="auto"/>
            </w:tcBorders>
            <w:shd w:val="clear" w:color="auto" w:fill="auto"/>
            <w:vAlign w:val="bottom"/>
          </w:tcPr>
          <w:p w:rsidR="00000000" w:rsidRDefault="00A123EE">
            <w:pPr>
              <w:spacing w:line="266" w:lineRule="exact"/>
              <w:jc w:val="center"/>
              <w:rPr>
                <w:rFonts w:ascii="Comic Sans MS" w:eastAsia="Comic Sans MS" w:hAnsi="Comic Sans MS"/>
                <w:w w:val="98"/>
              </w:rPr>
            </w:pPr>
            <w:r>
              <w:rPr>
                <w:rFonts w:ascii="Comic Sans MS" w:eastAsia="Comic Sans MS" w:hAnsi="Comic Sans MS"/>
                <w:w w:val="98"/>
              </w:rPr>
              <w:t>64</w:t>
            </w: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300" w:type="dxa"/>
            <w:tcBorders>
              <w:top w:val="single" w:sz="8" w:space="0" w:color="auto"/>
            </w:tcBorders>
            <w:shd w:val="clear" w:color="auto" w:fill="auto"/>
            <w:vAlign w:val="bottom"/>
          </w:tcPr>
          <w:p w:rsidR="00000000" w:rsidRDefault="00A123EE">
            <w:pPr>
              <w:spacing w:line="266" w:lineRule="exact"/>
              <w:jc w:val="center"/>
              <w:rPr>
                <w:rFonts w:ascii="Comic Sans MS" w:eastAsia="Comic Sans MS" w:hAnsi="Comic Sans MS"/>
                <w:w w:val="98"/>
              </w:rPr>
            </w:pPr>
            <w:r>
              <w:rPr>
                <w:rFonts w:ascii="Comic Sans MS" w:eastAsia="Comic Sans MS" w:hAnsi="Comic Sans MS"/>
                <w:w w:val="98"/>
              </w:rPr>
              <w:t>58</w:t>
            </w: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280" w:type="dxa"/>
            <w:tcBorders>
              <w:top w:val="single" w:sz="8" w:space="0" w:color="auto"/>
            </w:tcBorders>
            <w:shd w:val="clear" w:color="auto" w:fill="auto"/>
            <w:vAlign w:val="bottom"/>
          </w:tcPr>
          <w:p w:rsidR="00000000" w:rsidRDefault="00A123EE">
            <w:pPr>
              <w:spacing w:line="266" w:lineRule="exact"/>
              <w:jc w:val="center"/>
              <w:rPr>
                <w:rFonts w:ascii="Comic Sans MS" w:eastAsia="Comic Sans MS" w:hAnsi="Comic Sans MS"/>
                <w:w w:val="98"/>
              </w:rPr>
            </w:pPr>
            <w:r>
              <w:rPr>
                <w:rFonts w:ascii="Comic Sans MS" w:eastAsia="Comic Sans MS" w:hAnsi="Comic Sans MS"/>
                <w:w w:val="98"/>
              </w:rPr>
              <w:t>60</w:t>
            </w:r>
          </w:p>
        </w:tc>
      </w:tr>
      <w:tr w:rsidR="00000000">
        <w:trPr>
          <w:trHeight w:val="203"/>
        </w:trPr>
        <w:tc>
          <w:tcPr>
            <w:tcW w:w="1260" w:type="dxa"/>
            <w:gridSpan w:val="2"/>
            <w:shd w:val="clear" w:color="auto" w:fill="auto"/>
            <w:vAlign w:val="bottom"/>
          </w:tcPr>
          <w:p w:rsidR="00000000" w:rsidRDefault="00A123EE">
            <w:pPr>
              <w:spacing w:line="0" w:lineRule="atLeast"/>
              <w:rPr>
                <w:rFonts w:ascii="Times New Roman" w:eastAsia="Times New Roman" w:hAnsi="Times New Roman"/>
                <w:sz w:val="17"/>
              </w:rPr>
            </w:pPr>
          </w:p>
        </w:tc>
        <w:tc>
          <w:tcPr>
            <w:tcW w:w="1320" w:type="dxa"/>
            <w:gridSpan w:val="2"/>
            <w:shd w:val="clear" w:color="auto" w:fill="auto"/>
            <w:vAlign w:val="bottom"/>
          </w:tcPr>
          <w:p w:rsidR="00000000" w:rsidRDefault="00A123EE">
            <w:pPr>
              <w:spacing w:line="0" w:lineRule="atLeast"/>
              <w:rPr>
                <w:rFonts w:ascii="Times New Roman" w:eastAsia="Times New Roman" w:hAnsi="Times New Roman"/>
                <w:sz w:val="17"/>
              </w:rPr>
            </w:pPr>
          </w:p>
        </w:tc>
        <w:tc>
          <w:tcPr>
            <w:tcW w:w="1320" w:type="dxa"/>
            <w:gridSpan w:val="2"/>
            <w:shd w:val="clear" w:color="auto" w:fill="auto"/>
            <w:vAlign w:val="bottom"/>
          </w:tcPr>
          <w:p w:rsidR="00000000" w:rsidRDefault="00A123EE">
            <w:pPr>
              <w:spacing w:line="0" w:lineRule="atLeast"/>
              <w:rPr>
                <w:rFonts w:ascii="Times New Roman" w:eastAsia="Times New Roman" w:hAnsi="Times New Roman"/>
                <w:sz w:val="17"/>
              </w:rPr>
            </w:pPr>
          </w:p>
        </w:tc>
        <w:tc>
          <w:tcPr>
            <w:tcW w:w="1320" w:type="dxa"/>
            <w:gridSpan w:val="2"/>
            <w:shd w:val="clear" w:color="auto" w:fill="auto"/>
            <w:vAlign w:val="bottom"/>
          </w:tcPr>
          <w:p w:rsidR="00000000" w:rsidRDefault="00A123EE">
            <w:pPr>
              <w:spacing w:line="0" w:lineRule="atLeast"/>
              <w:rPr>
                <w:rFonts w:ascii="Times New Roman" w:eastAsia="Times New Roman" w:hAnsi="Times New Roman"/>
                <w:sz w:val="17"/>
              </w:rPr>
            </w:pPr>
          </w:p>
        </w:tc>
        <w:tc>
          <w:tcPr>
            <w:tcW w:w="1300" w:type="dxa"/>
            <w:gridSpan w:val="2"/>
            <w:shd w:val="clear" w:color="auto" w:fill="auto"/>
            <w:vAlign w:val="bottom"/>
          </w:tcPr>
          <w:p w:rsidR="00000000" w:rsidRDefault="00A123EE">
            <w:pPr>
              <w:spacing w:line="0" w:lineRule="atLeast"/>
              <w:rPr>
                <w:rFonts w:ascii="Times New Roman" w:eastAsia="Times New Roman" w:hAnsi="Times New Roman"/>
                <w:sz w:val="17"/>
              </w:rPr>
            </w:pPr>
          </w:p>
        </w:tc>
      </w:tr>
      <w:tr w:rsidR="00000000">
        <w:trPr>
          <w:trHeight w:val="266"/>
        </w:trPr>
        <w:tc>
          <w:tcPr>
            <w:tcW w:w="180" w:type="dxa"/>
            <w:shd w:val="clear" w:color="auto" w:fill="auto"/>
            <w:vAlign w:val="bottom"/>
          </w:tcPr>
          <w:p w:rsidR="00000000" w:rsidRDefault="00A123EE">
            <w:pPr>
              <w:spacing w:line="0" w:lineRule="atLeast"/>
              <w:rPr>
                <w:rFonts w:ascii="Times New Roman" w:eastAsia="Times New Roman" w:hAnsi="Times New Roman"/>
                <w:sz w:val="23"/>
              </w:rPr>
            </w:pPr>
          </w:p>
        </w:tc>
        <w:tc>
          <w:tcPr>
            <w:tcW w:w="1080" w:type="dxa"/>
            <w:tcBorders>
              <w:top w:val="single" w:sz="8" w:space="0" w:color="auto"/>
            </w:tcBorders>
            <w:shd w:val="clear" w:color="auto" w:fill="auto"/>
            <w:vAlign w:val="bottom"/>
          </w:tcPr>
          <w:p w:rsidR="00000000" w:rsidRDefault="00A123EE">
            <w:pPr>
              <w:spacing w:line="266" w:lineRule="exact"/>
              <w:jc w:val="center"/>
              <w:rPr>
                <w:rFonts w:ascii="Comic Sans MS" w:eastAsia="Comic Sans MS" w:hAnsi="Comic Sans MS"/>
                <w:w w:val="97"/>
              </w:rPr>
            </w:pPr>
            <w:r>
              <w:rPr>
                <w:rFonts w:ascii="Comic Sans MS" w:eastAsia="Comic Sans MS" w:hAnsi="Comic Sans MS"/>
                <w:w w:val="97"/>
              </w:rPr>
              <w:t>3</w:t>
            </w: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300" w:type="dxa"/>
            <w:tcBorders>
              <w:top w:val="single" w:sz="8" w:space="0" w:color="auto"/>
            </w:tcBorders>
            <w:shd w:val="clear" w:color="auto" w:fill="auto"/>
            <w:vAlign w:val="bottom"/>
          </w:tcPr>
          <w:p w:rsidR="00000000" w:rsidRDefault="00A123EE">
            <w:pPr>
              <w:spacing w:line="266" w:lineRule="exact"/>
              <w:jc w:val="center"/>
              <w:rPr>
                <w:rFonts w:ascii="Comic Sans MS" w:eastAsia="Comic Sans MS" w:hAnsi="Comic Sans MS"/>
                <w:w w:val="97"/>
              </w:rPr>
            </w:pPr>
            <w:r>
              <w:rPr>
                <w:rFonts w:ascii="Comic Sans MS" w:eastAsia="Comic Sans MS" w:hAnsi="Comic Sans MS"/>
                <w:w w:val="97"/>
              </w:rPr>
              <w:t>6</w:t>
            </w: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300" w:type="dxa"/>
            <w:tcBorders>
              <w:top w:val="single" w:sz="8" w:space="0" w:color="auto"/>
            </w:tcBorders>
            <w:shd w:val="clear" w:color="auto" w:fill="auto"/>
            <w:vAlign w:val="bottom"/>
          </w:tcPr>
          <w:p w:rsidR="00000000" w:rsidRDefault="00A123EE">
            <w:pPr>
              <w:spacing w:line="266" w:lineRule="exact"/>
              <w:jc w:val="center"/>
              <w:rPr>
                <w:rFonts w:ascii="Comic Sans MS" w:eastAsia="Comic Sans MS" w:hAnsi="Comic Sans MS"/>
                <w:w w:val="97"/>
              </w:rPr>
            </w:pPr>
            <w:r>
              <w:rPr>
                <w:rFonts w:ascii="Comic Sans MS" w:eastAsia="Comic Sans MS" w:hAnsi="Comic Sans MS"/>
                <w:w w:val="97"/>
              </w:rPr>
              <w:t>6</w:t>
            </w: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300" w:type="dxa"/>
            <w:tcBorders>
              <w:top w:val="single" w:sz="8" w:space="0" w:color="auto"/>
            </w:tcBorders>
            <w:shd w:val="clear" w:color="auto" w:fill="auto"/>
            <w:vAlign w:val="bottom"/>
          </w:tcPr>
          <w:p w:rsidR="00000000" w:rsidRDefault="00A123EE">
            <w:pPr>
              <w:spacing w:line="266" w:lineRule="exact"/>
              <w:jc w:val="center"/>
              <w:rPr>
                <w:rFonts w:ascii="Comic Sans MS" w:eastAsia="Comic Sans MS" w:hAnsi="Comic Sans MS"/>
                <w:w w:val="97"/>
              </w:rPr>
            </w:pPr>
            <w:r>
              <w:rPr>
                <w:rFonts w:ascii="Comic Sans MS" w:eastAsia="Comic Sans MS" w:hAnsi="Comic Sans MS"/>
                <w:w w:val="97"/>
              </w:rPr>
              <w:t>9</w:t>
            </w: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280" w:type="dxa"/>
            <w:tcBorders>
              <w:top w:val="single" w:sz="8" w:space="0" w:color="auto"/>
            </w:tcBorders>
            <w:shd w:val="clear" w:color="auto" w:fill="auto"/>
            <w:vAlign w:val="bottom"/>
          </w:tcPr>
          <w:p w:rsidR="00000000" w:rsidRDefault="00A123EE">
            <w:pPr>
              <w:spacing w:line="266" w:lineRule="exact"/>
              <w:jc w:val="center"/>
              <w:rPr>
                <w:rFonts w:ascii="Comic Sans MS" w:eastAsia="Comic Sans MS" w:hAnsi="Comic Sans MS"/>
                <w:w w:val="97"/>
              </w:rPr>
            </w:pPr>
            <w:r>
              <w:rPr>
                <w:rFonts w:ascii="Comic Sans MS" w:eastAsia="Comic Sans MS" w:hAnsi="Comic Sans MS"/>
                <w:w w:val="97"/>
              </w:rPr>
              <w:t>8</w:t>
            </w:r>
          </w:p>
        </w:tc>
      </w:tr>
      <w:tr w:rsidR="00000000">
        <w:trPr>
          <w:trHeight w:val="203"/>
        </w:trPr>
        <w:tc>
          <w:tcPr>
            <w:tcW w:w="180" w:type="dxa"/>
            <w:shd w:val="clear" w:color="auto" w:fill="auto"/>
            <w:vAlign w:val="bottom"/>
          </w:tcPr>
          <w:p w:rsidR="00000000" w:rsidRDefault="00A123EE">
            <w:pPr>
              <w:spacing w:line="0" w:lineRule="atLeast"/>
              <w:rPr>
                <w:rFonts w:ascii="Times New Roman" w:eastAsia="Times New Roman" w:hAnsi="Times New Roman"/>
                <w:sz w:val="17"/>
              </w:rPr>
            </w:pPr>
          </w:p>
        </w:tc>
        <w:tc>
          <w:tcPr>
            <w:tcW w:w="1080" w:type="dxa"/>
            <w:shd w:val="clear" w:color="auto" w:fill="auto"/>
            <w:vAlign w:val="bottom"/>
          </w:tcPr>
          <w:p w:rsidR="00000000" w:rsidRDefault="00A123EE">
            <w:pPr>
              <w:spacing w:line="0" w:lineRule="atLeast"/>
              <w:rPr>
                <w:rFonts w:ascii="Times New Roman" w:eastAsia="Times New Roman" w:hAnsi="Times New Roman"/>
                <w:sz w:val="17"/>
              </w:rPr>
            </w:pPr>
          </w:p>
        </w:tc>
        <w:tc>
          <w:tcPr>
            <w:tcW w:w="1320" w:type="dxa"/>
            <w:gridSpan w:val="2"/>
            <w:shd w:val="clear" w:color="auto" w:fill="auto"/>
            <w:vAlign w:val="bottom"/>
          </w:tcPr>
          <w:p w:rsidR="00000000" w:rsidRDefault="00A123EE">
            <w:pPr>
              <w:spacing w:line="0" w:lineRule="atLeast"/>
              <w:rPr>
                <w:rFonts w:ascii="Times New Roman" w:eastAsia="Times New Roman" w:hAnsi="Times New Roman"/>
                <w:sz w:val="17"/>
              </w:rPr>
            </w:pPr>
          </w:p>
        </w:tc>
        <w:tc>
          <w:tcPr>
            <w:tcW w:w="1320" w:type="dxa"/>
            <w:gridSpan w:val="2"/>
            <w:shd w:val="clear" w:color="auto" w:fill="auto"/>
            <w:vAlign w:val="bottom"/>
          </w:tcPr>
          <w:p w:rsidR="00000000" w:rsidRDefault="00A123EE">
            <w:pPr>
              <w:spacing w:line="0" w:lineRule="atLeast"/>
              <w:rPr>
                <w:rFonts w:ascii="Times New Roman" w:eastAsia="Times New Roman" w:hAnsi="Times New Roman"/>
                <w:sz w:val="17"/>
              </w:rPr>
            </w:pPr>
          </w:p>
        </w:tc>
        <w:tc>
          <w:tcPr>
            <w:tcW w:w="1320" w:type="dxa"/>
            <w:gridSpan w:val="2"/>
            <w:shd w:val="clear" w:color="auto" w:fill="auto"/>
            <w:vAlign w:val="bottom"/>
          </w:tcPr>
          <w:p w:rsidR="00000000" w:rsidRDefault="00A123EE">
            <w:pPr>
              <w:spacing w:line="0" w:lineRule="atLeast"/>
              <w:rPr>
                <w:rFonts w:ascii="Times New Roman" w:eastAsia="Times New Roman" w:hAnsi="Times New Roman"/>
                <w:sz w:val="17"/>
              </w:rPr>
            </w:pPr>
          </w:p>
        </w:tc>
        <w:tc>
          <w:tcPr>
            <w:tcW w:w="1300" w:type="dxa"/>
            <w:gridSpan w:val="2"/>
            <w:shd w:val="clear" w:color="auto" w:fill="auto"/>
            <w:vAlign w:val="bottom"/>
          </w:tcPr>
          <w:p w:rsidR="00000000" w:rsidRDefault="00A123EE">
            <w:pPr>
              <w:spacing w:line="0" w:lineRule="atLeast"/>
              <w:rPr>
                <w:rFonts w:ascii="Times New Roman" w:eastAsia="Times New Roman" w:hAnsi="Times New Roman"/>
                <w:sz w:val="17"/>
              </w:rPr>
            </w:pPr>
          </w:p>
        </w:tc>
      </w:tr>
      <w:tr w:rsidR="00000000">
        <w:trPr>
          <w:trHeight w:val="266"/>
        </w:trPr>
        <w:tc>
          <w:tcPr>
            <w:tcW w:w="180" w:type="dxa"/>
            <w:shd w:val="clear" w:color="auto" w:fill="auto"/>
            <w:vAlign w:val="bottom"/>
          </w:tcPr>
          <w:p w:rsidR="00000000" w:rsidRDefault="00A123EE">
            <w:pPr>
              <w:spacing w:line="0" w:lineRule="atLeast"/>
              <w:rPr>
                <w:rFonts w:ascii="Times New Roman" w:eastAsia="Times New Roman" w:hAnsi="Times New Roman"/>
                <w:sz w:val="23"/>
              </w:rPr>
            </w:pPr>
          </w:p>
        </w:tc>
        <w:tc>
          <w:tcPr>
            <w:tcW w:w="1080" w:type="dxa"/>
            <w:tcBorders>
              <w:top w:val="single" w:sz="8" w:space="0" w:color="auto"/>
            </w:tcBorders>
            <w:shd w:val="clear" w:color="auto" w:fill="auto"/>
            <w:vAlign w:val="bottom"/>
          </w:tcPr>
          <w:p w:rsidR="00000000" w:rsidRDefault="00A123EE">
            <w:pPr>
              <w:spacing w:line="266" w:lineRule="exact"/>
              <w:jc w:val="center"/>
              <w:rPr>
                <w:rFonts w:ascii="Comic Sans MS" w:eastAsia="Comic Sans MS" w:hAnsi="Comic Sans MS"/>
              </w:rPr>
            </w:pPr>
            <w:r>
              <w:rPr>
                <w:rFonts w:ascii="Comic Sans MS" w:eastAsia="Comic Sans MS" w:hAnsi="Comic Sans MS"/>
              </w:rPr>
              <w:t>APS</w:t>
            </w: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300" w:type="dxa"/>
            <w:tcBorders>
              <w:top w:val="single" w:sz="8" w:space="0" w:color="auto"/>
            </w:tcBorders>
            <w:shd w:val="clear" w:color="auto" w:fill="auto"/>
            <w:vAlign w:val="bottom"/>
          </w:tcPr>
          <w:p w:rsidR="00000000" w:rsidRDefault="00A123EE">
            <w:pPr>
              <w:spacing w:line="266" w:lineRule="exact"/>
              <w:jc w:val="center"/>
              <w:rPr>
                <w:rFonts w:ascii="Comic Sans MS" w:eastAsia="Comic Sans MS" w:hAnsi="Comic Sans MS"/>
                <w:w w:val="98"/>
              </w:rPr>
            </w:pPr>
            <w:r>
              <w:rPr>
                <w:rFonts w:ascii="Comic Sans MS" w:eastAsia="Comic Sans MS" w:hAnsi="Comic Sans MS"/>
                <w:w w:val="98"/>
              </w:rPr>
              <w:t>14.8(15.7)</w:t>
            </w: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300" w:type="dxa"/>
            <w:tcBorders>
              <w:top w:val="single" w:sz="8" w:space="0" w:color="auto"/>
            </w:tcBorders>
            <w:shd w:val="clear" w:color="auto" w:fill="auto"/>
            <w:vAlign w:val="bottom"/>
          </w:tcPr>
          <w:p w:rsidR="00000000" w:rsidRDefault="00A123EE">
            <w:pPr>
              <w:spacing w:line="266" w:lineRule="exact"/>
              <w:jc w:val="center"/>
              <w:rPr>
                <w:rFonts w:ascii="Comic Sans MS" w:eastAsia="Comic Sans MS" w:hAnsi="Comic Sans MS"/>
              </w:rPr>
            </w:pPr>
            <w:r>
              <w:rPr>
                <w:rFonts w:ascii="Comic Sans MS" w:eastAsia="Comic Sans MS" w:hAnsi="Comic Sans MS"/>
              </w:rPr>
              <w:t>14.6(15.9)</w:t>
            </w: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300" w:type="dxa"/>
            <w:tcBorders>
              <w:top w:val="single" w:sz="8" w:space="0" w:color="auto"/>
            </w:tcBorders>
            <w:shd w:val="clear" w:color="auto" w:fill="auto"/>
            <w:vAlign w:val="bottom"/>
          </w:tcPr>
          <w:p w:rsidR="00000000" w:rsidRDefault="00A123EE">
            <w:pPr>
              <w:spacing w:line="266" w:lineRule="exact"/>
              <w:jc w:val="center"/>
              <w:rPr>
                <w:rFonts w:ascii="Comic Sans MS" w:eastAsia="Comic Sans MS" w:hAnsi="Comic Sans MS"/>
                <w:w w:val="99"/>
              </w:rPr>
            </w:pPr>
            <w:r>
              <w:rPr>
                <w:rFonts w:ascii="Comic Sans MS" w:eastAsia="Comic Sans MS" w:hAnsi="Comic Sans MS"/>
                <w:w w:val="99"/>
              </w:rPr>
              <w:t>14.7 (16.1)</w:t>
            </w:r>
          </w:p>
        </w:tc>
        <w:tc>
          <w:tcPr>
            <w:tcW w:w="20" w:type="dxa"/>
            <w:shd w:val="clear" w:color="auto" w:fill="auto"/>
            <w:vAlign w:val="bottom"/>
          </w:tcPr>
          <w:p w:rsidR="00000000" w:rsidRDefault="00A123EE">
            <w:pPr>
              <w:spacing w:line="0" w:lineRule="atLeast"/>
              <w:rPr>
                <w:rFonts w:ascii="Times New Roman" w:eastAsia="Times New Roman" w:hAnsi="Times New Roman"/>
                <w:sz w:val="23"/>
              </w:rPr>
            </w:pPr>
          </w:p>
        </w:tc>
        <w:tc>
          <w:tcPr>
            <w:tcW w:w="1280" w:type="dxa"/>
            <w:tcBorders>
              <w:top w:val="single" w:sz="8" w:space="0" w:color="auto"/>
            </w:tcBorders>
            <w:shd w:val="clear" w:color="auto" w:fill="auto"/>
            <w:vAlign w:val="bottom"/>
          </w:tcPr>
          <w:p w:rsidR="00000000" w:rsidRDefault="00A123EE">
            <w:pPr>
              <w:spacing w:line="266" w:lineRule="exact"/>
              <w:jc w:val="center"/>
              <w:rPr>
                <w:rFonts w:ascii="Comic Sans MS" w:eastAsia="Comic Sans MS" w:hAnsi="Comic Sans MS"/>
              </w:rPr>
            </w:pPr>
            <w:r>
              <w:rPr>
                <w:rFonts w:ascii="Comic Sans MS" w:eastAsia="Comic Sans MS" w:hAnsi="Comic Sans MS"/>
              </w:rPr>
              <w:t>14</w:t>
            </w:r>
          </w:p>
        </w:tc>
      </w:tr>
      <w:tr w:rsidR="00000000">
        <w:trPr>
          <w:trHeight w:val="203"/>
        </w:trPr>
        <w:tc>
          <w:tcPr>
            <w:tcW w:w="180" w:type="dxa"/>
            <w:shd w:val="clear" w:color="auto" w:fill="auto"/>
            <w:vAlign w:val="bottom"/>
          </w:tcPr>
          <w:p w:rsidR="00000000" w:rsidRDefault="00A123EE">
            <w:pPr>
              <w:spacing w:line="0" w:lineRule="atLeast"/>
              <w:rPr>
                <w:rFonts w:ascii="Times New Roman" w:eastAsia="Times New Roman" w:hAnsi="Times New Roman"/>
                <w:sz w:val="17"/>
              </w:rPr>
            </w:pPr>
          </w:p>
        </w:tc>
        <w:tc>
          <w:tcPr>
            <w:tcW w:w="108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sz w:val="17"/>
              </w:rPr>
            </w:pPr>
          </w:p>
        </w:tc>
        <w:tc>
          <w:tcPr>
            <w:tcW w:w="20" w:type="dxa"/>
            <w:shd w:val="clear" w:color="auto" w:fill="auto"/>
            <w:vAlign w:val="bottom"/>
          </w:tcPr>
          <w:p w:rsidR="00000000" w:rsidRDefault="00A123EE">
            <w:pPr>
              <w:spacing w:line="0" w:lineRule="atLeast"/>
              <w:rPr>
                <w:rFonts w:ascii="Times New Roman" w:eastAsia="Times New Roman" w:hAnsi="Times New Roman"/>
                <w:sz w:val="17"/>
              </w:rPr>
            </w:pPr>
          </w:p>
        </w:tc>
        <w:tc>
          <w:tcPr>
            <w:tcW w:w="130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sz w:val="17"/>
              </w:rPr>
            </w:pPr>
          </w:p>
        </w:tc>
        <w:tc>
          <w:tcPr>
            <w:tcW w:w="20" w:type="dxa"/>
            <w:shd w:val="clear" w:color="auto" w:fill="auto"/>
            <w:vAlign w:val="bottom"/>
          </w:tcPr>
          <w:p w:rsidR="00000000" w:rsidRDefault="00A123EE">
            <w:pPr>
              <w:spacing w:line="0" w:lineRule="atLeast"/>
              <w:rPr>
                <w:rFonts w:ascii="Times New Roman" w:eastAsia="Times New Roman" w:hAnsi="Times New Roman"/>
                <w:sz w:val="17"/>
              </w:rPr>
            </w:pPr>
          </w:p>
        </w:tc>
        <w:tc>
          <w:tcPr>
            <w:tcW w:w="130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sz w:val="17"/>
              </w:rPr>
            </w:pPr>
          </w:p>
        </w:tc>
        <w:tc>
          <w:tcPr>
            <w:tcW w:w="20" w:type="dxa"/>
            <w:shd w:val="clear" w:color="auto" w:fill="auto"/>
            <w:vAlign w:val="bottom"/>
          </w:tcPr>
          <w:p w:rsidR="00000000" w:rsidRDefault="00A123EE">
            <w:pPr>
              <w:spacing w:line="0" w:lineRule="atLeast"/>
              <w:rPr>
                <w:rFonts w:ascii="Times New Roman" w:eastAsia="Times New Roman" w:hAnsi="Times New Roman"/>
                <w:sz w:val="17"/>
              </w:rPr>
            </w:pPr>
          </w:p>
        </w:tc>
        <w:tc>
          <w:tcPr>
            <w:tcW w:w="130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sz w:val="17"/>
              </w:rPr>
            </w:pPr>
          </w:p>
        </w:tc>
        <w:tc>
          <w:tcPr>
            <w:tcW w:w="20" w:type="dxa"/>
            <w:shd w:val="clear" w:color="auto" w:fill="auto"/>
            <w:vAlign w:val="bottom"/>
          </w:tcPr>
          <w:p w:rsidR="00000000" w:rsidRDefault="00A123EE">
            <w:pPr>
              <w:spacing w:line="0" w:lineRule="atLeast"/>
              <w:rPr>
                <w:rFonts w:ascii="Times New Roman" w:eastAsia="Times New Roman" w:hAnsi="Times New Roman"/>
                <w:sz w:val="17"/>
              </w:rPr>
            </w:pPr>
          </w:p>
        </w:tc>
        <w:tc>
          <w:tcPr>
            <w:tcW w:w="1280" w:type="dxa"/>
            <w:tcBorders>
              <w:bottom w:val="single" w:sz="8" w:space="0" w:color="auto"/>
            </w:tcBorders>
            <w:shd w:val="clear" w:color="auto" w:fill="auto"/>
            <w:vAlign w:val="bottom"/>
          </w:tcPr>
          <w:p w:rsidR="00000000" w:rsidRDefault="00A123EE">
            <w:pPr>
              <w:spacing w:line="0" w:lineRule="atLeast"/>
              <w:rPr>
                <w:rFonts w:ascii="Times New Roman" w:eastAsia="Times New Roman" w:hAnsi="Times New Roman"/>
                <w:sz w:val="17"/>
              </w:rPr>
            </w:pPr>
          </w:p>
        </w:tc>
      </w:tr>
    </w:tbl>
    <w:p w:rsidR="00000000" w:rsidRDefault="00A123EE">
      <w:pPr>
        <w:spacing w:line="200" w:lineRule="exact"/>
        <w:rPr>
          <w:rFonts w:ascii="Times New Roman" w:eastAsia="Times New Roman" w:hAnsi="Times New Roman"/>
        </w:rPr>
      </w:pPr>
      <w:r>
        <w:rPr>
          <w:rFonts w:ascii="Times New Roman" w:eastAsia="Times New Roman" w:hAnsi="Times New Roman"/>
          <w:sz w:val="17"/>
        </w:rPr>
        <w:br w:type="column"/>
      </w:r>
    </w:p>
    <w:p w:rsidR="00000000" w:rsidRDefault="00A123EE">
      <w:pPr>
        <w:spacing w:line="200" w:lineRule="exact"/>
        <w:rPr>
          <w:rFonts w:ascii="Times New Roman" w:eastAsia="Times New Roman" w:hAnsi="Times New Roman"/>
        </w:rPr>
      </w:pPr>
    </w:p>
    <w:p w:rsidR="00000000" w:rsidRDefault="00A123EE">
      <w:pPr>
        <w:spacing w:line="200" w:lineRule="exact"/>
        <w:rPr>
          <w:rFonts w:ascii="Times New Roman" w:eastAsia="Times New Roman" w:hAnsi="Times New Roman"/>
        </w:rPr>
      </w:pPr>
    </w:p>
    <w:p w:rsidR="00000000" w:rsidRDefault="00A123EE">
      <w:pPr>
        <w:spacing w:line="388" w:lineRule="exact"/>
        <w:rPr>
          <w:rFonts w:ascii="Times New Roman" w:eastAsia="Times New Roman" w:hAnsi="Times New Roman"/>
        </w:rPr>
      </w:pPr>
    </w:p>
    <w:p w:rsidR="00000000" w:rsidRDefault="00A123EE">
      <w:pPr>
        <w:spacing w:line="0" w:lineRule="atLeast"/>
        <w:rPr>
          <w:rFonts w:ascii="Cambria" w:eastAsia="Cambria" w:hAnsi="Cambria"/>
          <w:sz w:val="23"/>
        </w:rPr>
      </w:pPr>
      <w:r>
        <w:rPr>
          <w:rFonts w:ascii="Cambria" w:eastAsia="Cambria" w:hAnsi="Cambria"/>
          <w:sz w:val="23"/>
        </w:rPr>
        <w:t>64!children!who</w:t>
      </w:r>
      <w:r>
        <w:rPr>
          <w:rFonts w:ascii="Cambria" w:eastAsia="Cambria" w:hAnsi="Cambria"/>
          <w:sz w:val="23"/>
        </w:rPr>
        <w:t>!were!non!late!</w:t>
      </w:r>
    </w:p>
    <w:p w:rsidR="00000000" w:rsidRDefault="00A123EE">
      <w:pPr>
        <w:spacing w:line="2" w:lineRule="exact"/>
        <w:rPr>
          <w:rFonts w:ascii="Times New Roman" w:eastAsia="Times New Roman" w:hAnsi="Times New Roman"/>
        </w:rPr>
      </w:pPr>
    </w:p>
    <w:p w:rsidR="00000000" w:rsidRDefault="00A123EE">
      <w:pPr>
        <w:spacing w:line="0" w:lineRule="atLeast"/>
        <w:rPr>
          <w:rFonts w:ascii="Cambria" w:eastAsia="Cambria" w:hAnsi="Cambria"/>
          <w:sz w:val="24"/>
        </w:rPr>
      </w:pPr>
      <w:r>
        <w:rPr>
          <w:rFonts w:ascii="Cambria" w:eastAsia="Cambria" w:hAnsi="Cambria"/>
          <w:sz w:val="24"/>
        </w:rPr>
        <w:t>entry!</w:t>
      </w:r>
    </w:p>
    <w:p w:rsidR="00000000" w:rsidRDefault="00A123EE">
      <w:pPr>
        <w:spacing w:line="2" w:lineRule="exact"/>
        <w:rPr>
          <w:rFonts w:ascii="Times New Roman" w:eastAsia="Times New Roman" w:hAnsi="Times New Roman"/>
        </w:rPr>
      </w:pPr>
    </w:p>
    <w:p w:rsidR="00000000" w:rsidRDefault="00A123EE">
      <w:pPr>
        <w:spacing w:line="0" w:lineRule="atLeast"/>
        <w:rPr>
          <w:rFonts w:ascii="Cambria" w:eastAsia="Cambria" w:hAnsi="Cambria"/>
          <w:sz w:val="24"/>
        </w:rPr>
      </w:pPr>
      <w:r>
        <w:rPr>
          <w:rFonts w:ascii="Cambria" w:eastAsia="Cambria" w:hAnsi="Cambria"/>
          <w:sz w:val="24"/>
        </w:rPr>
        <w:t>!</w:t>
      </w:r>
    </w:p>
    <w:p w:rsidR="00000000" w:rsidRDefault="00A123EE">
      <w:pPr>
        <w:spacing w:line="227" w:lineRule="auto"/>
        <w:rPr>
          <w:rFonts w:ascii="Cambria" w:eastAsia="Cambria" w:hAnsi="Cambria"/>
          <w:sz w:val="8"/>
        </w:rPr>
      </w:pPr>
      <w:r>
        <w:rPr>
          <w:rFonts w:ascii="Cambria" w:eastAsia="Cambria" w:hAnsi="Cambria"/>
          <w:sz w:val="8"/>
        </w:rPr>
        <w:t>!</w:t>
      </w:r>
    </w:p>
    <w:p w:rsidR="00000000" w:rsidRDefault="00A123EE">
      <w:pPr>
        <w:spacing w:line="2" w:lineRule="exact"/>
        <w:rPr>
          <w:rFonts w:ascii="Times New Roman" w:eastAsia="Times New Roman" w:hAnsi="Times New Roman"/>
        </w:rPr>
      </w:pPr>
    </w:p>
    <w:p w:rsidR="00000000" w:rsidRDefault="00A123EE">
      <w:pPr>
        <w:spacing w:line="239" w:lineRule="auto"/>
        <w:rPr>
          <w:rFonts w:ascii="Cambria" w:eastAsia="Cambria" w:hAnsi="Cambria"/>
          <w:sz w:val="8"/>
        </w:rPr>
      </w:pPr>
      <w:r>
        <w:rPr>
          <w:rFonts w:ascii="Cambria" w:eastAsia="Cambria" w:hAnsi="Cambria"/>
          <w:sz w:val="8"/>
        </w:rPr>
        <w:t>!</w:t>
      </w:r>
    </w:p>
    <w:p w:rsidR="00000000" w:rsidRDefault="00A123EE">
      <w:pPr>
        <w:spacing w:line="24" w:lineRule="exact"/>
        <w:rPr>
          <w:rFonts w:ascii="Times New Roman" w:eastAsia="Times New Roman" w:hAnsi="Times New Roman"/>
        </w:rPr>
      </w:pPr>
    </w:p>
    <w:p w:rsidR="00000000" w:rsidRDefault="00A123EE">
      <w:pPr>
        <w:spacing w:line="0" w:lineRule="atLeast"/>
        <w:rPr>
          <w:rFonts w:ascii="Cambria" w:eastAsia="Cambria" w:hAnsi="Cambria"/>
          <w:sz w:val="24"/>
        </w:rPr>
      </w:pPr>
      <w:r>
        <w:rPr>
          <w:rFonts w:ascii="Cambria" w:eastAsia="Cambria" w:hAnsi="Cambria"/>
          <w:sz w:val="24"/>
        </w:rPr>
        <w:t>78.1%!</w:t>
      </w:r>
    </w:p>
    <w:p w:rsidR="00000000" w:rsidRDefault="00A123EE">
      <w:pPr>
        <w:spacing w:line="2" w:lineRule="exact"/>
        <w:rPr>
          <w:rFonts w:ascii="Times New Roman" w:eastAsia="Times New Roman" w:hAnsi="Times New Roman"/>
        </w:rPr>
      </w:pPr>
    </w:p>
    <w:p w:rsidR="00000000" w:rsidRDefault="00A123EE">
      <w:pPr>
        <w:spacing w:line="0" w:lineRule="atLeast"/>
        <w:rPr>
          <w:rFonts w:ascii="Cambria" w:eastAsia="Cambria" w:hAnsi="Cambria"/>
          <w:sz w:val="24"/>
        </w:rPr>
      </w:pPr>
      <w:r>
        <w:rPr>
          <w:rFonts w:ascii="Cambria" w:eastAsia="Cambria" w:hAnsi="Cambria"/>
          <w:sz w:val="24"/>
        </w:rPr>
        <w:t>!</w:t>
      </w:r>
    </w:p>
    <w:p w:rsidR="00000000" w:rsidRDefault="00A123EE">
      <w:pPr>
        <w:spacing w:line="237" w:lineRule="auto"/>
        <w:rPr>
          <w:rFonts w:ascii="Cambria" w:eastAsia="Cambria" w:hAnsi="Cambria"/>
          <w:sz w:val="24"/>
        </w:rPr>
      </w:pPr>
      <w:r>
        <w:rPr>
          <w:rFonts w:ascii="Cambria" w:eastAsia="Cambria" w:hAnsi="Cambria"/>
          <w:sz w:val="24"/>
        </w:rPr>
        <w:t>!</w:t>
      </w:r>
    </w:p>
    <w:p w:rsidR="00000000" w:rsidRDefault="00A123EE">
      <w:pPr>
        <w:spacing w:line="2" w:lineRule="exact"/>
        <w:rPr>
          <w:rFonts w:ascii="Times New Roman" w:eastAsia="Times New Roman" w:hAnsi="Times New Roman"/>
        </w:rPr>
      </w:pPr>
    </w:p>
    <w:p w:rsidR="00000000" w:rsidRDefault="00A123EE">
      <w:pPr>
        <w:spacing w:line="0" w:lineRule="atLeast"/>
        <w:rPr>
          <w:rFonts w:ascii="Cambria" w:eastAsia="Cambria" w:hAnsi="Cambria"/>
          <w:sz w:val="24"/>
        </w:rPr>
      </w:pPr>
      <w:r>
        <w:rPr>
          <w:rFonts w:ascii="Cambria" w:eastAsia="Cambria" w:hAnsi="Cambria"/>
          <w:sz w:val="24"/>
        </w:rPr>
        <w:t>!</w:t>
      </w:r>
    </w:p>
    <w:p w:rsidR="00000000" w:rsidRDefault="00A123EE">
      <w:pPr>
        <w:spacing w:line="2" w:lineRule="exact"/>
        <w:rPr>
          <w:rFonts w:ascii="Times New Roman" w:eastAsia="Times New Roman" w:hAnsi="Times New Roman"/>
        </w:rPr>
      </w:pPr>
    </w:p>
    <w:p w:rsidR="00000000" w:rsidRDefault="00A123EE">
      <w:pPr>
        <w:spacing w:line="0" w:lineRule="atLeast"/>
        <w:rPr>
          <w:rFonts w:ascii="Cambria" w:eastAsia="Cambria" w:hAnsi="Cambria"/>
          <w:sz w:val="24"/>
        </w:rPr>
      </w:pPr>
      <w:r>
        <w:rPr>
          <w:rFonts w:ascii="Cambria" w:eastAsia="Cambria" w:hAnsi="Cambria"/>
          <w:sz w:val="24"/>
        </w:rPr>
        <w:t>!!!</w:t>
      </w:r>
    </w:p>
    <w:p w:rsidR="00000000" w:rsidRDefault="00A123EE">
      <w:pPr>
        <w:spacing w:line="237" w:lineRule="auto"/>
        <w:rPr>
          <w:rFonts w:ascii="Cambria" w:eastAsia="Cambria" w:hAnsi="Cambria"/>
          <w:sz w:val="24"/>
        </w:rPr>
      </w:pPr>
      <w:r>
        <w:rPr>
          <w:rFonts w:ascii="Cambria" w:eastAsia="Cambria" w:hAnsi="Cambria"/>
          <w:sz w:val="24"/>
        </w:rPr>
        <w:t>!</w:t>
      </w:r>
    </w:p>
    <w:p w:rsidR="00000000" w:rsidRDefault="00A123EE">
      <w:pPr>
        <w:spacing w:line="2" w:lineRule="exact"/>
        <w:rPr>
          <w:rFonts w:ascii="Times New Roman" w:eastAsia="Times New Roman" w:hAnsi="Times New Roman"/>
        </w:rPr>
      </w:pPr>
    </w:p>
    <w:p w:rsidR="00000000" w:rsidRDefault="00A123EE">
      <w:pPr>
        <w:spacing w:line="0" w:lineRule="atLeast"/>
        <w:rPr>
          <w:rFonts w:ascii="Cambria" w:eastAsia="Cambria" w:hAnsi="Cambria"/>
          <w:sz w:val="24"/>
        </w:rPr>
      </w:pPr>
      <w:r>
        <w:rPr>
          <w:rFonts w:ascii="Cambria" w:eastAsia="Cambria" w:hAnsi="Cambria"/>
          <w:sz w:val="24"/>
        </w:rPr>
        <w:t>!</w:t>
      </w:r>
    </w:p>
    <w:p w:rsidR="00000000" w:rsidRDefault="00A123EE">
      <w:pPr>
        <w:spacing w:line="2" w:lineRule="exact"/>
        <w:rPr>
          <w:rFonts w:ascii="Times New Roman" w:eastAsia="Times New Roman" w:hAnsi="Times New Roman"/>
        </w:rPr>
      </w:pPr>
    </w:p>
    <w:p w:rsidR="00000000" w:rsidRDefault="00A123EE">
      <w:pPr>
        <w:spacing w:line="0" w:lineRule="atLeast"/>
        <w:rPr>
          <w:rFonts w:ascii="Cambria" w:eastAsia="Cambria" w:hAnsi="Cambria"/>
          <w:sz w:val="24"/>
        </w:rPr>
      </w:pPr>
      <w:r>
        <w:rPr>
          <w:rFonts w:ascii="Cambria" w:eastAsia="Cambria" w:hAnsi="Cambria"/>
          <w:sz w:val="24"/>
        </w:rPr>
        <w:t>!</w:t>
      </w:r>
    </w:p>
    <w:p w:rsidR="00000000" w:rsidRDefault="00A123EE">
      <w:pPr>
        <w:spacing w:line="216" w:lineRule="auto"/>
        <w:rPr>
          <w:rFonts w:ascii="Cambria" w:eastAsia="Cambria" w:hAnsi="Cambria"/>
          <w:sz w:val="4"/>
        </w:rPr>
      </w:pPr>
      <w:r>
        <w:rPr>
          <w:rFonts w:ascii="Cambria" w:eastAsia="Cambria" w:hAnsi="Cambria"/>
          <w:sz w:val="4"/>
        </w:rPr>
        <w:t>!</w:t>
      </w:r>
    </w:p>
    <w:p w:rsidR="00000000" w:rsidRDefault="00A123EE">
      <w:pPr>
        <w:spacing w:line="1" w:lineRule="exact"/>
        <w:rPr>
          <w:rFonts w:ascii="Times New Roman" w:eastAsia="Times New Roman" w:hAnsi="Times New Roman"/>
        </w:rPr>
      </w:pPr>
    </w:p>
    <w:p w:rsidR="00000000" w:rsidRDefault="00A123EE">
      <w:pPr>
        <w:spacing w:line="0" w:lineRule="atLeast"/>
        <w:rPr>
          <w:rFonts w:ascii="Cambria" w:eastAsia="Cambria" w:hAnsi="Cambria"/>
          <w:sz w:val="4"/>
        </w:rPr>
      </w:pPr>
      <w:r>
        <w:rPr>
          <w:rFonts w:ascii="Cambria" w:eastAsia="Cambria" w:hAnsi="Cambria"/>
          <w:sz w:val="4"/>
        </w:rPr>
        <w:t>!</w:t>
      </w:r>
    </w:p>
    <w:p w:rsidR="00000000" w:rsidRDefault="00A123EE">
      <w:pPr>
        <w:spacing w:line="1" w:lineRule="exact"/>
        <w:rPr>
          <w:rFonts w:ascii="Times New Roman" w:eastAsia="Times New Roman" w:hAnsi="Times New Roman"/>
        </w:rPr>
      </w:pPr>
    </w:p>
    <w:p w:rsidR="00000000" w:rsidRDefault="00A123EE">
      <w:pPr>
        <w:spacing w:line="0" w:lineRule="atLeast"/>
        <w:rPr>
          <w:rFonts w:ascii="Cambria" w:eastAsia="Cambria" w:hAnsi="Cambria"/>
          <w:sz w:val="4"/>
        </w:rPr>
      </w:pPr>
      <w:r>
        <w:rPr>
          <w:rFonts w:ascii="Cambria" w:eastAsia="Cambria" w:hAnsi="Cambria"/>
          <w:sz w:val="4"/>
        </w:rPr>
        <w:t>!</w:t>
      </w:r>
    </w:p>
    <w:p w:rsidR="00000000" w:rsidRDefault="00A123EE">
      <w:pPr>
        <w:spacing w:line="221" w:lineRule="auto"/>
        <w:rPr>
          <w:rFonts w:ascii="Cambria" w:eastAsia="Cambria" w:hAnsi="Cambria"/>
          <w:sz w:val="4"/>
        </w:rPr>
      </w:pPr>
      <w:r>
        <w:rPr>
          <w:rFonts w:ascii="Cambria" w:eastAsia="Cambria" w:hAnsi="Cambria"/>
          <w:sz w:val="4"/>
        </w:rPr>
        <w:t>!</w:t>
      </w:r>
    </w:p>
    <w:p w:rsidR="00000000" w:rsidRDefault="00A123EE">
      <w:pPr>
        <w:spacing w:line="3" w:lineRule="exact"/>
        <w:rPr>
          <w:rFonts w:ascii="Times New Roman" w:eastAsia="Times New Roman" w:hAnsi="Times New Roman"/>
        </w:rPr>
      </w:pPr>
    </w:p>
    <w:p w:rsidR="00000000" w:rsidRDefault="00A123EE">
      <w:pPr>
        <w:spacing w:line="0" w:lineRule="atLeast"/>
        <w:rPr>
          <w:rFonts w:ascii="Cambria" w:eastAsia="Cambria" w:hAnsi="Cambria"/>
          <w:sz w:val="24"/>
        </w:rPr>
      </w:pPr>
      <w:r>
        <w:rPr>
          <w:rFonts w:ascii="Cambria" w:eastAsia="Cambria" w:hAnsi="Cambria"/>
          <w:sz w:val="24"/>
        </w:rPr>
        <w:t>64.1%!</w:t>
      </w:r>
    </w:p>
    <w:p w:rsidR="00000000" w:rsidRDefault="00A123EE">
      <w:pPr>
        <w:spacing w:line="2" w:lineRule="exact"/>
        <w:rPr>
          <w:rFonts w:ascii="Times New Roman" w:eastAsia="Times New Roman" w:hAnsi="Times New Roman"/>
        </w:rPr>
      </w:pPr>
    </w:p>
    <w:p w:rsidR="00000000" w:rsidRDefault="00A123EE">
      <w:pPr>
        <w:spacing w:line="0" w:lineRule="atLeast"/>
        <w:rPr>
          <w:rFonts w:ascii="Cambria" w:eastAsia="Cambria" w:hAnsi="Cambria"/>
          <w:sz w:val="24"/>
        </w:rPr>
      </w:pPr>
      <w:r>
        <w:rPr>
          <w:rFonts w:ascii="Cambria" w:eastAsia="Cambria" w:hAnsi="Cambria"/>
          <w:sz w:val="24"/>
        </w:rPr>
        <w:t>!</w:t>
      </w:r>
    </w:p>
    <w:p w:rsidR="00000000" w:rsidRDefault="00A123EE">
      <w:pPr>
        <w:spacing w:line="237" w:lineRule="auto"/>
        <w:rPr>
          <w:rFonts w:ascii="Cambria" w:eastAsia="Cambria" w:hAnsi="Cambria"/>
          <w:sz w:val="24"/>
        </w:rPr>
      </w:pPr>
      <w:r>
        <w:rPr>
          <w:rFonts w:ascii="Cambria" w:eastAsia="Cambria" w:hAnsi="Cambria"/>
          <w:sz w:val="24"/>
        </w:rPr>
        <w:t>!</w:t>
      </w:r>
    </w:p>
    <w:p w:rsidR="00000000" w:rsidRDefault="00A123EE">
      <w:pPr>
        <w:spacing w:line="2" w:lineRule="exact"/>
        <w:rPr>
          <w:rFonts w:ascii="Times New Roman" w:eastAsia="Times New Roman" w:hAnsi="Times New Roman"/>
        </w:rPr>
      </w:pPr>
    </w:p>
    <w:p w:rsidR="00000000" w:rsidRDefault="00A123EE">
      <w:pPr>
        <w:spacing w:line="0" w:lineRule="atLeast"/>
        <w:rPr>
          <w:rFonts w:ascii="Cambria" w:eastAsia="Cambria" w:hAnsi="Cambria"/>
          <w:sz w:val="24"/>
        </w:rPr>
      </w:pPr>
      <w:r>
        <w:rPr>
          <w:rFonts w:ascii="Cambria" w:eastAsia="Cambria" w:hAnsi="Cambria"/>
          <w:sz w:val="24"/>
        </w:rPr>
        <w:t>!</w:t>
      </w:r>
    </w:p>
    <w:p w:rsidR="00000000" w:rsidRDefault="00A123EE">
      <w:pPr>
        <w:spacing w:line="2" w:lineRule="exact"/>
        <w:rPr>
          <w:rFonts w:ascii="Times New Roman" w:eastAsia="Times New Roman" w:hAnsi="Times New Roman"/>
        </w:rPr>
      </w:pPr>
    </w:p>
    <w:p w:rsidR="00000000" w:rsidRDefault="00A123EE">
      <w:pPr>
        <w:spacing w:line="0" w:lineRule="atLeast"/>
        <w:rPr>
          <w:rFonts w:ascii="Cambria" w:eastAsia="Cambria" w:hAnsi="Cambria"/>
          <w:sz w:val="24"/>
        </w:rPr>
      </w:pPr>
      <w:r>
        <w:rPr>
          <w:rFonts w:ascii="Cambria" w:eastAsia="Cambria" w:hAnsi="Cambria"/>
          <w:sz w:val="24"/>
        </w:rPr>
        <w:t>!</w:t>
      </w:r>
    </w:p>
    <w:p w:rsidR="00000000" w:rsidRDefault="00A123EE">
      <w:pPr>
        <w:spacing w:line="237" w:lineRule="auto"/>
        <w:rPr>
          <w:rFonts w:ascii="Cambria" w:eastAsia="Cambria" w:hAnsi="Cambria"/>
          <w:sz w:val="24"/>
        </w:rPr>
      </w:pPr>
      <w:r>
        <w:rPr>
          <w:rFonts w:ascii="Cambria" w:eastAsia="Cambria" w:hAnsi="Cambria"/>
          <w:sz w:val="24"/>
        </w:rPr>
        <w:t>!</w:t>
      </w:r>
    </w:p>
    <w:p w:rsidR="00000000" w:rsidRDefault="00A123EE">
      <w:pPr>
        <w:spacing w:line="2" w:lineRule="exact"/>
        <w:rPr>
          <w:rFonts w:ascii="Times New Roman" w:eastAsia="Times New Roman" w:hAnsi="Times New Roman"/>
        </w:rPr>
      </w:pPr>
    </w:p>
    <w:p w:rsidR="00000000" w:rsidRDefault="00A123EE">
      <w:pPr>
        <w:spacing w:line="0" w:lineRule="atLeast"/>
        <w:rPr>
          <w:rFonts w:ascii="Cambria" w:eastAsia="Cambria" w:hAnsi="Cambria"/>
          <w:sz w:val="24"/>
        </w:rPr>
      </w:pPr>
      <w:r>
        <w:rPr>
          <w:rFonts w:ascii="Cambria" w:eastAsia="Cambria" w:hAnsi="Cambria"/>
          <w:sz w:val="24"/>
        </w:rPr>
        <w:t>!</w:t>
      </w:r>
    </w:p>
    <w:p w:rsidR="00000000" w:rsidRDefault="00A123EE">
      <w:pPr>
        <w:spacing w:line="2" w:lineRule="exact"/>
        <w:rPr>
          <w:rFonts w:ascii="Times New Roman" w:eastAsia="Times New Roman" w:hAnsi="Times New Roman"/>
        </w:rPr>
      </w:pPr>
    </w:p>
    <w:p w:rsidR="00000000" w:rsidRDefault="00A123EE">
      <w:pPr>
        <w:spacing w:line="0" w:lineRule="atLeast"/>
        <w:rPr>
          <w:rFonts w:ascii="Cambria" w:eastAsia="Cambria" w:hAnsi="Cambria"/>
          <w:sz w:val="24"/>
        </w:rPr>
      </w:pPr>
      <w:r>
        <w:rPr>
          <w:rFonts w:ascii="Cambria" w:eastAsia="Cambria" w:hAnsi="Cambria"/>
          <w:sz w:val="24"/>
        </w:rPr>
        <w:t>!</w:t>
      </w:r>
    </w:p>
    <w:p w:rsidR="00000000" w:rsidRDefault="00A123EE">
      <w:pPr>
        <w:spacing w:line="216" w:lineRule="auto"/>
        <w:rPr>
          <w:rFonts w:ascii="Cambria" w:eastAsia="Cambria" w:hAnsi="Cambria"/>
          <w:sz w:val="4"/>
        </w:rPr>
      </w:pPr>
      <w:r>
        <w:rPr>
          <w:rFonts w:ascii="Cambria" w:eastAsia="Cambria" w:hAnsi="Cambria"/>
          <w:sz w:val="4"/>
        </w:rPr>
        <w:t>!</w:t>
      </w:r>
    </w:p>
    <w:p w:rsidR="00000000" w:rsidRDefault="00A123EE">
      <w:pPr>
        <w:spacing w:line="1" w:lineRule="exact"/>
        <w:rPr>
          <w:rFonts w:ascii="Times New Roman" w:eastAsia="Times New Roman" w:hAnsi="Times New Roman"/>
        </w:rPr>
      </w:pPr>
    </w:p>
    <w:p w:rsidR="00000000" w:rsidRDefault="00A123EE">
      <w:pPr>
        <w:spacing w:line="0" w:lineRule="atLeast"/>
        <w:rPr>
          <w:rFonts w:ascii="Cambria" w:eastAsia="Cambria" w:hAnsi="Cambria"/>
          <w:sz w:val="4"/>
        </w:rPr>
      </w:pPr>
      <w:r>
        <w:rPr>
          <w:rFonts w:ascii="Cambria" w:eastAsia="Cambria" w:hAnsi="Cambria"/>
          <w:sz w:val="4"/>
        </w:rPr>
        <w:t>!</w:t>
      </w:r>
    </w:p>
    <w:p w:rsidR="00000000" w:rsidRDefault="00A123EE">
      <w:pPr>
        <w:spacing w:line="1" w:lineRule="exact"/>
        <w:rPr>
          <w:rFonts w:ascii="Times New Roman" w:eastAsia="Times New Roman" w:hAnsi="Times New Roman"/>
        </w:rPr>
      </w:pPr>
    </w:p>
    <w:p w:rsidR="00000000" w:rsidRDefault="00A123EE">
      <w:pPr>
        <w:spacing w:line="0" w:lineRule="atLeast"/>
        <w:rPr>
          <w:rFonts w:ascii="Cambria" w:eastAsia="Cambria" w:hAnsi="Cambria"/>
          <w:sz w:val="4"/>
        </w:rPr>
      </w:pPr>
      <w:r>
        <w:rPr>
          <w:rFonts w:ascii="Cambria" w:eastAsia="Cambria" w:hAnsi="Cambria"/>
          <w:sz w:val="4"/>
        </w:rPr>
        <w:t>!</w:t>
      </w:r>
    </w:p>
    <w:p w:rsidR="00000000" w:rsidRDefault="00A123EE">
      <w:pPr>
        <w:spacing w:line="1" w:lineRule="exact"/>
        <w:rPr>
          <w:rFonts w:ascii="Times New Roman" w:eastAsia="Times New Roman" w:hAnsi="Times New Roman"/>
        </w:rPr>
      </w:pPr>
    </w:p>
    <w:p w:rsidR="00000000" w:rsidRDefault="00A123EE">
      <w:pPr>
        <w:spacing w:line="0" w:lineRule="atLeast"/>
        <w:rPr>
          <w:rFonts w:ascii="Cambria" w:eastAsia="Cambria" w:hAnsi="Cambria"/>
          <w:sz w:val="4"/>
        </w:rPr>
      </w:pPr>
      <w:r>
        <w:rPr>
          <w:rFonts w:ascii="Cambria" w:eastAsia="Cambria" w:hAnsi="Cambria"/>
          <w:sz w:val="4"/>
        </w:rPr>
        <w:t>!</w:t>
      </w:r>
    </w:p>
    <w:p w:rsidR="00000000" w:rsidRDefault="00A123EE">
      <w:pPr>
        <w:spacing w:line="221" w:lineRule="auto"/>
        <w:rPr>
          <w:rFonts w:ascii="Cambria" w:eastAsia="Cambria" w:hAnsi="Cambria"/>
          <w:sz w:val="4"/>
        </w:rPr>
      </w:pPr>
      <w:r>
        <w:rPr>
          <w:rFonts w:ascii="Cambria" w:eastAsia="Cambria" w:hAnsi="Cambria"/>
          <w:sz w:val="4"/>
        </w:rPr>
        <w:t>!</w:t>
      </w:r>
    </w:p>
    <w:p w:rsidR="00000000" w:rsidRDefault="00A123EE">
      <w:pPr>
        <w:spacing w:line="3" w:lineRule="exact"/>
        <w:rPr>
          <w:rFonts w:ascii="Times New Roman" w:eastAsia="Times New Roman" w:hAnsi="Times New Roman"/>
        </w:rPr>
      </w:pPr>
    </w:p>
    <w:p w:rsidR="00000000" w:rsidRDefault="00A123EE">
      <w:pPr>
        <w:spacing w:line="0" w:lineRule="atLeast"/>
        <w:rPr>
          <w:rFonts w:ascii="Cambria" w:eastAsia="Cambria" w:hAnsi="Cambria"/>
          <w:sz w:val="24"/>
        </w:rPr>
      </w:pPr>
      <w:r>
        <w:rPr>
          <w:rFonts w:ascii="Cambria" w:eastAsia="Cambria" w:hAnsi="Cambria"/>
          <w:sz w:val="24"/>
        </w:rPr>
        <w:t>70.3%!</w:t>
      </w:r>
    </w:p>
    <w:p w:rsidR="00000000" w:rsidRDefault="00A123EE">
      <w:pPr>
        <w:spacing w:line="2" w:lineRule="exact"/>
        <w:rPr>
          <w:rFonts w:ascii="Times New Roman" w:eastAsia="Times New Roman" w:hAnsi="Times New Roman"/>
        </w:rPr>
      </w:pPr>
    </w:p>
    <w:p w:rsidR="00000000" w:rsidRDefault="00A123EE">
      <w:pPr>
        <w:spacing w:line="0" w:lineRule="atLeast"/>
        <w:rPr>
          <w:rFonts w:ascii="Cambria" w:eastAsia="Cambria" w:hAnsi="Cambria"/>
          <w:sz w:val="24"/>
        </w:rPr>
      </w:pPr>
      <w:r>
        <w:rPr>
          <w:rFonts w:ascii="Cambria" w:eastAsia="Cambria" w:hAnsi="Cambria"/>
          <w:sz w:val="24"/>
        </w:rPr>
        <w:t>!</w:t>
      </w:r>
    </w:p>
    <w:p w:rsidR="00000000" w:rsidRDefault="00A123EE">
      <w:pPr>
        <w:spacing w:line="237" w:lineRule="auto"/>
        <w:rPr>
          <w:rFonts w:ascii="Cambria" w:eastAsia="Cambria" w:hAnsi="Cambria"/>
          <w:sz w:val="24"/>
        </w:rPr>
      </w:pPr>
      <w:r>
        <w:rPr>
          <w:rFonts w:ascii="Cambria" w:eastAsia="Cambria" w:hAnsi="Cambria"/>
          <w:sz w:val="24"/>
        </w:rPr>
        <w:t>!</w:t>
      </w:r>
    </w:p>
    <w:p w:rsidR="00000000" w:rsidRDefault="00A123EE">
      <w:pPr>
        <w:spacing w:line="2" w:lineRule="exact"/>
        <w:rPr>
          <w:rFonts w:ascii="Times New Roman" w:eastAsia="Times New Roman" w:hAnsi="Times New Roman"/>
        </w:rPr>
      </w:pPr>
    </w:p>
    <w:p w:rsidR="00000000" w:rsidRDefault="00A123EE">
      <w:pPr>
        <w:spacing w:line="0" w:lineRule="atLeast"/>
        <w:rPr>
          <w:rFonts w:ascii="Cambria" w:eastAsia="Cambria" w:hAnsi="Cambria"/>
          <w:sz w:val="24"/>
        </w:rPr>
      </w:pPr>
      <w:r>
        <w:rPr>
          <w:rFonts w:ascii="Cambria" w:eastAsia="Cambria" w:hAnsi="Cambria"/>
          <w:sz w:val="24"/>
        </w:rPr>
        <w:t>!</w:t>
      </w:r>
    </w:p>
    <w:p w:rsidR="00000000" w:rsidRDefault="00A123EE">
      <w:pPr>
        <w:spacing w:line="2" w:lineRule="exact"/>
        <w:rPr>
          <w:rFonts w:ascii="Times New Roman" w:eastAsia="Times New Roman" w:hAnsi="Times New Roman"/>
        </w:rPr>
      </w:pPr>
    </w:p>
    <w:p w:rsidR="00000000" w:rsidRDefault="00A123EE">
      <w:pPr>
        <w:spacing w:line="0" w:lineRule="atLeast"/>
        <w:rPr>
          <w:rFonts w:ascii="Cambria" w:eastAsia="Cambria" w:hAnsi="Cambria"/>
          <w:sz w:val="24"/>
        </w:rPr>
      </w:pPr>
      <w:r>
        <w:rPr>
          <w:rFonts w:ascii="Cambria" w:eastAsia="Cambria" w:hAnsi="Cambria"/>
          <w:sz w:val="24"/>
        </w:rPr>
        <w:t>!!</w:t>
      </w:r>
    </w:p>
    <w:p w:rsidR="00000000" w:rsidRDefault="00A123EE">
      <w:pPr>
        <w:spacing w:line="0" w:lineRule="atLeast"/>
        <w:rPr>
          <w:rFonts w:ascii="Cambria" w:eastAsia="Cambria" w:hAnsi="Cambria"/>
          <w:sz w:val="24"/>
        </w:rPr>
        <w:sectPr w:rsidR="00000000">
          <w:type w:val="continuous"/>
          <w:pgSz w:w="11900" w:h="16838"/>
          <w:pgMar w:top="698" w:right="1240" w:bottom="1440" w:left="780" w:header="0" w:footer="0" w:gutter="0"/>
          <w:cols w:num="2" w:space="0" w:equalWidth="0">
            <w:col w:w="6520" w:space="180"/>
            <w:col w:w="3180"/>
          </w:cols>
          <w:docGrid w:linePitch="360"/>
        </w:sectPr>
      </w:pPr>
    </w:p>
    <w:p w:rsidR="00000000" w:rsidRDefault="00A123EE">
      <w:pPr>
        <w:spacing w:line="254" w:lineRule="auto"/>
        <w:ind w:right="540"/>
        <w:rPr>
          <w:rFonts w:ascii="Arial" w:eastAsia="Arial" w:hAnsi="Arial"/>
          <w:sz w:val="22"/>
        </w:rPr>
      </w:pPr>
      <w:bookmarkStart w:id="4" w:name="page4"/>
      <w:bookmarkEnd w:id="4"/>
      <w:r>
        <w:rPr>
          <w:rFonts w:ascii="Cambria" w:eastAsia="Cambria" w:hAnsi="Cambria"/>
          <w:noProof/>
          <w:sz w:val="24"/>
        </w:rPr>
        <w:lastRenderedPageBreak/>
        <w:drawing>
          <wp:anchor distT="0" distB="0" distL="114300" distR="114300" simplePos="0" relativeHeight="251658752" behindDoc="1" locked="0" layoutInCell="0" allowOverlap="1" wp14:anchorId="2D848C75" wp14:editId="510D343A">
            <wp:simplePos x="0" y="0"/>
            <wp:positionH relativeFrom="page">
              <wp:posOffset>368300</wp:posOffset>
            </wp:positionH>
            <wp:positionV relativeFrom="page">
              <wp:posOffset>275590</wp:posOffset>
            </wp:positionV>
            <wp:extent cx="6560185" cy="314071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560185" cy="314071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sz w:val="22"/>
        </w:rPr>
        <w:t>This cohort had an increased number than previous years. The three children that took the cohort beyond the 90 are either N</w:t>
      </w:r>
      <w:r>
        <w:rPr>
          <w:rFonts w:ascii="Arial" w:eastAsia="Arial" w:hAnsi="Arial"/>
          <w:sz w:val="22"/>
        </w:rPr>
        <w:t>TE or SEN.</w:t>
      </w:r>
    </w:p>
    <w:p w:rsidR="00000000" w:rsidRDefault="00A123EE">
      <w:pPr>
        <w:spacing w:line="1" w:lineRule="exact"/>
        <w:rPr>
          <w:rFonts w:ascii="Times New Roman" w:eastAsia="Times New Roman" w:hAnsi="Times New Roman"/>
        </w:rPr>
      </w:pPr>
    </w:p>
    <w:p w:rsidR="00000000" w:rsidRDefault="00A123EE">
      <w:pPr>
        <w:spacing w:line="0" w:lineRule="atLeast"/>
        <w:rPr>
          <w:rFonts w:ascii="Arial" w:eastAsia="Arial" w:hAnsi="Arial"/>
          <w:sz w:val="22"/>
        </w:rPr>
      </w:pPr>
      <w:r>
        <w:rPr>
          <w:rFonts w:ascii="Arial" w:eastAsia="Arial" w:hAnsi="Arial"/>
          <w:sz w:val="22"/>
        </w:rPr>
        <w:t>Without these children the percentage would be increase by 2-4% for both 2C+ and 2B+, in all areas.</w:t>
      </w:r>
    </w:p>
    <w:p w:rsidR="00000000" w:rsidRDefault="00A123EE">
      <w:pPr>
        <w:spacing w:line="223" w:lineRule="exact"/>
        <w:rPr>
          <w:rFonts w:ascii="Times New Roman" w:eastAsia="Times New Roman" w:hAnsi="Times New Roman"/>
        </w:rPr>
      </w:pPr>
    </w:p>
    <w:p w:rsidR="00000000" w:rsidRDefault="00A123EE">
      <w:pPr>
        <w:spacing w:line="254" w:lineRule="auto"/>
        <w:ind w:right="440"/>
        <w:rPr>
          <w:rFonts w:ascii="Arial" w:eastAsia="Arial" w:hAnsi="Arial"/>
          <w:sz w:val="22"/>
        </w:rPr>
      </w:pPr>
      <w:r>
        <w:rPr>
          <w:rFonts w:ascii="Arial" w:eastAsia="Arial" w:hAnsi="Arial"/>
          <w:sz w:val="22"/>
        </w:rPr>
        <w:t>Although the percentage of 2B+ is down slightly in some areas than last year, the expected APS is likely to be roughly the same due to the incr</w:t>
      </w:r>
      <w:r>
        <w:rPr>
          <w:rFonts w:ascii="Arial" w:eastAsia="Arial" w:hAnsi="Arial"/>
          <w:sz w:val="22"/>
        </w:rPr>
        <w:t>eased number of level 2a</w:t>
      </w:r>
    </w:p>
    <w:p w:rsidR="00000000" w:rsidRDefault="00A123EE">
      <w:pPr>
        <w:spacing w:line="1" w:lineRule="exact"/>
        <w:rPr>
          <w:rFonts w:ascii="Times New Roman" w:eastAsia="Times New Roman" w:hAnsi="Times New Roman"/>
        </w:rPr>
      </w:pPr>
    </w:p>
    <w:p w:rsidR="00000000" w:rsidRDefault="00A123EE">
      <w:pPr>
        <w:spacing w:line="0" w:lineRule="atLeast"/>
        <w:rPr>
          <w:rFonts w:ascii="Arial" w:eastAsia="Arial" w:hAnsi="Arial"/>
          <w:sz w:val="22"/>
        </w:rPr>
      </w:pPr>
      <w:r>
        <w:rPr>
          <w:rFonts w:ascii="Arial" w:eastAsia="Arial" w:hAnsi="Arial"/>
          <w:sz w:val="22"/>
        </w:rPr>
        <w:t>and 3.</w:t>
      </w:r>
    </w:p>
    <w:p w:rsidR="00000000" w:rsidRDefault="00A123EE">
      <w:pPr>
        <w:spacing w:line="223" w:lineRule="exact"/>
        <w:rPr>
          <w:rFonts w:ascii="Times New Roman" w:eastAsia="Times New Roman" w:hAnsi="Times New Roman"/>
        </w:rPr>
      </w:pPr>
    </w:p>
    <w:p w:rsidR="00000000" w:rsidRDefault="00A123EE">
      <w:pPr>
        <w:spacing w:line="254" w:lineRule="auto"/>
        <w:ind w:right="940"/>
        <w:rPr>
          <w:rFonts w:ascii="Arial" w:eastAsia="Arial" w:hAnsi="Arial"/>
          <w:sz w:val="22"/>
        </w:rPr>
      </w:pPr>
      <w:r>
        <w:rPr>
          <w:rFonts w:ascii="Arial" w:eastAsia="Arial" w:hAnsi="Arial"/>
          <w:sz w:val="22"/>
        </w:rPr>
        <w:t>A higher percentage of girls reached 2b+ in all areas but more boys reached level 3 in maths. Biggest gap between girls and boys is in writing: 19.3%, the smallest gap is in maths: 3.5%. APS gender comparison not yet avail</w:t>
      </w:r>
      <w:r>
        <w:rPr>
          <w:rFonts w:ascii="Arial" w:eastAsia="Arial" w:hAnsi="Arial"/>
          <w:sz w:val="22"/>
        </w:rPr>
        <w:t>able.</w:t>
      </w:r>
    </w:p>
    <w:p w:rsidR="00000000" w:rsidRDefault="00A123EE">
      <w:pPr>
        <w:spacing w:line="210" w:lineRule="exact"/>
        <w:rPr>
          <w:rFonts w:ascii="Times New Roman" w:eastAsia="Times New Roman" w:hAnsi="Times New Roman"/>
        </w:rPr>
      </w:pPr>
    </w:p>
    <w:p w:rsidR="00000000" w:rsidRDefault="00A123EE">
      <w:pPr>
        <w:spacing w:line="252" w:lineRule="auto"/>
        <w:ind w:right="40"/>
        <w:rPr>
          <w:rFonts w:ascii="Arial" w:eastAsia="Arial" w:hAnsi="Arial"/>
          <w:sz w:val="22"/>
        </w:rPr>
      </w:pPr>
      <w:r>
        <w:rPr>
          <w:rFonts w:ascii="Arial" w:eastAsia="Arial" w:hAnsi="Arial"/>
          <w:sz w:val="22"/>
        </w:rPr>
        <w:t>In all but maths the attainment of children eligible for pupil premium is higher than children who are not eligible. In maths the % at 2B+ decreased by 3.7% though the year.</w:t>
      </w:r>
    </w:p>
    <w:p w:rsidR="00000000" w:rsidRDefault="00A123EE">
      <w:pPr>
        <w:spacing w:line="1" w:lineRule="exact"/>
        <w:rPr>
          <w:rFonts w:ascii="Times New Roman" w:eastAsia="Times New Roman" w:hAnsi="Times New Roman"/>
        </w:rPr>
      </w:pPr>
    </w:p>
    <w:p w:rsidR="00000000" w:rsidRDefault="00A123EE">
      <w:pPr>
        <w:spacing w:line="269" w:lineRule="auto"/>
        <w:ind w:right="340"/>
        <w:rPr>
          <w:rFonts w:ascii="Arial" w:eastAsia="Arial" w:hAnsi="Arial"/>
          <w:sz w:val="21"/>
        </w:rPr>
      </w:pPr>
      <w:r>
        <w:rPr>
          <w:rFonts w:ascii="Arial" w:eastAsia="Arial" w:hAnsi="Arial"/>
          <w:sz w:val="21"/>
        </w:rPr>
        <w:t>The area where the percentage of PP children reaching 2B+ increased the mo</w:t>
      </w:r>
      <w:r>
        <w:rPr>
          <w:rFonts w:ascii="Arial" w:eastAsia="Arial" w:hAnsi="Arial"/>
          <w:sz w:val="21"/>
        </w:rPr>
        <w:t>st was writing (up by 14%). This is also the area where the biggest gap between PP and non PP children is (gap 16.3%).</w:t>
      </w:r>
    </w:p>
    <w:p w:rsidR="00000000" w:rsidRDefault="00A123EE">
      <w:pPr>
        <w:spacing w:line="200" w:lineRule="exact"/>
        <w:rPr>
          <w:rFonts w:ascii="Times New Roman" w:eastAsia="Times New Roman" w:hAnsi="Times New Roman"/>
        </w:rPr>
      </w:pPr>
      <w:r>
        <w:rPr>
          <w:rFonts w:ascii="Arial" w:eastAsia="Arial" w:hAnsi="Arial"/>
          <w:noProof/>
          <w:sz w:val="21"/>
        </w:rPr>
        <w:drawing>
          <wp:anchor distT="0" distB="0" distL="114300" distR="114300" simplePos="0" relativeHeight="251659776" behindDoc="1" locked="0" layoutInCell="0" allowOverlap="1" wp14:anchorId="0299791B" wp14:editId="54C7A0BA">
            <wp:simplePos x="0" y="0"/>
            <wp:positionH relativeFrom="column">
              <wp:posOffset>-88265</wp:posOffset>
            </wp:positionH>
            <wp:positionV relativeFrom="paragraph">
              <wp:posOffset>586105</wp:posOffset>
            </wp:positionV>
            <wp:extent cx="6560185" cy="638937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60185" cy="638937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A123EE">
      <w:pPr>
        <w:spacing w:line="200" w:lineRule="exact"/>
        <w:rPr>
          <w:rFonts w:ascii="Times New Roman" w:eastAsia="Times New Roman" w:hAnsi="Times New Roman"/>
        </w:rPr>
      </w:pPr>
    </w:p>
    <w:p w:rsidR="00000000" w:rsidRDefault="00A123EE">
      <w:pPr>
        <w:spacing w:line="200" w:lineRule="exact"/>
        <w:rPr>
          <w:rFonts w:ascii="Times New Roman" w:eastAsia="Times New Roman" w:hAnsi="Times New Roman"/>
        </w:rPr>
      </w:pPr>
    </w:p>
    <w:p w:rsidR="00000000" w:rsidRDefault="00A123EE">
      <w:pPr>
        <w:spacing w:line="338" w:lineRule="exact"/>
        <w:rPr>
          <w:rFonts w:ascii="Times New Roman" w:eastAsia="Times New Roman" w:hAnsi="Times New Roman"/>
        </w:rPr>
      </w:pPr>
    </w:p>
    <w:p w:rsidR="00000000" w:rsidRDefault="00A123EE">
      <w:pPr>
        <w:spacing w:line="0" w:lineRule="atLeast"/>
        <w:rPr>
          <w:rFonts w:ascii="Arial" w:eastAsia="Arial" w:hAnsi="Arial"/>
          <w:sz w:val="22"/>
        </w:rPr>
      </w:pPr>
      <w:r>
        <w:rPr>
          <w:rFonts w:ascii="Arial" w:eastAsia="Arial" w:hAnsi="Arial"/>
          <w:sz w:val="22"/>
        </w:rPr>
        <w:t>Section 5: Quality of teaching</w:t>
      </w:r>
    </w:p>
    <w:p w:rsidR="00000000" w:rsidRDefault="00A123EE">
      <w:pPr>
        <w:spacing w:line="29" w:lineRule="exact"/>
        <w:rPr>
          <w:rFonts w:ascii="Times New Roman" w:eastAsia="Times New Roman" w:hAnsi="Times New Roman"/>
        </w:rPr>
      </w:pPr>
    </w:p>
    <w:p w:rsidR="00000000" w:rsidRDefault="00A123EE">
      <w:pPr>
        <w:spacing w:line="246" w:lineRule="auto"/>
        <w:ind w:right="1060"/>
        <w:rPr>
          <w:rFonts w:ascii="Arial" w:eastAsia="Arial" w:hAnsi="Arial"/>
          <w:sz w:val="22"/>
        </w:rPr>
      </w:pPr>
      <w:r>
        <w:rPr>
          <w:rFonts w:ascii="Arial" w:eastAsia="Arial" w:hAnsi="Arial"/>
          <w:sz w:val="22"/>
        </w:rPr>
        <w:t>Expectations, engagement, motivation, challenge, independence, reading and literacy skills, assessme</w:t>
      </w:r>
      <w:r>
        <w:rPr>
          <w:rFonts w:ascii="Arial" w:eastAsia="Arial" w:hAnsi="Arial"/>
          <w:sz w:val="22"/>
        </w:rPr>
        <w:t>nt and next steps in learning</w:t>
      </w:r>
    </w:p>
    <w:p w:rsidR="00000000" w:rsidRDefault="00A123EE">
      <w:pPr>
        <w:spacing w:line="87" w:lineRule="exact"/>
        <w:rPr>
          <w:rFonts w:ascii="Times New Roman" w:eastAsia="Times New Roman" w:hAnsi="Times New Roman"/>
        </w:rPr>
      </w:pPr>
    </w:p>
    <w:p w:rsidR="00000000" w:rsidRDefault="00A123EE">
      <w:pPr>
        <w:spacing w:line="250" w:lineRule="auto"/>
        <w:ind w:right="220"/>
        <w:rPr>
          <w:rFonts w:ascii="Arial" w:eastAsia="Arial" w:hAnsi="Arial"/>
          <w:sz w:val="22"/>
        </w:rPr>
      </w:pPr>
      <w:r>
        <w:rPr>
          <w:rFonts w:ascii="Arial" w:eastAsia="Arial" w:hAnsi="Arial"/>
          <w:sz w:val="22"/>
        </w:rPr>
        <w:t>The majority of teaching is at least good (the percentage of teaching that is good/outstanding is currently at least 78%) and the result is that the children move from low starting points in the Nursery (Foundation 1) to just</w:t>
      </w:r>
      <w:r>
        <w:rPr>
          <w:rFonts w:ascii="Arial" w:eastAsia="Arial" w:hAnsi="Arial"/>
          <w:sz w:val="22"/>
        </w:rPr>
        <w:t xml:space="preserve"> below average at the end of Year 2.</w:t>
      </w:r>
    </w:p>
    <w:p w:rsidR="00000000" w:rsidRDefault="00A123EE">
      <w:pPr>
        <w:spacing w:line="1" w:lineRule="exact"/>
        <w:rPr>
          <w:rFonts w:ascii="Times New Roman" w:eastAsia="Times New Roman" w:hAnsi="Times New Roman"/>
        </w:rPr>
      </w:pPr>
    </w:p>
    <w:p w:rsidR="00000000" w:rsidRDefault="00A123EE">
      <w:pPr>
        <w:spacing w:line="0" w:lineRule="atLeast"/>
        <w:ind w:right="20"/>
        <w:rPr>
          <w:rFonts w:ascii="Arial" w:eastAsia="Arial" w:hAnsi="Arial"/>
          <w:sz w:val="22"/>
        </w:rPr>
      </w:pPr>
      <w:r>
        <w:rPr>
          <w:rFonts w:ascii="Arial" w:eastAsia="Arial" w:hAnsi="Arial"/>
          <w:sz w:val="22"/>
        </w:rPr>
        <w:t>Learning is focused &amp; effective as a result of planning &amp; lesson delivery being informed by assessment outcomes. As a result of teaching that is good, pupils are achieving good progress from very low starting points. A</w:t>
      </w:r>
      <w:r>
        <w:rPr>
          <w:rFonts w:ascii="Arial" w:eastAsia="Arial" w:hAnsi="Arial"/>
          <w:sz w:val="22"/>
        </w:rPr>
        <w:t xml:space="preserve"> rich learning environment caters for the different learning styles of the children. Teachers</w:t>
      </w:r>
      <w:r>
        <w:rPr>
          <w:rFonts w:ascii="Arial" w:eastAsia="Arial" w:hAnsi="Arial"/>
          <w:sz w:val="22"/>
        </w:rPr>
        <w:t>’ subject knowledge about the teaching of phonics is now embedded as a result of both their determination to improve and focused training and monitoring.</w:t>
      </w:r>
    </w:p>
    <w:p w:rsidR="00000000" w:rsidRDefault="00A123EE">
      <w:pPr>
        <w:spacing w:line="2" w:lineRule="exact"/>
        <w:rPr>
          <w:rFonts w:ascii="Times New Roman" w:eastAsia="Times New Roman" w:hAnsi="Times New Roman"/>
        </w:rPr>
      </w:pPr>
    </w:p>
    <w:p w:rsidR="00000000" w:rsidRDefault="00A123EE">
      <w:pPr>
        <w:spacing w:line="0" w:lineRule="atLeast"/>
        <w:rPr>
          <w:rFonts w:ascii="Arial" w:eastAsia="Arial" w:hAnsi="Arial"/>
          <w:sz w:val="22"/>
        </w:rPr>
      </w:pPr>
      <w:r>
        <w:rPr>
          <w:rFonts w:ascii="Arial" w:eastAsia="Arial" w:hAnsi="Arial"/>
          <w:sz w:val="22"/>
        </w:rPr>
        <w:t>Expectat</w:t>
      </w:r>
      <w:r>
        <w:rPr>
          <w:rFonts w:ascii="Arial" w:eastAsia="Arial" w:hAnsi="Arial"/>
          <w:sz w:val="22"/>
        </w:rPr>
        <w:t>ions of the children are high but also realistic.</w:t>
      </w:r>
    </w:p>
    <w:p w:rsidR="00000000" w:rsidRDefault="00A123EE">
      <w:pPr>
        <w:spacing w:line="238" w:lineRule="auto"/>
        <w:rPr>
          <w:rFonts w:ascii="Arial" w:eastAsia="Arial" w:hAnsi="Arial"/>
          <w:sz w:val="22"/>
        </w:rPr>
      </w:pPr>
      <w:r>
        <w:rPr>
          <w:rFonts w:ascii="Arial" w:eastAsia="Arial" w:hAnsi="Arial"/>
          <w:sz w:val="22"/>
        </w:rPr>
        <w:t>Teachers</w:t>
      </w:r>
      <w:r>
        <w:rPr>
          <w:rFonts w:ascii="Arial" w:eastAsia="Arial" w:hAnsi="Arial"/>
          <w:sz w:val="22"/>
        </w:rPr>
        <w:t>’ motivation, enthusiasm and commitment to learning is high.</w:t>
      </w:r>
    </w:p>
    <w:p w:rsidR="00000000" w:rsidRDefault="00A123EE">
      <w:pPr>
        <w:spacing w:line="0" w:lineRule="atLeast"/>
        <w:ind w:right="80"/>
        <w:rPr>
          <w:rFonts w:ascii="Arial" w:eastAsia="Arial" w:hAnsi="Arial"/>
          <w:sz w:val="22"/>
        </w:rPr>
      </w:pPr>
      <w:r>
        <w:rPr>
          <w:rFonts w:ascii="Arial" w:eastAsia="Arial" w:hAnsi="Arial"/>
          <w:sz w:val="22"/>
        </w:rPr>
        <w:t>The pupils</w:t>
      </w:r>
      <w:r>
        <w:rPr>
          <w:rFonts w:ascii="Arial" w:eastAsia="Arial" w:hAnsi="Arial"/>
          <w:sz w:val="22"/>
        </w:rPr>
        <w:t>’ learning of basic skills - reading, writing and communication is often hampered by their joining the school speaking no Engli</w:t>
      </w:r>
      <w:r>
        <w:rPr>
          <w:rFonts w:ascii="Arial" w:eastAsia="Arial" w:hAnsi="Arial"/>
          <w:sz w:val="22"/>
        </w:rPr>
        <w:t>sh. The school therefore places a great deal of emphasis on communication, for example, putting good adult/child ratios into the Nursery where they split into small groups according to language needs.</w:t>
      </w:r>
    </w:p>
    <w:p w:rsidR="00000000" w:rsidRDefault="00A123EE">
      <w:pPr>
        <w:spacing w:line="1" w:lineRule="exact"/>
        <w:rPr>
          <w:rFonts w:ascii="Times New Roman" w:eastAsia="Times New Roman" w:hAnsi="Times New Roman"/>
        </w:rPr>
      </w:pPr>
    </w:p>
    <w:p w:rsidR="00000000" w:rsidRDefault="00A123EE">
      <w:pPr>
        <w:spacing w:line="0" w:lineRule="atLeast"/>
        <w:ind w:right="220"/>
        <w:rPr>
          <w:rFonts w:ascii="Arial" w:eastAsia="Arial" w:hAnsi="Arial"/>
          <w:sz w:val="22"/>
        </w:rPr>
      </w:pPr>
      <w:r>
        <w:rPr>
          <w:rFonts w:ascii="Arial" w:eastAsia="Arial" w:hAnsi="Arial"/>
          <w:sz w:val="22"/>
        </w:rPr>
        <w:t>The majority of teachers are skilled at matching their</w:t>
      </w:r>
      <w:r>
        <w:rPr>
          <w:rFonts w:ascii="Arial" w:eastAsia="Arial" w:hAnsi="Arial"/>
          <w:sz w:val="22"/>
        </w:rPr>
        <w:t xml:space="preserve"> teaching to pupils</w:t>
      </w:r>
      <w:r>
        <w:rPr>
          <w:rFonts w:ascii="Arial" w:eastAsia="Arial" w:hAnsi="Arial"/>
          <w:sz w:val="22"/>
        </w:rPr>
        <w:t>’ learning needs. Their good listening, observation and questioning skills mean that the majority of pupils</w:t>
      </w:r>
      <w:r>
        <w:rPr>
          <w:rFonts w:ascii="Arial" w:eastAsia="Arial" w:hAnsi="Arial"/>
          <w:sz w:val="22"/>
        </w:rPr>
        <w:t>’ progress at a good rate. Teachers are confident in deepening pupils</w:t>
      </w:r>
      <w:r>
        <w:rPr>
          <w:rFonts w:ascii="Arial" w:eastAsia="Arial" w:hAnsi="Arial"/>
          <w:sz w:val="22"/>
        </w:rPr>
        <w:t xml:space="preserve">’ knowledge and understanding and cross curricular links are </w:t>
      </w:r>
      <w:r>
        <w:rPr>
          <w:rFonts w:ascii="Arial" w:eastAsia="Arial" w:hAnsi="Arial"/>
          <w:sz w:val="22"/>
        </w:rPr>
        <w:t>used to enhance this.</w:t>
      </w:r>
    </w:p>
    <w:p w:rsidR="00000000" w:rsidRDefault="00A123EE">
      <w:pPr>
        <w:spacing w:line="1" w:lineRule="exact"/>
        <w:rPr>
          <w:rFonts w:ascii="Times New Roman" w:eastAsia="Times New Roman" w:hAnsi="Times New Roman"/>
        </w:rPr>
      </w:pPr>
    </w:p>
    <w:p w:rsidR="00000000" w:rsidRDefault="00A123EE">
      <w:pPr>
        <w:spacing w:line="239" w:lineRule="auto"/>
        <w:ind w:right="400"/>
        <w:rPr>
          <w:rFonts w:ascii="Arial" w:eastAsia="Arial" w:hAnsi="Arial"/>
          <w:sz w:val="22"/>
        </w:rPr>
      </w:pPr>
      <w:r>
        <w:rPr>
          <w:rFonts w:ascii="Arial" w:eastAsia="Arial" w:hAnsi="Arial"/>
          <w:sz w:val="22"/>
        </w:rPr>
        <w:t>Recently increased regular and effective moderation ensures the consistency and accuracy of assessment and accurate assessment of prior skills means that lessons are planned well to enable pupils to progress.</w:t>
      </w:r>
    </w:p>
    <w:p w:rsidR="00000000" w:rsidRDefault="00A123EE">
      <w:pPr>
        <w:spacing w:line="3" w:lineRule="exact"/>
        <w:rPr>
          <w:rFonts w:ascii="Times New Roman" w:eastAsia="Times New Roman" w:hAnsi="Times New Roman"/>
        </w:rPr>
      </w:pPr>
    </w:p>
    <w:p w:rsidR="00000000" w:rsidRDefault="00A123EE">
      <w:pPr>
        <w:spacing w:line="246" w:lineRule="auto"/>
        <w:ind w:right="120"/>
        <w:rPr>
          <w:rFonts w:ascii="Arial" w:eastAsia="Arial" w:hAnsi="Arial"/>
          <w:sz w:val="22"/>
        </w:rPr>
      </w:pPr>
      <w:r>
        <w:rPr>
          <w:rFonts w:ascii="Arial" w:eastAsia="Arial" w:hAnsi="Arial"/>
          <w:sz w:val="22"/>
        </w:rPr>
        <w:t>The quality and effecti</w:t>
      </w:r>
      <w:r>
        <w:rPr>
          <w:rFonts w:ascii="Arial" w:eastAsia="Arial" w:hAnsi="Arial"/>
          <w:sz w:val="22"/>
        </w:rPr>
        <w:t>veness of teaching strategies, interventions and support are regularly evaluated by the SLT to ensure that the pupils are benefiting.</w:t>
      </w:r>
    </w:p>
    <w:p w:rsidR="00000000" w:rsidRDefault="00A123EE">
      <w:pPr>
        <w:spacing w:line="212" w:lineRule="exact"/>
        <w:rPr>
          <w:rFonts w:ascii="Times New Roman" w:eastAsia="Times New Roman" w:hAnsi="Times New Roman"/>
        </w:rPr>
      </w:pPr>
    </w:p>
    <w:p w:rsidR="00000000" w:rsidRDefault="00A123EE">
      <w:pPr>
        <w:spacing w:line="0" w:lineRule="atLeast"/>
        <w:rPr>
          <w:rFonts w:ascii="Arial" w:eastAsia="Arial" w:hAnsi="Arial"/>
          <w:sz w:val="22"/>
        </w:rPr>
      </w:pPr>
      <w:r>
        <w:rPr>
          <w:rFonts w:ascii="Arial" w:eastAsia="Arial" w:hAnsi="Arial"/>
          <w:sz w:val="22"/>
        </w:rPr>
        <w:t>The majority of children are keen to learn, well behaved and on task.</w:t>
      </w:r>
    </w:p>
    <w:p w:rsidR="00000000" w:rsidRDefault="00A123EE">
      <w:pPr>
        <w:spacing w:line="29" w:lineRule="exact"/>
        <w:rPr>
          <w:rFonts w:ascii="Times New Roman" w:eastAsia="Times New Roman" w:hAnsi="Times New Roman"/>
        </w:rPr>
      </w:pPr>
    </w:p>
    <w:p w:rsidR="00000000" w:rsidRDefault="00A123EE">
      <w:pPr>
        <w:spacing w:line="0" w:lineRule="atLeast"/>
        <w:rPr>
          <w:rFonts w:ascii="Arial" w:eastAsia="Arial" w:hAnsi="Arial"/>
          <w:sz w:val="22"/>
        </w:rPr>
      </w:pPr>
      <w:r>
        <w:rPr>
          <w:rFonts w:ascii="Arial" w:eastAsia="Arial" w:hAnsi="Arial"/>
          <w:sz w:val="22"/>
        </w:rPr>
        <w:t>The majority of parents encourage their children t</w:t>
      </w:r>
      <w:r>
        <w:rPr>
          <w:rFonts w:ascii="Arial" w:eastAsia="Arial" w:hAnsi="Arial"/>
          <w:sz w:val="22"/>
        </w:rPr>
        <w:t>o complete homework tasks and this can have a significant impact on attitudes to learning - e.g. following on from work completed in Y2 about the Autumn environment, a child wrote a poem about a tree with their parents; a Reception child was taken to the l</w:t>
      </w:r>
      <w:r>
        <w:rPr>
          <w:rFonts w:ascii="Arial" w:eastAsia="Arial" w:hAnsi="Arial"/>
          <w:sz w:val="22"/>
        </w:rPr>
        <w:t>ocal park with a parent to look for conkers.</w:t>
      </w:r>
    </w:p>
    <w:p w:rsidR="00000000" w:rsidRDefault="00A123EE">
      <w:pPr>
        <w:spacing w:line="1" w:lineRule="exact"/>
        <w:rPr>
          <w:rFonts w:ascii="Times New Roman" w:eastAsia="Times New Roman" w:hAnsi="Times New Roman"/>
        </w:rPr>
      </w:pPr>
    </w:p>
    <w:p w:rsidR="00000000" w:rsidRDefault="00A123EE">
      <w:pPr>
        <w:spacing w:line="239" w:lineRule="auto"/>
        <w:ind w:right="180"/>
        <w:rPr>
          <w:rFonts w:ascii="Arial" w:eastAsia="Arial" w:hAnsi="Arial"/>
          <w:sz w:val="22"/>
        </w:rPr>
      </w:pPr>
      <w:r>
        <w:rPr>
          <w:rFonts w:ascii="Arial" w:eastAsia="Arial" w:hAnsi="Arial"/>
          <w:sz w:val="22"/>
        </w:rPr>
        <w:t>The school has good systems in place for the assessment of pupil progress and feedback to pupils is both frequent and detailed, becoming more formal for the older pupils.</w:t>
      </w:r>
    </w:p>
    <w:p w:rsidR="00000000" w:rsidRDefault="00A123EE">
      <w:pPr>
        <w:spacing w:line="239" w:lineRule="auto"/>
        <w:ind w:right="220"/>
        <w:rPr>
          <w:rFonts w:ascii="Arial" w:eastAsia="Arial" w:hAnsi="Arial"/>
          <w:sz w:val="22"/>
        </w:rPr>
      </w:pPr>
      <w:r>
        <w:rPr>
          <w:rFonts w:ascii="Arial" w:eastAsia="Arial" w:hAnsi="Arial"/>
          <w:sz w:val="22"/>
        </w:rPr>
        <w:t>There is a consistent whole school appr</w:t>
      </w:r>
      <w:r>
        <w:rPr>
          <w:rFonts w:ascii="Arial" w:eastAsia="Arial" w:hAnsi="Arial"/>
          <w:sz w:val="22"/>
        </w:rPr>
        <w:t>oach to encourage, motivate and raise the self-esteem of the children through SEAL/Circle Time and Golden Time.</w:t>
      </w:r>
    </w:p>
    <w:p w:rsidR="00000000" w:rsidRDefault="00A123EE">
      <w:pPr>
        <w:spacing w:line="246" w:lineRule="auto"/>
        <w:ind w:right="300"/>
        <w:rPr>
          <w:rFonts w:ascii="Arial" w:eastAsia="Arial" w:hAnsi="Arial"/>
          <w:sz w:val="22"/>
        </w:rPr>
      </w:pPr>
      <w:r>
        <w:rPr>
          <w:rFonts w:ascii="Arial" w:eastAsia="Arial" w:hAnsi="Arial"/>
          <w:sz w:val="22"/>
        </w:rPr>
        <w:t>Through differentiated planning, evaluation of intervention groups and the use of extension activities SEN and Gifted children are well supporte</w:t>
      </w:r>
      <w:r>
        <w:rPr>
          <w:rFonts w:ascii="Arial" w:eastAsia="Arial" w:hAnsi="Arial"/>
          <w:sz w:val="22"/>
        </w:rPr>
        <w:t>d and make good progress.</w:t>
      </w:r>
    </w:p>
    <w:p w:rsidR="00000000" w:rsidRDefault="00A123EE">
      <w:pPr>
        <w:spacing w:line="246" w:lineRule="auto"/>
        <w:ind w:right="300"/>
        <w:rPr>
          <w:rFonts w:ascii="Arial" w:eastAsia="Arial" w:hAnsi="Arial"/>
          <w:sz w:val="22"/>
        </w:rPr>
        <w:sectPr w:rsidR="00000000">
          <w:pgSz w:w="11900" w:h="16838"/>
          <w:pgMar w:top="779" w:right="1180" w:bottom="945" w:left="720" w:header="0" w:footer="0" w:gutter="0"/>
          <w:cols w:space="0" w:equalWidth="0">
            <w:col w:w="10000"/>
          </w:cols>
          <w:docGrid w:linePitch="360"/>
        </w:sectPr>
      </w:pPr>
    </w:p>
    <w:p w:rsidR="00000000" w:rsidRDefault="00A123EE">
      <w:pPr>
        <w:spacing w:line="0" w:lineRule="atLeast"/>
        <w:rPr>
          <w:rFonts w:ascii="Arial" w:eastAsia="Arial" w:hAnsi="Arial"/>
          <w:sz w:val="22"/>
          <w:u w:val="single"/>
        </w:rPr>
      </w:pPr>
      <w:bookmarkStart w:id="5" w:name="page5"/>
      <w:bookmarkEnd w:id="5"/>
      <w:r>
        <w:rPr>
          <w:rFonts w:ascii="Arial" w:eastAsia="Arial" w:hAnsi="Arial"/>
          <w:noProof/>
          <w:sz w:val="22"/>
        </w:rPr>
        <w:drawing>
          <wp:anchor distT="0" distB="0" distL="114300" distR="114300" simplePos="0" relativeHeight="251660800" behindDoc="1" locked="0" layoutInCell="0" allowOverlap="1" wp14:anchorId="096DE7F4" wp14:editId="586820BB">
            <wp:simplePos x="0" y="0"/>
            <wp:positionH relativeFrom="page">
              <wp:posOffset>368300</wp:posOffset>
            </wp:positionH>
            <wp:positionV relativeFrom="page">
              <wp:posOffset>275590</wp:posOffset>
            </wp:positionV>
            <wp:extent cx="6560185" cy="148209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560185" cy="14820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sz w:val="22"/>
          <w:u w:val="single"/>
        </w:rPr>
        <w:t>Areas for development</w:t>
      </w:r>
    </w:p>
    <w:p w:rsidR="00000000" w:rsidRDefault="00A123EE">
      <w:pPr>
        <w:spacing w:line="256" w:lineRule="exact"/>
        <w:rPr>
          <w:rFonts w:ascii="Times New Roman" w:eastAsia="Times New Roman" w:hAnsi="Times New Roman"/>
        </w:rPr>
      </w:pPr>
    </w:p>
    <w:p w:rsidR="00000000" w:rsidRDefault="00A123EE">
      <w:pPr>
        <w:numPr>
          <w:ilvl w:val="0"/>
          <w:numId w:val="5"/>
        </w:numPr>
        <w:tabs>
          <w:tab w:val="left" w:pos="720"/>
        </w:tabs>
        <w:spacing w:line="244" w:lineRule="auto"/>
        <w:ind w:left="720" w:right="1540" w:hanging="365"/>
        <w:jc w:val="both"/>
        <w:rPr>
          <w:rFonts w:ascii="Symbol" w:eastAsia="Symbol" w:hAnsi="Symbol"/>
          <w:sz w:val="22"/>
        </w:rPr>
      </w:pPr>
      <w:r>
        <w:rPr>
          <w:rFonts w:ascii="Arial" w:eastAsia="Arial" w:hAnsi="Arial"/>
          <w:sz w:val="22"/>
        </w:rPr>
        <w:t>The further development of children</w:t>
      </w:r>
      <w:r>
        <w:rPr>
          <w:rFonts w:ascii="Arial" w:eastAsia="Arial" w:hAnsi="Arial"/>
          <w:sz w:val="22"/>
        </w:rPr>
        <w:t>’s oracy skills through Let</w:t>
      </w:r>
      <w:r>
        <w:rPr>
          <w:rFonts w:ascii="Arial" w:eastAsia="Arial" w:hAnsi="Arial"/>
          <w:sz w:val="22"/>
        </w:rPr>
        <w:t>’s Talk training and implementation.</w:t>
      </w:r>
    </w:p>
    <w:p w:rsidR="00000000" w:rsidRDefault="00A123EE">
      <w:pPr>
        <w:numPr>
          <w:ilvl w:val="0"/>
          <w:numId w:val="5"/>
        </w:numPr>
        <w:tabs>
          <w:tab w:val="left" w:pos="720"/>
        </w:tabs>
        <w:spacing w:line="226" w:lineRule="auto"/>
        <w:ind w:left="720" w:hanging="365"/>
        <w:jc w:val="both"/>
        <w:rPr>
          <w:rFonts w:ascii="Symbol" w:eastAsia="Symbol" w:hAnsi="Symbol"/>
          <w:sz w:val="22"/>
        </w:rPr>
      </w:pPr>
      <w:r>
        <w:rPr>
          <w:rFonts w:ascii="Arial" w:eastAsia="Arial" w:hAnsi="Arial"/>
          <w:sz w:val="22"/>
        </w:rPr>
        <w:t>Strengthening moderation within the school to ensure greater consistency.</w:t>
      </w:r>
    </w:p>
    <w:p w:rsidR="00000000" w:rsidRDefault="00A123EE">
      <w:pPr>
        <w:numPr>
          <w:ilvl w:val="0"/>
          <w:numId w:val="5"/>
        </w:numPr>
        <w:tabs>
          <w:tab w:val="left" w:pos="720"/>
        </w:tabs>
        <w:spacing w:line="226" w:lineRule="auto"/>
        <w:ind w:left="720" w:hanging="365"/>
        <w:jc w:val="both"/>
        <w:rPr>
          <w:rFonts w:ascii="Symbol" w:eastAsia="Symbol" w:hAnsi="Symbol"/>
          <w:sz w:val="22"/>
        </w:rPr>
      </w:pPr>
      <w:r>
        <w:rPr>
          <w:rFonts w:ascii="Arial" w:eastAsia="Arial" w:hAnsi="Arial"/>
          <w:sz w:val="22"/>
        </w:rPr>
        <w:t>SMARTer targets for staff follow</w:t>
      </w:r>
      <w:r>
        <w:rPr>
          <w:rFonts w:ascii="Arial" w:eastAsia="Arial" w:hAnsi="Arial"/>
          <w:sz w:val="22"/>
        </w:rPr>
        <w:t>ing Pupil Progress Meetings.</w:t>
      </w:r>
    </w:p>
    <w:p w:rsidR="00000000" w:rsidRDefault="00A123EE">
      <w:pPr>
        <w:numPr>
          <w:ilvl w:val="0"/>
          <w:numId w:val="5"/>
        </w:numPr>
        <w:tabs>
          <w:tab w:val="left" w:pos="720"/>
        </w:tabs>
        <w:spacing w:line="230" w:lineRule="auto"/>
        <w:ind w:left="720" w:hanging="365"/>
        <w:jc w:val="both"/>
        <w:rPr>
          <w:rFonts w:ascii="Symbol" w:eastAsia="Symbol" w:hAnsi="Symbol"/>
          <w:sz w:val="22"/>
        </w:rPr>
      </w:pPr>
      <w:r>
        <w:rPr>
          <w:rFonts w:ascii="Arial" w:eastAsia="Arial" w:hAnsi="Arial"/>
          <w:sz w:val="22"/>
        </w:rPr>
        <w:t>Development of the teaching of vocabulary.</w:t>
      </w:r>
    </w:p>
    <w:p w:rsidR="00000000" w:rsidRDefault="00A123EE">
      <w:pPr>
        <w:spacing w:line="200" w:lineRule="exact"/>
        <w:rPr>
          <w:rFonts w:ascii="Times New Roman" w:eastAsia="Times New Roman" w:hAnsi="Times New Roman"/>
        </w:rPr>
      </w:pPr>
      <w:r>
        <w:rPr>
          <w:rFonts w:ascii="Symbol" w:eastAsia="Symbol" w:hAnsi="Symbol"/>
          <w:noProof/>
          <w:sz w:val="22"/>
        </w:rPr>
        <w:drawing>
          <wp:anchor distT="0" distB="0" distL="114300" distR="114300" simplePos="0" relativeHeight="251661824" behindDoc="1" locked="0" layoutInCell="0" allowOverlap="1" wp14:anchorId="2DBC7C67" wp14:editId="32FD466C">
            <wp:simplePos x="0" y="0"/>
            <wp:positionH relativeFrom="column">
              <wp:posOffset>-88265</wp:posOffset>
            </wp:positionH>
            <wp:positionV relativeFrom="paragraph">
              <wp:posOffset>430530</wp:posOffset>
            </wp:positionV>
            <wp:extent cx="6560185" cy="799274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60185" cy="799274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A123EE">
      <w:pPr>
        <w:spacing w:line="200" w:lineRule="exact"/>
        <w:rPr>
          <w:rFonts w:ascii="Times New Roman" w:eastAsia="Times New Roman" w:hAnsi="Times New Roman"/>
        </w:rPr>
      </w:pPr>
    </w:p>
    <w:p w:rsidR="00000000" w:rsidRDefault="00A123EE">
      <w:pPr>
        <w:spacing w:line="293" w:lineRule="exact"/>
        <w:rPr>
          <w:rFonts w:ascii="Times New Roman" w:eastAsia="Times New Roman" w:hAnsi="Times New Roman"/>
        </w:rPr>
      </w:pPr>
    </w:p>
    <w:p w:rsidR="00000000" w:rsidRDefault="00A123EE">
      <w:pPr>
        <w:spacing w:line="0" w:lineRule="atLeast"/>
        <w:rPr>
          <w:rFonts w:ascii="Arial" w:eastAsia="Arial" w:hAnsi="Arial"/>
          <w:sz w:val="22"/>
        </w:rPr>
      </w:pPr>
      <w:r>
        <w:rPr>
          <w:rFonts w:ascii="Arial" w:eastAsia="Arial" w:hAnsi="Arial"/>
          <w:sz w:val="22"/>
        </w:rPr>
        <w:t>Section 6: Pupil</w:t>
      </w:r>
      <w:r>
        <w:rPr>
          <w:rFonts w:ascii="Arial" w:eastAsia="Arial" w:hAnsi="Arial"/>
          <w:sz w:val="22"/>
        </w:rPr>
        <w:t>’s Behaviour and Safety</w:t>
      </w:r>
    </w:p>
    <w:p w:rsidR="00000000" w:rsidRDefault="00A123EE">
      <w:pPr>
        <w:spacing w:line="25" w:lineRule="exact"/>
        <w:rPr>
          <w:rFonts w:ascii="Times New Roman" w:eastAsia="Times New Roman" w:hAnsi="Times New Roman"/>
        </w:rPr>
      </w:pPr>
    </w:p>
    <w:p w:rsidR="00000000" w:rsidRDefault="00A123EE">
      <w:pPr>
        <w:spacing w:line="246" w:lineRule="auto"/>
        <w:ind w:right="360"/>
        <w:rPr>
          <w:rFonts w:ascii="Arial" w:eastAsia="Arial" w:hAnsi="Arial"/>
          <w:sz w:val="22"/>
        </w:rPr>
      </w:pPr>
      <w:r>
        <w:rPr>
          <w:rFonts w:ascii="Arial" w:eastAsia="Arial" w:hAnsi="Arial"/>
          <w:sz w:val="22"/>
        </w:rPr>
        <w:t>Including conduct in lessons and around the school, attendance and punctuality, attitudes to others, how well protected from bullying, view</w:t>
      </w:r>
      <w:r>
        <w:rPr>
          <w:rFonts w:ascii="Arial" w:eastAsia="Arial" w:hAnsi="Arial"/>
          <w:sz w:val="22"/>
        </w:rPr>
        <w:t>s of pupils, parents and carers.</w:t>
      </w:r>
    </w:p>
    <w:p w:rsidR="00000000" w:rsidRDefault="00A123EE">
      <w:pPr>
        <w:spacing w:line="87" w:lineRule="exact"/>
        <w:rPr>
          <w:rFonts w:ascii="Times New Roman" w:eastAsia="Times New Roman" w:hAnsi="Times New Roman"/>
        </w:rPr>
      </w:pPr>
    </w:p>
    <w:p w:rsidR="00000000" w:rsidRDefault="00A123EE">
      <w:pPr>
        <w:spacing w:line="252" w:lineRule="auto"/>
        <w:ind w:right="420"/>
        <w:rPr>
          <w:rFonts w:ascii="Arial" w:eastAsia="Arial" w:hAnsi="Arial"/>
          <w:sz w:val="22"/>
        </w:rPr>
      </w:pPr>
      <w:r>
        <w:rPr>
          <w:rFonts w:ascii="Arial" w:eastAsia="Arial" w:hAnsi="Arial"/>
          <w:sz w:val="22"/>
        </w:rPr>
        <w:t>Children want to come to school and have a good attitude to learning. The school was awarded the Anti-Bullying Community Award in July 2013. (See Local Authority Feedback Report)</w:t>
      </w:r>
    </w:p>
    <w:p w:rsidR="00000000" w:rsidRDefault="00A123EE">
      <w:pPr>
        <w:spacing w:line="1" w:lineRule="exact"/>
        <w:rPr>
          <w:rFonts w:ascii="Times New Roman" w:eastAsia="Times New Roman" w:hAnsi="Times New Roman"/>
        </w:rPr>
      </w:pPr>
    </w:p>
    <w:p w:rsidR="00000000" w:rsidRDefault="00A123EE">
      <w:pPr>
        <w:spacing w:line="246" w:lineRule="auto"/>
        <w:ind w:right="100"/>
        <w:rPr>
          <w:rFonts w:ascii="Arial" w:eastAsia="Arial" w:hAnsi="Arial"/>
          <w:sz w:val="22"/>
        </w:rPr>
      </w:pPr>
      <w:r>
        <w:rPr>
          <w:rFonts w:ascii="Arial" w:eastAsia="Arial" w:hAnsi="Arial"/>
          <w:sz w:val="22"/>
        </w:rPr>
        <w:t>The local authority Health and Safety team</w:t>
      </w:r>
      <w:r>
        <w:rPr>
          <w:rFonts w:ascii="Arial" w:eastAsia="Arial" w:hAnsi="Arial"/>
          <w:sz w:val="22"/>
        </w:rPr>
        <w:t xml:space="preserve"> gave us an </w:t>
      </w:r>
      <w:r>
        <w:rPr>
          <w:rFonts w:ascii="Arial" w:eastAsia="Arial" w:hAnsi="Arial"/>
          <w:sz w:val="22"/>
        </w:rPr>
        <w:t>‘excellent</w:t>
      </w:r>
      <w:r>
        <w:rPr>
          <w:rFonts w:ascii="Arial" w:eastAsia="Arial" w:hAnsi="Arial"/>
          <w:sz w:val="22"/>
        </w:rPr>
        <w:t>’ grade in their health and safety audit in September 2014.</w:t>
      </w:r>
    </w:p>
    <w:p w:rsidR="00000000" w:rsidRDefault="00A123EE">
      <w:pPr>
        <w:spacing w:line="212" w:lineRule="exact"/>
        <w:rPr>
          <w:rFonts w:ascii="Times New Roman" w:eastAsia="Times New Roman" w:hAnsi="Times New Roman"/>
        </w:rPr>
      </w:pPr>
    </w:p>
    <w:p w:rsidR="00000000" w:rsidRDefault="00A123EE">
      <w:pPr>
        <w:spacing w:line="244" w:lineRule="auto"/>
        <w:rPr>
          <w:rFonts w:ascii="Arial" w:eastAsia="Arial" w:hAnsi="Arial"/>
          <w:sz w:val="22"/>
        </w:rPr>
      </w:pPr>
      <w:r>
        <w:rPr>
          <w:rFonts w:ascii="Arial" w:eastAsia="Arial" w:hAnsi="Arial"/>
          <w:sz w:val="22"/>
        </w:rPr>
        <w:t xml:space="preserve">Pupil interviews are conducted regularly. Those from January 2014 are summarised - The children were confident and ready to answer questions and give their views. They were </w:t>
      </w:r>
      <w:r>
        <w:rPr>
          <w:rFonts w:ascii="Arial" w:eastAsia="Arial" w:hAnsi="Arial"/>
          <w:sz w:val="22"/>
        </w:rPr>
        <w:t>polite and listened well to each others</w:t>
      </w:r>
      <w:r>
        <w:rPr>
          <w:rFonts w:ascii="Arial" w:eastAsia="Arial" w:hAnsi="Arial"/>
          <w:sz w:val="22"/>
        </w:rPr>
        <w:t xml:space="preserve">’ opinions. When asked about the things they liked about school they identified the big playground with exciting things to do, playing with friends, the activities arranged by the teachers, learning Science and trips </w:t>
      </w:r>
      <w:r>
        <w:rPr>
          <w:rFonts w:ascii="Arial" w:eastAsia="Arial" w:hAnsi="Arial"/>
          <w:sz w:val="22"/>
        </w:rPr>
        <w:t>outside school. They felt that the teachers were kind and helpful to them and kept them safe. They voiced that school was for learning things like Literacy and Maths, that there were loads of interesting things to do such as Art and how to make a light bul</w:t>
      </w:r>
      <w:r>
        <w:rPr>
          <w:rFonts w:ascii="Arial" w:eastAsia="Arial" w:hAnsi="Arial"/>
          <w:sz w:val="22"/>
        </w:rPr>
        <w:t>b light up. Nearly all the children said they liked having a school lunch. They felt that all children were good at learning and that the more you learnt, the more there was to learn.</w:t>
      </w:r>
    </w:p>
    <w:p w:rsidR="00000000" w:rsidRDefault="00A123EE">
      <w:pPr>
        <w:spacing w:line="215" w:lineRule="exact"/>
        <w:rPr>
          <w:rFonts w:ascii="Times New Roman" w:eastAsia="Times New Roman" w:hAnsi="Times New Roman"/>
        </w:rPr>
      </w:pPr>
    </w:p>
    <w:p w:rsidR="00000000" w:rsidRDefault="00A123EE">
      <w:pPr>
        <w:spacing w:line="254" w:lineRule="auto"/>
        <w:ind w:right="500"/>
        <w:rPr>
          <w:rFonts w:ascii="Arial" w:eastAsia="Arial" w:hAnsi="Arial"/>
          <w:sz w:val="22"/>
        </w:rPr>
      </w:pPr>
      <w:r>
        <w:rPr>
          <w:rFonts w:ascii="Arial" w:eastAsia="Arial" w:hAnsi="Arial"/>
          <w:sz w:val="22"/>
        </w:rPr>
        <w:t>Pupils are very considerate, respectful and courteous to staff and each</w:t>
      </w:r>
      <w:r>
        <w:rPr>
          <w:rFonts w:ascii="Arial" w:eastAsia="Arial" w:hAnsi="Arial"/>
          <w:sz w:val="22"/>
        </w:rPr>
        <w:t xml:space="preserve"> other and they move about school in a calm and purposeful way.</w:t>
      </w:r>
    </w:p>
    <w:p w:rsidR="00000000" w:rsidRDefault="00A123EE">
      <w:pPr>
        <w:spacing w:line="1" w:lineRule="exact"/>
        <w:rPr>
          <w:rFonts w:ascii="Times New Roman" w:eastAsia="Times New Roman" w:hAnsi="Times New Roman"/>
        </w:rPr>
      </w:pPr>
    </w:p>
    <w:p w:rsidR="00000000" w:rsidRDefault="00A123EE">
      <w:pPr>
        <w:spacing w:line="0" w:lineRule="atLeast"/>
        <w:rPr>
          <w:rFonts w:ascii="Arial" w:eastAsia="Arial" w:hAnsi="Arial"/>
          <w:sz w:val="22"/>
        </w:rPr>
      </w:pPr>
      <w:r>
        <w:rPr>
          <w:rFonts w:ascii="Arial" w:eastAsia="Arial" w:hAnsi="Arial"/>
          <w:sz w:val="22"/>
        </w:rPr>
        <w:t>In lessons pupils</w:t>
      </w:r>
      <w:r>
        <w:rPr>
          <w:rFonts w:ascii="Arial" w:eastAsia="Arial" w:hAnsi="Arial"/>
          <w:sz w:val="22"/>
        </w:rPr>
        <w:t>’ levels of engagement are good.</w:t>
      </w:r>
    </w:p>
    <w:p w:rsidR="00000000" w:rsidRDefault="00A123EE">
      <w:pPr>
        <w:spacing w:line="223" w:lineRule="exact"/>
        <w:rPr>
          <w:rFonts w:ascii="Times New Roman" w:eastAsia="Times New Roman" w:hAnsi="Times New Roman"/>
        </w:rPr>
      </w:pPr>
    </w:p>
    <w:p w:rsidR="00000000" w:rsidRDefault="00A123EE">
      <w:pPr>
        <w:spacing w:line="0" w:lineRule="atLeast"/>
        <w:rPr>
          <w:rFonts w:ascii="Arial" w:eastAsia="Arial" w:hAnsi="Arial"/>
          <w:sz w:val="22"/>
        </w:rPr>
      </w:pPr>
      <w:r>
        <w:rPr>
          <w:rFonts w:ascii="Arial" w:eastAsia="Arial" w:hAnsi="Arial"/>
          <w:sz w:val="22"/>
        </w:rPr>
        <w:t>Pupils are well behaved and feel safe in school:-</w:t>
      </w:r>
    </w:p>
    <w:p w:rsidR="00000000" w:rsidRDefault="00A123EE">
      <w:pPr>
        <w:spacing w:line="29" w:lineRule="exact"/>
        <w:rPr>
          <w:rFonts w:ascii="Times New Roman" w:eastAsia="Times New Roman" w:hAnsi="Times New Roman"/>
        </w:rPr>
      </w:pPr>
    </w:p>
    <w:p w:rsidR="00000000" w:rsidRDefault="00A123EE">
      <w:pPr>
        <w:numPr>
          <w:ilvl w:val="0"/>
          <w:numId w:val="6"/>
        </w:numPr>
        <w:tabs>
          <w:tab w:val="left" w:pos="720"/>
        </w:tabs>
        <w:spacing w:line="242" w:lineRule="auto"/>
        <w:ind w:left="720" w:right="280" w:hanging="365"/>
        <w:jc w:val="both"/>
        <w:rPr>
          <w:rFonts w:ascii="Symbol" w:eastAsia="Symbol" w:hAnsi="Symbol"/>
          <w:sz w:val="21"/>
        </w:rPr>
      </w:pPr>
      <w:r>
        <w:rPr>
          <w:rFonts w:ascii="Arial" w:eastAsia="Arial" w:hAnsi="Arial"/>
          <w:sz w:val="21"/>
        </w:rPr>
        <w:t xml:space="preserve">Feedback from the Anti-bullying Community Award (July 2013) - </w:t>
      </w:r>
      <w:r>
        <w:rPr>
          <w:rFonts w:ascii="Arial" w:eastAsia="Arial" w:hAnsi="Arial"/>
          <w:sz w:val="21"/>
        </w:rPr>
        <w:t>‘Embedded ethos promoting i</w:t>
      </w:r>
      <w:r>
        <w:rPr>
          <w:rFonts w:ascii="Arial" w:eastAsia="Arial" w:hAnsi="Arial"/>
          <w:sz w:val="21"/>
        </w:rPr>
        <w:t>nclusion, developing emotional health and well-being, confidence and self esteem . . . . .</w:t>
      </w:r>
    </w:p>
    <w:p w:rsidR="00000000" w:rsidRDefault="00A123EE">
      <w:pPr>
        <w:spacing w:line="1" w:lineRule="exact"/>
        <w:rPr>
          <w:rFonts w:ascii="Symbol" w:eastAsia="Symbol" w:hAnsi="Symbol"/>
          <w:sz w:val="21"/>
        </w:rPr>
      </w:pPr>
    </w:p>
    <w:p w:rsidR="00000000" w:rsidRDefault="00A123EE">
      <w:pPr>
        <w:spacing w:line="239" w:lineRule="auto"/>
        <w:ind w:left="720" w:right="320"/>
        <w:rPr>
          <w:rFonts w:ascii="Arial" w:eastAsia="Arial" w:hAnsi="Arial"/>
          <w:sz w:val="22"/>
        </w:rPr>
      </w:pPr>
      <w:r>
        <w:rPr>
          <w:rFonts w:ascii="Arial" w:eastAsia="Arial" w:hAnsi="Arial"/>
          <w:sz w:val="22"/>
        </w:rPr>
        <w:t>Central to this is the school ethos which clearly welcomes and includes all members of the community. Children and adults repeated that the school was a happy place</w:t>
      </w:r>
      <w:r>
        <w:rPr>
          <w:rFonts w:ascii="Arial" w:eastAsia="Arial" w:hAnsi="Arial"/>
          <w:sz w:val="22"/>
        </w:rPr>
        <w:t xml:space="preserve"> where everyone felt safe and supported to speak and voice their opinion.</w:t>
      </w:r>
      <w:r>
        <w:rPr>
          <w:rFonts w:ascii="Arial" w:eastAsia="Arial" w:hAnsi="Arial"/>
          <w:sz w:val="22"/>
        </w:rPr>
        <w:t>’</w:t>
      </w:r>
    </w:p>
    <w:p w:rsidR="00000000" w:rsidRDefault="00A123EE">
      <w:pPr>
        <w:spacing w:line="2" w:lineRule="exact"/>
        <w:rPr>
          <w:rFonts w:ascii="Symbol" w:eastAsia="Symbol" w:hAnsi="Symbol"/>
          <w:sz w:val="21"/>
        </w:rPr>
      </w:pPr>
    </w:p>
    <w:p w:rsidR="00000000" w:rsidRDefault="00A123EE">
      <w:pPr>
        <w:numPr>
          <w:ilvl w:val="0"/>
          <w:numId w:val="6"/>
        </w:numPr>
        <w:tabs>
          <w:tab w:val="left" w:pos="720"/>
        </w:tabs>
        <w:spacing w:line="237" w:lineRule="auto"/>
        <w:ind w:left="720" w:right="140" w:hanging="365"/>
        <w:rPr>
          <w:rFonts w:ascii="Symbol" w:eastAsia="Symbol" w:hAnsi="Symbol"/>
          <w:sz w:val="22"/>
        </w:rPr>
      </w:pPr>
      <w:r>
        <w:rPr>
          <w:rFonts w:ascii="Arial" w:eastAsia="Arial" w:hAnsi="Arial"/>
          <w:sz w:val="22"/>
        </w:rPr>
        <w:t xml:space="preserve">SIP pupil interviews January 2014 - </w:t>
      </w:r>
      <w:r>
        <w:rPr>
          <w:rFonts w:ascii="Arial" w:eastAsia="Arial" w:hAnsi="Arial"/>
          <w:sz w:val="22"/>
        </w:rPr>
        <w:t>‘The children felt secure and confident enough to share their views with a person new to them. They were good at listening to others</w:t>
      </w:r>
      <w:r>
        <w:rPr>
          <w:rFonts w:ascii="Arial" w:eastAsia="Arial" w:hAnsi="Arial"/>
          <w:sz w:val="22"/>
        </w:rPr>
        <w:t xml:space="preserve">’ views and </w:t>
      </w:r>
      <w:r>
        <w:rPr>
          <w:rFonts w:ascii="Arial" w:eastAsia="Arial" w:hAnsi="Arial"/>
          <w:sz w:val="22"/>
        </w:rPr>
        <w:t>giving their own views. They were proud of their school and the many opportunities it offered for work and play. They felt that the teachers were kind and helpful and kept them safe.</w:t>
      </w:r>
      <w:r>
        <w:rPr>
          <w:rFonts w:ascii="Arial" w:eastAsia="Arial" w:hAnsi="Arial"/>
          <w:sz w:val="22"/>
        </w:rPr>
        <w:t>’</w:t>
      </w:r>
    </w:p>
    <w:p w:rsidR="00000000" w:rsidRDefault="00A123EE">
      <w:pPr>
        <w:spacing w:line="1" w:lineRule="exact"/>
        <w:rPr>
          <w:rFonts w:ascii="Symbol" w:eastAsia="Symbol" w:hAnsi="Symbol"/>
          <w:sz w:val="22"/>
        </w:rPr>
      </w:pPr>
    </w:p>
    <w:p w:rsidR="00000000" w:rsidRDefault="00A123EE">
      <w:pPr>
        <w:numPr>
          <w:ilvl w:val="0"/>
          <w:numId w:val="6"/>
        </w:numPr>
        <w:tabs>
          <w:tab w:val="left" w:pos="720"/>
        </w:tabs>
        <w:spacing w:line="258" w:lineRule="auto"/>
        <w:ind w:left="720" w:right="340" w:hanging="365"/>
        <w:rPr>
          <w:rFonts w:ascii="Symbol" w:eastAsia="Symbol" w:hAnsi="Symbol"/>
          <w:sz w:val="19"/>
        </w:rPr>
      </w:pPr>
      <w:r>
        <w:rPr>
          <w:rFonts w:ascii="Arial" w:eastAsia="Arial" w:hAnsi="Arial"/>
          <w:sz w:val="21"/>
        </w:rPr>
        <w:t xml:space="preserve">Ofsted June 2011 - </w:t>
      </w:r>
      <w:r>
        <w:rPr>
          <w:rFonts w:ascii="Arial" w:eastAsia="Arial" w:hAnsi="Arial"/>
          <w:sz w:val="21"/>
        </w:rPr>
        <w:t>‘The school is a welcoming and harmonious place wher</w:t>
      </w:r>
      <w:r>
        <w:rPr>
          <w:rFonts w:ascii="Arial" w:eastAsia="Arial" w:hAnsi="Arial"/>
          <w:sz w:val="21"/>
        </w:rPr>
        <w:t>e pupils from all backgrounds achieve equally well and get on well together…. Behaviour is outstanding and pupils say that incidents of racial harassment are non-existent . . . Pupils are happy and they enjoy coming to school. They say they feel safe and t</w:t>
      </w:r>
      <w:r>
        <w:rPr>
          <w:rFonts w:ascii="Arial" w:eastAsia="Arial" w:hAnsi="Arial"/>
          <w:sz w:val="21"/>
        </w:rPr>
        <w:t>hat adults care for them very well.</w:t>
      </w:r>
      <w:r>
        <w:rPr>
          <w:rFonts w:ascii="Arial" w:eastAsia="Arial" w:hAnsi="Arial"/>
          <w:sz w:val="21"/>
        </w:rPr>
        <w:t>’</w:t>
      </w:r>
    </w:p>
    <w:p w:rsidR="00000000" w:rsidRDefault="00A123EE">
      <w:pPr>
        <w:spacing w:line="197" w:lineRule="exact"/>
        <w:rPr>
          <w:rFonts w:ascii="Times New Roman" w:eastAsia="Times New Roman" w:hAnsi="Times New Roman"/>
        </w:rPr>
      </w:pPr>
    </w:p>
    <w:p w:rsidR="00000000" w:rsidRDefault="00A123EE">
      <w:pPr>
        <w:spacing w:line="250" w:lineRule="auto"/>
        <w:ind w:right="640"/>
        <w:rPr>
          <w:rFonts w:ascii="Arial" w:eastAsia="Arial" w:hAnsi="Arial"/>
          <w:sz w:val="22"/>
        </w:rPr>
      </w:pPr>
      <w:r>
        <w:rPr>
          <w:rFonts w:ascii="Arial" w:eastAsia="Arial" w:hAnsi="Arial"/>
          <w:sz w:val="22"/>
        </w:rPr>
        <w:t>Any occasional concerns expressed by parents/staff or pupils are dealt with fully and promptly. Punctuality is generally good but needs constant focus, e.g. we have now introduced late signing sheets at the office.</w:t>
      </w:r>
    </w:p>
    <w:p w:rsidR="00000000" w:rsidRDefault="00A123EE">
      <w:pPr>
        <w:spacing w:line="237" w:lineRule="auto"/>
        <w:rPr>
          <w:rFonts w:ascii="Arial" w:eastAsia="Arial" w:hAnsi="Arial"/>
          <w:sz w:val="22"/>
        </w:rPr>
      </w:pPr>
      <w:r>
        <w:rPr>
          <w:rFonts w:ascii="Arial" w:eastAsia="Arial" w:hAnsi="Arial"/>
          <w:sz w:val="22"/>
        </w:rPr>
        <w:t>Pup</w:t>
      </w:r>
      <w:r>
        <w:rPr>
          <w:rFonts w:ascii="Arial" w:eastAsia="Arial" w:hAnsi="Arial"/>
          <w:sz w:val="22"/>
        </w:rPr>
        <w:t>ils respond well to positive behaviour management strategies - e.g. Golden Time.</w:t>
      </w:r>
    </w:p>
    <w:p w:rsidR="00000000" w:rsidRDefault="00A123EE">
      <w:pPr>
        <w:spacing w:line="241" w:lineRule="auto"/>
        <w:ind w:right="60"/>
        <w:rPr>
          <w:rFonts w:ascii="Arial" w:eastAsia="Arial" w:hAnsi="Arial"/>
          <w:sz w:val="22"/>
        </w:rPr>
      </w:pPr>
      <w:r>
        <w:rPr>
          <w:rFonts w:ascii="Arial" w:eastAsia="Arial" w:hAnsi="Arial"/>
          <w:sz w:val="22"/>
        </w:rPr>
        <w:t>The school maintains a high level of pupil behaviour. Bullying is discussed with children in SEAL work and results in very few incidents. Where rare incidents of bullying or d</w:t>
      </w:r>
      <w:r>
        <w:rPr>
          <w:rFonts w:ascii="Arial" w:eastAsia="Arial" w:hAnsi="Arial"/>
          <w:sz w:val="22"/>
        </w:rPr>
        <w:t>isruptive behaviour do occur they are dealt with firmly and promptly.</w:t>
      </w:r>
    </w:p>
    <w:p w:rsidR="00000000" w:rsidRDefault="00A123EE">
      <w:pPr>
        <w:spacing w:line="1" w:lineRule="exact"/>
        <w:rPr>
          <w:rFonts w:ascii="Times New Roman" w:eastAsia="Times New Roman" w:hAnsi="Times New Roman"/>
        </w:rPr>
      </w:pPr>
    </w:p>
    <w:p w:rsidR="00000000" w:rsidRDefault="00A123EE">
      <w:pPr>
        <w:spacing w:line="246" w:lineRule="auto"/>
        <w:ind w:right="500"/>
        <w:rPr>
          <w:rFonts w:ascii="Arial" w:eastAsia="Arial" w:hAnsi="Arial"/>
          <w:sz w:val="22"/>
        </w:rPr>
      </w:pPr>
      <w:r>
        <w:rPr>
          <w:rFonts w:ascii="Arial" w:eastAsia="Arial" w:hAnsi="Arial"/>
          <w:sz w:val="22"/>
        </w:rPr>
        <w:t>We maintain a constant focus on attendance. In the Autumn Term the percentage attendance was 96%. Unfortunately after a run of flu and Norovirus is it currently 94.8%</w:t>
      </w:r>
    </w:p>
    <w:p w:rsidR="00000000" w:rsidRDefault="00A123EE">
      <w:pPr>
        <w:spacing w:line="246" w:lineRule="auto"/>
        <w:ind w:right="500"/>
        <w:rPr>
          <w:rFonts w:ascii="Arial" w:eastAsia="Arial" w:hAnsi="Arial"/>
          <w:sz w:val="22"/>
        </w:rPr>
        <w:sectPr w:rsidR="00000000">
          <w:pgSz w:w="11900" w:h="16838"/>
          <w:pgMar w:top="698" w:right="1140" w:bottom="1440" w:left="720" w:header="0" w:footer="0" w:gutter="0"/>
          <w:cols w:space="0" w:equalWidth="0">
            <w:col w:w="10040"/>
          </w:cols>
          <w:docGrid w:linePitch="360"/>
        </w:sectPr>
      </w:pPr>
    </w:p>
    <w:p w:rsidR="00000000" w:rsidRDefault="00A123EE">
      <w:pPr>
        <w:spacing w:line="0" w:lineRule="atLeast"/>
        <w:ind w:left="140"/>
        <w:rPr>
          <w:rFonts w:ascii="Arial" w:eastAsia="Arial" w:hAnsi="Arial"/>
          <w:sz w:val="22"/>
          <w:u w:val="single"/>
        </w:rPr>
      </w:pPr>
      <w:bookmarkStart w:id="6" w:name="page6"/>
      <w:bookmarkEnd w:id="6"/>
      <w:r>
        <w:rPr>
          <w:rFonts w:ascii="Arial" w:eastAsia="Arial" w:hAnsi="Arial"/>
          <w:noProof/>
          <w:sz w:val="22"/>
        </w:rPr>
        <w:drawing>
          <wp:anchor distT="0" distB="0" distL="114300" distR="114300" simplePos="0" relativeHeight="251662848" behindDoc="1" locked="0" layoutInCell="0" allowOverlap="1" wp14:anchorId="39837041" wp14:editId="02765159">
            <wp:simplePos x="0" y="0"/>
            <wp:positionH relativeFrom="page">
              <wp:posOffset>368300</wp:posOffset>
            </wp:positionH>
            <wp:positionV relativeFrom="page">
              <wp:posOffset>275590</wp:posOffset>
            </wp:positionV>
            <wp:extent cx="6560185" cy="100076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560185" cy="100076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sz w:val="22"/>
          <w:u w:val="single"/>
        </w:rPr>
        <w:t>Areas for develo</w:t>
      </w:r>
      <w:r>
        <w:rPr>
          <w:rFonts w:ascii="Arial" w:eastAsia="Arial" w:hAnsi="Arial"/>
          <w:sz w:val="22"/>
          <w:u w:val="single"/>
        </w:rPr>
        <w:t>pment</w:t>
      </w:r>
    </w:p>
    <w:p w:rsidR="00000000" w:rsidRDefault="00A123EE">
      <w:pPr>
        <w:spacing w:line="251" w:lineRule="exact"/>
        <w:rPr>
          <w:rFonts w:ascii="Times New Roman" w:eastAsia="Times New Roman" w:hAnsi="Times New Roman"/>
        </w:rPr>
      </w:pPr>
    </w:p>
    <w:p w:rsidR="00000000" w:rsidRDefault="00A123EE">
      <w:pPr>
        <w:numPr>
          <w:ilvl w:val="0"/>
          <w:numId w:val="7"/>
        </w:numPr>
        <w:tabs>
          <w:tab w:val="left" w:pos="860"/>
        </w:tabs>
        <w:spacing w:line="249" w:lineRule="auto"/>
        <w:ind w:left="860" w:right="60" w:hanging="365"/>
        <w:rPr>
          <w:rFonts w:ascii="Symbol" w:eastAsia="Symbol" w:hAnsi="Symbol"/>
          <w:sz w:val="22"/>
        </w:rPr>
      </w:pPr>
      <w:r>
        <w:rPr>
          <w:rFonts w:ascii="Arial" w:eastAsia="Arial" w:hAnsi="Arial"/>
          <w:sz w:val="22"/>
        </w:rPr>
        <w:t>We continue to work with our families to address attendance/lateness issues. In September 2013, the EWO ran attendance workshops for each year group. She now is running them every year with Reception parents.</w:t>
      </w:r>
    </w:p>
    <w:p w:rsidR="00000000" w:rsidRDefault="00A123EE">
      <w:pPr>
        <w:spacing w:line="200" w:lineRule="exact"/>
        <w:rPr>
          <w:rFonts w:ascii="Times New Roman" w:eastAsia="Times New Roman" w:hAnsi="Times New Roman"/>
        </w:rPr>
      </w:pPr>
      <w:r>
        <w:rPr>
          <w:rFonts w:ascii="Symbol" w:eastAsia="Symbol" w:hAnsi="Symbol"/>
          <w:noProof/>
          <w:sz w:val="22"/>
        </w:rPr>
        <w:drawing>
          <wp:anchor distT="0" distB="0" distL="114300" distR="114300" simplePos="0" relativeHeight="251663872" behindDoc="1" locked="0" layoutInCell="0" allowOverlap="1" wp14:anchorId="101B6DBF" wp14:editId="074DE487">
            <wp:simplePos x="0" y="0"/>
            <wp:positionH relativeFrom="column">
              <wp:posOffset>0</wp:posOffset>
            </wp:positionH>
            <wp:positionV relativeFrom="paragraph">
              <wp:posOffset>421640</wp:posOffset>
            </wp:positionV>
            <wp:extent cx="6560185" cy="486537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60185" cy="486537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A123EE">
      <w:pPr>
        <w:spacing w:line="200" w:lineRule="exact"/>
        <w:rPr>
          <w:rFonts w:ascii="Times New Roman" w:eastAsia="Times New Roman" w:hAnsi="Times New Roman"/>
        </w:rPr>
      </w:pPr>
    </w:p>
    <w:p w:rsidR="00000000" w:rsidRDefault="00A123EE">
      <w:pPr>
        <w:spacing w:line="279" w:lineRule="exact"/>
        <w:rPr>
          <w:rFonts w:ascii="Times New Roman" w:eastAsia="Times New Roman" w:hAnsi="Times New Roman"/>
        </w:rPr>
      </w:pPr>
    </w:p>
    <w:p w:rsidR="00000000" w:rsidRDefault="00A123EE">
      <w:pPr>
        <w:spacing w:line="0" w:lineRule="atLeast"/>
        <w:ind w:left="140"/>
        <w:rPr>
          <w:rFonts w:ascii="Arial" w:eastAsia="Arial" w:hAnsi="Arial"/>
          <w:sz w:val="22"/>
        </w:rPr>
      </w:pPr>
      <w:r>
        <w:rPr>
          <w:rFonts w:ascii="Arial" w:eastAsia="Arial" w:hAnsi="Arial"/>
          <w:sz w:val="22"/>
        </w:rPr>
        <w:t>Section 7: Effectiveness of leadersh</w:t>
      </w:r>
      <w:r>
        <w:rPr>
          <w:rFonts w:ascii="Arial" w:eastAsia="Arial" w:hAnsi="Arial"/>
          <w:sz w:val="22"/>
        </w:rPr>
        <w:t>ip and management</w:t>
      </w:r>
    </w:p>
    <w:p w:rsidR="00000000" w:rsidRDefault="00A123EE">
      <w:pPr>
        <w:spacing w:line="29" w:lineRule="exact"/>
        <w:rPr>
          <w:rFonts w:ascii="Times New Roman" w:eastAsia="Times New Roman" w:hAnsi="Times New Roman"/>
        </w:rPr>
      </w:pPr>
    </w:p>
    <w:p w:rsidR="00000000" w:rsidRDefault="00A123EE">
      <w:pPr>
        <w:spacing w:line="241" w:lineRule="auto"/>
        <w:ind w:left="140"/>
        <w:rPr>
          <w:rFonts w:ascii="Arial" w:eastAsia="Arial" w:hAnsi="Arial"/>
          <w:sz w:val="22"/>
        </w:rPr>
      </w:pPr>
      <w:r>
        <w:rPr>
          <w:rFonts w:ascii="Arial" w:eastAsia="Arial" w:hAnsi="Arial"/>
          <w:sz w:val="22"/>
        </w:rPr>
        <w:t>How leaders and managers demonstrate ambition for pupils in their achievement, improve teaching and learning, support/develop staff, and capacity for improvement. Also accuracy of SSE, appropriateness of curriculum, governance, safeguard</w:t>
      </w:r>
      <w:r>
        <w:rPr>
          <w:rFonts w:ascii="Arial" w:eastAsia="Arial" w:hAnsi="Arial"/>
          <w:sz w:val="22"/>
        </w:rPr>
        <w:t>ing, equality of opportunity, parental engagement and partnerships</w:t>
      </w:r>
    </w:p>
    <w:p w:rsidR="00000000" w:rsidRDefault="00A123EE">
      <w:pPr>
        <w:spacing w:line="233" w:lineRule="exact"/>
        <w:rPr>
          <w:rFonts w:ascii="Times New Roman" w:eastAsia="Times New Roman" w:hAnsi="Times New Roman"/>
        </w:rPr>
      </w:pPr>
    </w:p>
    <w:p w:rsidR="00000000" w:rsidRDefault="00A123EE">
      <w:pPr>
        <w:spacing w:line="0" w:lineRule="atLeast"/>
        <w:ind w:left="140"/>
        <w:rPr>
          <w:rFonts w:ascii="Arial" w:eastAsia="Arial" w:hAnsi="Arial"/>
          <w:sz w:val="22"/>
        </w:rPr>
      </w:pPr>
      <w:r>
        <w:rPr>
          <w:rFonts w:ascii="Arial" w:eastAsia="Arial" w:hAnsi="Arial"/>
          <w:sz w:val="22"/>
        </w:rPr>
        <w:t>Leaders and managers display high expectations of the children.</w:t>
      </w:r>
    </w:p>
    <w:p w:rsidR="00000000" w:rsidRDefault="00A123EE">
      <w:pPr>
        <w:spacing w:line="25" w:lineRule="exact"/>
        <w:rPr>
          <w:rFonts w:ascii="Times New Roman" w:eastAsia="Times New Roman" w:hAnsi="Times New Roman"/>
        </w:rPr>
      </w:pPr>
    </w:p>
    <w:p w:rsidR="00000000" w:rsidRDefault="00A123EE">
      <w:pPr>
        <w:spacing w:line="0" w:lineRule="atLeast"/>
        <w:ind w:left="140" w:right="40"/>
        <w:rPr>
          <w:rFonts w:ascii="Arial" w:eastAsia="Arial" w:hAnsi="Arial"/>
          <w:sz w:val="22"/>
        </w:rPr>
      </w:pPr>
      <w:r>
        <w:rPr>
          <w:rFonts w:ascii="Arial" w:eastAsia="Arial" w:hAnsi="Arial"/>
          <w:sz w:val="22"/>
        </w:rPr>
        <w:t>The Governing Body increasingly challenge the Headteacher and staff to aspire and improve. They are engaged and make positi</w:t>
      </w:r>
      <w:r>
        <w:rPr>
          <w:rFonts w:ascii="Arial" w:eastAsia="Arial" w:hAnsi="Arial"/>
          <w:sz w:val="22"/>
        </w:rPr>
        <w:t>ve contributions during meetings. There is an increasingly constructive relationship with the feeder junior school, including both Headteacher</w:t>
      </w:r>
      <w:r>
        <w:rPr>
          <w:rFonts w:ascii="Arial" w:eastAsia="Arial" w:hAnsi="Arial"/>
          <w:sz w:val="22"/>
        </w:rPr>
        <w:t>’s attending each other</w:t>
      </w:r>
      <w:r>
        <w:rPr>
          <w:rFonts w:ascii="Arial" w:eastAsia="Arial" w:hAnsi="Arial"/>
          <w:sz w:val="22"/>
        </w:rPr>
        <w:t>’s Governing Body meetings.</w:t>
      </w:r>
    </w:p>
    <w:p w:rsidR="00000000" w:rsidRDefault="00A123EE">
      <w:pPr>
        <w:spacing w:line="1" w:lineRule="exact"/>
        <w:rPr>
          <w:rFonts w:ascii="Times New Roman" w:eastAsia="Times New Roman" w:hAnsi="Times New Roman"/>
        </w:rPr>
      </w:pPr>
    </w:p>
    <w:p w:rsidR="00000000" w:rsidRDefault="00A123EE">
      <w:pPr>
        <w:spacing w:line="239" w:lineRule="auto"/>
        <w:ind w:left="140" w:right="280"/>
        <w:rPr>
          <w:rFonts w:ascii="Arial" w:eastAsia="Arial" w:hAnsi="Arial"/>
          <w:sz w:val="22"/>
        </w:rPr>
      </w:pPr>
      <w:r>
        <w:rPr>
          <w:rFonts w:ascii="Arial" w:eastAsia="Arial" w:hAnsi="Arial"/>
          <w:sz w:val="22"/>
        </w:rPr>
        <w:t xml:space="preserve">Experienced staff generously share their expertise with other </w:t>
      </w:r>
      <w:r>
        <w:rPr>
          <w:rFonts w:ascii="Arial" w:eastAsia="Arial" w:hAnsi="Arial"/>
          <w:sz w:val="22"/>
        </w:rPr>
        <w:t>colleagues. There is a strong improvement culture in the school staff who show high levels of enthusiasm and commitment to their work.</w:t>
      </w:r>
    </w:p>
    <w:p w:rsidR="00000000" w:rsidRDefault="00A123EE">
      <w:pPr>
        <w:spacing w:line="3" w:lineRule="exact"/>
        <w:rPr>
          <w:rFonts w:ascii="Times New Roman" w:eastAsia="Times New Roman" w:hAnsi="Times New Roman"/>
        </w:rPr>
      </w:pPr>
    </w:p>
    <w:p w:rsidR="00000000" w:rsidRDefault="00A123EE">
      <w:pPr>
        <w:spacing w:line="239" w:lineRule="auto"/>
        <w:ind w:left="140" w:right="20"/>
        <w:jc w:val="both"/>
        <w:rPr>
          <w:rFonts w:ascii="Arial" w:eastAsia="Arial" w:hAnsi="Arial"/>
          <w:sz w:val="22"/>
        </w:rPr>
      </w:pPr>
      <w:r>
        <w:rPr>
          <w:rFonts w:ascii="Arial" w:eastAsia="Arial" w:hAnsi="Arial"/>
          <w:sz w:val="22"/>
        </w:rPr>
        <w:t>Self evaluation is embedded in all aspects of school life. Identified areas for development are promptly dealt with and,</w:t>
      </w:r>
      <w:r>
        <w:rPr>
          <w:rFonts w:ascii="Arial" w:eastAsia="Arial" w:hAnsi="Arial"/>
          <w:sz w:val="22"/>
        </w:rPr>
        <w:t xml:space="preserve"> as a result, pupil progress and achievement is at least good. The school provides varied opportunities for staff development and an appraisal system is in place.</w:t>
      </w:r>
    </w:p>
    <w:p w:rsidR="00000000" w:rsidRDefault="00A123EE">
      <w:pPr>
        <w:spacing w:line="3" w:lineRule="exact"/>
        <w:rPr>
          <w:rFonts w:ascii="Times New Roman" w:eastAsia="Times New Roman" w:hAnsi="Times New Roman"/>
        </w:rPr>
      </w:pPr>
    </w:p>
    <w:p w:rsidR="00000000" w:rsidRDefault="00A123EE">
      <w:pPr>
        <w:spacing w:line="0" w:lineRule="atLeast"/>
        <w:ind w:left="140" w:right="20"/>
        <w:rPr>
          <w:rFonts w:ascii="Arial" w:eastAsia="Arial" w:hAnsi="Arial"/>
          <w:sz w:val="22"/>
        </w:rPr>
      </w:pPr>
      <w:r>
        <w:rPr>
          <w:rFonts w:ascii="Arial" w:eastAsia="Arial" w:hAnsi="Arial"/>
          <w:sz w:val="22"/>
        </w:rPr>
        <w:t>The predominately practical curriculum provides children with exciting and varied learning o</w:t>
      </w:r>
      <w:r>
        <w:rPr>
          <w:rFonts w:ascii="Arial" w:eastAsia="Arial" w:hAnsi="Arial"/>
          <w:sz w:val="22"/>
        </w:rPr>
        <w:t>pportunities. As a result children are alive to learning and highly engaged in their activities. Their positive behaviour and safety supports their achievement and contributes to their spiritual, moral, social and cultural development.</w:t>
      </w:r>
    </w:p>
    <w:p w:rsidR="00000000" w:rsidRDefault="00A123EE">
      <w:pPr>
        <w:spacing w:line="1" w:lineRule="exact"/>
        <w:rPr>
          <w:rFonts w:ascii="Times New Roman" w:eastAsia="Times New Roman" w:hAnsi="Times New Roman"/>
        </w:rPr>
      </w:pPr>
    </w:p>
    <w:p w:rsidR="00000000" w:rsidRDefault="00A123EE">
      <w:pPr>
        <w:spacing w:line="241" w:lineRule="auto"/>
        <w:ind w:left="140" w:right="100"/>
        <w:rPr>
          <w:rFonts w:ascii="Arial" w:eastAsia="Arial" w:hAnsi="Arial"/>
          <w:sz w:val="22"/>
        </w:rPr>
      </w:pPr>
      <w:r>
        <w:rPr>
          <w:rFonts w:ascii="Arial" w:eastAsia="Arial" w:hAnsi="Arial"/>
          <w:sz w:val="22"/>
        </w:rPr>
        <w:t>The school is imagi</w:t>
      </w:r>
      <w:r>
        <w:rPr>
          <w:rFonts w:ascii="Arial" w:eastAsia="Arial" w:hAnsi="Arial"/>
          <w:sz w:val="22"/>
        </w:rPr>
        <w:t>native in its work with parents, especially supporting families for whom learning is a challenge.</w:t>
      </w:r>
    </w:p>
    <w:p w:rsidR="00000000" w:rsidRDefault="00A123EE">
      <w:pPr>
        <w:spacing w:line="1" w:lineRule="exact"/>
        <w:rPr>
          <w:rFonts w:ascii="Times New Roman" w:eastAsia="Times New Roman" w:hAnsi="Times New Roman"/>
        </w:rPr>
      </w:pPr>
    </w:p>
    <w:p w:rsidR="00000000" w:rsidRDefault="00A123EE">
      <w:pPr>
        <w:spacing w:line="0" w:lineRule="atLeast"/>
        <w:ind w:left="140"/>
        <w:rPr>
          <w:rFonts w:ascii="Arial" w:eastAsia="Arial" w:hAnsi="Arial"/>
          <w:sz w:val="22"/>
        </w:rPr>
      </w:pPr>
      <w:r>
        <w:rPr>
          <w:rFonts w:ascii="Arial" w:eastAsia="Arial" w:hAnsi="Arial"/>
          <w:sz w:val="22"/>
        </w:rPr>
        <w:t>Safeguarding meets statutory requirements.</w:t>
      </w:r>
    </w:p>
    <w:p w:rsidR="00000000" w:rsidRDefault="00A123EE">
      <w:pPr>
        <w:spacing w:line="223" w:lineRule="exact"/>
        <w:rPr>
          <w:rFonts w:ascii="Times New Roman" w:eastAsia="Times New Roman" w:hAnsi="Times New Roman"/>
        </w:rPr>
      </w:pPr>
    </w:p>
    <w:p w:rsidR="00000000" w:rsidRDefault="00A123EE">
      <w:pPr>
        <w:spacing w:line="0" w:lineRule="atLeast"/>
        <w:ind w:left="140"/>
        <w:rPr>
          <w:rFonts w:ascii="Arial" w:eastAsia="Arial" w:hAnsi="Arial"/>
          <w:sz w:val="22"/>
          <w:u w:val="single"/>
        </w:rPr>
      </w:pPr>
      <w:r>
        <w:rPr>
          <w:rFonts w:ascii="Arial" w:eastAsia="Arial" w:hAnsi="Arial"/>
          <w:sz w:val="22"/>
          <w:u w:val="single"/>
        </w:rPr>
        <w:t>Areas for development</w:t>
      </w:r>
    </w:p>
    <w:p w:rsidR="00000000" w:rsidRDefault="00A123EE">
      <w:pPr>
        <w:spacing w:line="29" w:lineRule="exact"/>
        <w:rPr>
          <w:rFonts w:ascii="Times New Roman" w:eastAsia="Times New Roman" w:hAnsi="Times New Roman"/>
        </w:rPr>
      </w:pPr>
    </w:p>
    <w:p w:rsidR="00000000" w:rsidRDefault="00A123EE">
      <w:pPr>
        <w:numPr>
          <w:ilvl w:val="0"/>
          <w:numId w:val="8"/>
        </w:numPr>
        <w:tabs>
          <w:tab w:val="left" w:pos="860"/>
        </w:tabs>
        <w:spacing w:line="231" w:lineRule="auto"/>
        <w:ind w:left="860" w:right="100" w:hanging="365"/>
        <w:jc w:val="both"/>
        <w:rPr>
          <w:rFonts w:ascii="Symbol" w:eastAsia="Symbol" w:hAnsi="Symbol"/>
          <w:sz w:val="22"/>
        </w:rPr>
      </w:pPr>
      <w:r>
        <w:rPr>
          <w:rFonts w:ascii="Arial" w:eastAsia="Arial" w:hAnsi="Arial"/>
          <w:sz w:val="22"/>
        </w:rPr>
        <w:t xml:space="preserve">Some further strengthening of Governance is needed e.g. engaging Governors to participate </w:t>
      </w:r>
      <w:r>
        <w:rPr>
          <w:rFonts w:ascii="Arial" w:eastAsia="Arial" w:hAnsi="Arial"/>
          <w:sz w:val="22"/>
        </w:rPr>
        <w:t>in visits to the school.</w:t>
      </w:r>
    </w:p>
    <w:p w:rsidR="00000000" w:rsidRDefault="00A123EE">
      <w:pPr>
        <w:spacing w:line="1" w:lineRule="exact"/>
        <w:rPr>
          <w:rFonts w:ascii="Symbol" w:eastAsia="Symbol" w:hAnsi="Symbol"/>
          <w:sz w:val="22"/>
        </w:rPr>
      </w:pPr>
    </w:p>
    <w:p w:rsidR="00000000" w:rsidRDefault="00A123EE">
      <w:pPr>
        <w:numPr>
          <w:ilvl w:val="0"/>
          <w:numId w:val="8"/>
        </w:numPr>
        <w:tabs>
          <w:tab w:val="left" w:pos="860"/>
        </w:tabs>
        <w:spacing w:line="230" w:lineRule="auto"/>
        <w:ind w:left="860" w:hanging="365"/>
        <w:jc w:val="both"/>
        <w:rPr>
          <w:rFonts w:ascii="Symbol" w:eastAsia="Symbol" w:hAnsi="Symbol"/>
          <w:sz w:val="22"/>
        </w:rPr>
      </w:pPr>
      <w:r>
        <w:rPr>
          <w:rFonts w:ascii="Arial" w:eastAsia="Arial" w:hAnsi="Arial"/>
          <w:sz w:val="22"/>
        </w:rPr>
        <w:t>Embedding skills on the relatively new SLT to monitor their own areas of responsibility.</w:t>
      </w:r>
    </w:p>
    <w:p w:rsidR="00000000" w:rsidRDefault="00A123EE">
      <w:pPr>
        <w:spacing w:line="200" w:lineRule="exact"/>
        <w:rPr>
          <w:rFonts w:ascii="Times New Roman" w:eastAsia="Times New Roman" w:hAnsi="Times New Roman"/>
        </w:rPr>
      </w:pPr>
      <w:r>
        <w:rPr>
          <w:rFonts w:ascii="Symbol" w:eastAsia="Symbol" w:hAnsi="Symbol"/>
          <w:noProof/>
          <w:sz w:val="22"/>
        </w:rPr>
        <w:drawing>
          <wp:anchor distT="0" distB="0" distL="114300" distR="114300" simplePos="0" relativeHeight="251664896" behindDoc="1" locked="0" layoutInCell="0" allowOverlap="1" wp14:anchorId="5244B2A2" wp14:editId="3085D568">
            <wp:simplePos x="0" y="0"/>
            <wp:positionH relativeFrom="column">
              <wp:posOffset>0</wp:posOffset>
            </wp:positionH>
            <wp:positionV relativeFrom="paragraph">
              <wp:posOffset>430530</wp:posOffset>
            </wp:positionV>
            <wp:extent cx="6560185" cy="245491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60185" cy="245491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A123EE">
      <w:pPr>
        <w:spacing w:line="200" w:lineRule="exact"/>
        <w:rPr>
          <w:rFonts w:ascii="Times New Roman" w:eastAsia="Times New Roman" w:hAnsi="Times New Roman"/>
        </w:rPr>
      </w:pPr>
    </w:p>
    <w:p w:rsidR="00000000" w:rsidRDefault="00A123EE">
      <w:pPr>
        <w:spacing w:line="241" w:lineRule="exact"/>
        <w:rPr>
          <w:rFonts w:ascii="Times New Roman" w:eastAsia="Times New Roman" w:hAnsi="Times New Roman"/>
        </w:rPr>
      </w:pPr>
    </w:p>
    <w:p w:rsidR="00000000" w:rsidRDefault="00A123EE">
      <w:pPr>
        <w:spacing w:line="0" w:lineRule="atLeast"/>
        <w:rPr>
          <w:rFonts w:ascii="Arial" w:eastAsia="Arial" w:hAnsi="Arial"/>
          <w:sz w:val="22"/>
        </w:rPr>
      </w:pPr>
      <w:r>
        <w:rPr>
          <w:rFonts w:ascii="Times New Roman" w:eastAsia="Times New Roman" w:hAnsi="Times New Roman"/>
          <w:noProof/>
        </w:rPr>
        <w:drawing>
          <wp:inline distT="0" distB="0" distL="0" distR="0" wp14:anchorId="1958C77B" wp14:editId="7DE98535">
            <wp:extent cx="28575" cy="171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 cy="171450"/>
                    </a:xfrm>
                    <a:prstGeom prst="rect">
                      <a:avLst/>
                    </a:prstGeom>
                    <a:noFill/>
                    <a:ln>
                      <a:noFill/>
                    </a:ln>
                  </pic:spPr>
                </pic:pic>
              </a:graphicData>
            </a:graphic>
          </wp:inline>
        </w:drawing>
      </w:r>
      <w:r>
        <w:rPr>
          <w:rFonts w:ascii="Arial" w:eastAsia="Arial" w:hAnsi="Arial"/>
          <w:sz w:val="22"/>
        </w:rPr>
        <w:t xml:space="preserve"> Section 8: Overall Effectiveness</w:t>
      </w:r>
    </w:p>
    <w:p w:rsidR="00000000" w:rsidRDefault="00A123EE">
      <w:pPr>
        <w:spacing w:line="254" w:lineRule="exact"/>
        <w:rPr>
          <w:rFonts w:ascii="Times New Roman" w:eastAsia="Times New Roman" w:hAnsi="Times New Roman"/>
        </w:rPr>
      </w:pPr>
    </w:p>
    <w:p w:rsidR="00000000" w:rsidRDefault="00A123EE">
      <w:pPr>
        <w:spacing w:line="0" w:lineRule="atLeast"/>
        <w:ind w:left="140"/>
        <w:rPr>
          <w:rFonts w:ascii="Arial" w:eastAsia="Arial" w:hAnsi="Arial"/>
          <w:sz w:val="22"/>
        </w:rPr>
      </w:pPr>
      <w:r>
        <w:rPr>
          <w:rFonts w:ascii="Arial" w:eastAsia="Arial" w:hAnsi="Arial"/>
          <w:sz w:val="22"/>
        </w:rPr>
        <w:t>Our evaluation of the overall effectiveness is that it is a good school.</w:t>
      </w:r>
    </w:p>
    <w:p w:rsidR="00000000" w:rsidRDefault="00A123EE">
      <w:pPr>
        <w:spacing w:line="25" w:lineRule="exact"/>
        <w:rPr>
          <w:rFonts w:ascii="Times New Roman" w:eastAsia="Times New Roman" w:hAnsi="Times New Roman"/>
        </w:rPr>
      </w:pPr>
    </w:p>
    <w:p w:rsidR="00000000" w:rsidRDefault="00A123EE">
      <w:pPr>
        <w:spacing w:line="241" w:lineRule="auto"/>
        <w:ind w:left="140"/>
        <w:rPr>
          <w:rFonts w:ascii="Arial" w:eastAsia="Arial" w:hAnsi="Arial"/>
          <w:sz w:val="22"/>
        </w:rPr>
      </w:pPr>
      <w:r>
        <w:rPr>
          <w:rFonts w:ascii="Arial" w:eastAsia="Arial" w:hAnsi="Arial"/>
          <w:sz w:val="22"/>
        </w:rPr>
        <w:t>As a result of good plannin</w:t>
      </w:r>
      <w:r>
        <w:rPr>
          <w:rFonts w:ascii="Arial" w:eastAsia="Arial" w:hAnsi="Arial"/>
          <w:sz w:val="22"/>
        </w:rPr>
        <w:t>g, teaching, assessment and monitoring pupils</w:t>
      </w:r>
      <w:r>
        <w:rPr>
          <w:rFonts w:ascii="Arial" w:eastAsia="Arial" w:hAnsi="Arial"/>
          <w:sz w:val="22"/>
        </w:rPr>
        <w:t>’ progress and achievement is good.</w:t>
      </w:r>
    </w:p>
    <w:p w:rsidR="00000000" w:rsidRDefault="00A123EE">
      <w:pPr>
        <w:spacing w:line="1" w:lineRule="exact"/>
        <w:rPr>
          <w:rFonts w:ascii="Times New Roman" w:eastAsia="Times New Roman" w:hAnsi="Times New Roman"/>
        </w:rPr>
      </w:pPr>
    </w:p>
    <w:p w:rsidR="00000000" w:rsidRDefault="00A123EE">
      <w:pPr>
        <w:spacing w:line="239" w:lineRule="auto"/>
        <w:ind w:left="140" w:right="220"/>
        <w:rPr>
          <w:rFonts w:ascii="Arial" w:eastAsia="Arial" w:hAnsi="Arial"/>
          <w:sz w:val="22"/>
        </w:rPr>
      </w:pPr>
      <w:r>
        <w:rPr>
          <w:rFonts w:ascii="Arial" w:eastAsia="Arial" w:hAnsi="Arial"/>
          <w:sz w:val="22"/>
        </w:rPr>
        <w:t>Children make good progress throughout Foundation Stage and Key Stage 1 from their generally low starting points on entry.</w:t>
      </w:r>
    </w:p>
    <w:p w:rsidR="00000000" w:rsidRDefault="00A123EE">
      <w:pPr>
        <w:spacing w:line="0" w:lineRule="atLeast"/>
        <w:ind w:left="140"/>
        <w:rPr>
          <w:rFonts w:ascii="Arial" w:eastAsia="Arial" w:hAnsi="Arial"/>
          <w:sz w:val="22"/>
        </w:rPr>
      </w:pPr>
      <w:r>
        <w:rPr>
          <w:rFonts w:ascii="Arial" w:eastAsia="Arial" w:hAnsi="Arial"/>
          <w:sz w:val="22"/>
        </w:rPr>
        <w:t xml:space="preserve">The majority of teaching and learning is good with </w:t>
      </w:r>
      <w:r>
        <w:rPr>
          <w:rFonts w:ascii="Arial" w:eastAsia="Arial" w:hAnsi="Arial"/>
          <w:sz w:val="22"/>
        </w:rPr>
        <w:t>many examples of outstanding performance.</w:t>
      </w:r>
    </w:p>
    <w:p w:rsidR="00000000" w:rsidRDefault="00A123EE">
      <w:pPr>
        <w:spacing w:line="1" w:lineRule="exact"/>
        <w:rPr>
          <w:rFonts w:ascii="Times New Roman" w:eastAsia="Times New Roman" w:hAnsi="Times New Roman"/>
        </w:rPr>
      </w:pPr>
    </w:p>
    <w:p w:rsidR="00000000" w:rsidRDefault="00A123EE">
      <w:pPr>
        <w:spacing w:line="239" w:lineRule="auto"/>
        <w:ind w:left="140" w:right="20"/>
        <w:rPr>
          <w:rFonts w:ascii="Arial" w:eastAsia="Arial" w:hAnsi="Arial"/>
          <w:sz w:val="22"/>
        </w:rPr>
      </w:pPr>
      <w:r>
        <w:rPr>
          <w:rFonts w:ascii="Arial" w:eastAsia="Arial" w:hAnsi="Arial"/>
          <w:sz w:val="22"/>
        </w:rPr>
        <w:t>The behaviour of pupils is very good. Their attitudes and dispositions to learning are highly positive and they report that they feel safe and secure in school.</w:t>
      </w:r>
    </w:p>
    <w:p w:rsidR="00000000" w:rsidRDefault="00A123EE">
      <w:pPr>
        <w:spacing w:line="241" w:lineRule="auto"/>
        <w:ind w:left="140" w:right="120"/>
        <w:rPr>
          <w:rFonts w:ascii="Arial" w:eastAsia="Arial" w:hAnsi="Arial"/>
          <w:sz w:val="22"/>
        </w:rPr>
      </w:pPr>
      <w:r>
        <w:rPr>
          <w:rFonts w:ascii="Arial" w:eastAsia="Arial" w:hAnsi="Arial"/>
          <w:sz w:val="22"/>
        </w:rPr>
        <w:t xml:space="preserve">Whole school leadership and management is effective </w:t>
      </w:r>
      <w:r>
        <w:rPr>
          <w:rFonts w:ascii="Arial" w:eastAsia="Arial" w:hAnsi="Arial"/>
          <w:sz w:val="22"/>
        </w:rPr>
        <w:t>as it is focused on the improvement of teaching and learning. The Governing Body are becoming increasingly able to challenge the school.</w:t>
      </w:r>
    </w:p>
    <w:p w:rsidR="00000000" w:rsidRDefault="00A123EE">
      <w:pPr>
        <w:spacing w:line="1" w:lineRule="exact"/>
        <w:rPr>
          <w:rFonts w:ascii="Times New Roman" w:eastAsia="Times New Roman" w:hAnsi="Times New Roman"/>
        </w:rPr>
      </w:pPr>
    </w:p>
    <w:p w:rsidR="00000000" w:rsidRDefault="00A123EE">
      <w:pPr>
        <w:spacing w:line="241" w:lineRule="auto"/>
        <w:ind w:left="140" w:right="920"/>
        <w:rPr>
          <w:rFonts w:ascii="Arial" w:eastAsia="Arial" w:hAnsi="Arial"/>
          <w:sz w:val="22"/>
        </w:rPr>
      </w:pPr>
      <w:r>
        <w:rPr>
          <w:rFonts w:ascii="Arial" w:eastAsia="Arial" w:hAnsi="Arial"/>
          <w:sz w:val="22"/>
        </w:rPr>
        <w:t>This happy and secure school ensures that all children achieve well and make good progress. The capacity to further im</w:t>
      </w:r>
      <w:r>
        <w:rPr>
          <w:rFonts w:ascii="Arial" w:eastAsia="Arial" w:hAnsi="Arial"/>
          <w:sz w:val="22"/>
        </w:rPr>
        <w:t>prove is good.</w:t>
      </w:r>
    </w:p>
    <w:sectPr w:rsidR="00000000">
      <w:pgSz w:w="11900" w:h="16838"/>
      <w:pgMar w:top="448" w:right="1140" w:bottom="1440" w:left="580" w:header="0" w:footer="0" w:gutter="0"/>
      <w:cols w:space="0" w:equalWidth="0">
        <w:col w:w="1018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238E1F2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hybridMultilevel"/>
    <w:tmpl w:val="46E87CC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3"/>
    <w:multiLevelType w:val="hybridMultilevel"/>
    <w:tmpl w:val="3D1B58B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4"/>
    <w:multiLevelType w:val="hybridMultilevel"/>
    <w:tmpl w:val="507ED7A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05"/>
    <w:multiLevelType w:val="hybridMultilevel"/>
    <w:tmpl w:val="2EB141F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0000006"/>
    <w:multiLevelType w:val="hybridMultilevel"/>
    <w:tmpl w:val="41B71EF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nsid w:val="00000007"/>
    <w:multiLevelType w:val="hybridMultilevel"/>
    <w:tmpl w:val="79E2A9E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nsid w:val="00000008"/>
    <w:multiLevelType w:val="hybridMultilevel"/>
    <w:tmpl w:val="7545E14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3EE"/>
    <w:rsid w:val="00A12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DB15933-05EC-49F6-9595-847841014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edia/image6.jpeg" Type="http://schemas.openxmlformats.org/officeDocument/2006/relationships/image"/>
<Relationship Id="rId11" Target="media/image7.jpeg" Type="http://schemas.openxmlformats.org/officeDocument/2006/relationships/image"/>
<Relationship Id="rId12" Target="media/image8.jpeg" Type="http://schemas.openxmlformats.org/officeDocument/2006/relationships/image"/>
<Relationship Id="rId13" Target="media/image9.jpeg" Type="http://schemas.openxmlformats.org/officeDocument/2006/relationships/image"/>
<Relationship Id="rId14" Target="media/image10.jpeg" Type="http://schemas.openxmlformats.org/officeDocument/2006/relationships/image"/>
<Relationship Id="rId15" Target="media/image11.jpeg" Type="http://schemas.openxmlformats.org/officeDocument/2006/relationships/image"/>
<Relationship Id="rId16" Target="media/image12.jpeg" Type="http://schemas.openxmlformats.org/officeDocument/2006/relationships/image"/>
<Relationship Id="rId17" Target="media/image13.jpeg" Type="http://schemas.openxmlformats.org/officeDocument/2006/relationships/image"/>
<Relationship Id="rId18" Target="media/image14.jpeg" Type="http://schemas.openxmlformats.org/officeDocument/2006/relationships/image"/>
<Relationship Id="rId19" Target="media/image15.jpeg" Type="http://schemas.openxmlformats.org/officeDocument/2006/relationships/image"/>
<Relationship Id="rId2" Target="styles.xml" Type="http://schemas.openxmlformats.org/officeDocument/2006/relationships/styles"/>
<Relationship Id="rId20" Target="fontTable.xml" Type="http://schemas.openxmlformats.org/officeDocument/2006/relationships/fontTable"/>
<Relationship Id="rId21" Target="theme/theme1.xml" Type="http://schemas.openxmlformats.org/officeDocument/2006/relationships/theme"/>
<Relationship Id="rId3" Target="settings.xml" Type="http://schemas.openxmlformats.org/officeDocument/2006/relationships/settings"/>
<Relationship Id="rId4" Target="webSettings.xml" Type="http://schemas.openxmlformats.org/officeDocument/2006/relationships/webSettings"/>
<Relationship Id="rId5" Target="media/image1.jpeg" Type="http://schemas.openxmlformats.org/officeDocument/2006/relationships/image"/>
<Relationship Id="rId6" Target="media/image2.jpeg" Type="http://schemas.openxmlformats.org/officeDocument/2006/relationships/image"/>
<Relationship Id="rId7" Target="media/image3.jpeg" Type="http://schemas.openxmlformats.org/officeDocument/2006/relationships/image"/>
<Relationship Id="rId8" Target="media/image4.jpeg" Type="http://schemas.openxmlformats.org/officeDocument/2006/relationships/image"/>
<Relationship Id="rId9" Target="media/image5.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2676</Words>
  <Characters>15259</Characters>
  <DocSecurity>0</DocSecurity>
  <Lines>127</Lines>
  <Paragraphs>35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17900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