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01" w:rsidRPr="00CF5501" w:rsidRDefault="00CF5501" w:rsidP="00CF5501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color w:val="333333"/>
          <w:sz w:val="27"/>
          <w:szCs w:val="27"/>
        </w:rPr>
        <w:t>TRAINING MANUAL TEMPLATE</w:t>
      </w:r>
    </w:p>
    <w:p w:rsid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introduction/definitions/scope</w:t>
      </w: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purpose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and reach of policy)</w:t>
      </w:r>
    </w:p>
    <w:p w:rsidR="00CF5501" w:rsidRP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cultural/philosophical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values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, vision, ethos, guiding principles, </w:t>
      </w:r>
      <w:proofErr w:type="spell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legal</w:t>
      </w: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health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and safety, discrimination, </w:t>
      </w:r>
      <w:proofErr w:type="spell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people</w:t>
      </w: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where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people stand in organizational priorities, input, care, compassion, </w:t>
      </w:r>
      <w:proofErr w:type="spell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methods</w:t>
      </w: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of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T&amp;D, career development, succession, recruitment and selection)</w:t>
      </w:r>
    </w:p>
    <w:p w:rsidR="00CF5501" w:rsidRP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systems/tools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for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T&amp;D - training manuals, media, knowledge and information management, responsibilities, </w:t>
      </w:r>
      <w:proofErr w:type="spell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CF5501" w:rsidRP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process/operations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how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T&amp;D relates to operations)</w:t>
      </w:r>
    </w:p>
    <w:p w:rsidR="00CF5501" w:rsidRP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financial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planning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, budgets, </w:t>
      </w:r>
      <w:proofErr w:type="spell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prioritisation</w:t>
      </w:r>
      <w:proofErr w:type="spell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CF5501" w:rsidRP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responsibility/authority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how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T&amp;D is managed, enabling voluntary and extra T&amp;D)</w:t>
      </w:r>
    </w:p>
    <w:p w:rsid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social responsibility</w:t>
      </w: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(CSR, ethics, environment, sustainability, diversity, </w:t>
      </w:r>
      <w:proofErr w:type="spell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review and measurement</w:t>
      </w: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of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T&amp;D, accreditation, qualifications, independent audit, </w:t>
      </w:r>
      <w:proofErr w:type="spell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CF5501" w:rsidRDefault="00CF5501" w:rsidP="00CF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scale, geographical and timing factors</w:t>
      </w: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F5501" w:rsidRPr="00CF5501" w:rsidRDefault="00CF5501" w:rsidP="00CF55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gramStart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>can</w:t>
      </w:r>
      <w:proofErr w:type="gramEnd"/>
      <w:r w:rsidRPr="00CF5501">
        <w:rPr>
          <w:rFonts w:ascii="Helvetica" w:eastAsia="Times New Roman" w:hAnsi="Helvetica" w:cs="Helvetica"/>
          <w:color w:val="333333"/>
          <w:sz w:val="21"/>
          <w:szCs w:val="21"/>
        </w:rPr>
        <w:t xml:space="preserve"> be appended and flexible - relevant to the policy and situation)</w:t>
      </w:r>
      <w:bookmarkStart w:id="0" w:name="_GoBack"/>
      <w:bookmarkEnd w:id="0"/>
    </w:p>
    <w:p w:rsidR="00A03A65" w:rsidRDefault="00A03A65"/>
    <w:sectPr w:rsidR="00A03A65" w:rsidSect="00F6209E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14253"/>
    <w:multiLevelType w:val="multilevel"/>
    <w:tmpl w:val="739E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E0"/>
    <w:rsid w:val="00A03A65"/>
    <w:rsid w:val="00CF5501"/>
    <w:rsid w:val="00F6209E"/>
    <w:rsid w:val="00F6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77FDD-90BF-4A53-BB7B-B769A02C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5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550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141</Words>
  <Characters>810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