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F1B" w:rsidRPr="00761F1B" w:rsidRDefault="00761F1B" w:rsidP="00761F1B">
      <w:pPr>
        <w:shd w:val="clear" w:color="auto" w:fill="FFFFFF"/>
        <w:spacing w:before="150" w:line="288" w:lineRule="atLeast"/>
        <w:outlineLvl w:val="1"/>
        <w:rPr>
          <w:rFonts w:ascii="Helvetica" w:eastAsia="Times New Roman" w:hAnsi="Helvetica" w:cs="Helvetica"/>
          <w:b/>
          <w:bCs/>
          <w:color w:val="666666"/>
          <w:sz w:val="58"/>
          <w:szCs w:val="54"/>
        </w:rPr>
      </w:pPr>
      <w:r w:rsidRPr="00761F1B">
        <w:rPr>
          <w:rFonts w:ascii="Helvetica" w:eastAsia="Times New Roman" w:hAnsi="Helvetica" w:cs="Helvetica"/>
          <w:b/>
          <w:bCs/>
          <w:color w:val="666666"/>
          <w:sz w:val="58"/>
          <w:szCs w:val="54"/>
        </w:rPr>
        <w:t>The Career Change Cover Letter</w:t>
      </w:r>
    </w:p>
    <w:p w:rsidR="00761F1B" w:rsidRPr="00761F1B" w:rsidRDefault="00761F1B" w:rsidP="00761F1B">
      <w:pPr>
        <w:shd w:val="clear" w:color="auto" w:fill="FFFFFF"/>
        <w:spacing w:after="300" w:line="384" w:lineRule="atLeast"/>
        <w:rPr>
          <w:rFonts w:ascii="Georgia" w:eastAsia="Times New Roman" w:hAnsi="Georgia" w:cs="Times New Roman"/>
          <w:color w:val="333333"/>
          <w:sz w:val="30"/>
          <w:szCs w:val="26"/>
        </w:rPr>
      </w:pPr>
      <w:r w:rsidRPr="00761F1B">
        <w:rPr>
          <w:rFonts w:ascii="Georgia" w:eastAsia="Times New Roman" w:hAnsi="Georgia" w:cs="Times New Roman"/>
          <w:color w:val="333333"/>
          <w:sz w:val="30"/>
          <w:szCs w:val="26"/>
        </w:rPr>
        <w:t>Like I said earlier, cover letters can play a big part in helping career changers prove their worth—especially when it’s unclear how your </w:t>
      </w:r>
      <w:hyperlink r:id="rId5" w:history="1">
        <w:r w:rsidRPr="00761F1B">
          <w:rPr>
            <w:rFonts w:ascii="Georgia" w:eastAsia="Times New Roman" w:hAnsi="Georgia" w:cs="Times New Roman"/>
            <w:color w:val="53B6D0"/>
            <w:sz w:val="30"/>
            <w:szCs w:val="26"/>
            <w:u w:val="single"/>
          </w:rPr>
          <w:t>skills transfer over</w:t>
        </w:r>
      </w:hyperlink>
      <w:r w:rsidRPr="00761F1B">
        <w:rPr>
          <w:rFonts w:ascii="Georgia" w:eastAsia="Times New Roman" w:hAnsi="Georgia" w:cs="Times New Roman"/>
          <w:color w:val="333333"/>
          <w:sz w:val="30"/>
          <w:szCs w:val="26"/>
        </w:rPr>
        <w:t> to this new field.</w:t>
      </w:r>
    </w:p>
    <w:p w:rsidR="00761F1B" w:rsidRPr="00761F1B" w:rsidRDefault="00761F1B" w:rsidP="00761F1B">
      <w:pPr>
        <w:shd w:val="clear" w:color="auto" w:fill="FFFFFF"/>
        <w:spacing w:after="300" w:line="384" w:lineRule="atLeast"/>
        <w:rPr>
          <w:rFonts w:ascii="Georgia" w:eastAsia="Times New Roman" w:hAnsi="Georgia" w:cs="Times New Roman"/>
          <w:color w:val="333333"/>
          <w:sz w:val="30"/>
          <w:szCs w:val="26"/>
        </w:rPr>
      </w:pPr>
      <w:r w:rsidRPr="00761F1B">
        <w:rPr>
          <w:rFonts w:ascii="Georgia" w:eastAsia="Times New Roman" w:hAnsi="Georgia" w:cs="Times New Roman"/>
          <w:color w:val="333333"/>
          <w:sz w:val="30"/>
          <w:szCs w:val="26"/>
        </w:rPr>
        <w:t>Writing a </w:t>
      </w:r>
      <w:hyperlink r:id="rId6" w:history="1">
        <w:r w:rsidRPr="00761F1B">
          <w:rPr>
            <w:rFonts w:ascii="Georgia" w:eastAsia="Times New Roman" w:hAnsi="Georgia" w:cs="Times New Roman"/>
            <w:color w:val="53B6D0"/>
            <w:sz w:val="30"/>
            <w:szCs w:val="26"/>
            <w:u w:val="single"/>
          </w:rPr>
          <w:t>career change cover letter</w:t>
        </w:r>
      </w:hyperlink>
      <w:r w:rsidRPr="00761F1B">
        <w:rPr>
          <w:rFonts w:ascii="Georgia" w:eastAsia="Times New Roman" w:hAnsi="Georgia" w:cs="Times New Roman"/>
          <w:color w:val="333333"/>
          <w:sz w:val="30"/>
          <w:szCs w:val="26"/>
        </w:rPr>
        <w:t> requires a bit more strategy. You’ll want to highlight the obvious skills you have that relate to the job description, but you’ll also want to draw a line between experiences you’ve had in the past and responsibilities you might have in this new role. Finally, you’ll want to explain, if not emphasize, why you’re making the switch and what’s driving you toward this specific industry, company, or position.</w:t>
      </w:r>
    </w:p>
    <w:p w:rsidR="00761F1B" w:rsidRPr="00761F1B" w:rsidRDefault="00761F1B" w:rsidP="00761F1B">
      <w:pPr>
        <w:shd w:val="clear" w:color="auto" w:fill="FFFFFF"/>
        <w:spacing w:after="300" w:line="384" w:lineRule="atLeast"/>
        <w:rPr>
          <w:rFonts w:ascii="Georgia" w:eastAsia="Times New Roman" w:hAnsi="Georgia" w:cs="Times New Roman"/>
          <w:color w:val="333333"/>
          <w:sz w:val="30"/>
          <w:szCs w:val="26"/>
        </w:rPr>
      </w:pPr>
    </w:p>
    <w:p w:rsidR="00761F1B" w:rsidRPr="00761F1B" w:rsidRDefault="00761F1B" w:rsidP="00761F1B">
      <w:pPr>
        <w:shd w:val="clear" w:color="auto" w:fill="FFFFFF"/>
        <w:spacing w:before="300" w:after="300" w:line="288" w:lineRule="atLeast"/>
        <w:outlineLvl w:val="2"/>
        <w:rPr>
          <w:rFonts w:ascii="Helvetica" w:eastAsia="Times New Roman" w:hAnsi="Helvetica" w:cs="Helvetica"/>
          <w:b/>
          <w:bCs/>
          <w:color w:val="3A3A3A"/>
          <w:sz w:val="34"/>
          <w:szCs w:val="30"/>
        </w:rPr>
      </w:pPr>
      <w:r w:rsidRPr="00761F1B">
        <w:rPr>
          <w:rFonts w:ascii="Helvetica" w:eastAsia="Times New Roman" w:hAnsi="Helvetica" w:cs="Helvetica"/>
          <w:b/>
          <w:bCs/>
          <w:color w:val="3A3A3A"/>
          <w:sz w:val="34"/>
          <w:szCs w:val="30"/>
        </w:rPr>
        <w:t>The Job Description</w:t>
      </w:r>
    </w:p>
    <w:p w:rsidR="00761F1B" w:rsidRPr="00761F1B" w:rsidRDefault="00761F1B" w:rsidP="00761F1B">
      <w:pPr>
        <w:shd w:val="clear" w:color="auto" w:fill="FFFFFF"/>
        <w:spacing w:after="300" w:line="384" w:lineRule="atLeast"/>
        <w:rPr>
          <w:rFonts w:ascii="Georgia" w:eastAsia="Times New Roman" w:hAnsi="Georgia" w:cs="Times New Roman"/>
          <w:color w:val="333333"/>
          <w:sz w:val="30"/>
          <w:szCs w:val="26"/>
        </w:rPr>
      </w:pPr>
      <w:r w:rsidRPr="00761F1B">
        <w:rPr>
          <w:rFonts w:ascii="Georgia" w:eastAsia="Times New Roman" w:hAnsi="Georgia" w:cs="Times New Roman"/>
          <w:color w:val="333333"/>
          <w:sz w:val="30"/>
          <w:szCs w:val="26"/>
        </w:rPr>
        <w:t>Let’s say you’re someone who has experience supporting a sales team as an administrative assistant, and you’re now looking to become a </w:t>
      </w:r>
      <w:r w:rsidRPr="00761F1B">
        <w:rPr>
          <w:rFonts w:ascii="Georgia" w:eastAsia="Times New Roman" w:hAnsi="Georgia" w:cs="Times New Roman"/>
          <w:b/>
          <w:bCs/>
          <w:color w:val="333333"/>
          <w:sz w:val="30"/>
          <w:szCs w:val="26"/>
        </w:rPr>
        <w:t>sales representative</w:t>
      </w:r>
      <w:r w:rsidRPr="00761F1B">
        <w:rPr>
          <w:rFonts w:ascii="Georgia" w:eastAsia="Times New Roman" w:hAnsi="Georgia" w:cs="Times New Roman"/>
          <w:color w:val="333333"/>
          <w:sz w:val="30"/>
          <w:szCs w:val="26"/>
        </w:rPr>
        <w:t>. You come across the following job posting:</w:t>
      </w:r>
    </w:p>
    <w:p w:rsidR="00761F1B" w:rsidRPr="00761F1B" w:rsidRDefault="00761F1B" w:rsidP="00761F1B">
      <w:pPr>
        <w:shd w:val="clear" w:color="auto" w:fill="FFFFFF"/>
        <w:spacing w:after="300" w:line="384" w:lineRule="atLeast"/>
        <w:rPr>
          <w:rFonts w:ascii="Georgia" w:eastAsia="Times New Roman" w:hAnsi="Georgia" w:cs="Times New Roman"/>
          <w:color w:val="333333"/>
          <w:sz w:val="30"/>
          <w:szCs w:val="26"/>
        </w:rPr>
      </w:pPr>
      <w:r w:rsidRPr="00761F1B">
        <w:rPr>
          <w:rFonts w:ascii="Georgia" w:eastAsia="Times New Roman" w:hAnsi="Georgia" w:cs="Times New Roman"/>
          <w:b/>
          <w:bCs/>
          <w:i/>
          <w:iCs/>
          <w:color w:val="333333"/>
          <w:sz w:val="30"/>
          <w:szCs w:val="26"/>
        </w:rPr>
        <w:t>Responsibilities</w:t>
      </w:r>
    </w:p>
    <w:p w:rsidR="00761F1B" w:rsidRPr="00761F1B" w:rsidRDefault="00761F1B" w:rsidP="00761F1B">
      <w:pPr>
        <w:numPr>
          <w:ilvl w:val="0"/>
          <w:numId w:val="1"/>
        </w:numPr>
        <w:shd w:val="clear" w:color="auto" w:fill="FFFFFF"/>
        <w:spacing w:after="225" w:line="360" w:lineRule="atLeast"/>
        <w:ind w:left="0"/>
        <w:rPr>
          <w:rFonts w:ascii="Georgia" w:eastAsia="Times New Roman" w:hAnsi="Georgia" w:cs="Times New Roman"/>
          <w:color w:val="3A3A3A"/>
          <w:sz w:val="30"/>
          <w:szCs w:val="26"/>
        </w:rPr>
      </w:pPr>
      <w:r w:rsidRPr="00761F1B">
        <w:rPr>
          <w:rFonts w:ascii="Georgia" w:eastAsia="Times New Roman" w:hAnsi="Georgia" w:cs="Times New Roman"/>
          <w:i/>
          <w:iCs/>
          <w:color w:val="3A3A3A"/>
          <w:sz w:val="30"/>
          <w:szCs w:val="26"/>
        </w:rPr>
        <w:t>Develop new sales techniques and strategies to build pipeline and hit team goals</w:t>
      </w:r>
    </w:p>
    <w:p w:rsidR="00761F1B" w:rsidRPr="00761F1B" w:rsidRDefault="00761F1B" w:rsidP="00761F1B">
      <w:pPr>
        <w:numPr>
          <w:ilvl w:val="0"/>
          <w:numId w:val="1"/>
        </w:numPr>
        <w:shd w:val="clear" w:color="auto" w:fill="FFFFFF"/>
        <w:spacing w:after="225" w:line="360" w:lineRule="atLeast"/>
        <w:ind w:left="0"/>
        <w:rPr>
          <w:rFonts w:ascii="Georgia" w:eastAsia="Times New Roman" w:hAnsi="Georgia" w:cs="Times New Roman"/>
          <w:color w:val="3A3A3A"/>
          <w:sz w:val="30"/>
          <w:szCs w:val="26"/>
        </w:rPr>
      </w:pPr>
      <w:r w:rsidRPr="00761F1B">
        <w:rPr>
          <w:rFonts w:ascii="Georgia" w:eastAsia="Times New Roman" w:hAnsi="Georgia" w:cs="Times New Roman"/>
          <w:i/>
          <w:iCs/>
          <w:color w:val="3A3A3A"/>
          <w:sz w:val="30"/>
          <w:szCs w:val="26"/>
        </w:rPr>
        <w:t>Coordinate with other teams to increase lead generation efforts</w:t>
      </w:r>
    </w:p>
    <w:p w:rsidR="00761F1B" w:rsidRPr="00761F1B" w:rsidRDefault="00761F1B" w:rsidP="00761F1B">
      <w:pPr>
        <w:numPr>
          <w:ilvl w:val="0"/>
          <w:numId w:val="1"/>
        </w:numPr>
        <w:shd w:val="clear" w:color="auto" w:fill="FFFFFF"/>
        <w:spacing w:after="225" w:line="360" w:lineRule="atLeast"/>
        <w:ind w:left="0"/>
        <w:rPr>
          <w:rFonts w:ascii="Georgia" w:eastAsia="Times New Roman" w:hAnsi="Georgia" w:cs="Times New Roman"/>
          <w:color w:val="3A3A3A"/>
          <w:sz w:val="30"/>
          <w:szCs w:val="26"/>
        </w:rPr>
      </w:pPr>
      <w:r w:rsidRPr="00761F1B">
        <w:rPr>
          <w:rFonts w:ascii="Georgia" w:eastAsia="Times New Roman" w:hAnsi="Georgia" w:cs="Times New Roman"/>
          <w:i/>
          <w:iCs/>
          <w:color w:val="3A3A3A"/>
          <w:sz w:val="30"/>
          <w:szCs w:val="26"/>
        </w:rPr>
        <w:t>Assist in the processing of new business, including contacting customers to finalize sales and service transactions</w:t>
      </w:r>
    </w:p>
    <w:p w:rsidR="00761F1B" w:rsidRPr="00761F1B" w:rsidRDefault="00761F1B" w:rsidP="00761F1B">
      <w:pPr>
        <w:shd w:val="clear" w:color="auto" w:fill="FFFFFF"/>
        <w:spacing w:after="300" w:line="384" w:lineRule="atLeast"/>
        <w:rPr>
          <w:rFonts w:ascii="Georgia" w:eastAsia="Times New Roman" w:hAnsi="Georgia" w:cs="Times New Roman"/>
          <w:color w:val="333333"/>
          <w:sz w:val="30"/>
          <w:szCs w:val="26"/>
        </w:rPr>
      </w:pPr>
      <w:r w:rsidRPr="00761F1B">
        <w:rPr>
          <w:rFonts w:ascii="Georgia" w:eastAsia="Times New Roman" w:hAnsi="Georgia" w:cs="Times New Roman"/>
          <w:b/>
          <w:bCs/>
          <w:i/>
          <w:iCs/>
          <w:color w:val="333333"/>
          <w:sz w:val="30"/>
          <w:szCs w:val="26"/>
        </w:rPr>
        <w:t>Requirements</w:t>
      </w:r>
    </w:p>
    <w:p w:rsidR="00761F1B" w:rsidRPr="00761F1B" w:rsidRDefault="00761F1B" w:rsidP="00761F1B">
      <w:pPr>
        <w:numPr>
          <w:ilvl w:val="0"/>
          <w:numId w:val="2"/>
        </w:numPr>
        <w:shd w:val="clear" w:color="auto" w:fill="FFFFFF"/>
        <w:spacing w:after="225" w:line="360" w:lineRule="atLeast"/>
        <w:ind w:left="0"/>
        <w:rPr>
          <w:rFonts w:ascii="Georgia" w:eastAsia="Times New Roman" w:hAnsi="Georgia" w:cs="Times New Roman"/>
          <w:color w:val="3A3A3A"/>
          <w:sz w:val="30"/>
          <w:szCs w:val="26"/>
        </w:rPr>
      </w:pPr>
      <w:r w:rsidRPr="00761F1B">
        <w:rPr>
          <w:rFonts w:ascii="Georgia" w:eastAsia="Times New Roman" w:hAnsi="Georgia" w:cs="Times New Roman"/>
          <w:i/>
          <w:iCs/>
          <w:color w:val="3A3A3A"/>
          <w:sz w:val="30"/>
          <w:szCs w:val="26"/>
        </w:rPr>
        <w:t>1-3 years of successful sales experience</w:t>
      </w:r>
    </w:p>
    <w:p w:rsidR="00761F1B" w:rsidRPr="00761F1B" w:rsidRDefault="00761F1B" w:rsidP="00761F1B">
      <w:pPr>
        <w:numPr>
          <w:ilvl w:val="0"/>
          <w:numId w:val="2"/>
        </w:numPr>
        <w:shd w:val="clear" w:color="auto" w:fill="FFFFFF"/>
        <w:spacing w:after="225" w:line="360" w:lineRule="atLeast"/>
        <w:ind w:left="0"/>
        <w:rPr>
          <w:rFonts w:ascii="Georgia" w:eastAsia="Times New Roman" w:hAnsi="Georgia" w:cs="Times New Roman"/>
          <w:color w:val="3A3A3A"/>
          <w:sz w:val="30"/>
          <w:szCs w:val="26"/>
        </w:rPr>
      </w:pPr>
      <w:bookmarkStart w:id="0" w:name="_GoBack"/>
      <w:r w:rsidRPr="00761F1B">
        <w:rPr>
          <w:rFonts w:ascii="Georgia" w:eastAsia="Times New Roman" w:hAnsi="Georgia" w:cs="Times New Roman"/>
          <w:i/>
          <w:iCs/>
          <w:color w:val="3A3A3A"/>
          <w:sz w:val="30"/>
          <w:szCs w:val="26"/>
        </w:rPr>
        <w:lastRenderedPageBreak/>
        <w:t>Strong communication skills (oral and written)</w:t>
      </w:r>
    </w:p>
    <w:p w:rsidR="00761F1B" w:rsidRPr="00761F1B" w:rsidRDefault="00761F1B" w:rsidP="00761F1B">
      <w:pPr>
        <w:numPr>
          <w:ilvl w:val="0"/>
          <w:numId w:val="2"/>
        </w:numPr>
        <w:shd w:val="clear" w:color="auto" w:fill="FFFFFF"/>
        <w:spacing w:after="225" w:line="360" w:lineRule="atLeast"/>
        <w:ind w:left="0"/>
        <w:rPr>
          <w:rFonts w:ascii="Georgia" w:eastAsia="Times New Roman" w:hAnsi="Georgia" w:cs="Times New Roman"/>
          <w:color w:val="3A3A3A"/>
          <w:sz w:val="30"/>
          <w:szCs w:val="26"/>
        </w:rPr>
      </w:pPr>
      <w:r w:rsidRPr="00761F1B">
        <w:rPr>
          <w:rFonts w:ascii="Georgia" w:eastAsia="Times New Roman" w:hAnsi="Georgia" w:cs="Times New Roman"/>
          <w:i/>
          <w:iCs/>
          <w:color w:val="3A3A3A"/>
          <w:sz w:val="30"/>
          <w:szCs w:val="26"/>
        </w:rPr>
        <w:t>Ability to thrive in a fast-paced, ever-changing environment</w:t>
      </w:r>
    </w:p>
    <w:p w:rsidR="00761F1B" w:rsidRPr="00761F1B" w:rsidRDefault="00761F1B" w:rsidP="00761F1B">
      <w:pPr>
        <w:numPr>
          <w:ilvl w:val="0"/>
          <w:numId w:val="2"/>
        </w:numPr>
        <w:shd w:val="clear" w:color="auto" w:fill="FFFFFF"/>
        <w:spacing w:after="225" w:line="360" w:lineRule="atLeast"/>
        <w:ind w:left="0"/>
        <w:rPr>
          <w:rFonts w:ascii="Georgia" w:eastAsia="Times New Roman" w:hAnsi="Georgia" w:cs="Times New Roman"/>
          <w:color w:val="3A3A3A"/>
          <w:sz w:val="30"/>
          <w:szCs w:val="26"/>
        </w:rPr>
      </w:pPr>
      <w:r w:rsidRPr="00761F1B">
        <w:rPr>
          <w:rFonts w:ascii="Georgia" w:eastAsia="Times New Roman" w:hAnsi="Georgia" w:cs="Times New Roman"/>
          <w:i/>
          <w:iCs/>
          <w:color w:val="3A3A3A"/>
          <w:sz w:val="30"/>
          <w:szCs w:val="26"/>
        </w:rPr>
        <w:t>Ability to work independently to plan, set priorities, and effectively organize work</w:t>
      </w:r>
    </w:p>
    <w:p w:rsidR="00761F1B" w:rsidRPr="00761F1B" w:rsidRDefault="00761F1B" w:rsidP="00761F1B">
      <w:pPr>
        <w:numPr>
          <w:ilvl w:val="0"/>
          <w:numId w:val="2"/>
        </w:numPr>
        <w:shd w:val="clear" w:color="auto" w:fill="FFFFFF"/>
        <w:spacing w:after="225" w:line="360" w:lineRule="atLeast"/>
        <w:ind w:left="0"/>
        <w:rPr>
          <w:rFonts w:ascii="Georgia" w:eastAsia="Times New Roman" w:hAnsi="Georgia" w:cs="Times New Roman"/>
          <w:color w:val="3A3A3A"/>
          <w:sz w:val="30"/>
          <w:szCs w:val="26"/>
        </w:rPr>
      </w:pPr>
      <w:r w:rsidRPr="00761F1B">
        <w:rPr>
          <w:rFonts w:ascii="Georgia" w:eastAsia="Times New Roman" w:hAnsi="Georgia" w:cs="Times New Roman"/>
          <w:i/>
          <w:iCs/>
          <w:color w:val="3A3A3A"/>
          <w:sz w:val="30"/>
          <w:szCs w:val="26"/>
        </w:rPr>
        <w:t>Proven ability to be persuasive, persistent, and confident in closing a sale</w:t>
      </w:r>
    </w:p>
    <w:p w:rsidR="00761F1B" w:rsidRPr="00761F1B" w:rsidRDefault="00761F1B" w:rsidP="00761F1B">
      <w:pPr>
        <w:shd w:val="clear" w:color="auto" w:fill="FFFFFF"/>
        <w:spacing w:after="300" w:line="384" w:lineRule="atLeast"/>
        <w:rPr>
          <w:rFonts w:ascii="Georgia" w:eastAsia="Times New Roman" w:hAnsi="Georgia" w:cs="Times New Roman"/>
          <w:color w:val="333333"/>
          <w:sz w:val="30"/>
          <w:szCs w:val="26"/>
        </w:rPr>
      </w:pPr>
    </w:p>
    <w:p w:rsidR="00761F1B" w:rsidRPr="00761F1B" w:rsidRDefault="00761F1B" w:rsidP="00761F1B">
      <w:pPr>
        <w:shd w:val="clear" w:color="auto" w:fill="FFFFFF"/>
        <w:spacing w:before="300" w:after="300" w:line="288" w:lineRule="atLeast"/>
        <w:outlineLvl w:val="2"/>
        <w:rPr>
          <w:rFonts w:ascii="Helvetica" w:eastAsia="Times New Roman" w:hAnsi="Helvetica" w:cs="Helvetica"/>
          <w:b/>
          <w:bCs/>
          <w:color w:val="3A3A3A"/>
          <w:sz w:val="34"/>
          <w:szCs w:val="30"/>
        </w:rPr>
      </w:pPr>
      <w:r w:rsidRPr="00761F1B">
        <w:rPr>
          <w:rFonts w:ascii="Helvetica" w:eastAsia="Times New Roman" w:hAnsi="Helvetica" w:cs="Helvetica"/>
          <w:b/>
          <w:bCs/>
          <w:color w:val="3A3A3A"/>
          <w:sz w:val="34"/>
          <w:szCs w:val="30"/>
        </w:rPr>
        <w:t>The Cover Letter Example</w:t>
      </w:r>
    </w:p>
    <w:p w:rsidR="00761F1B" w:rsidRPr="00761F1B" w:rsidRDefault="00761F1B" w:rsidP="00761F1B">
      <w:pPr>
        <w:shd w:val="clear" w:color="auto" w:fill="FFFFFF"/>
        <w:spacing w:after="300" w:line="384" w:lineRule="atLeast"/>
        <w:rPr>
          <w:rFonts w:ascii="Georgia" w:eastAsia="Times New Roman" w:hAnsi="Georgia" w:cs="Times New Roman"/>
          <w:color w:val="333333"/>
          <w:sz w:val="30"/>
          <w:szCs w:val="26"/>
        </w:rPr>
      </w:pPr>
      <w:r w:rsidRPr="00761F1B">
        <w:rPr>
          <w:rFonts w:ascii="Georgia" w:eastAsia="Times New Roman" w:hAnsi="Georgia" w:cs="Times New Roman"/>
          <w:color w:val="333333"/>
          <w:sz w:val="30"/>
          <w:szCs w:val="26"/>
        </w:rPr>
        <w:t>Here’s how you might translate your past experience over to this new (and exciting) prospect:</w:t>
      </w:r>
    </w:p>
    <w:p w:rsidR="00761F1B" w:rsidRPr="00761F1B" w:rsidRDefault="00761F1B" w:rsidP="00761F1B">
      <w:pPr>
        <w:shd w:val="clear" w:color="auto" w:fill="FFFFFF"/>
        <w:spacing w:after="300" w:line="384" w:lineRule="atLeast"/>
        <w:rPr>
          <w:rFonts w:ascii="Georgia" w:eastAsia="Times New Roman" w:hAnsi="Georgia" w:cs="Times New Roman"/>
          <w:color w:val="333333"/>
          <w:sz w:val="30"/>
          <w:szCs w:val="26"/>
        </w:rPr>
      </w:pPr>
      <w:r w:rsidRPr="00761F1B">
        <w:rPr>
          <w:rFonts w:ascii="Georgia" w:eastAsia="Times New Roman" w:hAnsi="Georgia" w:cs="Times New Roman"/>
          <w:i/>
          <w:iCs/>
          <w:color w:val="333333"/>
          <w:sz w:val="30"/>
          <w:szCs w:val="26"/>
        </w:rPr>
        <w:t>Dear Maria Ross,</w:t>
      </w:r>
    </w:p>
    <w:p w:rsidR="00761F1B" w:rsidRPr="00761F1B" w:rsidRDefault="00761F1B" w:rsidP="00761F1B">
      <w:pPr>
        <w:shd w:val="clear" w:color="auto" w:fill="FFFFFF"/>
        <w:spacing w:after="300" w:line="384" w:lineRule="atLeast"/>
        <w:rPr>
          <w:rFonts w:ascii="Georgia" w:eastAsia="Times New Roman" w:hAnsi="Georgia" w:cs="Times New Roman"/>
          <w:color w:val="333333"/>
          <w:sz w:val="30"/>
          <w:szCs w:val="26"/>
        </w:rPr>
      </w:pPr>
      <w:r w:rsidRPr="00761F1B">
        <w:rPr>
          <w:rFonts w:ascii="Georgia" w:eastAsia="Times New Roman" w:hAnsi="Georgia" w:cs="Times New Roman"/>
          <w:i/>
          <w:iCs/>
          <w:color w:val="333333"/>
          <w:sz w:val="30"/>
          <w:szCs w:val="26"/>
        </w:rPr>
        <w:t>The head of sales at Sunshine Inc. was in a bind. She needed six client meetings scheduled, 18 service transactions processed, and a summary of the team’s new lead generation campaign drafted before getting on a flight to Austin—in three hours. So, she turned to her cool-headed, sales-savvy administrative assistant for help. That assistant was me. Not only did I execute everything on her to-do list, I did it all before her plane left the ground.</w:t>
      </w:r>
    </w:p>
    <w:p w:rsidR="00761F1B" w:rsidRPr="00761F1B" w:rsidRDefault="00761F1B" w:rsidP="00761F1B">
      <w:pPr>
        <w:shd w:val="clear" w:color="auto" w:fill="FFFFFF"/>
        <w:spacing w:after="300" w:line="384" w:lineRule="atLeast"/>
        <w:rPr>
          <w:rFonts w:ascii="Georgia" w:eastAsia="Times New Roman" w:hAnsi="Georgia" w:cs="Times New Roman"/>
          <w:color w:val="333333"/>
          <w:sz w:val="30"/>
          <w:szCs w:val="26"/>
        </w:rPr>
      </w:pPr>
      <w:r w:rsidRPr="00761F1B">
        <w:rPr>
          <w:rFonts w:ascii="Georgia" w:eastAsia="Times New Roman" w:hAnsi="Georgia" w:cs="Times New Roman"/>
          <w:i/>
          <w:iCs/>
          <w:color w:val="333333"/>
          <w:sz w:val="30"/>
          <w:szCs w:val="26"/>
        </w:rPr>
        <w:t>For three years, I worked in lockstep with a busy, growth-oriented sales leader to support the business development team. As the sole administrative assistant in the department, I balanced a swath of competing priorities, ranging from data entry and meeting coordination to contacting customers, finalizing transactions, and creating promotional materials. This role helped me to develop a comprehensive understanding of the sales cycle, sales strategy, and pipeline growth.</w:t>
      </w:r>
    </w:p>
    <w:bookmarkEnd w:id="0"/>
    <w:p w:rsidR="00761F1B" w:rsidRPr="00761F1B" w:rsidRDefault="00761F1B" w:rsidP="00761F1B">
      <w:pPr>
        <w:shd w:val="clear" w:color="auto" w:fill="FFFFFF"/>
        <w:spacing w:after="300" w:line="384" w:lineRule="atLeast"/>
        <w:rPr>
          <w:rFonts w:ascii="Georgia" w:eastAsia="Times New Roman" w:hAnsi="Georgia" w:cs="Times New Roman"/>
          <w:color w:val="333333"/>
          <w:sz w:val="30"/>
          <w:szCs w:val="26"/>
        </w:rPr>
      </w:pPr>
      <w:r w:rsidRPr="00761F1B">
        <w:rPr>
          <w:rFonts w:ascii="Georgia" w:eastAsia="Times New Roman" w:hAnsi="Georgia" w:cs="Times New Roman"/>
          <w:i/>
          <w:iCs/>
          <w:color w:val="333333"/>
          <w:sz w:val="30"/>
          <w:szCs w:val="26"/>
        </w:rPr>
        <w:lastRenderedPageBreak/>
        <w:t>Like many others, my career path hasn’t been entirely straightforward. After leaving Crabapple Media, I enrolled in a local coding training program. Six months later, I emerged with a certificate in computer programming and a certainty that I did not want to be a coder. But education is never wasted. I’m now an aspiring sales representative with experience supporting a thriving sales team and extensive knowledge of the tech space.</w:t>
      </w:r>
    </w:p>
    <w:p w:rsidR="00761F1B" w:rsidRPr="00761F1B" w:rsidRDefault="00761F1B" w:rsidP="00761F1B">
      <w:pPr>
        <w:shd w:val="clear" w:color="auto" w:fill="FFFFFF"/>
        <w:spacing w:after="300" w:line="384" w:lineRule="atLeast"/>
        <w:rPr>
          <w:rFonts w:ascii="Georgia" w:eastAsia="Times New Roman" w:hAnsi="Georgia" w:cs="Times New Roman"/>
          <w:color w:val="333333"/>
          <w:sz w:val="30"/>
          <w:szCs w:val="26"/>
        </w:rPr>
      </w:pPr>
      <w:r w:rsidRPr="00761F1B">
        <w:rPr>
          <w:rFonts w:ascii="Georgia" w:eastAsia="Times New Roman" w:hAnsi="Georgia" w:cs="Times New Roman"/>
          <w:i/>
          <w:iCs/>
          <w:color w:val="333333"/>
          <w:sz w:val="30"/>
          <w:szCs w:val="26"/>
        </w:rPr>
        <w:t>Here’s a little bit more about how my experience would translate into this role:</w:t>
      </w:r>
    </w:p>
    <w:p w:rsidR="00761F1B" w:rsidRPr="00761F1B" w:rsidRDefault="00761F1B" w:rsidP="00761F1B">
      <w:pPr>
        <w:numPr>
          <w:ilvl w:val="0"/>
          <w:numId w:val="3"/>
        </w:numPr>
        <w:shd w:val="clear" w:color="auto" w:fill="FFFFFF"/>
        <w:spacing w:after="225" w:line="360" w:lineRule="atLeast"/>
        <w:ind w:left="0"/>
        <w:rPr>
          <w:rFonts w:ascii="Georgia" w:eastAsia="Times New Roman" w:hAnsi="Georgia" w:cs="Times New Roman"/>
          <w:color w:val="3A3A3A"/>
          <w:sz w:val="30"/>
          <w:szCs w:val="26"/>
        </w:rPr>
      </w:pPr>
      <w:r w:rsidRPr="00761F1B">
        <w:rPr>
          <w:rFonts w:ascii="Georgia" w:eastAsia="Times New Roman" w:hAnsi="Georgia" w:cs="Times New Roman"/>
          <w:i/>
          <w:iCs/>
          <w:color w:val="3A3A3A"/>
          <w:sz w:val="30"/>
          <w:szCs w:val="26"/>
        </w:rPr>
        <w:t>At Crabapple Media, I assisted in coordinating three annual sales strategy rollouts, each yielding a 26% increase in pipeline YoY.</w:t>
      </w:r>
    </w:p>
    <w:p w:rsidR="00761F1B" w:rsidRPr="00761F1B" w:rsidRDefault="00761F1B" w:rsidP="00761F1B">
      <w:pPr>
        <w:numPr>
          <w:ilvl w:val="0"/>
          <w:numId w:val="3"/>
        </w:numPr>
        <w:shd w:val="clear" w:color="auto" w:fill="FFFFFF"/>
        <w:spacing w:after="225" w:line="360" w:lineRule="atLeast"/>
        <w:ind w:left="0"/>
        <w:rPr>
          <w:rFonts w:ascii="Georgia" w:eastAsia="Times New Roman" w:hAnsi="Georgia" w:cs="Times New Roman"/>
          <w:color w:val="3A3A3A"/>
          <w:sz w:val="30"/>
          <w:szCs w:val="26"/>
        </w:rPr>
      </w:pPr>
      <w:r w:rsidRPr="00761F1B">
        <w:rPr>
          <w:rFonts w:ascii="Georgia" w:eastAsia="Times New Roman" w:hAnsi="Georgia" w:cs="Times New Roman"/>
          <w:i/>
          <w:iCs/>
          <w:color w:val="3A3A3A"/>
          <w:sz w:val="30"/>
          <w:szCs w:val="26"/>
        </w:rPr>
        <w:t>At Sunshine Inc., I supported 12 independent team members in their lead generation efforts. I also assisted in processing an average of 300 sales transactions every quarter.</w:t>
      </w:r>
    </w:p>
    <w:p w:rsidR="00761F1B" w:rsidRPr="00761F1B" w:rsidRDefault="00761F1B" w:rsidP="00761F1B">
      <w:pPr>
        <w:numPr>
          <w:ilvl w:val="0"/>
          <w:numId w:val="3"/>
        </w:numPr>
        <w:shd w:val="clear" w:color="auto" w:fill="FFFFFF"/>
        <w:spacing w:after="225" w:line="360" w:lineRule="atLeast"/>
        <w:ind w:left="0"/>
        <w:rPr>
          <w:rFonts w:ascii="Georgia" w:eastAsia="Times New Roman" w:hAnsi="Georgia" w:cs="Times New Roman"/>
          <w:color w:val="3A3A3A"/>
          <w:sz w:val="30"/>
          <w:szCs w:val="26"/>
        </w:rPr>
      </w:pPr>
      <w:r w:rsidRPr="00761F1B">
        <w:rPr>
          <w:rFonts w:ascii="Georgia" w:eastAsia="Times New Roman" w:hAnsi="Georgia" w:cs="Times New Roman"/>
          <w:i/>
          <w:iCs/>
          <w:color w:val="3A3A3A"/>
          <w:sz w:val="30"/>
          <w:szCs w:val="26"/>
        </w:rPr>
        <w:t>I thrive in busy, ever-changing environments that require me to communicate clearly and concisely. Supporting a high-volume team and a busy executive helped me to hone these skills—I typically sent more than 200 emails a day!</w:t>
      </w:r>
    </w:p>
    <w:p w:rsidR="00761F1B" w:rsidRPr="00761F1B" w:rsidRDefault="00761F1B" w:rsidP="00761F1B">
      <w:pPr>
        <w:shd w:val="clear" w:color="auto" w:fill="FFFFFF"/>
        <w:spacing w:after="300" w:line="384" w:lineRule="atLeast"/>
        <w:rPr>
          <w:rFonts w:ascii="Georgia" w:eastAsia="Times New Roman" w:hAnsi="Georgia" w:cs="Times New Roman"/>
          <w:color w:val="333333"/>
          <w:sz w:val="30"/>
          <w:szCs w:val="26"/>
        </w:rPr>
      </w:pPr>
      <w:r w:rsidRPr="00761F1B">
        <w:rPr>
          <w:rFonts w:ascii="Georgia" w:eastAsia="Times New Roman" w:hAnsi="Georgia" w:cs="Times New Roman"/>
          <w:i/>
          <w:iCs/>
          <w:color w:val="333333"/>
          <w:sz w:val="30"/>
          <w:szCs w:val="26"/>
        </w:rPr>
        <w:t>I would, of course, love to schedule a time for us to discuss this role and my experience, and I truly want to thank you for considering me.</w:t>
      </w:r>
    </w:p>
    <w:p w:rsidR="00761F1B" w:rsidRPr="00761F1B" w:rsidRDefault="00761F1B" w:rsidP="00761F1B">
      <w:pPr>
        <w:shd w:val="clear" w:color="auto" w:fill="FFFFFF"/>
        <w:spacing w:after="300" w:line="384" w:lineRule="atLeast"/>
        <w:rPr>
          <w:rFonts w:ascii="Georgia" w:eastAsia="Times New Roman" w:hAnsi="Georgia" w:cs="Times New Roman"/>
          <w:color w:val="333333"/>
          <w:sz w:val="30"/>
          <w:szCs w:val="26"/>
        </w:rPr>
      </w:pPr>
      <w:r w:rsidRPr="00761F1B">
        <w:rPr>
          <w:rFonts w:ascii="Georgia" w:eastAsia="Times New Roman" w:hAnsi="Georgia" w:cs="Times New Roman"/>
          <w:i/>
          <w:iCs/>
          <w:color w:val="333333"/>
          <w:sz w:val="30"/>
          <w:szCs w:val="26"/>
        </w:rPr>
        <w:t>All the best,</w:t>
      </w:r>
      <w:r w:rsidRPr="00761F1B">
        <w:rPr>
          <w:rFonts w:ascii="Georgia" w:eastAsia="Times New Roman" w:hAnsi="Georgia" w:cs="Times New Roman"/>
          <w:color w:val="333333"/>
          <w:sz w:val="30"/>
          <w:szCs w:val="26"/>
        </w:rPr>
        <w:br/>
      </w:r>
      <w:proofErr w:type="spellStart"/>
      <w:r w:rsidRPr="00761F1B">
        <w:rPr>
          <w:rFonts w:ascii="Georgia" w:eastAsia="Times New Roman" w:hAnsi="Georgia" w:cs="Times New Roman"/>
          <w:i/>
          <w:iCs/>
          <w:color w:val="333333"/>
          <w:sz w:val="30"/>
          <w:szCs w:val="26"/>
        </w:rPr>
        <w:t>Jaclyne</w:t>
      </w:r>
      <w:proofErr w:type="spellEnd"/>
      <w:r w:rsidRPr="00761F1B">
        <w:rPr>
          <w:rFonts w:ascii="Georgia" w:eastAsia="Times New Roman" w:hAnsi="Georgia" w:cs="Times New Roman"/>
          <w:i/>
          <w:iCs/>
          <w:color w:val="333333"/>
          <w:sz w:val="30"/>
          <w:szCs w:val="26"/>
        </w:rPr>
        <w:t xml:space="preserve"> Dean</w:t>
      </w:r>
      <w:r w:rsidRPr="00761F1B">
        <w:rPr>
          <w:rFonts w:ascii="Georgia" w:eastAsia="Times New Roman" w:hAnsi="Georgia" w:cs="Times New Roman"/>
          <w:color w:val="333333"/>
          <w:sz w:val="30"/>
          <w:szCs w:val="26"/>
        </w:rPr>
        <w:br/>
      </w:r>
      <w:r w:rsidRPr="00761F1B">
        <w:rPr>
          <w:rFonts w:ascii="Georgia" w:eastAsia="Times New Roman" w:hAnsi="Georgia" w:cs="Times New Roman"/>
          <w:i/>
          <w:iCs/>
          <w:color w:val="333333"/>
          <w:sz w:val="30"/>
          <w:szCs w:val="26"/>
        </w:rPr>
        <w:t>jdean@iloveemail.com</w:t>
      </w:r>
      <w:r w:rsidRPr="00761F1B">
        <w:rPr>
          <w:rFonts w:ascii="Georgia" w:eastAsia="Times New Roman" w:hAnsi="Georgia" w:cs="Times New Roman"/>
          <w:color w:val="333333"/>
          <w:sz w:val="30"/>
          <w:szCs w:val="26"/>
        </w:rPr>
        <w:br/>
      </w:r>
      <w:r w:rsidRPr="00761F1B">
        <w:rPr>
          <w:rFonts w:ascii="Georgia" w:eastAsia="Times New Roman" w:hAnsi="Georgia" w:cs="Times New Roman"/>
          <w:i/>
          <w:iCs/>
          <w:color w:val="333333"/>
          <w:sz w:val="30"/>
          <w:szCs w:val="26"/>
        </w:rPr>
        <w:t>(123) 456-789</w:t>
      </w:r>
    </w:p>
    <w:p w:rsidR="0041594E" w:rsidRPr="00761F1B" w:rsidRDefault="0041594E">
      <w:pPr>
        <w:rPr>
          <w:sz w:val="26"/>
        </w:rPr>
      </w:pPr>
    </w:p>
    <w:sectPr w:rsidR="0041594E" w:rsidRPr="00761F1B" w:rsidSect="00761F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F3861"/>
    <w:multiLevelType w:val="multilevel"/>
    <w:tmpl w:val="1E0E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567887"/>
    <w:multiLevelType w:val="multilevel"/>
    <w:tmpl w:val="6A34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BC5D89"/>
    <w:multiLevelType w:val="multilevel"/>
    <w:tmpl w:val="4C1C4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F1B"/>
    <w:rsid w:val="0041594E"/>
    <w:rsid w:val="00761F1B"/>
    <w:rsid w:val="00820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C22D55-18EA-4A32-981B-09B680743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61F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61F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1F1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61F1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61F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61F1B"/>
  </w:style>
  <w:style w:type="character" w:styleId="Hyperlink">
    <w:name w:val="Hyperlink"/>
    <w:basedOn w:val="DefaultParagraphFont"/>
    <w:uiPriority w:val="99"/>
    <w:semiHidden/>
    <w:unhideWhenUsed/>
    <w:rsid w:val="00761F1B"/>
    <w:rPr>
      <w:color w:val="0000FF"/>
      <w:u w:val="single"/>
    </w:rPr>
  </w:style>
  <w:style w:type="character" w:styleId="Strong">
    <w:name w:val="Strong"/>
    <w:basedOn w:val="DefaultParagraphFont"/>
    <w:uiPriority w:val="22"/>
    <w:qFormat/>
    <w:rsid w:val="00761F1B"/>
    <w:rPr>
      <w:b/>
      <w:bCs/>
    </w:rPr>
  </w:style>
  <w:style w:type="character" w:styleId="Emphasis">
    <w:name w:val="Emphasis"/>
    <w:basedOn w:val="DefaultParagraphFont"/>
    <w:uiPriority w:val="20"/>
    <w:qFormat/>
    <w:rsid w:val="00761F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866727">
      <w:bodyDiv w:val="1"/>
      <w:marLeft w:val="0"/>
      <w:marRight w:val="0"/>
      <w:marTop w:val="0"/>
      <w:marBottom w:val="0"/>
      <w:divBdr>
        <w:top w:val="none" w:sz="0" w:space="0" w:color="auto"/>
        <w:left w:val="none" w:sz="0" w:space="0" w:color="auto"/>
        <w:bottom w:val="none" w:sz="0" w:space="0" w:color="auto"/>
        <w:right w:val="none" w:sz="0" w:space="0" w:color="auto"/>
      </w:divBdr>
      <w:divsChild>
        <w:div w:id="621110331">
          <w:marLeft w:val="0"/>
          <w:marRight w:val="0"/>
          <w:marTop w:val="0"/>
          <w:marBottom w:val="300"/>
          <w:divBdr>
            <w:top w:val="none" w:sz="0" w:space="0" w:color="auto"/>
            <w:left w:val="none" w:sz="0" w:space="0" w:color="auto"/>
            <w:bottom w:val="none" w:sz="0" w:space="0" w:color="auto"/>
            <w:right w:val="none" w:sz="0" w:space="0" w:color="auto"/>
          </w:divBdr>
          <w:divsChild>
            <w:div w:id="91104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s://www.themuse.com/advice/the-perfect-cover-letter-template-to-show-off-your-skills" TargetMode="External" Type="http://schemas.openxmlformats.org/officeDocument/2006/relationships/hyperlink"/>
<Relationship Id="rId6" Target="https://www.themuse.com/advice/career-change-cover-letter-sample" TargetMode="External" Type="http://schemas.openxmlformats.org/officeDocument/2006/relationships/hyperlink"/>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593</Words>
  <Characters>3383</Characters>
  <DocSecurity>0</DocSecurity>
  <Lines>28</Lines>
  <Paragraphs>7</Paragraphs>
  <ScaleCrop>false</ScaleCrop>
  <Company/>
  <LinksUpToDate>false</LinksUpToDate>
  <CharactersWithSpaces>3969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