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BCD" w:rsidRPr="00FD2EC1" w:rsidRDefault="00FE511D" w:rsidP="00FD2EC1">
      <w:pPr>
        <w:spacing w:line="312" w:lineRule="auto"/>
        <w:rPr>
          <w:rFonts w:asciiTheme="majorHAnsi" w:hAnsiTheme="majorHAnsi" w:cstheme="majorHAnsi"/>
          <w:b/>
          <w:color w:val="595959" w:themeColor="text1" w:themeTint="A6"/>
        </w:rPr>
      </w:pPr>
      <w:r>
        <w:rPr>
          <w:rFonts w:asciiTheme="majorHAnsi" w:hAnsiTheme="majorHAnsi" w:cstheme="majorHAnsi"/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-152400</wp:posOffset>
                </wp:positionV>
                <wp:extent cx="114300" cy="847725"/>
                <wp:effectExtent l="0" t="0" r="0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84772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B1C129" id="Rectangle 1" o:spid="_x0000_s1026" style="position:absolute;margin-left:-1in;margin-top:-12pt;width:9pt;height:66.75p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" fillcolor="#00b0f0" stroked="f"/>
            </w:pict>
          </mc:Fallback>
        </mc:AlternateContent>
      </w:r>
      <w:r w:rsidR="00752C02" w:rsidRPr="00FD2EC1">
        <w:rPr>
          <w:rFonts w:asciiTheme="majorHAnsi" w:hAnsiTheme="majorHAnsi" w:cstheme="majorHAnsi"/>
          <w:color w:val="595959" w:themeColor="text1" w:themeTint="A6"/>
        </w:rPr>
        <w:t>[INSERT THE DATE OF SENDING]</w:t>
      </w:r>
    </w:p>
    <w:p w:rsidR="00461BCD" w:rsidRPr="00FD2EC1" w:rsidRDefault="00461BCD" w:rsidP="00FD2EC1">
      <w:pPr>
        <w:spacing w:line="312" w:lineRule="auto"/>
        <w:jc w:val="both"/>
        <w:rPr>
          <w:rFonts w:asciiTheme="majorHAnsi" w:hAnsiTheme="majorHAnsi" w:cstheme="majorHAnsi"/>
          <w:color w:val="595959" w:themeColor="text1" w:themeTint="A6"/>
        </w:rPr>
      </w:pPr>
    </w:p>
    <w:p w:rsidR="00461BCD" w:rsidRPr="00FD2EC1" w:rsidRDefault="00752C02" w:rsidP="00FD2EC1">
      <w:pPr>
        <w:spacing w:line="312" w:lineRule="auto"/>
        <w:jc w:val="both"/>
        <w:rPr>
          <w:rFonts w:asciiTheme="majorHAnsi" w:hAnsiTheme="majorHAnsi" w:cstheme="majorHAnsi"/>
          <w:color w:val="595959" w:themeColor="text1" w:themeTint="A6"/>
        </w:rPr>
      </w:pPr>
      <w:r w:rsidRPr="00FD2EC1">
        <w:rPr>
          <w:rFonts w:asciiTheme="majorHAnsi" w:hAnsiTheme="majorHAnsi" w:cstheme="majorHAnsi"/>
          <w:color w:val="595959" w:themeColor="text1" w:themeTint="A6"/>
        </w:rPr>
        <w:t>[INSERT THE NAME OF THE DESIRED RECIPIENT]</w:t>
      </w:r>
    </w:p>
    <w:p w:rsidR="00461BCD" w:rsidRPr="00FD2EC1" w:rsidRDefault="00752C02" w:rsidP="00FD2EC1">
      <w:pPr>
        <w:spacing w:line="312" w:lineRule="auto"/>
        <w:jc w:val="both"/>
        <w:rPr>
          <w:rFonts w:asciiTheme="majorHAnsi" w:hAnsiTheme="majorHAnsi" w:cstheme="majorHAnsi"/>
          <w:color w:val="595959" w:themeColor="text1" w:themeTint="A6"/>
        </w:rPr>
      </w:pPr>
      <w:r w:rsidRPr="00FD2EC1">
        <w:rPr>
          <w:rFonts w:asciiTheme="majorHAnsi" w:hAnsiTheme="majorHAnsi" w:cstheme="majorHAnsi"/>
          <w:color w:val="595959" w:themeColor="text1" w:themeTint="A6"/>
        </w:rPr>
        <w:t>[INSERT THE MAILING ADDRESS]</w:t>
      </w:r>
    </w:p>
    <w:p w:rsidR="00461BCD" w:rsidRPr="00FD2EC1" w:rsidRDefault="00752C02" w:rsidP="00FD2EC1">
      <w:pPr>
        <w:spacing w:line="312" w:lineRule="auto"/>
        <w:jc w:val="both"/>
        <w:rPr>
          <w:rFonts w:asciiTheme="majorHAnsi" w:hAnsiTheme="majorHAnsi" w:cstheme="majorHAnsi"/>
          <w:color w:val="595959" w:themeColor="text1" w:themeTint="A6"/>
        </w:rPr>
      </w:pPr>
      <w:r w:rsidRPr="00FD2EC1">
        <w:rPr>
          <w:rFonts w:asciiTheme="majorHAnsi" w:hAnsiTheme="majorHAnsi" w:cstheme="majorHAnsi"/>
          <w:color w:val="595959" w:themeColor="text1" w:themeTint="A6"/>
        </w:rPr>
        <w:t>[INSERT THE POSITION OF THE DESIRED RECIPIENT]</w:t>
      </w:r>
    </w:p>
    <w:p w:rsidR="00461BCD" w:rsidRPr="00FD2EC1" w:rsidRDefault="00461BCD" w:rsidP="00FD2EC1">
      <w:pPr>
        <w:spacing w:line="312" w:lineRule="auto"/>
        <w:jc w:val="both"/>
        <w:rPr>
          <w:rFonts w:asciiTheme="majorHAnsi" w:hAnsiTheme="majorHAnsi" w:cstheme="majorHAnsi"/>
          <w:color w:val="595959" w:themeColor="text1" w:themeTint="A6"/>
        </w:rPr>
      </w:pPr>
    </w:p>
    <w:p w:rsidR="00461BCD" w:rsidRPr="00FD2EC1" w:rsidRDefault="00752C02" w:rsidP="00FD2EC1">
      <w:pPr>
        <w:spacing w:line="312" w:lineRule="auto"/>
        <w:jc w:val="both"/>
        <w:rPr>
          <w:rFonts w:asciiTheme="majorHAnsi" w:hAnsiTheme="majorHAnsi" w:cstheme="majorHAnsi"/>
          <w:b/>
          <w:color w:val="595959" w:themeColor="text1" w:themeTint="A6"/>
        </w:rPr>
      </w:pPr>
      <w:r w:rsidRPr="00FD2EC1">
        <w:rPr>
          <w:rFonts w:asciiTheme="majorHAnsi" w:hAnsiTheme="majorHAnsi" w:cstheme="majorHAnsi"/>
          <w:b/>
          <w:color w:val="595959" w:themeColor="text1" w:themeTint="A6"/>
        </w:rPr>
        <w:t>Recommendation Letter: [INSERT THE NAME OF THE APPLICANT]</w:t>
      </w:r>
    </w:p>
    <w:p w:rsidR="00461BCD" w:rsidRPr="00FD2EC1" w:rsidRDefault="00461BCD" w:rsidP="00FD2EC1">
      <w:pPr>
        <w:spacing w:line="312" w:lineRule="auto"/>
        <w:jc w:val="both"/>
        <w:rPr>
          <w:rFonts w:asciiTheme="majorHAnsi" w:hAnsiTheme="majorHAnsi" w:cstheme="majorHAnsi"/>
          <w:color w:val="595959" w:themeColor="text1" w:themeTint="A6"/>
        </w:rPr>
      </w:pPr>
    </w:p>
    <w:p w:rsidR="00461BCD" w:rsidRPr="00FD2EC1" w:rsidRDefault="00752C02" w:rsidP="00FD2EC1">
      <w:pPr>
        <w:spacing w:line="312" w:lineRule="auto"/>
        <w:jc w:val="both"/>
        <w:rPr>
          <w:rFonts w:asciiTheme="majorHAnsi" w:hAnsiTheme="majorHAnsi" w:cstheme="majorHAnsi"/>
          <w:color w:val="595959" w:themeColor="text1" w:themeTint="A6"/>
        </w:rPr>
      </w:pPr>
      <w:r w:rsidRPr="00FD2EC1">
        <w:rPr>
          <w:rFonts w:asciiTheme="majorHAnsi" w:hAnsiTheme="majorHAnsi" w:cstheme="majorHAnsi"/>
          <w:color w:val="595959" w:themeColor="text1" w:themeTint="A6"/>
        </w:rPr>
        <w:t>Dear Mr. [INSERT NAME OF THE DESIRED RECIPIENT],</w:t>
      </w:r>
    </w:p>
    <w:p w:rsidR="00461BCD" w:rsidRPr="00FD2EC1" w:rsidRDefault="00461BCD" w:rsidP="00FD2EC1">
      <w:pPr>
        <w:spacing w:line="312" w:lineRule="auto"/>
        <w:jc w:val="both"/>
        <w:rPr>
          <w:rFonts w:asciiTheme="majorHAnsi" w:hAnsiTheme="majorHAnsi" w:cstheme="majorHAnsi"/>
          <w:color w:val="595959" w:themeColor="text1" w:themeTint="A6"/>
        </w:rPr>
      </w:pPr>
    </w:p>
    <w:p w:rsidR="00461BCD" w:rsidRPr="00FD2EC1" w:rsidRDefault="00752C02" w:rsidP="00FD2EC1">
      <w:pPr>
        <w:spacing w:line="312" w:lineRule="auto"/>
        <w:jc w:val="both"/>
        <w:rPr>
          <w:rFonts w:asciiTheme="majorHAnsi" w:hAnsiTheme="majorHAnsi" w:cstheme="majorHAnsi"/>
          <w:color w:val="595959" w:themeColor="text1" w:themeTint="A6"/>
        </w:rPr>
      </w:pPr>
      <w:r w:rsidRPr="00FD2EC1">
        <w:rPr>
          <w:rFonts w:asciiTheme="majorHAnsi" w:hAnsiTheme="majorHAnsi" w:cstheme="majorHAnsi"/>
          <w:color w:val="595959" w:themeColor="text1" w:themeTint="A6"/>
        </w:rPr>
        <w:t>Good day. I am Mr. [INSERT THE NAME OF THE SENDER], the Human Resource Manager of [INSERT THE NAME OF THE COMPANY]. I am writing this letter to inform you and make a great recommendation for an employee abo</w:t>
      </w:r>
      <w:r w:rsidRPr="00FD2EC1">
        <w:rPr>
          <w:rFonts w:asciiTheme="majorHAnsi" w:hAnsiTheme="majorHAnsi" w:cstheme="majorHAnsi"/>
          <w:color w:val="595959" w:themeColor="text1" w:themeTint="A6"/>
        </w:rPr>
        <w:t>ve mentioned.</w:t>
      </w:r>
    </w:p>
    <w:p w:rsidR="00461BCD" w:rsidRPr="00FD2EC1" w:rsidRDefault="00461BCD" w:rsidP="00FD2EC1">
      <w:pPr>
        <w:spacing w:line="312" w:lineRule="auto"/>
        <w:jc w:val="both"/>
        <w:rPr>
          <w:rFonts w:asciiTheme="majorHAnsi" w:hAnsiTheme="majorHAnsi" w:cstheme="majorHAnsi"/>
          <w:color w:val="595959" w:themeColor="text1" w:themeTint="A6"/>
        </w:rPr>
      </w:pPr>
    </w:p>
    <w:p w:rsidR="00461BCD" w:rsidRPr="00FD2EC1" w:rsidRDefault="00752C02" w:rsidP="00FD2EC1">
      <w:pPr>
        <w:spacing w:line="312" w:lineRule="auto"/>
        <w:jc w:val="both"/>
        <w:rPr>
          <w:rFonts w:asciiTheme="majorHAnsi" w:hAnsiTheme="majorHAnsi" w:cstheme="majorHAnsi"/>
          <w:color w:val="595959" w:themeColor="text1" w:themeTint="A6"/>
        </w:rPr>
      </w:pPr>
      <w:r w:rsidRPr="00FD2EC1">
        <w:rPr>
          <w:rFonts w:asciiTheme="majorHAnsi" w:hAnsiTheme="majorHAnsi" w:cstheme="majorHAnsi"/>
          <w:color w:val="595959" w:themeColor="text1" w:themeTint="A6"/>
        </w:rPr>
        <w:t>I recommend without any reservation [INSERT THE NAME OF THE APPLICANT] as a possible and qualified candidate for the available position in your company. [INSERT THE NAME OF THE APPLICANT] was utilized by our company as [INSERT NAME OF THE PO</w:t>
      </w:r>
      <w:r w:rsidRPr="00FD2EC1">
        <w:rPr>
          <w:rFonts w:asciiTheme="majorHAnsi" w:hAnsiTheme="majorHAnsi" w:cstheme="majorHAnsi"/>
          <w:color w:val="595959" w:themeColor="text1" w:themeTint="A6"/>
        </w:rPr>
        <w:t>SITION PREVIOUSLY HELD] from [INSERT EMPLOYMENT DATES]. He was basically assigned to [INSERT THE JOB DESCRIPTION AND RESPONSIBILITY].</w:t>
      </w:r>
    </w:p>
    <w:p w:rsidR="00461BCD" w:rsidRPr="00FD2EC1" w:rsidRDefault="00461BCD" w:rsidP="00FD2EC1">
      <w:pPr>
        <w:spacing w:line="312" w:lineRule="auto"/>
        <w:jc w:val="both"/>
        <w:rPr>
          <w:rFonts w:asciiTheme="majorHAnsi" w:hAnsiTheme="majorHAnsi" w:cstheme="majorHAnsi"/>
          <w:color w:val="595959" w:themeColor="text1" w:themeTint="A6"/>
        </w:rPr>
      </w:pPr>
    </w:p>
    <w:p w:rsidR="00461BCD" w:rsidRPr="00FD2EC1" w:rsidRDefault="00752C02" w:rsidP="00FD2EC1">
      <w:pPr>
        <w:spacing w:line="312" w:lineRule="auto"/>
        <w:jc w:val="both"/>
        <w:rPr>
          <w:rFonts w:asciiTheme="majorHAnsi" w:hAnsiTheme="majorHAnsi" w:cstheme="majorHAnsi"/>
          <w:color w:val="595959" w:themeColor="text1" w:themeTint="A6"/>
        </w:rPr>
      </w:pPr>
      <w:r w:rsidRPr="00FD2EC1">
        <w:rPr>
          <w:rFonts w:asciiTheme="majorHAnsi" w:hAnsiTheme="majorHAnsi" w:cstheme="majorHAnsi"/>
          <w:color w:val="595959" w:themeColor="text1" w:themeTint="A6"/>
        </w:rPr>
        <w:t xml:space="preserve">[INSERT THE NAME OF THE APPLICANT] has talents that can surely maximize production. What's more, he is to a great degree </w:t>
      </w:r>
      <w:r w:rsidRPr="00FD2EC1">
        <w:rPr>
          <w:rFonts w:asciiTheme="majorHAnsi" w:hAnsiTheme="majorHAnsi" w:cstheme="majorHAnsi"/>
          <w:color w:val="595959" w:themeColor="text1" w:themeTint="A6"/>
        </w:rPr>
        <w:t>dependable, smart, and very proficient. He can work freely and can guarantee that the activity he works on is completed on time. He is a team player and is willing to take any venture assigned to him. He has been very eager to volunteer to aid different zo</w:t>
      </w:r>
      <w:r w:rsidRPr="00FD2EC1">
        <w:rPr>
          <w:rFonts w:asciiTheme="majorHAnsi" w:hAnsiTheme="majorHAnsi" w:cstheme="majorHAnsi"/>
          <w:color w:val="595959" w:themeColor="text1" w:themeTint="A6"/>
        </w:rPr>
        <w:t xml:space="preserve">nes of organization tasks too. He is an imaginative and committed </w:t>
      </w:r>
      <w:r w:rsidR="00FD2EC1" w:rsidRPr="00FD2EC1">
        <w:rPr>
          <w:rFonts w:asciiTheme="majorHAnsi" w:hAnsiTheme="majorHAnsi" w:cstheme="majorHAnsi"/>
          <w:color w:val="595959" w:themeColor="text1" w:themeTint="A6"/>
        </w:rPr>
        <w:t>employee who</w:t>
      </w:r>
      <w:r w:rsidRPr="00FD2EC1">
        <w:rPr>
          <w:rFonts w:asciiTheme="majorHAnsi" w:hAnsiTheme="majorHAnsi" w:cstheme="majorHAnsi"/>
          <w:color w:val="595959" w:themeColor="text1" w:themeTint="A6"/>
        </w:rPr>
        <w:t xml:space="preserve"> reliably outperformed his portions.</w:t>
      </w:r>
    </w:p>
    <w:p w:rsidR="00461BCD" w:rsidRPr="00FD2EC1" w:rsidRDefault="00461BCD" w:rsidP="00FD2EC1">
      <w:pPr>
        <w:spacing w:line="312" w:lineRule="auto"/>
        <w:jc w:val="both"/>
        <w:rPr>
          <w:rFonts w:asciiTheme="majorHAnsi" w:hAnsiTheme="majorHAnsi" w:cstheme="majorHAnsi"/>
          <w:color w:val="595959" w:themeColor="text1" w:themeTint="A6"/>
        </w:rPr>
      </w:pPr>
    </w:p>
    <w:p w:rsidR="00461BCD" w:rsidRPr="00FD2EC1" w:rsidRDefault="00752C02" w:rsidP="00FD2EC1">
      <w:pPr>
        <w:spacing w:line="312" w:lineRule="auto"/>
        <w:jc w:val="both"/>
        <w:rPr>
          <w:rFonts w:asciiTheme="majorHAnsi" w:hAnsiTheme="majorHAnsi" w:cstheme="majorHAnsi"/>
          <w:color w:val="595959" w:themeColor="text1" w:themeTint="A6"/>
        </w:rPr>
      </w:pPr>
      <w:r w:rsidRPr="00FD2EC1">
        <w:rPr>
          <w:rFonts w:asciiTheme="majorHAnsi" w:hAnsiTheme="majorHAnsi" w:cstheme="majorHAnsi"/>
          <w:color w:val="595959" w:themeColor="text1" w:themeTint="A6"/>
        </w:rPr>
        <w:t>I believe that [INSERT THE NAME OF THE APPLICANT] would be a huge asset to your company. It is my desire that he finds an organization with</w:t>
      </w:r>
      <w:r w:rsidRPr="00FD2EC1">
        <w:rPr>
          <w:rFonts w:asciiTheme="majorHAnsi" w:hAnsiTheme="majorHAnsi" w:cstheme="majorHAnsi"/>
          <w:color w:val="595959" w:themeColor="text1" w:themeTint="A6"/>
        </w:rPr>
        <w:t xml:space="preserve"> the assets to help him solidify his craftsmanship.</w:t>
      </w:r>
    </w:p>
    <w:p w:rsidR="00461BCD" w:rsidRPr="00FD2EC1" w:rsidRDefault="00461BCD" w:rsidP="00FD2EC1">
      <w:pPr>
        <w:spacing w:line="312" w:lineRule="auto"/>
        <w:jc w:val="both"/>
        <w:rPr>
          <w:rFonts w:asciiTheme="majorHAnsi" w:hAnsiTheme="majorHAnsi" w:cstheme="majorHAnsi"/>
          <w:color w:val="595959" w:themeColor="text1" w:themeTint="A6"/>
        </w:rPr>
      </w:pPr>
    </w:p>
    <w:p w:rsidR="00461BCD" w:rsidRPr="00FD2EC1" w:rsidRDefault="00752C02" w:rsidP="00FD2EC1">
      <w:pPr>
        <w:spacing w:line="312" w:lineRule="auto"/>
        <w:jc w:val="both"/>
        <w:rPr>
          <w:rFonts w:asciiTheme="majorHAnsi" w:hAnsiTheme="majorHAnsi" w:cstheme="majorHAnsi"/>
          <w:color w:val="595959" w:themeColor="text1" w:themeTint="A6"/>
        </w:rPr>
      </w:pPr>
      <w:r w:rsidRPr="00FD2EC1">
        <w:rPr>
          <w:rFonts w:asciiTheme="majorHAnsi" w:hAnsiTheme="majorHAnsi" w:cstheme="majorHAnsi"/>
          <w:color w:val="595959" w:themeColor="text1" w:themeTint="A6"/>
        </w:rPr>
        <w:t>Sincerely Yours,</w:t>
      </w:r>
    </w:p>
    <w:p w:rsidR="00461BCD" w:rsidRPr="00FD2EC1" w:rsidRDefault="00461BCD" w:rsidP="00FD2EC1">
      <w:pPr>
        <w:spacing w:line="312" w:lineRule="auto"/>
        <w:jc w:val="both"/>
        <w:rPr>
          <w:rFonts w:asciiTheme="majorHAnsi" w:hAnsiTheme="majorHAnsi" w:cstheme="majorHAnsi"/>
          <w:color w:val="595959" w:themeColor="text1" w:themeTint="A6"/>
        </w:rPr>
      </w:pPr>
    </w:p>
    <w:p w:rsidR="00461BCD" w:rsidRPr="00FD2EC1" w:rsidRDefault="00461BCD" w:rsidP="00FD2EC1">
      <w:pPr>
        <w:spacing w:line="312" w:lineRule="auto"/>
        <w:jc w:val="both"/>
        <w:rPr>
          <w:rFonts w:asciiTheme="majorHAnsi" w:hAnsiTheme="majorHAnsi" w:cstheme="majorHAnsi"/>
          <w:color w:val="595959" w:themeColor="text1" w:themeTint="A6"/>
        </w:rPr>
      </w:pPr>
    </w:p>
    <w:p w:rsidR="00461BCD" w:rsidRPr="00FD2EC1" w:rsidRDefault="00752C02" w:rsidP="00FD2EC1">
      <w:pPr>
        <w:spacing w:line="312" w:lineRule="auto"/>
        <w:jc w:val="both"/>
        <w:rPr>
          <w:rFonts w:asciiTheme="majorHAnsi" w:hAnsiTheme="majorHAnsi" w:cstheme="majorHAnsi"/>
          <w:color w:val="595959" w:themeColor="text1" w:themeTint="A6"/>
        </w:rPr>
      </w:pPr>
      <w:r w:rsidRPr="00FD2EC1">
        <w:rPr>
          <w:rFonts w:asciiTheme="majorHAnsi" w:hAnsiTheme="majorHAnsi" w:cstheme="majorHAnsi"/>
          <w:color w:val="595959" w:themeColor="text1" w:themeTint="A6"/>
        </w:rPr>
        <w:t>[INSERT NAME OF THE SENDER]</w:t>
      </w:r>
    </w:p>
    <w:p w:rsidR="00461BCD" w:rsidRPr="00FD2EC1" w:rsidRDefault="00752C02" w:rsidP="00FD2EC1">
      <w:pPr>
        <w:spacing w:line="312" w:lineRule="auto"/>
        <w:jc w:val="both"/>
        <w:rPr>
          <w:rFonts w:asciiTheme="majorHAnsi" w:hAnsiTheme="majorHAnsi" w:cstheme="majorHAnsi"/>
          <w:color w:val="595959" w:themeColor="text1" w:themeTint="A6"/>
        </w:rPr>
      </w:pPr>
      <w:r w:rsidRPr="00FD2EC1">
        <w:rPr>
          <w:rFonts w:asciiTheme="majorHAnsi" w:hAnsiTheme="majorHAnsi" w:cstheme="majorHAnsi"/>
          <w:color w:val="595959" w:themeColor="text1" w:themeTint="A6"/>
        </w:rPr>
        <w:t>[INSERT NAME OF THE COMPANY]</w:t>
      </w:r>
    </w:p>
    <w:p w:rsidR="00461BCD" w:rsidRPr="00FD2EC1" w:rsidRDefault="00752C02" w:rsidP="00FD2EC1">
      <w:pPr>
        <w:spacing w:line="312" w:lineRule="auto"/>
        <w:jc w:val="both"/>
        <w:rPr>
          <w:rFonts w:asciiTheme="majorHAnsi" w:hAnsiTheme="majorHAnsi" w:cstheme="majorHAnsi"/>
          <w:color w:val="595959" w:themeColor="text1" w:themeTint="A6"/>
        </w:rPr>
      </w:pPr>
      <w:r w:rsidRPr="00FD2EC1">
        <w:rPr>
          <w:rFonts w:asciiTheme="majorHAnsi" w:hAnsiTheme="majorHAnsi" w:cstheme="majorHAnsi"/>
          <w:color w:val="595959" w:themeColor="text1" w:themeTint="A6"/>
        </w:rPr>
        <w:t>[INSERT POSITION NAME]</w:t>
      </w:r>
    </w:p>
    <w:p w:rsidR="00461BCD" w:rsidRPr="00FD2EC1" w:rsidRDefault="00461BCD" w:rsidP="00FD2EC1">
      <w:pPr>
        <w:spacing w:line="312" w:lineRule="auto"/>
        <w:jc w:val="both"/>
        <w:rPr>
          <w:rFonts w:asciiTheme="majorHAnsi" w:hAnsiTheme="majorHAnsi" w:cstheme="majorHAnsi"/>
          <w:color w:val="595959" w:themeColor="text1" w:themeTint="A6"/>
        </w:rPr>
      </w:pPr>
    </w:p>
    <w:p w:rsidR="00461BCD" w:rsidRPr="00FD2EC1" w:rsidRDefault="00752C02" w:rsidP="00FD2EC1">
      <w:pPr>
        <w:spacing w:line="312" w:lineRule="auto"/>
        <w:jc w:val="both"/>
        <w:rPr>
          <w:rFonts w:asciiTheme="majorHAnsi" w:hAnsiTheme="majorHAnsi" w:cstheme="majorHAnsi"/>
          <w:b/>
          <w:color w:val="595959" w:themeColor="text1" w:themeTint="A6"/>
        </w:rPr>
      </w:pPr>
      <w:r w:rsidRPr="00FD2EC1">
        <w:rPr>
          <w:rFonts w:asciiTheme="majorHAnsi" w:hAnsiTheme="majorHAnsi" w:cstheme="majorHAnsi"/>
          <w:b/>
          <w:color w:val="595959" w:themeColor="text1" w:themeTint="A6"/>
        </w:rPr>
        <w:t>Signature</w:t>
      </w:r>
    </w:p>
    <w:p w:rsidR="00461BCD" w:rsidRPr="00FD2EC1" w:rsidRDefault="00461BCD" w:rsidP="00FD2EC1">
      <w:pPr>
        <w:spacing w:line="312" w:lineRule="auto"/>
        <w:jc w:val="both"/>
        <w:rPr>
          <w:rFonts w:asciiTheme="majorHAnsi" w:hAnsiTheme="majorHAnsi" w:cstheme="majorHAnsi"/>
          <w:color w:val="595959" w:themeColor="text1" w:themeTint="A6"/>
        </w:rPr>
      </w:pPr>
    </w:p>
    <w:p w:rsidR="00461BCD" w:rsidRPr="00FD2EC1" w:rsidRDefault="00752C02" w:rsidP="00FD2EC1">
      <w:pPr>
        <w:spacing w:line="312" w:lineRule="auto"/>
        <w:rPr>
          <w:rFonts w:asciiTheme="majorHAnsi" w:hAnsiTheme="majorHAnsi" w:cstheme="majorHAnsi"/>
          <w:color w:val="595959" w:themeColor="text1" w:themeTint="A6"/>
        </w:rPr>
      </w:pPr>
      <w:bookmarkStart w:id="0" w:name="_GoBack"/>
      <w:r>
        <w:rPr>
          <w:rFonts w:asciiTheme="majorHAnsi" w:hAnsiTheme="majorHAnsi" w:cstheme="majorHAnsi"/>
          <w:noProof/>
          <w:color w:val="000000" w:themeColor="text1"/>
          <w:lang w:val="en-US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-1000125</wp:posOffset>
                </wp:positionH>
                <wp:positionV relativeFrom="paragraph">
                  <wp:posOffset>945515</wp:posOffset>
                </wp:positionV>
                <wp:extent cx="7648575" cy="276225"/>
                <wp:effectExtent l="0" t="0" r="9525" b="9525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48575" cy="276225"/>
                          <a:chOff x="0" y="0"/>
                          <a:chExt cx="7648575" cy="276225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0" y="57150"/>
                            <a:ext cx="7648575" cy="133350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Donut 3"/>
                        <wps:cNvSpPr/>
                        <wps:spPr>
                          <a:xfrm>
                            <a:off x="3686175" y="0"/>
                            <a:ext cx="276225" cy="276225"/>
                          </a:xfrm>
                          <a:prstGeom prst="donu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31B0CA" id="Group 4" o:spid="_x0000_s1026" style="position:absolute;margin-left:-78.75pt;margin-top:74.45pt;width:602.25pt;height:21.75pt;z-index:251670528" coordsize="76485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">
                <v:rect id="Rectangle 2" o:spid="_x0000_s1027" style="position:absolute;top:571;width:76485;height:1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fGp8IA&#10;AADaAAAADwAAAGRycy9kb3ducmV2LnhtbESPzWrDMBCE74W8g9hAb40cpy3GiWJCS8DQU+0+wGJt&#10;bBNrZSzFP336KFDocZiZb5hDNptOjDS41rKC7SYCQVxZ3XKt4Kc8vyQgnEfW2FkmBQs5yI6rpwOm&#10;2k78TWPhaxEg7FJU0Hjfp1K6qiGDbmN74uBd7GDQBznUUg84BbjpZBxF79Jgy2GhwZ4+Gqquxc0o&#10;eP0qL9ekzCmXJhmL5XP39sus1PN6Pu1BeJr9f/ivnWsFMTyuhBsgj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18anwgAAANoAAAAPAAAAAAAAAAAAAAAAAJgCAABkcnMvZG93&#10;bnJldi54bWxQSwUGAAAAAAQABAD1AAAAhwMAAAAA&#10;" fillcolor="#00b0f0" stroked="f"/>
                <v:shapetype id="_x0000_t23" coordsize="21600,21600" o:spt="23" adj="5400" path="m,10800qy10800,,21600,10800,10800,21600,,10800xm@0,10800qy10800@2@1,10800,10800@0@0,10800xe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o:connecttype="custom" o:connectlocs="10800,0;3163,3163;0,10800;3163,18437;10800,21600;18437,18437;21600,10800;18437,3163" textboxrect="3163,3163,18437,18437"/>
                  <v:handles>
                    <v:h position="#0,center" xrange="0,10800"/>
                  </v:handles>
                </v:shapetype>
                <v:shape id="Donut 3" o:spid="_x0000_s1028" type="#_x0000_t23" style="position:absolute;left:36861;width:2763;height:2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TFdsIA&#10;AADaAAAADwAAAGRycy9kb3ducmV2LnhtbESP3YrCMBSE7wXfIRzBG9FUC7JUo6ggyrKy+PMAx+bY&#10;FpuT0kSt+/QbQfBymJlvmOm8MaW4U+0KywqGgwgEcWp1wZmC03Hd/wLhPLLG0jIpeJKD+azdmmKi&#10;7YP3dD/4TAQIuwQV5N5XiZQuzcmgG9iKOHgXWxv0QdaZ1DU+AtyUchRFY2mw4LCQY0WrnNLr4WYU&#10;RPvfXa/o/X3rsx+u8KeM3XITK9XtNIsJCE+N/4Tf7a1WEMPrSrgBcv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xMV2wgAAANoAAAAPAAAAAAAAAAAAAAAAAJgCAABkcnMvZG93&#10;bnJldi54bWxQSwUGAAAAAAQABAD1AAAAhwMAAAAA&#10;" fillcolor="white [3212]" stroked="f"/>
              </v:group>
            </w:pict>
          </mc:Fallback>
        </mc:AlternateContent>
      </w:r>
      <w:bookmarkEnd w:id="0"/>
    </w:p>
    <w:sectPr w:rsidR="00461BCD" w:rsidRPr="00FD2EC1" w:rsidSect="00FD2EC1">
      <w:pgSz w:w="11907" w:h="16839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61BCD"/>
    <w:rsid w:val="00461BCD"/>
    <w:rsid w:val="00752C02"/>
    <w:rsid w:val="00E95D32"/>
    <w:rsid w:val="00FD2EC1"/>
    <w:rsid w:val="00FE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7F34D4-552B-46E8-AB6D-FD14AA497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247</Words>
  <Characters>1408</Characters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