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AF" w:rsidRDefault="00DD47AF" w:rsidP="00DD47AF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0000FF"/>
          <w:sz w:val="24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1844040</wp:posOffset>
            </wp:positionH>
            <wp:positionV relativeFrom="page">
              <wp:posOffset>914400</wp:posOffset>
            </wp:positionV>
            <wp:extent cx="4081145" cy="8534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7AF" w:rsidRDefault="00DD47AF" w:rsidP="00DD47AF">
      <w:pPr>
        <w:spacing w:line="200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200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200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200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200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200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224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0" w:lineRule="atLeast"/>
        <w:ind w:left="1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February 22, 2008</w:t>
      </w:r>
    </w:p>
    <w:p w:rsidR="00DD47AF" w:rsidRDefault="00DD47AF" w:rsidP="00DD47AF">
      <w:pPr>
        <w:spacing w:line="276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0" w:lineRule="atLeast"/>
        <w:ind w:left="1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Re: Mr. John Smith</w:t>
      </w:r>
    </w:p>
    <w:p w:rsidR="00DD47AF" w:rsidRDefault="00DD47AF" w:rsidP="00DD47AF">
      <w:pPr>
        <w:spacing w:line="24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0" w:lineRule="atLeast"/>
        <w:ind w:left="1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Personal Letter of Excellence</w:t>
      </w:r>
    </w:p>
    <w:p w:rsidR="00DD47AF" w:rsidRDefault="00DD47AF" w:rsidP="00DD47AF">
      <w:pPr>
        <w:spacing w:line="250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0" w:lineRule="atLeast"/>
        <w:ind w:left="1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Greetings;</w:t>
      </w:r>
    </w:p>
    <w:p w:rsidR="00DD47AF" w:rsidRDefault="00DD47AF" w:rsidP="00DD47AF">
      <w:pPr>
        <w:spacing w:line="276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0" w:lineRule="atLeast"/>
        <w:ind w:left="1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 first hired John Smith as a Reservation Sales Agent for Keystone Resort in October of 1998. I was immediately impressed with his enthusiasm and action oriented approach to the specific questions that were asked of him. John was hired and he went on to become the #1 sales agent for a ski-resort which books $75Million in lodging and components annually.</w:t>
      </w:r>
    </w:p>
    <w:p w:rsidR="00DD47AF" w:rsidRDefault="00DD47AF" w:rsidP="00DD47AF">
      <w:pPr>
        <w:spacing w:line="228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247" w:lineRule="auto"/>
        <w:ind w:left="1220" w:right="1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 was thrilled when, after I moved to Copper Mountain Resort to become the Director of </w:t>
      </w:r>
      <w:proofErr w:type="gramStart"/>
      <w:r>
        <w:rPr>
          <w:rFonts w:ascii="Times New Roman" w:eastAsia="Times New Roman" w:hAnsi="Times New Roman"/>
          <w:sz w:val="24"/>
        </w:rPr>
        <w:t>Lodging, that</w:t>
      </w:r>
      <w:proofErr w:type="gramEnd"/>
      <w:r>
        <w:rPr>
          <w:rFonts w:ascii="Times New Roman" w:eastAsia="Times New Roman" w:hAnsi="Times New Roman"/>
          <w:sz w:val="24"/>
        </w:rPr>
        <w:t xml:space="preserve"> John was willing to transition to Intrawest with me. I was again confident in his ability to tackle complex sales and hospitality service issues. John did not disappoint and proceeded to have a diverse and rewarding career with Intrawest, including making the elite Operational Excellence Team as a lean six-sigma </w:t>
      </w:r>
      <w:proofErr w:type="spellStart"/>
      <w:r>
        <w:rPr>
          <w:rFonts w:ascii="Times New Roman" w:eastAsia="Times New Roman" w:hAnsi="Times New Roman"/>
          <w:sz w:val="24"/>
        </w:rPr>
        <w:t>Blackbelt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DD47AF" w:rsidRDefault="00DD47AF" w:rsidP="00DD47AF">
      <w:pPr>
        <w:spacing w:line="236" w:lineRule="exact"/>
        <w:rPr>
          <w:rFonts w:ascii="Times New Roman" w:eastAsia="Times New Roman" w:hAnsi="Times New Roman"/>
        </w:rPr>
      </w:pPr>
      <w:bookmarkStart w:id="0" w:name="_GoBack"/>
    </w:p>
    <w:bookmarkEnd w:id="0"/>
    <w:p w:rsidR="00DD47AF" w:rsidRDefault="00DD47AF" w:rsidP="00DD47AF">
      <w:pPr>
        <w:spacing w:line="255" w:lineRule="auto"/>
        <w:ind w:left="1220" w:right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John has a passion for his life and his work that is rare to find. I recommend him for your organization with my full endorsements. Please feel free to connect with me by phone if you would like additional insight on John’s performance attributes.</w:t>
      </w:r>
    </w:p>
    <w:p w:rsidR="00DD47AF" w:rsidRDefault="00DD47AF" w:rsidP="00DD47AF">
      <w:pPr>
        <w:spacing w:line="200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298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0" w:lineRule="atLeast"/>
        <w:ind w:left="1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Kind Regards,</w:t>
      </w:r>
    </w:p>
    <w:p w:rsidR="00DD47AF" w:rsidRDefault="00DD47AF" w:rsidP="00DD47A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16510</wp:posOffset>
            </wp:positionV>
            <wp:extent cx="1901825" cy="567055"/>
            <wp:effectExtent l="0" t="0" r="317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7AF" w:rsidRDefault="00DD47AF" w:rsidP="00DD47AF">
      <w:pPr>
        <w:spacing w:line="200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200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200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280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0" w:lineRule="atLeast"/>
        <w:ind w:left="1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Robert </w:t>
      </w:r>
      <w:proofErr w:type="spellStart"/>
      <w:r>
        <w:rPr>
          <w:rFonts w:ascii="Times New Roman" w:eastAsia="Times New Roman" w:hAnsi="Times New Roman"/>
          <w:sz w:val="24"/>
        </w:rPr>
        <w:t>Stenhammer</w:t>
      </w:r>
      <w:proofErr w:type="spellEnd"/>
    </w:p>
    <w:p w:rsidR="00DD47AF" w:rsidRDefault="00DD47AF" w:rsidP="00DD47AF">
      <w:pPr>
        <w:spacing w:line="24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0" w:lineRule="atLeast"/>
        <w:ind w:left="1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843-686-8120</w:t>
      </w:r>
    </w:p>
    <w:p w:rsidR="00DD47AF" w:rsidRDefault="00DD47AF" w:rsidP="00DD47AF">
      <w:pPr>
        <w:spacing w:line="0" w:lineRule="atLeast"/>
        <w:ind w:left="1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General Manager</w:t>
      </w:r>
    </w:p>
    <w:p w:rsidR="00DD47AF" w:rsidRDefault="00DD47AF" w:rsidP="00DD47AF">
      <w:pPr>
        <w:spacing w:line="0" w:lineRule="atLeast"/>
        <w:ind w:left="122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ResortQuest</w:t>
      </w:r>
      <w:proofErr w:type="spellEnd"/>
      <w:r>
        <w:rPr>
          <w:rFonts w:ascii="Times New Roman" w:eastAsia="Times New Roman" w:hAnsi="Times New Roman"/>
          <w:sz w:val="24"/>
        </w:rPr>
        <w:t xml:space="preserve"> Hilton Head</w:t>
      </w:r>
    </w:p>
    <w:p w:rsidR="00DD47AF" w:rsidRDefault="00DD47AF" w:rsidP="00DD47AF">
      <w:pPr>
        <w:spacing w:line="0" w:lineRule="atLeast"/>
        <w:ind w:left="1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MBA-Hospitality &amp; Tourism</w:t>
      </w:r>
    </w:p>
    <w:p w:rsidR="00DD47AF" w:rsidRDefault="00DD47AF" w:rsidP="00DD47AF">
      <w:pPr>
        <w:spacing w:line="0" w:lineRule="atLeast"/>
        <w:ind w:left="1220"/>
        <w:rPr>
          <w:rFonts w:ascii="Times New Roman" w:eastAsia="Times New Roman" w:hAnsi="Times New Roman"/>
          <w:color w:val="0000FF"/>
          <w:sz w:val="24"/>
          <w:u w:val="single"/>
        </w:rPr>
      </w:pPr>
      <w:hyperlink r:id="rId9" w:history="1">
        <w:r>
          <w:rPr>
            <w:rFonts w:ascii="Times New Roman" w:eastAsia="Times New Roman" w:hAnsi="Times New Roman"/>
            <w:color w:val="0000FF"/>
            <w:sz w:val="24"/>
            <w:u w:val="single"/>
          </w:rPr>
          <w:t>rstenhammer@resortquest.com</w:t>
        </w:r>
      </w:hyperlink>
    </w:p>
    <w:p w:rsidR="00DD47AF" w:rsidRDefault="00DD47AF" w:rsidP="00DD47AF">
      <w:pPr>
        <w:spacing w:line="200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200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200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200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200" w:lineRule="exact"/>
        <w:rPr>
          <w:rFonts w:ascii="Times New Roman" w:eastAsia="Times New Roman" w:hAnsi="Times New Roman"/>
        </w:rPr>
      </w:pPr>
    </w:p>
    <w:p w:rsidR="00DD47AF" w:rsidRDefault="00DD47AF" w:rsidP="00DD47AF">
      <w:pPr>
        <w:spacing w:line="200" w:lineRule="exact"/>
        <w:rPr>
          <w:rFonts w:ascii="Times New Roman" w:eastAsia="Times New Roman" w:hAnsi="Times New Roman"/>
        </w:rPr>
      </w:pPr>
    </w:p>
    <w:sectPr w:rsidR="00DD4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3D7" w:rsidRDefault="005713D7" w:rsidP="00DD47AF">
      <w:r>
        <w:separator/>
      </w:r>
    </w:p>
  </w:endnote>
  <w:endnote w:type="continuationSeparator" w:id="0">
    <w:p w:rsidR="005713D7" w:rsidRDefault="005713D7" w:rsidP="00DD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3D7" w:rsidRDefault="005713D7" w:rsidP="00DD47AF">
      <w:r>
        <w:separator/>
      </w:r>
    </w:p>
  </w:footnote>
  <w:footnote w:type="continuationSeparator" w:id="0">
    <w:p w:rsidR="005713D7" w:rsidRDefault="005713D7" w:rsidP="00DD4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AF"/>
    <w:rsid w:val="005713D7"/>
    <w:rsid w:val="006E08AA"/>
    <w:rsid w:val="00DD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7A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7AF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4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7AF"/>
    <w:rPr>
      <w:rFonts w:ascii="Calibri" w:eastAsia="Calibri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7A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7AF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4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7AF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eg" Type="http://schemas.openxmlformats.org/officeDocument/2006/relationships/image"/>
<Relationship Id="rId8" Target="media/image2.jpeg" Type="http://schemas.openxmlformats.org/officeDocument/2006/relationships/image"/>
<Relationship Id="rId9" Target="mailto:rstenhammer@resortquest.co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198</Words>
  <Characters>1130</Characters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