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Style w:val="Emphasis"/>
          <w:rFonts w:ascii="Arial" w:hAnsi="Arial" w:cs="Arial"/>
          <w:i w:val="0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 xml:space="preserve">To Whom It May Concern, </w:t>
      </w:r>
    </w:p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Fonts w:ascii="Arial" w:hAnsi="Arial" w:cs="Arial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>Mary is applying for a position at your university to teach business. I am writing this letter of recommendation on Mary's behalf to share my experiences and recommend Mary for the position.</w:t>
      </w:r>
    </w:p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Fonts w:ascii="Arial" w:hAnsi="Arial" w:cs="Arial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>I have known Mary since 2004. We first worked together at &lt;institution/company&gt;. Mary and I worked together on. Mary displayed strong professionalism, team loyalty, patience with others, a desire to share her knowledge with other team members and.</w:t>
      </w:r>
    </w:p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Fonts w:ascii="Arial" w:hAnsi="Arial" w:cs="Arial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>Being an educator requires &lt;&gt;. I believe that Mary embodies these characteristics and recommend her for a teaching position at your institution.</w:t>
      </w:r>
    </w:p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Fonts w:ascii="Arial" w:hAnsi="Arial" w:cs="Arial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>Should you wish to contact me, you may do so anytime at or.</w:t>
      </w:r>
    </w:p>
    <w:p w:rsidR="00626326" w:rsidRPr="00626326" w:rsidRDefault="00626326" w:rsidP="00626326">
      <w:pPr>
        <w:pStyle w:val="NormalWeb"/>
        <w:shd w:val="clear" w:color="auto" w:fill="FFFFFF"/>
        <w:spacing w:before="0" w:beforeAutospacing="0" w:after="196" w:afterAutospacing="0" w:line="406" w:lineRule="atLeast"/>
        <w:ind w:left="533"/>
        <w:rPr>
          <w:rFonts w:ascii="Arial" w:hAnsi="Arial" w:cs="Arial"/>
          <w:color w:val="2B2B2B"/>
        </w:rPr>
      </w:pPr>
      <w:r w:rsidRPr="00626326">
        <w:rPr>
          <w:rStyle w:val="Emphasis"/>
          <w:rFonts w:ascii="Arial" w:hAnsi="Arial" w:cs="Arial"/>
          <w:i w:val="0"/>
          <w:color w:val="2B2B2B"/>
        </w:rPr>
        <w:t>Sincerely,</w:t>
      </w:r>
      <w:r w:rsidRPr="00626326">
        <w:rPr>
          <w:rFonts w:ascii="Arial" w:hAnsi="Arial" w:cs="Arial"/>
          <w:color w:val="2B2B2B"/>
        </w:rPr>
        <w:br/>
      </w:r>
      <w:r w:rsidRPr="00626326">
        <w:rPr>
          <w:rStyle w:val="Emphasis"/>
          <w:rFonts w:ascii="Arial" w:hAnsi="Arial" w:cs="Arial"/>
          <w:i w:val="0"/>
          <w:color w:val="2B2B2B"/>
        </w:rPr>
        <w:t>Adam</w:t>
      </w:r>
      <w:r w:rsidR="00C73C0E">
        <w:rPr>
          <w:rStyle w:val="Emphasis"/>
          <w:rFonts w:ascii="Arial" w:hAnsi="Arial" w:cs="Arial"/>
          <w:i w:val="0"/>
          <w:color w:val="2B2B2B"/>
        </w:rPr>
        <w:br/>
        <w:t>Humanities Department Chair</w:t>
      </w:r>
      <w:bookmarkStart w:id="0" w:name="_GoBack"/>
      <w:bookmarkEnd w:id="0"/>
    </w:p>
    <w:p w:rsidR="00831EB2" w:rsidRDefault="00C73C0E">
      <w:pPr>
        <w:rPr>
          <w:rFonts w:ascii="Arial" w:hAnsi="Arial" w:cs="Arial"/>
          <w:sz w:val="24"/>
          <w:szCs w:val="24"/>
        </w:rPr>
      </w:pPr>
    </w:p>
    <w:p w:rsidR="00626326" w:rsidRDefault="00626326">
      <w:pPr>
        <w:rPr>
          <w:rFonts w:ascii="Arial" w:hAnsi="Arial" w:cs="Arial"/>
          <w:sz w:val="24"/>
          <w:szCs w:val="24"/>
        </w:rPr>
      </w:pPr>
    </w:p>
    <w:p w:rsidR="00626326" w:rsidRDefault="00626326">
      <w:pPr>
        <w:rPr>
          <w:rFonts w:ascii="Arial" w:hAnsi="Arial" w:cs="Arial"/>
          <w:sz w:val="24"/>
          <w:szCs w:val="24"/>
        </w:rPr>
      </w:pPr>
    </w:p>
    <w:p w:rsidR="00626326" w:rsidRDefault="00626326">
      <w:pPr>
        <w:rPr>
          <w:rFonts w:ascii="Arial" w:hAnsi="Arial" w:cs="Arial"/>
          <w:sz w:val="24"/>
          <w:szCs w:val="24"/>
        </w:rPr>
      </w:pPr>
    </w:p>
    <w:p w:rsidR="00626326" w:rsidRPr="00626326" w:rsidRDefault="00626326">
      <w:pPr>
        <w:rPr>
          <w:rFonts w:ascii="Arial" w:hAnsi="Arial" w:cs="Arial"/>
          <w:sz w:val="24"/>
          <w:szCs w:val="24"/>
        </w:rPr>
      </w:pPr>
    </w:p>
    <w:sectPr w:rsidR="00626326" w:rsidRPr="00626326" w:rsidSect="00FB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6326"/>
    <w:rsid w:val="00077D24"/>
    <w:rsid w:val="00626326"/>
    <w:rsid w:val="00B309EA"/>
    <w:rsid w:val="00C73C0E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3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611</Characters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