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E0" w:rsidRPr="00FC2CE0" w:rsidRDefault="00FC2CE0" w:rsidP="00FC2CE0">
      <w:pPr>
        <w:pStyle w:val="NormalWeb"/>
        <w:shd w:val="clear" w:color="auto" w:fill="FFFFFF"/>
        <w:jc w:val="center"/>
        <w:rPr>
          <w:rFonts w:ascii="Arial" w:hAnsi="Arial" w:cs="Arial"/>
          <w:color w:val="555555"/>
          <w:sz w:val="32"/>
          <w:szCs w:val="43"/>
        </w:rPr>
      </w:pPr>
      <w:r w:rsidRPr="00FC2CE0">
        <w:rPr>
          <w:rFonts w:ascii="Arial" w:hAnsi="Arial" w:cs="Arial"/>
          <w:color w:val="555555"/>
          <w:sz w:val="32"/>
          <w:szCs w:val="43"/>
        </w:rPr>
        <w:t>LIGHTING WORLD LTD</w:t>
      </w:r>
      <w:r w:rsidRPr="00FC2CE0">
        <w:rPr>
          <w:rFonts w:ascii="Arial" w:hAnsi="Arial" w:cs="Arial"/>
          <w:color w:val="555555"/>
          <w:sz w:val="32"/>
          <w:szCs w:val="43"/>
        </w:rPr>
        <w:br/>
      </w:r>
      <w:proofErr w:type="spellStart"/>
      <w:r w:rsidRPr="00FC2CE0">
        <w:rPr>
          <w:rFonts w:ascii="Arial" w:hAnsi="Arial" w:cs="Arial"/>
          <w:color w:val="555555"/>
          <w:sz w:val="32"/>
          <w:szCs w:val="43"/>
        </w:rPr>
        <w:t>Tongi</w:t>
      </w:r>
      <w:proofErr w:type="spellEnd"/>
      <w:r w:rsidRPr="00FC2CE0">
        <w:rPr>
          <w:rFonts w:ascii="Arial" w:hAnsi="Arial" w:cs="Arial"/>
          <w:color w:val="555555"/>
          <w:sz w:val="32"/>
          <w:szCs w:val="43"/>
        </w:rPr>
        <w:t xml:space="preserve">, </w:t>
      </w:r>
      <w:proofErr w:type="spellStart"/>
      <w:r w:rsidRPr="00FC2CE0">
        <w:rPr>
          <w:rFonts w:ascii="Arial" w:hAnsi="Arial" w:cs="Arial"/>
          <w:color w:val="555555"/>
          <w:sz w:val="32"/>
          <w:szCs w:val="43"/>
        </w:rPr>
        <w:t>Gazipur</w:t>
      </w:r>
      <w:proofErr w:type="spellEnd"/>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color w:val="555555"/>
          <w:sz w:val="32"/>
          <w:szCs w:val="43"/>
        </w:rPr>
        <w:t>10th March, 04</w:t>
      </w:r>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color w:val="555555"/>
          <w:sz w:val="32"/>
          <w:szCs w:val="43"/>
        </w:rPr>
        <w:t>Sales Manager</w:t>
      </w:r>
      <w:r w:rsidRPr="00FC2CE0">
        <w:rPr>
          <w:rFonts w:ascii="Arial" w:hAnsi="Arial" w:cs="Arial"/>
          <w:color w:val="555555"/>
          <w:sz w:val="32"/>
          <w:szCs w:val="43"/>
        </w:rPr>
        <w:br/>
        <w:t>TRANS-WORLD LIGHTING</w:t>
      </w:r>
      <w:r w:rsidRPr="00FC2CE0">
        <w:rPr>
          <w:rFonts w:ascii="Arial" w:hAnsi="Arial" w:cs="Arial"/>
          <w:color w:val="555555"/>
          <w:sz w:val="32"/>
          <w:szCs w:val="43"/>
        </w:rPr>
        <w:br/>
      </w:r>
      <w:proofErr w:type="spellStart"/>
      <w:r w:rsidRPr="00FC2CE0">
        <w:rPr>
          <w:rFonts w:ascii="Arial" w:hAnsi="Arial" w:cs="Arial"/>
          <w:color w:val="555555"/>
          <w:sz w:val="32"/>
          <w:szCs w:val="43"/>
        </w:rPr>
        <w:t>Mohakhali</w:t>
      </w:r>
      <w:proofErr w:type="spellEnd"/>
      <w:r w:rsidRPr="00FC2CE0">
        <w:rPr>
          <w:rFonts w:ascii="Arial" w:hAnsi="Arial" w:cs="Arial"/>
          <w:color w:val="555555"/>
          <w:sz w:val="32"/>
          <w:szCs w:val="43"/>
        </w:rPr>
        <w:t xml:space="preserve"> C/A, Dhaka-1212</w:t>
      </w:r>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b/>
          <w:bCs/>
          <w:color w:val="555555"/>
          <w:sz w:val="32"/>
          <w:szCs w:val="43"/>
        </w:rPr>
        <w:t>Ref: Reply to your letter dated 5th March, 2015</w:t>
      </w:r>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color w:val="555555"/>
          <w:sz w:val="32"/>
          <w:szCs w:val="43"/>
        </w:rPr>
        <w:t>Dear Sir,</w:t>
      </w:r>
    </w:p>
    <w:p w:rsidR="00FC2CE0" w:rsidRPr="00FC2CE0" w:rsidRDefault="00FC2CE0" w:rsidP="00FC2CE0">
      <w:pPr>
        <w:pStyle w:val="NormalWeb"/>
        <w:shd w:val="clear" w:color="auto" w:fill="FFFFFF"/>
        <w:jc w:val="both"/>
        <w:rPr>
          <w:rFonts w:ascii="Arial" w:hAnsi="Arial" w:cs="Arial"/>
          <w:color w:val="555555"/>
          <w:sz w:val="32"/>
          <w:szCs w:val="43"/>
        </w:rPr>
      </w:pPr>
      <w:r w:rsidRPr="00FC2CE0">
        <w:rPr>
          <w:rFonts w:ascii="Arial" w:hAnsi="Arial" w:cs="Arial"/>
          <w:color w:val="555555"/>
          <w:sz w:val="32"/>
          <w:szCs w:val="43"/>
        </w:rPr>
        <w:t>We feel</w:t>
      </w:r>
      <w:proofErr w:type="gramStart"/>
      <w:r w:rsidRPr="00FC2CE0">
        <w:rPr>
          <w:rFonts w:ascii="Arial" w:hAnsi="Arial" w:cs="Arial"/>
          <w:color w:val="555555"/>
          <w:sz w:val="32"/>
          <w:szCs w:val="43"/>
        </w:rPr>
        <w:t>  extremely</w:t>
      </w:r>
      <w:proofErr w:type="gramEnd"/>
      <w:r w:rsidRPr="00FC2CE0">
        <w:rPr>
          <w:rFonts w:ascii="Arial" w:hAnsi="Arial" w:cs="Arial"/>
          <w:color w:val="555555"/>
          <w:sz w:val="32"/>
          <w:szCs w:val="43"/>
        </w:rPr>
        <w:t xml:space="preserve"> sorry to hear that 100 cartoons of Tube lights received by you in a damaged condition. Our dispatch section has a pre-packing inspection which allows the packing of goods maintaining satisfactory quality. Damage, such as in your case, occurs very rarely when the packages are roughly handled in transit.</w:t>
      </w:r>
    </w:p>
    <w:p w:rsidR="00FC2CE0" w:rsidRPr="00FC2CE0" w:rsidRDefault="00FC2CE0" w:rsidP="00FC2CE0">
      <w:pPr>
        <w:pStyle w:val="NormalWeb"/>
        <w:shd w:val="clear" w:color="auto" w:fill="FFFFFF"/>
        <w:jc w:val="both"/>
        <w:rPr>
          <w:rFonts w:ascii="Arial" w:hAnsi="Arial" w:cs="Arial"/>
          <w:color w:val="555555"/>
          <w:sz w:val="32"/>
          <w:szCs w:val="43"/>
        </w:rPr>
      </w:pPr>
      <w:r w:rsidRPr="00FC2CE0">
        <w:rPr>
          <w:rFonts w:ascii="Arial" w:hAnsi="Arial" w:cs="Arial"/>
          <w:color w:val="555555"/>
          <w:sz w:val="32"/>
          <w:szCs w:val="43"/>
        </w:rPr>
        <w:t>As the contract involves replacement of damaged goods we are ensuring the supply of 100 cartoons of Tube lights with more extra packaging. Will you kindly sign the enclosed “Damage Report” So that we can submit our claim to Insurance Company? The attached Business Reply Envelope is for your convenience in returning the report. Our authorized representative will collect the damaged goods before 15th March, 04. Please confirm the arrival of goods.</w:t>
      </w:r>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color w:val="555555"/>
          <w:sz w:val="32"/>
          <w:szCs w:val="43"/>
        </w:rPr>
        <w:t>Yours faithfully</w:t>
      </w:r>
    </w:p>
    <w:p w:rsidR="00FC2CE0" w:rsidRPr="00FC2CE0" w:rsidRDefault="00FC2CE0" w:rsidP="00FC2CE0">
      <w:pPr>
        <w:pStyle w:val="NormalWeb"/>
        <w:shd w:val="clear" w:color="auto" w:fill="FFFFFF"/>
        <w:rPr>
          <w:rFonts w:ascii="Arial" w:hAnsi="Arial" w:cs="Arial"/>
          <w:color w:val="555555"/>
          <w:sz w:val="32"/>
          <w:szCs w:val="43"/>
        </w:rPr>
      </w:pPr>
      <w:r w:rsidRPr="00FC2CE0">
        <w:rPr>
          <w:rFonts w:ascii="Arial" w:hAnsi="Arial" w:cs="Arial"/>
          <w:color w:val="555555"/>
          <w:sz w:val="32"/>
          <w:szCs w:val="43"/>
        </w:rPr>
        <w:t xml:space="preserve">S. </w:t>
      </w:r>
      <w:proofErr w:type="spellStart"/>
      <w:r w:rsidRPr="00FC2CE0">
        <w:rPr>
          <w:rFonts w:ascii="Arial" w:hAnsi="Arial" w:cs="Arial"/>
          <w:color w:val="555555"/>
          <w:sz w:val="32"/>
          <w:szCs w:val="43"/>
        </w:rPr>
        <w:t>Alam</w:t>
      </w:r>
      <w:proofErr w:type="spellEnd"/>
      <w:r w:rsidRPr="00FC2CE0">
        <w:rPr>
          <w:rFonts w:ascii="Arial" w:hAnsi="Arial" w:cs="Arial"/>
          <w:color w:val="555555"/>
          <w:sz w:val="32"/>
          <w:szCs w:val="43"/>
        </w:rPr>
        <w:br/>
        <w:t>Manager, Sales &amp; Service</w:t>
      </w:r>
      <w:r w:rsidRPr="00FC2CE0">
        <w:rPr>
          <w:rFonts w:ascii="Arial" w:hAnsi="Arial" w:cs="Arial"/>
          <w:color w:val="555555"/>
          <w:sz w:val="32"/>
          <w:szCs w:val="43"/>
        </w:rPr>
        <w:br/>
        <w:t>LIGHTING WORLD LTD</w:t>
      </w:r>
    </w:p>
    <w:p w:rsidR="0041594E" w:rsidRPr="00FC2CE0" w:rsidRDefault="0041594E">
      <w:pPr>
        <w:rPr>
          <w:sz w:val="16"/>
        </w:rPr>
      </w:pPr>
    </w:p>
    <w:sectPr w:rsidR="0041594E" w:rsidRPr="00FC2CE0" w:rsidSect="00FC2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FC2CE0"/>
    <w:rsid w:val="003F05F0"/>
    <w:rsid w:val="0041594E"/>
    <w:rsid w:val="008206D8"/>
    <w:rsid w:val="00FC2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16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861</Characters>
  <DocSecurity>0</DocSecurity>
  <Lines>7</Lines>
  <Paragraphs>2</Paragraphs>
  <ScaleCrop>false</ScaleCrop>
  <Company/>
  <LinksUpToDate>false</LinksUpToDate>
  <CharactersWithSpaces>1009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