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0"/>
        <w:ind w:right="109"/>
        <w:jc w:val="right"/>
        <w:rPr>
          <w:rFonts w:ascii="Arial"/>
        </w:rPr>
      </w:pPr>
      <w:r>
        <w:rPr>
          <w:rFonts w:ascii="Arial"/>
        </w:rPr>
        <w:t>Page 1 of 1</w:t>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6"/>
        <w:rPr>
          <w:rFonts w:ascii="Arial"/>
          <w:sz w:val="26"/>
        </w:rPr>
      </w:pPr>
    </w:p>
    <w:p>
      <w:pPr>
        <w:spacing w:before="83"/>
        <w:ind w:left="117" w:right="0" w:firstLine="0"/>
        <w:jc w:val="left"/>
        <w:rPr>
          <w:b/>
          <w:sz w:val="40"/>
        </w:rPr>
      </w:pPr>
      <w:r>
        <w:rPr/>
        <w:drawing>
          <wp:anchor distT="0" distB="0" distL="0" distR="0" allowOverlap="1" layoutInCell="1" locked="0" behindDoc="1" simplePos="0" relativeHeight="268431143">
            <wp:simplePos x="0" y="0"/>
            <wp:positionH relativeFrom="page">
              <wp:posOffset>899998</wp:posOffset>
            </wp:positionH>
            <wp:positionV relativeFrom="paragraph">
              <wp:posOffset>-364466</wp:posOffset>
            </wp:positionV>
            <wp:extent cx="787399" cy="444500"/>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87399" cy="444500"/>
                    </a:xfrm>
                    <a:prstGeom prst="rect">
                      <a:avLst/>
                    </a:prstGeom>
                  </pic:spPr>
                </pic:pic>
              </a:graphicData>
            </a:graphic>
          </wp:anchor>
        </w:drawing>
      </w:r>
      <w:r>
        <w:rPr>
          <w:b/>
          <w:sz w:val="40"/>
        </w:rPr>
        <w:t>Certificate of Lot Conformance</w:t>
      </w:r>
    </w:p>
    <w:p>
      <w:pPr>
        <w:pStyle w:val="Heading1"/>
        <w:spacing w:line="225" w:lineRule="exact" w:before="174"/>
        <w:ind w:left="4632" w:right="3339"/>
        <w:jc w:val="center"/>
      </w:pPr>
      <w:r>
        <w:rPr/>
        <w:t>3M HUTCHINSON</w:t>
      </w:r>
    </w:p>
    <w:p>
      <w:pPr>
        <w:spacing w:line="230" w:lineRule="auto" w:before="3"/>
        <w:ind w:left="4652" w:right="3073" w:firstLine="0"/>
        <w:jc w:val="left"/>
        <w:rPr>
          <w:sz w:val="20"/>
        </w:rPr>
      </w:pPr>
      <w:r>
        <w:rPr>
          <w:sz w:val="20"/>
        </w:rPr>
        <w:t>905/915 Adams St. SE Hutchinson, MN 55350</w:t>
      </w:r>
    </w:p>
    <w:p>
      <w:pPr>
        <w:pStyle w:val="BodyText"/>
        <w:spacing w:before="6"/>
        <w:rPr>
          <w:sz w:val="24"/>
        </w:rPr>
      </w:pPr>
    </w:p>
    <w:p>
      <w:pPr>
        <w:spacing w:line="230" w:lineRule="auto" w:before="0"/>
        <w:ind w:left="117" w:right="6019" w:firstLine="0"/>
        <w:jc w:val="left"/>
        <w:rPr>
          <w:sz w:val="20"/>
        </w:rPr>
      </w:pPr>
      <w:r>
        <w:rPr>
          <w:sz w:val="20"/>
        </w:rPr>
        <w:t>SOUTHERN COATING &amp; NAMEPLATE 6200 GETTY DR</w:t>
      </w:r>
    </w:p>
    <w:p>
      <w:pPr>
        <w:spacing w:line="220" w:lineRule="exact" w:before="0"/>
        <w:ind w:left="117" w:right="0" w:firstLine="0"/>
        <w:jc w:val="left"/>
        <w:rPr>
          <w:sz w:val="20"/>
        </w:rPr>
      </w:pPr>
      <w:r>
        <w:rPr>
          <w:sz w:val="20"/>
        </w:rPr>
        <w:t>N LITTLE ROCK AR 721171613</w:t>
      </w:r>
    </w:p>
    <w:p>
      <w:pPr>
        <w:tabs>
          <w:tab w:pos="4652" w:val="left" w:leader="none"/>
          <w:tab w:pos="7203" w:val="left" w:leader="none"/>
        </w:tabs>
        <w:spacing w:before="103"/>
        <w:ind w:left="117" w:right="0" w:firstLine="0"/>
        <w:jc w:val="left"/>
        <w:rPr>
          <w:sz w:val="20"/>
        </w:rPr>
      </w:pPr>
      <w:r>
        <w:rPr/>
        <w:pict>
          <v:group style="position:absolute;margin-left:70.615997pt;margin-top:23.323965pt;width:471.1pt;height:2.15pt;mso-position-horizontal-relative:page;mso-position-vertical-relative:paragraph;z-index:0;mso-wrap-distance-left:0;mso-wrap-distance-right:0" coordorigin="1412,466" coordsize="9422,43">
            <v:line style="position:absolute" from="1417,471" to="10828,471" stroked="true" strokeweight=".5pt" strokecolor="#000000">
              <v:stroke dashstyle="solid"/>
            </v:line>
            <v:line style="position:absolute" from="1417,504" to="10828,504" stroked="true" strokeweight=".5pt" strokecolor="#000000">
              <v:stroke dashstyle="solid"/>
            </v:line>
            <w10:wrap type="topAndBottom"/>
          </v:group>
        </w:pict>
      </w:r>
      <w:r>
        <w:rPr>
          <w:b/>
          <w:sz w:val="20"/>
        </w:rPr>
        <w:t>Date certificate is prepared:  </w:t>
      </w:r>
      <w:r>
        <w:rPr>
          <w:b/>
          <w:spacing w:val="5"/>
          <w:sz w:val="20"/>
        </w:rPr>
        <w:t> </w:t>
      </w:r>
      <w:r>
        <w:rPr>
          <w:sz w:val="20"/>
        </w:rPr>
        <w:t>May-16-2014</w:t>
        <w:tab/>
      </w:r>
      <w:r>
        <w:rPr>
          <w:b/>
          <w:sz w:val="20"/>
        </w:rPr>
        <w:t>Order Ship Date:</w:t>
        <w:tab/>
      </w:r>
      <w:r>
        <w:rPr>
          <w:sz w:val="20"/>
        </w:rPr>
        <w:t>May-16-2014</w:t>
      </w:r>
    </w:p>
    <w:p>
      <w:pPr>
        <w:pStyle w:val="Heading1"/>
        <w:spacing w:line="230" w:lineRule="auto" w:before="63" w:after="76"/>
      </w:pPr>
      <w:r>
        <w:rPr/>
        <w:t>The 3M product listed below was produced in accordance with standard manufacturing processes for the product in effect at the time of manufacture.</w:t>
      </w:r>
    </w:p>
    <w:p>
      <w:pPr>
        <w:pStyle w:val="BodyText"/>
        <w:spacing w:line="42" w:lineRule="exact"/>
        <w:ind w:left="112"/>
        <w:rPr>
          <w:sz w:val="4"/>
        </w:rPr>
      </w:pPr>
      <w:r>
        <w:rPr>
          <w:position w:val="0"/>
          <w:sz w:val="4"/>
        </w:rPr>
        <w:pict>
          <v:group style="width:471.1pt;height:2.15pt;mso-position-horizontal-relative:char;mso-position-vertical-relative:line" coordorigin="0,0" coordsize="9422,43">
            <v:line style="position:absolute" from="5,5" to="9416,5" stroked="true" strokeweight=".5pt" strokecolor="#000000">
              <v:stroke dashstyle="solid"/>
            </v:line>
            <v:line style="position:absolute" from="5,38" to="9416,38" stroked="true" strokeweight=".5pt" strokecolor="#000000">
              <v:stroke dashstyle="solid"/>
            </v:line>
          </v:group>
        </w:pict>
      </w:r>
      <w:r>
        <w:rPr>
          <w:position w:val="0"/>
          <w:sz w:val="4"/>
        </w:rPr>
      </w:r>
    </w:p>
    <w:p>
      <w:pPr>
        <w:pStyle w:val="BodyText"/>
        <w:spacing w:before="4"/>
        <w:rPr>
          <w:sz w:val="14"/>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8"/>
        <w:gridCol w:w="869"/>
        <w:gridCol w:w="1569"/>
        <w:gridCol w:w="1568"/>
        <w:gridCol w:w="3137"/>
      </w:tblGrid>
      <w:tr>
        <w:trPr>
          <w:trHeight w:val="540" w:hRule="atLeast"/>
        </w:trPr>
        <w:tc>
          <w:tcPr>
            <w:tcW w:w="3137" w:type="dxa"/>
            <w:gridSpan w:val="2"/>
          </w:tcPr>
          <w:p>
            <w:pPr>
              <w:pStyle w:val="TableParagraph"/>
              <w:rPr>
                <w:b/>
                <w:sz w:val="20"/>
              </w:rPr>
            </w:pPr>
            <w:r>
              <w:rPr>
                <w:b/>
                <w:sz w:val="20"/>
              </w:rPr>
              <w:t>3M Invoice Number</w:t>
            </w:r>
          </w:p>
          <w:p>
            <w:pPr>
              <w:pStyle w:val="TableParagraph"/>
              <w:spacing w:before="27"/>
              <w:rPr>
                <w:sz w:val="20"/>
              </w:rPr>
            </w:pPr>
            <w:r>
              <w:rPr>
                <w:sz w:val="20"/>
              </w:rPr>
              <w:t>FK45200</w:t>
            </w:r>
          </w:p>
        </w:tc>
        <w:tc>
          <w:tcPr>
            <w:tcW w:w="3137" w:type="dxa"/>
            <w:gridSpan w:val="2"/>
          </w:tcPr>
          <w:p>
            <w:pPr>
              <w:pStyle w:val="TableParagraph"/>
              <w:rPr>
                <w:b/>
                <w:sz w:val="20"/>
              </w:rPr>
            </w:pPr>
            <w:r>
              <w:rPr>
                <w:b/>
                <w:sz w:val="20"/>
              </w:rPr>
              <w:t>Customer PO Number</w:t>
            </w:r>
          </w:p>
          <w:p>
            <w:pPr>
              <w:pStyle w:val="TableParagraph"/>
              <w:spacing w:before="27"/>
              <w:rPr>
                <w:sz w:val="20"/>
              </w:rPr>
            </w:pPr>
            <w:r>
              <w:rPr>
                <w:sz w:val="20"/>
              </w:rPr>
              <w:t>5703</w:t>
            </w:r>
          </w:p>
        </w:tc>
        <w:tc>
          <w:tcPr>
            <w:tcW w:w="3137" w:type="dxa"/>
          </w:tcPr>
          <w:p>
            <w:pPr>
              <w:pStyle w:val="TableParagraph"/>
              <w:rPr>
                <w:b/>
                <w:sz w:val="20"/>
              </w:rPr>
            </w:pPr>
            <w:r>
              <w:rPr>
                <w:b/>
                <w:sz w:val="20"/>
              </w:rPr>
              <w:t>Customer Part Number</w:t>
            </w:r>
          </w:p>
          <w:p>
            <w:pPr>
              <w:pStyle w:val="TableParagraph"/>
              <w:spacing w:before="27"/>
              <w:rPr>
                <w:sz w:val="20"/>
              </w:rPr>
            </w:pPr>
            <w:r>
              <w:rPr>
                <w:sz w:val="20"/>
              </w:rPr>
              <w:t>7966WDL2436</w:t>
            </w:r>
          </w:p>
        </w:tc>
      </w:tr>
      <w:tr>
        <w:trPr>
          <w:trHeight w:val="280" w:hRule="atLeast"/>
        </w:trPr>
        <w:tc>
          <w:tcPr>
            <w:tcW w:w="2268" w:type="dxa"/>
            <w:tcBorders>
              <w:bottom w:val="nil"/>
            </w:tcBorders>
          </w:tcPr>
          <w:p>
            <w:pPr>
              <w:pStyle w:val="TableParagraph"/>
              <w:spacing w:line="218" w:lineRule="exact" w:before="48"/>
              <w:ind w:left="120"/>
              <w:rPr>
                <w:b/>
                <w:sz w:val="20"/>
              </w:rPr>
            </w:pPr>
            <w:r>
              <w:rPr>
                <w:b/>
                <w:sz w:val="20"/>
              </w:rPr>
              <w:t>3M Stock Number</w:t>
            </w:r>
          </w:p>
        </w:tc>
        <w:tc>
          <w:tcPr>
            <w:tcW w:w="7143" w:type="dxa"/>
            <w:gridSpan w:val="4"/>
            <w:tcBorders>
              <w:bottom w:val="nil"/>
            </w:tcBorders>
          </w:tcPr>
          <w:p>
            <w:pPr>
              <w:pStyle w:val="TableParagraph"/>
              <w:rPr>
                <w:b/>
                <w:sz w:val="20"/>
              </w:rPr>
            </w:pPr>
            <w:r>
              <w:rPr>
                <w:b/>
                <w:sz w:val="20"/>
              </w:rPr>
              <w:t>Product Description</w:t>
            </w:r>
          </w:p>
        </w:tc>
      </w:tr>
      <w:tr>
        <w:trPr>
          <w:trHeight w:val="260" w:hRule="atLeast"/>
        </w:trPr>
        <w:tc>
          <w:tcPr>
            <w:tcW w:w="2268" w:type="dxa"/>
            <w:tcBorders>
              <w:top w:val="nil"/>
              <w:bottom w:val="nil"/>
            </w:tcBorders>
          </w:tcPr>
          <w:p>
            <w:pPr>
              <w:pStyle w:val="TableParagraph"/>
              <w:spacing w:before="19"/>
              <w:ind w:left="120"/>
              <w:rPr>
                <w:sz w:val="20"/>
              </w:rPr>
            </w:pPr>
            <w:r>
              <w:rPr>
                <w:sz w:val="20"/>
              </w:rPr>
              <w:t>70-0067-3431-6</w:t>
            </w:r>
          </w:p>
        </w:tc>
        <w:tc>
          <w:tcPr>
            <w:tcW w:w="7143" w:type="dxa"/>
            <w:gridSpan w:val="4"/>
            <w:tcBorders>
              <w:top w:val="nil"/>
              <w:bottom w:val="nil"/>
            </w:tcBorders>
          </w:tcPr>
          <w:p>
            <w:pPr>
              <w:pStyle w:val="TableParagraph"/>
              <w:spacing w:line="230" w:lineRule="exact" w:before="0"/>
              <w:rPr>
                <w:sz w:val="20"/>
              </w:rPr>
            </w:pPr>
            <w:r>
              <w:rPr>
                <w:sz w:val="20"/>
              </w:rPr>
              <w:t>7966WDL 24 IN X 36 IN SHEETS 50/BOX</w:t>
            </w:r>
          </w:p>
        </w:tc>
      </w:tr>
      <w:tr>
        <w:trPr>
          <w:trHeight w:val="260" w:hRule="atLeast"/>
        </w:trPr>
        <w:tc>
          <w:tcPr>
            <w:tcW w:w="2268" w:type="dxa"/>
            <w:tcBorders>
              <w:top w:val="nil"/>
              <w:bottom w:val="nil"/>
            </w:tcBorders>
          </w:tcPr>
          <w:p>
            <w:pPr>
              <w:pStyle w:val="TableParagraph"/>
              <w:spacing w:line="228" w:lineRule="exact" w:before="20"/>
              <w:rPr>
                <w:b/>
                <w:sz w:val="20"/>
              </w:rPr>
            </w:pPr>
            <w:r>
              <w:rPr>
                <w:b/>
                <w:sz w:val="20"/>
              </w:rPr>
              <w:t>UPC Number</w:t>
            </w:r>
          </w:p>
        </w:tc>
        <w:tc>
          <w:tcPr>
            <w:tcW w:w="7143" w:type="dxa"/>
            <w:gridSpan w:val="4"/>
            <w:tcBorders>
              <w:top w:val="nil"/>
              <w:bottom w:val="nil"/>
            </w:tcBorders>
          </w:tcPr>
          <w:p>
            <w:pPr>
              <w:pStyle w:val="TableParagraph"/>
              <w:spacing w:before="0"/>
              <w:ind w:left="0"/>
              <w:rPr>
                <w:sz w:val="16"/>
              </w:rPr>
            </w:pPr>
          </w:p>
        </w:tc>
      </w:tr>
      <w:tr>
        <w:trPr>
          <w:trHeight w:val="260" w:hRule="atLeast"/>
        </w:trPr>
        <w:tc>
          <w:tcPr>
            <w:tcW w:w="2268" w:type="dxa"/>
            <w:tcBorders>
              <w:top w:val="nil"/>
            </w:tcBorders>
          </w:tcPr>
          <w:p>
            <w:pPr>
              <w:pStyle w:val="TableParagraph"/>
              <w:spacing w:before="9"/>
              <w:rPr>
                <w:sz w:val="20"/>
              </w:rPr>
            </w:pPr>
            <w:r>
              <w:rPr>
                <w:sz w:val="20"/>
              </w:rPr>
              <w:t>00051115634741</w:t>
            </w:r>
          </w:p>
        </w:tc>
        <w:tc>
          <w:tcPr>
            <w:tcW w:w="7143" w:type="dxa"/>
            <w:gridSpan w:val="4"/>
            <w:tcBorders>
              <w:top w:val="nil"/>
            </w:tcBorders>
          </w:tcPr>
          <w:p>
            <w:pPr>
              <w:pStyle w:val="TableParagraph"/>
              <w:spacing w:before="0"/>
              <w:ind w:left="0"/>
              <w:rPr>
                <w:sz w:val="16"/>
              </w:rPr>
            </w:pPr>
          </w:p>
        </w:tc>
      </w:tr>
      <w:tr>
        <w:trPr>
          <w:trHeight w:val="760" w:hRule="atLeast"/>
        </w:trPr>
        <w:tc>
          <w:tcPr>
            <w:tcW w:w="4706" w:type="dxa"/>
            <w:gridSpan w:val="3"/>
          </w:tcPr>
          <w:p>
            <w:pPr>
              <w:pStyle w:val="TableParagraph"/>
              <w:rPr>
                <w:b/>
                <w:sz w:val="20"/>
              </w:rPr>
            </w:pPr>
            <w:r>
              <w:rPr>
                <w:b/>
                <w:sz w:val="20"/>
              </w:rPr>
              <w:t>Shelf Life</w:t>
            </w:r>
          </w:p>
          <w:p>
            <w:pPr>
              <w:pStyle w:val="TableParagraph"/>
              <w:spacing w:before="27"/>
              <w:rPr>
                <w:sz w:val="20"/>
              </w:rPr>
            </w:pPr>
            <w:r>
              <w:rPr>
                <w:sz w:val="20"/>
              </w:rPr>
              <w:t>18 MONTHS FROM SHIPMENT DATE</w:t>
            </w:r>
          </w:p>
        </w:tc>
        <w:tc>
          <w:tcPr>
            <w:tcW w:w="4706" w:type="dxa"/>
            <w:gridSpan w:val="2"/>
          </w:tcPr>
          <w:p>
            <w:pPr>
              <w:pStyle w:val="TableParagraph"/>
              <w:rPr>
                <w:b/>
                <w:sz w:val="20"/>
              </w:rPr>
            </w:pPr>
            <w:r>
              <w:rPr>
                <w:b/>
                <w:sz w:val="20"/>
              </w:rPr>
              <w:t>Storage Condition for this Product</w:t>
            </w:r>
          </w:p>
          <w:p>
            <w:pPr>
              <w:pStyle w:val="TableParagraph"/>
              <w:spacing w:line="230" w:lineRule="auto" w:before="36"/>
              <w:ind w:right="75"/>
              <w:rPr>
                <w:sz w:val="20"/>
              </w:rPr>
            </w:pPr>
            <w:r>
              <w:rPr>
                <w:sz w:val="20"/>
              </w:rPr>
              <w:t>HUMIDITY CONTROLLED STORAGE (16C/60F TO 27C/80F &amp; 40-60% RH)</w:t>
            </w:r>
          </w:p>
        </w:tc>
      </w:tr>
    </w:tbl>
    <w:p>
      <w:pPr>
        <w:tabs>
          <w:tab w:pos="4862" w:val="left" w:leader="none"/>
        </w:tabs>
        <w:spacing w:before="117"/>
        <w:ind w:left="157" w:right="0" w:firstLine="0"/>
        <w:jc w:val="left"/>
        <w:rPr>
          <w:sz w:val="20"/>
        </w:rPr>
      </w:pPr>
      <w:r>
        <w:rPr>
          <w:b/>
          <w:sz w:val="20"/>
        </w:rPr>
        <w:t>Lot</w:t>
      </w:r>
      <w:r>
        <w:rPr>
          <w:b/>
          <w:spacing w:val="-1"/>
          <w:sz w:val="20"/>
        </w:rPr>
        <w:t> </w:t>
      </w:r>
      <w:r>
        <w:rPr>
          <w:b/>
          <w:sz w:val="20"/>
        </w:rPr>
        <w:t>Number:</w:t>
      </w:r>
      <w:r>
        <w:rPr>
          <w:sz w:val="20"/>
        </w:rPr>
        <w:t>40790613992-</w:t>
        <w:tab/>
      </w:r>
      <w:r>
        <w:rPr>
          <w:b/>
          <w:sz w:val="20"/>
        </w:rPr>
        <w:t>Date of Manufacture:</w:t>
      </w:r>
      <w:r>
        <w:rPr>
          <w:sz w:val="20"/>
        </w:rPr>
        <w:t>Mar-20-2014</w:t>
      </w:r>
    </w:p>
    <w:p>
      <w:pPr>
        <w:pStyle w:val="BodyText"/>
        <w:rPr>
          <w:sz w:val="22"/>
        </w:rPr>
      </w:pPr>
    </w:p>
    <w:p>
      <w:pPr>
        <w:pStyle w:val="BodyText"/>
        <w:spacing w:before="6"/>
        <w:rPr>
          <w:sz w:val="19"/>
        </w:rPr>
      </w:pPr>
    </w:p>
    <w:p>
      <w:pPr>
        <w:spacing w:before="0"/>
        <w:ind w:left="1113" w:right="0" w:firstLine="0"/>
        <w:jc w:val="left"/>
        <w:rPr>
          <w:sz w:val="22"/>
        </w:rPr>
      </w:pPr>
      <w:r>
        <w:rPr/>
        <w:pict>
          <v:group style="position:absolute;margin-left:70.615997pt;margin-top:19.425547pt;width:471.1pt;height:2.1pt;mso-position-horizontal-relative:page;mso-position-vertical-relative:paragraph;z-index:1072;mso-wrap-distance-left:0;mso-wrap-distance-right:0" coordorigin="1412,389" coordsize="9422,42">
            <v:line style="position:absolute" from="1417,394" to="10828,394" stroked="true" strokeweight=".5pt" strokecolor="#000000">
              <v:stroke dashstyle="solid"/>
            </v:line>
            <v:line style="position:absolute" from="1417,426" to="10828,426" stroked="true" strokeweight=".5pt" strokecolor="#000000">
              <v:stroke dashstyle="solid"/>
            </v:line>
            <w10:wrap type="topAndBottom"/>
          </v:group>
        </w:pict>
      </w:r>
      <w:r>
        <w:rPr>
          <w:sz w:val="22"/>
        </w:rPr>
        <w:t>Please contact your 3M Customer Service Representative if you have any questions.</w:t>
      </w:r>
    </w:p>
    <w:p>
      <w:pPr>
        <w:pStyle w:val="BodyText"/>
        <w:spacing w:before="11"/>
        <w:rPr>
          <w:sz w:val="6"/>
        </w:rPr>
      </w:pPr>
    </w:p>
    <w:p>
      <w:pPr>
        <w:spacing w:line="230" w:lineRule="auto" w:before="101"/>
        <w:ind w:left="117" w:right="109" w:firstLine="0"/>
        <w:jc w:val="both"/>
        <w:rPr>
          <w:b/>
          <w:sz w:val="16"/>
        </w:rPr>
      </w:pPr>
      <w:r>
        <w:rPr>
          <w:sz w:val="16"/>
          <w:u w:val="single"/>
        </w:rPr>
        <w:t>Warranty and Limited Remedy</w:t>
      </w:r>
      <w:r>
        <w:rPr>
          <w:sz w:val="16"/>
        </w:rPr>
        <w:t>: Unless stated otherwise in 3M's product literature, packaging inserts or product packaging for individual products, 3M warrants that each 3M product meets the applicable 3M specifications at the time 3M ships the product. Individual products may have additional or different warranties as stated on product literature, package inserts or product packages. </w:t>
      </w:r>
      <w:r>
        <w:rPr>
          <w:b/>
          <w:sz w:val="16"/>
        </w:rPr>
        <w:t>3M MAKES NO OTHER  WARRANTIES OR CONDITIONS, EXPRESS OR IMPLIED, INCLUDING, BUT NOT LIMITED TO, ANY IMPLIED WARRANTY OR</w:t>
      </w:r>
      <w:r>
        <w:rPr>
          <w:b/>
          <w:spacing w:val="10"/>
          <w:sz w:val="16"/>
        </w:rPr>
        <w:t> </w:t>
      </w:r>
      <w:r>
        <w:rPr>
          <w:b/>
          <w:sz w:val="16"/>
        </w:rPr>
        <w:t>CONDITION</w:t>
      </w:r>
      <w:r>
        <w:rPr>
          <w:b/>
          <w:spacing w:val="10"/>
          <w:sz w:val="16"/>
        </w:rPr>
        <w:t> </w:t>
      </w:r>
      <w:r>
        <w:rPr>
          <w:b/>
          <w:sz w:val="16"/>
        </w:rPr>
        <w:t>OF</w:t>
      </w:r>
      <w:r>
        <w:rPr>
          <w:b/>
          <w:spacing w:val="10"/>
          <w:sz w:val="16"/>
        </w:rPr>
        <w:t> </w:t>
      </w:r>
      <w:r>
        <w:rPr>
          <w:b/>
          <w:sz w:val="16"/>
        </w:rPr>
        <w:t>MERCHANTABILITY</w:t>
      </w:r>
      <w:r>
        <w:rPr>
          <w:b/>
          <w:spacing w:val="10"/>
          <w:sz w:val="16"/>
        </w:rPr>
        <w:t> </w:t>
      </w:r>
      <w:r>
        <w:rPr>
          <w:b/>
          <w:sz w:val="16"/>
        </w:rPr>
        <w:t>OR</w:t>
      </w:r>
      <w:r>
        <w:rPr>
          <w:b/>
          <w:spacing w:val="10"/>
          <w:sz w:val="16"/>
        </w:rPr>
        <w:t> </w:t>
      </w:r>
      <w:r>
        <w:rPr>
          <w:b/>
          <w:sz w:val="16"/>
        </w:rPr>
        <w:t>FITNESS</w:t>
      </w:r>
      <w:r>
        <w:rPr>
          <w:b/>
          <w:spacing w:val="10"/>
          <w:sz w:val="16"/>
        </w:rPr>
        <w:t> </w:t>
      </w:r>
      <w:r>
        <w:rPr>
          <w:b/>
          <w:sz w:val="16"/>
        </w:rPr>
        <w:t>FOR</w:t>
      </w:r>
      <w:r>
        <w:rPr>
          <w:b/>
          <w:spacing w:val="10"/>
          <w:sz w:val="16"/>
        </w:rPr>
        <w:t> </w:t>
      </w:r>
      <w:r>
        <w:rPr>
          <w:b/>
          <w:sz w:val="16"/>
        </w:rPr>
        <w:t>A</w:t>
      </w:r>
      <w:r>
        <w:rPr>
          <w:b/>
          <w:spacing w:val="10"/>
          <w:sz w:val="16"/>
        </w:rPr>
        <w:t> </w:t>
      </w:r>
      <w:r>
        <w:rPr>
          <w:b/>
          <w:sz w:val="16"/>
        </w:rPr>
        <w:t>PARTICULAR</w:t>
      </w:r>
      <w:r>
        <w:rPr>
          <w:b/>
          <w:spacing w:val="10"/>
          <w:sz w:val="16"/>
        </w:rPr>
        <w:t> </w:t>
      </w:r>
      <w:r>
        <w:rPr>
          <w:b/>
          <w:sz w:val="16"/>
        </w:rPr>
        <w:t>PURPOSE</w:t>
      </w:r>
      <w:r>
        <w:rPr>
          <w:b/>
          <w:spacing w:val="10"/>
          <w:sz w:val="16"/>
        </w:rPr>
        <w:t> </w:t>
      </w:r>
      <w:r>
        <w:rPr>
          <w:b/>
          <w:sz w:val="16"/>
        </w:rPr>
        <w:t>OR</w:t>
      </w:r>
      <w:r>
        <w:rPr>
          <w:b/>
          <w:spacing w:val="10"/>
          <w:sz w:val="16"/>
        </w:rPr>
        <w:t> </w:t>
      </w:r>
      <w:r>
        <w:rPr>
          <w:b/>
          <w:sz w:val="16"/>
        </w:rPr>
        <w:t>ANY</w:t>
      </w:r>
      <w:r>
        <w:rPr>
          <w:b/>
          <w:spacing w:val="10"/>
          <w:sz w:val="16"/>
        </w:rPr>
        <w:t> </w:t>
      </w:r>
      <w:r>
        <w:rPr>
          <w:b/>
          <w:sz w:val="16"/>
        </w:rPr>
        <w:t>IMPLIED</w:t>
      </w:r>
      <w:r>
        <w:rPr>
          <w:b/>
          <w:spacing w:val="10"/>
          <w:sz w:val="16"/>
        </w:rPr>
        <w:t> </w:t>
      </w:r>
      <w:r>
        <w:rPr>
          <w:b/>
          <w:sz w:val="16"/>
        </w:rPr>
        <w:t>WARRANTY</w:t>
      </w:r>
      <w:r>
        <w:rPr>
          <w:b/>
          <w:spacing w:val="10"/>
          <w:sz w:val="16"/>
        </w:rPr>
        <w:t> </w:t>
      </w:r>
      <w:r>
        <w:rPr>
          <w:b/>
          <w:sz w:val="16"/>
        </w:rPr>
        <w:t>OR</w:t>
      </w:r>
    </w:p>
    <w:p>
      <w:pPr>
        <w:pStyle w:val="BodyText"/>
        <w:spacing w:line="230" w:lineRule="auto"/>
        <w:ind w:left="117" w:right="110"/>
        <w:jc w:val="both"/>
      </w:pPr>
      <w:r>
        <w:rPr>
          <w:b/>
        </w:rPr>
        <w:t>CONDITION ARISING OUT OF A COURSE OF DEALING, CUSTOM OR USAGE OF TRADE. </w:t>
      </w:r>
      <w:r>
        <w:rPr/>
        <w:t>User is responsible for determining whether the 3M product is fit for a particular purpose and suitable for user's application. If the 3M product is shown to be nonconforming within the warranty period, your exclusive remedy and 3M's sole obligation will be, at 3M's option, to replace the nonconforming 3M product or refund the purchase price.</w:t>
      </w:r>
    </w:p>
    <w:p>
      <w:pPr>
        <w:pStyle w:val="BodyText"/>
        <w:spacing w:before="11"/>
        <w:rPr>
          <w:sz w:val="10"/>
        </w:rPr>
      </w:pPr>
    </w:p>
    <w:p>
      <w:pPr>
        <w:pStyle w:val="BodyText"/>
        <w:spacing w:line="230" w:lineRule="auto" w:before="100"/>
        <w:ind w:left="117"/>
      </w:pPr>
      <w:r>
        <w:rPr>
          <w:u w:val="single"/>
        </w:rPr>
        <w:t>Limitation of Liability</w:t>
      </w:r>
      <w:r>
        <w:rPr/>
        <w:t>: Except where prohibited by law, 3M will not be liable for any loss or damage arising from the 3M product, whether direct, indirect, special, incidental or consequential, regardless of the legal theory asserted, including warranty, contract, negligence or strict liability.</w:t>
      </w:r>
    </w:p>
    <w:p>
      <w:pPr>
        <w:pStyle w:val="BodyText"/>
        <w:spacing w:before="10"/>
        <w:rPr>
          <w:sz w:val="18"/>
        </w:rPr>
      </w:pPr>
    </w:p>
    <w:p>
      <w:pPr>
        <w:pStyle w:val="BodyText"/>
        <w:spacing w:before="1"/>
        <w:ind w:left="117"/>
      </w:pPr>
      <w:r>
        <w:rPr/>
        <w:t>This certificate or any information contained in it does not amend or change any applicable 3M terms and conditions of sale.</w:t>
      </w:r>
    </w:p>
    <w:sectPr>
      <w:type w:val="continuous"/>
      <w:pgSz w:w="12240" w:h="15820"/>
      <w:pgMar w:top="48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16"/>
      <w:szCs w:val="16"/>
    </w:rPr>
  </w:style>
  <w:style w:styleId="Heading1" w:type="paragraph">
    <w:name w:val="Heading 1"/>
    <w:basedOn w:val="Normal"/>
    <w:uiPriority w:val="1"/>
    <w:qFormat/>
    <w:pPr>
      <w:ind w:left="117"/>
      <w:outlineLvl w:val="1"/>
    </w:pPr>
    <w:rPr>
      <w:rFonts w:ascii="Times New Roman" w:hAnsi="Times New Roman" w:eastAsia="Times New Roman" w:cs="Times New Roman"/>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28"/>
      <w:ind w:left="100"/>
    </w:pPr>
    <w:rPr>
      <w:rFonts w:ascii="Times New Roman" w:hAnsi="Times New Roman" w:eastAsia="Times New Roman" w:cs="Times New Roman"/>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