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t>CERTIFICATE OF CONFORMANCE</w:t>
      </w:r>
    </w:p>
    <w:p>
      <w:pPr>
        <w:pStyle w:val="Normal"/>
        <w:jc w:val="center"/>
        <w:rPr/>
      </w:pPr>
      <w:r>
        <w:rPr/>
        <w:t>WITH MERCURY FREE STATEMENT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DATE:</w:t>
        <w:tab/>
      </w:r>
      <w:r>
        <w:rPr>
          <w:u w:val="single"/>
        </w:rPr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/>
        <w:t>SUPPLIER:</w:t>
        <w:tab/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/>
        <w:tab/>
        <w:tab/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/>
        <w:tab/>
        <w:tab/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TO:</w:t>
        <w:tab/>
        <w:tab/>
        <w:t>AQUA-CHEM, INC.</w:t>
      </w:r>
    </w:p>
    <w:p>
      <w:pPr>
        <w:pStyle w:val="Normal"/>
        <w:rPr/>
      </w:pPr>
      <w:r>
        <w:rPr/>
        <w:tab/>
        <w:tab/>
        <w:t>3001 E. JOHN SEVIER HWY</w:t>
      </w:r>
    </w:p>
    <w:p>
      <w:pPr>
        <w:pStyle w:val="Normal"/>
        <w:rPr/>
      </w:pPr>
      <w:r>
        <w:rPr/>
        <w:tab/>
        <w:tab/>
        <w:t>KNOXVILLE, TN  37914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  <w:t>AQUA-CHEM PURCHASE ORDER NUMBER:</w:t>
        <w:tab/>
      </w:r>
      <w:r>
        <w:rPr>
          <w:u w:val="single"/>
        </w:rPr>
        <w:tab/>
        <w:tab/>
        <w:tab/>
      </w:r>
    </w:p>
    <w:p>
      <w:pPr>
        <w:pStyle w:val="Normal"/>
        <w:rPr/>
      </w:pPr>
      <w:r>
        <w:rPr/>
      </w:r>
    </w:p>
    <w:tbl>
      <w:tblPr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14"/>
        <w:gridCol w:w="2224"/>
      </w:tblGrid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/>
              <w:t xml:space="preserve">P.O. LINE ITEM NUMBER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/>
              <w:t>QUANITITY</w:t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MATERIALS SUPPLIED COMPLY WITH THE SPECIFICATION OF THE PURCHASE ORDER AND THE PART NUMBER.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MATERIAL IS FREE FROM MERCURY CONTAMINATION.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776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  <w:t xml:space="preserve">Rev C </w:t>
    </w:r>
  </w:p>
  <w:p>
    <w:pPr>
      <w:pStyle w:val="Footer"/>
      <w:rPr/>
    </w:pPr>
    <w:r>
      <w:rPr/>
      <w:t>2/17/11</w:t>
      <w:tab/>
      <w:t>Issued By (ON FILE)</w:t>
    </w:r>
  </w:p>
  <w:p>
    <w:pPr>
      <w:pStyle w:val="Footer"/>
      <w:rPr/>
    </w:pPr>
    <w:r>
      <w:rPr/>
      <w:tab/>
      <w:t>Approved By (ON FILE)    Date (ON FILE)</w:t>
    </w:r>
  </w:p>
  <w:p>
    <w:pPr>
      <w:pStyle w:val="Footer"/>
      <w:rPr/>
    </w:pPr>
    <w:r>
      <w:rPr/>
      <w:t>Adept/ISO Procedures/Forms/G Level Cert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  <w:drawing>
        <wp:inline distT="0" distB="0" distL="0" distR="0">
          <wp:extent cx="1652270" cy="250825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25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4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header1.xml" Type="http://schemas.openxmlformats.org/officeDocument/2006/relationships/header"/>
<Relationship Id="rId3" Target="footer1.xml" Type="http://schemas.openxmlformats.org/officeDocument/2006/relationships/footer"/>
<Relationship Id="rId4" Target="fontTable.xml" Type="http://schemas.openxmlformats.org/officeDocument/2006/relationships/fontTable"/>
<Relationship Id="rId5" Target="settings.xml" Type="http://schemas.openxmlformats.org/officeDocument/2006/relationships/settings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