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12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784.7pt;height:61.7pt;mso-position-horizontal-relative:char;mso-position-vertical-relative:line" type="#_x0000_t202" filled="false" stroked="true" strokeweight=".4pt" strokecolor="#000000">
            <w10:anchorlock/>
            <v:textbox inset="0,0,0,0">
              <w:txbxContent>
                <w:p>
                  <w:pPr>
                    <w:spacing w:before="80"/>
                    <w:ind w:left="153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SWOT Analysis Template</w:t>
                  </w:r>
                </w:p>
                <w:p>
                  <w:pPr>
                    <w:tabs>
                      <w:tab w:pos="15080" w:val="left" w:leader="none"/>
                    </w:tabs>
                    <w:spacing w:line="312" w:lineRule="auto" w:before="72"/>
                    <w:ind w:left="153" w:right="562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State what you are assessing</w:t>
                  </w:r>
                  <w:r>
                    <w:rPr>
                      <w:spacing w:val="-20"/>
                      <w:sz w:val="20"/>
                    </w:rPr>
                    <w:t> </w:t>
                  </w:r>
                  <w:r>
                    <w:rPr>
                      <w:sz w:val="20"/>
                    </w:rPr>
                    <w:t>here</w:t>
                  </w:r>
                  <w:r>
                    <w:rPr>
                      <w:spacing w:val="-5"/>
                      <w:sz w:val="20"/>
                    </w:rPr>
                    <w:t> </w:t>
                  </w:r>
                  <w:r>
                    <w:rPr>
                      <w:sz w:val="20"/>
                    </w:rPr>
                    <w:t>_</w:t>
                  </w:r>
                  <w:r>
                    <w:rPr>
                      <w:rFonts w:ascii="Times New Roman"/>
                      <w:sz w:val="20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z w:val="20"/>
                    </w:rPr>
                    <w:t> </w:t>
                  </w:r>
                  <w:r>
                    <w:rPr>
                      <w:sz w:val="20"/>
                    </w:rPr>
                    <w:t>(This</w:t>
                  </w:r>
                  <w:r>
                    <w:rPr>
                      <w:spacing w:val="-6"/>
                      <w:sz w:val="20"/>
                    </w:rPr>
                    <w:t> </w:t>
                  </w:r>
                  <w:r>
                    <w:rPr>
                      <w:sz w:val="20"/>
                    </w:rPr>
                    <w:t>particular</w:t>
                  </w:r>
                  <w:r>
                    <w:rPr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example</w:t>
                  </w:r>
                  <w:r>
                    <w:rPr>
                      <w:spacing w:val="-6"/>
                      <w:sz w:val="20"/>
                    </w:rPr>
                    <w:t> </w:t>
                  </w:r>
                  <w:r>
                    <w:rPr>
                      <w:sz w:val="20"/>
                    </w:rPr>
                    <w:t>is</w:t>
                  </w:r>
                  <w:r>
                    <w:rPr>
                      <w:spacing w:val="-6"/>
                      <w:sz w:val="20"/>
                    </w:rPr>
                    <w:t> </w:t>
                  </w:r>
                  <w:r>
                    <w:rPr>
                      <w:sz w:val="20"/>
                    </w:rPr>
                    <w:t>for</w:t>
                  </w:r>
                  <w:r>
                    <w:rPr>
                      <w:spacing w:val="-6"/>
                      <w:sz w:val="20"/>
                    </w:rPr>
                    <w:t> </w:t>
                  </w:r>
                  <w:r>
                    <w:rPr>
                      <w:sz w:val="20"/>
                    </w:rPr>
                    <w:t>a</w:t>
                  </w:r>
                  <w:r>
                    <w:rPr>
                      <w:spacing w:val="-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new</w:t>
                  </w:r>
                  <w:r>
                    <w:rPr>
                      <w:spacing w:val="-6"/>
                      <w:sz w:val="20"/>
                    </w:rPr>
                    <w:t> </w:t>
                  </w:r>
                  <w:r>
                    <w:rPr>
                      <w:sz w:val="20"/>
                    </w:rPr>
                    <w:t>business</w:t>
                  </w:r>
                  <w:r>
                    <w:rPr>
                      <w:spacing w:val="-6"/>
                      <w:sz w:val="20"/>
                    </w:rPr>
                    <w:t> </w:t>
                  </w:r>
                  <w:r>
                    <w:rPr>
                      <w:sz w:val="20"/>
                    </w:rPr>
                    <w:t>opportunity.</w:t>
                  </w:r>
                  <w:r>
                    <w:rPr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Many</w:t>
                  </w:r>
                  <w:r>
                    <w:rPr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criteria</w:t>
                  </w:r>
                  <w:r>
                    <w:rPr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can</w:t>
                  </w:r>
                  <w:r>
                    <w:rPr>
                      <w:spacing w:val="-5"/>
                      <w:sz w:val="20"/>
                    </w:rPr>
                    <w:t> </w:t>
                  </w:r>
                  <w:r>
                    <w:rPr>
                      <w:sz w:val="20"/>
                    </w:rPr>
                    <w:t>apply</w:t>
                  </w:r>
                  <w:r>
                    <w:rPr>
                      <w:spacing w:val="-5"/>
                      <w:sz w:val="20"/>
                    </w:rPr>
                    <w:t> </w:t>
                  </w:r>
                  <w:r>
                    <w:rPr>
                      <w:sz w:val="20"/>
                    </w:rPr>
                    <w:t>to</w:t>
                  </w:r>
                  <w:r>
                    <w:rPr>
                      <w:spacing w:val="-5"/>
                      <w:sz w:val="20"/>
                    </w:rPr>
                    <w:t> </w:t>
                  </w:r>
                  <w:r>
                    <w:rPr>
                      <w:sz w:val="20"/>
                    </w:rPr>
                    <w:t>more</w:t>
                  </w:r>
                  <w:r>
                    <w:rPr>
                      <w:spacing w:val="-6"/>
                      <w:sz w:val="20"/>
                    </w:rPr>
                    <w:t> </w:t>
                  </w:r>
                  <w:r>
                    <w:rPr>
                      <w:sz w:val="20"/>
                    </w:rPr>
                    <w:t>than</w:t>
                  </w:r>
                  <w:r>
                    <w:rPr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one</w:t>
                  </w:r>
                  <w:r>
                    <w:rPr>
                      <w:spacing w:val="-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quadrant.</w:t>
                  </w:r>
                  <w:r>
                    <w:rPr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Identify</w:t>
                  </w:r>
                  <w:r>
                    <w:rPr>
                      <w:spacing w:val="-6"/>
                      <w:sz w:val="20"/>
                    </w:rPr>
                    <w:t> </w:t>
                  </w:r>
                  <w:r>
                    <w:rPr>
                      <w:sz w:val="20"/>
                    </w:rPr>
                    <w:t>criteria</w:t>
                  </w:r>
                  <w:r>
                    <w:rPr>
                      <w:spacing w:val="-6"/>
                      <w:sz w:val="20"/>
                    </w:rPr>
                    <w:t> </w:t>
                  </w:r>
                  <w:r>
                    <w:rPr>
                      <w:sz w:val="20"/>
                    </w:rPr>
                    <w:t>appropriate</w:t>
                  </w:r>
                  <w:r>
                    <w:rPr>
                      <w:spacing w:val="-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to</w:t>
                  </w:r>
                  <w:r>
                    <w:rPr>
                      <w:spacing w:val="-5"/>
                      <w:sz w:val="20"/>
                    </w:rPr>
                    <w:t> </w:t>
                  </w:r>
                  <w:r>
                    <w:rPr>
                      <w:sz w:val="20"/>
                    </w:rPr>
                    <w:t>your</w:t>
                  </w:r>
                  <w:r>
                    <w:rPr>
                      <w:spacing w:val="-6"/>
                      <w:sz w:val="20"/>
                    </w:rPr>
                    <w:t> </w:t>
                  </w:r>
                  <w:r>
                    <w:rPr>
                      <w:sz w:val="20"/>
                    </w:rPr>
                    <w:t>own</w:t>
                  </w:r>
                  <w:r>
                    <w:rPr>
                      <w:spacing w:val="-6"/>
                      <w:sz w:val="20"/>
                    </w:rPr>
                    <w:t> </w:t>
                  </w:r>
                  <w:r>
                    <w:rPr>
                      <w:sz w:val="20"/>
                    </w:rPr>
                    <w:t>SWOT</w:t>
                  </w:r>
                  <w:r>
                    <w:rPr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situation.)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sz w:val="20"/>
        </w:rPr>
      </w:r>
    </w:p>
    <w:p>
      <w:pPr>
        <w:pStyle w:val="BodyText"/>
        <w:spacing w:before="5"/>
        <w:ind w:left="0"/>
        <w:rPr>
          <w:rFonts w:ascii="Times New Roman"/>
          <w:sz w:val="11"/>
        </w:rPr>
      </w:pPr>
    </w:p>
    <w:p>
      <w:pPr>
        <w:pStyle w:val="Heading1"/>
        <w:rPr>
          <w:rFonts w:ascii="Times New Roman"/>
          <w:u w:val="none"/>
        </w:rPr>
      </w:pPr>
      <w:r>
        <w:rPr>
          <w:rFonts w:ascii="Times New Roman"/>
          <w:u w:val="none"/>
        </w:rPr>
        <w:pict>
          <v:shape style="width:144.9pt;height:216.3pt;mso-position-horizontal-relative:char;mso-position-vertical-relative:line" type="#_x0000_t202" filled="false" stroked="true" strokeweight=".4pt" strokecolor="#000000">
            <w10:anchorlock/>
            <v:textbox inset="0,0,0,0">
              <w:txbxContent>
                <w:p>
                  <w:pPr>
                    <w:spacing w:before="80"/>
                    <w:ind w:left="154" w:right="0" w:firstLine="0"/>
                    <w:jc w:val="lef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criteria examples</w:t>
                  </w:r>
                </w:p>
                <w:p>
                  <w:pPr>
                    <w:pStyle w:val="BodyText"/>
                    <w:spacing w:before="8"/>
                    <w:ind w:left="0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spacing w:before="1"/>
                    <w:ind w:left="154" w:right="809"/>
                  </w:pPr>
                  <w:r>
                    <w:rPr/>
                    <w:t>Advantages of proposition? Capabilities?</w:t>
                  </w:r>
                </w:p>
                <w:p>
                  <w:pPr>
                    <w:pStyle w:val="BodyText"/>
                    <w:spacing w:before="1"/>
                    <w:ind w:left="154" w:right="617"/>
                  </w:pPr>
                  <w:r>
                    <w:rPr/>
                    <w:t>Competitive advantages? USP's (unique selling points)? Resources, Assets, People? Experience, knowledge, data?</w:t>
                  </w:r>
                </w:p>
                <w:p>
                  <w:pPr>
                    <w:pStyle w:val="BodyText"/>
                    <w:spacing w:before="1"/>
                    <w:ind w:left="154" w:right="389"/>
                  </w:pPr>
                  <w:r>
                    <w:rPr/>
                    <w:t>Financial reserves, likely returns? Marketing - reach, distribution, awareness?</w:t>
                  </w:r>
                </w:p>
                <w:p>
                  <w:pPr>
                    <w:pStyle w:val="BodyText"/>
                    <w:ind w:left="154" w:right="797"/>
                  </w:pPr>
                  <w:r>
                    <w:rPr/>
                    <w:t>Innovative aspects? Location and geographical? Price, value, quality?</w:t>
                  </w:r>
                </w:p>
                <w:p>
                  <w:pPr>
                    <w:pStyle w:val="BodyText"/>
                    <w:spacing w:before="2"/>
                    <w:ind w:left="154" w:right="673"/>
                  </w:pPr>
                  <w:r>
                    <w:rPr/>
                    <w:t>Accreditations, qualifications, certifications?</w:t>
                  </w:r>
                </w:p>
                <w:p>
                  <w:pPr>
                    <w:pStyle w:val="BodyText"/>
                    <w:spacing w:before="1"/>
                    <w:ind w:left="154" w:right="1070"/>
                  </w:pPr>
                  <w:r>
                    <w:rPr/>
                    <w:t>Processes, systems, IT, communications?</w:t>
                  </w:r>
                </w:p>
                <w:p>
                  <w:pPr>
                    <w:pStyle w:val="BodyText"/>
                    <w:spacing w:before="1"/>
                    <w:ind w:left="154" w:right="387"/>
                    <w:rPr>
                      <w:rFonts w:ascii="Times New Roman"/>
                    </w:rPr>
                  </w:pPr>
                  <w:r>
                    <w:rPr/>
                    <w:t>Cultural, attitudinal, behavioural? Management cover, succession? Philosophy and values</w:t>
                  </w:r>
                  <w:r>
                    <w:rPr>
                      <w:rFonts w:ascii="Times New Roman"/>
                    </w:rPr>
                    <w:t>?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u w:val="none"/>
        </w:rPr>
      </w:r>
      <w:r>
        <w:rPr>
          <w:rFonts w:ascii="Times New Roman"/>
          <w:spacing w:val="100"/>
          <w:u w:val="none"/>
        </w:rPr>
        <w:t> </w:t>
      </w:r>
      <w:r>
        <w:rPr>
          <w:rFonts w:ascii="Times New Roman"/>
          <w:spacing w:val="100"/>
          <w:u w:val="none"/>
        </w:rPr>
        <w:pict>
          <v:shape style="width:234.3pt;height:216.3pt;mso-position-horizontal-relative:char;mso-position-vertical-relative:line" type="#_x0000_t202" filled="false" stroked="true" strokeweight=".4pt" strokecolor="#000000">
            <w10:anchorlock/>
            <v:textbox inset="0,0,0,0">
              <w:txbxContent>
                <w:p>
                  <w:pPr>
                    <w:spacing w:before="80"/>
                    <w:ind w:left="154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color w:val="FF0000"/>
                      <w:sz w:val="24"/>
                    </w:rPr>
                    <w:t>strengths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spacing w:val="100"/>
          <w:u w:val="none"/>
        </w:rPr>
      </w:r>
      <w:r>
        <w:rPr>
          <w:rFonts w:ascii="Times New Roman"/>
          <w:spacing w:val="102"/>
          <w:u w:val="none"/>
        </w:rPr>
        <w:t> </w:t>
      </w:r>
      <w:r>
        <w:rPr>
          <w:rFonts w:ascii="Times New Roman"/>
          <w:spacing w:val="102"/>
          <w:u w:val="none"/>
        </w:rPr>
        <w:pict>
          <v:shape style="width:234.3pt;height:216.3pt;mso-position-horizontal-relative:char;mso-position-vertical-relative:line" type="#_x0000_t202" filled="false" stroked="true" strokeweight=".4pt" strokecolor="#000000">
            <w10:anchorlock/>
            <v:textbox inset="0,0,0,0">
              <w:txbxContent>
                <w:p>
                  <w:pPr>
                    <w:spacing w:before="80"/>
                    <w:ind w:left="153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color w:val="FF0000"/>
                      <w:sz w:val="24"/>
                    </w:rPr>
                    <w:t>weaknesses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spacing w:val="102"/>
          <w:u w:val="none"/>
        </w:rPr>
      </w:r>
      <w:r>
        <w:rPr>
          <w:rFonts w:ascii="Times New Roman"/>
          <w:spacing w:val="102"/>
          <w:u w:val="none"/>
        </w:rPr>
        <w:t> </w:t>
      </w:r>
      <w:r>
        <w:rPr>
          <w:rFonts w:ascii="Times New Roman"/>
          <w:spacing w:val="102"/>
          <w:u w:val="none"/>
        </w:rPr>
        <w:pict>
          <v:shape style="width:143.1pt;height:216.3pt;mso-position-horizontal-relative:char;mso-position-vertical-relative:line" type="#_x0000_t202" filled="false" stroked="true" strokeweight=".4pt" strokecolor="#000000">
            <w10:anchorlock/>
            <v:textbox inset="0,0,0,0">
              <w:txbxContent>
                <w:p>
                  <w:pPr>
                    <w:spacing w:before="80"/>
                    <w:ind w:left="153" w:right="0" w:firstLine="0"/>
                    <w:jc w:val="left"/>
                    <w:rPr>
                      <w:b/>
                      <w:sz w:val="16"/>
                    </w:rPr>
                  </w:pPr>
                  <w:bookmarkStart w:name="criteria examples" w:id="1"/>
                  <w:bookmarkEnd w:id="1"/>
                  <w:r>
                    <w:rPr/>
                  </w:r>
                  <w:r>
                    <w:rPr>
                      <w:b/>
                      <w:sz w:val="16"/>
                    </w:rPr>
                    <w:t>criteria examples</w:t>
                  </w:r>
                </w:p>
                <w:p>
                  <w:pPr>
                    <w:pStyle w:val="BodyText"/>
                    <w:spacing w:before="10"/>
                    <w:ind w:left="0"/>
                    <w:rPr>
                      <w:rFonts w:ascii="Times New Roman"/>
                      <w:sz w:val="15"/>
                    </w:rPr>
                  </w:pPr>
                </w:p>
                <w:p>
                  <w:pPr>
                    <w:pStyle w:val="BodyText"/>
                    <w:ind w:right="569"/>
                  </w:pPr>
                  <w:r>
                    <w:rPr/>
                    <w:t>Disadvantages of proposition? Gaps in capabilities?</w:t>
                  </w:r>
                </w:p>
                <w:p>
                  <w:pPr>
                    <w:pStyle w:val="BodyText"/>
                    <w:ind w:right="366"/>
                  </w:pPr>
                  <w:r>
                    <w:rPr/>
                    <w:t>Lack of competitive strength? Reputation, presence and reach? Financials?</w:t>
                  </w:r>
                </w:p>
                <w:p>
                  <w:pPr>
                    <w:pStyle w:val="BodyText"/>
                    <w:spacing w:before="2"/>
                    <w:ind w:right="763"/>
                  </w:pPr>
                  <w:r>
                    <w:rPr/>
                    <w:t>Own known vulnerabilities? Timescales, deadlines and pressures?</w:t>
                  </w:r>
                </w:p>
                <w:p>
                  <w:pPr>
                    <w:pStyle w:val="BodyText"/>
                    <w:ind w:right="542"/>
                  </w:pPr>
                  <w:r>
                    <w:rPr/>
                    <w:t>Cashflow, start-up cash-drain? Continuity, supply chain robustness?</w:t>
                  </w:r>
                </w:p>
                <w:p>
                  <w:pPr>
                    <w:pStyle w:val="BodyText"/>
                    <w:spacing w:before="2"/>
                    <w:ind w:right="927"/>
                  </w:pPr>
                  <w:r>
                    <w:rPr/>
                    <w:t>Effects on core activities, distraction?</w:t>
                  </w:r>
                </w:p>
                <w:p>
                  <w:pPr>
                    <w:pStyle w:val="BodyText"/>
                    <w:ind w:right="1072"/>
                  </w:pPr>
                  <w:r>
                    <w:rPr/>
                    <w:t>Reliability of data, plan predictability?</w:t>
                  </w:r>
                </w:p>
                <w:p>
                  <w:pPr>
                    <w:pStyle w:val="BodyText"/>
                    <w:ind w:right="342"/>
                  </w:pPr>
                  <w:r>
                    <w:rPr/>
                    <w:t>Morale, commitment, leadership? Accreditations, etc?</w:t>
                  </w:r>
                </w:p>
                <w:p>
                  <w:pPr>
                    <w:pStyle w:val="BodyText"/>
                    <w:ind w:right="420"/>
                  </w:pPr>
                  <w:r>
                    <w:rPr/>
                    <w:t>Processes and systems, etc? Management cover, succession?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spacing w:val="102"/>
          <w:u w:val="none"/>
        </w:rPr>
      </w:r>
    </w:p>
    <w:p>
      <w:pPr>
        <w:pStyle w:val="BodyText"/>
        <w:ind w:left="0"/>
        <w:rPr>
          <w:rFonts w:ascii="Times New Roman"/>
          <w:sz w:val="12"/>
        </w:rPr>
      </w:pPr>
    </w:p>
    <w:p>
      <w:pPr>
        <w:pStyle w:val="Heading1"/>
        <w:ind w:left="152"/>
        <w:rPr>
          <w:rFonts w:ascii="Times New Roman"/>
          <w:u w:val="none"/>
        </w:rPr>
      </w:pPr>
      <w:r>
        <w:rPr>
          <w:rFonts w:ascii="Times New Roman"/>
          <w:u w:val="none"/>
        </w:rPr>
        <w:pict>
          <v:shape style="width:143.9pt;height:216.3pt;mso-position-horizontal-relative:char;mso-position-vertical-relative:line" type="#_x0000_t202" filled="false" stroked="true" strokeweight=".4pt" strokecolor="#000000">
            <w10:anchorlock/>
            <v:textbox inset="0,0,0,0">
              <w:txbxContent>
                <w:p>
                  <w:pPr>
                    <w:spacing w:before="80"/>
                    <w:ind w:left="154" w:right="0" w:firstLine="0"/>
                    <w:jc w:val="left"/>
                    <w:rPr>
                      <w:b/>
                      <w:sz w:val="16"/>
                    </w:rPr>
                  </w:pPr>
                  <w:bookmarkStart w:name="criteria examples" w:id="2"/>
                  <w:bookmarkEnd w:id="2"/>
                  <w:r>
                    <w:rPr/>
                  </w:r>
                  <w:r>
                    <w:rPr>
                      <w:b/>
                      <w:sz w:val="16"/>
                    </w:rPr>
                    <w:t>criteria examples</w:t>
                  </w:r>
                </w:p>
                <w:p>
                  <w:pPr>
                    <w:pStyle w:val="BodyText"/>
                    <w:spacing w:before="10"/>
                    <w:ind w:left="0"/>
                    <w:rPr>
                      <w:rFonts w:ascii="Times New Roman"/>
                      <w:sz w:val="15"/>
                    </w:rPr>
                  </w:pPr>
                </w:p>
                <w:p>
                  <w:pPr>
                    <w:pStyle w:val="BodyText"/>
                    <w:ind w:left="154" w:right="624"/>
                  </w:pPr>
                  <w:r>
                    <w:rPr/>
                    <w:t>Market developments? Competitors' vulnerabilities? Industry or lifestyle trends? Technology development and innovation?</w:t>
                  </w:r>
                </w:p>
                <w:p>
                  <w:pPr>
                    <w:pStyle w:val="BodyText"/>
                    <w:spacing w:line="193" w:lineRule="exact"/>
                    <w:ind w:left="154"/>
                  </w:pPr>
                  <w:r>
                    <w:rPr/>
                    <w:t>Global influences?</w:t>
                  </w:r>
                </w:p>
                <w:p>
                  <w:pPr>
                    <w:pStyle w:val="BodyText"/>
                    <w:ind w:left="154" w:right="309"/>
                  </w:pPr>
                  <w:r>
                    <w:rPr/>
                    <w:t>New markets, vertical, horizontal? Niche target markets?</w:t>
                  </w:r>
                </w:p>
                <w:p>
                  <w:pPr>
                    <w:pStyle w:val="BodyText"/>
                    <w:ind w:left="154" w:right="607"/>
                  </w:pPr>
                  <w:r>
                    <w:rPr/>
                    <w:t>Geographical, export, import? New USP's?</w:t>
                  </w:r>
                </w:p>
                <w:p>
                  <w:pPr>
                    <w:pStyle w:val="BodyText"/>
                    <w:ind w:left="154" w:right="776"/>
                  </w:pPr>
                  <w:r>
                    <w:rPr/>
                    <w:t>Tactics: eg, surprise, major contracts?</w:t>
                  </w:r>
                </w:p>
                <w:p>
                  <w:pPr>
                    <w:pStyle w:val="BodyText"/>
                    <w:ind w:left="154" w:right="161"/>
                  </w:pPr>
                  <w:r>
                    <w:rPr/>
                    <w:t>Business and product development? Information and research?</w:t>
                  </w:r>
                </w:p>
                <w:p>
                  <w:pPr>
                    <w:pStyle w:val="BodyText"/>
                    <w:ind w:left="154" w:right="160"/>
                  </w:pPr>
                  <w:r>
                    <w:rPr/>
                    <w:t>Partnerships, agencies, distribution? Volumes, production, economies? Seasonal, weather, fashion influences?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u w:val="none"/>
        </w:rPr>
      </w:r>
      <w:r>
        <w:rPr>
          <w:rFonts w:ascii="Times New Roman"/>
          <w:spacing w:val="95"/>
          <w:u w:val="none"/>
        </w:rPr>
        <w:t> </w:t>
      </w:r>
      <w:r>
        <w:rPr>
          <w:rFonts w:ascii="Times New Roman"/>
          <w:spacing w:val="95"/>
          <w:u w:val="none"/>
        </w:rPr>
        <w:pict>
          <v:shape style="width:234.3pt;height:216.3pt;mso-position-horizontal-relative:char;mso-position-vertical-relative:line" type="#_x0000_t202" filled="false" stroked="true" strokeweight=".4pt" strokecolor="#000000">
            <w10:anchorlock/>
            <v:textbox inset="0,0,0,0">
              <w:txbxContent>
                <w:p>
                  <w:pPr>
                    <w:spacing w:before="80"/>
                    <w:ind w:left="154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color w:val="FF0000"/>
                      <w:sz w:val="24"/>
                    </w:rPr>
                    <w:t>opportunities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spacing w:val="95"/>
          <w:u w:val="none"/>
        </w:rPr>
      </w:r>
      <w:r>
        <w:rPr>
          <w:rFonts w:ascii="Times New Roman"/>
          <w:spacing w:val="102"/>
          <w:u w:val="none"/>
        </w:rPr>
        <w:t> </w:t>
      </w:r>
      <w:r>
        <w:rPr>
          <w:rFonts w:ascii="Times New Roman"/>
          <w:spacing w:val="102"/>
          <w:u w:val="none"/>
        </w:rPr>
        <w:pict>
          <v:shape style="width:234.3pt;height:216.3pt;mso-position-horizontal-relative:char;mso-position-vertical-relative:line" type="#_x0000_t202" filled="false" stroked="true" strokeweight=".4pt" strokecolor="#000000">
            <w10:anchorlock/>
            <v:textbox inset="0,0,0,0">
              <w:txbxContent>
                <w:p>
                  <w:pPr>
                    <w:spacing w:before="80"/>
                    <w:ind w:left="153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color w:val="FF0000"/>
                      <w:sz w:val="24"/>
                    </w:rPr>
                    <w:t>threats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spacing w:val="102"/>
          <w:u w:val="none"/>
        </w:rPr>
      </w:r>
      <w:r>
        <w:rPr>
          <w:rFonts w:ascii="Times New Roman"/>
          <w:spacing w:val="102"/>
          <w:u w:val="none"/>
        </w:rPr>
        <w:t> </w:t>
      </w:r>
      <w:r>
        <w:rPr>
          <w:rFonts w:ascii="Times New Roman"/>
          <w:spacing w:val="102"/>
          <w:u w:val="none"/>
        </w:rPr>
        <w:pict>
          <v:shape style="width:143.1pt;height:216.3pt;mso-position-horizontal-relative:char;mso-position-vertical-relative:line" type="#_x0000_t202" filled="false" stroked="true" strokeweight=".4pt" strokecolor="#000000">
            <w10:anchorlock/>
            <v:textbox inset="0,0,0,0">
              <w:txbxContent>
                <w:p>
                  <w:pPr>
                    <w:spacing w:before="80"/>
                    <w:ind w:left="153" w:right="0" w:firstLine="0"/>
                    <w:jc w:val="left"/>
                    <w:rPr>
                      <w:b/>
                      <w:sz w:val="16"/>
                    </w:rPr>
                  </w:pPr>
                  <w:bookmarkStart w:name="criteria examples" w:id="3"/>
                  <w:bookmarkEnd w:id="3"/>
                  <w:r>
                    <w:rPr/>
                  </w:r>
                  <w:r>
                    <w:rPr>
                      <w:b/>
                      <w:sz w:val="16"/>
                    </w:rPr>
                    <w:t>criteria examples</w:t>
                  </w:r>
                </w:p>
                <w:p>
                  <w:pPr>
                    <w:pStyle w:val="BodyText"/>
                    <w:spacing w:before="10"/>
                    <w:ind w:left="0"/>
                    <w:rPr>
                      <w:rFonts w:ascii="Times New Roman"/>
                      <w:sz w:val="15"/>
                    </w:rPr>
                  </w:pPr>
                </w:p>
                <w:p>
                  <w:pPr>
                    <w:pStyle w:val="BodyText"/>
                    <w:ind w:right="1083"/>
                  </w:pPr>
                  <w:r>
                    <w:rPr/>
                    <w:t>Political effects? Legislative effects? Environmental effects? IT developments?</w:t>
                  </w:r>
                </w:p>
                <w:p>
                  <w:pPr>
                    <w:pStyle w:val="BodyText"/>
                    <w:ind w:right="431"/>
                  </w:pPr>
                  <w:r>
                    <w:rPr/>
                    <w:t>Competitor intentions - various? Market demand?</w:t>
                  </w:r>
                </w:p>
                <w:p>
                  <w:pPr>
                    <w:pStyle w:val="BodyText"/>
                    <w:ind w:right="252"/>
                  </w:pPr>
                  <w:r>
                    <w:rPr/>
                    <w:t>New technologies, services, ideas? Vital contracts and partners?</w:t>
                  </w:r>
                </w:p>
                <w:p>
                  <w:pPr>
                    <w:pStyle w:val="BodyText"/>
                    <w:ind w:right="480"/>
                  </w:pPr>
                  <w:r>
                    <w:rPr/>
                    <w:t>Sustaining internal capabilities? Obstacles faced?</w:t>
                  </w:r>
                </w:p>
                <w:p>
                  <w:pPr>
                    <w:pStyle w:val="BodyText"/>
                    <w:ind w:right="611"/>
                  </w:pPr>
                  <w:r>
                    <w:rPr/>
                    <w:t>Insurmountable weaknesses? Loss of key staff?</w:t>
                  </w:r>
                </w:p>
                <w:p>
                  <w:pPr>
                    <w:pStyle w:val="BodyText"/>
                    <w:ind w:right="585"/>
                  </w:pPr>
                  <w:r>
                    <w:rPr/>
                    <w:t>Sustainable financial backing? Economy - home, abroad?</w:t>
                  </w:r>
                </w:p>
                <w:p>
                  <w:pPr>
                    <w:pStyle w:val="BodyText"/>
                    <w:spacing w:line="192" w:lineRule="exact" w:before="1"/>
                  </w:pPr>
                  <w:r>
                    <w:rPr/>
                    <w:t>Seasonality, weather effects?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spacing w:val="102"/>
          <w:u w:val="none"/>
        </w:rPr>
      </w:r>
    </w:p>
    <w:p>
      <w:pPr>
        <w:pStyle w:val="BodyText"/>
        <w:spacing w:before="126"/>
        <w:ind w:left="154" w:right="2963"/>
      </w:pPr>
      <w:r>
        <w:rPr/>
        <w:t>© Alan Chapman 2005-08. Free working file (doc) version and information about SWOT analysis methods are available at </w:t>
      </w:r>
      <w:hyperlink r:id="rId5">
        <w:r>
          <w:rPr>
            <w:color w:val="0000FF"/>
            <w:u w:val="single" w:color="0000FF"/>
          </w:rPr>
          <w:t>www.businessballs.com/swotanalysisfreetemplate.htm</w:t>
        </w:r>
      </w:hyperlink>
      <w:r>
        <w:rPr/>
        <w:t>. This is a free resource from </w:t>
      </w:r>
      <w:hyperlink r:id="rId6">
        <w:r>
          <w:rPr>
            <w:color w:val="0000FF"/>
            <w:u w:val="single" w:color="0000FF"/>
          </w:rPr>
          <w:t>www.businessballs.com</w:t>
        </w:r>
      </w:hyperlink>
      <w:r>
        <w:rPr/>
        <w:t>, which contains lots more useful tools, diagrams and materials. Not to be sold or published.</w:t>
      </w:r>
    </w:p>
    <w:sectPr>
      <w:type w:val="continuous"/>
      <w:pgSz w:w="16840" w:h="11900" w:orient="landscape"/>
      <w:pgMar w:top="520" w:bottom="280" w:left="520" w:right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ahoma">
    <w:altName w:val="Tahom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</w:rPr>
  </w:style>
  <w:style w:styleId="BodyText" w:type="paragraph">
    <w:name w:val="Body Text"/>
    <w:basedOn w:val="Normal"/>
    <w:uiPriority w:val="1"/>
    <w:qFormat/>
    <w:pPr>
      <w:ind w:left="153"/>
    </w:pPr>
    <w:rPr>
      <w:rFonts w:ascii="Tahoma" w:hAnsi="Tahoma" w:eastAsia="Tahoma" w:cs="Tahoma"/>
      <w:sz w:val="16"/>
      <w:szCs w:val="16"/>
    </w:rPr>
  </w:style>
  <w:style w:styleId="Heading1" w:type="paragraph">
    <w:name w:val="Heading 1"/>
    <w:basedOn w:val="Normal"/>
    <w:uiPriority w:val="1"/>
    <w:qFormat/>
    <w:pPr>
      <w:ind w:left="132"/>
      <w:outlineLvl w:val="1"/>
    </w:pPr>
    <w:rPr>
      <w:rFonts w:ascii="Tahoma" w:hAnsi="Tahoma" w:eastAsia="Tahoma" w:cs="Tahoma"/>
      <w:sz w:val="20"/>
      <w:szCs w:val="20"/>
      <w:u w:val="single" w:color="00000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http://www.businessballs.com/swotanalysisfreetemplate.htm" TargetMode="External" Type="http://schemas.openxmlformats.org/officeDocument/2006/relationships/hyperlink"/>
<Relationship Id="rId6" Target="http://www.businessballs.com/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