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449D7" w:rsidRDefault="00A712BA">
      <w:pPr>
        <w:spacing w:line="0" w:lineRule="atLeast"/>
        <w:ind w:left="120"/>
        <w:rPr>
          <w:rFonts w:ascii="Times New Roman" w:eastAsia="Times New Roman" w:hAnsi="Times New Roman"/>
          <w:b/>
        </w:rPr>
      </w:pPr>
      <w:r>
        <w:rPr>
          <w:rFonts w:ascii="Times New Roman" w:eastAsia="Times New Roman" w:hAnsi="Times New Roman"/>
          <w:b/>
        </w:rPr>
        <w:t xml:space="preserve">SAMPLE GRANT PROPOSAL </w:t>
      </w:r>
    </w:p>
    <w:p w:rsidR="00E449D7" w:rsidRDefault="00E449D7">
      <w:pPr>
        <w:spacing w:line="230" w:lineRule="exact"/>
        <w:rPr>
          <w:rFonts w:ascii="Times New Roman" w:eastAsia="Times New Roman" w:hAnsi="Times New Roman"/>
          <w:sz w:val="24"/>
        </w:rPr>
      </w:pPr>
    </w:p>
    <w:p w:rsidR="00E449D7" w:rsidRDefault="005F6813">
      <w:pPr>
        <w:spacing w:line="0" w:lineRule="atLeast"/>
        <w:ind w:left="2780"/>
        <w:rPr>
          <w:rFonts w:ascii="Times New Roman" w:eastAsia="Times New Roman" w:hAnsi="Times New Roman"/>
          <w:b/>
          <w:sz w:val="24"/>
        </w:rPr>
      </w:pPr>
      <w:r>
        <w:rPr>
          <w:rFonts w:ascii="Times New Roman" w:eastAsia="Times New Roman" w:hAnsi="Times New Roman"/>
          <w:b/>
          <w:sz w:val="24"/>
        </w:rPr>
        <w:t>Enhancing the Resource Center Role of</w:t>
      </w:r>
    </w:p>
    <w:p w:rsidR="00E449D7" w:rsidRDefault="00E449D7">
      <w:pPr>
        <w:spacing w:line="32" w:lineRule="exact"/>
        <w:rPr>
          <w:rFonts w:ascii="Times New Roman" w:eastAsia="Times New Roman" w:hAnsi="Times New Roman"/>
          <w:sz w:val="24"/>
        </w:rPr>
      </w:pPr>
    </w:p>
    <w:p w:rsidR="00E449D7" w:rsidRDefault="005F6813">
      <w:pPr>
        <w:spacing w:line="0" w:lineRule="atLeast"/>
        <w:ind w:left="2240"/>
        <w:rPr>
          <w:rFonts w:ascii="Times New Roman" w:eastAsia="Times New Roman" w:hAnsi="Times New Roman"/>
          <w:b/>
          <w:sz w:val="24"/>
        </w:rPr>
      </w:pPr>
      <w:proofErr w:type="gramStart"/>
      <w:r>
        <w:rPr>
          <w:rFonts w:ascii="Times New Roman" w:eastAsia="Times New Roman" w:hAnsi="Times New Roman"/>
          <w:b/>
          <w:sz w:val="24"/>
        </w:rPr>
        <w:t>the</w:t>
      </w:r>
      <w:proofErr w:type="gramEnd"/>
      <w:r>
        <w:rPr>
          <w:rFonts w:ascii="Times New Roman" w:eastAsia="Times New Roman" w:hAnsi="Times New Roman"/>
          <w:b/>
          <w:sz w:val="24"/>
        </w:rPr>
        <w:t xml:space="preserve"> National Center for Manufacturing Education</w:t>
      </w:r>
    </w:p>
    <w:p w:rsidR="00E449D7" w:rsidRDefault="00E449D7">
      <w:pPr>
        <w:spacing w:line="244" w:lineRule="exact"/>
        <w:rPr>
          <w:rFonts w:ascii="Times New Roman" w:eastAsia="Times New Roman" w:hAnsi="Times New Roman"/>
          <w:sz w:val="24"/>
        </w:rPr>
      </w:pPr>
    </w:p>
    <w:p w:rsidR="00E449D7" w:rsidRDefault="005F6813">
      <w:pPr>
        <w:spacing w:line="0" w:lineRule="atLeast"/>
        <w:ind w:left="3340"/>
        <w:rPr>
          <w:rFonts w:ascii="Times New Roman" w:eastAsia="Times New Roman" w:hAnsi="Times New Roman"/>
          <w:b/>
          <w:sz w:val="24"/>
        </w:rPr>
      </w:pPr>
      <w:r>
        <w:rPr>
          <w:rFonts w:ascii="Times New Roman" w:eastAsia="Times New Roman" w:hAnsi="Times New Roman"/>
          <w:b/>
          <w:sz w:val="24"/>
        </w:rPr>
        <w:t>Sinclair Community College</w:t>
      </w:r>
    </w:p>
    <w:p w:rsidR="00E449D7" w:rsidRDefault="00E449D7">
      <w:pPr>
        <w:spacing w:line="32" w:lineRule="exact"/>
        <w:rPr>
          <w:rFonts w:ascii="Times New Roman" w:eastAsia="Times New Roman" w:hAnsi="Times New Roman"/>
          <w:sz w:val="24"/>
        </w:rPr>
      </w:pPr>
    </w:p>
    <w:p w:rsidR="00E449D7" w:rsidRDefault="005F6813">
      <w:pPr>
        <w:spacing w:line="0" w:lineRule="atLeast"/>
        <w:ind w:left="4120"/>
        <w:rPr>
          <w:rFonts w:ascii="Times New Roman" w:eastAsia="Times New Roman" w:hAnsi="Times New Roman"/>
          <w:b/>
          <w:sz w:val="24"/>
        </w:rPr>
      </w:pPr>
      <w:r>
        <w:rPr>
          <w:rFonts w:ascii="Times New Roman" w:eastAsia="Times New Roman" w:hAnsi="Times New Roman"/>
          <w:b/>
          <w:sz w:val="24"/>
        </w:rPr>
        <w:t>Dayton, Ohio</w:t>
      </w:r>
      <w:bookmarkStart w:id="0" w:name="_GoBack"/>
      <w:bookmarkEnd w:id="0"/>
    </w:p>
    <w:p w:rsidR="00E449D7" w:rsidRDefault="00E449D7">
      <w:pPr>
        <w:spacing w:line="243" w:lineRule="exact"/>
        <w:rPr>
          <w:rFonts w:ascii="Times New Roman" w:eastAsia="Times New Roman" w:hAnsi="Times New Roman"/>
          <w:sz w:val="24"/>
        </w:rPr>
      </w:pPr>
    </w:p>
    <w:p w:rsidR="00E449D7" w:rsidRDefault="005F6813">
      <w:pPr>
        <w:spacing w:line="0" w:lineRule="atLeast"/>
        <w:ind w:left="120"/>
        <w:rPr>
          <w:rFonts w:ascii="Times New Roman" w:eastAsia="Times New Roman" w:hAnsi="Times New Roman"/>
          <w:b/>
          <w:sz w:val="28"/>
        </w:rPr>
      </w:pPr>
      <w:r>
        <w:rPr>
          <w:rFonts w:ascii="Times New Roman" w:eastAsia="Times New Roman" w:hAnsi="Times New Roman"/>
          <w:b/>
          <w:sz w:val="28"/>
        </w:rPr>
        <w:t>1. Results from Prior NSF Support</w:t>
      </w:r>
    </w:p>
    <w:p w:rsidR="00E449D7" w:rsidRDefault="00E449D7">
      <w:pPr>
        <w:spacing w:line="165" w:lineRule="exact"/>
        <w:rPr>
          <w:rFonts w:ascii="Times New Roman" w:eastAsia="Times New Roman" w:hAnsi="Times New Roman"/>
          <w:sz w:val="24"/>
        </w:rPr>
      </w:pPr>
    </w:p>
    <w:p w:rsidR="00E449D7" w:rsidRDefault="005F6813">
      <w:pPr>
        <w:spacing w:line="484" w:lineRule="auto"/>
        <w:ind w:left="120" w:right="120" w:firstLine="720"/>
        <w:rPr>
          <w:rFonts w:ascii="Times New Roman" w:eastAsia="Times New Roman" w:hAnsi="Times New Roman"/>
          <w:sz w:val="24"/>
        </w:rPr>
      </w:pPr>
      <w:r>
        <w:rPr>
          <w:rFonts w:ascii="Times New Roman" w:eastAsia="Times New Roman" w:hAnsi="Times New Roman"/>
          <w:sz w:val="24"/>
        </w:rPr>
        <w:t>In 1995 the National Center of Excellence for Advanced Manufacturing Education was one of the first three national centers created by the National Science Foundation. In addition to an estimated $1,069,000 in local support from the College, corporate sponsors and sales of products and services, the following NSF grants were awarded to Sinclair Community College.</w:t>
      </w:r>
    </w:p>
    <w:tbl>
      <w:tblPr>
        <w:tblW w:w="0" w:type="auto"/>
        <w:tblInd w:w="10" w:type="dxa"/>
        <w:tblLayout w:type="fixed"/>
        <w:tblCellMar>
          <w:left w:w="0" w:type="dxa"/>
          <w:right w:w="0" w:type="dxa"/>
        </w:tblCellMar>
        <w:tblLook w:val="0000" w:firstRow="0" w:lastRow="0" w:firstColumn="0" w:lastColumn="0" w:noHBand="0" w:noVBand="0"/>
      </w:tblPr>
      <w:tblGrid>
        <w:gridCol w:w="3280"/>
        <w:gridCol w:w="1800"/>
        <w:gridCol w:w="1360"/>
        <w:gridCol w:w="1880"/>
        <w:gridCol w:w="1180"/>
      </w:tblGrid>
      <w:tr w:rsidR="00E449D7">
        <w:trPr>
          <w:trHeight w:val="266"/>
        </w:trPr>
        <w:tc>
          <w:tcPr>
            <w:tcW w:w="3280" w:type="dxa"/>
            <w:tcBorders>
              <w:top w:val="single" w:sz="8" w:space="0" w:color="auto"/>
              <w:left w:val="single" w:sz="8" w:space="0" w:color="auto"/>
              <w:right w:val="single" w:sz="8" w:space="0" w:color="auto"/>
            </w:tcBorders>
            <w:shd w:val="clear" w:color="auto" w:fill="CCCCCC"/>
            <w:vAlign w:val="bottom"/>
          </w:tcPr>
          <w:p w:rsidR="00E449D7" w:rsidRDefault="005F6813">
            <w:pPr>
              <w:spacing w:line="266" w:lineRule="exact"/>
              <w:ind w:left="860"/>
              <w:rPr>
                <w:rFonts w:ascii="Times New Roman" w:eastAsia="Times New Roman" w:hAnsi="Times New Roman"/>
                <w:b/>
                <w:sz w:val="18"/>
              </w:rPr>
            </w:pPr>
            <w:r>
              <w:rPr>
                <w:rFonts w:ascii="Times New Roman" w:eastAsia="Times New Roman" w:hAnsi="Times New Roman"/>
                <w:b/>
                <w:sz w:val="24"/>
              </w:rPr>
              <w:t>P</w:t>
            </w:r>
            <w:r>
              <w:rPr>
                <w:rFonts w:ascii="Times New Roman" w:eastAsia="Times New Roman" w:hAnsi="Times New Roman"/>
                <w:b/>
                <w:sz w:val="18"/>
              </w:rPr>
              <w:t>ROJECT</w:t>
            </w:r>
            <w:r>
              <w:rPr>
                <w:rFonts w:ascii="Times New Roman" w:eastAsia="Times New Roman" w:hAnsi="Times New Roman"/>
                <w:b/>
                <w:sz w:val="24"/>
              </w:rPr>
              <w:t xml:space="preserve"> T</w:t>
            </w:r>
            <w:r>
              <w:rPr>
                <w:rFonts w:ascii="Times New Roman" w:eastAsia="Times New Roman" w:hAnsi="Times New Roman"/>
                <w:b/>
                <w:sz w:val="18"/>
              </w:rPr>
              <w:t>ITLE</w:t>
            </w:r>
          </w:p>
        </w:tc>
        <w:tc>
          <w:tcPr>
            <w:tcW w:w="1800" w:type="dxa"/>
            <w:tcBorders>
              <w:top w:val="single" w:sz="8" w:space="0" w:color="auto"/>
              <w:right w:val="single" w:sz="8" w:space="0" w:color="auto"/>
            </w:tcBorders>
            <w:shd w:val="clear" w:color="auto" w:fill="CCCCCC"/>
            <w:vAlign w:val="bottom"/>
          </w:tcPr>
          <w:p w:rsidR="00E449D7" w:rsidRDefault="005F6813">
            <w:pPr>
              <w:spacing w:line="266" w:lineRule="exact"/>
              <w:jc w:val="center"/>
              <w:rPr>
                <w:rFonts w:ascii="Times New Roman" w:eastAsia="Times New Roman" w:hAnsi="Times New Roman"/>
                <w:b/>
                <w:sz w:val="18"/>
              </w:rPr>
            </w:pPr>
            <w:r>
              <w:rPr>
                <w:rFonts w:ascii="Times New Roman" w:eastAsia="Times New Roman" w:hAnsi="Times New Roman"/>
                <w:b/>
                <w:sz w:val="24"/>
              </w:rPr>
              <w:t>P</w:t>
            </w:r>
            <w:r>
              <w:rPr>
                <w:rFonts w:ascii="Times New Roman" w:eastAsia="Times New Roman" w:hAnsi="Times New Roman"/>
                <w:b/>
                <w:sz w:val="18"/>
              </w:rPr>
              <w:t>ROJECT</w:t>
            </w:r>
          </w:p>
        </w:tc>
        <w:tc>
          <w:tcPr>
            <w:tcW w:w="1360" w:type="dxa"/>
            <w:tcBorders>
              <w:top w:val="single" w:sz="8" w:space="0" w:color="auto"/>
              <w:right w:val="single" w:sz="8" w:space="0" w:color="auto"/>
            </w:tcBorders>
            <w:shd w:val="clear" w:color="auto" w:fill="CCCCCC"/>
            <w:vAlign w:val="bottom"/>
          </w:tcPr>
          <w:p w:rsidR="00E449D7" w:rsidRDefault="005F6813">
            <w:pPr>
              <w:spacing w:line="266" w:lineRule="exact"/>
              <w:jc w:val="center"/>
              <w:rPr>
                <w:rFonts w:ascii="Times New Roman" w:eastAsia="Times New Roman" w:hAnsi="Times New Roman"/>
                <w:b/>
                <w:sz w:val="18"/>
              </w:rPr>
            </w:pPr>
            <w:r>
              <w:rPr>
                <w:rFonts w:ascii="Times New Roman" w:eastAsia="Times New Roman" w:hAnsi="Times New Roman"/>
                <w:b/>
                <w:sz w:val="24"/>
              </w:rPr>
              <w:t>F</w:t>
            </w:r>
            <w:r>
              <w:rPr>
                <w:rFonts w:ascii="Times New Roman" w:eastAsia="Times New Roman" w:hAnsi="Times New Roman"/>
                <w:b/>
                <w:sz w:val="18"/>
              </w:rPr>
              <w:t>UNDING</w:t>
            </w:r>
          </w:p>
        </w:tc>
        <w:tc>
          <w:tcPr>
            <w:tcW w:w="1880" w:type="dxa"/>
            <w:tcBorders>
              <w:top w:val="single" w:sz="8" w:space="0" w:color="auto"/>
              <w:right w:val="single" w:sz="8" w:space="0" w:color="auto"/>
            </w:tcBorders>
            <w:shd w:val="clear" w:color="auto" w:fill="CCCCCC"/>
            <w:vAlign w:val="bottom"/>
          </w:tcPr>
          <w:p w:rsidR="00E449D7" w:rsidRDefault="005F6813">
            <w:pPr>
              <w:spacing w:line="266" w:lineRule="exact"/>
              <w:ind w:left="100"/>
              <w:rPr>
                <w:rFonts w:ascii="Times New Roman" w:eastAsia="Times New Roman" w:hAnsi="Times New Roman"/>
                <w:b/>
                <w:sz w:val="18"/>
                <w:highlight w:val="lightGray"/>
              </w:rPr>
            </w:pPr>
            <w:r>
              <w:rPr>
                <w:rFonts w:ascii="Times New Roman" w:eastAsia="Times New Roman" w:hAnsi="Times New Roman"/>
                <w:b/>
                <w:sz w:val="24"/>
                <w:highlight w:val="lightGray"/>
              </w:rPr>
              <w:t>G</w:t>
            </w:r>
            <w:r>
              <w:rPr>
                <w:rFonts w:ascii="Times New Roman" w:eastAsia="Times New Roman" w:hAnsi="Times New Roman"/>
                <w:b/>
                <w:sz w:val="18"/>
                <w:highlight w:val="lightGray"/>
              </w:rPr>
              <w:t>RANT</w:t>
            </w:r>
            <w:r>
              <w:rPr>
                <w:rFonts w:ascii="Times New Roman" w:eastAsia="Times New Roman" w:hAnsi="Times New Roman"/>
                <w:b/>
                <w:sz w:val="24"/>
                <w:highlight w:val="lightGray"/>
              </w:rPr>
              <w:t xml:space="preserve"> N</w:t>
            </w:r>
            <w:r>
              <w:rPr>
                <w:rFonts w:ascii="Times New Roman" w:eastAsia="Times New Roman" w:hAnsi="Times New Roman"/>
                <w:b/>
                <w:sz w:val="18"/>
                <w:highlight w:val="lightGray"/>
              </w:rPr>
              <w:t>UMBER</w:t>
            </w:r>
          </w:p>
        </w:tc>
        <w:tc>
          <w:tcPr>
            <w:tcW w:w="1180" w:type="dxa"/>
            <w:tcBorders>
              <w:top w:val="single" w:sz="8" w:space="0" w:color="auto"/>
              <w:right w:val="single" w:sz="8" w:space="0" w:color="auto"/>
            </w:tcBorders>
            <w:shd w:val="clear" w:color="auto" w:fill="CCCCCC"/>
            <w:vAlign w:val="bottom"/>
          </w:tcPr>
          <w:p w:rsidR="00E449D7" w:rsidRDefault="005F6813">
            <w:pPr>
              <w:spacing w:line="266" w:lineRule="exact"/>
              <w:ind w:left="120"/>
              <w:rPr>
                <w:rFonts w:ascii="Times New Roman" w:eastAsia="Times New Roman" w:hAnsi="Times New Roman"/>
                <w:b/>
                <w:sz w:val="18"/>
              </w:rPr>
            </w:pPr>
            <w:r>
              <w:rPr>
                <w:rFonts w:ascii="Times New Roman" w:eastAsia="Times New Roman" w:hAnsi="Times New Roman"/>
                <w:b/>
                <w:sz w:val="24"/>
              </w:rPr>
              <w:t>F</w:t>
            </w:r>
            <w:r>
              <w:rPr>
                <w:rFonts w:ascii="Times New Roman" w:eastAsia="Times New Roman" w:hAnsi="Times New Roman"/>
                <w:b/>
                <w:sz w:val="18"/>
              </w:rPr>
              <w:t>UNDING</w:t>
            </w:r>
          </w:p>
        </w:tc>
      </w:tr>
      <w:tr w:rsidR="00E449D7">
        <w:trPr>
          <w:trHeight w:val="276"/>
        </w:trPr>
        <w:tc>
          <w:tcPr>
            <w:tcW w:w="3280" w:type="dxa"/>
            <w:tcBorders>
              <w:left w:val="single" w:sz="8" w:space="0" w:color="auto"/>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CCCCCC"/>
            <w:vAlign w:val="bottom"/>
          </w:tcPr>
          <w:p w:rsidR="00E449D7" w:rsidRDefault="005F6813">
            <w:pPr>
              <w:spacing w:line="0" w:lineRule="atLeast"/>
              <w:jc w:val="center"/>
              <w:rPr>
                <w:rFonts w:ascii="Times New Roman" w:eastAsia="Times New Roman" w:hAnsi="Times New Roman"/>
                <w:b/>
                <w:sz w:val="18"/>
              </w:rPr>
            </w:pPr>
            <w:r>
              <w:rPr>
                <w:rFonts w:ascii="Times New Roman" w:eastAsia="Times New Roman" w:hAnsi="Times New Roman"/>
                <w:b/>
                <w:sz w:val="24"/>
              </w:rPr>
              <w:t>D</w:t>
            </w:r>
            <w:r>
              <w:rPr>
                <w:rFonts w:ascii="Times New Roman" w:eastAsia="Times New Roman" w:hAnsi="Times New Roman"/>
                <w:b/>
                <w:sz w:val="18"/>
              </w:rPr>
              <w:t>IRECTOR</w:t>
            </w:r>
          </w:p>
        </w:tc>
        <w:tc>
          <w:tcPr>
            <w:tcW w:w="1360" w:type="dxa"/>
            <w:tcBorders>
              <w:bottom w:val="single" w:sz="8" w:space="0" w:color="auto"/>
              <w:right w:val="single" w:sz="8" w:space="0" w:color="auto"/>
            </w:tcBorders>
            <w:shd w:val="clear" w:color="auto" w:fill="CCCCCC"/>
            <w:vAlign w:val="bottom"/>
          </w:tcPr>
          <w:p w:rsidR="00E449D7" w:rsidRDefault="005F6813">
            <w:pPr>
              <w:spacing w:line="0" w:lineRule="atLeast"/>
              <w:jc w:val="center"/>
              <w:rPr>
                <w:rFonts w:ascii="Times New Roman" w:eastAsia="Times New Roman" w:hAnsi="Times New Roman"/>
                <w:b/>
                <w:sz w:val="18"/>
              </w:rPr>
            </w:pPr>
            <w:r>
              <w:rPr>
                <w:rFonts w:ascii="Times New Roman" w:eastAsia="Times New Roman" w:hAnsi="Times New Roman"/>
                <w:b/>
                <w:sz w:val="24"/>
              </w:rPr>
              <w:t>L</w:t>
            </w:r>
            <w:r>
              <w:rPr>
                <w:rFonts w:ascii="Times New Roman" w:eastAsia="Times New Roman" w:hAnsi="Times New Roman"/>
                <w:b/>
                <w:sz w:val="18"/>
              </w:rPr>
              <w:t>EVEL</w:t>
            </w:r>
          </w:p>
        </w:tc>
        <w:tc>
          <w:tcPr>
            <w:tcW w:w="188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1180" w:type="dxa"/>
            <w:tcBorders>
              <w:bottom w:val="single" w:sz="8" w:space="0" w:color="auto"/>
              <w:right w:val="single" w:sz="8" w:space="0" w:color="auto"/>
            </w:tcBorders>
            <w:shd w:val="clear" w:color="auto" w:fill="CCCCCC"/>
            <w:vAlign w:val="bottom"/>
          </w:tcPr>
          <w:p w:rsidR="00E449D7" w:rsidRDefault="005F6813">
            <w:pPr>
              <w:spacing w:line="0" w:lineRule="atLeast"/>
              <w:ind w:left="220"/>
              <w:rPr>
                <w:rFonts w:ascii="Times New Roman" w:eastAsia="Times New Roman" w:hAnsi="Times New Roman"/>
                <w:b/>
                <w:sz w:val="18"/>
              </w:rPr>
            </w:pPr>
            <w:r>
              <w:rPr>
                <w:rFonts w:ascii="Times New Roman" w:eastAsia="Times New Roman" w:hAnsi="Times New Roman"/>
                <w:b/>
                <w:sz w:val="24"/>
              </w:rPr>
              <w:t>C</w:t>
            </w:r>
            <w:r>
              <w:rPr>
                <w:rFonts w:ascii="Times New Roman" w:eastAsia="Times New Roman" w:hAnsi="Times New Roman"/>
                <w:b/>
                <w:sz w:val="18"/>
              </w:rPr>
              <w:t>YCLE</w:t>
            </w:r>
          </w:p>
        </w:tc>
      </w:tr>
      <w:tr w:rsidR="00E449D7">
        <w:trPr>
          <w:trHeight w:val="247"/>
        </w:trPr>
        <w:tc>
          <w:tcPr>
            <w:tcW w:w="3280" w:type="dxa"/>
            <w:tcBorders>
              <w:left w:val="single" w:sz="8" w:space="0" w:color="auto"/>
              <w:right w:val="single" w:sz="8" w:space="0" w:color="auto"/>
            </w:tcBorders>
            <w:shd w:val="clear" w:color="auto" w:fill="auto"/>
            <w:vAlign w:val="bottom"/>
          </w:tcPr>
          <w:p w:rsidR="00E449D7" w:rsidRDefault="005F6813">
            <w:pPr>
              <w:spacing w:line="246" w:lineRule="exact"/>
              <w:ind w:left="120"/>
              <w:rPr>
                <w:rFonts w:ascii="Times New Roman" w:eastAsia="Times New Roman" w:hAnsi="Times New Roman"/>
                <w:sz w:val="24"/>
              </w:rPr>
            </w:pPr>
            <w:r>
              <w:rPr>
                <w:rFonts w:ascii="Times New Roman" w:eastAsia="Times New Roman" w:hAnsi="Times New Roman"/>
                <w:sz w:val="24"/>
              </w:rPr>
              <w:t>National Center of Excellence</w:t>
            </w:r>
          </w:p>
        </w:tc>
        <w:tc>
          <w:tcPr>
            <w:tcW w:w="1800" w:type="dxa"/>
            <w:tcBorders>
              <w:right w:val="single" w:sz="8" w:space="0" w:color="auto"/>
            </w:tcBorders>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David Harrison</w:t>
            </w:r>
          </w:p>
        </w:tc>
        <w:tc>
          <w:tcPr>
            <w:tcW w:w="1360" w:type="dxa"/>
            <w:tcBorders>
              <w:right w:val="single" w:sz="8" w:space="0" w:color="auto"/>
            </w:tcBorders>
            <w:shd w:val="clear" w:color="auto" w:fill="auto"/>
            <w:vAlign w:val="bottom"/>
          </w:tcPr>
          <w:p w:rsidR="00E449D7" w:rsidRDefault="005F6813">
            <w:pPr>
              <w:spacing w:line="246" w:lineRule="exact"/>
              <w:jc w:val="center"/>
              <w:rPr>
                <w:rFonts w:ascii="Times New Roman" w:eastAsia="Times New Roman" w:hAnsi="Times New Roman"/>
                <w:w w:val="99"/>
                <w:sz w:val="24"/>
              </w:rPr>
            </w:pPr>
            <w:r>
              <w:rPr>
                <w:rFonts w:ascii="Times New Roman" w:eastAsia="Times New Roman" w:hAnsi="Times New Roman"/>
                <w:w w:val="99"/>
                <w:sz w:val="24"/>
              </w:rPr>
              <w:t>$5,000,000</w:t>
            </w:r>
          </w:p>
        </w:tc>
        <w:tc>
          <w:tcPr>
            <w:tcW w:w="188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DUE 9454571</w:t>
            </w:r>
          </w:p>
        </w:tc>
        <w:tc>
          <w:tcPr>
            <w:tcW w:w="1180" w:type="dxa"/>
            <w:tcBorders>
              <w:right w:val="single" w:sz="8" w:space="0" w:color="auto"/>
            </w:tcBorders>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1/1/95 –</w:t>
            </w:r>
          </w:p>
        </w:tc>
      </w:tr>
      <w:tr w:rsidR="00E449D7">
        <w:trPr>
          <w:trHeight w:val="276"/>
        </w:trPr>
        <w:tc>
          <w:tcPr>
            <w:tcW w:w="3280" w:type="dxa"/>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for Advanced Manufacturing</w:t>
            </w:r>
          </w:p>
        </w:tc>
        <w:tc>
          <w:tcPr>
            <w:tcW w:w="180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88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sz w:val="24"/>
              </w:rPr>
            </w:pPr>
            <w:r>
              <w:rPr>
                <w:rFonts w:ascii="Times New Roman" w:eastAsia="Times New Roman" w:hAnsi="Times New Roman"/>
                <w:sz w:val="24"/>
              </w:rPr>
              <w:t>DUE 9714424</w:t>
            </w:r>
          </w:p>
        </w:tc>
        <w:tc>
          <w:tcPr>
            <w:tcW w:w="118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sz w:val="24"/>
              </w:rPr>
            </w:pPr>
            <w:r>
              <w:rPr>
                <w:rFonts w:ascii="Times New Roman" w:eastAsia="Times New Roman" w:hAnsi="Times New Roman"/>
                <w:sz w:val="24"/>
              </w:rPr>
              <w:t>12/31/01</w:t>
            </w:r>
          </w:p>
        </w:tc>
      </w:tr>
      <w:tr w:rsidR="00E449D7">
        <w:trPr>
          <w:trHeight w:val="296"/>
        </w:trPr>
        <w:tc>
          <w:tcPr>
            <w:tcW w:w="3280" w:type="dxa"/>
            <w:tcBorders>
              <w:left w:val="single" w:sz="8" w:space="0" w:color="auto"/>
              <w:bottom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Education</w:t>
            </w:r>
          </w:p>
        </w:tc>
        <w:tc>
          <w:tcPr>
            <w:tcW w:w="18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88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18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47"/>
        </w:trPr>
        <w:tc>
          <w:tcPr>
            <w:tcW w:w="3280" w:type="dxa"/>
            <w:tcBorders>
              <w:left w:val="single" w:sz="8" w:space="0" w:color="auto"/>
              <w:right w:val="single" w:sz="8" w:space="0" w:color="auto"/>
            </w:tcBorders>
            <w:shd w:val="clear" w:color="auto" w:fill="auto"/>
            <w:vAlign w:val="bottom"/>
          </w:tcPr>
          <w:p w:rsidR="00E449D7" w:rsidRDefault="005F6813">
            <w:pPr>
              <w:spacing w:line="246" w:lineRule="exact"/>
              <w:ind w:left="120"/>
              <w:rPr>
                <w:rFonts w:ascii="Times New Roman" w:eastAsia="Times New Roman" w:hAnsi="Times New Roman"/>
                <w:sz w:val="24"/>
              </w:rPr>
            </w:pPr>
            <w:r>
              <w:rPr>
                <w:rFonts w:ascii="Times New Roman" w:eastAsia="Times New Roman" w:hAnsi="Times New Roman"/>
                <w:sz w:val="24"/>
              </w:rPr>
              <w:t>Completing the Curriculum:</w:t>
            </w:r>
          </w:p>
        </w:tc>
        <w:tc>
          <w:tcPr>
            <w:tcW w:w="1800" w:type="dxa"/>
            <w:tcBorders>
              <w:right w:val="single" w:sz="8" w:space="0" w:color="auto"/>
            </w:tcBorders>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 xml:space="preserve">Monica </w:t>
            </w:r>
            <w:proofErr w:type="spellStart"/>
            <w:r>
              <w:rPr>
                <w:rFonts w:ascii="Times New Roman" w:eastAsia="Times New Roman" w:hAnsi="Times New Roman"/>
                <w:sz w:val="24"/>
              </w:rPr>
              <w:t>Pfarr</w:t>
            </w:r>
            <w:proofErr w:type="spellEnd"/>
          </w:p>
        </w:tc>
        <w:tc>
          <w:tcPr>
            <w:tcW w:w="1360" w:type="dxa"/>
            <w:tcBorders>
              <w:right w:val="single" w:sz="8" w:space="0" w:color="auto"/>
            </w:tcBorders>
            <w:shd w:val="clear" w:color="auto" w:fill="auto"/>
            <w:vAlign w:val="bottom"/>
          </w:tcPr>
          <w:p w:rsidR="00E449D7" w:rsidRDefault="005F6813">
            <w:pPr>
              <w:spacing w:line="246" w:lineRule="exact"/>
              <w:jc w:val="center"/>
              <w:rPr>
                <w:rFonts w:ascii="Times New Roman" w:eastAsia="Times New Roman" w:hAnsi="Times New Roman"/>
                <w:w w:val="99"/>
                <w:sz w:val="24"/>
              </w:rPr>
            </w:pPr>
            <w:r>
              <w:rPr>
                <w:rFonts w:ascii="Times New Roman" w:eastAsia="Times New Roman" w:hAnsi="Times New Roman"/>
                <w:w w:val="99"/>
                <w:sz w:val="24"/>
              </w:rPr>
              <w:t>$1,800,000</w:t>
            </w:r>
          </w:p>
        </w:tc>
        <w:tc>
          <w:tcPr>
            <w:tcW w:w="188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DUE 0071079</w:t>
            </w:r>
          </w:p>
        </w:tc>
        <w:tc>
          <w:tcPr>
            <w:tcW w:w="1180" w:type="dxa"/>
            <w:tcBorders>
              <w:right w:val="single" w:sz="8" w:space="0" w:color="auto"/>
            </w:tcBorders>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7/1/00 –</w:t>
            </w:r>
          </w:p>
        </w:tc>
      </w:tr>
      <w:tr w:rsidR="00E449D7">
        <w:trPr>
          <w:trHeight w:val="276"/>
        </w:trPr>
        <w:tc>
          <w:tcPr>
            <w:tcW w:w="3280" w:type="dxa"/>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Modular Manufacturing</w:t>
            </w:r>
          </w:p>
        </w:tc>
        <w:tc>
          <w:tcPr>
            <w:tcW w:w="180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88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18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sz w:val="24"/>
              </w:rPr>
            </w:pPr>
            <w:r>
              <w:rPr>
                <w:rFonts w:ascii="Times New Roman" w:eastAsia="Times New Roman" w:hAnsi="Times New Roman"/>
                <w:sz w:val="24"/>
              </w:rPr>
              <w:t>6/30/03</w:t>
            </w:r>
          </w:p>
        </w:tc>
      </w:tr>
      <w:tr w:rsidR="00E449D7">
        <w:trPr>
          <w:trHeight w:val="276"/>
        </w:trPr>
        <w:tc>
          <w:tcPr>
            <w:tcW w:w="3280" w:type="dxa"/>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Education Model for Advanced</w:t>
            </w:r>
          </w:p>
        </w:tc>
        <w:tc>
          <w:tcPr>
            <w:tcW w:w="180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88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18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95"/>
        </w:trPr>
        <w:tc>
          <w:tcPr>
            <w:tcW w:w="3280" w:type="dxa"/>
            <w:tcBorders>
              <w:left w:val="single" w:sz="8" w:space="0" w:color="auto"/>
              <w:bottom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Manufacturing Education</w:t>
            </w:r>
          </w:p>
        </w:tc>
        <w:tc>
          <w:tcPr>
            <w:tcW w:w="18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88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18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bl>
    <w:p w:rsidR="00E449D7" w:rsidRDefault="00E449D7">
      <w:pPr>
        <w:spacing w:line="166" w:lineRule="exact"/>
        <w:rPr>
          <w:rFonts w:ascii="Times New Roman" w:eastAsia="Times New Roman" w:hAnsi="Times New Roman"/>
          <w:sz w:val="24"/>
        </w:rPr>
      </w:pPr>
    </w:p>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The three goals of the National Center of Excellence for Advanced Manufacturing Education</w:t>
      </w:r>
    </w:p>
    <w:p w:rsidR="00E449D7" w:rsidRDefault="00E449D7">
      <w:pPr>
        <w:spacing w:line="276" w:lineRule="exact"/>
        <w:rPr>
          <w:rFonts w:ascii="Times New Roman" w:eastAsia="Times New Roman" w:hAnsi="Times New Roman"/>
          <w:sz w:val="24"/>
        </w:rPr>
      </w:pPr>
    </w:p>
    <w:p w:rsidR="00E449D7" w:rsidRDefault="005F6813">
      <w:pPr>
        <w:spacing w:line="0" w:lineRule="atLeast"/>
        <w:ind w:left="120"/>
        <w:rPr>
          <w:rFonts w:ascii="Times New Roman" w:eastAsia="Times New Roman" w:hAnsi="Times New Roman"/>
          <w:sz w:val="24"/>
        </w:rPr>
      </w:pPr>
      <w:proofErr w:type="gramStart"/>
      <w:r>
        <w:rPr>
          <w:rFonts w:ascii="Times New Roman" w:eastAsia="Times New Roman" w:hAnsi="Times New Roman"/>
          <w:sz w:val="24"/>
        </w:rPr>
        <w:t>have</w:t>
      </w:r>
      <w:proofErr w:type="gramEnd"/>
      <w:r>
        <w:rPr>
          <w:rFonts w:ascii="Times New Roman" w:eastAsia="Times New Roman" w:hAnsi="Times New Roman"/>
          <w:sz w:val="24"/>
        </w:rPr>
        <w:t xml:space="preserve"> been to:</w:t>
      </w:r>
    </w:p>
    <w:p w:rsidR="00E449D7" w:rsidRDefault="00E449D7">
      <w:pPr>
        <w:spacing w:line="294" w:lineRule="exact"/>
        <w:rPr>
          <w:rFonts w:ascii="Times New Roman" w:eastAsia="Times New Roman" w:hAnsi="Times New Roman"/>
          <w:sz w:val="24"/>
        </w:rPr>
      </w:pPr>
    </w:p>
    <w:p w:rsidR="00E449D7" w:rsidRDefault="005F6813">
      <w:pPr>
        <w:numPr>
          <w:ilvl w:val="0"/>
          <w:numId w:val="1"/>
        </w:numPr>
        <w:tabs>
          <w:tab w:val="left" w:pos="840"/>
        </w:tabs>
        <w:spacing w:line="254" w:lineRule="auto"/>
        <w:ind w:left="840" w:right="320" w:hanging="360"/>
        <w:jc w:val="both"/>
        <w:rPr>
          <w:rFonts w:ascii="Arial" w:eastAsia="Arial" w:hAnsi="Arial"/>
          <w:sz w:val="24"/>
        </w:rPr>
      </w:pPr>
      <w:r>
        <w:rPr>
          <w:rFonts w:ascii="Times New Roman" w:eastAsia="Times New Roman" w:hAnsi="Times New Roman"/>
          <w:sz w:val="24"/>
        </w:rPr>
        <w:t>Develop an integrated manufacturing curriculum that is interdisciplinary, competency-based, and occupationally verified.</w:t>
      </w:r>
    </w:p>
    <w:p w:rsidR="00E449D7" w:rsidRDefault="00E449D7">
      <w:pPr>
        <w:spacing w:line="1" w:lineRule="exact"/>
        <w:rPr>
          <w:rFonts w:ascii="Arial" w:eastAsia="Arial" w:hAnsi="Arial"/>
          <w:sz w:val="24"/>
        </w:rPr>
      </w:pPr>
    </w:p>
    <w:p w:rsidR="00E449D7" w:rsidRDefault="005F6813">
      <w:pPr>
        <w:numPr>
          <w:ilvl w:val="0"/>
          <w:numId w:val="1"/>
        </w:numPr>
        <w:tabs>
          <w:tab w:val="left" w:pos="840"/>
        </w:tabs>
        <w:spacing w:line="246" w:lineRule="auto"/>
        <w:ind w:left="840" w:right="100" w:hanging="360"/>
        <w:jc w:val="both"/>
        <w:rPr>
          <w:rFonts w:ascii="Arial" w:eastAsia="Arial" w:hAnsi="Arial"/>
          <w:sz w:val="24"/>
        </w:rPr>
      </w:pPr>
      <w:r>
        <w:rPr>
          <w:rFonts w:ascii="Times New Roman" w:eastAsia="Times New Roman" w:hAnsi="Times New Roman"/>
          <w:sz w:val="24"/>
        </w:rPr>
        <w:t>Implement a program in Dayton that will serve as a model partnership for manufacturing and technology education.</w:t>
      </w:r>
    </w:p>
    <w:p w:rsidR="00E449D7" w:rsidRDefault="00E449D7">
      <w:pPr>
        <w:spacing w:line="1" w:lineRule="exact"/>
        <w:rPr>
          <w:rFonts w:ascii="Arial" w:eastAsia="Arial" w:hAnsi="Arial"/>
          <w:sz w:val="24"/>
        </w:rPr>
      </w:pPr>
    </w:p>
    <w:p w:rsidR="00E449D7" w:rsidRDefault="005F6813">
      <w:pPr>
        <w:numPr>
          <w:ilvl w:val="0"/>
          <w:numId w:val="1"/>
        </w:numPr>
        <w:tabs>
          <w:tab w:val="left" w:pos="840"/>
        </w:tabs>
        <w:spacing w:line="276" w:lineRule="auto"/>
        <w:ind w:left="840" w:right="780" w:hanging="360"/>
        <w:jc w:val="both"/>
        <w:rPr>
          <w:rFonts w:ascii="Arial" w:eastAsia="Arial" w:hAnsi="Arial"/>
          <w:sz w:val="23"/>
        </w:rPr>
      </w:pPr>
      <w:r>
        <w:rPr>
          <w:rFonts w:ascii="Times New Roman" w:eastAsia="Times New Roman" w:hAnsi="Times New Roman"/>
          <w:sz w:val="23"/>
        </w:rPr>
        <w:t>Disseminate best practices in manufacturing education, providing implementation support and faculty enhancement opportunities to partner organizations.</w:t>
      </w:r>
    </w:p>
    <w:p w:rsidR="00E449D7" w:rsidRDefault="00E449D7">
      <w:pPr>
        <w:spacing w:line="108" w:lineRule="exact"/>
        <w:rPr>
          <w:rFonts w:ascii="Arial" w:eastAsia="Arial" w:hAnsi="Arial"/>
          <w:sz w:val="23"/>
        </w:rPr>
      </w:pPr>
    </w:p>
    <w:p w:rsidR="00E449D7" w:rsidRDefault="005F6813">
      <w:pPr>
        <w:spacing w:line="0" w:lineRule="atLeast"/>
        <w:ind w:left="840"/>
        <w:jc w:val="both"/>
        <w:rPr>
          <w:rFonts w:ascii="Times New Roman" w:eastAsia="Times New Roman" w:hAnsi="Times New Roman"/>
          <w:sz w:val="24"/>
        </w:rPr>
      </w:pPr>
      <w:r>
        <w:rPr>
          <w:rFonts w:ascii="Times New Roman" w:eastAsia="Times New Roman" w:hAnsi="Times New Roman"/>
          <w:sz w:val="24"/>
        </w:rPr>
        <w:t>The impact of the National Center of Excellence for Advanced Manufacturing Education</w:t>
      </w:r>
    </w:p>
    <w:p w:rsidR="00E449D7" w:rsidRDefault="00E449D7">
      <w:pPr>
        <w:spacing w:line="276" w:lineRule="exact"/>
        <w:rPr>
          <w:rFonts w:ascii="Times New Roman" w:eastAsia="Times New Roman" w:hAnsi="Times New Roman"/>
          <w:sz w:val="24"/>
        </w:rPr>
      </w:pPr>
    </w:p>
    <w:p w:rsidR="00E449D7" w:rsidRDefault="005F6813">
      <w:pPr>
        <w:spacing w:line="470" w:lineRule="auto"/>
        <w:ind w:left="120" w:right="100"/>
        <w:jc w:val="both"/>
        <w:rPr>
          <w:rFonts w:ascii="Times New Roman" w:eastAsia="Times New Roman" w:hAnsi="Times New Roman"/>
          <w:sz w:val="24"/>
        </w:rPr>
      </w:pPr>
      <w:proofErr w:type="gramStart"/>
      <w:r>
        <w:rPr>
          <w:rFonts w:ascii="Times New Roman" w:eastAsia="Times New Roman" w:hAnsi="Times New Roman"/>
          <w:sz w:val="24"/>
        </w:rPr>
        <w:t>has</w:t>
      </w:r>
      <w:proofErr w:type="gramEnd"/>
      <w:r>
        <w:rPr>
          <w:rFonts w:ascii="Times New Roman" w:eastAsia="Times New Roman" w:hAnsi="Times New Roman"/>
          <w:sz w:val="24"/>
        </w:rPr>
        <w:t xml:space="preserve"> been substantial with 10,338 students directly using the products and services. Furthermore 3,510 individuals employed in business have been directly impacted. Specific outcomes include the following.</w:t>
      </w:r>
    </w:p>
    <w:p w:rsidR="00E449D7" w:rsidRDefault="00E449D7">
      <w:pPr>
        <w:spacing w:line="2" w:lineRule="exact"/>
        <w:rPr>
          <w:rFonts w:ascii="Times New Roman" w:eastAsia="Times New Roman" w:hAnsi="Times New Roman"/>
          <w:sz w:val="24"/>
        </w:rPr>
      </w:pPr>
    </w:p>
    <w:p w:rsidR="00E449D7" w:rsidRDefault="005F6813">
      <w:pPr>
        <w:numPr>
          <w:ilvl w:val="0"/>
          <w:numId w:val="2"/>
        </w:numPr>
        <w:tabs>
          <w:tab w:val="left" w:pos="840"/>
        </w:tabs>
        <w:spacing w:line="250" w:lineRule="auto"/>
        <w:ind w:left="840" w:right="560" w:hanging="360"/>
        <w:rPr>
          <w:rFonts w:ascii="Times New Roman" w:eastAsia="Times New Roman" w:hAnsi="Times New Roman"/>
          <w:sz w:val="23"/>
        </w:rPr>
      </w:pPr>
      <w:r>
        <w:rPr>
          <w:rFonts w:ascii="Times New Roman" w:eastAsia="Times New Roman" w:hAnsi="Times New Roman"/>
          <w:b/>
          <w:sz w:val="23"/>
        </w:rPr>
        <w:t>Developed a Module Architecture</w:t>
      </w:r>
      <w:r>
        <w:rPr>
          <w:rFonts w:ascii="Times New Roman" w:eastAsia="Times New Roman" w:hAnsi="Times New Roman"/>
          <w:b/>
          <w:sz w:val="30"/>
          <w:vertAlign w:val="superscript"/>
        </w:rPr>
        <w:t>©</w:t>
      </w:r>
      <w:r>
        <w:rPr>
          <w:rFonts w:ascii="Times New Roman" w:eastAsia="Times New Roman" w:hAnsi="Times New Roman"/>
          <w:b/>
          <w:sz w:val="23"/>
        </w:rPr>
        <w:t xml:space="preserve">. </w:t>
      </w:r>
      <w:r>
        <w:rPr>
          <w:rFonts w:ascii="Times New Roman" w:eastAsia="Times New Roman" w:hAnsi="Times New Roman"/>
          <w:sz w:val="23"/>
        </w:rPr>
        <w:t>This formalized, repeatable pedagogy and</w:t>
      </w:r>
      <w:r>
        <w:rPr>
          <w:rFonts w:ascii="Times New Roman" w:eastAsia="Times New Roman" w:hAnsi="Times New Roman"/>
          <w:b/>
          <w:sz w:val="23"/>
        </w:rPr>
        <w:t xml:space="preserve"> </w:t>
      </w:r>
      <w:r>
        <w:rPr>
          <w:rFonts w:ascii="Times New Roman" w:eastAsia="Times New Roman" w:hAnsi="Times New Roman"/>
          <w:sz w:val="23"/>
        </w:rPr>
        <w:t>instructional design process creates hands-on, competency-based learning materials,</w:t>
      </w:r>
    </w:p>
    <w:p w:rsidR="00E449D7" w:rsidRDefault="00E449D7">
      <w:pPr>
        <w:tabs>
          <w:tab w:val="left" w:pos="840"/>
        </w:tabs>
        <w:spacing w:line="250" w:lineRule="auto"/>
        <w:ind w:left="840" w:right="560" w:hanging="360"/>
        <w:rPr>
          <w:rFonts w:ascii="Times New Roman" w:eastAsia="Times New Roman" w:hAnsi="Times New Roman"/>
          <w:sz w:val="23"/>
        </w:rPr>
        <w:sectPr w:rsidR="00E449D7">
          <w:pgSz w:w="12240" w:h="15840"/>
          <w:pgMar w:top="701" w:right="1440" w:bottom="1440" w:left="1320" w:header="0" w:footer="0" w:gutter="0"/>
          <w:cols w:space="0" w:equalWidth="0">
            <w:col w:w="9480"/>
          </w:cols>
          <w:docGrid w:linePitch="360"/>
        </w:sectPr>
      </w:pPr>
    </w:p>
    <w:p w:rsidR="00E449D7" w:rsidRDefault="005F6813">
      <w:pPr>
        <w:tabs>
          <w:tab w:val="left" w:pos="8060"/>
        </w:tabs>
        <w:spacing w:line="0" w:lineRule="atLeast"/>
        <w:rPr>
          <w:rFonts w:ascii="Times New Roman" w:eastAsia="Times New Roman" w:hAnsi="Times New Roman"/>
          <w:b/>
          <w:sz w:val="19"/>
        </w:rPr>
      </w:pPr>
      <w:bookmarkStart w:id="1" w:name="page2"/>
      <w:bookmarkEnd w:id="1"/>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2</w:t>
      </w:r>
    </w:p>
    <w:p w:rsidR="00E449D7" w:rsidRDefault="00E449D7">
      <w:pPr>
        <w:spacing w:line="26" w:lineRule="exact"/>
        <w:rPr>
          <w:rFonts w:ascii="Times New Roman" w:eastAsia="Times New Roman" w:hAnsi="Times New Roman"/>
        </w:rPr>
      </w:pPr>
    </w:p>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3" w:lineRule="exact"/>
        <w:rPr>
          <w:rFonts w:ascii="Times New Roman" w:eastAsia="Times New Roman" w:hAnsi="Times New Roman"/>
        </w:rPr>
      </w:pPr>
    </w:p>
    <w:p w:rsidR="00E449D7" w:rsidRDefault="005F6813">
      <w:pPr>
        <w:spacing w:line="271" w:lineRule="auto"/>
        <w:ind w:left="720" w:right="240"/>
        <w:rPr>
          <w:rFonts w:ascii="Times New Roman" w:eastAsia="Times New Roman" w:hAnsi="Times New Roman"/>
          <w:sz w:val="24"/>
        </w:rPr>
      </w:pPr>
      <w:proofErr w:type="gramStart"/>
      <w:r>
        <w:rPr>
          <w:rFonts w:ascii="Times New Roman" w:eastAsia="Times New Roman" w:hAnsi="Times New Roman"/>
          <w:sz w:val="24"/>
        </w:rPr>
        <w:t>where</w:t>
      </w:r>
      <w:proofErr w:type="gramEnd"/>
      <w:r>
        <w:rPr>
          <w:rFonts w:ascii="Times New Roman" w:eastAsia="Times New Roman" w:hAnsi="Times New Roman"/>
          <w:sz w:val="24"/>
        </w:rPr>
        <w:t xml:space="preserve"> skill-building activities are simultaneously coupled with fundamental theoretical knowledge throughout the educational experience.</w:t>
      </w:r>
    </w:p>
    <w:p w:rsidR="00E449D7" w:rsidRDefault="00E449D7">
      <w:pPr>
        <w:spacing w:line="45" w:lineRule="exact"/>
        <w:rPr>
          <w:rFonts w:ascii="Times New Roman" w:eastAsia="Times New Roman" w:hAnsi="Times New Roman"/>
        </w:rPr>
      </w:pPr>
    </w:p>
    <w:p w:rsidR="00E449D7" w:rsidRDefault="005F6813">
      <w:pPr>
        <w:spacing w:line="0" w:lineRule="atLeast"/>
        <w:ind w:left="360"/>
        <w:rPr>
          <w:rFonts w:ascii="Times New Roman" w:eastAsia="Times New Roman" w:hAnsi="Times New Roman"/>
          <w:b/>
          <w:sz w:val="24"/>
        </w:rPr>
      </w:pPr>
      <w:r>
        <w:rPr>
          <w:rFonts w:ascii="Times New Roman" w:eastAsia="Times New Roman" w:hAnsi="Times New Roman"/>
          <w:sz w:val="24"/>
        </w:rPr>
        <w:t xml:space="preserve">B. </w:t>
      </w:r>
      <w:r>
        <w:rPr>
          <w:rFonts w:ascii="Times New Roman" w:eastAsia="Times New Roman" w:hAnsi="Times New Roman"/>
          <w:b/>
          <w:sz w:val="24"/>
        </w:rPr>
        <w:t>Developed a Model Manufacturing Engineering Technology Associate Degree</w:t>
      </w:r>
    </w:p>
    <w:p w:rsidR="00E449D7" w:rsidRDefault="00E449D7">
      <w:pPr>
        <w:spacing w:line="30" w:lineRule="exact"/>
        <w:rPr>
          <w:rFonts w:ascii="Times New Roman" w:eastAsia="Times New Roman" w:hAnsi="Times New Roman"/>
        </w:rPr>
      </w:pPr>
    </w:p>
    <w:p w:rsidR="00E449D7" w:rsidRDefault="005F6813">
      <w:pPr>
        <w:spacing w:line="244" w:lineRule="auto"/>
        <w:ind w:left="720" w:right="220"/>
        <w:jc w:val="both"/>
        <w:rPr>
          <w:rFonts w:ascii="Times New Roman" w:eastAsia="Times New Roman" w:hAnsi="Times New Roman"/>
          <w:sz w:val="24"/>
        </w:rPr>
      </w:pPr>
      <w:r>
        <w:rPr>
          <w:rFonts w:ascii="Times New Roman" w:eastAsia="Times New Roman" w:hAnsi="Times New Roman"/>
          <w:b/>
          <w:sz w:val="24"/>
        </w:rPr>
        <w:t xml:space="preserve">Program. </w:t>
      </w:r>
      <w:r>
        <w:rPr>
          <w:rFonts w:ascii="Times New Roman" w:eastAsia="Times New Roman" w:hAnsi="Times New Roman"/>
          <w:sz w:val="24"/>
        </w:rPr>
        <w:t>A comprehensive, competency-based manufacturing engineering technology</w:t>
      </w:r>
      <w:r>
        <w:rPr>
          <w:rFonts w:ascii="Times New Roman" w:eastAsia="Times New Roman" w:hAnsi="Times New Roman"/>
          <w:b/>
          <w:sz w:val="24"/>
        </w:rPr>
        <w:t xml:space="preserve"> </w:t>
      </w:r>
      <w:r>
        <w:rPr>
          <w:rFonts w:ascii="Times New Roman" w:eastAsia="Times New Roman" w:hAnsi="Times New Roman"/>
          <w:sz w:val="24"/>
        </w:rPr>
        <w:t>associate degree program was created based on Society of Manufacturing Engineering industry skills standards (SME, 1990, 1994, 1997, 1999).</w:t>
      </w:r>
    </w:p>
    <w:p w:rsidR="00E449D7" w:rsidRDefault="00E449D7">
      <w:pPr>
        <w:spacing w:line="74" w:lineRule="exact"/>
        <w:rPr>
          <w:rFonts w:ascii="Times New Roman" w:eastAsia="Times New Roman" w:hAnsi="Times New Roman"/>
        </w:rPr>
      </w:pPr>
    </w:p>
    <w:p w:rsidR="00E449D7" w:rsidRDefault="005F6813">
      <w:pPr>
        <w:spacing w:line="0" w:lineRule="atLeast"/>
        <w:ind w:left="360"/>
        <w:rPr>
          <w:rFonts w:ascii="Times New Roman" w:eastAsia="Times New Roman" w:hAnsi="Times New Roman"/>
          <w:sz w:val="24"/>
        </w:rPr>
      </w:pPr>
      <w:r>
        <w:rPr>
          <w:rFonts w:ascii="Times New Roman" w:eastAsia="Times New Roman" w:hAnsi="Times New Roman"/>
          <w:sz w:val="24"/>
        </w:rPr>
        <w:t xml:space="preserve">C. </w:t>
      </w:r>
      <w:r>
        <w:rPr>
          <w:rFonts w:ascii="Times New Roman" w:eastAsia="Times New Roman" w:hAnsi="Times New Roman"/>
          <w:b/>
          <w:sz w:val="24"/>
        </w:rPr>
        <w:t>Developed Competency-Based Curriculum Modules.</w:t>
      </w:r>
      <w:r>
        <w:rPr>
          <w:rFonts w:ascii="Times New Roman" w:eastAsia="Times New Roman" w:hAnsi="Times New Roman"/>
          <w:sz w:val="24"/>
        </w:rPr>
        <w:t xml:space="preserve"> National Center of Excellence</w:t>
      </w:r>
    </w:p>
    <w:p w:rsidR="00E449D7" w:rsidRDefault="00E449D7">
      <w:pPr>
        <w:spacing w:line="32" w:lineRule="exact"/>
        <w:rPr>
          <w:rFonts w:ascii="Times New Roman" w:eastAsia="Times New Roman" w:hAnsi="Times New Roman"/>
        </w:rPr>
      </w:pPr>
    </w:p>
    <w:p w:rsidR="00E449D7" w:rsidRDefault="005F6813">
      <w:pPr>
        <w:spacing w:line="244" w:lineRule="auto"/>
        <w:ind w:left="720" w:right="180"/>
        <w:jc w:val="both"/>
        <w:rPr>
          <w:rFonts w:ascii="Times New Roman" w:eastAsia="Times New Roman" w:hAnsi="Times New Roman"/>
          <w:sz w:val="24"/>
        </w:rPr>
      </w:pPr>
      <w:proofErr w:type="gramStart"/>
      <w:r>
        <w:rPr>
          <w:rFonts w:ascii="Times New Roman" w:eastAsia="Times New Roman" w:hAnsi="Times New Roman"/>
          <w:sz w:val="24"/>
        </w:rPr>
        <w:t>for</w:t>
      </w:r>
      <w:proofErr w:type="gramEnd"/>
      <w:r>
        <w:rPr>
          <w:rFonts w:ascii="Times New Roman" w:eastAsia="Times New Roman" w:hAnsi="Times New Roman"/>
          <w:sz w:val="24"/>
        </w:rPr>
        <w:t xml:space="preserve"> Advanced Manufacturing Education staff is continuing to collaborate with nearly 40 colleges, universities, industries, and high schools to develop, refine, and test modules. The following table summarizes the production status of the 62 modules:</w:t>
      </w:r>
    </w:p>
    <w:p w:rsidR="00E449D7" w:rsidRDefault="00E449D7">
      <w:pPr>
        <w:spacing w:line="79" w:lineRule="exact"/>
        <w:rPr>
          <w:rFonts w:ascii="Times New Roman" w:eastAsia="Times New Roman" w:hAnsi="Times New Roman"/>
        </w:rPr>
      </w:pPr>
    </w:p>
    <w:tbl>
      <w:tblPr>
        <w:tblW w:w="0" w:type="auto"/>
        <w:tblInd w:w="630" w:type="dxa"/>
        <w:tblLayout w:type="fixed"/>
        <w:tblCellMar>
          <w:left w:w="0" w:type="dxa"/>
          <w:right w:w="0" w:type="dxa"/>
        </w:tblCellMar>
        <w:tblLook w:val="0000" w:firstRow="0" w:lastRow="0" w:firstColumn="0" w:lastColumn="0" w:noHBand="0" w:noVBand="0"/>
      </w:tblPr>
      <w:tblGrid>
        <w:gridCol w:w="2280"/>
        <w:gridCol w:w="4320"/>
        <w:gridCol w:w="1880"/>
      </w:tblGrid>
      <w:tr w:rsidR="00E449D7">
        <w:trPr>
          <w:trHeight w:val="286"/>
        </w:trPr>
        <w:tc>
          <w:tcPr>
            <w:tcW w:w="2280" w:type="dxa"/>
            <w:tcBorders>
              <w:top w:val="single" w:sz="8" w:space="0" w:color="auto"/>
              <w:left w:val="single" w:sz="8" w:space="0" w:color="auto"/>
              <w:right w:val="single" w:sz="8" w:space="0" w:color="auto"/>
            </w:tcBorders>
            <w:shd w:val="clear" w:color="auto" w:fill="CCCCCC"/>
            <w:vAlign w:val="bottom"/>
          </w:tcPr>
          <w:p w:rsidR="00E449D7" w:rsidRDefault="005F6813">
            <w:pPr>
              <w:spacing w:line="0" w:lineRule="atLeast"/>
              <w:jc w:val="center"/>
              <w:rPr>
                <w:rFonts w:ascii="Times New Roman" w:eastAsia="Times New Roman" w:hAnsi="Times New Roman"/>
                <w:b/>
                <w:sz w:val="18"/>
              </w:rPr>
            </w:pPr>
            <w:r>
              <w:rPr>
                <w:rFonts w:ascii="Times New Roman" w:eastAsia="Times New Roman" w:hAnsi="Times New Roman"/>
                <w:b/>
                <w:sz w:val="24"/>
              </w:rPr>
              <w:t># M</w:t>
            </w:r>
            <w:r>
              <w:rPr>
                <w:rFonts w:ascii="Times New Roman" w:eastAsia="Times New Roman" w:hAnsi="Times New Roman"/>
                <w:b/>
                <w:sz w:val="18"/>
              </w:rPr>
              <w:t>ODULES</w:t>
            </w:r>
          </w:p>
        </w:tc>
        <w:tc>
          <w:tcPr>
            <w:tcW w:w="4320" w:type="dxa"/>
            <w:tcBorders>
              <w:top w:val="single" w:sz="8" w:space="0" w:color="auto"/>
              <w:right w:val="single" w:sz="8" w:space="0" w:color="auto"/>
            </w:tcBorders>
            <w:shd w:val="clear" w:color="auto" w:fill="CCCCCC"/>
            <w:vAlign w:val="bottom"/>
          </w:tcPr>
          <w:p w:rsidR="00E449D7" w:rsidRDefault="005F6813">
            <w:pPr>
              <w:spacing w:line="0" w:lineRule="atLeast"/>
              <w:jc w:val="center"/>
              <w:rPr>
                <w:rFonts w:ascii="Times New Roman" w:eastAsia="Times New Roman" w:hAnsi="Times New Roman"/>
                <w:b/>
                <w:sz w:val="18"/>
              </w:rPr>
            </w:pPr>
            <w:r>
              <w:rPr>
                <w:rFonts w:ascii="Times New Roman" w:eastAsia="Times New Roman" w:hAnsi="Times New Roman"/>
                <w:b/>
                <w:sz w:val="24"/>
              </w:rPr>
              <w:t>S</w:t>
            </w:r>
            <w:r>
              <w:rPr>
                <w:rFonts w:ascii="Times New Roman" w:eastAsia="Times New Roman" w:hAnsi="Times New Roman"/>
                <w:b/>
                <w:sz w:val="18"/>
              </w:rPr>
              <w:t>TATUS</w:t>
            </w:r>
          </w:p>
        </w:tc>
        <w:tc>
          <w:tcPr>
            <w:tcW w:w="1880" w:type="dxa"/>
            <w:tcBorders>
              <w:top w:val="single" w:sz="8" w:space="0" w:color="auto"/>
              <w:right w:val="single" w:sz="8" w:space="0" w:color="auto"/>
            </w:tcBorders>
            <w:shd w:val="clear" w:color="auto" w:fill="CCCCCC"/>
            <w:vAlign w:val="bottom"/>
          </w:tcPr>
          <w:p w:rsidR="00E449D7" w:rsidRDefault="005F6813">
            <w:pPr>
              <w:spacing w:line="0" w:lineRule="atLeast"/>
              <w:jc w:val="center"/>
              <w:rPr>
                <w:rFonts w:ascii="Times New Roman" w:eastAsia="Times New Roman" w:hAnsi="Times New Roman"/>
                <w:b/>
                <w:sz w:val="18"/>
              </w:rPr>
            </w:pPr>
            <w:r>
              <w:rPr>
                <w:rFonts w:ascii="Times New Roman" w:eastAsia="Times New Roman" w:hAnsi="Times New Roman"/>
                <w:b/>
                <w:sz w:val="24"/>
              </w:rPr>
              <w:t>P</w:t>
            </w:r>
            <w:r>
              <w:rPr>
                <w:rFonts w:ascii="Times New Roman" w:eastAsia="Times New Roman" w:hAnsi="Times New Roman"/>
                <w:b/>
                <w:sz w:val="18"/>
              </w:rPr>
              <w:t>UBLICATION</w:t>
            </w:r>
          </w:p>
        </w:tc>
      </w:tr>
      <w:tr w:rsidR="00E449D7">
        <w:trPr>
          <w:trHeight w:val="276"/>
        </w:trPr>
        <w:tc>
          <w:tcPr>
            <w:tcW w:w="2280" w:type="dxa"/>
            <w:tcBorders>
              <w:left w:val="single" w:sz="8" w:space="0" w:color="auto"/>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432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1880" w:type="dxa"/>
            <w:tcBorders>
              <w:bottom w:val="single" w:sz="8" w:space="0" w:color="auto"/>
              <w:right w:val="single" w:sz="8" w:space="0" w:color="auto"/>
            </w:tcBorders>
            <w:shd w:val="clear" w:color="auto" w:fill="CCCCCC"/>
            <w:vAlign w:val="bottom"/>
          </w:tcPr>
          <w:p w:rsidR="00E449D7" w:rsidRDefault="005F6813">
            <w:pPr>
              <w:spacing w:line="0" w:lineRule="atLeast"/>
              <w:jc w:val="center"/>
              <w:rPr>
                <w:rFonts w:ascii="Times New Roman" w:eastAsia="Times New Roman" w:hAnsi="Times New Roman"/>
                <w:b/>
                <w:sz w:val="18"/>
              </w:rPr>
            </w:pPr>
            <w:r>
              <w:rPr>
                <w:rFonts w:ascii="Times New Roman" w:eastAsia="Times New Roman" w:hAnsi="Times New Roman"/>
                <w:b/>
                <w:sz w:val="24"/>
              </w:rPr>
              <w:t>D</w:t>
            </w:r>
            <w:r>
              <w:rPr>
                <w:rFonts w:ascii="Times New Roman" w:eastAsia="Times New Roman" w:hAnsi="Times New Roman"/>
                <w:b/>
                <w:sz w:val="18"/>
              </w:rPr>
              <w:t>ATE</w:t>
            </w:r>
          </w:p>
        </w:tc>
      </w:tr>
      <w:tr w:rsidR="00E449D7">
        <w:trPr>
          <w:trHeight w:val="266"/>
        </w:trPr>
        <w:tc>
          <w:tcPr>
            <w:tcW w:w="2280" w:type="dxa"/>
            <w:tcBorders>
              <w:left w:val="single" w:sz="8" w:space="0" w:color="auto"/>
              <w:bottom w:val="single" w:sz="8" w:space="0" w:color="auto"/>
              <w:right w:val="single" w:sz="8" w:space="0" w:color="auto"/>
            </w:tcBorders>
            <w:shd w:val="clear" w:color="auto" w:fill="auto"/>
            <w:vAlign w:val="bottom"/>
          </w:tcPr>
          <w:p w:rsidR="00E449D7" w:rsidRDefault="005F6813">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31</w:t>
            </w:r>
          </w:p>
        </w:tc>
        <w:tc>
          <w:tcPr>
            <w:tcW w:w="4320" w:type="dxa"/>
            <w:tcBorders>
              <w:bottom w:val="single" w:sz="8" w:space="0" w:color="auto"/>
              <w:right w:val="single" w:sz="8" w:space="0" w:color="auto"/>
            </w:tcBorders>
            <w:shd w:val="clear" w:color="auto" w:fill="auto"/>
            <w:vAlign w:val="bottom"/>
          </w:tcPr>
          <w:p w:rsidR="00E449D7" w:rsidRDefault="005F6813">
            <w:pPr>
              <w:spacing w:line="264" w:lineRule="exact"/>
              <w:jc w:val="center"/>
              <w:rPr>
                <w:rFonts w:ascii="Times New Roman" w:eastAsia="Times New Roman" w:hAnsi="Times New Roman"/>
                <w:sz w:val="24"/>
              </w:rPr>
            </w:pPr>
            <w:r>
              <w:rPr>
                <w:rFonts w:ascii="Times New Roman" w:eastAsia="Times New Roman" w:hAnsi="Times New Roman"/>
                <w:sz w:val="24"/>
              </w:rPr>
              <w:t>Complete: 28 for AAS, 3 for Tech Prep</w:t>
            </w:r>
          </w:p>
        </w:tc>
        <w:tc>
          <w:tcPr>
            <w:tcW w:w="1880" w:type="dxa"/>
            <w:tcBorders>
              <w:bottom w:val="single" w:sz="8" w:space="0" w:color="auto"/>
              <w:right w:val="single" w:sz="8" w:space="0" w:color="auto"/>
            </w:tcBorders>
            <w:shd w:val="clear" w:color="auto" w:fill="auto"/>
            <w:vAlign w:val="bottom"/>
          </w:tcPr>
          <w:p w:rsidR="00E449D7" w:rsidRDefault="005F6813">
            <w:pPr>
              <w:spacing w:line="264" w:lineRule="exact"/>
              <w:jc w:val="center"/>
              <w:rPr>
                <w:rFonts w:ascii="Times New Roman" w:eastAsia="Times New Roman" w:hAnsi="Times New Roman"/>
                <w:sz w:val="24"/>
              </w:rPr>
            </w:pPr>
            <w:r>
              <w:rPr>
                <w:rFonts w:ascii="Times New Roman" w:eastAsia="Times New Roman" w:hAnsi="Times New Roman"/>
                <w:sz w:val="24"/>
              </w:rPr>
              <w:t>12/31/00</w:t>
            </w:r>
          </w:p>
        </w:tc>
      </w:tr>
      <w:tr w:rsidR="00E449D7">
        <w:trPr>
          <w:trHeight w:val="301"/>
        </w:trPr>
        <w:tc>
          <w:tcPr>
            <w:tcW w:w="2280" w:type="dxa"/>
            <w:tcBorders>
              <w:left w:val="single" w:sz="8" w:space="0" w:color="auto"/>
              <w:right w:val="single" w:sz="8" w:space="0" w:color="auto"/>
            </w:tcBorders>
            <w:shd w:val="clear" w:color="auto" w:fill="auto"/>
            <w:vAlign w:val="bottom"/>
          </w:tcPr>
          <w:p w:rsidR="00E449D7" w:rsidRDefault="005F6813">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31</w:t>
            </w:r>
          </w:p>
        </w:tc>
        <w:tc>
          <w:tcPr>
            <w:tcW w:w="4320" w:type="dxa"/>
            <w:tcBorders>
              <w:right w:val="single" w:sz="8" w:space="0" w:color="auto"/>
            </w:tcBorders>
            <w:shd w:val="clear" w:color="auto" w:fill="auto"/>
            <w:vAlign w:val="bottom"/>
          </w:tcPr>
          <w:p w:rsidR="00E449D7" w:rsidRDefault="005F6813">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In process</w:t>
            </w:r>
          </w:p>
        </w:tc>
        <w:tc>
          <w:tcPr>
            <w:tcW w:w="1880" w:type="dxa"/>
            <w:tcBorders>
              <w:right w:val="single" w:sz="8" w:space="0" w:color="auto"/>
            </w:tcBorders>
            <w:shd w:val="clear" w:color="auto" w:fill="auto"/>
            <w:vAlign w:val="bottom"/>
          </w:tcPr>
          <w:p w:rsidR="00E449D7" w:rsidRDefault="005F6813">
            <w:pPr>
              <w:spacing w:line="0" w:lineRule="atLeast"/>
              <w:jc w:val="center"/>
              <w:rPr>
                <w:rFonts w:ascii="Times New Roman" w:eastAsia="Times New Roman" w:hAnsi="Times New Roman"/>
                <w:sz w:val="24"/>
              </w:rPr>
            </w:pPr>
            <w:r>
              <w:rPr>
                <w:rFonts w:ascii="Times New Roman" w:eastAsia="Times New Roman" w:hAnsi="Times New Roman"/>
                <w:sz w:val="24"/>
              </w:rPr>
              <w:t>12/31/03</w:t>
            </w:r>
          </w:p>
        </w:tc>
      </w:tr>
      <w:tr w:rsidR="00E449D7">
        <w:trPr>
          <w:trHeight w:val="112"/>
        </w:trPr>
        <w:tc>
          <w:tcPr>
            <w:tcW w:w="2280" w:type="dxa"/>
            <w:tcBorders>
              <w:left w:val="single" w:sz="8" w:space="0" w:color="auto"/>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43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188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r>
    </w:tbl>
    <w:p w:rsidR="00E449D7" w:rsidRDefault="00E449D7">
      <w:pPr>
        <w:spacing w:line="161" w:lineRule="exact"/>
        <w:rPr>
          <w:rFonts w:ascii="Times New Roman" w:eastAsia="Times New Roman" w:hAnsi="Times New Roman"/>
        </w:rPr>
      </w:pPr>
    </w:p>
    <w:p w:rsidR="00E449D7" w:rsidRDefault="005F6813">
      <w:pPr>
        <w:tabs>
          <w:tab w:val="left" w:pos="700"/>
        </w:tabs>
        <w:spacing w:line="244" w:lineRule="auto"/>
        <w:ind w:left="720" w:right="20" w:hanging="359"/>
        <w:rPr>
          <w:rFonts w:ascii="Times New Roman" w:eastAsia="Times New Roman" w:hAnsi="Times New Roman"/>
          <w:sz w:val="24"/>
        </w:rPr>
      </w:pPr>
      <w:r>
        <w:rPr>
          <w:rFonts w:ascii="Times New Roman" w:eastAsia="Times New Roman" w:hAnsi="Times New Roman"/>
          <w:sz w:val="24"/>
        </w:rPr>
        <w:t>D.</w:t>
      </w:r>
      <w:r>
        <w:rPr>
          <w:rFonts w:ascii="Times New Roman" w:eastAsia="Times New Roman" w:hAnsi="Times New Roman"/>
        </w:rPr>
        <w:tab/>
      </w:r>
      <w:r>
        <w:rPr>
          <w:rFonts w:ascii="Times New Roman" w:eastAsia="Times New Roman" w:hAnsi="Times New Roman"/>
          <w:b/>
          <w:sz w:val="24"/>
        </w:rPr>
        <w:t xml:space="preserve">Implemented a Model Manufacturing Engineering Technology Associate Degree Program. </w:t>
      </w:r>
      <w:r>
        <w:rPr>
          <w:rFonts w:ascii="Times New Roman" w:eastAsia="Times New Roman" w:hAnsi="Times New Roman"/>
          <w:sz w:val="24"/>
        </w:rPr>
        <w:t>The Engineering and Industrial Technology Division at Sinclair Community</w:t>
      </w:r>
      <w:r>
        <w:rPr>
          <w:rFonts w:ascii="Times New Roman" w:eastAsia="Times New Roman" w:hAnsi="Times New Roman"/>
          <w:b/>
          <w:sz w:val="24"/>
        </w:rPr>
        <w:t xml:space="preserve"> </w:t>
      </w:r>
      <w:r>
        <w:rPr>
          <w:rFonts w:ascii="Times New Roman" w:eastAsia="Times New Roman" w:hAnsi="Times New Roman"/>
          <w:sz w:val="24"/>
        </w:rPr>
        <w:t xml:space="preserve">College implemented the model manufacturing engineering technology associate degree program. The program was established in 1997 and currently 110 Sinclair students are majoring in manufacturing engineering technology. To date, over 4,073 Sinclair students have completed at least one course in which a module has been </w:t>
      </w:r>
      <w:proofErr w:type="gramStart"/>
      <w:r>
        <w:rPr>
          <w:rFonts w:ascii="Times New Roman" w:eastAsia="Times New Roman" w:hAnsi="Times New Roman"/>
          <w:sz w:val="24"/>
        </w:rPr>
        <w:t xml:space="preserve">taught </w:t>
      </w:r>
      <w:r>
        <w:rPr>
          <w:rFonts w:ascii="Times New Roman" w:eastAsia="Times New Roman" w:hAnsi="Times New Roman"/>
          <w:color w:val="FF0000"/>
          <w:sz w:val="24"/>
        </w:rPr>
        <w:t>.</w:t>
      </w:r>
      <w:proofErr w:type="gramEnd"/>
      <w:r>
        <w:rPr>
          <w:rFonts w:ascii="Times New Roman" w:eastAsia="Times New Roman" w:hAnsi="Times New Roman"/>
          <w:sz w:val="24"/>
        </w:rPr>
        <w:t xml:space="preserve"> In addition, as of 12/31/01, 148 students at the University of Dayton have completed at least one course in which a module has been taught and 13,652 students in colleges across the nation have benefited.</w:t>
      </w:r>
    </w:p>
    <w:p w:rsidR="00E449D7" w:rsidRDefault="00E449D7">
      <w:pPr>
        <w:spacing w:line="76" w:lineRule="exact"/>
        <w:rPr>
          <w:rFonts w:ascii="Times New Roman" w:eastAsia="Times New Roman" w:hAnsi="Times New Roman"/>
        </w:rPr>
      </w:pPr>
    </w:p>
    <w:p w:rsidR="00E449D7" w:rsidRDefault="005F6813">
      <w:pPr>
        <w:tabs>
          <w:tab w:val="left" w:pos="700"/>
        </w:tabs>
        <w:spacing w:line="249" w:lineRule="auto"/>
        <w:ind w:left="720" w:right="100" w:hanging="359"/>
        <w:rPr>
          <w:rFonts w:ascii="Times New Roman" w:eastAsia="Times New Roman" w:hAnsi="Times New Roman"/>
          <w:sz w:val="24"/>
        </w:rPr>
      </w:pPr>
      <w:r>
        <w:rPr>
          <w:rFonts w:ascii="Times New Roman" w:eastAsia="Times New Roman" w:hAnsi="Times New Roman"/>
          <w:sz w:val="24"/>
        </w:rPr>
        <w:t>E.</w:t>
      </w:r>
      <w:r>
        <w:rPr>
          <w:rFonts w:ascii="Times New Roman" w:eastAsia="Times New Roman" w:hAnsi="Times New Roman"/>
        </w:rPr>
        <w:tab/>
      </w:r>
      <w:r>
        <w:rPr>
          <w:rFonts w:ascii="Times New Roman" w:eastAsia="Times New Roman" w:hAnsi="Times New Roman"/>
          <w:b/>
          <w:sz w:val="24"/>
        </w:rPr>
        <w:t xml:space="preserve">Sponsored Three National Conferences. </w:t>
      </w:r>
      <w:r>
        <w:rPr>
          <w:rFonts w:ascii="Times New Roman" w:eastAsia="Times New Roman" w:hAnsi="Times New Roman"/>
          <w:sz w:val="24"/>
        </w:rPr>
        <w:t>The National Center staff conducted three</w:t>
      </w:r>
      <w:r>
        <w:rPr>
          <w:rFonts w:ascii="Times New Roman" w:eastAsia="Times New Roman" w:hAnsi="Times New Roman"/>
          <w:b/>
          <w:sz w:val="24"/>
        </w:rPr>
        <w:t xml:space="preserve"> </w:t>
      </w:r>
      <w:r>
        <w:rPr>
          <w:rFonts w:ascii="Times New Roman" w:eastAsia="Times New Roman" w:hAnsi="Times New Roman"/>
          <w:sz w:val="24"/>
        </w:rPr>
        <w:t>national conferences. The 1998 conference focused on Best Practices in Manufacturing Education; the 1999 and 2000 conferences centered on developing effective partnerships among Tech Prep, community colleges, universities, and industry to implement effective models for manufacturing engineering technology programs.</w:t>
      </w:r>
    </w:p>
    <w:p w:rsidR="00E449D7" w:rsidRDefault="00E449D7">
      <w:pPr>
        <w:spacing w:line="68" w:lineRule="exact"/>
        <w:rPr>
          <w:rFonts w:ascii="Times New Roman" w:eastAsia="Times New Roman" w:hAnsi="Times New Roman"/>
        </w:rPr>
      </w:pPr>
    </w:p>
    <w:p w:rsidR="00E449D7" w:rsidRDefault="005F6813">
      <w:pPr>
        <w:tabs>
          <w:tab w:val="left" w:pos="700"/>
        </w:tabs>
        <w:spacing w:line="249" w:lineRule="auto"/>
        <w:ind w:left="720" w:right="100" w:hanging="359"/>
        <w:rPr>
          <w:rFonts w:ascii="Times New Roman" w:eastAsia="Times New Roman" w:hAnsi="Times New Roman"/>
          <w:sz w:val="24"/>
        </w:rPr>
      </w:pPr>
      <w:r>
        <w:rPr>
          <w:rFonts w:ascii="Times New Roman" w:eastAsia="Times New Roman" w:hAnsi="Times New Roman"/>
          <w:sz w:val="24"/>
        </w:rPr>
        <w:t>F.</w:t>
      </w:r>
      <w:r>
        <w:rPr>
          <w:rFonts w:ascii="Times New Roman" w:eastAsia="Times New Roman" w:hAnsi="Times New Roman"/>
        </w:rPr>
        <w:tab/>
      </w:r>
      <w:r>
        <w:rPr>
          <w:rFonts w:ascii="Times New Roman" w:eastAsia="Times New Roman" w:hAnsi="Times New Roman"/>
          <w:b/>
          <w:sz w:val="24"/>
        </w:rPr>
        <w:t xml:space="preserve">Provided Faculty Professional Development. </w:t>
      </w:r>
      <w:r>
        <w:rPr>
          <w:rFonts w:ascii="Times New Roman" w:eastAsia="Times New Roman" w:hAnsi="Times New Roman"/>
          <w:sz w:val="24"/>
        </w:rPr>
        <w:t>The staff developed several core</w:t>
      </w:r>
      <w:r>
        <w:rPr>
          <w:rFonts w:ascii="Times New Roman" w:eastAsia="Times New Roman" w:hAnsi="Times New Roman"/>
          <w:b/>
          <w:sz w:val="24"/>
        </w:rPr>
        <w:t xml:space="preserve"> </w:t>
      </w:r>
      <w:r>
        <w:rPr>
          <w:rFonts w:ascii="Times New Roman" w:eastAsia="Times New Roman" w:hAnsi="Times New Roman"/>
          <w:sz w:val="24"/>
        </w:rPr>
        <w:t>workshops to provide structured professional development for 4,519 faculty members from colleges and secondary schools nationwide. The National Center of Excellence for Advanced Manufacturing Education hosted three Summer Institutes for module development in 1996, 1997 and 1998.</w:t>
      </w:r>
    </w:p>
    <w:p w:rsidR="00E449D7" w:rsidRDefault="00E449D7">
      <w:pPr>
        <w:spacing w:line="68" w:lineRule="exact"/>
        <w:rPr>
          <w:rFonts w:ascii="Times New Roman" w:eastAsia="Times New Roman" w:hAnsi="Times New Roman"/>
        </w:rPr>
      </w:pPr>
    </w:p>
    <w:p w:rsidR="00E449D7" w:rsidRDefault="005F6813">
      <w:pPr>
        <w:tabs>
          <w:tab w:val="left" w:pos="700"/>
        </w:tabs>
        <w:spacing w:line="258" w:lineRule="auto"/>
        <w:ind w:left="720" w:right="140" w:hanging="359"/>
        <w:rPr>
          <w:rFonts w:ascii="Times New Roman" w:eastAsia="Times New Roman" w:hAnsi="Times New Roman"/>
          <w:sz w:val="24"/>
        </w:rPr>
      </w:pPr>
      <w:r>
        <w:rPr>
          <w:rFonts w:ascii="Times New Roman" w:eastAsia="Times New Roman" w:hAnsi="Times New Roman"/>
          <w:sz w:val="24"/>
        </w:rPr>
        <w:t>G.</w:t>
      </w:r>
      <w:r>
        <w:rPr>
          <w:rFonts w:ascii="Times New Roman" w:eastAsia="Times New Roman" w:hAnsi="Times New Roman"/>
        </w:rPr>
        <w:tab/>
      </w:r>
      <w:r>
        <w:rPr>
          <w:rFonts w:ascii="Times New Roman" w:eastAsia="Times New Roman" w:hAnsi="Times New Roman"/>
          <w:b/>
          <w:sz w:val="24"/>
        </w:rPr>
        <w:t xml:space="preserve">Disseminated Results via Publications and Presentations. </w:t>
      </w:r>
      <w:r>
        <w:rPr>
          <w:rFonts w:ascii="Times New Roman" w:eastAsia="Times New Roman" w:hAnsi="Times New Roman"/>
          <w:sz w:val="24"/>
        </w:rPr>
        <w:t>The staff disseminated the</w:t>
      </w:r>
      <w:r>
        <w:rPr>
          <w:rFonts w:ascii="Times New Roman" w:eastAsia="Times New Roman" w:hAnsi="Times New Roman"/>
          <w:b/>
          <w:sz w:val="24"/>
        </w:rPr>
        <w:t xml:space="preserve"> </w:t>
      </w:r>
      <w:r>
        <w:rPr>
          <w:rFonts w:ascii="Times New Roman" w:eastAsia="Times New Roman" w:hAnsi="Times New Roman"/>
          <w:sz w:val="24"/>
        </w:rPr>
        <w:t>project results and lessons learned through 28 articles in national publications and 23 presentations at national and regional conferences.</w:t>
      </w:r>
    </w:p>
    <w:p w:rsidR="00E449D7" w:rsidRDefault="00E449D7">
      <w:pPr>
        <w:spacing w:line="58" w:lineRule="exact"/>
        <w:rPr>
          <w:rFonts w:ascii="Times New Roman" w:eastAsia="Times New Roman" w:hAnsi="Times New Roman"/>
        </w:rPr>
      </w:pPr>
    </w:p>
    <w:p w:rsidR="00E449D7" w:rsidRDefault="005F6813">
      <w:pPr>
        <w:tabs>
          <w:tab w:val="left" w:pos="700"/>
        </w:tabs>
        <w:spacing w:line="247" w:lineRule="auto"/>
        <w:ind w:left="720" w:hanging="359"/>
        <w:rPr>
          <w:rFonts w:ascii="Times New Roman" w:eastAsia="Times New Roman" w:hAnsi="Times New Roman"/>
          <w:sz w:val="24"/>
        </w:rPr>
      </w:pPr>
      <w:r>
        <w:rPr>
          <w:rFonts w:ascii="Times New Roman" w:eastAsia="Times New Roman" w:hAnsi="Times New Roman"/>
          <w:sz w:val="24"/>
        </w:rPr>
        <w:t>H.</w:t>
      </w:r>
      <w:r>
        <w:rPr>
          <w:rFonts w:ascii="Times New Roman" w:eastAsia="Times New Roman" w:hAnsi="Times New Roman"/>
        </w:rPr>
        <w:tab/>
      </w:r>
      <w:r>
        <w:rPr>
          <w:rFonts w:ascii="Times New Roman" w:eastAsia="Times New Roman" w:hAnsi="Times New Roman"/>
          <w:b/>
          <w:sz w:val="24"/>
        </w:rPr>
        <w:t xml:space="preserve">Evolved into the National Center for Manufacturing Education. </w:t>
      </w:r>
      <w:r>
        <w:rPr>
          <w:rFonts w:ascii="Times New Roman" w:eastAsia="Times New Roman" w:hAnsi="Times New Roman"/>
          <w:sz w:val="24"/>
        </w:rPr>
        <w:t>The major effort has</w:t>
      </w:r>
      <w:r>
        <w:rPr>
          <w:rFonts w:ascii="Times New Roman" w:eastAsia="Times New Roman" w:hAnsi="Times New Roman"/>
          <w:b/>
          <w:sz w:val="24"/>
        </w:rPr>
        <w:t xml:space="preserve"> </w:t>
      </w:r>
      <w:r>
        <w:rPr>
          <w:rFonts w:ascii="Times New Roman" w:eastAsia="Times New Roman" w:hAnsi="Times New Roman"/>
          <w:sz w:val="24"/>
        </w:rPr>
        <w:t>been the development and publication of the curriculum modules. As the production nears completion, greater effort is required for dissemination and outreach. Reflecting this broader scope, the name changed to the National Center for Manufacturing Education, a new logo was developed, a new web site created, and a business plan completed the summer of 2002.</w:t>
      </w:r>
    </w:p>
    <w:p w:rsidR="00E449D7" w:rsidRDefault="00E449D7">
      <w:pPr>
        <w:tabs>
          <w:tab w:val="left" w:pos="700"/>
        </w:tabs>
        <w:spacing w:line="247" w:lineRule="auto"/>
        <w:ind w:left="720" w:hanging="359"/>
        <w:rPr>
          <w:rFonts w:ascii="Times New Roman" w:eastAsia="Times New Roman" w:hAnsi="Times New Roman"/>
          <w:sz w:val="24"/>
        </w:rPr>
        <w:sectPr w:rsidR="00E449D7">
          <w:pgSz w:w="12240" w:h="15840"/>
          <w:pgMar w:top="701" w:right="1460" w:bottom="1440" w:left="1440" w:header="0" w:footer="0" w:gutter="0"/>
          <w:cols w:space="0" w:equalWidth="0">
            <w:col w:w="9340"/>
          </w:cols>
          <w:docGrid w:linePitch="360"/>
        </w:sectPr>
      </w:pPr>
    </w:p>
    <w:p w:rsidR="00E449D7" w:rsidRDefault="005F6813">
      <w:pPr>
        <w:tabs>
          <w:tab w:val="left" w:pos="8060"/>
        </w:tabs>
        <w:spacing w:line="0" w:lineRule="atLeast"/>
        <w:rPr>
          <w:rFonts w:ascii="Times New Roman" w:eastAsia="Times New Roman" w:hAnsi="Times New Roman"/>
          <w:b/>
          <w:sz w:val="19"/>
        </w:rPr>
      </w:pPr>
      <w:bookmarkStart w:id="2" w:name="page3"/>
      <w:bookmarkEnd w:id="2"/>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3</w:t>
      </w:r>
    </w:p>
    <w:p w:rsidR="00E449D7" w:rsidRDefault="00E449D7">
      <w:pPr>
        <w:spacing w:line="26" w:lineRule="exact"/>
        <w:rPr>
          <w:rFonts w:ascii="Times New Roman" w:eastAsia="Times New Roman" w:hAnsi="Times New Roman"/>
        </w:rPr>
      </w:pPr>
    </w:p>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29" w:lineRule="exact"/>
        <w:rPr>
          <w:rFonts w:ascii="Times New Roman" w:eastAsia="Times New Roman" w:hAnsi="Times New Roman"/>
        </w:rPr>
      </w:pPr>
    </w:p>
    <w:p w:rsidR="00E449D7" w:rsidRDefault="005F6813">
      <w:pPr>
        <w:spacing w:line="0" w:lineRule="atLeast"/>
        <w:rPr>
          <w:rFonts w:ascii="Times New Roman" w:eastAsia="Times New Roman" w:hAnsi="Times New Roman"/>
          <w:b/>
          <w:sz w:val="28"/>
        </w:rPr>
      </w:pPr>
      <w:r>
        <w:rPr>
          <w:rFonts w:ascii="Times New Roman" w:eastAsia="Times New Roman" w:hAnsi="Times New Roman"/>
          <w:b/>
          <w:sz w:val="28"/>
        </w:rPr>
        <w:t>2. Project Overview</w:t>
      </w:r>
    </w:p>
    <w:p w:rsidR="00E449D7" w:rsidRDefault="00E449D7">
      <w:pPr>
        <w:spacing w:line="327" w:lineRule="exact"/>
        <w:rPr>
          <w:rFonts w:ascii="Times New Roman" w:eastAsia="Times New Roman" w:hAnsi="Times New Roman"/>
        </w:rPr>
      </w:pPr>
    </w:p>
    <w:p w:rsidR="00E449D7" w:rsidRDefault="005F6813">
      <w:pPr>
        <w:spacing w:line="481" w:lineRule="auto"/>
        <w:ind w:firstLine="720"/>
        <w:rPr>
          <w:rFonts w:ascii="Times New Roman" w:eastAsia="Times New Roman" w:hAnsi="Times New Roman"/>
          <w:sz w:val="24"/>
        </w:rPr>
      </w:pPr>
      <w:r>
        <w:rPr>
          <w:rFonts w:ascii="Times New Roman" w:eastAsia="Times New Roman" w:hAnsi="Times New Roman"/>
          <w:sz w:val="24"/>
        </w:rPr>
        <w:t xml:space="preserve">The National Center for Manufacturing Education, with Sinclair Community College serving as fiscal agent, submits this proposal to the National Science Foundation to expand upon the Resource Center and Technical Assistance </w:t>
      </w:r>
      <w:proofErr w:type="spellStart"/>
      <w:r>
        <w:rPr>
          <w:rFonts w:ascii="Times New Roman" w:eastAsia="Times New Roman" w:hAnsi="Times New Roman"/>
          <w:sz w:val="24"/>
        </w:rPr>
        <w:t>roles</w:t>
      </w:r>
      <w:proofErr w:type="spellEnd"/>
      <w:r>
        <w:rPr>
          <w:rFonts w:ascii="Times New Roman" w:eastAsia="Times New Roman" w:hAnsi="Times New Roman"/>
          <w:sz w:val="24"/>
        </w:rPr>
        <w:t>.</w:t>
      </w:r>
    </w:p>
    <w:p w:rsidR="00E449D7" w:rsidRDefault="00E449D7">
      <w:pPr>
        <w:spacing w:line="3" w:lineRule="exact"/>
        <w:rPr>
          <w:rFonts w:ascii="Times New Roman" w:eastAsia="Times New Roman" w:hAnsi="Times New Roman"/>
        </w:rPr>
      </w:pPr>
    </w:p>
    <w:p w:rsidR="00E449D7" w:rsidRDefault="005F6813">
      <w:pPr>
        <w:spacing w:line="251" w:lineRule="auto"/>
        <w:ind w:right="700"/>
        <w:rPr>
          <w:rFonts w:ascii="Times New Roman" w:eastAsia="Times New Roman" w:hAnsi="Times New Roman"/>
          <w:b/>
          <w:i/>
          <w:sz w:val="24"/>
        </w:rPr>
      </w:pPr>
      <w:r>
        <w:rPr>
          <w:rFonts w:ascii="Times New Roman" w:eastAsia="Times New Roman" w:hAnsi="Times New Roman"/>
          <w:b/>
          <w:i/>
          <w:sz w:val="24"/>
        </w:rPr>
        <w:t>The National Center for Manufacturing Education Resource Center has three primary roles: Publications, Resource Center/ Clearinghouse, and Professional Development/Consulting. As indicated by the shading, this proposal will provide funding to expand upon the latter two roles.</w:t>
      </w:r>
    </w:p>
    <w:p w:rsidR="00E449D7" w:rsidRDefault="005F6813">
      <w:pPr>
        <w:spacing w:line="200" w:lineRule="exact"/>
        <w:rPr>
          <w:rFonts w:ascii="Times New Roman" w:eastAsia="Times New Roman" w:hAnsi="Times New Roman"/>
        </w:rPr>
      </w:pPr>
      <w:r>
        <w:rPr>
          <w:rFonts w:ascii="Times New Roman" w:eastAsia="Times New Roman" w:hAnsi="Times New Roman"/>
          <w:b/>
          <w:i/>
          <w:noProof/>
          <w:sz w:val="24"/>
        </w:rPr>
        <w:drawing>
          <wp:anchor distT="0" distB="0" distL="114300" distR="114300" simplePos="0" relativeHeight="251640320" behindDoc="1" locked="0" layoutInCell="0" allowOverlap="1">
            <wp:simplePos x="0" y="0"/>
            <wp:positionH relativeFrom="column">
              <wp:posOffset>-71120</wp:posOffset>
            </wp:positionH>
            <wp:positionV relativeFrom="paragraph">
              <wp:posOffset>-723900</wp:posOffset>
            </wp:positionV>
            <wp:extent cx="5629910" cy="3376930"/>
            <wp:effectExtent l="0" t="0" r="0" b="0"/>
            <wp:wrapNone/>
            <wp:docPr id="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29910" cy="3376930"/>
                    </a:xfrm>
                    <a:prstGeom prst="rect">
                      <a:avLst/>
                    </a:prstGeom>
                    <a:noFill/>
                  </pic:spPr>
                </pic:pic>
              </a:graphicData>
            </a:graphic>
            <wp14:sizeRelH relativeFrom="page">
              <wp14:pctWidth>0</wp14:pctWidth>
            </wp14:sizeRelH>
            <wp14:sizeRelV relativeFrom="page">
              <wp14:pctHeight>0</wp14:pctHeight>
            </wp14:sizeRelV>
          </wp:anchor>
        </w:drawing>
      </w:r>
    </w:p>
    <w:p w:rsidR="00E449D7" w:rsidRDefault="00E449D7">
      <w:pPr>
        <w:spacing w:line="200" w:lineRule="exact"/>
        <w:rPr>
          <w:rFonts w:ascii="Times New Roman" w:eastAsia="Times New Roman" w:hAnsi="Times New Roman"/>
        </w:rPr>
      </w:pPr>
    </w:p>
    <w:p w:rsidR="00E449D7" w:rsidRDefault="00E449D7">
      <w:pPr>
        <w:spacing w:line="281" w:lineRule="exact"/>
        <w:rPr>
          <w:rFonts w:ascii="Times New Roman" w:eastAsia="Times New Roman" w:hAnsi="Times New Roman"/>
        </w:rPr>
      </w:pPr>
    </w:p>
    <w:p w:rsidR="00E449D7" w:rsidRDefault="005F6813">
      <w:pPr>
        <w:spacing w:line="0" w:lineRule="atLeast"/>
        <w:ind w:left="4660"/>
        <w:rPr>
          <w:rFonts w:ascii="Times New Roman" w:eastAsia="Times New Roman" w:hAnsi="Times New Roman"/>
          <w:b/>
          <w:sz w:val="18"/>
        </w:rPr>
      </w:pPr>
      <w:r>
        <w:rPr>
          <w:rFonts w:ascii="Times New Roman" w:eastAsia="Times New Roman" w:hAnsi="Times New Roman"/>
          <w:b/>
          <w:sz w:val="18"/>
        </w:rPr>
        <w:t>Resource</w:t>
      </w:r>
    </w:p>
    <w:p w:rsidR="00E449D7" w:rsidRDefault="005F6813">
      <w:pPr>
        <w:spacing w:line="200" w:lineRule="auto"/>
        <w:ind w:left="4400"/>
        <w:rPr>
          <w:rFonts w:ascii="Times New Roman" w:eastAsia="Times New Roman" w:hAnsi="Times New Roman"/>
          <w:b/>
          <w:sz w:val="6"/>
        </w:rPr>
      </w:pPr>
      <w:r>
        <w:rPr>
          <w:rFonts w:ascii="Times New Roman" w:eastAsia="Times New Roman" w:hAnsi="Times New Roman"/>
          <w:b/>
          <w:sz w:val="6"/>
        </w:rPr>
        <w:t>Clearinghouse</w:t>
      </w:r>
    </w:p>
    <w:p w:rsidR="00E449D7" w:rsidRDefault="005F6813">
      <w:pPr>
        <w:tabs>
          <w:tab w:val="left" w:pos="4700"/>
        </w:tabs>
        <w:spacing w:line="0" w:lineRule="atLeast"/>
        <w:ind w:left="3040"/>
        <w:rPr>
          <w:rFonts w:ascii="Times New Roman" w:eastAsia="Times New Roman" w:hAnsi="Times New Roman"/>
          <w:b/>
          <w:sz w:val="18"/>
        </w:rPr>
      </w:pPr>
      <w:r>
        <w:rPr>
          <w:rFonts w:ascii="Times New Roman" w:eastAsia="Times New Roman" w:hAnsi="Times New Roman"/>
          <w:b/>
          <w:sz w:val="18"/>
        </w:rPr>
        <w:t>Publications</w:t>
      </w:r>
      <w:r>
        <w:rPr>
          <w:rFonts w:ascii="Times New Roman" w:eastAsia="Times New Roman" w:hAnsi="Times New Roman"/>
        </w:rPr>
        <w:tab/>
      </w:r>
      <w:r>
        <w:rPr>
          <w:rFonts w:ascii="Times New Roman" w:eastAsia="Times New Roman" w:hAnsi="Times New Roman"/>
          <w:b/>
          <w:sz w:val="18"/>
        </w:rPr>
        <w:t>Center/</w:t>
      </w:r>
    </w:p>
    <w:p w:rsidR="00E449D7" w:rsidRDefault="00E449D7">
      <w:pPr>
        <w:spacing w:line="7" w:lineRule="exact"/>
        <w:rPr>
          <w:rFonts w:ascii="Times New Roman" w:eastAsia="Times New Roman" w:hAnsi="Times New Roman"/>
        </w:rPr>
      </w:pPr>
    </w:p>
    <w:p w:rsidR="00E449D7" w:rsidRDefault="005F6813">
      <w:pPr>
        <w:spacing w:line="0" w:lineRule="atLeast"/>
        <w:ind w:left="4460"/>
        <w:rPr>
          <w:rFonts w:ascii="Times New Roman" w:eastAsia="Times New Roman" w:hAnsi="Times New Roman"/>
          <w:b/>
          <w:sz w:val="18"/>
        </w:rPr>
      </w:pPr>
      <w:r>
        <w:rPr>
          <w:rFonts w:ascii="Times New Roman" w:eastAsia="Times New Roman" w:hAnsi="Times New Roman"/>
          <w:b/>
          <w:sz w:val="18"/>
        </w:rPr>
        <w:t>Clearinghouse</w:t>
      </w:r>
    </w:p>
    <w:p w:rsidR="00E449D7" w:rsidRDefault="00E449D7">
      <w:pPr>
        <w:spacing w:line="260" w:lineRule="exact"/>
        <w:rPr>
          <w:rFonts w:ascii="Times New Roman" w:eastAsia="Times New Roman" w:hAnsi="Times New Roman"/>
        </w:rPr>
      </w:pPr>
    </w:p>
    <w:p w:rsidR="00E449D7" w:rsidRDefault="005F6813">
      <w:pPr>
        <w:tabs>
          <w:tab w:val="left" w:pos="4280"/>
        </w:tabs>
        <w:spacing w:line="0" w:lineRule="atLeast"/>
        <w:ind w:left="3680"/>
        <w:rPr>
          <w:rFonts w:ascii="Times New Roman" w:eastAsia="Times New Roman" w:hAnsi="Times New Roman"/>
          <w:b/>
          <w:sz w:val="18"/>
        </w:rPr>
      </w:pPr>
      <w:r>
        <w:rPr>
          <w:rFonts w:ascii="Times New Roman" w:eastAsia="Times New Roman" w:hAnsi="Times New Roman"/>
          <w:b/>
          <w:sz w:val="18"/>
        </w:rPr>
        <w:t>Prof</w:t>
      </w:r>
      <w:r>
        <w:rPr>
          <w:rFonts w:ascii="Times New Roman" w:eastAsia="Times New Roman" w:hAnsi="Times New Roman"/>
        </w:rPr>
        <w:tab/>
      </w:r>
      <w:proofErr w:type="spellStart"/>
      <w:r>
        <w:rPr>
          <w:rFonts w:ascii="Times New Roman" w:eastAsia="Times New Roman" w:hAnsi="Times New Roman"/>
          <w:b/>
          <w:sz w:val="18"/>
        </w:rPr>
        <w:t>onal</w:t>
      </w:r>
      <w:proofErr w:type="spellEnd"/>
    </w:p>
    <w:p w:rsidR="00E449D7" w:rsidRDefault="005F6813">
      <w:pPr>
        <w:spacing w:line="183" w:lineRule="auto"/>
        <w:ind w:left="3740"/>
        <w:rPr>
          <w:rFonts w:ascii="Times New Roman" w:eastAsia="Times New Roman" w:hAnsi="Times New Roman"/>
          <w:b/>
          <w:sz w:val="15"/>
        </w:rPr>
      </w:pPr>
      <w:proofErr w:type="spellStart"/>
      <w:r>
        <w:rPr>
          <w:rFonts w:ascii="Times New Roman" w:eastAsia="Times New Roman" w:hAnsi="Times New Roman"/>
          <w:b/>
          <w:sz w:val="15"/>
        </w:rPr>
        <w:t>Technessical</w:t>
      </w:r>
      <w:proofErr w:type="spellEnd"/>
    </w:p>
    <w:p w:rsidR="00E449D7" w:rsidRDefault="005F6813">
      <w:pPr>
        <w:spacing w:line="196" w:lineRule="auto"/>
        <w:ind w:left="3680"/>
        <w:rPr>
          <w:rFonts w:ascii="Times New Roman" w:eastAsia="Times New Roman" w:hAnsi="Times New Roman"/>
          <w:b/>
          <w:sz w:val="10"/>
        </w:rPr>
      </w:pPr>
      <w:r>
        <w:rPr>
          <w:rFonts w:ascii="Times New Roman" w:eastAsia="Times New Roman" w:hAnsi="Times New Roman"/>
          <w:b/>
          <w:sz w:val="10"/>
        </w:rPr>
        <w:t>Development/</w:t>
      </w:r>
    </w:p>
    <w:p w:rsidR="00E449D7" w:rsidRDefault="005F6813">
      <w:pPr>
        <w:spacing w:line="190" w:lineRule="auto"/>
        <w:ind w:left="3700"/>
        <w:rPr>
          <w:rFonts w:ascii="Times New Roman" w:eastAsia="Times New Roman" w:hAnsi="Times New Roman"/>
          <w:b/>
          <w:sz w:val="10"/>
        </w:rPr>
      </w:pPr>
      <w:r>
        <w:rPr>
          <w:rFonts w:ascii="Times New Roman" w:eastAsia="Times New Roman" w:hAnsi="Times New Roman"/>
          <w:b/>
          <w:sz w:val="10"/>
        </w:rPr>
        <w:t>Assistance/</w:t>
      </w:r>
    </w:p>
    <w:p w:rsidR="00E449D7" w:rsidRDefault="005F6813">
      <w:pPr>
        <w:spacing w:line="182" w:lineRule="auto"/>
        <w:ind w:left="3680"/>
        <w:rPr>
          <w:rFonts w:ascii="Times New Roman" w:eastAsia="Times New Roman" w:hAnsi="Times New Roman"/>
          <w:b/>
          <w:sz w:val="14"/>
        </w:rPr>
      </w:pPr>
      <w:r>
        <w:rPr>
          <w:rFonts w:ascii="Times New Roman" w:eastAsia="Times New Roman" w:hAnsi="Times New Roman"/>
          <w:b/>
          <w:sz w:val="14"/>
        </w:rPr>
        <w:t>Consulting</w:t>
      </w:r>
    </w:p>
    <w:p w:rsidR="00E449D7" w:rsidRDefault="00E449D7">
      <w:pPr>
        <w:spacing w:line="1" w:lineRule="exact"/>
        <w:rPr>
          <w:rFonts w:ascii="Times New Roman" w:eastAsia="Times New Roman" w:hAnsi="Times New Roman"/>
        </w:rPr>
      </w:pPr>
    </w:p>
    <w:p w:rsidR="00E449D7" w:rsidRDefault="005F6813">
      <w:pPr>
        <w:spacing w:line="0" w:lineRule="atLeast"/>
        <w:ind w:left="3700"/>
        <w:rPr>
          <w:rFonts w:ascii="Times New Roman" w:eastAsia="Times New Roman" w:hAnsi="Times New Roman"/>
          <w:b/>
          <w:sz w:val="18"/>
        </w:rPr>
      </w:pPr>
      <w:r>
        <w:rPr>
          <w:rFonts w:ascii="Times New Roman" w:eastAsia="Times New Roman" w:hAnsi="Times New Roman"/>
          <w:b/>
          <w:sz w:val="18"/>
        </w:rPr>
        <w:t>Consulting</w:t>
      </w: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312" w:lineRule="exact"/>
        <w:rPr>
          <w:rFonts w:ascii="Times New Roman" w:eastAsia="Times New Roman" w:hAnsi="Times New Roman"/>
        </w:rPr>
      </w:pPr>
    </w:p>
    <w:p w:rsidR="00E449D7" w:rsidRDefault="005F6813">
      <w:pPr>
        <w:spacing w:line="480" w:lineRule="auto"/>
        <w:ind w:right="60" w:firstLine="720"/>
        <w:rPr>
          <w:rFonts w:ascii="Times New Roman" w:eastAsia="Times New Roman" w:hAnsi="Times New Roman"/>
          <w:sz w:val="24"/>
        </w:rPr>
      </w:pPr>
      <w:r>
        <w:rPr>
          <w:rFonts w:ascii="Times New Roman" w:eastAsia="Times New Roman" w:hAnsi="Times New Roman"/>
          <w:sz w:val="24"/>
        </w:rPr>
        <w:t>The clearinghouse role includes developing the web site (</w:t>
      </w:r>
      <w:hyperlink r:id="rId6" w:history="1">
        <w:r>
          <w:rPr>
            <w:rFonts w:ascii="Times New Roman" w:eastAsia="Times New Roman" w:hAnsi="Times New Roman"/>
            <w:color w:val="0000FF"/>
            <w:sz w:val="24"/>
            <w:u w:val="single"/>
          </w:rPr>
          <w:t>www.mfg-ed.org</w:t>
        </w:r>
      </w:hyperlink>
      <w:r>
        <w:rPr>
          <w:rFonts w:ascii="Times New Roman" w:eastAsia="Times New Roman" w:hAnsi="Times New Roman"/>
          <w:sz w:val="24"/>
        </w:rPr>
        <w:t>) as a primary national clearinghouse for exemplary manufacturing education materials and information. Materials will be selected by a peer review process, categorized, and incorporated into a searchable database. The site will have links to other Internet sites, professional societies, college and university manufacturing education programs, and announcements.</w:t>
      </w:r>
    </w:p>
    <w:p w:rsidR="00E449D7" w:rsidRDefault="005F6813">
      <w:pPr>
        <w:spacing w:line="487" w:lineRule="auto"/>
        <w:ind w:right="40" w:firstLine="720"/>
        <w:rPr>
          <w:rFonts w:ascii="Times New Roman" w:eastAsia="Times New Roman" w:hAnsi="Times New Roman"/>
          <w:sz w:val="24"/>
        </w:rPr>
      </w:pPr>
      <w:r>
        <w:rPr>
          <w:rFonts w:ascii="Times New Roman" w:eastAsia="Times New Roman" w:hAnsi="Times New Roman"/>
          <w:sz w:val="24"/>
        </w:rPr>
        <w:t>The National Center for Manufacturing Education staff will continue to provide professional development/consulting in the areas of faculty professional development; adapting and adopting new manufacturing curricula and course materials; and starting and improving manufacturing technology programs. These supportive services will be provided on the Sinclair campus or on-site at campuses across the country.</w:t>
      </w:r>
    </w:p>
    <w:p w:rsidR="00E449D7" w:rsidRDefault="00E449D7">
      <w:pPr>
        <w:spacing w:line="487" w:lineRule="auto"/>
        <w:ind w:right="40" w:firstLine="720"/>
        <w:rPr>
          <w:rFonts w:ascii="Times New Roman" w:eastAsia="Times New Roman" w:hAnsi="Times New Roman"/>
          <w:sz w:val="24"/>
        </w:rPr>
        <w:sectPr w:rsidR="00E449D7">
          <w:pgSz w:w="12240" w:h="15840"/>
          <w:pgMar w:top="701" w:right="1520" w:bottom="1440" w:left="1440" w:header="0" w:footer="0" w:gutter="0"/>
          <w:cols w:space="0" w:equalWidth="0">
            <w:col w:w="9280"/>
          </w:cols>
          <w:docGrid w:linePitch="360"/>
        </w:sectPr>
      </w:pPr>
    </w:p>
    <w:p w:rsidR="00E449D7" w:rsidRDefault="005F6813">
      <w:pPr>
        <w:tabs>
          <w:tab w:val="left" w:pos="8060"/>
        </w:tabs>
        <w:spacing w:line="0" w:lineRule="atLeast"/>
        <w:rPr>
          <w:rFonts w:ascii="Times New Roman" w:eastAsia="Times New Roman" w:hAnsi="Times New Roman"/>
          <w:b/>
          <w:sz w:val="19"/>
        </w:rPr>
      </w:pPr>
      <w:bookmarkStart w:id="3" w:name="page4"/>
      <w:bookmarkEnd w:id="3"/>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4</w:t>
      </w:r>
    </w:p>
    <w:p w:rsidR="00E449D7" w:rsidRDefault="00E449D7">
      <w:pPr>
        <w:spacing w:line="26" w:lineRule="exact"/>
        <w:rPr>
          <w:rFonts w:ascii="Times New Roman" w:eastAsia="Times New Roman" w:hAnsi="Times New Roman"/>
        </w:rPr>
      </w:pPr>
    </w:p>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3" w:lineRule="exact"/>
        <w:rPr>
          <w:rFonts w:ascii="Times New Roman" w:eastAsia="Times New Roman" w:hAnsi="Times New Roman"/>
        </w:rPr>
      </w:pPr>
    </w:p>
    <w:p w:rsidR="00E449D7" w:rsidRDefault="005F6813">
      <w:pPr>
        <w:spacing w:line="480" w:lineRule="auto"/>
        <w:ind w:right="240" w:firstLine="720"/>
        <w:rPr>
          <w:rFonts w:ascii="Times New Roman" w:eastAsia="Times New Roman" w:hAnsi="Times New Roman"/>
          <w:sz w:val="24"/>
        </w:rPr>
      </w:pPr>
      <w:r>
        <w:rPr>
          <w:rFonts w:ascii="Times New Roman" w:eastAsia="Times New Roman" w:hAnsi="Times New Roman"/>
          <w:sz w:val="24"/>
        </w:rPr>
        <w:t>The project partners include the University of Dayton, the Center on Education and Training for Employment (CETE) at the Ohio State University (which operates the ERIC Clearinghouse on Adult, Career, and Vocational Education), the Society of Manufacturing Engineers, the Computer Integrated Manufacturing in Higher Education (CIM/HE) consortium representing five community colleges and 18 universities in 12 states.</w:t>
      </w:r>
    </w:p>
    <w:p w:rsidR="00E449D7" w:rsidRDefault="005F6813">
      <w:pPr>
        <w:spacing w:line="479" w:lineRule="auto"/>
        <w:ind w:right="60" w:firstLine="720"/>
        <w:rPr>
          <w:rFonts w:ascii="Times New Roman" w:eastAsia="Times New Roman" w:hAnsi="Times New Roman"/>
          <w:sz w:val="24"/>
        </w:rPr>
      </w:pPr>
      <w:r>
        <w:rPr>
          <w:rFonts w:ascii="Times New Roman" w:eastAsia="Times New Roman" w:hAnsi="Times New Roman"/>
          <w:sz w:val="24"/>
        </w:rPr>
        <w:t>The broader impacts of the project are far ranging beyond Dayton and Sinclair Community College and include advanced discovery and understanding, enhanced infrastructure for research and education, and dissemination of technological understanding related to manufacturing.</w:t>
      </w:r>
    </w:p>
    <w:p w:rsidR="00E449D7" w:rsidRDefault="00E449D7">
      <w:pPr>
        <w:spacing w:line="1" w:lineRule="exact"/>
        <w:rPr>
          <w:rFonts w:ascii="Times New Roman" w:eastAsia="Times New Roman" w:hAnsi="Times New Roman"/>
        </w:rPr>
      </w:pPr>
    </w:p>
    <w:p w:rsidR="00E449D7" w:rsidRDefault="005F6813">
      <w:pPr>
        <w:spacing w:line="276" w:lineRule="auto"/>
        <w:ind w:right="760"/>
        <w:rPr>
          <w:rFonts w:ascii="Times New Roman" w:eastAsia="Times New Roman" w:hAnsi="Times New Roman"/>
          <w:b/>
          <w:i/>
          <w:sz w:val="24"/>
        </w:rPr>
      </w:pPr>
      <w:r>
        <w:rPr>
          <w:rFonts w:ascii="Times New Roman" w:eastAsia="Times New Roman" w:hAnsi="Times New Roman"/>
          <w:b/>
          <w:i/>
          <w:sz w:val="24"/>
        </w:rPr>
        <w:t>Broader Impacts: Advanced Discovery and Understanding While Promoting Teaching, Training, and Learning</w:t>
      </w:r>
    </w:p>
    <w:p w:rsidR="00E449D7" w:rsidRDefault="00E449D7">
      <w:pPr>
        <w:spacing w:line="41" w:lineRule="exact"/>
        <w:rPr>
          <w:rFonts w:ascii="Times New Roman" w:eastAsia="Times New Roman" w:hAnsi="Times New Roman"/>
        </w:rPr>
      </w:pPr>
    </w:p>
    <w:p w:rsidR="00E449D7" w:rsidRDefault="005F6813">
      <w:pPr>
        <w:spacing w:line="479" w:lineRule="auto"/>
        <w:ind w:firstLine="720"/>
        <w:rPr>
          <w:rFonts w:ascii="Times New Roman" w:eastAsia="Times New Roman" w:hAnsi="Times New Roman"/>
          <w:sz w:val="24"/>
        </w:rPr>
      </w:pPr>
      <w:r>
        <w:rPr>
          <w:rFonts w:ascii="Times New Roman" w:eastAsia="Times New Roman" w:hAnsi="Times New Roman"/>
          <w:sz w:val="24"/>
        </w:rPr>
        <w:t>The resource center role will disseminate via the clearinghouse effective models and pedagogical approaches in technical science, technical mathematics, and manufacturing education. The peer reviewed instructional materials will focus on integrating research activities into classroom teaching of manufacturing at the undergraduate level. Faculty and corporate trainers will use the materials resulting in manufacturing curriculum enhancements and improved student and employee learning on their campuses.</w:t>
      </w:r>
    </w:p>
    <w:p w:rsidR="00E449D7" w:rsidRDefault="00E449D7">
      <w:pPr>
        <w:spacing w:line="2" w:lineRule="exact"/>
        <w:rPr>
          <w:rFonts w:ascii="Times New Roman" w:eastAsia="Times New Roman" w:hAnsi="Times New Roman"/>
        </w:rPr>
      </w:pPr>
    </w:p>
    <w:p w:rsidR="00E449D7" w:rsidRDefault="005F6813">
      <w:pPr>
        <w:spacing w:line="0" w:lineRule="atLeast"/>
        <w:rPr>
          <w:rFonts w:ascii="Times New Roman" w:eastAsia="Times New Roman" w:hAnsi="Times New Roman"/>
          <w:b/>
          <w:i/>
          <w:sz w:val="24"/>
        </w:rPr>
      </w:pPr>
      <w:r>
        <w:rPr>
          <w:rFonts w:ascii="Times New Roman" w:eastAsia="Times New Roman" w:hAnsi="Times New Roman"/>
          <w:b/>
          <w:i/>
          <w:sz w:val="24"/>
        </w:rPr>
        <w:t>Broader Impacts: Enhanced Infrastructure for Research and Education</w:t>
      </w:r>
    </w:p>
    <w:p w:rsidR="00E449D7" w:rsidRDefault="00E449D7">
      <w:pPr>
        <w:spacing w:line="124" w:lineRule="exact"/>
        <w:rPr>
          <w:rFonts w:ascii="Times New Roman" w:eastAsia="Times New Roman" w:hAnsi="Times New Roman"/>
        </w:rPr>
      </w:pPr>
    </w:p>
    <w:p w:rsidR="00E449D7" w:rsidRDefault="005F6813">
      <w:pPr>
        <w:spacing w:line="479" w:lineRule="auto"/>
        <w:ind w:right="80" w:firstLine="720"/>
        <w:rPr>
          <w:rFonts w:ascii="Times New Roman" w:eastAsia="Times New Roman" w:hAnsi="Times New Roman"/>
          <w:sz w:val="24"/>
        </w:rPr>
      </w:pPr>
      <w:r>
        <w:rPr>
          <w:rFonts w:ascii="Times New Roman" w:eastAsia="Times New Roman" w:hAnsi="Times New Roman"/>
          <w:sz w:val="24"/>
        </w:rPr>
        <w:t>This project involves collaboration between disciplines (technical mathematics, technical science, and manufacturing technology) and several types of institutions—including colleges, universities, industry, and professional associations. Together, these institutions will focus on improving manufacturing education within U.S. community colleges.</w:t>
      </w:r>
    </w:p>
    <w:p w:rsidR="00E449D7" w:rsidRDefault="00E449D7">
      <w:pPr>
        <w:spacing w:line="1" w:lineRule="exact"/>
        <w:rPr>
          <w:rFonts w:ascii="Times New Roman" w:eastAsia="Times New Roman" w:hAnsi="Times New Roman"/>
        </w:rPr>
      </w:pPr>
    </w:p>
    <w:p w:rsidR="00E449D7" w:rsidRDefault="005F6813">
      <w:pPr>
        <w:spacing w:line="0" w:lineRule="atLeast"/>
        <w:rPr>
          <w:rFonts w:ascii="Times New Roman" w:eastAsia="Times New Roman" w:hAnsi="Times New Roman"/>
          <w:b/>
          <w:i/>
          <w:sz w:val="24"/>
        </w:rPr>
      </w:pPr>
      <w:r>
        <w:rPr>
          <w:rFonts w:ascii="Times New Roman" w:eastAsia="Times New Roman" w:hAnsi="Times New Roman"/>
          <w:b/>
          <w:i/>
          <w:sz w:val="24"/>
        </w:rPr>
        <w:t>Broader Impacts: Broad Dissemination to Enhance Scientific/Technological Understanding</w:t>
      </w:r>
    </w:p>
    <w:p w:rsidR="00E449D7" w:rsidRDefault="00E449D7">
      <w:pPr>
        <w:spacing w:line="124" w:lineRule="exact"/>
        <w:rPr>
          <w:rFonts w:ascii="Times New Roman" w:eastAsia="Times New Roman" w:hAnsi="Times New Roman"/>
        </w:rPr>
      </w:pPr>
    </w:p>
    <w:p w:rsidR="00E449D7" w:rsidRDefault="005F6813">
      <w:pPr>
        <w:spacing w:line="0" w:lineRule="atLeast"/>
        <w:ind w:left="720"/>
        <w:rPr>
          <w:rFonts w:ascii="Times New Roman" w:eastAsia="Times New Roman" w:hAnsi="Times New Roman"/>
          <w:sz w:val="24"/>
        </w:rPr>
      </w:pPr>
      <w:r>
        <w:rPr>
          <w:rFonts w:ascii="Times New Roman" w:eastAsia="Times New Roman" w:hAnsi="Times New Roman"/>
          <w:sz w:val="24"/>
        </w:rPr>
        <w:t>Finally the project will disseminate exemplary learning materials and provide technical</w:t>
      </w:r>
    </w:p>
    <w:p w:rsidR="00E449D7" w:rsidRDefault="00E449D7">
      <w:pPr>
        <w:spacing w:line="27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assistance</w:t>
      </w:r>
      <w:proofErr w:type="gramEnd"/>
      <w:r>
        <w:rPr>
          <w:rFonts w:ascii="Times New Roman" w:eastAsia="Times New Roman" w:hAnsi="Times New Roman"/>
          <w:sz w:val="24"/>
        </w:rPr>
        <w:t xml:space="preserve"> to community college faculty and administrators in two ways. First, information and</w:t>
      </w:r>
    </w:p>
    <w:p w:rsidR="00E449D7" w:rsidRDefault="00E449D7">
      <w:pPr>
        <w:spacing w:line="0" w:lineRule="atLeast"/>
        <w:rPr>
          <w:rFonts w:ascii="Times New Roman" w:eastAsia="Times New Roman" w:hAnsi="Times New Roman"/>
          <w:sz w:val="24"/>
        </w:rPr>
        <w:sectPr w:rsidR="00E449D7">
          <w:pgSz w:w="12240" w:h="15840"/>
          <w:pgMar w:top="701" w:right="1440" w:bottom="1440" w:left="1440" w:header="0" w:footer="0" w:gutter="0"/>
          <w:cols w:space="0" w:equalWidth="0">
            <w:col w:w="9360"/>
          </w:cols>
          <w:docGrid w:linePitch="360"/>
        </w:sectPr>
      </w:pPr>
    </w:p>
    <w:p w:rsidR="00E449D7" w:rsidRDefault="005F6813">
      <w:pPr>
        <w:tabs>
          <w:tab w:val="left" w:pos="8060"/>
        </w:tabs>
        <w:spacing w:line="0" w:lineRule="atLeast"/>
        <w:rPr>
          <w:rFonts w:ascii="Times New Roman" w:eastAsia="Times New Roman" w:hAnsi="Times New Roman"/>
          <w:b/>
          <w:sz w:val="19"/>
        </w:rPr>
      </w:pPr>
      <w:bookmarkStart w:id="4" w:name="page5"/>
      <w:bookmarkEnd w:id="4"/>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5</w:t>
      </w:r>
    </w:p>
    <w:p w:rsidR="00E449D7" w:rsidRDefault="00E449D7">
      <w:pPr>
        <w:spacing w:line="26" w:lineRule="exact"/>
        <w:rPr>
          <w:rFonts w:ascii="Times New Roman" w:eastAsia="Times New Roman" w:hAnsi="Times New Roman"/>
        </w:rPr>
      </w:pPr>
    </w:p>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3" w:lineRule="exact"/>
        <w:rPr>
          <w:rFonts w:ascii="Times New Roman" w:eastAsia="Times New Roman" w:hAnsi="Times New Roman"/>
        </w:rPr>
      </w:pPr>
    </w:p>
    <w:p w:rsidR="00E449D7" w:rsidRDefault="005F6813">
      <w:pPr>
        <w:spacing w:line="479" w:lineRule="auto"/>
        <w:ind w:right="160"/>
        <w:rPr>
          <w:rFonts w:ascii="Times New Roman" w:eastAsia="Times New Roman" w:hAnsi="Times New Roman"/>
          <w:sz w:val="24"/>
        </w:rPr>
      </w:pPr>
      <w:proofErr w:type="gramStart"/>
      <w:r>
        <w:rPr>
          <w:rFonts w:ascii="Times New Roman" w:eastAsia="Times New Roman" w:hAnsi="Times New Roman"/>
          <w:sz w:val="24"/>
        </w:rPr>
        <w:t>manufacturing</w:t>
      </w:r>
      <w:proofErr w:type="gramEnd"/>
      <w:r>
        <w:rPr>
          <w:rFonts w:ascii="Times New Roman" w:eastAsia="Times New Roman" w:hAnsi="Times New Roman"/>
          <w:sz w:val="24"/>
        </w:rPr>
        <w:t xml:space="preserve"> instructional materials will be made available via a web-based clearinghouse. Secondly, the Project Director, Co-Principal Investigators, and Senior Personnel will provide technical assistance and consulting and give at least four presentations per year on the products and services at local, regional, and national conferences of professional associations.</w:t>
      </w:r>
    </w:p>
    <w:p w:rsidR="00E449D7" w:rsidRDefault="005F6813">
      <w:pPr>
        <w:spacing w:line="0" w:lineRule="atLeast"/>
        <w:rPr>
          <w:rFonts w:ascii="Times New Roman" w:eastAsia="Times New Roman" w:hAnsi="Times New Roman"/>
          <w:b/>
          <w:sz w:val="28"/>
        </w:rPr>
      </w:pPr>
      <w:r>
        <w:rPr>
          <w:rFonts w:ascii="Times New Roman" w:eastAsia="Times New Roman" w:hAnsi="Times New Roman"/>
          <w:b/>
          <w:sz w:val="28"/>
        </w:rPr>
        <w:t>3. Goals and Objectives</w:t>
      </w:r>
    </w:p>
    <w:p w:rsidR="00E449D7" w:rsidRDefault="00E449D7">
      <w:pPr>
        <w:spacing w:line="326" w:lineRule="exact"/>
        <w:rPr>
          <w:rFonts w:ascii="Times New Roman" w:eastAsia="Times New Roman" w:hAnsi="Times New Roman"/>
        </w:rPr>
      </w:pPr>
    </w:p>
    <w:p w:rsidR="00E449D7" w:rsidRDefault="005F6813">
      <w:pPr>
        <w:spacing w:line="495" w:lineRule="auto"/>
        <w:ind w:right="80" w:firstLine="720"/>
        <w:rPr>
          <w:rFonts w:ascii="Times New Roman" w:eastAsia="Times New Roman" w:hAnsi="Times New Roman"/>
          <w:sz w:val="24"/>
        </w:rPr>
      </w:pPr>
      <w:r>
        <w:rPr>
          <w:rFonts w:ascii="Times New Roman" w:eastAsia="Times New Roman" w:hAnsi="Times New Roman"/>
          <w:sz w:val="24"/>
        </w:rPr>
        <w:t>This section of the proposal lists the goals and objectives and provides a market analysis demonstrating a need for the manufacturing-related NSF ATE Resource Center. The goal and objectives are:</w:t>
      </w:r>
    </w:p>
    <w:p w:rsidR="00E449D7" w:rsidRDefault="005F6813">
      <w:pPr>
        <w:spacing w:line="74"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41344" behindDoc="1" locked="0" layoutInCell="0" allowOverlap="1">
                <wp:simplePos x="0" y="0"/>
                <wp:positionH relativeFrom="column">
                  <wp:posOffset>-71120</wp:posOffset>
                </wp:positionH>
                <wp:positionV relativeFrom="paragraph">
                  <wp:posOffset>-17145</wp:posOffset>
                </wp:positionV>
                <wp:extent cx="6085840" cy="0"/>
                <wp:effectExtent l="5080" t="7620" r="5080" b="11430"/>
                <wp:wrapNone/>
                <wp:docPr id="3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584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DEC76" id="Line 3"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35pt" to="473.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1UbHAIAAEI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" o:allowincell="f" strokeweight=".16931mm"/>
            </w:pict>
          </mc:Fallback>
        </mc:AlternateContent>
      </w:r>
      <w:r>
        <w:rPr>
          <w:rFonts w:ascii="Times New Roman" w:eastAsia="Times New Roman" w:hAnsi="Times New Roman"/>
          <w:noProof/>
          <w:sz w:val="24"/>
        </w:rPr>
        <mc:AlternateContent>
          <mc:Choice Requires="wps">
            <w:drawing>
              <wp:anchor distT="0" distB="0" distL="114300" distR="114300" simplePos="0" relativeHeight="251642368" behindDoc="1" locked="0" layoutInCell="0" allowOverlap="1">
                <wp:simplePos x="0" y="0"/>
                <wp:positionH relativeFrom="column">
                  <wp:posOffset>-67945</wp:posOffset>
                </wp:positionH>
                <wp:positionV relativeFrom="paragraph">
                  <wp:posOffset>-20320</wp:posOffset>
                </wp:positionV>
                <wp:extent cx="0" cy="4782185"/>
                <wp:effectExtent l="8255" t="13970" r="10795" b="13970"/>
                <wp:wrapNone/>
                <wp:docPr id="3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8218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141DE" id="Line 4"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1.6pt" to="-5.35pt,3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" o:allowincell="f" strokeweight=".48pt"/>
            </w:pict>
          </mc:Fallback>
        </mc:AlternateContent>
      </w:r>
      <w:r>
        <w:rPr>
          <w:rFonts w:ascii="Times New Roman" w:eastAsia="Times New Roman" w:hAnsi="Times New Roman"/>
          <w:noProof/>
          <w:sz w:val="24"/>
        </w:rPr>
        <mc:AlternateContent>
          <mc:Choice Requires="wps">
            <w:drawing>
              <wp:anchor distT="0" distB="0" distL="114300" distR="114300" simplePos="0" relativeHeight="251643392" behindDoc="1" locked="0" layoutInCell="0" allowOverlap="1">
                <wp:simplePos x="0" y="0"/>
                <wp:positionH relativeFrom="column">
                  <wp:posOffset>-71120</wp:posOffset>
                </wp:positionH>
                <wp:positionV relativeFrom="paragraph">
                  <wp:posOffset>4759325</wp:posOffset>
                </wp:positionV>
                <wp:extent cx="6085840" cy="0"/>
                <wp:effectExtent l="5080" t="12065" r="5080" b="6985"/>
                <wp:wrapNone/>
                <wp:docPr id="3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58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A91DA" id="Line 5"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74.75pt" to="473.6pt,3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" o:allowincell="f" strokeweight=".48pt"/>
            </w:pict>
          </mc:Fallback>
        </mc:AlternateContent>
      </w:r>
      <w:r>
        <w:rPr>
          <w:rFonts w:ascii="Times New Roman" w:eastAsia="Times New Roman" w:hAnsi="Times New Roman"/>
          <w:noProof/>
          <w:sz w:val="24"/>
        </w:rPr>
        <mc:AlternateContent>
          <mc:Choice Requires="wps">
            <w:drawing>
              <wp:anchor distT="0" distB="0" distL="114300" distR="114300" simplePos="0" relativeHeight="251644416" behindDoc="1" locked="0" layoutInCell="0" allowOverlap="1">
                <wp:simplePos x="0" y="0"/>
                <wp:positionH relativeFrom="column">
                  <wp:posOffset>6011545</wp:posOffset>
                </wp:positionH>
                <wp:positionV relativeFrom="paragraph">
                  <wp:posOffset>-20320</wp:posOffset>
                </wp:positionV>
                <wp:extent cx="0" cy="4782185"/>
                <wp:effectExtent l="10795" t="13970" r="8255" b="13970"/>
                <wp:wrapNone/>
                <wp:docPr id="2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8218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49D98" id="Line 6"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35pt,-1.6pt" to="473.35pt,3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" o:allowincell="f" strokeweight=".16931mm"/>
            </w:pict>
          </mc:Fallback>
        </mc:AlternateContent>
      </w:r>
    </w:p>
    <w:p w:rsidR="00E449D7" w:rsidRDefault="005F6813">
      <w:pPr>
        <w:spacing w:line="276" w:lineRule="auto"/>
        <w:ind w:left="1080" w:hanging="1079"/>
        <w:rPr>
          <w:rFonts w:ascii="Times New Roman" w:eastAsia="Times New Roman" w:hAnsi="Times New Roman"/>
          <w:b/>
          <w:i/>
          <w:sz w:val="24"/>
        </w:rPr>
      </w:pPr>
      <w:r>
        <w:rPr>
          <w:rFonts w:ascii="Times New Roman" w:eastAsia="Times New Roman" w:hAnsi="Times New Roman"/>
          <w:b/>
          <w:i/>
          <w:sz w:val="24"/>
        </w:rPr>
        <w:t>Goal 1: To be a clearinghouse of readily accessible resources for improving manufacturing education.</w:t>
      </w:r>
    </w:p>
    <w:p w:rsidR="00E449D7" w:rsidRDefault="00E449D7">
      <w:pPr>
        <w:spacing w:line="35" w:lineRule="exact"/>
        <w:rPr>
          <w:rFonts w:ascii="Times New Roman" w:eastAsia="Times New Roman" w:hAnsi="Times New Roman"/>
        </w:rPr>
      </w:pPr>
    </w:p>
    <w:p w:rsidR="00E449D7" w:rsidRDefault="005F6813">
      <w:pPr>
        <w:spacing w:line="276" w:lineRule="auto"/>
        <w:ind w:left="2160" w:right="640" w:hanging="1439"/>
        <w:rPr>
          <w:rFonts w:ascii="Times New Roman" w:eastAsia="Times New Roman" w:hAnsi="Times New Roman"/>
          <w:sz w:val="24"/>
        </w:rPr>
      </w:pPr>
      <w:r>
        <w:rPr>
          <w:rFonts w:ascii="Times New Roman" w:eastAsia="Times New Roman" w:hAnsi="Times New Roman"/>
          <w:b/>
          <w:sz w:val="24"/>
        </w:rPr>
        <w:t xml:space="preserve">Objective 1.1 </w:t>
      </w:r>
      <w:r>
        <w:rPr>
          <w:rFonts w:ascii="Times New Roman" w:eastAsia="Times New Roman" w:hAnsi="Times New Roman"/>
          <w:sz w:val="24"/>
        </w:rPr>
        <w:t>Establish a process and the criteria for determining center-approved</w:t>
      </w:r>
      <w:r>
        <w:rPr>
          <w:rFonts w:ascii="Times New Roman" w:eastAsia="Times New Roman" w:hAnsi="Times New Roman"/>
          <w:b/>
          <w:sz w:val="24"/>
        </w:rPr>
        <w:t xml:space="preserve"> </w:t>
      </w:r>
      <w:r>
        <w:rPr>
          <w:rFonts w:ascii="Times New Roman" w:eastAsia="Times New Roman" w:hAnsi="Times New Roman"/>
          <w:sz w:val="24"/>
        </w:rPr>
        <w:t>resources to be included in the database.</w:t>
      </w:r>
    </w:p>
    <w:p w:rsidR="00E449D7" w:rsidRDefault="00E449D7">
      <w:pPr>
        <w:spacing w:line="37" w:lineRule="exact"/>
        <w:rPr>
          <w:rFonts w:ascii="Times New Roman" w:eastAsia="Times New Roman" w:hAnsi="Times New Roman"/>
        </w:rPr>
      </w:pPr>
    </w:p>
    <w:p w:rsidR="00E449D7" w:rsidRDefault="005F6813">
      <w:pPr>
        <w:spacing w:line="344" w:lineRule="auto"/>
        <w:ind w:left="720" w:right="500"/>
        <w:rPr>
          <w:rFonts w:ascii="Times New Roman" w:eastAsia="Times New Roman" w:hAnsi="Times New Roman"/>
          <w:sz w:val="24"/>
        </w:rPr>
      </w:pPr>
      <w:r>
        <w:rPr>
          <w:rFonts w:ascii="Times New Roman" w:eastAsia="Times New Roman" w:hAnsi="Times New Roman"/>
          <w:b/>
          <w:sz w:val="24"/>
        </w:rPr>
        <w:t xml:space="preserve">Objective 1.2 </w:t>
      </w:r>
      <w:r>
        <w:rPr>
          <w:rFonts w:ascii="Times New Roman" w:eastAsia="Times New Roman" w:hAnsi="Times New Roman"/>
          <w:sz w:val="24"/>
        </w:rPr>
        <w:t>Classify center-approved resources to facilitate efficient access.</w:t>
      </w:r>
      <w:r>
        <w:rPr>
          <w:rFonts w:ascii="Times New Roman" w:eastAsia="Times New Roman" w:hAnsi="Times New Roman"/>
          <w:b/>
          <w:sz w:val="24"/>
        </w:rPr>
        <w:t xml:space="preserve"> Objective 1.3 </w:t>
      </w:r>
      <w:r>
        <w:rPr>
          <w:rFonts w:ascii="Times New Roman" w:eastAsia="Times New Roman" w:hAnsi="Times New Roman"/>
          <w:sz w:val="24"/>
        </w:rPr>
        <w:t>Develop and maintain a website as the primary means of user access.</w:t>
      </w:r>
    </w:p>
    <w:p w:rsidR="00E449D7" w:rsidRDefault="00E449D7">
      <w:pPr>
        <w:spacing w:line="1" w:lineRule="exact"/>
        <w:rPr>
          <w:rFonts w:ascii="Times New Roman" w:eastAsia="Times New Roman" w:hAnsi="Times New Roman"/>
        </w:rPr>
      </w:pPr>
    </w:p>
    <w:p w:rsidR="00E449D7" w:rsidRDefault="005F6813">
      <w:pPr>
        <w:spacing w:line="276" w:lineRule="auto"/>
        <w:ind w:left="2160" w:right="80" w:hanging="1439"/>
        <w:rPr>
          <w:rFonts w:ascii="Times New Roman" w:eastAsia="Times New Roman" w:hAnsi="Times New Roman"/>
          <w:sz w:val="24"/>
        </w:rPr>
      </w:pPr>
      <w:r>
        <w:rPr>
          <w:rFonts w:ascii="Times New Roman" w:eastAsia="Times New Roman" w:hAnsi="Times New Roman"/>
          <w:b/>
          <w:sz w:val="24"/>
        </w:rPr>
        <w:t xml:space="preserve">Objective 1.4 </w:t>
      </w:r>
      <w:r>
        <w:rPr>
          <w:rFonts w:ascii="Times New Roman" w:eastAsia="Times New Roman" w:hAnsi="Times New Roman"/>
          <w:sz w:val="24"/>
        </w:rPr>
        <w:t>Develop links to other organizations and entities that provide information</w:t>
      </w:r>
      <w:r>
        <w:rPr>
          <w:rFonts w:ascii="Times New Roman" w:eastAsia="Times New Roman" w:hAnsi="Times New Roman"/>
          <w:b/>
          <w:sz w:val="24"/>
        </w:rPr>
        <w:t xml:space="preserve"> </w:t>
      </w:r>
      <w:r>
        <w:rPr>
          <w:rFonts w:ascii="Times New Roman" w:eastAsia="Times New Roman" w:hAnsi="Times New Roman"/>
          <w:sz w:val="24"/>
        </w:rPr>
        <w:t>or materials relevant to manufacturing education.</w:t>
      </w:r>
    </w:p>
    <w:p w:rsidR="00E449D7" w:rsidRDefault="00E449D7">
      <w:pPr>
        <w:spacing w:line="37" w:lineRule="exact"/>
        <w:rPr>
          <w:rFonts w:ascii="Times New Roman" w:eastAsia="Times New Roman" w:hAnsi="Times New Roman"/>
        </w:rPr>
      </w:pPr>
    </w:p>
    <w:p w:rsidR="00E449D7" w:rsidRDefault="005F6813">
      <w:pPr>
        <w:spacing w:line="258" w:lineRule="auto"/>
        <w:ind w:left="2160" w:right="640" w:hanging="1439"/>
        <w:rPr>
          <w:rFonts w:ascii="Times New Roman" w:eastAsia="Times New Roman" w:hAnsi="Times New Roman"/>
          <w:sz w:val="24"/>
        </w:rPr>
      </w:pPr>
      <w:r>
        <w:rPr>
          <w:rFonts w:ascii="Times New Roman" w:eastAsia="Times New Roman" w:hAnsi="Times New Roman"/>
          <w:b/>
          <w:sz w:val="24"/>
        </w:rPr>
        <w:t xml:space="preserve">Objective 1.5 </w:t>
      </w:r>
      <w:r>
        <w:rPr>
          <w:rFonts w:ascii="Times New Roman" w:eastAsia="Times New Roman" w:hAnsi="Times New Roman"/>
          <w:sz w:val="24"/>
        </w:rPr>
        <w:t>Develop and implement a clearinghouse dissemination strategy that</w:t>
      </w:r>
      <w:r>
        <w:rPr>
          <w:rFonts w:ascii="Times New Roman" w:eastAsia="Times New Roman" w:hAnsi="Times New Roman"/>
          <w:b/>
          <w:sz w:val="24"/>
        </w:rPr>
        <w:t xml:space="preserve"> </w:t>
      </w:r>
      <w:r>
        <w:rPr>
          <w:rFonts w:ascii="Times New Roman" w:eastAsia="Times New Roman" w:hAnsi="Times New Roman"/>
          <w:sz w:val="24"/>
        </w:rPr>
        <w:t>includes the use of brochures, abstracts, how-to-find flyers, and conferences.</w:t>
      </w:r>
    </w:p>
    <w:p w:rsidR="00E449D7" w:rsidRDefault="00E449D7">
      <w:pPr>
        <w:spacing w:line="58" w:lineRule="exact"/>
        <w:rPr>
          <w:rFonts w:ascii="Times New Roman" w:eastAsia="Times New Roman" w:hAnsi="Times New Roman"/>
        </w:rPr>
      </w:pPr>
    </w:p>
    <w:p w:rsidR="00E449D7" w:rsidRDefault="005F6813">
      <w:pPr>
        <w:spacing w:line="258" w:lineRule="auto"/>
        <w:ind w:left="2160" w:right="40" w:hanging="1439"/>
        <w:rPr>
          <w:rFonts w:ascii="Times New Roman" w:eastAsia="Times New Roman" w:hAnsi="Times New Roman"/>
          <w:sz w:val="24"/>
        </w:rPr>
      </w:pPr>
      <w:r>
        <w:rPr>
          <w:rFonts w:ascii="Times New Roman" w:eastAsia="Times New Roman" w:hAnsi="Times New Roman"/>
          <w:b/>
          <w:sz w:val="24"/>
        </w:rPr>
        <w:t xml:space="preserve">Objective 1.6 </w:t>
      </w:r>
      <w:r>
        <w:rPr>
          <w:rFonts w:ascii="Times New Roman" w:eastAsia="Times New Roman" w:hAnsi="Times New Roman"/>
          <w:sz w:val="24"/>
        </w:rPr>
        <w:t>Obtain periodic feedback from existing and potential users as to the scope</w:t>
      </w:r>
      <w:r>
        <w:rPr>
          <w:rFonts w:ascii="Times New Roman" w:eastAsia="Times New Roman" w:hAnsi="Times New Roman"/>
          <w:b/>
          <w:sz w:val="24"/>
        </w:rPr>
        <w:t xml:space="preserve"> </w:t>
      </w:r>
      <w:r>
        <w:rPr>
          <w:rFonts w:ascii="Times New Roman" w:eastAsia="Times New Roman" w:hAnsi="Times New Roman"/>
          <w:sz w:val="24"/>
        </w:rPr>
        <w:t>of materials and the features of the clearinghouse, for continuous improvement.</w:t>
      </w:r>
    </w:p>
    <w:p w:rsidR="00E449D7" w:rsidRDefault="00E449D7">
      <w:pPr>
        <w:spacing w:line="60" w:lineRule="exact"/>
        <w:rPr>
          <w:rFonts w:ascii="Times New Roman" w:eastAsia="Times New Roman" w:hAnsi="Times New Roman"/>
        </w:rPr>
      </w:pPr>
    </w:p>
    <w:p w:rsidR="00E449D7" w:rsidRDefault="005F6813">
      <w:pPr>
        <w:spacing w:line="276" w:lineRule="auto"/>
        <w:ind w:left="1080" w:right="300" w:hanging="1079"/>
        <w:rPr>
          <w:rFonts w:ascii="Times New Roman" w:eastAsia="Times New Roman" w:hAnsi="Times New Roman"/>
          <w:b/>
          <w:i/>
          <w:sz w:val="24"/>
        </w:rPr>
      </w:pPr>
      <w:r>
        <w:rPr>
          <w:rFonts w:ascii="Times New Roman" w:eastAsia="Times New Roman" w:hAnsi="Times New Roman"/>
          <w:b/>
          <w:i/>
          <w:sz w:val="24"/>
        </w:rPr>
        <w:t>Goal 2: To provide support services for stakeholders on the effective use of the Resource Center and the implementation of its products.</w:t>
      </w:r>
    </w:p>
    <w:p w:rsidR="00E449D7" w:rsidRDefault="00E449D7">
      <w:pPr>
        <w:spacing w:line="35" w:lineRule="exact"/>
        <w:rPr>
          <w:rFonts w:ascii="Times New Roman" w:eastAsia="Times New Roman" w:hAnsi="Times New Roman"/>
        </w:rPr>
      </w:pPr>
    </w:p>
    <w:p w:rsidR="00E449D7" w:rsidRDefault="005F6813">
      <w:pPr>
        <w:spacing w:line="276" w:lineRule="auto"/>
        <w:ind w:left="2160" w:right="820" w:hanging="1439"/>
        <w:rPr>
          <w:rFonts w:ascii="Times New Roman" w:eastAsia="Times New Roman" w:hAnsi="Times New Roman"/>
          <w:sz w:val="24"/>
        </w:rPr>
      </w:pPr>
      <w:r>
        <w:rPr>
          <w:rFonts w:ascii="Times New Roman" w:eastAsia="Times New Roman" w:hAnsi="Times New Roman"/>
          <w:b/>
          <w:sz w:val="24"/>
        </w:rPr>
        <w:t xml:space="preserve">Objective 2.1 </w:t>
      </w:r>
      <w:r>
        <w:rPr>
          <w:rFonts w:ascii="Times New Roman" w:eastAsia="Times New Roman" w:hAnsi="Times New Roman"/>
          <w:sz w:val="24"/>
        </w:rPr>
        <w:t>Develop and offer services that provide professional development</w:t>
      </w:r>
      <w:r>
        <w:rPr>
          <w:rFonts w:ascii="Times New Roman" w:eastAsia="Times New Roman" w:hAnsi="Times New Roman"/>
          <w:b/>
          <w:sz w:val="24"/>
        </w:rPr>
        <w:t xml:space="preserve"> </w:t>
      </w:r>
      <w:r>
        <w:rPr>
          <w:rFonts w:ascii="Times New Roman" w:eastAsia="Times New Roman" w:hAnsi="Times New Roman"/>
          <w:sz w:val="24"/>
        </w:rPr>
        <w:t>opportunities on manufacturing related subject topics.</w:t>
      </w:r>
    </w:p>
    <w:p w:rsidR="00E449D7" w:rsidRDefault="00E449D7">
      <w:pPr>
        <w:spacing w:line="37" w:lineRule="exact"/>
        <w:rPr>
          <w:rFonts w:ascii="Times New Roman" w:eastAsia="Times New Roman" w:hAnsi="Times New Roman"/>
        </w:rPr>
      </w:pPr>
    </w:p>
    <w:p w:rsidR="00E449D7" w:rsidRDefault="005F6813">
      <w:pPr>
        <w:spacing w:line="276" w:lineRule="auto"/>
        <w:ind w:left="2160" w:right="40" w:hanging="1439"/>
        <w:rPr>
          <w:rFonts w:ascii="Times New Roman" w:eastAsia="Times New Roman" w:hAnsi="Times New Roman"/>
          <w:sz w:val="24"/>
        </w:rPr>
      </w:pPr>
      <w:r>
        <w:rPr>
          <w:rFonts w:ascii="Times New Roman" w:eastAsia="Times New Roman" w:hAnsi="Times New Roman"/>
          <w:b/>
          <w:sz w:val="24"/>
        </w:rPr>
        <w:t xml:space="preserve">Objective 2.2 </w:t>
      </w:r>
      <w:r>
        <w:rPr>
          <w:rFonts w:ascii="Times New Roman" w:eastAsia="Times New Roman" w:hAnsi="Times New Roman"/>
          <w:sz w:val="24"/>
        </w:rPr>
        <w:t>Develop and offer services that provide assistance to institutions and their</w:t>
      </w:r>
      <w:r>
        <w:rPr>
          <w:rFonts w:ascii="Times New Roman" w:eastAsia="Times New Roman" w:hAnsi="Times New Roman"/>
          <w:b/>
          <w:sz w:val="24"/>
        </w:rPr>
        <w:t xml:space="preserve"> </w:t>
      </w:r>
      <w:r>
        <w:rPr>
          <w:rFonts w:ascii="Times New Roman" w:eastAsia="Times New Roman" w:hAnsi="Times New Roman"/>
          <w:sz w:val="24"/>
        </w:rPr>
        <w:t>faculty that wish to start or improve manufacturing technology programs.</w:t>
      </w:r>
    </w:p>
    <w:p w:rsidR="00E449D7" w:rsidRDefault="00E449D7">
      <w:pPr>
        <w:spacing w:line="37" w:lineRule="exact"/>
        <w:rPr>
          <w:rFonts w:ascii="Times New Roman" w:eastAsia="Times New Roman" w:hAnsi="Times New Roman"/>
        </w:rPr>
      </w:pPr>
    </w:p>
    <w:p w:rsidR="00E449D7" w:rsidRDefault="005F6813">
      <w:pPr>
        <w:spacing w:line="276" w:lineRule="auto"/>
        <w:ind w:left="2160" w:right="40" w:hanging="1439"/>
        <w:rPr>
          <w:rFonts w:ascii="Times New Roman" w:eastAsia="Times New Roman" w:hAnsi="Times New Roman"/>
          <w:sz w:val="24"/>
        </w:rPr>
      </w:pPr>
      <w:r>
        <w:rPr>
          <w:rFonts w:ascii="Times New Roman" w:eastAsia="Times New Roman" w:hAnsi="Times New Roman"/>
          <w:b/>
          <w:sz w:val="24"/>
        </w:rPr>
        <w:t xml:space="preserve">Objective 2.3 </w:t>
      </w:r>
      <w:r>
        <w:rPr>
          <w:rFonts w:ascii="Times New Roman" w:eastAsia="Times New Roman" w:hAnsi="Times New Roman"/>
          <w:sz w:val="24"/>
        </w:rPr>
        <w:t>Assess the services related to manufacturing education on a periodic basis</w:t>
      </w:r>
      <w:r>
        <w:rPr>
          <w:rFonts w:ascii="Times New Roman" w:eastAsia="Times New Roman" w:hAnsi="Times New Roman"/>
          <w:b/>
          <w:sz w:val="24"/>
        </w:rPr>
        <w:t xml:space="preserve"> </w:t>
      </w:r>
      <w:r>
        <w:rPr>
          <w:rFonts w:ascii="Times New Roman" w:eastAsia="Times New Roman" w:hAnsi="Times New Roman"/>
          <w:sz w:val="24"/>
        </w:rPr>
        <w:t>for the purpose of continuous improvement.</w:t>
      </w:r>
    </w:p>
    <w:p w:rsidR="00E449D7" w:rsidRDefault="00E449D7">
      <w:pPr>
        <w:spacing w:line="276" w:lineRule="auto"/>
        <w:ind w:left="2160" w:right="40" w:hanging="1439"/>
        <w:rPr>
          <w:rFonts w:ascii="Times New Roman" w:eastAsia="Times New Roman" w:hAnsi="Times New Roman"/>
          <w:sz w:val="24"/>
        </w:rPr>
        <w:sectPr w:rsidR="00E449D7">
          <w:pgSz w:w="12240" w:h="15840"/>
          <w:pgMar w:top="701" w:right="1500" w:bottom="1440" w:left="1440" w:header="0" w:footer="0" w:gutter="0"/>
          <w:cols w:space="0" w:equalWidth="0">
            <w:col w:w="9300"/>
          </w:cols>
          <w:docGrid w:linePitch="360"/>
        </w:sectPr>
      </w:pPr>
    </w:p>
    <w:p w:rsidR="00E449D7" w:rsidRDefault="005F6813">
      <w:pPr>
        <w:tabs>
          <w:tab w:val="left" w:pos="8060"/>
        </w:tabs>
        <w:spacing w:line="0" w:lineRule="atLeast"/>
        <w:rPr>
          <w:rFonts w:ascii="Times New Roman" w:eastAsia="Times New Roman" w:hAnsi="Times New Roman"/>
          <w:b/>
          <w:sz w:val="19"/>
        </w:rPr>
      </w:pPr>
      <w:bookmarkStart w:id="5" w:name="page6"/>
      <w:bookmarkEnd w:id="5"/>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6</w:t>
      </w:r>
    </w:p>
    <w:p w:rsidR="00E449D7" w:rsidRDefault="00E449D7">
      <w:pPr>
        <w:spacing w:line="26" w:lineRule="exact"/>
        <w:rPr>
          <w:rFonts w:ascii="Times New Roman" w:eastAsia="Times New Roman" w:hAnsi="Times New Roman"/>
        </w:rPr>
      </w:pPr>
    </w:p>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0" w:lineRule="exact"/>
        <w:rPr>
          <w:rFonts w:ascii="Times New Roman" w:eastAsia="Times New Roman" w:hAnsi="Times New Roman"/>
        </w:rPr>
      </w:pPr>
    </w:p>
    <w:p w:rsidR="00E449D7" w:rsidRDefault="005F6813">
      <w:pPr>
        <w:spacing w:line="0" w:lineRule="atLeast"/>
        <w:rPr>
          <w:rFonts w:ascii="Times New Roman" w:eastAsia="Times New Roman" w:hAnsi="Times New Roman"/>
          <w:b/>
          <w:i/>
          <w:sz w:val="24"/>
        </w:rPr>
      </w:pPr>
      <w:r>
        <w:rPr>
          <w:rFonts w:ascii="Times New Roman" w:eastAsia="Times New Roman" w:hAnsi="Times New Roman"/>
          <w:b/>
          <w:i/>
          <w:sz w:val="24"/>
        </w:rPr>
        <w:t>Market Analysis</w:t>
      </w:r>
    </w:p>
    <w:p w:rsidR="00E449D7" w:rsidRDefault="00E449D7">
      <w:pPr>
        <w:spacing w:line="280" w:lineRule="exact"/>
        <w:rPr>
          <w:rFonts w:ascii="Times New Roman" w:eastAsia="Times New Roman" w:hAnsi="Times New Roman"/>
        </w:rPr>
      </w:pPr>
    </w:p>
    <w:p w:rsidR="00E449D7" w:rsidRDefault="005F6813">
      <w:pPr>
        <w:spacing w:line="480" w:lineRule="auto"/>
        <w:ind w:right="440" w:firstLine="720"/>
        <w:jc w:val="both"/>
        <w:rPr>
          <w:rFonts w:ascii="Times New Roman" w:eastAsia="Times New Roman" w:hAnsi="Times New Roman"/>
          <w:sz w:val="24"/>
        </w:rPr>
      </w:pPr>
      <w:r>
        <w:rPr>
          <w:rFonts w:ascii="Times New Roman" w:eastAsia="Times New Roman" w:hAnsi="Times New Roman"/>
          <w:sz w:val="24"/>
        </w:rPr>
        <w:t>The National Science Foundation is currently funding ATE projects due to a critical national need for skilled technicians in order to meet the technological, communication, and teamwork requirements of the modern, U.S. world-class manufacturing enterprise.</w:t>
      </w:r>
    </w:p>
    <w:p w:rsidR="00E449D7" w:rsidRDefault="005F6813">
      <w:pPr>
        <w:spacing w:line="479" w:lineRule="auto"/>
        <w:ind w:right="100"/>
        <w:rPr>
          <w:rFonts w:ascii="Times New Roman" w:eastAsia="Times New Roman" w:hAnsi="Times New Roman"/>
          <w:sz w:val="24"/>
        </w:rPr>
      </w:pPr>
      <w:r>
        <w:rPr>
          <w:rFonts w:ascii="Times New Roman" w:eastAsia="Times New Roman" w:hAnsi="Times New Roman"/>
          <w:sz w:val="24"/>
        </w:rPr>
        <w:t>Manufacturers are valuable contributors to the U.S. economy and are highly productive. For example eight states (California, Texas, Ohio, Michigan, New York, Illinois, Pennsylvania, and North Carolina) account for nearly half of the nation’s $1.4 trillion in manufacturing output. According to the Ohio Manufacturers Association, in 1998 each Ohio manufacturing employee produced $78,432 in output—68% more than employees in other sectors of the economy. Clearly manufacturers need a skilled workforce to maintain international competitiveness and high productivity.</w:t>
      </w:r>
    </w:p>
    <w:p w:rsidR="00E449D7" w:rsidRDefault="00E449D7">
      <w:pPr>
        <w:spacing w:line="4" w:lineRule="exact"/>
        <w:rPr>
          <w:rFonts w:ascii="Times New Roman" w:eastAsia="Times New Roman" w:hAnsi="Times New Roman"/>
        </w:rPr>
      </w:pPr>
    </w:p>
    <w:p w:rsidR="00E449D7" w:rsidRDefault="005F6813">
      <w:pPr>
        <w:spacing w:line="459" w:lineRule="auto"/>
        <w:ind w:firstLine="720"/>
        <w:rPr>
          <w:rFonts w:ascii="Times New Roman" w:eastAsia="Times New Roman" w:hAnsi="Times New Roman"/>
          <w:sz w:val="24"/>
        </w:rPr>
      </w:pPr>
      <w:r>
        <w:rPr>
          <w:rFonts w:ascii="Times New Roman" w:eastAsia="Times New Roman" w:hAnsi="Times New Roman"/>
          <w:sz w:val="24"/>
        </w:rPr>
        <w:t xml:space="preserve">The National Governors Association in its publication </w:t>
      </w:r>
      <w:r>
        <w:rPr>
          <w:rFonts w:ascii="Times New Roman" w:eastAsia="Times New Roman" w:hAnsi="Times New Roman"/>
          <w:i/>
          <w:sz w:val="24"/>
        </w:rPr>
        <w:t>A Governor’s Guide to Creating a</w:t>
      </w:r>
      <w:r>
        <w:rPr>
          <w:rFonts w:ascii="Times New Roman" w:eastAsia="Times New Roman" w:hAnsi="Times New Roman"/>
          <w:sz w:val="24"/>
        </w:rPr>
        <w:t xml:space="preserve"> </w:t>
      </w:r>
      <w:r>
        <w:rPr>
          <w:rFonts w:ascii="Times New Roman" w:eastAsia="Times New Roman" w:hAnsi="Times New Roman"/>
          <w:i/>
          <w:sz w:val="24"/>
        </w:rPr>
        <w:t>21</w:t>
      </w:r>
      <w:r>
        <w:rPr>
          <w:rFonts w:ascii="Times New Roman" w:eastAsia="Times New Roman" w:hAnsi="Times New Roman"/>
          <w:i/>
          <w:sz w:val="31"/>
          <w:vertAlign w:val="superscript"/>
        </w:rPr>
        <w:t>st</w:t>
      </w:r>
      <w:r>
        <w:rPr>
          <w:rFonts w:ascii="Times New Roman" w:eastAsia="Times New Roman" w:hAnsi="Times New Roman"/>
          <w:i/>
          <w:sz w:val="24"/>
        </w:rPr>
        <w:t>-Century Workforce</w:t>
      </w:r>
      <w:r>
        <w:rPr>
          <w:rFonts w:ascii="Times New Roman" w:eastAsia="Times New Roman" w:hAnsi="Times New Roman"/>
          <w:sz w:val="24"/>
        </w:rPr>
        <w:t>, points out that the United States does not produce enough graduates in</w:t>
      </w:r>
      <w:r>
        <w:rPr>
          <w:rFonts w:ascii="Times New Roman" w:eastAsia="Times New Roman" w:hAnsi="Times New Roman"/>
          <w:i/>
          <w:sz w:val="24"/>
        </w:rPr>
        <w:t xml:space="preserve"> </w:t>
      </w:r>
      <w:r>
        <w:rPr>
          <w:rFonts w:ascii="Times New Roman" w:eastAsia="Times New Roman" w:hAnsi="Times New Roman"/>
          <w:sz w:val="24"/>
        </w:rPr>
        <w:t>mathematics, science, and technology to meet the specialized workforce demands, nor does it produce enough students with even basic quantitative and scientific knowledge (National Governors Association, 2002). This skills gap is especially critical in states that have high concentrations of high tech manufacturers. Faculty at community colleges must meet the challenge of producing more, higher quality graduates to meet the workforce skills gap. The needs are great.</w:t>
      </w:r>
    </w:p>
    <w:p w:rsidR="00E449D7" w:rsidRDefault="00E449D7">
      <w:pPr>
        <w:spacing w:line="8" w:lineRule="exact"/>
        <w:rPr>
          <w:rFonts w:ascii="Times New Roman" w:eastAsia="Times New Roman" w:hAnsi="Times New Roman"/>
        </w:rPr>
      </w:pPr>
    </w:p>
    <w:p w:rsidR="00E449D7" w:rsidRDefault="005F6813">
      <w:pPr>
        <w:numPr>
          <w:ilvl w:val="0"/>
          <w:numId w:val="3"/>
        </w:numPr>
        <w:tabs>
          <w:tab w:val="left" w:pos="720"/>
        </w:tabs>
        <w:spacing w:line="219" w:lineRule="auto"/>
        <w:ind w:left="720" w:right="60" w:hanging="360"/>
        <w:rPr>
          <w:rFonts w:ascii="Arial" w:eastAsia="Arial" w:hAnsi="Arial"/>
          <w:sz w:val="24"/>
        </w:rPr>
      </w:pPr>
      <w:r>
        <w:rPr>
          <w:rFonts w:ascii="Times New Roman" w:eastAsia="Times New Roman" w:hAnsi="Times New Roman"/>
          <w:b/>
          <w:sz w:val="24"/>
        </w:rPr>
        <w:t>Need for best practices to support manufacturing associate degree programs</w:t>
      </w:r>
      <w:r>
        <w:rPr>
          <w:rFonts w:ascii="Times New Roman" w:eastAsia="Times New Roman" w:hAnsi="Times New Roman"/>
          <w:sz w:val="24"/>
        </w:rPr>
        <w:t>. Most</w:t>
      </w:r>
      <w:r>
        <w:rPr>
          <w:rFonts w:ascii="Times New Roman" w:eastAsia="Times New Roman" w:hAnsi="Times New Roman"/>
          <w:b/>
          <w:sz w:val="24"/>
        </w:rPr>
        <w:t xml:space="preserve"> </w:t>
      </w:r>
      <w:r>
        <w:rPr>
          <w:rFonts w:ascii="Times New Roman" w:eastAsia="Times New Roman" w:hAnsi="Times New Roman"/>
          <w:sz w:val="24"/>
        </w:rPr>
        <w:t>colleges, universities, and industries do not have the resources to develop a cohesive, integrated curriculum that will produce high quality manufacturing technicians. A national clearinghouse of curriculum products and related services will improve associate-degree granting institutions and their ability to adapt and adopt field-tested, proven effective best practices based on national skill standards.</w:t>
      </w:r>
    </w:p>
    <w:p w:rsidR="00E449D7" w:rsidRDefault="00E449D7">
      <w:pPr>
        <w:spacing w:line="48" w:lineRule="exact"/>
        <w:rPr>
          <w:rFonts w:ascii="Arial" w:eastAsia="Arial" w:hAnsi="Arial"/>
          <w:sz w:val="24"/>
        </w:rPr>
      </w:pPr>
    </w:p>
    <w:p w:rsidR="00E449D7" w:rsidRDefault="005F6813">
      <w:pPr>
        <w:numPr>
          <w:ilvl w:val="0"/>
          <w:numId w:val="3"/>
        </w:numPr>
        <w:tabs>
          <w:tab w:val="left" w:pos="720"/>
        </w:tabs>
        <w:spacing w:line="230" w:lineRule="auto"/>
        <w:ind w:left="720" w:right="140" w:hanging="360"/>
        <w:rPr>
          <w:rFonts w:ascii="Arial" w:eastAsia="Arial" w:hAnsi="Arial"/>
          <w:sz w:val="24"/>
        </w:rPr>
      </w:pPr>
      <w:r>
        <w:rPr>
          <w:rFonts w:ascii="Times New Roman" w:eastAsia="Times New Roman" w:hAnsi="Times New Roman"/>
          <w:b/>
          <w:sz w:val="24"/>
        </w:rPr>
        <w:t xml:space="preserve">Need to produce a philosophical shift in the way science, math, and engineering technology education </w:t>
      </w:r>
      <w:proofErr w:type="gramStart"/>
      <w:r>
        <w:rPr>
          <w:rFonts w:ascii="Times New Roman" w:eastAsia="Times New Roman" w:hAnsi="Times New Roman"/>
          <w:b/>
          <w:sz w:val="24"/>
        </w:rPr>
        <w:t>occurs.</w:t>
      </w:r>
      <w:proofErr w:type="gramEnd"/>
      <w:r>
        <w:rPr>
          <w:rFonts w:ascii="Times New Roman" w:eastAsia="Times New Roman" w:hAnsi="Times New Roman"/>
          <w:b/>
          <w:sz w:val="24"/>
        </w:rPr>
        <w:t xml:space="preserve"> </w:t>
      </w:r>
      <w:r>
        <w:rPr>
          <w:rFonts w:ascii="Times New Roman" w:eastAsia="Times New Roman" w:hAnsi="Times New Roman"/>
          <w:sz w:val="24"/>
        </w:rPr>
        <w:t>Colleges and universities require technical assistance to</w:t>
      </w:r>
      <w:r>
        <w:rPr>
          <w:rFonts w:ascii="Times New Roman" w:eastAsia="Times New Roman" w:hAnsi="Times New Roman"/>
          <w:b/>
          <w:sz w:val="24"/>
        </w:rPr>
        <w:t xml:space="preserve"> </w:t>
      </w:r>
      <w:r>
        <w:rPr>
          <w:rFonts w:ascii="Times New Roman" w:eastAsia="Times New Roman" w:hAnsi="Times New Roman"/>
          <w:sz w:val="24"/>
        </w:rPr>
        <w:t>shift from lecture-based, traditional teaching to activity-based facilitated learning. The</w:t>
      </w:r>
    </w:p>
    <w:p w:rsidR="00E449D7" w:rsidRDefault="00E449D7">
      <w:pPr>
        <w:tabs>
          <w:tab w:val="left" w:pos="720"/>
        </w:tabs>
        <w:spacing w:line="230" w:lineRule="auto"/>
        <w:ind w:left="720" w:right="140" w:hanging="360"/>
        <w:rPr>
          <w:rFonts w:ascii="Arial" w:eastAsia="Arial" w:hAnsi="Arial"/>
          <w:sz w:val="24"/>
        </w:rPr>
        <w:sectPr w:rsidR="00E449D7">
          <w:pgSz w:w="12240" w:h="15840"/>
          <w:pgMar w:top="701" w:right="1520" w:bottom="1440" w:left="1440" w:header="0" w:footer="0" w:gutter="0"/>
          <w:cols w:space="0" w:equalWidth="0">
            <w:col w:w="9280"/>
          </w:cols>
          <w:docGrid w:linePitch="360"/>
        </w:sectPr>
      </w:pPr>
    </w:p>
    <w:p w:rsidR="00E449D7" w:rsidRDefault="005F6813">
      <w:pPr>
        <w:tabs>
          <w:tab w:val="left" w:pos="8060"/>
        </w:tabs>
        <w:spacing w:line="0" w:lineRule="atLeast"/>
        <w:rPr>
          <w:rFonts w:ascii="Times New Roman" w:eastAsia="Times New Roman" w:hAnsi="Times New Roman"/>
          <w:b/>
          <w:sz w:val="19"/>
        </w:rPr>
      </w:pPr>
      <w:bookmarkStart w:id="6" w:name="page7"/>
      <w:bookmarkEnd w:id="6"/>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7</w:t>
      </w:r>
    </w:p>
    <w:p w:rsidR="00E449D7" w:rsidRDefault="00E449D7">
      <w:pPr>
        <w:spacing w:line="26" w:lineRule="exact"/>
        <w:rPr>
          <w:rFonts w:ascii="Times New Roman" w:eastAsia="Times New Roman" w:hAnsi="Times New Roman"/>
        </w:rPr>
      </w:pPr>
    </w:p>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04" w:lineRule="exact"/>
        <w:rPr>
          <w:rFonts w:ascii="Times New Roman" w:eastAsia="Times New Roman" w:hAnsi="Times New Roman"/>
        </w:rPr>
      </w:pPr>
    </w:p>
    <w:p w:rsidR="00E449D7" w:rsidRDefault="005F6813">
      <w:pPr>
        <w:spacing w:line="224" w:lineRule="auto"/>
        <w:ind w:left="720" w:right="280"/>
        <w:rPr>
          <w:rFonts w:ascii="Times New Roman" w:eastAsia="Times New Roman" w:hAnsi="Times New Roman"/>
          <w:sz w:val="24"/>
        </w:rPr>
      </w:pPr>
      <w:r>
        <w:rPr>
          <w:rFonts w:ascii="Times New Roman" w:eastAsia="Times New Roman" w:hAnsi="Times New Roman"/>
          <w:sz w:val="24"/>
        </w:rPr>
        <w:t>emphasis must be a deep knowledge of subject matter, inquiry-based, hands-on approaches to learning, focusing on the skills of observation, information gathering, sorting, classifying, predicting, and testing (National Commission on Mathematics and Science Teaching for the 21st Century, 2000).</w:t>
      </w:r>
    </w:p>
    <w:p w:rsidR="00E449D7" w:rsidRDefault="00E449D7">
      <w:pPr>
        <w:spacing w:line="44" w:lineRule="exact"/>
        <w:rPr>
          <w:rFonts w:ascii="Times New Roman" w:eastAsia="Times New Roman" w:hAnsi="Times New Roman"/>
        </w:rPr>
      </w:pPr>
    </w:p>
    <w:p w:rsidR="00E449D7" w:rsidRDefault="005F6813">
      <w:pPr>
        <w:numPr>
          <w:ilvl w:val="0"/>
          <w:numId w:val="4"/>
        </w:numPr>
        <w:tabs>
          <w:tab w:val="left" w:pos="720"/>
        </w:tabs>
        <w:spacing w:line="222" w:lineRule="auto"/>
        <w:ind w:left="720" w:right="40" w:hanging="360"/>
        <w:rPr>
          <w:rFonts w:ascii="Arial" w:eastAsia="Arial" w:hAnsi="Arial"/>
          <w:sz w:val="24"/>
        </w:rPr>
      </w:pPr>
      <w:r>
        <w:rPr>
          <w:rFonts w:ascii="Times New Roman" w:eastAsia="Times New Roman" w:hAnsi="Times New Roman"/>
          <w:b/>
          <w:sz w:val="24"/>
        </w:rPr>
        <w:t xml:space="preserve">Need to help colleges and universities address the projected growth in demand for engineering technicians. </w:t>
      </w:r>
      <w:r>
        <w:rPr>
          <w:rFonts w:ascii="Times New Roman" w:eastAsia="Times New Roman" w:hAnsi="Times New Roman"/>
          <w:sz w:val="24"/>
        </w:rPr>
        <w:t>According to the</w:t>
      </w:r>
      <w:r>
        <w:rPr>
          <w:rFonts w:ascii="Times New Roman" w:eastAsia="Times New Roman" w:hAnsi="Times New Roman"/>
          <w:b/>
          <w:sz w:val="24"/>
        </w:rPr>
        <w:t xml:space="preserve"> </w:t>
      </w:r>
      <w:r>
        <w:rPr>
          <w:rFonts w:ascii="Times New Roman" w:eastAsia="Times New Roman" w:hAnsi="Times New Roman"/>
          <w:b/>
          <w:i/>
          <w:sz w:val="24"/>
        </w:rPr>
        <w:t>Occupational Outlook Handbook Quarterly</w:t>
      </w:r>
    </w:p>
    <w:p w:rsidR="00E449D7" w:rsidRDefault="005F6813">
      <w:pPr>
        <w:spacing w:line="213" w:lineRule="auto"/>
        <w:ind w:left="720"/>
        <w:rPr>
          <w:rFonts w:ascii="Times New Roman" w:eastAsia="Times New Roman" w:hAnsi="Times New Roman"/>
          <w:sz w:val="24"/>
        </w:rPr>
      </w:pPr>
      <w:r>
        <w:rPr>
          <w:rFonts w:ascii="Times New Roman" w:eastAsia="Times New Roman" w:hAnsi="Times New Roman"/>
          <w:sz w:val="24"/>
        </w:rPr>
        <w:t>(U.S. Department of Labor, 2002), 519,000 engineering technicians were employed in 2000. The Bureau of Labor Statistics projects a 10% - 20% growth (or 52,000 to 104,000 additional engineering technicians) through 2010. The need for an educated manufacturing workforce is as significant in Ohio with the nation’s second largest concentration of manufacturers. The Labor Market Projections (Ohio Department of Job and Family Services, 2002) reports there are 9,960 engineering technicians with associate degrees in the labor force and a projected growth of 13.7% growth is expected through 2008.</w:t>
      </w:r>
    </w:p>
    <w:p w:rsidR="00E449D7" w:rsidRDefault="00E449D7">
      <w:pPr>
        <w:spacing w:line="48" w:lineRule="exact"/>
        <w:rPr>
          <w:rFonts w:ascii="Arial" w:eastAsia="Arial" w:hAnsi="Arial"/>
          <w:sz w:val="24"/>
        </w:rPr>
      </w:pPr>
    </w:p>
    <w:p w:rsidR="00E449D7" w:rsidRDefault="005F6813">
      <w:pPr>
        <w:numPr>
          <w:ilvl w:val="0"/>
          <w:numId w:val="4"/>
        </w:numPr>
        <w:tabs>
          <w:tab w:val="left" w:pos="720"/>
        </w:tabs>
        <w:spacing w:line="225" w:lineRule="auto"/>
        <w:ind w:left="720" w:right="280" w:hanging="360"/>
        <w:rPr>
          <w:rFonts w:ascii="Arial" w:eastAsia="Arial" w:hAnsi="Arial"/>
          <w:sz w:val="24"/>
        </w:rPr>
      </w:pPr>
      <w:r>
        <w:rPr>
          <w:rFonts w:ascii="Times New Roman" w:eastAsia="Times New Roman" w:hAnsi="Times New Roman"/>
          <w:b/>
          <w:sz w:val="24"/>
        </w:rPr>
        <w:t xml:space="preserve">Need to improve learning opportunities at colleges and universities to meet the global needs of manufacturers. </w:t>
      </w:r>
      <w:r>
        <w:rPr>
          <w:rFonts w:ascii="Times New Roman" w:eastAsia="Times New Roman" w:hAnsi="Times New Roman"/>
          <w:sz w:val="24"/>
        </w:rPr>
        <w:t>In a presentation to the Midwest Workforce 2020</w:t>
      </w:r>
      <w:r>
        <w:rPr>
          <w:rFonts w:ascii="Times New Roman" w:eastAsia="Times New Roman" w:hAnsi="Times New Roman"/>
          <w:b/>
          <w:sz w:val="24"/>
        </w:rPr>
        <w:t xml:space="preserve"> </w:t>
      </w:r>
      <w:r>
        <w:rPr>
          <w:rFonts w:ascii="Times New Roman" w:eastAsia="Times New Roman" w:hAnsi="Times New Roman"/>
          <w:sz w:val="24"/>
        </w:rPr>
        <w:t>Midwestern Legislative Conference, Richard Judy of the Hudson Institute summarized global workforce development imperatives (1999):</w:t>
      </w:r>
    </w:p>
    <w:p w:rsidR="00E449D7" w:rsidRDefault="00E449D7">
      <w:pPr>
        <w:spacing w:line="50" w:lineRule="exact"/>
        <w:rPr>
          <w:rFonts w:ascii="Times New Roman" w:eastAsia="Times New Roman" w:hAnsi="Times New Roman"/>
        </w:rPr>
      </w:pPr>
    </w:p>
    <w:p w:rsidR="00E449D7" w:rsidRDefault="005F6813">
      <w:pPr>
        <w:spacing w:line="232" w:lineRule="auto"/>
        <w:ind w:left="1440" w:right="740"/>
        <w:rPr>
          <w:rFonts w:ascii="Times New Roman" w:eastAsia="Times New Roman" w:hAnsi="Times New Roman"/>
          <w:sz w:val="24"/>
        </w:rPr>
      </w:pPr>
      <w:r>
        <w:rPr>
          <w:rFonts w:ascii="Times New Roman" w:eastAsia="Times New Roman" w:hAnsi="Times New Roman"/>
          <w:sz w:val="24"/>
        </w:rPr>
        <w:t>Our most competitive industries are high -tech manufacturing and services. Manufacturing requires technicians with high-skills.</w:t>
      </w:r>
    </w:p>
    <w:p w:rsidR="00E449D7" w:rsidRDefault="00E449D7">
      <w:pPr>
        <w:spacing w:line="1" w:lineRule="exact"/>
        <w:rPr>
          <w:rFonts w:ascii="Times New Roman" w:eastAsia="Times New Roman" w:hAnsi="Times New Roman"/>
        </w:rPr>
      </w:pPr>
    </w:p>
    <w:p w:rsidR="00E449D7" w:rsidRDefault="005F6813">
      <w:pPr>
        <w:spacing w:line="0" w:lineRule="atLeast"/>
        <w:ind w:left="1440"/>
        <w:rPr>
          <w:rFonts w:ascii="Times New Roman" w:eastAsia="Times New Roman" w:hAnsi="Times New Roman"/>
          <w:sz w:val="24"/>
        </w:rPr>
      </w:pPr>
      <w:r>
        <w:rPr>
          <w:rFonts w:ascii="Times New Roman" w:eastAsia="Times New Roman" w:hAnsi="Times New Roman"/>
          <w:sz w:val="24"/>
        </w:rPr>
        <w:t>There is fierce competition for skilled, well-motivated, well-educated technicians.</w:t>
      </w:r>
    </w:p>
    <w:p w:rsidR="00E449D7" w:rsidRDefault="00E449D7">
      <w:pPr>
        <w:spacing w:line="250" w:lineRule="exact"/>
        <w:rPr>
          <w:rFonts w:ascii="Times New Roman" w:eastAsia="Times New Roman" w:hAnsi="Times New Roman"/>
        </w:rPr>
      </w:pPr>
    </w:p>
    <w:p w:rsidR="00E449D7" w:rsidRDefault="005F6813">
      <w:pPr>
        <w:spacing w:line="0" w:lineRule="atLeast"/>
        <w:ind w:left="720"/>
        <w:rPr>
          <w:rFonts w:ascii="Times New Roman" w:eastAsia="Times New Roman" w:hAnsi="Times New Roman"/>
          <w:sz w:val="24"/>
        </w:rPr>
      </w:pPr>
      <w:r>
        <w:rPr>
          <w:rFonts w:ascii="Times New Roman" w:eastAsia="Times New Roman" w:hAnsi="Times New Roman"/>
          <w:sz w:val="24"/>
        </w:rPr>
        <w:t>The target market is national and will include educators in high schools, two- and four-</w:t>
      </w:r>
    </w:p>
    <w:p w:rsidR="00E449D7" w:rsidRDefault="00E449D7">
      <w:pPr>
        <w:spacing w:line="27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year</w:t>
      </w:r>
      <w:proofErr w:type="gramEnd"/>
      <w:r>
        <w:rPr>
          <w:rFonts w:ascii="Times New Roman" w:eastAsia="Times New Roman" w:hAnsi="Times New Roman"/>
          <w:sz w:val="24"/>
        </w:rPr>
        <w:t xml:space="preserve"> institutions, as well as industry trainers. The market segment is educators in the following</w:t>
      </w:r>
    </w:p>
    <w:p w:rsidR="00E449D7" w:rsidRDefault="00E449D7">
      <w:pPr>
        <w:spacing w:line="27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fields</w:t>
      </w:r>
      <w:proofErr w:type="gramEnd"/>
      <w:r>
        <w:rPr>
          <w:rFonts w:ascii="Times New Roman" w:eastAsia="Times New Roman" w:hAnsi="Times New Roman"/>
          <w:sz w:val="24"/>
        </w:rPr>
        <w:t>:</w:t>
      </w:r>
    </w:p>
    <w:p w:rsidR="00E449D7" w:rsidRDefault="00E449D7">
      <w:pPr>
        <w:spacing w:line="293" w:lineRule="exact"/>
        <w:rPr>
          <w:rFonts w:ascii="Times New Roman" w:eastAsia="Times New Roman" w:hAnsi="Times New Roman"/>
        </w:rPr>
      </w:pPr>
    </w:p>
    <w:tbl>
      <w:tblPr>
        <w:tblW w:w="0" w:type="auto"/>
        <w:tblInd w:w="360" w:type="dxa"/>
        <w:tblLayout w:type="fixed"/>
        <w:tblCellMar>
          <w:left w:w="0" w:type="dxa"/>
          <w:right w:w="0" w:type="dxa"/>
        </w:tblCellMar>
        <w:tblLook w:val="0000" w:firstRow="0" w:lastRow="0" w:firstColumn="0" w:lastColumn="0" w:noHBand="0" w:noVBand="0"/>
      </w:tblPr>
      <w:tblGrid>
        <w:gridCol w:w="240"/>
        <w:gridCol w:w="3860"/>
        <w:gridCol w:w="920"/>
        <w:gridCol w:w="3880"/>
      </w:tblGrid>
      <w:tr w:rsidR="00E449D7">
        <w:trPr>
          <w:trHeight w:val="293"/>
        </w:trPr>
        <w:tc>
          <w:tcPr>
            <w:tcW w:w="240" w:type="dxa"/>
            <w:shd w:val="clear" w:color="auto" w:fill="auto"/>
            <w:vAlign w:val="bottom"/>
          </w:tcPr>
          <w:p w:rsidR="00E449D7" w:rsidRDefault="005F6813">
            <w:pPr>
              <w:spacing w:line="0" w:lineRule="atLeast"/>
              <w:rPr>
                <w:rFonts w:ascii="Arial" w:eastAsia="Arial" w:hAnsi="Arial"/>
                <w:sz w:val="24"/>
              </w:rPr>
            </w:pPr>
            <w:r>
              <w:rPr>
                <w:rFonts w:ascii="Arial" w:eastAsia="Arial" w:hAnsi="Arial"/>
                <w:sz w:val="24"/>
              </w:rPr>
              <w:t>•</w:t>
            </w:r>
          </w:p>
        </w:tc>
        <w:tc>
          <w:tcPr>
            <w:tcW w:w="3860" w:type="dxa"/>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Manufacturing engineering</w:t>
            </w:r>
          </w:p>
        </w:tc>
        <w:tc>
          <w:tcPr>
            <w:tcW w:w="920" w:type="dxa"/>
            <w:shd w:val="clear" w:color="auto" w:fill="auto"/>
            <w:vAlign w:val="bottom"/>
          </w:tcPr>
          <w:p w:rsidR="00E449D7" w:rsidRDefault="005F6813">
            <w:pPr>
              <w:spacing w:line="0" w:lineRule="atLeast"/>
              <w:ind w:left="680"/>
              <w:rPr>
                <w:rFonts w:ascii="Arial" w:eastAsia="Arial" w:hAnsi="Arial"/>
                <w:sz w:val="24"/>
              </w:rPr>
            </w:pPr>
            <w:r>
              <w:rPr>
                <w:rFonts w:ascii="Arial" w:eastAsia="Arial" w:hAnsi="Arial"/>
                <w:sz w:val="24"/>
              </w:rPr>
              <w:t>•</w:t>
            </w:r>
          </w:p>
        </w:tc>
        <w:tc>
          <w:tcPr>
            <w:tcW w:w="3880" w:type="dxa"/>
            <w:shd w:val="clear" w:color="auto" w:fill="auto"/>
            <w:vAlign w:val="bottom"/>
          </w:tcPr>
          <w:p w:rsidR="00E449D7" w:rsidRDefault="005F6813">
            <w:pPr>
              <w:spacing w:line="0" w:lineRule="atLeast"/>
              <w:ind w:left="120"/>
              <w:rPr>
                <w:rFonts w:ascii="Times New Roman" w:eastAsia="Times New Roman" w:hAnsi="Times New Roman"/>
                <w:w w:val="99"/>
                <w:sz w:val="24"/>
              </w:rPr>
            </w:pPr>
            <w:r>
              <w:rPr>
                <w:rFonts w:ascii="Times New Roman" w:eastAsia="Times New Roman" w:hAnsi="Times New Roman"/>
                <w:w w:val="99"/>
                <w:sz w:val="24"/>
              </w:rPr>
              <w:t>Manufacturing engineering technology</w:t>
            </w:r>
          </w:p>
        </w:tc>
      </w:tr>
      <w:tr w:rsidR="00E449D7">
        <w:trPr>
          <w:trHeight w:val="294"/>
        </w:trPr>
        <w:tc>
          <w:tcPr>
            <w:tcW w:w="240" w:type="dxa"/>
            <w:shd w:val="clear" w:color="auto" w:fill="auto"/>
            <w:vAlign w:val="bottom"/>
          </w:tcPr>
          <w:p w:rsidR="00E449D7" w:rsidRDefault="005F6813">
            <w:pPr>
              <w:spacing w:line="0" w:lineRule="atLeast"/>
              <w:rPr>
                <w:rFonts w:ascii="Arial" w:eastAsia="Arial" w:hAnsi="Arial"/>
                <w:sz w:val="24"/>
              </w:rPr>
            </w:pPr>
            <w:r>
              <w:rPr>
                <w:rFonts w:ascii="Arial" w:eastAsia="Arial" w:hAnsi="Arial"/>
                <w:sz w:val="24"/>
              </w:rPr>
              <w:t>•</w:t>
            </w:r>
          </w:p>
        </w:tc>
        <w:tc>
          <w:tcPr>
            <w:tcW w:w="3860" w:type="dxa"/>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Industrial engineering</w:t>
            </w:r>
          </w:p>
        </w:tc>
        <w:tc>
          <w:tcPr>
            <w:tcW w:w="920" w:type="dxa"/>
            <w:shd w:val="clear" w:color="auto" w:fill="auto"/>
            <w:vAlign w:val="bottom"/>
          </w:tcPr>
          <w:p w:rsidR="00E449D7" w:rsidRDefault="005F6813">
            <w:pPr>
              <w:spacing w:line="0" w:lineRule="atLeast"/>
              <w:ind w:left="680"/>
              <w:rPr>
                <w:rFonts w:ascii="Arial" w:eastAsia="Arial" w:hAnsi="Arial"/>
                <w:sz w:val="24"/>
              </w:rPr>
            </w:pPr>
            <w:r>
              <w:rPr>
                <w:rFonts w:ascii="Arial" w:eastAsia="Arial" w:hAnsi="Arial"/>
                <w:sz w:val="24"/>
              </w:rPr>
              <w:t>•</w:t>
            </w:r>
          </w:p>
        </w:tc>
        <w:tc>
          <w:tcPr>
            <w:tcW w:w="3880" w:type="dxa"/>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Industrial engineering technology</w:t>
            </w:r>
          </w:p>
        </w:tc>
      </w:tr>
      <w:tr w:rsidR="00E449D7">
        <w:trPr>
          <w:trHeight w:val="293"/>
        </w:trPr>
        <w:tc>
          <w:tcPr>
            <w:tcW w:w="240" w:type="dxa"/>
            <w:shd w:val="clear" w:color="auto" w:fill="auto"/>
            <w:vAlign w:val="bottom"/>
          </w:tcPr>
          <w:p w:rsidR="00E449D7" w:rsidRDefault="005F6813">
            <w:pPr>
              <w:spacing w:line="0" w:lineRule="atLeast"/>
              <w:rPr>
                <w:rFonts w:ascii="Arial" w:eastAsia="Arial" w:hAnsi="Arial"/>
                <w:sz w:val="24"/>
              </w:rPr>
            </w:pPr>
            <w:r>
              <w:rPr>
                <w:rFonts w:ascii="Arial" w:eastAsia="Arial" w:hAnsi="Arial"/>
                <w:sz w:val="24"/>
              </w:rPr>
              <w:t>•</w:t>
            </w:r>
          </w:p>
        </w:tc>
        <w:tc>
          <w:tcPr>
            <w:tcW w:w="3860" w:type="dxa"/>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Mechanical engineering</w:t>
            </w:r>
          </w:p>
        </w:tc>
        <w:tc>
          <w:tcPr>
            <w:tcW w:w="920" w:type="dxa"/>
            <w:shd w:val="clear" w:color="auto" w:fill="auto"/>
            <w:vAlign w:val="bottom"/>
          </w:tcPr>
          <w:p w:rsidR="00E449D7" w:rsidRDefault="005F6813">
            <w:pPr>
              <w:spacing w:line="0" w:lineRule="atLeast"/>
              <w:ind w:left="680"/>
              <w:rPr>
                <w:rFonts w:ascii="Arial" w:eastAsia="Arial" w:hAnsi="Arial"/>
                <w:sz w:val="24"/>
              </w:rPr>
            </w:pPr>
            <w:r>
              <w:rPr>
                <w:rFonts w:ascii="Arial" w:eastAsia="Arial" w:hAnsi="Arial"/>
                <w:sz w:val="24"/>
              </w:rPr>
              <w:t>•</w:t>
            </w:r>
          </w:p>
        </w:tc>
        <w:tc>
          <w:tcPr>
            <w:tcW w:w="3880" w:type="dxa"/>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Mechanical engineering technology</w:t>
            </w:r>
          </w:p>
        </w:tc>
      </w:tr>
      <w:tr w:rsidR="00E449D7">
        <w:trPr>
          <w:trHeight w:val="293"/>
        </w:trPr>
        <w:tc>
          <w:tcPr>
            <w:tcW w:w="240" w:type="dxa"/>
            <w:shd w:val="clear" w:color="auto" w:fill="auto"/>
            <w:vAlign w:val="bottom"/>
          </w:tcPr>
          <w:p w:rsidR="00E449D7" w:rsidRDefault="005F6813">
            <w:pPr>
              <w:spacing w:line="0" w:lineRule="atLeast"/>
              <w:rPr>
                <w:rFonts w:ascii="Arial" w:eastAsia="Arial" w:hAnsi="Arial"/>
                <w:sz w:val="24"/>
              </w:rPr>
            </w:pPr>
            <w:r>
              <w:rPr>
                <w:rFonts w:ascii="Arial" w:eastAsia="Arial" w:hAnsi="Arial"/>
                <w:sz w:val="24"/>
              </w:rPr>
              <w:t>•</w:t>
            </w:r>
          </w:p>
        </w:tc>
        <w:tc>
          <w:tcPr>
            <w:tcW w:w="3860" w:type="dxa"/>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Quality engineering technology</w:t>
            </w:r>
          </w:p>
        </w:tc>
        <w:tc>
          <w:tcPr>
            <w:tcW w:w="920" w:type="dxa"/>
            <w:shd w:val="clear" w:color="auto" w:fill="auto"/>
            <w:vAlign w:val="bottom"/>
          </w:tcPr>
          <w:p w:rsidR="00E449D7" w:rsidRDefault="005F6813">
            <w:pPr>
              <w:spacing w:line="0" w:lineRule="atLeast"/>
              <w:ind w:left="680"/>
              <w:rPr>
                <w:rFonts w:ascii="Arial" w:eastAsia="Arial" w:hAnsi="Arial"/>
                <w:sz w:val="24"/>
              </w:rPr>
            </w:pPr>
            <w:r>
              <w:rPr>
                <w:rFonts w:ascii="Arial" w:eastAsia="Arial" w:hAnsi="Arial"/>
                <w:sz w:val="24"/>
              </w:rPr>
              <w:t>•</w:t>
            </w:r>
          </w:p>
        </w:tc>
        <w:tc>
          <w:tcPr>
            <w:tcW w:w="3880" w:type="dxa"/>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Industrial technology</w:t>
            </w:r>
          </w:p>
        </w:tc>
      </w:tr>
      <w:tr w:rsidR="00E449D7">
        <w:trPr>
          <w:trHeight w:val="313"/>
        </w:trPr>
        <w:tc>
          <w:tcPr>
            <w:tcW w:w="240" w:type="dxa"/>
            <w:shd w:val="clear" w:color="auto" w:fill="auto"/>
            <w:vAlign w:val="bottom"/>
          </w:tcPr>
          <w:p w:rsidR="00E449D7" w:rsidRDefault="005F6813">
            <w:pPr>
              <w:spacing w:line="0" w:lineRule="atLeast"/>
              <w:rPr>
                <w:rFonts w:ascii="Arial" w:eastAsia="Arial" w:hAnsi="Arial"/>
                <w:sz w:val="24"/>
              </w:rPr>
            </w:pPr>
            <w:r>
              <w:rPr>
                <w:rFonts w:ascii="Arial" w:eastAsia="Arial" w:hAnsi="Arial"/>
                <w:sz w:val="24"/>
              </w:rPr>
              <w:t>•</w:t>
            </w:r>
          </w:p>
        </w:tc>
        <w:tc>
          <w:tcPr>
            <w:tcW w:w="3860" w:type="dxa"/>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Technical science</w:t>
            </w:r>
          </w:p>
        </w:tc>
        <w:tc>
          <w:tcPr>
            <w:tcW w:w="920" w:type="dxa"/>
            <w:shd w:val="clear" w:color="auto" w:fill="auto"/>
            <w:vAlign w:val="bottom"/>
          </w:tcPr>
          <w:p w:rsidR="00E449D7" w:rsidRDefault="005F6813">
            <w:pPr>
              <w:spacing w:line="0" w:lineRule="atLeast"/>
              <w:ind w:left="680"/>
              <w:rPr>
                <w:rFonts w:ascii="Arial" w:eastAsia="Arial" w:hAnsi="Arial"/>
                <w:sz w:val="24"/>
              </w:rPr>
            </w:pPr>
            <w:r>
              <w:rPr>
                <w:rFonts w:ascii="Arial" w:eastAsia="Arial" w:hAnsi="Arial"/>
                <w:sz w:val="24"/>
              </w:rPr>
              <w:t>•</w:t>
            </w:r>
          </w:p>
        </w:tc>
        <w:tc>
          <w:tcPr>
            <w:tcW w:w="3880" w:type="dxa"/>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Technical mathematics</w:t>
            </w:r>
          </w:p>
        </w:tc>
      </w:tr>
    </w:tbl>
    <w:p w:rsidR="00E449D7" w:rsidRDefault="00E449D7">
      <w:pPr>
        <w:spacing w:line="102" w:lineRule="exact"/>
        <w:rPr>
          <w:rFonts w:ascii="Times New Roman" w:eastAsia="Times New Roman" w:hAnsi="Times New Roman"/>
        </w:rPr>
      </w:pPr>
    </w:p>
    <w:p w:rsidR="00E449D7" w:rsidRDefault="005F6813">
      <w:pPr>
        <w:spacing w:line="0" w:lineRule="atLeast"/>
        <w:ind w:left="720"/>
        <w:rPr>
          <w:rFonts w:ascii="Times New Roman" w:eastAsia="Times New Roman" w:hAnsi="Times New Roman"/>
          <w:sz w:val="24"/>
        </w:rPr>
      </w:pPr>
      <w:r>
        <w:rPr>
          <w:rFonts w:ascii="Times New Roman" w:eastAsia="Times New Roman" w:hAnsi="Times New Roman"/>
          <w:sz w:val="24"/>
        </w:rPr>
        <w:t>Manufacturing technology programs at the postsecondary level, which are included in</w:t>
      </w:r>
    </w:p>
    <w:p w:rsidR="00E449D7" w:rsidRDefault="00E449D7">
      <w:pPr>
        <w:spacing w:line="275"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numerous</w:t>
      </w:r>
      <w:proofErr w:type="gramEnd"/>
      <w:r>
        <w:rPr>
          <w:rFonts w:ascii="Times New Roman" w:eastAsia="Times New Roman" w:hAnsi="Times New Roman"/>
          <w:sz w:val="24"/>
        </w:rPr>
        <w:t xml:space="preserve"> different departments, opt for voluntary accreditation through a peer-review process.</w:t>
      </w:r>
    </w:p>
    <w:p w:rsidR="00E449D7" w:rsidRDefault="00E449D7">
      <w:pPr>
        <w:spacing w:line="27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r>
        <w:rPr>
          <w:rFonts w:ascii="Times New Roman" w:eastAsia="Times New Roman" w:hAnsi="Times New Roman"/>
          <w:sz w:val="24"/>
        </w:rPr>
        <w:t>The two main accrediting agencies for technology education are the Accreditation Board for</w:t>
      </w:r>
    </w:p>
    <w:p w:rsidR="00E449D7" w:rsidRDefault="00E449D7">
      <w:pPr>
        <w:spacing w:line="27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r>
        <w:rPr>
          <w:rFonts w:ascii="Times New Roman" w:eastAsia="Times New Roman" w:hAnsi="Times New Roman"/>
          <w:sz w:val="24"/>
        </w:rPr>
        <w:t>Engineering and Technology (ABET) and the National Association of Industrial Technology</w:t>
      </w:r>
    </w:p>
    <w:p w:rsidR="00E449D7" w:rsidRDefault="00E449D7">
      <w:pPr>
        <w:spacing w:line="27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r>
        <w:rPr>
          <w:rFonts w:ascii="Times New Roman" w:eastAsia="Times New Roman" w:hAnsi="Times New Roman"/>
          <w:sz w:val="24"/>
        </w:rPr>
        <w:t>(NAIT). The following is a summary of the numbers of associate and baccalaureate programs</w:t>
      </w:r>
    </w:p>
    <w:p w:rsidR="00E449D7" w:rsidRDefault="00E449D7">
      <w:pPr>
        <w:spacing w:line="27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nationally—</w:t>
      </w:r>
      <w:proofErr w:type="gramEnd"/>
      <w:r>
        <w:rPr>
          <w:rFonts w:ascii="Times New Roman" w:eastAsia="Times New Roman" w:hAnsi="Times New Roman"/>
          <w:sz w:val="24"/>
        </w:rPr>
        <w:t>all of which are target markets for this NSF ATE Resource Center.</w:t>
      </w:r>
    </w:p>
    <w:p w:rsidR="00E449D7" w:rsidRDefault="00E449D7">
      <w:pPr>
        <w:spacing w:line="0" w:lineRule="atLeast"/>
        <w:rPr>
          <w:rFonts w:ascii="Times New Roman" w:eastAsia="Times New Roman" w:hAnsi="Times New Roman"/>
          <w:sz w:val="24"/>
        </w:rPr>
        <w:sectPr w:rsidR="00E449D7">
          <w:pgSz w:w="12240" w:h="15840"/>
          <w:pgMar w:top="701" w:right="1460" w:bottom="1440" w:left="1440" w:header="0" w:footer="0" w:gutter="0"/>
          <w:cols w:space="0" w:equalWidth="0">
            <w:col w:w="9340"/>
          </w:cols>
          <w:docGrid w:linePitch="360"/>
        </w:sectPr>
      </w:pPr>
    </w:p>
    <w:tbl>
      <w:tblPr>
        <w:tblW w:w="0" w:type="auto"/>
        <w:tblLayout w:type="fixed"/>
        <w:tblCellMar>
          <w:left w:w="0" w:type="dxa"/>
          <w:right w:w="0" w:type="dxa"/>
        </w:tblCellMar>
        <w:tblLook w:val="0000" w:firstRow="0" w:lastRow="0" w:firstColumn="0" w:lastColumn="0" w:noHBand="0" w:noVBand="0"/>
      </w:tblPr>
      <w:tblGrid>
        <w:gridCol w:w="3200"/>
        <w:gridCol w:w="180"/>
        <w:gridCol w:w="1440"/>
        <w:gridCol w:w="3060"/>
        <w:gridCol w:w="160"/>
        <w:gridCol w:w="1560"/>
      </w:tblGrid>
      <w:tr w:rsidR="00E449D7">
        <w:trPr>
          <w:trHeight w:val="230"/>
        </w:trPr>
        <w:tc>
          <w:tcPr>
            <w:tcW w:w="4820" w:type="dxa"/>
            <w:gridSpan w:val="3"/>
            <w:shd w:val="clear" w:color="auto" w:fill="auto"/>
            <w:vAlign w:val="bottom"/>
          </w:tcPr>
          <w:p w:rsidR="00E449D7" w:rsidRDefault="005F6813">
            <w:pPr>
              <w:spacing w:line="0" w:lineRule="atLeast"/>
              <w:ind w:left="120"/>
              <w:rPr>
                <w:rFonts w:ascii="Times New Roman" w:eastAsia="Times New Roman" w:hAnsi="Times New Roman"/>
                <w:b/>
              </w:rPr>
            </w:pPr>
            <w:bookmarkStart w:id="7" w:name="page8"/>
            <w:bookmarkEnd w:id="7"/>
            <w:r>
              <w:rPr>
                <w:rFonts w:ascii="Times New Roman" w:eastAsia="Times New Roman" w:hAnsi="Times New Roman"/>
                <w:b/>
              </w:rPr>
              <w:lastRenderedPageBreak/>
              <w:t>National Center for Manufacturing Education</w:t>
            </w:r>
          </w:p>
        </w:tc>
        <w:tc>
          <w:tcPr>
            <w:tcW w:w="3060" w:type="dxa"/>
            <w:shd w:val="clear" w:color="auto" w:fill="auto"/>
            <w:vAlign w:val="bottom"/>
          </w:tcPr>
          <w:p w:rsidR="00E449D7" w:rsidRDefault="00E449D7">
            <w:pPr>
              <w:spacing w:line="0" w:lineRule="atLeast"/>
              <w:rPr>
                <w:rFonts w:ascii="Times New Roman" w:eastAsia="Times New Roman" w:hAnsi="Times New Roman"/>
              </w:rPr>
            </w:pPr>
          </w:p>
        </w:tc>
        <w:tc>
          <w:tcPr>
            <w:tcW w:w="160" w:type="dxa"/>
            <w:shd w:val="clear" w:color="auto" w:fill="auto"/>
            <w:vAlign w:val="bottom"/>
          </w:tcPr>
          <w:p w:rsidR="00E449D7" w:rsidRDefault="00E449D7">
            <w:pPr>
              <w:spacing w:line="0" w:lineRule="atLeast"/>
              <w:rPr>
                <w:rFonts w:ascii="Times New Roman" w:eastAsia="Times New Roman" w:hAnsi="Times New Roman"/>
              </w:rPr>
            </w:pPr>
          </w:p>
        </w:tc>
        <w:tc>
          <w:tcPr>
            <w:tcW w:w="1560" w:type="dxa"/>
            <w:shd w:val="clear" w:color="auto" w:fill="auto"/>
            <w:vAlign w:val="bottom"/>
          </w:tcPr>
          <w:p w:rsidR="00E449D7" w:rsidRDefault="005F6813">
            <w:pPr>
              <w:spacing w:line="0" w:lineRule="atLeast"/>
              <w:ind w:right="722"/>
              <w:jc w:val="right"/>
              <w:rPr>
                <w:rFonts w:ascii="Times New Roman" w:eastAsia="Times New Roman" w:hAnsi="Times New Roman"/>
                <w:b/>
              </w:rPr>
            </w:pPr>
            <w:r>
              <w:rPr>
                <w:rFonts w:ascii="Times New Roman" w:eastAsia="Times New Roman" w:hAnsi="Times New Roman"/>
                <w:b/>
              </w:rPr>
              <w:t>Page 8</w:t>
            </w:r>
          </w:p>
        </w:tc>
      </w:tr>
      <w:tr w:rsidR="00E449D7">
        <w:trPr>
          <w:trHeight w:val="265"/>
        </w:trPr>
        <w:tc>
          <w:tcPr>
            <w:tcW w:w="4820" w:type="dxa"/>
            <w:gridSpan w:val="3"/>
            <w:shd w:val="clear" w:color="auto" w:fill="auto"/>
            <w:vAlign w:val="bottom"/>
          </w:tcPr>
          <w:p w:rsidR="00E449D7" w:rsidRDefault="005F6813">
            <w:pPr>
              <w:spacing w:line="0" w:lineRule="atLeast"/>
              <w:ind w:left="120"/>
              <w:rPr>
                <w:rFonts w:ascii="Times New Roman" w:eastAsia="Times New Roman" w:hAnsi="Times New Roman"/>
                <w:b/>
              </w:rPr>
            </w:pPr>
            <w:r>
              <w:rPr>
                <w:rFonts w:ascii="Times New Roman" w:eastAsia="Times New Roman" w:hAnsi="Times New Roman"/>
                <w:b/>
              </w:rPr>
              <w:t>Sinclair Community College (Dayton, OH)</w:t>
            </w:r>
          </w:p>
        </w:tc>
        <w:tc>
          <w:tcPr>
            <w:tcW w:w="3060" w:type="dxa"/>
            <w:shd w:val="clear" w:color="auto" w:fill="auto"/>
            <w:vAlign w:val="bottom"/>
          </w:tcPr>
          <w:p w:rsidR="00E449D7" w:rsidRDefault="00E449D7">
            <w:pPr>
              <w:spacing w:line="0" w:lineRule="atLeast"/>
              <w:rPr>
                <w:rFonts w:ascii="Times New Roman" w:eastAsia="Times New Roman" w:hAnsi="Times New Roman"/>
                <w:sz w:val="23"/>
              </w:rPr>
            </w:pPr>
          </w:p>
        </w:tc>
        <w:tc>
          <w:tcPr>
            <w:tcW w:w="160" w:type="dxa"/>
            <w:shd w:val="clear" w:color="auto" w:fill="auto"/>
            <w:vAlign w:val="bottom"/>
          </w:tcPr>
          <w:p w:rsidR="00E449D7" w:rsidRDefault="00E449D7">
            <w:pPr>
              <w:spacing w:line="0" w:lineRule="atLeast"/>
              <w:rPr>
                <w:rFonts w:ascii="Times New Roman" w:eastAsia="Times New Roman" w:hAnsi="Times New Roman"/>
                <w:sz w:val="23"/>
              </w:rPr>
            </w:pPr>
          </w:p>
        </w:tc>
        <w:tc>
          <w:tcPr>
            <w:tcW w:w="1560" w:type="dxa"/>
            <w:shd w:val="clear" w:color="auto" w:fill="auto"/>
            <w:vAlign w:val="bottom"/>
          </w:tcPr>
          <w:p w:rsidR="00E449D7" w:rsidRDefault="00E449D7">
            <w:pPr>
              <w:spacing w:line="0" w:lineRule="atLeast"/>
              <w:rPr>
                <w:rFonts w:ascii="Times New Roman" w:eastAsia="Times New Roman" w:hAnsi="Times New Roman"/>
                <w:sz w:val="23"/>
              </w:rPr>
            </w:pPr>
          </w:p>
        </w:tc>
      </w:tr>
      <w:tr w:rsidR="00E449D7">
        <w:trPr>
          <w:trHeight w:val="474"/>
        </w:trPr>
        <w:tc>
          <w:tcPr>
            <w:tcW w:w="320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620" w:type="dxa"/>
            <w:gridSpan w:val="2"/>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30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720" w:type="dxa"/>
            <w:gridSpan w:val="2"/>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43"/>
        </w:trPr>
        <w:tc>
          <w:tcPr>
            <w:tcW w:w="4820" w:type="dxa"/>
            <w:gridSpan w:val="3"/>
            <w:tcBorders>
              <w:left w:val="single" w:sz="8" w:space="0" w:color="auto"/>
              <w:right w:val="single" w:sz="8" w:space="0" w:color="auto"/>
            </w:tcBorders>
            <w:shd w:val="clear" w:color="auto" w:fill="CCCCCC"/>
            <w:vAlign w:val="bottom"/>
          </w:tcPr>
          <w:p w:rsidR="00E449D7" w:rsidRDefault="005F6813">
            <w:pPr>
              <w:spacing w:line="243" w:lineRule="exact"/>
              <w:ind w:left="240"/>
              <w:rPr>
                <w:rFonts w:ascii="Times New Roman" w:eastAsia="Times New Roman" w:hAnsi="Times New Roman"/>
                <w:b/>
                <w:sz w:val="18"/>
              </w:rPr>
            </w:pPr>
            <w:r>
              <w:rPr>
                <w:rFonts w:ascii="Times New Roman" w:eastAsia="Times New Roman" w:hAnsi="Times New Roman"/>
                <w:b/>
                <w:sz w:val="24"/>
              </w:rPr>
              <w:t>A</w:t>
            </w:r>
            <w:r>
              <w:rPr>
                <w:rFonts w:ascii="Times New Roman" w:eastAsia="Times New Roman" w:hAnsi="Times New Roman"/>
                <w:b/>
                <w:sz w:val="18"/>
              </w:rPr>
              <w:t>CCREDITATION</w:t>
            </w:r>
            <w:r>
              <w:rPr>
                <w:rFonts w:ascii="Times New Roman" w:eastAsia="Times New Roman" w:hAnsi="Times New Roman"/>
                <w:b/>
                <w:sz w:val="24"/>
              </w:rPr>
              <w:t xml:space="preserve"> B</w:t>
            </w:r>
            <w:r>
              <w:rPr>
                <w:rFonts w:ascii="Times New Roman" w:eastAsia="Times New Roman" w:hAnsi="Times New Roman"/>
                <w:b/>
                <w:sz w:val="18"/>
              </w:rPr>
              <w:t>OARD FOR</w:t>
            </w:r>
            <w:r>
              <w:rPr>
                <w:rFonts w:ascii="Times New Roman" w:eastAsia="Times New Roman" w:hAnsi="Times New Roman"/>
                <w:b/>
                <w:sz w:val="24"/>
              </w:rPr>
              <w:t xml:space="preserve"> E</w:t>
            </w:r>
            <w:r>
              <w:rPr>
                <w:rFonts w:ascii="Times New Roman" w:eastAsia="Times New Roman" w:hAnsi="Times New Roman"/>
                <w:b/>
                <w:sz w:val="18"/>
              </w:rPr>
              <w:t>NGINEERING</w:t>
            </w:r>
          </w:p>
        </w:tc>
        <w:tc>
          <w:tcPr>
            <w:tcW w:w="4780" w:type="dxa"/>
            <w:gridSpan w:val="3"/>
            <w:tcBorders>
              <w:right w:val="single" w:sz="8" w:space="0" w:color="auto"/>
            </w:tcBorders>
            <w:shd w:val="clear" w:color="auto" w:fill="CCCCCC"/>
            <w:vAlign w:val="bottom"/>
          </w:tcPr>
          <w:p w:rsidR="00E449D7" w:rsidRDefault="005F6813">
            <w:pPr>
              <w:spacing w:line="243" w:lineRule="exact"/>
              <w:ind w:left="360"/>
              <w:rPr>
                <w:rFonts w:ascii="Times New Roman" w:eastAsia="Times New Roman" w:hAnsi="Times New Roman"/>
                <w:b/>
                <w:sz w:val="18"/>
              </w:rPr>
            </w:pPr>
            <w:r>
              <w:rPr>
                <w:rFonts w:ascii="Times New Roman" w:eastAsia="Times New Roman" w:hAnsi="Times New Roman"/>
                <w:b/>
                <w:sz w:val="24"/>
              </w:rPr>
              <w:t>N</w:t>
            </w:r>
            <w:r>
              <w:rPr>
                <w:rFonts w:ascii="Times New Roman" w:eastAsia="Times New Roman" w:hAnsi="Times New Roman"/>
                <w:b/>
                <w:sz w:val="18"/>
              </w:rPr>
              <w:t>ATIONAL</w:t>
            </w:r>
            <w:r>
              <w:rPr>
                <w:rFonts w:ascii="Times New Roman" w:eastAsia="Times New Roman" w:hAnsi="Times New Roman"/>
                <w:b/>
                <w:sz w:val="24"/>
              </w:rPr>
              <w:t xml:space="preserve"> A</w:t>
            </w:r>
            <w:r>
              <w:rPr>
                <w:rFonts w:ascii="Times New Roman" w:eastAsia="Times New Roman" w:hAnsi="Times New Roman"/>
                <w:b/>
                <w:sz w:val="18"/>
              </w:rPr>
              <w:t>SSOCIATION OF</w:t>
            </w:r>
            <w:r>
              <w:rPr>
                <w:rFonts w:ascii="Times New Roman" w:eastAsia="Times New Roman" w:hAnsi="Times New Roman"/>
                <w:b/>
                <w:sz w:val="24"/>
              </w:rPr>
              <w:t xml:space="preserve"> I</w:t>
            </w:r>
            <w:r>
              <w:rPr>
                <w:rFonts w:ascii="Times New Roman" w:eastAsia="Times New Roman" w:hAnsi="Times New Roman"/>
                <w:b/>
                <w:sz w:val="18"/>
              </w:rPr>
              <w:t>NDUSTRIAL</w:t>
            </w:r>
          </w:p>
        </w:tc>
      </w:tr>
      <w:tr w:rsidR="00E449D7">
        <w:trPr>
          <w:trHeight w:val="299"/>
        </w:trPr>
        <w:tc>
          <w:tcPr>
            <w:tcW w:w="3380" w:type="dxa"/>
            <w:gridSpan w:val="2"/>
            <w:tcBorders>
              <w:left w:val="single" w:sz="8" w:space="0" w:color="auto"/>
              <w:bottom w:val="single" w:sz="8" w:space="0" w:color="auto"/>
            </w:tcBorders>
            <w:shd w:val="clear" w:color="auto" w:fill="CCCCCC"/>
            <w:vAlign w:val="bottom"/>
          </w:tcPr>
          <w:p w:rsidR="00E449D7" w:rsidRDefault="005F6813">
            <w:pPr>
              <w:spacing w:line="0" w:lineRule="atLeast"/>
              <w:ind w:left="1460"/>
              <w:rPr>
                <w:rFonts w:ascii="Times New Roman" w:eastAsia="Times New Roman" w:hAnsi="Times New Roman"/>
                <w:b/>
                <w:sz w:val="19"/>
              </w:rPr>
            </w:pPr>
            <w:r>
              <w:rPr>
                <w:rFonts w:ascii="Times New Roman" w:eastAsia="Times New Roman" w:hAnsi="Times New Roman"/>
                <w:b/>
                <w:sz w:val="19"/>
              </w:rPr>
              <w:t xml:space="preserve">AND </w:t>
            </w:r>
            <w:r>
              <w:rPr>
                <w:rFonts w:ascii="Times New Roman" w:eastAsia="Times New Roman" w:hAnsi="Times New Roman"/>
                <w:b/>
                <w:sz w:val="24"/>
              </w:rPr>
              <w:t>T</w:t>
            </w:r>
            <w:r>
              <w:rPr>
                <w:rFonts w:ascii="Times New Roman" w:eastAsia="Times New Roman" w:hAnsi="Times New Roman"/>
                <w:b/>
                <w:sz w:val="19"/>
              </w:rPr>
              <w:t>ECHNOLOGY</w:t>
            </w:r>
          </w:p>
        </w:tc>
        <w:tc>
          <w:tcPr>
            <w:tcW w:w="144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3220" w:type="dxa"/>
            <w:gridSpan w:val="2"/>
            <w:tcBorders>
              <w:bottom w:val="single" w:sz="8" w:space="0" w:color="auto"/>
            </w:tcBorders>
            <w:shd w:val="clear" w:color="auto" w:fill="CCCCCC"/>
            <w:vAlign w:val="bottom"/>
          </w:tcPr>
          <w:p w:rsidR="00E449D7" w:rsidRDefault="005F6813">
            <w:pPr>
              <w:spacing w:line="0" w:lineRule="atLeast"/>
              <w:ind w:left="1660"/>
              <w:rPr>
                <w:rFonts w:ascii="Times New Roman" w:eastAsia="Times New Roman" w:hAnsi="Times New Roman"/>
                <w:b/>
                <w:sz w:val="18"/>
              </w:rPr>
            </w:pPr>
            <w:r>
              <w:rPr>
                <w:rFonts w:ascii="Times New Roman" w:eastAsia="Times New Roman" w:hAnsi="Times New Roman"/>
                <w:b/>
                <w:sz w:val="24"/>
              </w:rPr>
              <w:t>T</w:t>
            </w:r>
            <w:r>
              <w:rPr>
                <w:rFonts w:ascii="Times New Roman" w:eastAsia="Times New Roman" w:hAnsi="Times New Roman"/>
                <w:b/>
                <w:sz w:val="18"/>
              </w:rPr>
              <w:t>ECHNOLOGY</w:t>
            </w:r>
          </w:p>
        </w:tc>
        <w:tc>
          <w:tcPr>
            <w:tcW w:w="156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r>
      <w:tr w:rsidR="00E449D7">
        <w:trPr>
          <w:trHeight w:val="243"/>
        </w:trPr>
        <w:tc>
          <w:tcPr>
            <w:tcW w:w="3200" w:type="dxa"/>
            <w:tcBorders>
              <w:left w:val="single" w:sz="8" w:space="0" w:color="auto"/>
              <w:right w:val="single" w:sz="8" w:space="0" w:color="auto"/>
            </w:tcBorders>
            <w:shd w:val="clear" w:color="auto" w:fill="auto"/>
            <w:vAlign w:val="bottom"/>
          </w:tcPr>
          <w:p w:rsidR="00E449D7" w:rsidRDefault="005F6813">
            <w:pPr>
              <w:spacing w:line="243" w:lineRule="exact"/>
              <w:ind w:left="800"/>
              <w:rPr>
                <w:rFonts w:ascii="Times New Roman" w:eastAsia="Times New Roman" w:hAnsi="Times New Roman"/>
                <w:b/>
                <w:sz w:val="24"/>
              </w:rPr>
            </w:pPr>
            <w:r>
              <w:rPr>
                <w:rFonts w:ascii="Times New Roman" w:eastAsia="Times New Roman" w:hAnsi="Times New Roman"/>
                <w:b/>
                <w:sz w:val="24"/>
              </w:rPr>
              <w:t>Program Name</w:t>
            </w:r>
          </w:p>
        </w:tc>
        <w:tc>
          <w:tcPr>
            <w:tcW w:w="180" w:type="dxa"/>
            <w:shd w:val="clear" w:color="auto" w:fill="auto"/>
            <w:vAlign w:val="bottom"/>
          </w:tcPr>
          <w:p w:rsidR="00E449D7" w:rsidRDefault="00E449D7">
            <w:pPr>
              <w:spacing w:line="0" w:lineRule="atLeast"/>
              <w:rPr>
                <w:rFonts w:ascii="Times New Roman" w:eastAsia="Times New Roman" w:hAnsi="Times New Roman"/>
                <w:sz w:val="21"/>
              </w:rPr>
            </w:pPr>
          </w:p>
        </w:tc>
        <w:tc>
          <w:tcPr>
            <w:tcW w:w="1440" w:type="dxa"/>
            <w:tcBorders>
              <w:right w:val="single" w:sz="8" w:space="0" w:color="auto"/>
            </w:tcBorders>
            <w:shd w:val="clear" w:color="auto" w:fill="auto"/>
            <w:vAlign w:val="bottom"/>
          </w:tcPr>
          <w:p w:rsidR="00E449D7" w:rsidRDefault="005F6813">
            <w:pPr>
              <w:spacing w:line="243" w:lineRule="exact"/>
              <w:ind w:right="280"/>
              <w:jc w:val="right"/>
              <w:rPr>
                <w:rFonts w:ascii="Times New Roman" w:eastAsia="Times New Roman" w:hAnsi="Times New Roman"/>
                <w:b/>
                <w:sz w:val="24"/>
              </w:rPr>
            </w:pPr>
            <w:r>
              <w:rPr>
                <w:rFonts w:ascii="Times New Roman" w:eastAsia="Times New Roman" w:hAnsi="Times New Roman"/>
                <w:b/>
                <w:sz w:val="24"/>
              </w:rPr>
              <w:t>Number</w:t>
            </w:r>
          </w:p>
        </w:tc>
        <w:tc>
          <w:tcPr>
            <w:tcW w:w="3060" w:type="dxa"/>
            <w:tcBorders>
              <w:right w:val="single" w:sz="8" w:space="0" w:color="auto"/>
            </w:tcBorders>
            <w:shd w:val="clear" w:color="auto" w:fill="auto"/>
            <w:vAlign w:val="bottom"/>
          </w:tcPr>
          <w:p w:rsidR="00E449D7" w:rsidRDefault="005F6813">
            <w:pPr>
              <w:spacing w:line="243" w:lineRule="exact"/>
              <w:ind w:left="720"/>
              <w:rPr>
                <w:rFonts w:ascii="Times New Roman" w:eastAsia="Times New Roman" w:hAnsi="Times New Roman"/>
                <w:b/>
                <w:sz w:val="24"/>
              </w:rPr>
            </w:pPr>
            <w:r>
              <w:rPr>
                <w:rFonts w:ascii="Times New Roman" w:eastAsia="Times New Roman" w:hAnsi="Times New Roman"/>
                <w:b/>
                <w:sz w:val="24"/>
              </w:rPr>
              <w:t>Program Name</w:t>
            </w:r>
          </w:p>
        </w:tc>
        <w:tc>
          <w:tcPr>
            <w:tcW w:w="160" w:type="dxa"/>
            <w:shd w:val="clear" w:color="auto" w:fill="auto"/>
            <w:vAlign w:val="bottom"/>
          </w:tcPr>
          <w:p w:rsidR="00E449D7" w:rsidRDefault="00E449D7">
            <w:pPr>
              <w:spacing w:line="0" w:lineRule="atLeast"/>
              <w:rPr>
                <w:rFonts w:ascii="Times New Roman" w:eastAsia="Times New Roman" w:hAnsi="Times New Roman"/>
                <w:sz w:val="21"/>
              </w:rPr>
            </w:pPr>
          </w:p>
        </w:tc>
        <w:tc>
          <w:tcPr>
            <w:tcW w:w="1560" w:type="dxa"/>
            <w:tcBorders>
              <w:right w:val="single" w:sz="8" w:space="0" w:color="auto"/>
            </w:tcBorders>
            <w:shd w:val="clear" w:color="auto" w:fill="auto"/>
            <w:vAlign w:val="bottom"/>
          </w:tcPr>
          <w:p w:rsidR="00E449D7" w:rsidRDefault="005F6813">
            <w:pPr>
              <w:spacing w:line="243" w:lineRule="exact"/>
              <w:ind w:right="322"/>
              <w:jc w:val="right"/>
              <w:rPr>
                <w:rFonts w:ascii="Times New Roman" w:eastAsia="Times New Roman" w:hAnsi="Times New Roman"/>
                <w:b/>
                <w:sz w:val="24"/>
              </w:rPr>
            </w:pPr>
            <w:r>
              <w:rPr>
                <w:rFonts w:ascii="Times New Roman" w:eastAsia="Times New Roman" w:hAnsi="Times New Roman"/>
                <w:b/>
                <w:sz w:val="24"/>
              </w:rPr>
              <w:t>Number</w:t>
            </w:r>
          </w:p>
        </w:tc>
      </w:tr>
      <w:tr w:rsidR="00E449D7">
        <w:trPr>
          <w:trHeight w:val="299"/>
        </w:trPr>
        <w:tc>
          <w:tcPr>
            <w:tcW w:w="3200" w:type="dxa"/>
            <w:tcBorders>
              <w:left w:val="single" w:sz="8" w:space="0" w:color="auto"/>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E449D7" w:rsidRDefault="005F6813">
            <w:pPr>
              <w:spacing w:line="0" w:lineRule="atLeast"/>
              <w:ind w:right="140"/>
              <w:jc w:val="right"/>
              <w:rPr>
                <w:rFonts w:ascii="Times New Roman" w:eastAsia="Times New Roman" w:hAnsi="Times New Roman"/>
                <w:b/>
                <w:sz w:val="24"/>
              </w:rPr>
            </w:pPr>
            <w:r>
              <w:rPr>
                <w:rFonts w:ascii="Times New Roman" w:eastAsia="Times New Roman" w:hAnsi="Times New Roman"/>
                <w:b/>
                <w:sz w:val="24"/>
              </w:rPr>
              <w:t>Accredited</w:t>
            </w:r>
          </w:p>
        </w:tc>
        <w:tc>
          <w:tcPr>
            <w:tcW w:w="30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rsidR="00E449D7" w:rsidRDefault="005F6813">
            <w:pPr>
              <w:spacing w:line="0" w:lineRule="atLeast"/>
              <w:ind w:right="202"/>
              <w:jc w:val="right"/>
              <w:rPr>
                <w:rFonts w:ascii="Times New Roman" w:eastAsia="Times New Roman" w:hAnsi="Times New Roman"/>
                <w:b/>
                <w:sz w:val="24"/>
              </w:rPr>
            </w:pPr>
            <w:r>
              <w:rPr>
                <w:rFonts w:ascii="Times New Roman" w:eastAsia="Times New Roman" w:hAnsi="Times New Roman"/>
                <w:b/>
                <w:sz w:val="24"/>
              </w:rPr>
              <w:t>Accredited</w:t>
            </w:r>
          </w:p>
        </w:tc>
      </w:tr>
      <w:tr w:rsidR="00E449D7">
        <w:trPr>
          <w:trHeight w:val="267"/>
        </w:trPr>
        <w:tc>
          <w:tcPr>
            <w:tcW w:w="3200" w:type="dxa"/>
            <w:tcBorders>
              <w:left w:val="single" w:sz="8" w:space="0" w:color="auto"/>
              <w:bottom w:val="single" w:sz="8" w:space="0" w:color="auto"/>
              <w:right w:val="single" w:sz="8" w:space="0" w:color="auto"/>
            </w:tcBorders>
            <w:shd w:val="clear" w:color="auto" w:fill="auto"/>
            <w:vAlign w:val="bottom"/>
          </w:tcPr>
          <w:p w:rsidR="00E449D7" w:rsidRDefault="005F6813">
            <w:pPr>
              <w:spacing w:line="267" w:lineRule="exact"/>
              <w:ind w:left="120"/>
              <w:rPr>
                <w:rFonts w:ascii="Times New Roman" w:eastAsia="Times New Roman" w:hAnsi="Times New Roman"/>
                <w:sz w:val="24"/>
              </w:rPr>
            </w:pPr>
            <w:r>
              <w:rPr>
                <w:rFonts w:ascii="Times New Roman" w:eastAsia="Times New Roman" w:hAnsi="Times New Roman"/>
                <w:sz w:val="24"/>
              </w:rPr>
              <w:t>Industrial Engineering</w:t>
            </w:r>
          </w:p>
        </w:tc>
        <w:tc>
          <w:tcPr>
            <w:tcW w:w="1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c>
          <w:tcPr>
            <w:tcW w:w="1440" w:type="dxa"/>
            <w:tcBorders>
              <w:bottom w:val="single" w:sz="8" w:space="0" w:color="auto"/>
              <w:right w:val="single" w:sz="8" w:space="0" w:color="auto"/>
            </w:tcBorders>
            <w:shd w:val="clear" w:color="auto" w:fill="auto"/>
            <w:vAlign w:val="bottom"/>
          </w:tcPr>
          <w:p w:rsidR="00E449D7" w:rsidRDefault="005F6813">
            <w:pPr>
              <w:spacing w:line="267" w:lineRule="exact"/>
              <w:ind w:right="520"/>
              <w:jc w:val="right"/>
              <w:rPr>
                <w:rFonts w:ascii="Times New Roman" w:eastAsia="Times New Roman" w:hAnsi="Times New Roman"/>
                <w:sz w:val="24"/>
              </w:rPr>
            </w:pPr>
            <w:r>
              <w:rPr>
                <w:rFonts w:ascii="Times New Roman" w:eastAsia="Times New Roman" w:hAnsi="Times New Roman"/>
                <w:sz w:val="24"/>
              </w:rPr>
              <w:t>99</w:t>
            </w:r>
          </w:p>
        </w:tc>
        <w:tc>
          <w:tcPr>
            <w:tcW w:w="3060" w:type="dxa"/>
            <w:tcBorders>
              <w:bottom w:val="single" w:sz="8" w:space="0" w:color="auto"/>
              <w:right w:val="single" w:sz="8" w:space="0" w:color="auto"/>
            </w:tcBorders>
            <w:shd w:val="clear" w:color="auto" w:fill="auto"/>
            <w:vAlign w:val="bottom"/>
          </w:tcPr>
          <w:p w:rsidR="00E449D7" w:rsidRDefault="005F6813">
            <w:pPr>
              <w:spacing w:line="267" w:lineRule="exact"/>
              <w:ind w:left="80"/>
              <w:rPr>
                <w:rFonts w:ascii="Times New Roman" w:eastAsia="Times New Roman" w:hAnsi="Times New Roman"/>
                <w:sz w:val="24"/>
              </w:rPr>
            </w:pPr>
            <w:r>
              <w:rPr>
                <w:rFonts w:ascii="Times New Roman" w:eastAsia="Times New Roman" w:hAnsi="Times New Roman"/>
                <w:sz w:val="24"/>
              </w:rPr>
              <w:t>Design Technology</w:t>
            </w:r>
          </w:p>
        </w:tc>
        <w:tc>
          <w:tcPr>
            <w:tcW w:w="1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c>
          <w:tcPr>
            <w:tcW w:w="1560" w:type="dxa"/>
            <w:tcBorders>
              <w:bottom w:val="single" w:sz="8" w:space="0" w:color="auto"/>
              <w:right w:val="single" w:sz="8" w:space="0" w:color="auto"/>
            </w:tcBorders>
            <w:shd w:val="clear" w:color="auto" w:fill="auto"/>
            <w:vAlign w:val="bottom"/>
          </w:tcPr>
          <w:p w:rsidR="00E449D7" w:rsidRDefault="005F6813">
            <w:pPr>
              <w:spacing w:line="267" w:lineRule="exact"/>
              <w:ind w:right="542"/>
              <w:jc w:val="right"/>
              <w:rPr>
                <w:rFonts w:ascii="Times New Roman" w:eastAsia="Times New Roman" w:hAnsi="Times New Roman"/>
                <w:sz w:val="24"/>
              </w:rPr>
            </w:pPr>
            <w:r>
              <w:rPr>
                <w:rFonts w:ascii="Times New Roman" w:eastAsia="Times New Roman" w:hAnsi="Times New Roman"/>
                <w:sz w:val="24"/>
              </w:rPr>
              <w:t>2</w:t>
            </w:r>
          </w:p>
        </w:tc>
      </w:tr>
      <w:tr w:rsidR="00E449D7">
        <w:trPr>
          <w:trHeight w:val="247"/>
        </w:trPr>
        <w:tc>
          <w:tcPr>
            <w:tcW w:w="3200" w:type="dxa"/>
            <w:tcBorders>
              <w:left w:val="single" w:sz="8" w:space="0" w:color="auto"/>
              <w:right w:val="single" w:sz="8" w:space="0" w:color="auto"/>
            </w:tcBorders>
            <w:shd w:val="clear" w:color="auto" w:fill="auto"/>
            <w:vAlign w:val="bottom"/>
          </w:tcPr>
          <w:p w:rsidR="00E449D7" w:rsidRDefault="005F6813">
            <w:pPr>
              <w:spacing w:line="246" w:lineRule="exact"/>
              <w:ind w:left="120"/>
              <w:rPr>
                <w:rFonts w:ascii="Times New Roman" w:eastAsia="Times New Roman" w:hAnsi="Times New Roman"/>
                <w:sz w:val="24"/>
              </w:rPr>
            </w:pPr>
            <w:r>
              <w:rPr>
                <w:rFonts w:ascii="Times New Roman" w:eastAsia="Times New Roman" w:hAnsi="Times New Roman"/>
                <w:sz w:val="24"/>
              </w:rPr>
              <w:t>Industrial Engineering Tech.</w:t>
            </w:r>
          </w:p>
        </w:tc>
        <w:tc>
          <w:tcPr>
            <w:tcW w:w="180" w:type="dxa"/>
            <w:shd w:val="clear" w:color="auto" w:fill="auto"/>
            <w:vAlign w:val="bottom"/>
          </w:tcPr>
          <w:p w:rsidR="00E449D7" w:rsidRDefault="00E449D7">
            <w:pPr>
              <w:spacing w:line="0" w:lineRule="atLeast"/>
              <w:rPr>
                <w:rFonts w:ascii="Times New Roman" w:eastAsia="Times New Roman" w:hAnsi="Times New Roman"/>
                <w:sz w:val="21"/>
              </w:rPr>
            </w:pPr>
          </w:p>
        </w:tc>
        <w:tc>
          <w:tcPr>
            <w:tcW w:w="1440" w:type="dxa"/>
            <w:tcBorders>
              <w:right w:val="single" w:sz="8" w:space="0" w:color="auto"/>
            </w:tcBorders>
            <w:shd w:val="clear" w:color="auto" w:fill="auto"/>
            <w:vAlign w:val="bottom"/>
          </w:tcPr>
          <w:p w:rsidR="00E449D7" w:rsidRDefault="005F6813">
            <w:pPr>
              <w:spacing w:line="246" w:lineRule="exact"/>
              <w:ind w:right="520"/>
              <w:jc w:val="right"/>
              <w:rPr>
                <w:rFonts w:ascii="Times New Roman" w:eastAsia="Times New Roman" w:hAnsi="Times New Roman"/>
                <w:sz w:val="24"/>
              </w:rPr>
            </w:pPr>
            <w:r>
              <w:rPr>
                <w:rFonts w:ascii="Times New Roman" w:eastAsia="Times New Roman" w:hAnsi="Times New Roman"/>
                <w:sz w:val="24"/>
              </w:rPr>
              <w:t>14</w:t>
            </w:r>
          </w:p>
        </w:tc>
        <w:tc>
          <w:tcPr>
            <w:tcW w:w="306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Computer-aided Design</w:t>
            </w:r>
          </w:p>
        </w:tc>
        <w:tc>
          <w:tcPr>
            <w:tcW w:w="160" w:type="dxa"/>
            <w:shd w:val="clear" w:color="auto" w:fill="auto"/>
            <w:vAlign w:val="bottom"/>
          </w:tcPr>
          <w:p w:rsidR="00E449D7" w:rsidRDefault="00E449D7">
            <w:pPr>
              <w:spacing w:line="0" w:lineRule="atLeast"/>
              <w:rPr>
                <w:rFonts w:ascii="Times New Roman" w:eastAsia="Times New Roman" w:hAnsi="Times New Roman"/>
                <w:sz w:val="21"/>
              </w:rPr>
            </w:pPr>
          </w:p>
        </w:tc>
        <w:tc>
          <w:tcPr>
            <w:tcW w:w="1560" w:type="dxa"/>
            <w:tcBorders>
              <w:right w:val="single" w:sz="8" w:space="0" w:color="auto"/>
            </w:tcBorders>
            <w:shd w:val="clear" w:color="auto" w:fill="auto"/>
            <w:vAlign w:val="bottom"/>
          </w:tcPr>
          <w:p w:rsidR="00E449D7" w:rsidRDefault="005F6813">
            <w:pPr>
              <w:spacing w:line="246" w:lineRule="exact"/>
              <w:ind w:right="542"/>
              <w:jc w:val="right"/>
              <w:rPr>
                <w:rFonts w:ascii="Times New Roman" w:eastAsia="Times New Roman" w:hAnsi="Times New Roman"/>
                <w:sz w:val="24"/>
              </w:rPr>
            </w:pPr>
            <w:r>
              <w:rPr>
                <w:rFonts w:ascii="Times New Roman" w:eastAsia="Times New Roman" w:hAnsi="Times New Roman"/>
                <w:sz w:val="24"/>
              </w:rPr>
              <w:t>4</w:t>
            </w:r>
          </w:p>
        </w:tc>
      </w:tr>
      <w:tr w:rsidR="00E449D7">
        <w:trPr>
          <w:trHeight w:val="295"/>
        </w:trPr>
        <w:tc>
          <w:tcPr>
            <w:tcW w:w="3200" w:type="dxa"/>
            <w:tcBorders>
              <w:left w:val="single" w:sz="8" w:space="0" w:color="auto"/>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3060" w:type="dxa"/>
            <w:tcBorders>
              <w:bottom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sz w:val="24"/>
              </w:rPr>
            </w:pPr>
            <w:r>
              <w:rPr>
                <w:rFonts w:ascii="Times New Roman" w:eastAsia="Times New Roman" w:hAnsi="Times New Roman"/>
                <w:sz w:val="24"/>
              </w:rPr>
              <w:t>Technology</w:t>
            </w:r>
          </w:p>
        </w:tc>
        <w:tc>
          <w:tcPr>
            <w:tcW w:w="1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66"/>
        </w:trPr>
        <w:tc>
          <w:tcPr>
            <w:tcW w:w="3200" w:type="dxa"/>
            <w:tcBorders>
              <w:left w:val="single" w:sz="8" w:space="0" w:color="auto"/>
              <w:bottom w:val="single" w:sz="8" w:space="0" w:color="auto"/>
              <w:right w:val="single" w:sz="8" w:space="0" w:color="auto"/>
            </w:tcBorders>
            <w:shd w:val="clear" w:color="auto" w:fill="auto"/>
            <w:vAlign w:val="bottom"/>
          </w:tcPr>
          <w:p w:rsidR="00E449D7" w:rsidRDefault="005F6813">
            <w:pPr>
              <w:spacing w:line="264" w:lineRule="exact"/>
              <w:ind w:left="120"/>
              <w:rPr>
                <w:rFonts w:ascii="Times New Roman" w:eastAsia="Times New Roman" w:hAnsi="Times New Roman"/>
                <w:sz w:val="24"/>
              </w:rPr>
            </w:pPr>
            <w:r>
              <w:rPr>
                <w:rFonts w:ascii="Times New Roman" w:eastAsia="Times New Roman" w:hAnsi="Times New Roman"/>
                <w:sz w:val="24"/>
              </w:rPr>
              <w:t>Mechanical Engineering</w:t>
            </w:r>
          </w:p>
        </w:tc>
        <w:tc>
          <w:tcPr>
            <w:tcW w:w="1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c>
          <w:tcPr>
            <w:tcW w:w="1440" w:type="dxa"/>
            <w:tcBorders>
              <w:bottom w:val="single" w:sz="8" w:space="0" w:color="auto"/>
              <w:right w:val="single" w:sz="8" w:space="0" w:color="auto"/>
            </w:tcBorders>
            <w:shd w:val="clear" w:color="auto" w:fill="auto"/>
            <w:vAlign w:val="bottom"/>
          </w:tcPr>
          <w:p w:rsidR="00E449D7" w:rsidRDefault="005F6813">
            <w:pPr>
              <w:spacing w:line="264" w:lineRule="exact"/>
              <w:ind w:right="520"/>
              <w:jc w:val="right"/>
              <w:rPr>
                <w:rFonts w:ascii="Times New Roman" w:eastAsia="Times New Roman" w:hAnsi="Times New Roman"/>
                <w:sz w:val="24"/>
              </w:rPr>
            </w:pPr>
            <w:r>
              <w:rPr>
                <w:rFonts w:ascii="Times New Roman" w:eastAsia="Times New Roman" w:hAnsi="Times New Roman"/>
                <w:sz w:val="24"/>
              </w:rPr>
              <w:t>264</w:t>
            </w:r>
          </w:p>
        </w:tc>
        <w:tc>
          <w:tcPr>
            <w:tcW w:w="3060" w:type="dxa"/>
            <w:tcBorders>
              <w:bottom w:val="single" w:sz="8" w:space="0" w:color="auto"/>
              <w:right w:val="single" w:sz="8" w:space="0" w:color="auto"/>
            </w:tcBorders>
            <w:shd w:val="clear" w:color="auto" w:fill="auto"/>
            <w:vAlign w:val="bottom"/>
          </w:tcPr>
          <w:p w:rsidR="00E449D7" w:rsidRDefault="005F6813">
            <w:pPr>
              <w:spacing w:line="264" w:lineRule="exact"/>
              <w:ind w:left="80"/>
              <w:rPr>
                <w:rFonts w:ascii="Times New Roman" w:eastAsia="Times New Roman" w:hAnsi="Times New Roman"/>
                <w:sz w:val="24"/>
              </w:rPr>
            </w:pPr>
            <w:r>
              <w:rPr>
                <w:rFonts w:ascii="Times New Roman" w:eastAsia="Times New Roman" w:hAnsi="Times New Roman"/>
                <w:sz w:val="24"/>
              </w:rPr>
              <w:t>Industrial Technology</w:t>
            </w:r>
          </w:p>
        </w:tc>
        <w:tc>
          <w:tcPr>
            <w:tcW w:w="1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c>
          <w:tcPr>
            <w:tcW w:w="1560" w:type="dxa"/>
            <w:tcBorders>
              <w:bottom w:val="single" w:sz="8" w:space="0" w:color="auto"/>
              <w:right w:val="single" w:sz="8" w:space="0" w:color="auto"/>
            </w:tcBorders>
            <w:shd w:val="clear" w:color="auto" w:fill="auto"/>
            <w:vAlign w:val="bottom"/>
          </w:tcPr>
          <w:p w:rsidR="00E449D7" w:rsidRDefault="005F6813">
            <w:pPr>
              <w:spacing w:line="264" w:lineRule="exact"/>
              <w:ind w:right="542"/>
              <w:jc w:val="right"/>
              <w:rPr>
                <w:rFonts w:ascii="Times New Roman" w:eastAsia="Times New Roman" w:hAnsi="Times New Roman"/>
                <w:sz w:val="24"/>
              </w:rPr>
            </w:pPr>
            <w:r>
              <w:rPr>
                <w:rFonts w:ascii="Times New Roman" w:eastAsia="Times New Roman" w:hAnsi="Times New Roman"/>
                <w:sz w:val="24"/>
              </w:rPr>
              <w:t>44</w:t>
            </w:r>
          </w:p>
        </w:tc>
      </w:tr>
      <w:tr w:rsidR="00E449D7">
        <w:trPr>
          <w:trHeight w:val="266"/>
        </w:trPr>
        <w:tc>
          <w:tcPr>
            <w:tcW w:w="3200" w:type="dxa"/>
            <w:tcBorders>
              <w:left w:val="single" w:sz="8" w:space="0" w:color="auto"/>
              <w:bottom w:val="single" w:sz="8" w:space="0" w:color="auto"/>
              <w:right w:val="single" w:sz="8" w:space="0" w:color="auto"/>
            </w:tcBorders>
            <w:shd w:val="clear" w:color="auto" w:fill="auto"/>
            <w:vAlign w:val="bottom"/>
          </w:tcPr>
          <w:p w:rsidR="00E449D7" w:rsidRDefault="005F6813">
            <w:pPr>
              <w:spacing w:line="264" w:lineRule="exact"/>
              <w:ind w:left="120"/>
              <w:rPr>
                <w:rFonts w:ascii="Times New Roman" w:eastAsia="Times New Roman" w:hAnsi="Times New Roman"/>
                <w:sz w:val="24"/>
              </w:rPr>
            </w:pPr>
            <w:r>
              <w:rPr>
                <w:rFonts w:ascii="Times New Roman" w:eastAsia="Times New Roman" w:hAnsi="Times New Roman"/>
                <w:sz w:val="24"/>
              </w:rPr>
              <w:t>Mechanical Engineering Tech.</w:t>
            </w:r>
          </w:p>
        </w:tc>
        <w:tc>
          <w:tcPr>
            <w:tcW w:w="1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c>
          <w:tcPr>
            <w:tcW w:w="1440" w:type="dxa"/>
            <w:tcBorders>
              <w:bottom w:val="single" w:sz="8" w:space="0" w:color="auto"/>
              <w:right w:val="single" w:sz="8" w:space="0" w:color="auto"/>
            </w:tcBorders>
            <w:shd w:val="clear" w:color="auto" w:fill="auto"/>
            <w:vAlign w:val="bottom"/>
          </w:tcPr>
          <w:p w:rsidR="00E449D7" w:rsidRDefault="005F6813">
            <w:pPr>
              <w:spacing w:line="264" w:lineRule="exact"/>
              <w:ind w:right="540"/>
              <w:jc w:val="right"/>
              <w:rPr>
                <w:rFonts w:ascii="Times New Roman" w:eastAsia="Times New Roman" w:hAnsi="Times New Roman"/>
                <w:sz w:val="24"/>
              </w:rPr>
            </w:pPr>
            <w:r>
              <w:rPr>
                <w:rFonts w:ascii="Times New Roman" w:eastAsia="Times New Roman" w:hAnsi="Times New Roman"/>
                <w:sz w:val="24"/>
              </w:rPr>
              <w:t>145</w:t>
            </w:r>
          </w:p>
        </w:tc>
        <w:tc>
          <w:tcPr>
            <w:tcW w:w="3060" w:type="dxa"/>
            <w:tcBorders>
              <w:bottom w:val="single" w:sz="8" w:space="0" w:color="auto"/>
              <w:right w:val="single" w:sz="8" w:space="0" w:color="auto"/>
            </w:tcBorders>
            <w:shd w:val="clear" w:color="auto" w:fill="auto"/>
            <w:vAlign w:val="bottom"/>
          </w:tcPr>
          <w:p w:rsidR="00E449D7" w:rsidRDefault="005F6813">
            <w:pPr>
              <w:spacing w:line="264" w:lineRule="exact"/>
              <w:ind w:left="80"/>
              <w:rPr>
                <w:rFonts w:ascii="Times New Roman" w:eastAsia="Times New Roman" w:hAnsi="Times New Roman"/>
                <w:sz w:val="24"/>
              </w:rPr>
            </w:pPr>
            <w:r>
              <w:rPr>
                <w:rFonts w:ascii="Times New Roman" w:eastAsia="Times New Roman" w:hAnsi="Times New Roman"/>
                <w:sz w:val="24"/>
              </w:rPr>
              <w:t>Mechanical Technology</w:t>
            </w:r>
          </w:p>
        </w:tc>
        <w:tc>
          <w:tcPr>
            <w:tcW w:w="1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c>
          <w:tcPr>
            <w:tcW w:w="1560" w:type="dxa"/>
            <w:tcBorders>
              <w:bottom w:val="single" w:sz="8" w:space="0" w:color="auto"/>
              <w:right w:val="single" w:sz="8" w:space="0" w:color="auto"/>
            </w:tcBorders>
            <w:shd w:val="clear" w:color="auto" w:fill="auto"/>
            <w:vAlign w:val="bottom"/>
          </w:tcPr>
          <w:p w:rsidR="00E449D7" w:rsidRDefault="005F6813">
            <w:pPr>
              <w:spacing w:line="264" w:lineRule="exact"/>
              <w:ind w:right="542"/>
              <w:jc w:val="right"/>
              <w:rPr>
                <w:rFonts w:ascii="Times New Roman" w:eastAsia="Times New Roman" w:hAnsi="Times New Roman"/>
                <w:sz w:val="24"/>
              </w:rPr>
            </w:pPr>
            <w:r>
              <w:rPr>
                <w:rFonts w:ascii="Times New Roman" w:eastAsia="Times New Roman" w:hAnsi="Times New Roman"/>
                <w:sz w:val="24"/>
              </w:rPr>
              <w:t>2</w:t>
            </w:r>
          </w:p>
        </w:tc>
      </w:tr>
      <w:tr w:rsidR="00E449D7">
        <w:trPr>
          <w:trHeight w:val="267"/>
        </w:trPr>
        <w:tc>
          <w:tcPr>
            <w:tcW w:w="3200" w:type="dxa"/>
            <w:tcBorders>
              <w:left w:val="single" w:sz="8" w:space="0" w:color="auto"/>
              <w:bottom w:val="single" w:sz="8" w:space="0" w:color="auto"/>
              <w:right w:val="single" w:sz="8" w:space="0" w:color="auto"/>
            </w:tcBorders>
            <w:shd w:val="clear" w:color="auto" w:fill="auto"/>
            <w:vAlign w:val="bottom"/>
          </w:tcPr>
          <w:p w:rsidR="00E449D7" w:rsidRDefault="005F6813">
            <w:pPr>
              <w:spacing w:line="267" w:lineRule="exact"/>
              <w:ind w:left="120"/>
              <w:rPr>
                <w:rFonts w:ascii="Times New Roman" w:eastAsia="Times New Roman" w:hAnsi="Times New Roman"/>
                <w:sz w:val="24"/>
              </w:rPr>
            </w:pPr>
            <w:r>
              <w:rPr>
                <w:rFonts w:ascii="Times New Roman" w:eastAsia="Times New Roman" w:hAnsi="Times New Roman"/>
                <w:sz w:val="24"/>
              </w:rPr>
              <w:t>Manufacturing Engineering</w:t>
            </w:r>
          </w:p>
        </w:tc>
        <w:tc>
          <w:tcPr>
            <w:tcW w:w="1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c>
          <w:tcPr>
            <w:tcW w:w="1440" w:type="dxa"/>
            <w:tcBorders>
              <w:bottom w:val="single" w:sz="8" w:space="0" w:color="auto"/>
              <w:right w:val="single" w:sz="8" w:space="0" w:color="auto"/>
            </w:tcBorders>
            <w:shd w:val="clear" w:color="auto" w:fill="auto"/>
            <w:vAlign w:val="bottom"/>
          </w:tcPr>
          <w:p w:rsidR="00E449D7" w:rsidRDefault="005F6813">
            <w:pPr>
              <w:spacing w:line="267" w:lineRule="exact"/>
              <w:ind w:right="520"/>
              <w:jc w:val="right"/>
              <w:rPr>
                <w:rFonts w:ascii="Times New Roman" w:eastAsia="Times New Roman" w:hAnsi="Times New Roman"/>
                <w:sz w:val="24"/>
              </w:rPr>
            </w:pPr>
            <w:r>
              <w:rPr>
                <w:rFonts w:ascii="Times New Roman" w:eastAsia="Times New Roman" w:hAnsi="Times New Roman"/>
                <w:sz w:val="24"/>
              </w:rPr>
              <w:t>23</w:t>
            </w:r>
          </w:p>
        </w:tc>
        <w:tc>
          <w:tcPr>
            <w:tcW w:w="3060" w:type="dxa"/>
            <w:tcBorders>
              <w:bottom w:val="single" w:sz="8" w:space="0" w:color="auto"/>
              <w:right w:val="single" w:sz="8" w:space="0" w:color="auto"/>
            </w:tcBorders>
            <w:shd w:val="clear" w:color="auto" w:fill="auto"/>
            <w:vAlign w:val="bottom"/>
          </w:tcPr>
          <w:p w:rsidR="00E449D7" w:rsidRDefault="005F6813">
            <w:pPr>
              <w:spacing w:line="267" w:lineRule="exact"/>
              <w:ind w:left="80"/>
              <w:rPr>
                <w:rFonts w:ascii="Times New Roman" w:eastAsia="Times New Roman" w:hAnsi="Times New Roman"/>
                <w:sz w:val="24"/>
              </w:rPr>
            </w:pPr>
            <w:r>
              <w:rPr>
                <w:rFonts w:ascii="Times New Roman" w:eastAsia="Times New Roman" w:hAnsi="Times New Roman"/>
                <w:sz w:val="24"/>
              </w:rPr>
              <w:t>Machine Tool Technology</w:t>
            </w:r>
          </w:p>
        </w:tc>
        <w:tc>
          <w:tcPr>
            <w:tcW w:w="1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c>
          <w:tcPr>
            <w:tcW w:w="1560" w:type="dxa"/>
            <w:tcBorders>
              <w:bottom w:val="single" w:sz="8" w:space="0" w:color="auto"/>
              <w:right w:val="single" w:sz="8" w:space="0" w:color="auto"/>
            </w:tcBorders>
            <w:shd w:val="clear" w:color="auto" w:fill="auto"/>
            <w:vAlign w:val="bottom"/>
          </w:tcPr>
          <w:p w:rsidR="00E449D7" w:rsidRDefault="005F6813">
            <w:pPr>
              <w:spacing w:line="267" w:lineRule="exact"/>
              <w:ind w:right="542"/>
              <w:jc w:val="right"/>
              <w:rPr>
                <w:rFonts w:ascii="Times New Roman" w:eastAsia="Times New Roman" w:hAnsi="Times New Roman"/>
                <w:sz w:val="24"/>
              </w:rPr>
            </w:pPr>
            <w:r>
              <w:rPr>
                <w:rFonts w:ascii="Times New Roman" w:eastAsia="Times New Roman" w:hAnsi="Times New Roman"/>
                <w:sz w:val="24"/>
              </w:rPr>
              <w:t>2</w:t>
            </w:r>
          </w:p>
        </w:tc>
      </w:tr>
      <w:tr w:rsidR="00E449D7">
        <w:trPr>
          <w:trHeight w:val="247"/>
        </w:trPr>
        <w:tc>
          <w:tcPr>
            <w:tcW w:w="3200" w:type="dxa"/>
            <w:tcBorders>
              <w:left w:val="single" w:sz="8" w:space="0" w:color="auto"/>
              <w:right w:val="single" w:sz="8" w:space="0" w:color="auto"/>
            </w:tcBorders>
            <w:shd w:val="clear" w:color="auto" w:fill="auto"/>
            <w:vAlign w:val="bottom"/>
          </w:tcPr>
          <w:p w:rsidR="00E449D7" w:rsidRDefault="005F6813">
            <w:pPr>
              <w:spacing w:line="246" w:lineRule="exact"/>
              <w:ind w:left="120"/>
              <w:rPr>
                <w:rFonts w:ascii="Times New Roman" w:eastAsia="Times New Roman" w:hAnsi="Times New Roman"/>
                <w:sz w:val="24"/>
              </w:rPr>
            </w:pPr>
            <w:r>
              <w:rPr>
                <w:rFonts w:ascii="Times New Roman" w:eastAsia="Times New Roman" w:hAnsi="Times New Roman"/>
                <w:sz w:val="24"/>
              </w:rPr>
              <w:t>Manufacturing Engineering</w:t>
            </w:r>
          </w:p>
        </w:tc>
        <w:tc>
          <w:tcPr>
            <w:tcW w:w="180" w:type="dxa"/>
            <w:shd w:val="clear" w:color="auto" w:fill="auto"/>
            <w:vAlign w:val="bottom"/>
          </w:tcPr>
          <w:p w:rsidR="00E449D7" w:rsidRDefault="00E449D7">
            <w:pPr>
              <w:spacing w:line="0" w:lineRule="atLeast"/>
              <w:rPr>
                <w:rFonts w:ascii="Times New Roman" w:eastAsia="Times New Roman" w:hAnsi="Times New Roman"/>
                <w:sz w:val="21"/>
              </w:rPr>
            </w:pPr>
          </w:p>
        </w:tc>
        <w:tc>
          <w:tcPr>
            <w:tcW w:w="1440" w:type="dxa"/>
            <w:tcBorders>
              <w:right w:val="single" w:sz="8" w:space="0" w:color="auto"/>
            </w:tcBorders>
            <w:shd w:val="clear" w:color="auto" w:fill="auto"/>
            <w:vAlign w:val="bottom"/>
          </w:tcPr>
          <w:p w:rsidR="00E449D7" w:rsidRDefault="005F6813">
            <w:pPr>
              <w:spacing w:line="246" w:lineRule="exact"/>
              <w:ind w:right="520"/>
              <w:jc w:val="right"/>
              <w:rPr>
                <w:rFonts w:ascii="Times New Roman" w:eastAsia="Times New Roman" w:hAnsi="Times New Roman"/>
                <w:sz w:val="24"/>
              </w:rPr>
            </w:pPr>
            <w:r>
              <w:rPr>
                <w:rFonts w:ascii="Times New Roman" w:eastAsia="Times New Roman" w:hAnsi="Times New Roman"/>
                <w:sz w:val="24"/>
              </w:rPr>
              <w:t>48</w:t>
            </w:r>
          </w:p>
        </w:tc>
        <w:tc>
          <w:tcPr>
            <w:tcW w:w="306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Manufacturing Technology</w:t>
            </w:r>
          </w:p>
        </w:tc>
        <w:tc>
          <w:tcPr>
            <w:tcW w:w="160" w:type="dxa"/>
            <w:shd w:val="clear" w:color="auto" w:fill="auto"/>
            <w:vAlign w:val="bottom"/>
          </w:tcPr>
          <w:p w:rsidR="00E449D7" w:rsidRDefault="00E449D7">
            <w:pPr>
              <w:spacing w:line="0" w:lineRule="atLeast"/>
              <w:rPr>
                <w:rFonts w:ascii="Times New Roman" w:eastAsia="Times New Roman" w:hAnsi="Times New Roman"/>
                <w:sz w:val="21"/>
              </w:rPr>
            </w:pPr>
          </w:p>
        </w:tc>
        <w:tc>
          <w:tcPr>
            <w:tcW w:w="1560" w:type="dxa"/>
            <w:tcBorders>
              <w:right w:val="single" w:sz="8" w:space="0" w:color="auto"/>
            </w:tcBorders>
            <w:shd w:val="clear" w:color="auto" w:fill="auto"/>
            <w:vAlign w:val="bottom"/>
          </w:tcPr>
          <w:p w:rsidR="00E449D7" w:rsidRDefault="005F6813">
            <w:pPr>
              <w:spacing w:line="246" w:lineRule="exact"/>
              <w:ind w:right="542"/>
              <w:jc w:val="right"/>
              <w:rPr>
                <w:rFonts w:ascii="Times New Roman" w:eastAsia="Times New Roman" w:hAnsi="Times New Roman"/>
                <w:sz w:val="24"/>
              </w:rPr>
            </w:pPr>
            <w:r>
              <w:rPr>
                <w:rFonts w:ascii="Times New Roman" w:eastAsia="Times New Roman" w:hAnsi="Times New Roman"/>
                <w:sz w:val="24"/>
              </w:rPr>
              <w:t>12</w:t>
            </w:r>
          </w:p>
        </w:tc>
      </w:tr>
      <w:tr w:rsidR="00E449D7">
        <w:trPr>
          <w:trHeight w:val="295"/>
        </w:trPr>
        <w:tc>
          <w:tcPr>
            <w:tcW w:w="3200" w:type="dxa"/>
            <w:tcBorders>
              <w:left w:val="single" w:sz="8" w:space="0" w:color="auto"/>
              <w:bottom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Tech.</w:t>
            </w:r>
          </w:p>
        </w:tc>
        <w:tc>
          <w:tcPr>
            <w:tcW w:w="1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30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66"/>
        </w:trPr>
        <w:tc>
          <w:tcPr>
            <w:tcW w:w="3200" w:type="dxa"/>
            <w:tcBorders>
              <w:left w:val="single" w:sz="8" w:space="0" w:color="auto"/>
              <w:bottom w:val="single" w:sz="8" w:space="0" w:color="auto"/>
              <w:right w:val="single" w:sz="8" w:space="0" w:color="auto"/>
            </w:tcBorders>
            <w:shd w:val="clear" w:color="auto" w:fill="auto"/>
            <w:vAlign w:val="bottom"/>
          </w:tcPr>
          <w:p w:rsidR="00E449D7" w:rsidRDefault="005F6813">
            <w:pPr>
              <w:spacing w:line="264" w:lineRule="exact"/>
              <w:ind w:left="120"/>
              <w:rPr>
                <w:rFonts w:ascii="Times New Roman" w:eastAsia="Times New Roman" w:hAnsi="Times New Roman"/>
                <w:sz w:val="24"/>
              </w:rPr>
            </w:pPr>
            <w:r>
              <w:rPr>
                <w:rFonts w:ascii="Times New Roman" w:eastAsia="Times New Roman" w:hAnsi="Times New Roman"/>
                <w:sz w:val="24"/>
              </w:rPr>
              <w:t>Quality Engineering Tech.</w:t>
            </w:r>
          </w:p>
        </w:tc>
        <w:tc>
          <w:tcPr>
            <w:tcW w:w="1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c>
          <w:tcPr>
            <w:tcW w:w="1440" w:type="dxa"/>
            <w:tcBorders>
              <w:bottom w:val="single" w:sz="8" w:space="0" w:color="auto"/>
              <w:right w:val="single" w:sz="8" w:space="0" w:color="auto"/>
            </w:tcBorders>
            <w:shd w:val="clear" w:color="auto" w:fill="auto"/>
            <w:vAlign w:val="bottom"/>
          </w:tcPr>
          <w:p w:rsidR="00E449D7" w:rsidRDefault="005F6813">
            <w:pPr>
              <w:spacing w:line="264" w:lineRule="exact"/>
              <w:ind w:right="520"/>
              <w:jc w:val="right"/>
              <w:rPr>
                <w:rFonts w:ascii="Times New Roman" w:eastAsia="Times New Roman" w:hAnsi="Times New Roman"/>
                <w:sz w:val="24"/>
              </w:rPr>
            </w:pPr>
            <w:r>
              <w:rPr>
                <w:rFonts w:ascii="Times New Roman" w:eastAsia="Times New Roman" w:hAnsi="Times New Roman"/>
                <w:sz w:val="24"/>
              </w:rPr>
              <w:t>3</w:t>
            </w:r>
          </w:p>
        </w:tc>
        <w:tc>
          <w:tcPr>
            <w:tcW w:w="3060" w:type="dxa"/>
            <w:tcBorders>
              <w:bottom w:val="single" w:sz="8" w:space="0" w:color="auto"/>
              <w:right w:val="single" w:sz="8" w:space="0" w:color="auto"/>
            </w:tcBorders>
            <w:shd w:val="clear" w:color="auto" w:fill="auto"/>
            <w:vAlign w:val="bottom"/>
          </w:tcPr>
          <w:p w:rsidR="00E449D7" w:rsidRDefault="005F6813">
            <w:pPr>
              <w:spacing w:line="264" w:lineRule="exact"/>
              <w:ind w:left="80"/>
              <w:rPr>
                <w:rFonts w:ascii="Times New Roman" w:eastAsia="Times New Roman" w:hAnsi="Times New Roman"/>
                <w:sz w:val="24"/>
              </w:rPr>
            </w:pPr>
            <w:r>
              <w:rPr>
                <w:rFonts w:ascii="Times New Roman" w:eastAsia="Times New Roman" w:hAnsi="Times New Roman"/>
                <w:sz w:val="24"/>
              </w:rPr>
              <w:t>Quality Technology</w:t>
            </w:r>
          </w:p>
        </w:tc>
        <w:tc>
          <w:tcPr>
            <w:tcW w:w="1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c>
          <w:tcPr>
            <w:tcW w:w="1560" w:type="dxa"/>
            <w:tcBorders>
              <w:bottom w:val="single" w:sz="8" w:space="0" w:color="auto"/>
              <w:right w:val="single" w:sz="8" w:space="0" w:color="auto"/>
            </w:tcBorders>
            <w:shd w:val="clear" w:color="auto" w:fill="auto"/>
            <w:vAlign w:val="bottom"/>
          </w:tcPr>
          <w:p w:rsidR="00E449D7" w:rsidRDefault="005F6813">
            <w:pPr>
              <w:spacing w:line="264" w:lineRule="exact"/>
              <w:ind w:right="542"/>
              <w:jc w:val="right"/>
              <w:rPr>
                <w:rFonts w:ascii="Times New Roman" w:eastAsia="Times New Roman" w:hAnsi="Times New Roman"/>
                <w:sz w:val="24"/>
              </w:rPr>
            </w:pPr>
            <w:r>
              <w:rPr>
                <w:rFonts w:ascii="Times New Roman" w:eastAsia="Times New Roman" w:hAnsi="Times New Roman"/>
                <w:sz w:val="24"/>
              </w:rPr>
              <w:t>2</w:t>
            </w:r>
          </w:p>
        </w:tc>
      </w:tr>
      <w:tr w:rsidR="00E449D7">
        <w:trPr>
          <w:trHeight w:val="267"/>
        </w:trPr>
        <w:tc>
          <w:tcPr>
            <w:tcW w:w="3200" w:type="dxa"/>
            <w:tcBorders>
              <w:left w:val="single" w:sz="8" w:space="0" w:color="auto"/>
              <w:bottom w:val="single" w:sz="8" w:space="0" w:color="auto"/>
              <w:right w:val="single" w:sz="8" w:space="0" w:color="auto"/>
            </w:tcBorders>
            <w:shd w:val="clear" w:color="auto" w:fill="auto"/>
            <w:vAlign w:val="bottom"/>
          </w:tcPr>
          <w:p w:rsidR="00E449D7" w:rsidRDefault="005F6813">
            <w:pPr>
              <w:spacing w:line="267" w:lineRule="exact"/>
              <w:ind w:left="120"/>
              <w:rPr>
                <w:rFonts w:ascii="Times New Roman" w:eastAsia="Times New Roman" w:hAnsi="Times New Roman"/>
                <w:b/>
                <w:sz w:val="24"/>
              </w:rPr>
            </w:pPr>
            <w:r>
              <w:rPr>
                <w:rFonts w:ascii="Times New Roman" w:eastAsia="Times New Roman" w:hAnsi="Times New Roman"/>
                <w:b/>
                <w:sz w:val="24"/>
              </w:rPr>
              <w:t>TOTAL</w:t>
            </w:r>
          </w:p>
        </w:tc>
        <w:tc>
          <w:tcPr>
            <w:tcW w:w="1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c>
          <w:tcPr>
            <w:tcW w:w="1440" w:type="dxa"/>
            <w:tcBorders>
              <w:bottom w:val="single" w:sz="8" w:space="0" w:color="auto"/>
              <w:right w:val="single" w:sz="8" w:space="0" w:color="auto"/>
            </w:tcBorders>
            <w:shd w:val="clear" w:color="auto" w:fill="auto"/>
            <w:vAlign w:val="bottom"/>
          </w:tcPr>
          <w:p w:rsidR="00E449D7" w:rsidRDefault="005F6813">
            <w:pPr>
              <w:spacing w:line="267" w:lineRule="exact"/>
              <w:ind w:right="520"/>
              <w:jc w:val="right"/>
              <w:rPr>
                <w:rFonts w:ascii="Times New Roman" w:eastAsia="Times New Roman" w:hAnsi="Times New Roman"/>
                <w:b/>
                <w:sz w:val="24"/>
              </w:rPr>
            </w:pPr>
            <w:r>
              <w:rPr>
                <w:rFonts w:ascii="Times New Roman" w:eastAsia="Times New Roman" w:hAnsi="Times New Roman"/>
                <w:b/>
                <w:sz w:val="24"/>
              </w:rPr>
              <w:t>596</w:t>
            </w:r>
          </w:p>
        </w:tc>
        <w:tc>
          <w:tcPr>
            <w:tcW w:w="3060" w:type="dxa"/>
            <w:tcBorders>
              <w:bottom w:val="single" w:sz="8" w:space="0" w:color="auto"/>
              <w:right w:val="single" w:sz="8" w:space="0" w:color="auto"/>
            </w:tcBorders>
            <w:shd w:val="clear" w:color="auto" w:fill="auto"/>
            <w:vAlign w:val="bottom"/>
          </w:tcPr>
          <w:p w:rsidR="00E449D7" w:rsidRDefault="005F6813">
            <w:pPr>
              <w:spacing w:line="267" w:lineRule="exact"/>
              <w:ind w:left="80"/>
              <w:rPr>
                <w:rFonts w:ascii="Times New Roman" w:eastAsia="Times New Roman" w:hAnsi="Times New Roman"/>
                <w:b/>
                <w:sz w:val="24"/>
              </w:rPr>
            </w:pPr>
            <w:r>
              <w:rPr>
                <w:rFonts w:ascii="Times New Roman" w:eastAsia="Times New Roman" w:hAnsi="Times New Roman"/>
                <w:b/>
                <w:sz w:val="24"/>
              </w:rPr>
              <w:t>TOTAL</w:t>
            </w:r>
          </w:p>
        </w:tc>
        <w:tc>
          <w:tcPr>
            <w:tcW w:w="1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c>
          <w:tcPr>
            <w:tcW w:w="1560" w:type="dxa"/>
            <w:tcBorders>
              <w:bottom w:val="single" w:sz="8" w:space="0" w:color="auto"/>
              <w:right w:val="single" w:sz="8" w:space="0" w:color="auto"/>
            </w:tcBorders>
            <w:shd w:val="clear" w:color="auto" w:fill="auto"/>
            <w:vAlign w:val="bottom"/>
          </w:tcPr>
          <w:p w:rsidR="00E449D7" w:rsidRDefault="005F6813">
            <w:pPr>
              <w:spacing w:line="267" w:lineRule="exact"/>
              <w:ind w:right="542"/>
              <w:jc w:val="right"/>
              <w:rPr>
                <w:rFonts w:ascii="Times New Roman" w:eastAsia="Times New Roman" w:hAnsi="Times New Roman"/>
                <w:b/>
                <w:sz w:val="24"/>
              </w:rPr>
            </w:pPr>
            <w:r>
              <w:rPr>
                <w:rFonts w:ascii="Times New Roman" w:eastAsia="Times New Roman" w:hAnsi="Times New Roman"/>
                <w:b/>
                <w:sz w:val="24"/>
              </w:rPr>
              <w:t>68</w:t>
            </w:r>
          </w:p>
        </w:tc>
      </w:tr>
    </w:tbl>
    <w:p w:rsidR="00E449D7" w:rsidRDefault="00E449D7">
      <w:pPr>
        <w:spacing w:line="119" w:lineRule="exact"/>
        <w:rPr>
          <w:rFonts w:ascii="Times New Roman" w:eastAsia="Times New Roman" w:hAnsi="Times New Roman"/>
        </w:rPr>
      </w:pPr>
    </w:p>
    <w:p w:rsidR="00E449D7" w:rsidRDefault="005F6813">
      <w:pPr>
        <w:spacing w:line="504" w:lineRule="auto"/>
        <w:ind w:left="120" w:right="140"/>
        <w:rPr>
          <w:rFonts w:ascii="Times New Roman" w:eastAsia="Times New Roman" w:hAnsi="Times New Roman"/>
          <w:sz w:val="24"/>
        </w:rPr>
      </w:pPr>
      <w:r>
        <w:rPr>
          <w:rFonts w:ascii="Times New Roman" w:eastAsia="Times New Roman" w:hAnsi="Times New Roman"/>
          <w:sz w:val="24"/>
        </w:rPr>
        <w:t>Assuming conservatively that there are at least three engineering or technology faculty members, three technical mathematics and science faculty members, and six high school teachers interested in technology at each of the 664 programs, there are nearly 8,000 potential customers for products and services. These faculty members will reach an estimated 200,000 students annually.</w:t>
      </w:r>
    </w:p>
    <w:p w:rsidR="00E449D7" w:rsidRDefault="00E449D7">
      <w:pPr>
        <w:spacing w:line="200" w:lineRule="exact"/>
        <w:rPr>
          <w:rFonts w:ascii="Times New Roman" w:eastAsia="Times New Roman" w:hAnsi="Times New Roman"/>
        </w:rPr>
      </w:pPr>
    </w:p>
    <w:p w:rsidR="00E449D7" w:rsidRDefault="00E449D7">
      <w:pPr>
        <w:spacing w:line="237" w:lineRule="exact"/>
        <w:rPr>
          <w:rFonts w:ascii="Times New Roman" w:eastAsia="Times New Roman" w:hAnsi="Times New Roman"/>
        </w:rPr>
      </w:pPr>
    </w:p>
    <w:p w:rsidR="00E449D7" w:rsidRDefault="005F6813">
      <w:pPr>
        <w:spacing w:line="0" w:lineRule="atLeast"/>
        <w:ind w:left="120"/>
        <w:rPr>
          <w:rFonts w:ascii="Times New Roman" w:eastAsia="Times New Roman" w:hAnsi="Times New Roman"/>
          <w:b/>
          <w:sz w:val="28"/>
        </w:rPr>
      </w:pPr>
      <w:r>
        <w:rPr>
          <w:rFonts w:ascii="Times New Roman" w:eastAsia="Times New Roman" w:hAnsi="Times New Roman"/>
          <w:b/>
          <w:sz w:val="28"/>
        </w:rPr>
        <w:t>4. Project Plan</w:t>
      </w:r>
    </w:p>
    <w:p w:rsidR="00E449D7" w:rsidRDefault="00E449D7">
      <w:pPr>
        <w:spacing w:line="326" w:lineRule="exact"/>
        <w:rPr>
          <w:rFonts w:ascii="Times New Roman" w:eastAsia="Times New Roman" w:hAnsi="Times New Roman"/>
        </w:rPr>
      </w:pPr>
    </w:p>
    <w:p w:rsidR="00E449D7" w:rsidRDefault="005F6813">
      <w:pPr>
        <w:spacing w:line="487" w:lineRule="auto"/>
        <w:ind w:left="120" w:right="200" w:firstLine="720"/>
        <w:rPr>
          <w:rFonts w:ascii="Times New Roman" w:eastAsia="Times New Roman" w:hAnsi="Times New Roman"/>
          <w:sz w:val="24"/>
        </w:rPr>
      </w:pPr>
      <w:r>
        <w:rPr>
          <w:rFonts w:ascii="Times New Roman" w:eastAsia="Times New Roman" w:hAnsi="Times New Roman"/>
          <w:sz w:val="24"/>
        </w:rPr>
        <w:t>The National Center for Manufacturing Education and its national project partners will implement this NSF ATE Resource Center grant over four years. Activities are explained below by goal and objectives.</w:t>
      </w:r>
    </w:p>
    <w:p w:rsidR="00E449D7" w:rsidRDefault="005F6813">
      <w:pPr>
        <w:spacing w:line="2"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45440" behindDoc="1" locked="0" layoutInCell="0" allowOverlap="1">
                <wp:simplePos x="0" y="0"/>
                <wp:positionH relativeFrom="column">
                  <wp:posOffset>635</wp:posOffset>
                </wp:positionH>
                <wp:positionV relativeFrom="paragraph">
                  <wp:posOffset>0</wp:posOffset>
                </wp:positionV>
                <wp:extent cx="6094095" cy="0"/>
                <wp:effectExtent l="10160" t="8890" r="10795" b="10160"/>
                <wp:wrapNone/>
                <wp:docPr id="2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40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75ECA" id="Line 7"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 to="47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qkBGwIAAEI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" o:allowincell="f" strokeweight=".48pt"/>
            </w:pict>
          </mc:Fallback>
        </mc:AlternateContent>
      </w:r>
      <w:r>
        <w:rPr>
          <w:rFonts w:ascii="Times New Roman" w:eastAsia="Times New Roman" w:hAnsi="Times New Roman"/>
          <w:noProof/>
          <w:sz w:val="24"/>
        </w:rPr>
        <mc:AlternateContent>
          <mc:Choice Requires="wps">
            <w:drawing>
              <wp:anchor distT="0" distB="0" distL="114300" distR="114300" simplePos="0" relativeHeight="251646464" behindDoc="1" locked="0" layoutInCell="0" allowOverlap="1">
                <wp:simplePos x="0" y="0"/>
                <wp:positionH relativeFrom="column">
                  <wp:posOffset>635</wp:posOffset>
                </wp:positionH>
                <wp:positionV relativeFrom="paragraph">
                  <wp:posOffset>382270</wp:posOffset>
                </wp:positionV>
                <wp:extent cx="6094095" cy="0"/>
                <wp:effectExtent l="10160" t="10160" r="10795" b="8890"/>
                <wp:wrapNone/>
                <wp:docPr id="2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40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CE4F6" id="Line 8"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0.1pt" to="479.9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cKjGwIAAEI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" o:allowincell="f" strokeweight=".48pt"/>
            </w:pict>
          </mc:Fallback>
        </mc:AlternateContent>
      </w:r>
      <w:r>
        <w:rPr>
          <w:rFonts w:ascii="Times New Roman" w:eastAsia="Times New Roman" w:hAnsi="Times New Roman"/>
          <w:noProof/>
          <w:sz w:val="24"/>
        </w:rPr>
        <mc:AlternateContent>
          <mc:Choice Requires="wps">
            <w:drawing>
              <wp:anchor distT="0" distB="0" distL="114300" distR="114300" simplePos="0" relativeHeight="251647488" behindDoc="1" locked="0" layoutInCell="0" allowOverlap="1">
                <wp:simplePos x="0" y="0"/>
                <wp:positionH relativeFrom="column">
                  <wp:posOffset>3810</wp:posOffset>
                </wp:positionH>
                <wp:positionV relativeFrom="paragraph">
                  <wp:posOffset>-2540</wp:posOffset>
                </wp:positionV>
                <wp:extent cx="0" cy="387985"/>
                <wp:effectExtent l="13335" t="6350" r="5715" b="5715"/>
                <wp:wrapNone/>
                <wp:docPr id="2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798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A0617" id="Line 9"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pt" to=".3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" o:allowincell="f" strokeweight=".48pt"/>
            </w:pict>
          </mc:Fallback>
        </mc:AlternateContent>
      </w:r>
      <w:r>
        <w:rPr>
          <w:rFonts w:ascii="Times New Roman" w:eastAsia="Times New Roman" w:hAnsi="Times New Roman"/>
          <w:noProof/>
          <w:sz w:val="24"/>
        </w:rPr>
        <mc:AlternateContent>
          <mc:Choice Requires="wps">
            <w:drawing>
              <wp:anchor distT="0" distB="0" distL="114300" distR="114300" simplePos="0" relativeHeight="251648512" behindDoc="1" locked="0" layoutInCell="0" allowOverlap="1">
                <wp:simplePos x="0" y="0"/>
                <wp:positionH relativeFrom="column">
                  <wp:posOffset>6091555</wp:posOffset>
                </wp:positionH>
                <wp:positionV relativeFrom="paragraph">
                  <wp:posOffset>-2540</wp:posOffset>
                </wp:positionV>
                <wp:extent cx="0" cy="387985"/>
                <wp:effectExtent l="5080" t="6350" r="13970" b="5715"/>
                <wp:wrapNone/>
                <wp:docPr id="1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798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84CF" id="Line 10"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65pt,-.2pt" to="479.6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" o:allowincell="f" strokeweight=".16931mm"/>
            </w:pict>
          </mc:Fallback>
        </mc:AlternateContent>
      </w:r>
    </w:p>
    <w:p w:rsidR="00E449D7" w:rsidRDefault="005F6813">
      <w:pPr>
        <w:spacing w:line="277" w:lineRule="auto"/>
        <w:ind w:left="1120" w:right="260" w:hanging="989"/>
        <w:rPr>
          <w:rFonts w:ascii="Times New Roman" w:eastAsia="Times New Roman" w:hAnsi="Times New Roman"/>
          <w:b/>
          <w:i/>
          <w:sz w:val="24"/>
        </w:rPr>
      </w:pPr>
      <w:r>
        <w:rPr>
          <w:rFonts w:ascii="Times New Roman" w:eastAsia="Times New Roman" w:hAnsi="Times New Roman"/>
          <w:b/>
          <w:i/>
          <w:sz w:val="24"/>
        </w:rPr>
        <w:t>Goal 1: To be a clearinghouse of readily accessible resources for improving manufacturing education.</w:t>
      </w:r>
    </w:p>
    <w:p w:rsidR="00E449D7" w:rsidRDefault="00E449D7">
      <w:pPr>
        <w:spacing w:line="65" w:lineRule="exact"/>
        <w:rPr>
          <w:rFonts w:ascii="Times New Roman" w:eastAsia="Times New Roman" w:hAnsi="Times New Roman"/>
        </w:rPr>
      </w:pPr>
    </w:p>
    <w:p w:rsidR="00E449D7" w:rsidRDefault="005F6813">
      <w:pPr>
        <w:spacing w:line="276" w:lineRule="auto"/>
        <w:ind w:left="1920" w:right="800" w:hanging="1799"/>
        <w:rPr>
          <w:rFonts w:ascii="Times New Roman" w:eastAsia="Times New Roman" w:hAnsi="Times New Roman"/>
          <w:b/>
          <w:i/>
          <w:sz w:val="24"/>
        </w:rPr>
      </w:pPr>
      <w:r>
        <w:rPr>
          <w:rFonts w:ascii="Times New Roman" w:eastAsia="Times New Roman" w:hAnsi="Times New Roman"/>
          <w:b/>
          <w:i/>
          <w:sz w:val="24"/>
        </w:rPr>
        <w:t>Objective #1.1: Establish a process and the criteria to be used for determining center-approved resources to be included in the database.</w:t>
      </w:r>
    </w:p>
    <w:p w:rsidR="00E449D7" w:rsidRDefault="00E449D7">
      <w:pPr>
        <w:spacing w:line="59" w:lineRule="exact"/>
        <w:rPr>
          <w:rFonts w:ascii="Times New Roman" w:eastAsia="Times New Roman" w:hAnsi="Times New Roman"/>
        </w:rPr>
      </w:pPr>
    </w:p>
    <w:p w:rsidR="00E449D7" w:rsidRDefault="005F6813">
      <w:pPr>
        <w:spacing w:line="515" w:lineRule="auto"/>
        <w:ind w:left="120" w:right="220" w:firstLine="720"/>
        <w:rPr>
          <w:rFonts w:ascii="Times New Roman" w:eastAsia="Times New Roman" w:hAnsi="Times New Roman"/>
          <w:sz w:val="23"/>
        </w:rPr>
      </w:pPr>
      <w:r>
        <w:rPr>
          <w:rFonts w:ascii="Times New Roman" w:eastAsia="Times New Roman" w:hAnsi="Times New Roman"/>
          <w:sz w:val="23"/>
        </w:rPr>
        <w:t>The National Center for Manufacturing Education in its resource center role will become a database repository where manufacturing educators come to acquire information about innovative educational materials. It is essential that the materials be of high quality and relevant to the manufacturing field. One primary source of materials will be the work products of</w:t>
      </w:r>
    </w:p>
    <w:p w:rsidR="00E449D7" w:rsidRDefault="00E449D7">
      <w:pPr>
        <w:spacing w:line="515" w:lineRule="auto"/>
        <w:ind w:left="120" w:right="220" w:firstLine="720"/>
        <w:rPr>
          <w:rFonts w:ascii="Times New Roman" w:eastAsia="Times New Roman" w:hAnsi="Times New Roman"/>
          <w:sz w:val="23"/>
        </w:rPr>
        <w:sectPr w:rsidR="00E449D7">
          <w:pgSz w:w="12240" w:h="15840"/>
          <w:pgMar w:top="701" w:right="1320" w:bottom="1050" w:left="1320" w:header="0" w:footer="0" w:gutter="0"/>
          <w:cols w:space="0" w:equalWidth="0">
            <w:col w:w="9600"/>
          </w:cols>
          <w:docGrid w:linePitch="360"/>
        </w:sectPr>
      </w:pPr>
    </w:p>
    <w:p w:rsidR="00E449D7" w:rsidRDefault="005F6813">
      <w:pPr>
        <w:tabs>
          <w:tab w:val="left" w:pos="8060"/>
        </w:tabs>
        <w:spacing w:line="0" w:lineRule="atLeast"/>
        <w:rPr>
          <w:rFonts w:ascii="Times New Roman" w:eastAsia="Times New Roman" w:hAnsi="Times New Roman"/>
          <w:b/>
          <w:sz w:val="19"/>
        </w:rPr>
      </w:pPr>
      <w:bookmarkStart w:id="8" w:name="page9"/>
      <w:bookmarkEnd w:id="8"/>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9</w:t>
      </w:r>
    </w:p>
    <w:p w:rsidR="00E449D7" w:rsidRDefault="00E449D7">
      <w:pPr>
        <w:spacing w:line="26" w:lineRule="exact"/>
        <w:rPr>
          <w:rFonts w:ascii="Times New Roman" w:eastAsia="Times New Roman" w:hAnsi="Times New Roman"/>
        </w:rPr>
      </w:pPr>
    </w:p>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3" w:lineRule="exact"/>
        <w:rPr>
          <w:rFonts w:ascii="Times New Roman" w:eastAsia="Times New Roman" w:hAnsi="Times New Roman"/>
        </w:rPr>
      </w:pPr>
    </w:p>
    <w:p w:rsidR="00E449D7" w:rsidRDefault="005F6813">
      <w:pPr>
        <w:spacing w:line="480" w:lineRule="auto"/>
        <w:rPr>
          <w:rFonts w:ascii="Times New Roman" w:eastAsia="Times New Roman" w:hAnsi="Times New Roman"/>
          <w:sz w:val="24"/>
        </w:rPr>
      </w:pPr>
      <w:proofErr w:type="gramStart"/>
      <w:r>
        <w:rPr>
          <w:rFonts w:ascii="Times New Roman" w:eastAsia="Times New Roman" w:hAnsi="Times New Roman"/>
          <w:sz w:val="24"/>
        </w:rPr>
        <w:t>existing</w:t>
      </w:r>
      <w:proofErr w:type="gramEnd"/>
      <w:r>
        <w:rPr>
          <w:rFonts w:ascii="Times New Roman" w:eastAsia="Times New Roman" w:hAnsi="Times New Roman"/>
          <w:sz w:val="24"/>
        </w:rPr>
        <w:t xml:space="preserve"> and future centers and projects sponsored by the National Science Foundation under the Advanced Technological Education program. Other materials and Internet links to other sources will also be featured in the resource center. Therefore, a process will be established to identify potential exemplary materials and to judge their quality and relevance to the field of manufacturing education.</w:t>
      </w:r>
    </w:p>
    <w:p w:rsidR="00E449D7" w:rsidRDefault="005F6813">
      <w:pPr>
        <w:spacing w:line="480" w:lineRule="auto"/>
        <w:ind w:right="260" w:firstLine="720"/>
        <w:jc w:val="both"/>
        <w:rPr>
          <w:rFonts w:ascii="Times New Roman" w:eastAsia="Times New Roman" w:hAnsi="Times New Roman"/>
          <w:sz w:val="24"/>
        </w:rPr>
      </w:pPr>
      <w:r>
        <w:rPr>
          <w:rFonts w:ascii="Times New Roman" w:eastAsia="Times New Roman" w:hAnsi="Times New Roman"/>
          <w:sz w:val="24"/>
        </w:rPr>
        <w:t>Instructional materials in the database repository will be classified making searches by key words possible. The primary classifications of materials to be sought for inclusion in the resource center are:</w:t>
      </w:r>
    </w:p>
    <w:p w:rsidR="00E449D7" w:rsidRDefault="005F6813">
      <w:pPr>
        <w:numPr>
          <w:ilvl w:val="0"/>
          <w:numId w:val="5"/>
        </w:numPr>
        <w:tabs>
          <w:tab w:val="left" w:pos="1260"/>
        </w:tabs>
        <w:spacing w:line="0" w:lineRule="atLeast"/>
        <w:ind w:left="1260" w:hanging="554"/>
        <w:jc w:val="both"/>
        <w:rPr>
          <w:rFonts w:ascii="Times New Roman" w:eastAsia="Times New Roman" w:hAnsi="Times New Roman"/>
          <w:sz w:val="24"/>
        </w:rPr>
      </w:pPr>
      <w:r>
        <w:rPr>
          <w:rFonts w:ascii="Times New Roman" w:eastAsia="Times New Roman" w:hAnsi="Times New Roman"/>
          <w:sz w:val="24"/>
        </w:rPr>
        <w:t>Manufacturing processes.</w:t>
      </w:r>
    </w:p>
    <w:p w:rsidR="00E449D7" w:rsidRDefault="00E449D7">
      <w:pPr>
        <w:spacing w:line="26" w:lineRule="exact"/>
        <w:rPr>
          <w:rFonts w:ascii="Times New Roman" w:eastAsia="Times New Roman" w:hAnsi="Times New Roman"/>
          <w:sz w:val="24"/>
        </w:rPr>
      </w:pPr>
    </w:p>
    <w:p w:rsidR="00E449D7" w:rsidRDefault="005F6813">
      <w:pPr>
        <w:numPr>
          <w:ilvl w:val="0"/>
          <w:numId w:val="5"/>
        </w:numPr>
        <w:tabs>
          <w:tab w:val="left" w:pos="1260"/>
        </w:tabs>
        <w:spacing w:line="0" w:lineRule="atLeast"/>
        <w:ind w:left="1260" w:hanging="554"/>
        <w:jc w:val="both"/>
        <w:rPr>
          <w:rFonts w:ascii="Times New Roman" w:eastAsia="Times New Roman" w:hAnsi="Times New Roman"/>
          <w:sz w:val="24"/>
        </w:rPr>
      </w:pPr>
      <w:r>
        <w:rPr>
          <w:rFonts w:ascii="Times New Roman" w:eastAsia="Times New Roman" w:hAnsi="Times New Roman"/>
          <w:sz w:val="24"/>
        </w:rPr>
        <w:t>Materials technology.</w:t>
      </w:r>
    </w:p>
    <w:p w:rsidR="00E449D7" w:rsidRDefault="005F6813">
      <w:pPr>
        <w:numPr>
          <w:ilvl w:val="0"/>
          <w:numId w:val="5"/>
        </w:numPr>
        <w:tabs>
          <w:tab w:val="left" w:pos="1260"/>
        </w:tabs>
        <w:spacing w:line="0" w:lineRule="atLeast"/>
        <w:ind w:left="1260" w:hanging="554"/>
        <w:jc w:val="both"/>
        <w:rPr>
          <w:rFonts w:ascii="Times New Roman" w:eastAsia="Times New Roman" w:hAnsi="Times New Roman"/>
          <w:sz w:val="24"/>
        </w:rPr>
      </w:pPr>
      <w:r>
        <w:rPr>
          <w:rFonts w:ascii="Times New Roman" w:eastAsia="Times New Roman" w:hAnsi="Times New Roman"/>
          <w:sz w:val="24"/>
        </w:rPr>
        <w:t>Automation systems.</w:t>
      </w:r>
    </w:p>
    <w:p w:rsidR="00E449D7" w:rsidRDefault="005F6813">
      <w:pPr>
        <w:numPr>
          <w:ilvl w:val="0"/>
          <w:numId w:val="5"/>
        </w:numPr>
        <w:tabs>
          <w:tab w:val="left" w:pos="1260"/>
        </w:tabs>
        <w:spacing w:line="0" w:lineRule="atLeast"/>
        <w:ind w:left="1260" w:hanging="554"/>
        <w:jc w:val="both"/>
        <w:rPr>
          <w:rFonts w:ascii="Times New Roman" w:eastAsia="Times New Roman" w:hAnsi="Times New Roman"/>
          <w:sz w:val="24"/>
        </w:rPr>
      </w:pPr>
      <w:r>
        <w:rPr>
          <w:rFonts w:ascii="Times New Roman" w:eastAsia="Times New Roman" w:hAnsi="Times New Roman"/>
          <w:sz w:val="24"/>
        </w:rPr>
        <w:t>Quality management.</w:t>
      </w:r>
    </w:p>
    <w:p w:rsidR="00E449D7" w:rsidRDefault="005F6813">
      <w:pPr>
        <w:numPr>
          <w:ilvl w:val="0"/>
          <w:numId w:val="5"/>
        </w:numPr>
        <w:tabs>
          <w:tab w:val="left" w:pos="1260"/>
        </w:tabs>
        <w:spacing w:line="0" w:lineRule="atLeast"/>
        <w:ind w:left="1260" w:hanging="554"/>
        <w:jc w:val="both"/>
        <w:rPr>
          <w:rFonts w:ascii="Times New Roman" w:eastAsia="Times New Roman" w:hAnsi="Times New Roman"/>
          <w:sz w:val="24"/>
        </w:rPr>
      </w:pPr>
      <w:r>
        <w:rPr>
          <w:rFonts w:ascii="Times New Roman" w:eastAsia="Times New Roman" w:hAnsi="Times New Roman"/>
          <w:sz w:val="24"/>
        </w:rPr>
        <w:t>Design for manufacturing.</w:t>
      </w:r>
    </w:p>
    <w:p w:rsidR="00E449D7" w:rsidRDefault="005F6813">
      <w:pPr>
        <w:numPr>
          <w:ilvl w:val="0"/>
          <w:numId w:val="5"/>
        </w:numPr>
        <w:tabs>
          <w:tab w:val="left" w:pos="1260"/>
        </w:tabs>
        <w:spacing w:line="0" w:lineRule="atLeast"/>
        <w:ind w:left="1260" w:hanging="554"/>
        <w:jc w:val="both"/>
        <w:rPr>
          <w:rFonts w:ascii="Times New Roman" w:eastAsia="Times New Roman" w:hAnsi="Times New Roman"/>
          <w:sz w:val="24"/>
        </w:rPr>
      </w:pPr>
      <w:r>
        <w:rPr>
          <w:rFonts w:ascii="Times New Roman" w:eastAsia="Times New Roman" w:hAnsi="Times New Roman"/>
          <w:sz w:val="24"/>
        </w:rPr>
        <w:t>Production and inventory control.</w:t>
      </w:r>
    </w:p>
    <w:p w:rsidR="00E449D7" w:rsidRDefault="005F6813">
      <w:pPr>
        <w:numPr>
          <w:ilvl w:val="0"/>
          <w:numId w:val="5"/>
        </w:numPr>
        <w:tabs>
          <w:tab w:val="left" w:pos="1260"/>
        </w:tabs>
        <w:spacing w:line="0" w:lineRule="atLeast"/>
        <w:ind w:left="1260" w:hanging="554"/>
        <w:jc w:val="both"/>
        <w:rPr>
          <w:rFonts w:ascii="Times New Roman" w:eastAsia="Times New Roman" w:hAnsi="Times New Roman"/>
          <w:sz w:val="24"/>
        </w:rPr>
      </w:pPr>
      <w:r>
        <w:rPr>
          <w:rFonts w:ascii="Times New Roman" w:eastAsia="Times New Roman" w:hAnsi="Times New Roman"/>
          <w:sz w:val="24"/>
        </w:rPr>
        <w:t>Manufacturing of electronic products.</w:t>
      </w:r>
    </w:p>
    <w:p w:rsidR="00E449D7" w:rsidRDefault="005F6813">
      <w:pPr>
        <w:numPr>
          <w:ilvl w:val="0"/>
          <w:numId w:val="5"/>
        </w:numPr>
        <w:tabs>
          <w:tab w:val="left" w:pos="1260"/>
        </w:tabs>
        <w:spacing w:line="0" w:lineRule="atLeast"/>
        <w:ind w:left="1260" w:hanging="554"/>
        <w:jc w:val="both"/>
        <w:rPr>
          <w:rFonts w:ascii="Times New Roman" w:eastAsia="Times New Roman" w:hAnsi="Times New Roman"/>
          <w:sz w:val="24"/>
        </w:rPr>
      </w:pPr>
      <w:r>
        <w:rPr>
          <w:rFonts w:ascii="Times New Roman" w:eastAsia="Times New Roman" w:hAnsi="Times New Roman"/>
          <w:sz w:val="24"/>
        </w:rPr>
        <w:t>Manufacturing enterprise management.</w:t>
      </w:r>
    </w:p>
    <w:p w:rsidR="00E449D7" w:rsidRDefault="005F6813">
      <w:pPr>
        <w:numPr>
          <w:ilvl w:val="0"/>
          <w:numId w:val="5"/>
        </w:numPr>
        <w:tabs>
          <w:tab w:val="left" w:pos="1260"/>
        </w:tabs>
        <w:spacing w:line="0" w:lineRule="atLeast"/>
        <w:ind w:left="1260" w:hanging="554"/>
        <w:jc w:val="both"/>
        <w:rPr>
          <w:rFonts w:ascii="Times New Roman" w:eastAsia="Times New Roman" w:hAnsi="Times New Roman"/>
          <w:sz w:val="24"/>
        </w:rPr>
      </w:pPr>
      <w:r>
        <w:rPr>
          <w:rFonts w:ascii="Times New Roman" w:eastAsia="Times New Roman" w:hAnsi="Times New Roman"/>
          <w:sz w:val="24"/>
        </w:rPr>
        <w:t>Manufacturing information systems.</w:t>
      </w:r>
    </w:p>
    <w:p w:rsidR="00E449D7" w:rsidRDefault="005F6813">
      <w:pPr>
        <w:numPr>
          <w:ilvl w:val="0"/>
          <w:numId w:val="5"/>
        </w:numPr>
        <w:tabs>
          <w:tab w:val="left" w:pos="1260"/>
        </w:tabs>
        <w:spacing w:line="238" w:lineRule="auto"/>
        <w:ind w:left="1260" w:hanging="554"/>
        <w:jc w:val="both"/>
        <w:rPr>
          <w:rFonts w:ascii="Times New Roman" w:eastAsia="Times New Roman" w:hAnsi="Times New Roman"/>
          <w:sz w:val="24"/>
        </w:rPr>
      </w:pPr>
      <w:r>
        <w:rPr>
          <w:rFonts w:ascii="Times New Roman" w:eastAsia="Times New Roman" w:hAnsi="Times New Roman"/>
          <w:sz w:val="24"/>
        </w:rPr>
        <w:t>Technical mathematics (as they pertain to manufacturing).</w:t>
      </w:r>
    </w:p>
    <w:p w:rsidR="00E449D7" w:rsidRDefault="00E449D7">
      <w:pPr>
        <w:spacing w:line="1" w:lineRule="exact"/>
        <w:rPr>
          <w:rFonts w:ascii="Times New Roman" w:eastAsia="Times New Roman" w:hAnsi="Times New Roman"/>
          <w:sz w:val="24"/>
        </w:rPr>
      </w:pPr>
    </w:p>
    <w:p w:rsidR="00E449D7" w:rsidRDefault="005F6813">
      <w:pPr>
        <w:numPr>
          <w:ilvl w:val="0"/>
          <w:numId w:val="5"/>
        </w:numPr>
        <w:tabs>
          <w:tab w:val="left" w:pos="1260"/>
        </w:tabs>
        <w:spacing w:line="0" w:lineRule="atLeast"/>
        <w:ind w:left="1260" w:hanging="554"/>
        <w:jc w:val="both"/>
        <w:rPr>
          <w:rFonts w:ascii="Times New Roman" w:eastAsia="Times New Roman" w:hAnsi="Times New Roman"/>
          <w:sz w:val="24"/>
        </w:rPr>
      </w:pPr>
      <w:r>
        <w:rPr>
          <w:rFonts w:ascii="Times New Roman" w:eastAsia="Times New Roman" w:hAnsi="Times New Roman"/>
          <w:sz w:val="24"/>
        </w:rPr>
        <w:t>Technical science (as they pertain to manufacturing).</w:t>
      </w:r>
    </w:p>
    <w:p w:rsidR="00E449D7" w:rsidRDefault="005F6813">
      <w:pPr>
        <w:numPr>
          <w:ilvl w:val="0"/>
          <w:numId w:val="5"/>
        </w:numPr>
        <w:tabs>
          <w:tab w:val="left" w:pos="1260"/>
        </w:tabs>
        <w:spacing w:line="0" w:lineRule="atLeast"/>
        <w:ind w:left="1260" w:hanging="554"/>
        <w:jc w:val="both"/>
        <w:rPr>
          <w:rFonts w:ascii="Times New Roman" w:eastAsia="Times New Roman" w:hAnsi="Times New Roman"/>
          <w:sz w:val="24"/>
        </w:rPr>
      </w:pPr>
      <w:r>
        <w:rPr>
          <w:rFonts w:ascii="Times New Roman" w:eastAsia="Times New Roman" w:hAnsi="Times New Roman"/>
          <w:sz w:val="24"/>
        </w:rPr>
        <w:t>Manufacturing curriculum development methodologies.</w:t>
      </w:r>
    </w:p>
    <w:p w:rsidR="00E449D7" w:rsidRDefault="005F6813">
      <w:pPr>
        <w:numPr>
          <w:ilvl w:val="0"/>
          <w:numId w:val="5"/>
        </w:numPr>
        <w:tabs>
          <w:tab w:val="left" w:pos="1260"/>
        </w:tabs>
        <w:spacing w:line="0" w:lineRule="atLeast"/>
        <w:ind w:left="1260" w:hanging="554"/>
        <w:jc w:val="both"/>
        <w:rPr>
          <w:rFonts w:ascii="Times New Roman" w:eastAsia="Times New Roman" w:hAnsi="Times New Roman"/>
          <w:sz w:val="24"/>
        </w:rPr>
      </w:pPr>
      <w:r>
        <w:rPr>
          <w:rFonts w:ascii="Times New Roman" w:eastAsia="Times New Roman" w:hAnsi="Times New Roman"/>
          <w:sz w:val="24"/>
        </w:rPr>
        <w:t>Novel and effective pedagogies as applied to manufacturing education.</w:t>
      </w:r>
    </w:p>
    <w:p w:rsidR="00E449D7" w:rsidRDefault="00E449D7">
      <w:pPr>
        <w:spacing w:line="112" w:lineRule="exact"/>
        <w:rPr>
          <w:rFonts w:ascii="Times New Roman" w:eastAsia="Times New Roman" w:hAnsi="Times New Roman"/>
        </w:rPr>
      </w:pPr>
    </w:p>
    <w:p w:rsidR="00E449D7" w:rsidRDefault="005F6813">
      <w:pPr>
        <w:spacing w:line="511" w:lineRule="auto"/>
        <w:ind w:right="120" w:firstLine="720"/>
        <w:rPr>
          <w:rFonts w:ascii="Times New Roman" w:eastAsia="Times New Roman" w:hAnsi="Times New Roman"/>
          <w:sz w:val="24"/>
        </w:rPr>
      </w:pPr>
      <w:r>
        <w:rPr>
          <w:rFonts w:ascii="Times New Roman" w:eastAsia="Times New Roman" w:hAnsi="Times New Roman"/>
          <w:sz w:val="24"/>
        </w:rPr>
        <w:t>The Internet will be the primary means of disseminating the materials housed in the resource center. In addition to the instructional materials listed above, the website will include:</w:t>
      </w:r>
    </w:p>
    <w:p w:rsidR="00E449D7" w:rsidRDefault="00E449D7">
      <w:pPr>
        <w:spacing w:line="67" w:lineRule="exact"/>
        <w:rPr>
          <w:rFonts w:ascii="Times New Roman" w:eastAsia="Times New Roman" w:hAnsi="Times New Roman"/>
        </w:rPr>
      </w:pPr>
    </w:p>
    <w:p w:rsidR="00E449D7" w:rsidRDefault="005F6813">
      <w:pPr>
        <w:numPr>
          <w:ilvl w:val="0"/>
          <w:numId w:val="6"/>
        </w:numPr>
        <w:tabs>
          <w:tab w:val="left" w:pos="1080"/>
        </w:tabs>
        <w:spacing w:line="255" w:lineRule="auto"/>
        <w:ind w:left="1080" w:right="40" w:hanging="360"/>
        <w:jc w:val="both"/>
        <w:rPr>
          <w:rFonts w:ascii="Arial" w:eastAsia="Arial" w:hAnsi="Arial"/>
          <w:sz w:val="24"/>
        </w:rPr>
      </w:pPr>
      <w:r>
        <w:rPr>
          <w:rFonts w:ascii="Times New Roman" w:eastAsia="Times New Roman" w:hAnsi="Times New Roman"/>
          <w:sz w:val="24"/>
        </w:rPr>
        <w:t>Links to other Internet sites that offer exemplary and pertinent manufacturing-related information and instructional materials such as suppliers of materials and equipment for manufacturing enterprises that can be used in educational settings.</w:t>
      </w:r>
    </w:p>
    <w:p w:rsidR="00E449D7" w:rsidRDefault="00E449D7">
      <w:pPr>
        <w:spacing w:line="85" w:lineRule="exact"/>
        <w:rPr>
          <w:rFonts w:ascii="Arial" w:eastAsia="Arial" w:hAnsi="Arial"/>
          <w:sz w:val="24"/>
        </w:rPr>
      </w:pPr>
    </w:p>
    <w:p w:rsidR="00E449D7" w:rsidRDefault="005F6813">
      <w:pPr>
        <w:numPr>
          <w:ilvl w:val="0"/>
          <w:numId w:val="6"/>
        </w:numPr>
        <w:tabs>
          <w:tab w:val="left" w:pos="1080"/>
        </w:tabs>
        <w:spacing w:line="245" w:lineRule="auto"/>
        <w:ind w:left="1080" w:right="120" w:hanging="360"/>
        <w:rPr>
          <w:rFonts w:ascii="Arial" w:eastAsia="Arial" w:hAnsi="Arial"/>
          <w:sz w:val="24"/>
        </w:rPr>
      </w:pPr>
      <w:r>
        <w:rPr>
          <w:rFonts w:ascii="Times New Roman" w:eastAsia="Times New Roman" w:hAnsi="Times New Roman"/>
          <w:sz w:val="24"/>
        </w:rPr>
        <w:t>Links to professional societies related to manufacturing such as the Society of Manufacturing Engineers, American Society for Engineering Education, Accreditation Board for Engineering and Technology, National Association of Industrial Technology, Institute of Industrial Engineers, American Society of Mechanical Engineers, American Production and Inventory Control Society, American Society for Quality, Numerical Control Society, and Fluid Power Society.</w:t>
      </w:r>
    </w:p>
    <w:p w:rsidR="00E449D7" w:rsidRDefault="00E449D7">
      <w:pPr>
        <w:spacing w:line="101" w:lineRule="exact"/>
        <w:rPr>
          <w:rFonts w:ascii="Arial" w:eastAsia="Arial" w:hAnsi="Arial"/>
          <w:sz w:val="24"/>
        </w:rPr>
      </w:pPr>
    </w:p>
    <w:p w:rsidR="00E449D7" w:rsidRDefault="005F6813">
      <w:pPr>
        <w:numPr>
          <w:ilvl w:val="0"/>
          <w:numId w:val="6"/>
        </w:numPr>
        <w:tabs>
          <w:tab w:val="left" w:pos="1080"/>
        </w:tabs>
        <w:spacing w:line="0" w:lineRule="atLeast"/>
        <w:ind w:left="1080" w:hanging="360"/>
        <w:jc w:val="both"/>
        <w:rPr>
          <w:rFonts w:ascii="Arial" w:eastAsia="Arial" w:hAnsi="Arial"/>
          <w:sz w:val="24"/>
        </w:rPr>
      </w:pPr>
      <w:r>
        <w:rPr>
          <w:rFonts w:ascii="Times New Roman" w:eastAsia="Times New Roman" w:hAnsi="Times New Roman"/>
          <w:sz w:val="24"/>
        </w:rPr>
        <w:t>Links to colleges and universities offering manufacturing educational programs.</w:t>
      </w:r>
    </w:p>
    <w:p w:rsidR="00E449D7" w:rsidRDefault="00E449D7">
      <w:pPr>
        <w:spacing w:line="135" w:lineRule="exact"/>
        <w:rPr>
          <w:rFonts w:ascii="Arial" w:eastAsia="Arial" w:hAnsi="Arial"/>
          <w:sz w:val="24"/>
        </w:rPr>
      </w:pPr>
    </w:p>
    <w:p w:rsidR="00E449D7" w:rsidRDefault="005F6813">
      <w:pPr>
        <w:numPr>
          <w:ilvl w:val="0"/>
          <w:numId w:val="6"/>
        </w:numPr>
        <w:tabs>
          <w:tab w:val="left" w:pos="1080"/>
        </w:tabs>
        <w:spacing w:line="0" w:lineRule="atLeast"/>
        <w:ind w:left="1080" w:hanging="360"/>
        <w:jc w:val="both"/>
        <w:rPr>
          <w:rFonts w:ascii="Arial" w:eastAsia="Arial" w:hAnsi="Arial"/>
          <w:sz w:val="24"/>
        </w:rPr>
      </w:pPr>
      <w:r>
        <w:rPr>
          <w:rFonts w:ascii="Times New Roman" w:eastAsia="Times New Roman" w:hAnsi="Times New Roman"/>
          <w:sz w:val="24"/>
        </w:rPr>
        <w:t>Announcements of events and educational programs related to manufacturing.</w:t>
      </w:r>
    </w:p>
    <w:p w:rsidR="00E449D7" w:rsidRDefault="00E449D7">
      <w:pPr>
        <w:tabs>
          <w:tab w:val="left" w:pos="1080"/>
        </w:tabs>
        <w:spacing w:line="0" w:lineRule="atLeast"/>
        <w:ind w:left="1080" w:hanging="360"/>
        <w:jc w:val="both"/>
        <w:rPr>
          <w:rFonts w:ascii="Arial" w:eastAsia="Arial" w:hAnsi="Arial"/>
          <w:sz w:val="24"/>
        </w:rPr>
        <w:sectPr w:rsidR="00E449D7">
          <w:pgSz w:w="12240" w:h="15840"/>
          <w:pgMar w:top="701" w:right="1500" w:bottom="1440" w:left="1440" w:header="0" w:footer="0" w:gutter="0"/>
          <w:cols w:space="0" w:equalWidth="0">
            <w:col w:w="9300"/>
          </w:cols>
          <w:docGrid w:linePitch="360"/>
        </w:sectPr>
      </w:pPr>
    </w:p>
    <w:p w:rsidR="00E449D7" w:rsidRDefault="005F6813">
      <w:pPr>
        <w:tabs>
          <w:tab w:val="left" w:pos="7960"/>
        </w:tabs>
        <w:spacing w:line="0" w:lineRule="atLeast"/>
        <w:rPr>
          <w:rFonts w:ascii="Times New Roman" w:eastAsia="Times New Roman" w:hAnsi="Times New Roman"/>
          <w:b/>
          <w:sz w:val="19"/>
        </w:rPr>
      </w:pPr>
      <w:bookmarkStart w:id="9" w:name="page10"/>
      <w:bookmarkEnd w:id="9"/>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10</w:t>
      </w:r>
    </w:p>
    <w:p w:rsidR="00E449D7" w:rsidRDefault="00E449D7">
      <w:pPr>
        <w:spacing w:line="26" w:lineRule="exact"/>
        <w:rPr>
          <w:rFonts w:ascii="Times New Roman" w:eastAsia="Times New Roman" w:hAnsi="Times New Roman"/>
        </w:rPr>
      </w:pPr>
    </w:p>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3" w:lineRule="exact"/>
        <w:rPr>
          <w:rFonts w:ascii="Times New Roman" w:eastAsia="Times New Roman" w:hAnsi="Times New Roman"/>
        </w:rPr>
      </w:pPr>
    </w:p>
    <w:p w:rsidR="00E449D7" w:rsidRDefault="005F6813">
      <w:pPr>
        <w:spacing w:line="480" w:lineRule="auto"/>
        <w:ind w:firstLine="720"/>
        <w:rPr>
          <w:rFonts w:ascii="Times New Roman" w:eastAsia="Times New Roman" w:hAnsi="Times New Roman"/>
          <w:sz w:val="24"/>
        </w:rPr>
      </w:pPr>
      <w:r>
        <w:rPr>
          <w:rFonts w:ascii="Times New Roman" w:eastAsia="Times New Roman" w:hAnsi="Times New Roman"/>
          <w:sz w:val="24"/>
        </w:rPr>
        <w:t xml:space="preserve">Subject matter experts from other colleges and from industry will provide expert opinions about materials in the database. Each educational resource will be peer reviewed by experts to provide third-party validation of quality. Criteria for evaluating prospective materials for inclusion in the resource center database will be established early in the project by Center staff supplemented by a team of selected, recognized subject matter experts recruited from other sites. A similar process is used by the Multimedia Educational Resource for Learning and Online Teaching (MERLOT), which is an international cooperative for high quality online resources to improve learning and teaching within higher education (Schell and Burns, 2002). Operated by the University </w:t>
      </w:r>
      <w:proofErr w:type="gramStart"/>
      <w:r>
        <w:rPr>
          <w:rFonts w:ascii="Times New Roman" w:eastAsia="Times New Roman" w:hAnsi="Times New Roman"/>
          <w:sz w:val="24"/>
        </w:rPr>
        <w:t>of</w:t>
      </w:r>
      <w:proofErr w:type="gramEnd"/>
      <w:r>
        <w:rPr>
          <w:rFonts w:ascii="Times New Roman" w:eastAsia="Times New Roman" w:hAnsi="Times New Roman"/>
          <w:sz w:val="24"/>
        </w:rPr>
        <w:t xml:space="preserve"> California Center for Distributed Learning with partial funding from NSF, MERLOT has links to online learning materials developed and peer-reviewed by other faculty. It is a repository of on-line learning resources with a variety of user interfaces, graphical looks, and pedagogical approaches.</w:t>
      </w:r>
    </w:p>
    <w:p w:rsidR="00E449D7" w:rsidRDefault="00E449D7">
      <w:pPr>
        <w:spacing w:line="1" w:lineRule="exact"/>
        <w:rPr>
          <w:rFonts w:ascii="Times New Roman" w:eastAsia="Times New Roman" w:hAnsi="Times New Roman"/>
        </w:rPr>
      </w:pPr>
    </w:p>
    <w:p w:rsidR="00E449D7" w:rsidRDefault="005F6813">
      <w:pPr>
        <w:spacing w:line="510" w:lineRule="auto"/>
        <w:ind w:right="80" w:firstLine="720"/>
        <w:rPr>
          <w:rFonts w:ascii="Times New Roman" w:eastAsia="Times New Roman" w:hAnsi="Times New Roman"/>
          <w:sz w:val="24"/>
        </w:rPr>
      </w:pPr>
      <w:r>
        <w:rPr>
          <w:rFonts w:ascii="Times New Roman" w:eastAsia="Times New Roman" w:hAnsi="Times New Roman"/>
          <w:sz w:val="24"/>
        </w:rPr>
        <w:t>Types of selection criteria to be used are based on broad themes developed by the Center on Education and Training for Employment at the Ohio State University (Thompson, 2002):</w:t>
      </w:r>
    </w:p>
    <w:p w:rsidR="00E449D7" w:rsidRDefault="00E449D7">
      <w:pPr>
        <w:spacing w:line="50" w:lineRule="exact"/>
        <w:rPr>
          <w:rFonts w:ascii="Times New Roman" w:eastAsia="Times New Roman" w:hAnsi="Times New Roman"/>
        </w:rPr>
      </w:pPr>
    </w:p>
    <w:p w:rsidR="00E449D7" w:rsidRDefault="005F6813">
      <w:pPr>
        <w:numPr>
          <w:ilvl w:val="0"/>
          <w:numId w:val="7"/>
        </w:numPr>
        <w:tabs>
          <w:tab w:val="left" w:pos="1440"/>
        </w:tabs>
        <w:spacing w:line="0" w:lineRule="atLeast"/>
        <w:ind w:left="1440" w:hanging="360"/>
        <w:jc w:val="both"/>
        <w:rPr>
          <w:rFonts w:ascii="Times New Roman" w:eastAsia="Times New Roman" w:hAnsi="Times New Roman"/>
          <w:sz w:val="24"/>
        </w:rPr>
      </w:pPr>
      <w:r>
        <w:rPr>
          <w:rFonts w:ascii="Times New Roman" w:eastAsia="Times New Roman" w:hAnsi="Times New Roman"/>
          <w:sz w:val="24"/>
        </w:rPr>
        <w:t>Program quality.</w:t>
      </w:r>
    </w:p>
    <w:p w:rsidR="00E449D7" w:rsidRDefault="00E449D7">
      <w:pPr>
        <w:spacing w:line="120" w:lineRule="exact"/>
        <w:rPr>
          <w:rFonts w:ascii="Times New Roman" w:eastAsia="Times New Roman" w:hAnsi="Times New Roman"/>
          <w:sz w:val="24"/>
        </w:rPr>
      </w:pPr>
    </w:p>
    <w:p w:rsidR="00E449D7" w:rsidRDefault="005F6813">
      <w:pPr>
        <w:numPr>
          <w:ilvl w:val="0"/>
          <w:numId w:val="7"/>
        </w:numPr>
        <w:tabs>
          <w:tab w:val="left" w:pos="1440"/>
        </w:tabs>
        <w:spacing w:line="0" w:lineRule="atLeast"/>
        <w:ind w:left="1440" w:hanging="360"/>
        <w:jc w:val="both"/>
        <w:rPr>
          <w:rFonts w:ascii="Times New Roman" w:eastAsia="Times New Roman" w:hAnsi="Times New Roman"/>
          <w:sz w:val="24"/>
        </w:rPr>
      </w:pPr>
      <w:r>
        <w:rPr>
          <w:rFonts w:ascii="Times New Roman" w:eastAsia="Times New Roman" w:hAnsi="Times New Roman"/>
          <w:sz w:val="24"/>
        </w:rPr>
        <w:t>Educational significance.</w:t>
      </w:r>
    </w:p>
    <w:p w:rsidR="00E449D7" w:rsidRDefault="00E449D7">
      <w:pPr>
        <w:spacing w:line="120" w:lineRule="exact"/>
        <w:rPr>
          <w:rFonts w:ascii="Times New Roman" w:eastAsia="Times New Roman" w:hAnsi="Times New Roman"/>
          <w:sz w:val="24"/>
        </w:rPr>
      </w:pPr>
    </w:p>
    <w:p w:rsidR="00E449D7" w:rsidRDefault="005F6813">
      <w:pPr>
        <w:numPr>
          <w:ilvl w:val="0"/>
          <w:numId w:val="7"/>
        </w:numPr>
        <w:tabs>
          <w:tab w:val="left" w:pos="1440"/>
        </w:tabs>
        <w:spacing w:line="0" w:lineRule="atLeast"/>
        <w:ind w:left="1440" w:hanging="360"/>
        <w:jc w:val="both"/>
        <w:rPr>
          <w:rFonts w:ascii="Times New Roman" w:eastAsia="Times New Roman" w:hAnsi="Times New Roman"/>
          <w:sz w:val="24"/>
        </w:rPr>
      </w:pPr>
      <w:r>
        <w:rPr>
          <w:rFonts w:ascii="Times New Roman" w:eastAsia="Times New Roman" w:hAnsi="Times New Roman"/>
          <w:sz w:val="24"/>
        </w:rPr>
        <w:t>Evidence of effectiveness and success.</w:t>
      </w:r>
    </w:p>
    <w:p w:rsidR="00E449D7" w:rsidRDefault="00E449D7">
      <w:pPr>
        <w:spacing w:line="120" w:lineRule="exact"/>
        <w:rPr>
          <w:rFonts w:ascii="Times New Roman" w:eastAsia="Times New Roman" w:hAnsi="Times New Roman"/>
          <w:sz w:val="24"/>
        </w:rPr>
      </w:pPr>
    </w:p>
    <w:p w:rsidR="00E449D7" w:rsidRDefault="005F6813">
      <w:pPr>
        <w:numPr>
          <w:ilvl w:val="0"/>
          <w:numId w:val="7"/>
        </w:numPr>
        <w:tabs>
          <w:tab w:val="left" w:pos="1440"/>
        </w:tabs>
        <w:spacing w:line="0" w:lineRule="atLeast"/>
        <w:ind w:left="1440" w:hanging="360"/>
        <w:jc w:val="both"/>
        <w:rPr>
          <w:rFonts w:ascii="Times New Roman" w:eastAsia="Times New Roman" w:hAnsi="Times New Roman"/>
          <w:sz w:val="24"/>
        </w:rPr>
      </w:pPr>
      <w:proofErr w:type="spellStart"/>
      <w:r>
        <w:rPr>
          <w:rFonts w:ascii="Times New Roman" w:eastAsia="Times New Roman" w:hAnsi="Times New Roman"/>
          <w:sz w:val="24"/>
        </w:rPr>
        <w:t>Replicability</w:t>
      </w:r>
      <w:proofErr w:type="spellEnd"/>
      <w:r>
        <w:rPr>
          <w:rFonts w:ascii="Times New Roman" w:eastAsia="Times New Roman" w:hAnsi="Times New Roman"/>
          <w:sz w:val="24"/>
        </w:rPr>
        <w:t xml:space="preserve"> or usefulness to others.</w:t>
      </w:r>
    </w:p>
    <w:p w:rsidR="00E449D7" w:rsidRDefault="00E449D7">
      <w:pPr>
        <w:spacing w:line="120" w:lineRule="exact"/>
        <w:rPr>
          <w:rFonts w:ascii="Times New Roman" w:eastAsia="Times New Roman" w:hAnsi="Times New Roman"/>
          <w:sz w:val="24"/>
        </w:rPr>
      </w:pPr>
    </w:p>
    <w:p w:rsidR="00E449D7" w:rsidRDefault="005F6813">
      <w:pPr>
        <w:numPr>
          <w:ilvl w:val="0"/>
          <w:numId w:val="7"/>
        </w:numPr>
        <w:tabs>
          <w:tab w:val="left" w:pos="1440"/>
        </w:tabs>
        <w:spacing w:line="0" w:lineRule="atLeast"/>
        <w:ind w:left="1440" w:hanging="360"/>
        <w:jc w:val="both"/>
        <w:rPr>
          <w:rFonts w:ascii="Times New Roman" w:eastAsia="Times New Roman" w:hAnsi="Times New Roman"/>
          <w:sz w:val="24"/>
        </w:rPr>
      </w:pPr>
      <w:r>
        <w:rPr>
          <w:rFonts w:ascii="Times New Roman" w:eastAsia="Times New Roman" w:hAnsi="Times New Roman"/>
          <w:sz w:val="24"/>
        </w:rPr>
        <w:t>Relevance to manufacturing technology education.</w:t>
      </w:r>
    </w:p>
    <w:p w:rsidR="00E449D7" w:rsidRDefault="00E449D7">
      <w:pPr>
        <w:spacing w:line="120" w:lineRule="exact"/>
        <w:rPr>
          <w:rFonts w:ascii="Times New Roman" w:eastAsia="Times New Roman" w:hAnsi="Times New Roman"/>
          <w:sz w:val="24"/>
        </w:rPr>
      </w:pPr>
    </w:p>
    <w:p w:rsidR="00E449D7" w:rsidRDefault="005F6813">
      <w:pPr>
        <w:numPr>
          <w:ilvl w:val="0"/>
          <w:numId w:val="7"/>
        </w:numPr>
        <w:tabs>
          <w:tab w:val="left" w:pos="1440"/>
        </w:tabs>
        <w:spacing w:line="0" w:lineRule="atLeast"/>
        <w:ind w:left="1440" w:hanging="360"/>
        <w:jc w:val="both"/>
        <w:rPr>
          <w:rFonts w:ascii="Times New Roman" w:eastAsia="Times New Roman" w:hAnsi="Times New Roman"/>
          <w:sz w:val="24"/>
        </w:rPr>
      </w:pPr>
      <w:r>
        <w:rPr>
          <w:rFonts w:ascii="Times New Roman" w:eastAsia="Times New Roman" w:hAnsi="Times New Roman"/>
          <w:sz w:val="24"/>
        </w:rPr>
        <w:t>Technical quality.</w:t>
      </w:r>
    </w:p>
    <w:p w:rsidR="00E449D7" w:rsidRDefault="00E449D7">
      <w:pPr>
        <w:spacing w:line="120" w:lineRule="exact"/>
        <w:rPr>
          <w:rFonts w:ascii="Times New Roman" w:eastAsia="Times New Roman" w:hAnsi="Times New Roman"/>
          <w:sz w:val="24"/>
        </w:rPr>
      </w:pPr>
    </w:p>
    <w:p w:rsidR="00E449D7" w:rsidRDefault="005F6813">
      <w:pPr>
        <w:numPr>
          <w:ilvl w:val="0"/>
          <w:numId w:val="7"/>
        </w:numPr>
        <w:tabs>
          <w:tab w:val="left" w:pos="1440"/>
        </w:tabs>
        <w:spacing w:line="271" w:lineRule="auto"/>
        <w:ind w:left="1440" w:right="760" w:hanging="360"/>
        <w:jc w:val="both"/>
        <w:rPr>
          <w:rFonts w:ascii="Times New Roman" w:eastAsia="Times New Roman" w:hAnsi="Times New Roman"/>
          <w:sz w:val="24"/>
        </w:rPr>
      </w:pPr>
      <w:r>
        <w:rPr>
          <w:rFonts w:ascii="Times New Roman" w:eastAsia="Times New Roman" w:hAnsi="Times New Roman"/>
          <w:sz w:val="24"/>
        </w:rPr>
        <w:t>Potential to influence improvement and systemic change in manufacturing technology education.</w:t>
      </w:r>
    </w:p>
    <w:p w:rsidR="00E449D7" w:rsidRDefault="00E449D7">
      <w:pPr>
        <w:tabs>
          <w:tab w:val="left" w:pos="1440"/>
        </w:tabs>
        <w:spacing w:line="271" w:lineRule="auto"/>
        <w:ind w:left="1440" w:right="760" w:hanging="360"/>
        <w:jc w:val="both"/>
        <w:rPr>
          <w:rFonts w:ascii="Times New Roman" w:eastAsia="Times New Roman" w:hAnsi="Times New Roman"/>
          <w:sz w:val="24"/>
        </w:rPr>
        <w:sectPr w:rsidR="00E449D7">
          <w:pgSz w:w="12240" w:h="15840"/>
          <w:pgMar w:top="701" w:right="1460" w:bottom="1440" w:left="1440" w:header="0" w:footer="0" w:gutter="0"/>
          <w:cols w:space="0" w:equalWidth="0">
            <w:col w:w="9340"/>
          </w:cols>
          <w:docGrid w:linePitch="360"/>
        </w:sectPr>
      </w:pPr>
    </w:p>
    <w:p w:rsidR="00E449D7" w:rsidRDefault="00E449D7">
      <w:pPr>
        <w:spacing w:line="205" w:lineRule="exact"/>
        <w:rPr>
          <w:rFonts w:ascii="Times New Roman" w:eastAsia="Times New Roman" w:hAnsi="Times New Roman"/>
        </w:rPr>
      </w:pPr>
    </w:p>
    <w:p w:rsidR="00E449D7" w:rsidRDefault="005F6813">
      <w:pPr>
        <w:spacing w:line="495" w:lineRule="auto"/>
        <w:jc w:val="both"/>
        <w:rPr>
          <w:rFonts w:ascii="Times New Roman" w:eastAsia="Times New Roman" w:hAnsi="Times New Roman"/>
          <w:sz w:val="24"/>
        </w:rPr>
      </w:pPr>
      <w:r>
        <w:rPr>
          <w:rFonts w:ascii="Times New Roman" w:eastAsia="Times New Roman" w:hAnsi="Times New Roman"/>
          <w:sz w:val="24"/>
        </w:rPr>
        <w:t>One of the primary functions of the resource center will be to showcase the products developed by other ATE-sponsored projects and centers. Therefore, such products would be accepted after the application of the criteria for quality and relevance to manufacturing education.</w:t>
      </w:r>
    </w:p>
    <w:p w:rsidR="00E449D7" w:rsidRDefault="00E449D7">
      <w:pPr>
        <w:spacing w:line="495" w:lineRule="auto"/>
        <w:jc w:val="both"/>
        <w:rPr>
          <w:rFonts w:ascii="Times New Roman" w:eastAsia="Times New Roman" w:hAnsi="Times New Roman"/>
          <w:sz w:val="24"/>
        </w:rPr>
        <w:sectPr w:rsidR="00E449D7">
          <w:type w:val="continuous"/>
          <w:pgSz w:w="12240" w:h="15840"/>
          <w:pgMar w:top="701" w:right="1540" w:bottom="1440" w:left="1440" w:header="0" w:footer="0" w:gutter="0"/>
          <w:cols w:space="0" w:equalWidth="0">
            <w:col w:w="9260"/>
          </w:cols>
          <w:docGrid w:linePitch="360"/>
        </w:sectPr>
      </w:pPr>
    </w:p>
    <w:p w:rsidR="00E449D7" w:rsidRDefault="005F6813">
      <w:pPr>
        <w:tabs>
          <w:tab w:val="left" w:pos="7960"/>
        </w:tabs>
        <w:spacing w:line="0" w:lineRule="atLeast"/>
        <w:rPr>
          <w:rFonts w:ascii="Times New Roman" w:eastAsia="Times New Roman" w:hAnsi="Times New Roman"/>
          <w:b/>
          <w:sz w:val="19"/>
        </w:rPr>
      </w:pPr>
      <w:bookmarkStart w:id="10" w:name="page11"/>
      <w:bookmarkEnd w:id="10"/>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11</w:t>
      </w:r>
    </w:p>
    <w:p w:rsidR="00E449D7" w:rsidRDefault="00E449D7">
      <w:pPr>
        <w:spacing w:line="26" w:lineRule="exact"/>
        <w:rPr>
          <w:rFonts w:ascii="Times New Roman" w:eastAsia="Times New Roman" w:hAnsi="Times New Roman"/>
        </w:rPr>
      </w:pPr>
    </w:p>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3" w:lineRule="exact"/>
        <w:rPr>
          <w:rFonts w:ascii="Times New Roman" w:eastAsia="Times New Roman" w:hAnsi="Times New Roman"/>
        </w:rPr>
      </w:pPr>
    </w:p>
    <w:p w:rsidR="00E449D7" w:rsidRDefault="005F6813">
      <w:pPr>
        <w:spacing w:line="480" w:lineRule="auto"/>
        <w:ind w:right="200" w:firstLine="720"/>
        <w:rPr>
          <w:rFonts w:ascii="Times New Roman" w:eastAsia="Times New Roman" w:hAnsi="Times New Roman"/>
          <w:sz w:val="24"/>
        </w:rPr>
      </w:pPr>
      <w:r>
        <w:rPr>
          <w:rFonts w:ascii="Times New Roman" w:eastAsia="Times New Roman" w:hAnsi="Times New Roman"/>
          <w:sz w:val="24"/>
        </w:rPr>
        <w:t>The Center on Education and Training for Employment (CETE), which operates the ERIC Clearinghouse on Adult, Career, and Vocational Education, will provide the project with invaluable experience in creating and maintaining a national resource center for educators. Staff and senior personnel of the National Center for Manufacturing Education will make the final judgments about whether or not particular materials are to be included in the resource center database.</w:t>
      </w:r>
    </w:p>
    <w:p w:rsidR="00E449D7" w:rsidRDefault="005F6813">
      <w:pPr>
        <w:spacing w:line="480" w:lineRule="auto"/>
        <w:ind w:right="260" w:firstLine="720"/>
        <w:rPr>
          <w:rFonts w:ascii="Times New Roman" w:eastAsia="Times New Roman" w:hAnsi="Times New Roman"/>
          <w:sz w:val="24"/>
        </w:rPr>
      </w:pPr>
      <w:r>
        <w:rPr>
          <w:rFonts w:ascii="Times New Roman" w:eastAsia="Times New Roman" w:hAnsi="Times New Roman"/>
          <w:sz w:val="24"/>
        </w:rPr>
        <w:t>Benchmarking will be an important ongoing activity of the clearinghouse. During the planning for this proposal, staff members have researched several clearinghouse sites including: the ERIC Clearinghouse, The Society for Manufacturing Engineers, the Distance Learning Clearinghouse of the University of Wisconsin—Extension, Bio-Link (an NSF National Center), the Eisenhower National Clearinghouse, and MERLOT. As a result of this effort, staff then contacted the Center on Education and Training for Employment at the Ohio State University, which agreed to become a partner on this project.</w:t>
      </w:r>
    </w:p>
    <w:p w:rsidR="00E449D7" w:rsidRDefault="00E449D7">
      <w:pPr>
        <w:spacing w:line="5" w:lineRule="exact"/>
        <w:rPr>
          <w:rFonts w:ascii="Times New Roman" w:eastAsia="Times New Roman" w:hAnsi="Times New Roman"/>
        </w:rPr>
      </w:pPr>
    </w:p>
    <w:p w:rsidR="00E449D7" w:rsidRDefault="005F6813">
      <w:pPr>
        <w:spacing w:line="0" w:lineRule="atLeast"/>
        <w:ind w:left="2840"/>
        <w:rPr>
          <w:rFonts w:ascii="Times New Roman" w:eastAsia="Times New Roman" w:hAnsi="Times New Roman"/>
          <w:b/>
          <w:sz w:val="24"/>
        </w:rPr>
      </w:pPr>
      <w:r>
        <w:rPr>
          <w:rFonts w:ascii="Times New Roman" w:eastAsia="Times New Roman" w:hAnsi="Times New Roman"/>
          <w:b/>
          <w:sz w:val="24"/>
        </w:rPr>
        <w:t>D</w:t>
      </w:r>
      <w:r>
        <w:rPr>
          <w:rFonts w:ascii="Times New Roman" w:eastAsia="Times New Roman" w:hAnsi="Times New Roman"/>
          <w:b/>
          <w:sz w:val="18"/>
        </w:rPr>
        <w:t>ELIVERABLES FROM</w:t>
      </w:r>
      <w:r>
        <w:rPr>
          <w:rFonts w:ascii="Times New Roman" w:eastAsia="Times New Roman" w:hAnsi="Times New Roman"/>
          <w:b/>
          <w:sz w:val="24"/>
        </w:rPr>
        <w:t xml:space="preserve"> O</w:t>
      </w:r>
      <w:r>
        <w:rPr>
          <w:rFonts w:ascii="Times New Roman" w:eastAsia="Times New Roman" w:hAnsi="Times New Roman"/>
          <w:b/>
          <w:sz w:val="18"/>
        </w:rPr>
        <w:t>BJECTIVE</w:t>
      </w:r>
      <w:r>
        <w:rPr>
          <w:rFonts w:ascii="Times New Roman" w:eastAsia="Times New Roman" w:hAnsi="Times New Roman"/>
          <w:b/>
          <w:sz w:val="24"/>
        </w:rPr>
        <w:t xml:space="preserve"> 1.1</w:t>
      </w:r>
    </w:p>
    <w:p w:rsidR="00E449D7" w:rsidRDefault="005F6813">
      <w:pPr>
        <w:spacing w:line="32"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49536" behindDoc="1" locked="0" layoutInCell="0" allowOverlap="1">
            <wp:simplePos x="0" y="0"/>
            <wp:positionH relativeFrom="column">
              <wp:posOffset>-71120</wp:posOffset>
            </wp:positionH>
            <wp:positionV relativeFrom="paragraph">
              <wp:posOffset>-166370</wp:posOffset>
            </wp:positionV>
            <wp:extent cx="6087110" cy="1103630"/>
            <wp:effectExtent l="0" t="0" r="0" b="0"/>
            <wp:wrapNone/>
            <wp:docPr id="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7110" cy="1103630"/>
                    </a:xfrm>
                    <a:prstGeom prst="rect">
                      <a:avLst/>
                    </a:prstGeom>
                    <a:noFill/>
                  </pic:spPr>
                </pic:pic>
              </a:graphicData>
            </a:graphic>
            <wp14:sizeRelH relativeFrom="page">
              <wp14:pctWidth>0</wp14:pctWidth>
            </wp14:sizeRelH>
            <wp14:sizeRelV relativeFrom="page">
              <wp14:pctHeight>0</wp14:pctHeight>
            </wp14:sizeRelV>
          </wp:anchor>
        </w:drawing>
      </w:r>
    </w:p>
    <w:p w:rsidR="00E449D7" w:rsidRDefault="005F6813">
      <w:pPr>
        <w:numPr>
          <w:ilvl w:val="0"/>
          <w:numId w:val="8"/>
        </w:numPr>
        <w:tabs>
          <w:tab w:val="left" w:pos="360"/>
        </w:tabs>
        <w:spacing w:line="254" w:lineRule="auto"/>
        <w:ind w:left="360" w:right="500" w:hanging="360"/>
        <w:jc w:val="both"/>
        <w:rPr>
          <w:rFonts w:ascii="Arial" w:eastAsia="Arial" w:hAnsi="Arial"/>
          <w:sz w:val="24"/>
        </w:rPr>
      </w:pPr>
      <w:r>
        <w:rPr>
          <w:rFonts w:ascii="Times New Roman" w:eastAsia="Times New Roman" w:hAnsi="Times New Roman"/>
          <w:sz w:val="24"/>
        </w:rPr>
        <w:t>A detailed set of criteria for selecting appropriate exemplary materials for inclusion in the resource center database</w:t>
      </w:r>
    </w:p>
    <w:p w:rsidR="00E449D7" w:rsidRDefault="00E449D7">
      <w:pPr>
        <w:spacing w:line="1" w:lineRule="exact"/>
        <w:rPr>
          <w:rFonts w:ascii="Arial" w:eastAsia="Arial" w:hAnsi="Arial"/>
          <w:sz w:val="24"/>
        </w:rPr>
      </w:pPr>
    </w:p>
    <w:p w:rsidR="00E449D7" w:rsidRDefault="005F6813">
      <w:pPr>
        <w:numPr>
          <w:ilvl w:val="0"/>
          <w:numId w:val="8"/>
        </w:numPr>
        <w:tabs>
          <w:tab w:val="left" w:pos="360"/>
        </w:tabs>
        <w:spacing w:line="246" w:lineRule="auto"/>
        <w:ind w:left="360" w:right="320" w:hanging="360"/>
        <w:jc w:val="both"/>
        <w:rPr>
          <w:rFonts w:ascii="Arial" w:eastAsia="Arial" w:hAnsi="Arial"/>
          <w:sz w:val="24"/>
        </w:rPr>
      </w:pPr>
      <w:r>
        <w:rPr>
          <w:rFonts w:ascii="Times New Roman" w:eastAsia="Times New Roman" w:hAnsi="Times New Roman"/>
          <w:sz w:val="24"/>
        </w:rPr>
        <w:t>A group of highly qualified subject matter experts who are available to establish the criteria and evaluate prospective materials for the database</w:t>
      </w:r>
    </w:p>
    <w:p w:rsidR="00E449D7" w:rsidRDefault="00E449D7">
      <w:pPr>
        <w:spacing w:line="1" w:lineRule="exact"/>
        <w:rPr>
          <w:rFonts w:ascii="Arial" w:eastAsia="Arial" w:hAnsi="Arial"/>
          <w:sz w:val="24"/>
        </w:rPr>
      </w:pPr>
    </w:p>
    <w:p w:rsidR="00E449D7" w:rsidRDefault="005F6813">
      <w:pPr>
        <w:numPr>
          <w:ilvl w:val="0"/>
          <w:numId w:val="8"/>
        </w:numPr>
        <w:tabs>
          <w:tab w:val="left" w:pos="360"/>
        </w:tabs>
        <w:spacing w:line="0" w:lineRule="atLeast"/>
        <w:ind w:left="360" w:hanging="360"/>
        <w:jc w:val="both"/>
        <w:rPr>
          <w:rFonts w:ascii="Arial" w:eastAsia="Arial" w:hAnsi="Arial"/>
          <w:sz w:val="24"/>
        </w:rPr>
      </w:pPr>
      <w:r>
        <w:rPr>
          <w:rFonts w:ascii="Times New Roman" w:eastAsia="Times New Roman" w:hAnsi="Times New Roman"/>
          <w:sz w:val="24"/>
        </w:rPr>
        <w:t>A process for evaluating prospective materials to be included in the database</w:t>
      </w:r>
    </w:p>
    <w:p w:rsidR="00E449D7" w:rsidRDefault="00E449D7">
      <w:pPr>
        <w:spacing w:line="125" w:lineRule="exact"/>
        <w:rPr>
          <w:rFonts w:ascii="Times New Roman" w:eastAsia="Times New Roman" w:hAnsi="Times New Roman"/>
        </w:rPr>
      </w:pPr>
    </w:p>
    <w:p w:rsidR="00E449D7" w:rsidRDefault="005F6813">
      <w:pPr>
        <w:tabs>
          <w:tab w:val="left" w:pos="1780"/>
        </w:tabs>
        <w:spacing w:line="0" w:lineRule="atLeast"/>
        <w:rPr>
          <w:rFonts w:ascii="Times New Roman" w:eastAsia="Times New Roman" w:hAnsi="Times New Roman"/>
          <w:b/>
          <w:i/>
          <w:sz w:val="24"/>
        </w:rPr>
      </w:pPr>
      <w:r>
        <w:rPr>
          <w:rFonts w:ascii="Times New Roman" w:eastAsia="Times New Roman" w:hAnsi="Times New Roman"/>
          <w:b/>
          <w:i/>
          <w:sz w:val="24"/>
        </w:rPr>
        <w:t>Objective #1.2:</w:t>
      </w:r>
      <w:r>
        <w:rPr>
          <w:rFonts w:ascii="Times New Roman" w:eastAsia="Times New Roman" w:hAnsi="Times New Roman"/>
        </w:rPr>
        <w:tab/>
      </w:r>
      <w:r>
        <w:rPr>
          <w:rFonts w:ascii="Times New Roman" w:eastAsia="Times New Roman" w:hAnsi="Times New Roman"/>
          <w:b/>
          <w:i/>
          <w:sz w:val="24"/>
        </w:rPr>
        <w:t>Classify Center-approved resources to facilitate efficient access.</w:t>
      </w:r>
    </w:p>
    <w:p w:rsidR="00E449D7" w:rsidRDefault="00E449D7">
      <w:pPr>
        <w:spacing w:line="142" w:lineRule="exact"/>
        <w:rPr>
          <w:rFonts w:ascii="Times New Roman" w:eastAsia="Times New Roman" w:hAnsi="Times New Roman"/>
        </w:rPr>
      </w:pPr>
    </w:p>
    <w:p w:rsidR="00E449D7" w:rsidRDefault="005F6813">
      <w:pPr>
        <w:spacing w:line="484" w:lineRule="auto"/>
        <w:ind w:right="640" w:firstLine="720"/>
        <w:rPr>
          <w:rFonts w:ascii="Times New Roman" w:eastAsia="Times New Roman" w:hAnsi="Times New Roman"/>
          <w:sz w:val="24"/>
        </w:rPr>
      </w:pPr>
      <w:r>
        <w:rPr>
          <w:rFonts w:ascii="Times New Roman" w:eastAsia="Times New Roman" w:hAnsi="Times New Roman"/>
          <w:sz w:val="24"/>
        </w:rPr>
        <w:t>The resource center/clearinghouse will classify into user-friendly categories for easy access, the exemplary and best-practice materials that are accepted. National Center for Manufacturing Education staff will create appropriate categories and then determine which categories are appropriate for a given resource. Potential classifications may include:</w:t>
      </w:r>
    </w:p>
    <w:tbl>
      <w:tblPr>
        <w:tblW w:w="0" w:type="auto"/>
        <w:tblInd w:w="610" w:type="dxa"/>
        <w:tblLayout w:type="fixed"/>
        <w:tblCellMar>
          <w:left w:w="0" w:type="dxa"/>
          <w:right w:w="0" w:type="dxa"/>
        </w:tblCellMar>
        <w:tblLook w:val="0000" w:firstRow="0" w:lastRow="0" w:firstColumn="0" w:lastColumn="0" w:noHBand="0" w:noVBand="0"/>
      </w:tblPr>
      <w:tblGrid>
        <w:gridCol w:w="720"/>
        <w:gridCol w:w="3740"/>
        <w:gridCol w:w="680"/>
        <w:gridCol w:w="3740"/>
      </w:tblGrid>
      <w:tr w:rsidR="00E449D7">
        <w:trPr>
          <w:trHeight w:val="265"/>
        </w:trPr>
        <w:tc>
          <w:tcPr>
            <w:tcW w:w="4460" w:type="dxa"/>
            <w:gridSpan w:val="2"/>
            <w:tcBorders>
              <w:top w:val="single" w:sz="8" w:space="0" w:color="auto"/>
              <w:left w:val="single" w:sz="8" w:space="0" w:color="auto"/>
              <w:right w:val="single" w:sz="8" w:space="0" w:color="auto"/>
            </w:tcBorders>
            <w:shd w:val="clear" w:color="auto" w:fill="auto"/>
            <w:vAlign w:val="bottom"/>
          </w:tcPr>
          <w:p w:rsidR="00E449D7" w:rsidRDefault="005F6813">
            <w:pPr>
              <w:spacing w:line="264" w:lineRule="exact"/>
              <w:ind w:left="480"/>
              <w:rPr>
                <w:rFonts w:ascii="Times New Roman" w:eastAsia="Times New Roman" w:hAnsi="Times New Roman"/>
                <w:sz w:val="24"/>
              </w:rPr>
            </w:pPr>
            <w:r>
              <w:rPr>
                <w:rFonts w:ascii="Arial" w:eastAsia="Arial" w:hAnsi="Arial"/>
                <w:sz w:val="24"/>
              </w:rPr>
              <w:t xml:space="preserve">•  </w:t>
            </w:r>
            <w:r>
              <w:rPr>
                <w:rFonts w:ascii="Times New Roman" w:eastAsia="Times New Roman" w:hAnsi="Times New Roman"/>
                <w:sz w:val="24"/>
              </w:rPr>
              <w:t>Subject specific categories and sub-</w:t>
            </w:r>
          </w:p>
        </w:tc>
        <w:tc>
          <w:tcPr>
            <w:tcW w:w="680" w:type="dxa"/>
            <w:tcBorders>
              <w:top w:val="single" w:sz="8" w:space="0" w:color="auto"/>
            </w:tcBorders>
            <w:shd w:val="clear" w:color="auto" w:fill="auto"/>
            <w:vAlign w:val="bottom"/>
          </w:tcPr>
          <w:p w:rsidR="00E449D7" w:rsidRDefault="005F6813">
            <w:pPr>
              <w:spacing w:line="264" w:lineRule="exact"/>
              <w:ind w:left="440"/>
              <w:rPr>
                <w:rFonts w:ascii="Arial" w:eastAsia="Arial" w:hAnsi="Arial"/>
                <w:sz w:val="24"/>
              </w:rPr>
            </w:pPr>
            <w:r>
              <w:rPr>
                <w:rFonts w:ascii="Arial" w:eastAsia="Arial" w:hAnsi="Arial"/>
                <w:sz w:val="24"/>
              </w:rPr>
              <w:t>•</w:t>
            </w:r>
          </w:p>
        </w:tc>
        <w:tc>
          <w:tcPr>
            <w:tcW w:w="3740" w:type="dxa"/>
            <w:tcBorders>
              <w:top w:val="single" w:sz="8" w:space="0" w:color="auto"/>
              <w:right w:val="single" w:sz="8" w:space="0" w:color="auto"/>
            </w:tcBorders>
            <w:shd w:val="clear" w:color="auto" w:fill="auto"/>
            <w:vAlign w:val="bottom"/>
          </w:tcPr>
          <w:p w:rsidR="00E449D7" w:rsidRDefault="005F6813">
            <w:pPr>
              <w:spacing w:line="264" w:lineRule="exact"/>
              <w:ind w:left="120"/>
              <w:rPr>
                <w:rFonts w:ascii="Times New Roman" w:eastAsia="Times New Roman" w:hAnsi="Times New Roman"/>
                <w:sz w:val="24"/>
              </w:rPr>
            </w:pPr>
            <w:r>
              <w:rPr>
                <w:rFonts w:ascii="Times New Roman" w:eastAsia="Times New Roman" w:hAnsi="Times New Roman"/>
                <w:sz w:val="24"/>
              </w:rPr>
              <w:t>Equipment and tools</w:t>
            </w:r>
          </w:p>
        </w:tc>
      </w:tr>
      <w:tr w:rsidR="00E449D7">
        <w:trPr>
          <w:trHeight w:val="294"/>
        </w:trPr>
        <w:tc>
          <w:tcPr>
            <w:tcW w:w="720" w:type="dxa"/>
            <w:vMerge w:val="restart"/>
            <w:tcBorders>
              <w:left w:val="single" w:sz="8" w:space="0" w:color="auto"/>
            </w:tcBorders>
            <w:shd w:val="clear" w:color="auto" w:fill="auto"/>
            <w:vAlign w:val="bottom"/>
          </w:tcPr>
          <w:p w:rsidR="00E449D7" w:rsidRDefault="005F6813">
            <w:pPr>
              <w:spacing w:line="0" w:lineRule="atLeast"/>
              <w:ind w:left="480"/>
              <w:rPr>
                <w:rFonts w:ascii="Arial" w:eastAsia="Arial" w:hAnsi="Arial"/>
                <w:sz w:val="24"/>
              </w:rPr>
            </w:pPr>
            <w:r>
              <w:rPr>
                <w:rFonts w:ascii="Arial" w:eastAsia="Arial" w:hAnsi="Arial"/>
                <w:sz w:val="24"/>
              </w:rPr>
              <w:t>•</w:t>
            </w:r>
          </w:p>
        </w:tc>
        <w:tc>
          <w:tcPr>
            <w:tcW w:w="37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categories</w:t>
            </w:r>
          </w:p>
        </w:tc>
        <w:tc>
          <w:tcPr>
            <w:tcW w:w="680" w:type="dxa"/>
            <w:shd w:val="clear" w:color="auto" w:fill="auto"/>
            <w:vAlign w:val="bottom"/>
          </w:tcPr>
          <w:p w:rsidR="00E449D7" w:rsidRDefault="005F6813">
            <w:pPr>
              <w:spacing w:line="0" w:lineRule="atLeast"/>
              <w:ind w:left="440"/>
              <w:rPr>
                <w:rFonts w:ascii="Arial" w:eastAsia="Arial" w:hAnsi="Arial"/>
                <w:sz w:val="24"/>
              </w:rPr>
            </w:pPr>
            <w:r>
              <w:rPr>
                <w:rFonts w:ascii="Arial" w:eastAsia="Arial" w:hAnsi="Arial"/>
                <w:sz w:val="24"/>
              </w:rPr>
              <w:t>•</w:t>
            </w:r>
          </w:p>
        </w:tc>
        <w:tc>
          <w:tcPr>
            <w:tcW w:w="37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Learning activities</w:t>
            </w:r>
          </w:p>
        </w:tc>
      </w:tr>
      <w:tr w:rsidR="00E449D7">
        <w:trPr>
          <w:trHeight w:val="291"/>
        </w:trPr>
        <w:tc>
          <w:tcPr>
            <w:tcW w:w="720" w:type="dxa"/>
            <w:vMerge/>
            <w:tcBorders>
              <w:lef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37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Curriculum materials</w:t>
            </w:r>
          </w:p>
        </w:tc>
        <w:tc>
          <w:tcPr>
            <w:tcW w:w="680" w:type="dxa"/>
            <w:shd w:val="clear" w:color="auto" w:fill="auto"/>
            <w:vAlign w:val="bottom"/>
          </w:tcPr>
          <w:p w:rsidR="00E449D7" w:rsidRDefault="005F6813">
            <w:pPr>
              <w:spacing w:line="0" w:lineRule="atLeast"/>
              <w:ind w:left="440"/>
              <w:rPr>
                <w:rFonts w:ascii="Arial" w:eastAsia="Arial" w:hAnsi="Arial"/>
                <w:sz w:val="24"/>
              </w:rPr>
            </w:pPr>
            <w:r>
              <w:rPr>
                <w:rFonts w:ascii="Arial" w:eastAsia="Arial" w:hAnsi="Arial"/>
                <w:sz w:val="24"/>
              </w:rPr>
              <w:t>•</w:t>
            </w:r>
          </w:p>
        </w:tc>
        <w:tc>
          <w:tcPr>
            <w:tcW w:w="37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Websites</w:t>
            </w:r>
          </w:p>
        </w:tc>
      </w:tr>
      <w:tr w:rsidR="00E449D7">
        <w:trPr>
          <w:trHeight w:val="296"/>
        </w:trPr>
        <w:tc>
          <w:tcPr>
            <w:tcW w:w="720" w:type="dxa"/>
            <w:tcBorders>
              <w:left w:val="single" w:sz="8" w:space="0" w:color="auto"/>
              <w:bottom w:val="single" w:sz="8" w:space="0" w:color="auto"/>
            </w:tcBorders>
            <w:shd w:val="clear" w:color="auto" w:fill="auto"/>
            <w:vAlign w:val="bottom"/>
          </w:tcPr>
          <w:p w:rsidR="00E449D7" w:rsidRDefault="005F6813">
            <w:pPr>
              <w:spacing w:line="0" w:lineRule="atLeast"/>
              <w:ind w:left="480"/>
              <w:rPr>
                <w:rFonts w:ascii="Arial" w:eastAsia="Arial" w:hAnsi="Arial"/>
                <w:sz w:val="24"/>
              </w:rPr>
            </w:pPr>
            <w:r>
              <w:rPr>
                <w:rFonts w:ascii="Arial" w:eastAsia="Arial" w:hAnsi="Arial"/>
                <w:sz w:val="24"/>
              </w:rPr>
              <w:t>•</w:t>
            </w:r>
          </w:p>
        </w:tc>
        <w:tc>
          <w:tcPr>
            <w:tcW w:w="3740" w:type="dxa"/>
            <w:tcBorders>
              <w:bottom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Reference materials</w:t>
            </w:r>
          </w:p>
        </w:tc>
        <w:tc>
          <w:tcPr>
            <w:tcW w:w="6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37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bl>
    <w:p w:rsidR="00E449D7" w:rsidRDefault="00E449D7">
      <w:pPr>
        <w:rPr>
          <w:rFonts w:ascii="Times New Roman" w:eastAsia="Times New Roman" w:hAnsi="Times New Roman"/>
          <w:sz w:val="24"/>
        </w:rPr>
        <w:sectPr w:rsidR="00E449D7">
          <w:pgSz w:w="12240" w:h="15840"/>
          <w:pgMar w:top="701" w:right="1320" w:bottom="1440" w:left="1440" w:header="0" w:footer="0" w:gutter="0"/>
          <w:cols w:space="0" w:equalWidth="0">
            <w:col w:w="9480"/>
          </w:cols>
          <w:docGrid w:linePitch="360"/>
        </w:sectPr>
      </w:pPr>
    </w:p>
    <w:p w:rsidR="00E449D7" w:rsidRDefault="005F6813">
      <w:pPr>
        <w:tabs>
          <w:tab w:val="left" w:pos="7960"/>
        </w:tabs>
        <w:spacing w:line="0" w:lineRule="atLeast"/>
        <w:rPr>
          <w:rFonts w:ascii="Times New Roman" w:eastAsia="Times New Roman" w:hAnsi="Times New Roman"/>
          <w:b/>
          <w:sz w:val="19"/>
        </w:rPr>
      </w:pPr>
      <w:bookmarkStart w:id="11" w:name="page12"/>
      <w:bookmarkEnd w:id="11"/>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12</w:t>
      </w:r>
    </w:p>
    <w:p w:rsidR="00E449D7" w:rsidRDefault="00E449D7">
      <w:pPr>
        <w:spacing w:line="26" w:lineRule="exact"/>
        <w:rPr>
          <w:rFonts w:ascii="Times New Roman" w:eastAsia="Times New Roman" w:hAnsi="Times New Roman"/>
        </w:rPr>
      </w:pPr>
    </w:p>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3"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r>
        <w:rPr>
          <w:rFonts w:ascii="Times New Roman" w:eastAsia="Times New Roman" w:hAnsi="Times New Roman"/>
          <w:sz w:val="24"/>
        </w:rPr>
        <w:t>Materials will also be cross-referenced by academic levels. Staff will classify, index, and</w:t>
      </w:r>
    </w:p>
    <w:p w:rsidR="00E449D7" w:rsidRDefault="00E449D7">
      <w:pPr>
        <w:spacing w:line="27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abstract</w:t>
      </w:r>
      <w:proofErr w:type="gramEnd"/>
      <w:r>
        <w:rPr>
          <w:rFonts w:ascii="Times New Roman" w:eastAsia="Times New Roman" w:hAnsi="Times New Roman"/>
          <w:sz w:val="24"/>
        </w:rPr>
        <w:t xml:space="preserve"> all materials.</w:t>
      </w:r>
    </w:p>
    <w:p w:rsidR="00E449D7" w:rsidRDefault="00E449D7">
      <w:pPr>
        <w:spacing w:line="282" w:lineRule="exact"/>
        <w:rPr>
          <w:rFonts w:ascii="Times New Roman" w:eastAsia="Times New Roman" w:hAnsi="Times New Roman"/>
        </w:rPr>
      </w:pPr>
    </w:p>
    <w:p w:rsidR="00E449D7" w:rsidRDefault="005F6813">
      <w:pPr>
        <w:spacing w:line="0" w:lineRule="atLeast"/>
        <w:ind w:left="2840"/>
        <w:rPr>
          <w:rFonts w:ascii="Times New Roman" w:eastAsia="Times New Roman" w:hAnsi="Times New Roman"/>
          <w:b/>
          <w:sz w:val="24"/>
        </w:rPr>
      </w:pPr>
      <w:r>
        <w:rPr>
          <w:rFonts w:ascii="Times New Roman" w:eastAsia="Times New Roman" w:hAnsi="Times New Roman"/>
          <w:b/>
          <w:sz w:val="24"/>
        </w:rPr>
        <w:t>D</w:t>
      </w:r>
      <w:r>
        <w:rPr>
          <w:rFonts w:ascii="Times New Roman" w:eastAsia="Times New Roman" w:hAnsi="Times New Roman"/>
          <w:b/>
          <w:sz w:val="18"/>
        </w:rPr>
        <w:t>ELIVERABLES FROM</w:t>
      </w:r>
      <w:r>
        <w:rPr>
          <w:rFonts w:ascii="Times New Roman" w:eastAsia="Times New Roman" w:hAnsi="Times New Roman"/>
          <w:b/>
          <w:sz w:val="24"/>
        </w:rPr>
        <w:t xml:space="preserve"> O</w:t>
      </w:r>
      <w:r>
        <w:rPr>
          <w:rFonts w:ascii="Times New Roman" w:eastAsia="Times New Roman" w:hAnsi="Times New Roman"/>
          <w:b/>
          <w:sz w:val="18"/>
        </w:rPr>
        <w:t>BJECTIVE</w:t>
      </w:r>
      <w:r>
        <w:rPr>
          <w:rFonts w:ascii="Times New Roman" w:eastAsia="Times New Roman" w:hAnsi="Times New Roman"/>
          <w:b/>
          <w:sz w:val="24"/>
        </w:rPr>
        <w:t xml:space="preserve"> 1.2</w:t>
      </w:r>
    </w:p>
    <w:p w:rsidR="00E449D7" w:rsidRDefault="005F6813">
      <w:pPr>
        <w:spacing w:line="31"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50560" behindDoc="1" locked="0" layoutInCell="0" allowOverlap="1">
            <wp:simplePos x="0" y="0"/>
            <wp:positionH relativeFrom="column">
              <wp:posOffset>-71120</wp:posOffset>
            </wp:positionH>
            <wp:positionV relativeFrom="paragraph">
              <wp:posOffset>-166370</wp:posOffset>
            </wp:positionV>
            <wp:extent cx="6087110" cy="567055"/>
            <wp:effectExtent l="0" t="0" r="0" b="0"/>
            <wp:wrapNone/>
            <wp:docPr id="1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7110" cy="567055"/>
                    </a:xfrm>
                    <a:prstGeom prst="rect">
                      <a:avLst/>
                    </a:prstGeom>
                    <a:noFill/>
                  </pic:spPr>
                </pic:pic>
              </a:graphicData>
            </a:graphic>
            <wp14:sizeRelH relativeFrom="page">
              <wp14:pctWidth>0</wp14:pctWidth>
            </wp14:sizeRelH>
            <wp14:sizeRelV relativeFrom="page">
              <wp14:pctHeight>0</wp14:pctHeight>
            </wp14:sizeRelV>
          </wp:anchor>
        </w:drawing>
      </w:r>
    </w:p>
    <w:p w:rsidR="00E449D7" w:rsidRDefault="005F6813">
      <w:pPr>
        <w:numPr>
          <w:ilvl w:val="0"/>
          <w:numId w:val="9"/>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A user-friendly index for efficient research and use of clearinghouse materials</w:t>
      </w:r>
    </w:p>
    <w:p w:rsidR="00E449D7" w:rsidRDefault="00E449D7">
      <w:pPr>
        <w:spacing w:line="34" w:lineRule="exact"/>
        <w:rPr>
          <w:rFonts w:ascii="Arial" w:eastAsia="Arial" w:hAnsi="Arial"/>
          <w:sz w:val="24"/>
        </w:rPr>
      </w:pPr>
    </w:p>
    <w:p w:rsidR="00E449D7" w:rsidRDefault="005F6813">
      <w:pPr>
        <w:numPr>
          <w:ilvl w:val="0"/>
          <w:numId w:val="9"/>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Abstracts describing individual materials</w:t>
      </w:r>
    </w:p>
    <w:p w:rsidR="00E449D7" w:rsidRDefault="00E449D7">
      <w:pPr>
        <w:spacing w:line="125" w:lineRule="exact"/>
        <w:rPr>
          <w:rFonts w:ascii="Times New Roman" w:eastAsia="Times New Roman" w:hAnsi="Times New Roman"/>
        </w:rPr>
      </w:pPr>
    </w:p>
    <w:p w:rsidR="00E449D7" w:rsidRDefault="005F6813">
      <w:pPr>
        <w:tabs>
          <w:tab w:val="left" w:pos="1780"/>
        </w:tabs>
        <w:spacing w:line="0" w:lineRule="atLeast"/>
        <w:rPr>
          <w:rFonts w:ascii="Times New Roman" w:eastAsia="Times New Roman" w:hAnsi="Times New Roman"/>
          <w:b/>
          <w:i/>
          <w:sz w:val="23"/>
        </w:rPr>
      </w:pPr>
      <w:r>
        <w:rPr>
          <w:rFonts w:ascii="Times New Roman" w:eastAsia="Times New Roman" w:hAnsi="Times New Roman"/>
          <w:b/>
          <w:i/>
          <w:sz w:val="24"/>
        </w:rPr>
        <w:t>Objective 1.3:</w:t>
      </w:r>
      <w:r>
        <w:rPr>
          <w:rFonts w:ascii="Times New Roman" w:eastAsia="Times New Roman" w:hAnsi="Times New Roman"/>
        </w:rPr>
        <w:tab/>
      </w:r>
      <w:r>
        <w:rPr>
          <w:rFonts w:ascii="Times New Roman" w:eastAsia="Times New Roman" w:hAnsi="Times New Roman"/>
          <w:b/>
          <w:i/>
          <w:sz w:val="23"/>
        </w:rPr>
        <w:t>Develop and maintain a website as the primary means of user access.</w:t>
      </w:r>
    </w:p>
    <w:p w:rsidR="00E449D7" w:rsidRDefault="00E449D7">
      <w:pPr>
        <w:spacing w:line="142" w:lineRule="exact"/>
        <w:rPr>
          <w:rFonts w:ascii="Times New Roman" w:eastAsia="Times New Roman" w:hAnsi="Times New Roman"/>
        </w:rPr>
      </w:pPr>
    </w:p>
    <w:p w:rsidR="00E449D7" w:rsidRDefault="005F6813">
      <w:pPr>
        <w:spacing w:line="482" w:lineRule="auto"/>
        <w:ind w:firstLine="720"/>
        <w:rPr>
          <w:rFonts w:ascii="Times New Roman" w:eastAsia="Times New Roman" w:hAnsi="Times New Roman"/>
          <w:sz w:val="24"/>
        </w:rPr>
      </w:pPr>
      <w:r>
        <w:rPr>
          <w:rFonts w:ascii="Times New Roman" w:eastAsia="Times New Roman" w:hAnsi="Times New Roman"/>
          <w:sz w:val="24"/>
        </w:rPr>
        <w:t xml:space="preserve">The primary means of accessing the materials housed in the resource center/clearinghouse will be the website, </w:t>
      </w:r>
      <w:hyperlink r:id="rId9" w:history="1">
        <w:r>
          <w:rPr>
            <w:rFonts w:ascii="Times New Roman" w:eastAsia="Times New Roman" w:hAnsi="Times New Roman"/>
            <w:sz w:val="24"/>
            <w:u w:val="single"/>
          </w:rPr>
          <w:t>www.mfg-ed.org</w:t>
        </w:r>
      </w:hyperlink>
      <w:r>
        <w:rPr>
          <w:rFonts w:ascii="Times New Roman" w:eastAsia="Times New Roman" w:hAnsi="Times New Roman"/>
          <w:sz w:val="24"/>
        </w:rPr>
        <w:t>. This website will be established with researchable capability, links to other referenced websites, ample technical platform and design for expansion, and ready access to human technical assistance. In addition to the clearinghouse of materials, the website will include:</w:t>
      </w:r>
    </w:p>
    <w:p w:rsidR="00E449D7" w:rsidRDefault="00E449D7">
      <w:pPr>
        <w:spacing w:line="6" w:lineRule="exact"/>
        <w:rPr>
          <w:rFonts w:ascii="Times New Roman" w:eastAsia="Times New Roman" w:hAnsi="Times New Roman"/>
        </w:rPr>
      </w:pPr>
    </w:p>
    <w:p w:rsidR="00E449D7" w:rsidRDefault="005F6813">
      <w:pPr>
        <w:numPr>
          <w:ilvl w:val="0"/>
          <w:numId w:val="10"/>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User’s guide to the clearinghouse.</w:t>
      </w:r>
    </w:p>
    <w:p w:rsidR="00E449D7" w:rsidRDefault="00E449D7">
      <w:pPr>
        <w:spacing w:line="34" w:lineRule="exact"/>
        <w:rPr>
          <w:rFonts w:ascii="Arial" w:eastAsia="Arial" w:hAnsi="Arial"/>
          <w:sz w:val="24"/>
        </w:rPr>
      </w:pPr>
    </w:p>
    <w:p w:rsidR="00E449D7" w:rsidRDefault="005F6813">
      <w:pPr>
        <w:numPr>
          <w:ilvl w:val="0"/>
          <w:numId w:val="10"/>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A videotape introduction.</w:t>
      </w:r>
    </w:p>
    <w:p w:rsidR="00E449D7" w:rsidRDefault="00E449D7">
      <w:pPr>
        <w:spacing w:line="16" w:lineRule="exact"/>
        <w:rPr>
          <w:rFonts w:ascii="Arial" w:eastAsia="Arial" w:hAnsi="Arial"/>
          <w:sz w:val="24"/>
        </w:rPr>
      </w:pPr>
    </w:p>
    <w:p w:rsidR="00E449D7" w:rsidRDefault="005F6813">
      <w:pPr>
        <w:numPr>
          <w:ilvl w:val="0"/>
          <w:numId w:val="10"/>
        </w:numPr>
        <w:tabs>
          <w:tab w:val="left" w:pos="720"/>
        </w:tabs>
        <w:spacing w:line="257" w:lineRule="auto"/>
        <w:ind w:left="720" w:right="140" w:hanging="360"/>
        <w:rPr>
          <w:rFonts w:ascii="Arial" w:eastAsia="Arial" w:hAnsi="Arial"/>
          <w:sz w:val="23"/>
        </w:rPr>
      </w:pPr>
      <w:r>
        <w:rPr>
          <w:rFonts w:ascii="Times New Roman" w:eastAsia="Times New Roman" w:hAnsi="Times New Roman"/>
          <w:sz w:val="23"/>
        </w:rPr>
        <w:t>Links to other websites that offer exemplary and pertinent information and materials, such as manufacturers and suppliers of equipment and materials for educational settings.</w:t>
      </w:r>
    </w:p>
    <w:p w:rsidR="00E449D7" w:rsidRDefault="005F6813">
      <w:pPr>
        <w:numPr>
          <w:ilvl w:val="0"/>
          <w:numId w:val="10"/>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Links to professional societies related to manufacturing.</w:t>
      </w:r>
    </w:p>
    <w:p w:rsidR="00E449D7" w:rsidRDefault="00E449D7">
      <w:pPr>
        <w:spacing w:line="16" w:lineRule="exact"/>
        <w:rPr>
          <w:rFonts w:ascii="Arial" w:eastAsia="Arial" w:hAnsi="Arial"/>
          <w:sz w:val="24"/>
        </w:rPr>
      </w:pPr>
    </w:p>
    <w:p w:rsidR="00E449D7" w:rsidRDefault="005F6813">
      <w:pPr>
        <w:numPr>
          <w:ilvl w:val="0"/>
          <w:numId w:val="10"/>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Links to accreditation boards and resources.</w:t>
      </w:r>
    </w:p>
    <w:p w:rsidR="00E449D7" w:rsidRDefault="00E449D7">
      <w:pPr>
        <w:spacing w:line="16" w:lineRule="exact"/>
        <w:rPr>
          <w:rFonts w:ascii="Arial" w:eastAsia="Arial" w:hAnsi="Arial"/>
          <w:sz w:val="24"/>
        </w:rPr>
      </w:pPr>
    </w:p>
    <w:p w:rsidR="00E449D7" w:rsidRDefault="005F6813">
      <w:pPr>
        <w:numPr>
          <w:ilvl w:val="0"/>
          <w:numId w:val="10"/>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Links to colleges and universities offering manufacturing educational programs.</w:t>
      </w:r>
    </w:p>
    <w:p w:rsidR="00E449D7" w:rsidRDefault="00E449D7">
      <w:pPr>
        <w:spacing w:line="15" w:lineRule="exact"/>
        <w:rPr>
          <w:rFonts w:ascii="Arial" w:eastAsia="Arial" w:hAnsi="Arial"/>
          <w:sz w:val="24"/>
        </w:rPr>
      </w:pPr>
    </w:p>
    <w:p w:rsidR="00E449D7" w:rsidRDefault="005F6813">
      <w:pPr>
        <w:numPr>
          <w:ilvl w:val="0"/>
          <w:numId w:val="10"/>
        </w:numPr>
        <w:tabs>
          <w:tab w:val="left" w:pos="720"/>
        </w:tabs>
        <w:spacing w:line="246" w:lineRule="auto"/>
        <w:ind w:left="720" w:right="400" w:hanging="360"/>
        <w:jc w:val="both"/>
        <w:rPr>
          <w:rFonts w:ascii="Arial" w:eastAsia="Arial" w:hAnsi="Arial"/>
          <w:sz w:val="24"/>
        </w:rPr>
      </w:pPr>
      <w:r>
        <w:rPr>
          <w:rFonts w:ascii="Times New Roman" w:eastAsia="Times New Roman" w:hAnsi="Times New Roman"/>
          <w:sz w:val="24"/>
        </w:rPr>
        <w:t>Links to other entities that provide information or materials relevant to manufacturing education.</w:t>
      </w:r>
    </w:p>
    <w:p w:rsidR="00E449D7" w:rsidRDefault="00E449D7">
      <w:pPr>
        <w:spacing w:line="1" w:lineRule="exact"/>
        <w:rPr>
          <w:rFonts w:ascii="Arial" w:eastAsia="Arial" w:hAnsi="Arial"/>
          <w:sz w:val="24"/>
        </w:rPr>
      </w:pPr>
    </w:p>
    <w:p w:rsidR="00E449D7" w:rsidRDefault="005F6813">
      <w:pPr>
        <w:numPr>
          <w:ilvl w:val="0"/>
          <w:numId w:val="10"/>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Announcements of events and educational programs related to manufacturing education.</w:t>
      </w:r>
    </w:p>
    <w:p w:rsidR="00E449D7" w:rsidRDefault="00E449D7">
      <w:pPr>
        <w:spacing w:line="16" w:lineRule="exact"/>
        <w:rPr>
          <w:rFonts w:ascii="Arial" w:eastAsia="Arial" w:hAnsi="Arial"/>
          <w:sz w:val="24"/>
        </w:rPr>
      </w:pPr>
    </w:p>
    <w:p w:rsidR="00E449D7" w:rsidRDefault="005F6813">
      <w:pPr>
        <w:numPr>
          <w:ilvl w:val="0"/>
          <w:numId w:val="10"/>
        </w:numPr>
        <w:tabs>
          <w:tab w:val="left" w:pos="720"/>
        </w:tabs>
        <w:spacing w:line="252" w:lineRule="auto"/>
        <w:ind w:left="720" w:right="140" w:hanging="360"/>
        <w:jc w:val="both"/>
        <w:rPr>
          <w:rFonts w:ascii="Arial" w:eastAsia="Arial" w:hAnsi="Arial"/>
          <w:sz w:val="24"/>
        </w:rPr>
      </w:pPr>
      <w:r>
        <w:rPr>
          <w:rFonts w:ascii="Times New Roman" w:eastAsia="Times New Roman" w:hAnsi="Times New Roman"/>
          <w:sz w:val="24"/>
        </w:rPr>
        <w:t>Opportunity for individuals to submit materials and/or links to be reviewed for inclusion in the site.</w:t>
      </w:r>
    </w:p>
    <w:p w:rsidR="00E449D7" w:rsidRDefault="00E449D7">
      <w:pPr>
        <w:spacing w:line="89" w:lineRule="exact"/>
        <w:rPr>
          <w:rFonts w:ascii="Arial" w:eastAsia="Arial" w:hAnsi="Arial"/>
          <w:sz w:val="24"/>
        </w:rPr>
      </w:pPr>
    </w:p>
    <w:p w:rsidR="00E449D7" w:rsidRDefault="005F6813">
      <w:pPr>
        <w:spacing w:line="0" w:lineRule="atLeast"/>
        <w:ind w:left="720"/>
        <w:jc w:val="both"/>
        <w:rPr>
          <w:rFonts w:ascii="Times New Roman" w:eastAsia="Times New Roman" w:hAnsi="Times New Roman"/>
          <w:sz w:val="24"/>
        </w:rPr>
      </w:pPr>
      <w:r>
        <w:rPr>
          <w:rFonts w:ascii="Times New Roman" w:eastAsia="Times New Roman" w:hAnsi="Times New Roman"/>
          <w:sz w:val="24"/>
        </w:rPr>
        <w:t>The website will be created and maintained by the project web developer. The Center</w:t>
      </w:r>
    </w:p>
    <w:p w:rsidR="00E449D7" w:rsidRDefault="00E449D7">
      <w:pPr>
        <w:spacing w:line="276" w:lineRule="exact"/>
        <w:rPr>
          <w:rFonts w:ascii="Times New Roman" w:eastAsia="Times New Roman" w:hAnsi="Times New Roman"/>
        </w:rPr>
      </w:pPr>
    </w:p>
    <w:p w:rsidR="00E449D7" w:rsidRDefault="005F6813">
      <w:pPr>
        <w:spacing w:line="481" w:lineRule="auto"/>
        <w:ind w:right="40"/>
        <w:jc w:val="both"/>
        <w:rPr>
          <w:rFonts w:ascii="Times New Roman" w:eastAsia="Times New Roman" w:hAnsi="Times New Roman"/>
          <w:sz w:val="24"/>
        </w:rPr>
      </w:pPr>
      <w:proofErr w:type="gramStart"/>
      <w:r>
        <w:rPr>
          <w:rFonts w:ascii="Times New Roman" w:eastAsia="Times New Roman" w:hAnsi="Times New Roman"/>
          <w:sz w:val="24"/>
        </w:rPr>
        <w:t>will</w:t>
      </w:r>
      <w:proofErr w:type="gramEnd"/>
      <w:r>
        <w:rPr>
          <w:rFonts w:ascii="Times New Roman" w:eastAsia="Times New Roman" w:hAnsi="Times New Roman"/>
          <w:sz w:val="24"/>
        </w:rPr>
        <w:t xml:space="preserve"> also employ an expert, knowledgeable in manufacturing technology and qualified to provide assistance in center products and services. This expert will be available as a resource to users of the website through electronic mail as well as a toll free telephone number.</w:t>
      </w:r>
    </w:p>
    <w:p w:rsidR="00E449D7" w:rsidRDefault="00E449D7">
      <w:pPr>
        <w:spacing w:line="3" w:lineRule="exact"/>
        <w:rPr>
          <w:rFonts w:ascii="Times New Roman" w:eastAsia="Times New Roman" w:hAnsi="Times New Roman"/>
        </w:rPr>
      </w:pPr>
    </w:p>
    <w:p w:rsidR="00E449D7" w:rsidRDefault="005F6813">
      <w:pPr>
        <w:spacing w:line="0" w:lineRule="atLeast"/>
        <w:ind w:left="2840"/>
        <w:rPr>
          <w:rFonts w:ascii="Times New Roman" w:eastAsia="Times New Roman" w:hAnsi="Times New Roman"/>
          <w:b/>
          <w:sz w:val="24"/>
        </w:rPr>
      </w:pPr>
      <w:r>
        <w:rPr>
          <w:rFonts w:ascii="Times New Roman" w:eastAsia="Times New Roman" w:hAnsi="Times New Roman"/>
          <w:b/>
          <w:sz w:val="24"/>
        </w:rPr>
        <w:t>D</w:t>
      </w:r>
      <w:r>
        <w:rPr>
          <w:rFonts w:ascii="Times New Roman" w:eastAsia="Times New Roman" w:hAnsi="Times New Roman"/>
          <w:b/>
          <w:sz w:val="18"/>
        </w:rPr>
        <w:t>ELIVERABLES FROM</w:t>
      </w:r>
      <w:r>
        <w:rPr>
          <w:rFonts w:ascii="Times New Roman" w:eastAsia="Times New Roman" w:hAnsi="Times New Roman"/>
          <w:b/>
          <w:sz w:val="24"/>
        </w:rPr>
        <w:t xml:space="preserve"> O</w:t>
      </w:r>
      <w:r>
        <w:rPr>
          <w:rFonts w:ascii="Times New Roman" w:eastAsia="Times New Roman" w:hAnsi="Times New Roman"/>
          <w:b/>
          <w:sz w:val="18"/>
        </w:rPr>
        <w:t>BJECTIVE</w:t>
      </w:r>
      <w:r>
        <w:rPr>
          <w:rFonts w:ascii="Times New Roman" w:eastAsia="Times New Roman" w:hAnsi="Times New Roman"/>
          <w:b/>
          <w:sz w:val="24"/>
        </w:rPr>
        <w:t xml:space="preserve"> 1.3</w:t>
      </w:r>
    </w:p>
    <w:p w:rsidR="00E449D7" w:rsidRDefault="005F6813">
      <w:pPr>
        <w:spacing w:line="31"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51584" behindDoc="1" locked="0" layoutInCell="0" allowOverlap="1">
            <wp:simplePos x="0" y="0"/>
            <wp:positionH relativeFrom="column">
              <wp:posOffset>-71120</wp:posOffset>
            </wp:positionH>
            <wp:positionV relativeFrom="paragraph">
              <wp:posOffset>-166370</wp:posOffset>
            </wp:positionV>
            <wp:extent cx="6087110" cy="93853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7110" cy="938530"/>
                    </a:xfrm>
                    <a:prstGeom prst="rect">
                      <a:avLst/>
                    </a:prstGeom>
                    <a:noFill/>
                  </pic:spPr>
                </pic:pic>
              </a:graphicData>
            </a:graphic>
            <wp14:sizeRelH relativeFrom="page">
              <wp14:pctWidth>0</wp14:pctWidth>
            </wp14:sizeRelH>
            <wp14:sizeRelV relativeFrom="page">
              <wp14:pctHeight>0</wp14:pctHeight>
            </wp14:sizeRelV>
          </wp:anchor>
        </w:drawing>
      </w:r>
    </w:p>
    <w:p w:rsidR="00E449D7" w:rsidRDefault="005F6813">
      <w:pPr>
        <w:numPr>
          <w:ilvl w:val="0"/>
          <w:numId w:val="11"/>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A functional website containing the information, resources and features described above</w:t>
      </w:r>
    </w:p>
    <w:p w:rsidR="00E449D7" w:rsidRDefault="00E449D7">
      <w:pPr>
        <w:spacing w:line="34" w:lineRule="exact"/>
        <w:rPr>
          <w:rFonts w:ascii="Arial" w:eastAsia="Arial" w:hAnsi="Arial"/>
          <w:sz w:val="24"/>
        </w:rPr>
      </w:pPr>
    </w:p>
    <w:p w:rsidR="00E449D7" w:rsidRDefault="005F6813">
      <w:pPr>
        <w:numPr>
          <w:ilvl w:val="0"/>
          <w:numId w:val="11"/>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A clearinghouse with manufacturing educational materials</w:t>
      </w:r>
    </w:p>
    <w:p w:rsidR="00E449D7" w:rsidRDefault="00E449D7">
      <w:pPr>
        <w:spacing w:line="16" w:lineRule="exact"/>
        <w:rPr>
          <w:rFonts w:ascii="Arial" w:eastAsia="Arial" w:hAnsi="Arial"/>
          <w:sz w:val="24"/>
        </w:rPr>
      </w:pPr>
    </w:p>
    <w:p w:rsidR="00E449D7" w:rsidRDefault="005F6813">
      <w:pPr>
        <w:numPr>
          <w:ilvl w:val="0"/>
          <w:numId w:val="11"/>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A toll-free phone number for technical assistance inquiries</w:t>
      </w:r>
    </w:p>
    <w:p w:rsidR="00E449D7" w:rsidRDefault="00E449D7">
      <w:pPr>
        <w:spacing w:line="15" w:lineRule="exact"/>
        <w:rPr>
          <w:rFonts w:ascii="Arial" w:eastAsia="Arial" w:hAnsi="Arial"/>
          <w:sz w:val="24"/>
        </w:rPr>
      </w:pPr>
    </w:p>
    <w:p w:rsidR="00E449D7" w:rsidRDefault="005F6813">
      <w:pPr>
        <w:numPr>
          <w:ilvl w:val="0"/>
          <w:numId w:val="11"/>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A user’s guide to the clearinghouse</w:t>
      </w:r>
    </w:p>
    <w:p w:rsidR="00E449D7" w:rsidRDefault="00E449D7">
      <w:pPr>
        <w:tabs>
          <w:tab w:val="left" w:pos="720"/>
        </w:tabs>
        <w:spacing w:line="0" w:lineRule="atLeast"/>
        <w:ind w:left="720" w:hanging="360"/>
        <w:jc w:val="both"/>
        <w:rPr>
          <w:rFonts w:ascii="Arial" w:eastAsia="Arial" w:hAnsi="Arial"/>
          <w:sz w:val="24"/>
        </w:rPr>
        <w:sectPr w:rsidR="00E449D7">
          <w:pgSz w:w="12240" w:h="15840"/>
          <w:pgMar w:top="701" w:right="1440" w:bottom="1440" w:left="1440" w:header="0" w:footer="0" w:gutter="0"/>
          <w:cols w:space="0" w:equalWidth="0">
            <w:col w:w="9360"/>
          </w:cols>
          <w:docGrid w:linePitch="360"/>
        </w:sectPr>
      </w:pPr>
    </w:p>
    <w:p w:rsidR="00E449D7" w:rsidRDefault="005F6813">
      <w:pPr>
        <w:tabs>
          <w:tab w:val="left" w:pos="7960"/>
        </w:tabs>
        <w:spacing w:line="0" w:lineRule="atLeast"/>
        <w:rPr>
          <w:rFonts w:ascii="Times New Roman" w:eastAsia="Times New Roman" w:hAnsi="Times New Roman"/>
          <w:b/>
          <w:sz w:val="19"/>
        </w:rPr>
      </w:pPr>
      <w:bookmarkStart w:id="12" w:name="page13"/>
      <w:bookmarkEnd w:id="12"/>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13</w:t>
      </w:r>
    </w:p>
    <w:p w:rsidR="00E449D7" w:rsidRDefault="00E449D7">
      <w:pPr>
        <w:spacing w:line="26" w:lineRule="exact"/>
        <w:rPr>
          <w:rFonts w:ascii="Times New Roman" w:eastAsia="Times New Roman" w:hAnsi="Times New Roman"/>
        </w:rPr>
      </w:pPr>
    </w:p>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0" w:lineRule="exact"/>
        <w:rPr>
          <w:rFonts w:ascii="Times New Roman" w:eastAsia="Times New Roman" w:hAnsi="Times New Roman"/>
        </w:rPr>
      </w:pPr>
    </w:p>
    <w:p w:rsidR="00E449D7" w:rsidRDefault="005F6813">
      <w:pPr>
        <w:spacing w:line="276" w:lineRule="auto"/>
        <w:ind w:left="1800" w:right="740" w:hanging="1799"/>
        <w:rPr>
          <w:rFonts w:ascii="Times New Roman" w:eastAsia="Times New Roman" w:hAnsi="Times New Roman"/>
          <w:b/>
          <w:i/>
          <w:sz w:val="24"/>
        </w:rPr>
      </w:pPr>
      <w:r>
        <w:rPr>
          <w:rFonts w:ascii="Times New Roman" w:eastAsia="Times New Roman" w:hAnsi="Times New Roman"/>
          <w:b/>
          <w:i/>
          <w:sz w:val="24"/>
        </w:rPr>
        <w:t>Objective 1.4: Develop a list of links to other organizations and entities that provide information or materials relevant to manufacturing education.</w:t>
      </w:r>
    </w:p>
    <w:p w:rsidR="00E449D7" w:rsidRDefault="00E449D7">
      <w:pPr>
        <w:spacing w:line="104" w:lineRule="exact"/>
        <w:rPr>
          <w:rFonts w:ascii="Times New Roman" w:eastAsia="Times New Roman" w:hAnsi="Times New Roman"/>
        </w:rPr>
      </w:pPr>
    </w:p>
    <w:p w:rsidR="00E449D7" w:rsidRDefault="005F6813">
      <w:pPr>
        <w:spacing w:line="0" w:lineRule="atLeast"/>
        <w:ind w:left="720"/>
        <w:rPr>
          <w:rFonts w:ascii="Times New Roman" w:eastAsia="Times New Roman" w:hAnsi="Times New Roman"/>
          <w:sz w:val="24"/>
        </w:rPr>
      </w:pPr>
      <w:r>
        <w:rPr>
          <w:rFonts w:ascii="Times New Roman" w:eastAsia="Times New Roman" w:hAnsi="Times New Roman"/>
          <w:sz w:val="24"/>
        </w:rPr>
        <w:t>In addition to the main database of exemplary materials, the website (</w:t>
      </w:r>
      <w:hyperlink r:id="rId11" w:history="1">
        <w:r>
          <w:rPr>
            <w:rFonts w:ascii="Times New Roman" w:eastAsia="Times New Roman" w:hAnsi="Times New Roman"/>
            <w:sz w:val="24"/>
            <w:u w:val="single"/>
          </w:rPr>
          <w:t>www.mfg-ed.org</w:t>
        </w:r>
      </w:hyperlink>
      <w:r>
        <w:rPr>
          <w:rFonts w:ascii="Times New Roman" w:eastAsia="Times New Roman" w:hAnsi="Times New Roman"/>
          <w:sz w:val="24"/>
        </w:rPr>
        <w:t>)</w:t>
      </w:r>
    </w:p>
    <w:p w:rsidR="00E449D7" w:rsidRDefault="00E449D7">
      <w:pPr>
        <w:spacing w:line="27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will</w:t>
      </w:r>
      <w:proofErr w:type="gramEnd"/>
      <w:r>
        <w:rPr>
          <w:rFonts w:ascii="Times New Roman" w:eastAsia="Times New Roman" w:hAnsi="Times New Roman"/>
          <w:sz w:val="24"/>
        </w:rPr>
        <w:t xml:space="preserve"> also feature links to other organizations and entities that provide information, materials,</w:t>
      </w:r>
    </w:p>
    <w:p w:rsidR="00E449D7" w:rsidRDefault="00E449D7">
      <w:pPr>
        <w:spacing w:line="27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services</w:t>
      </w:r>
      <w:proofErr w:type="gramEnd"/>
      <w:r>
        <w:rPr>
          <w:rFonts w:ascii="Times New Roman" w:eastAsia="Times New Roman" w:hAnsi="Times New Roman"/>
          <w:sz w:val="24"/>
        </w:rPr>
        <w:t xml:space="preserve"> or equipment relevant to manufacturing education. Such links would not be subjected to</w:t>
      </w:r>
    </w:p>
    <w:p w:rsidR="00E449D7" w:rsidRDefault="00E449D7">
      <w:pPr>
        <w:spacing w:line="27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review and evaluation by subject matter experts, but would instead be identified and selected</w:t>
      </w:r>
    </w:p>
    <w:p w:rsidR="00E449D7" w:rsidRDefault="00E449D7">
      <w:pPr>
        <w:spacing w:line="27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by</w:t>
      </w:r>
      <w:proofErr w:type="gramEnd"/>
      <w:r>
        <w:rPr>
          <w:rFonts w:ascii="Times New Roman" w:eastAsia="Times New Roman" w:hAnsi="Times New Roman"/>
          <w:sz w:val="24"/>
        </w:rPr>
        <w:t xml:space="preserve"> staff on the merits of each link’s potential usefulness for manufacturing educators. The</w:t>
      </w:r>
    </w:p>
    <w:p w:rsidR="00E449D7" w:rsidRDefault="00E449D7">
      <w:pPr>
        <w:spacing w:line="27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website</w:t>
      </w:r>
      <w:proofErr w:type="gramEnd"/>
      <w:r>
        <w:rPr>
          <w:rFonts w:ascii="Times New Roman" w:eastAsia="Times New Roman" w:hAnsi="Times New Roman"/>
          <w:sz w:val="24"/>
        </w:rPr>
        <w:t xml:space="preserve"> would include brief summaries (1-3 sentences) for each of the links. The resource center</w:t>
      </w:r>
    </w:p>
    <w:p w:rsidR="00E449D7" w:rsidRDefault="00E449D7">
      <w:pPr>
        <w:spacing w:line="27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would</w:t>
      </w:r>
      <w:proofErr w:type="gramEnd"/>
      <w:r>
        <w:rPr>
          <w:rFonts w:ascii="Times New Roman" w:eastAsia="Times New Roman" w:hAnsi="Times New Roman"/>
          <w:sz w:val="24"/>
        </w:rPr>
        <w:t xml:space="preserve"> also request that each link provide a reciprocal link back to </w:t>
      </w:r>
      <w:hyperlink r:id="rId12" w:history="1">
        <w:r>
          <w:rPr>
            <w:rFonts w:ascii="Times New Roman" w:eastAsia="Times New Roman" w:hAnsi="Times New Roman"/>
            <w:sz w:val="24"/>
            <w:u w:val="single"/>
          </w:rPr>
          <w:t>www.mfg-ed.org</w:t>
        </w:r>
      </w:hyperlink>
      <w:r>
        <w:rPr>
          <w:rFonts w:ascii="Times New Roman" w:eastAsia="Times New Roman" w:hAnsi="Times New Roman"/>
          <w:sz w:val="24"/>
        </w:rPr>
        <w:t>. Example</w:t>
      </w:r>
    </w:p>
    <w:p w:rsidR="00E449D7" w:rsidRDefault="00E449D7">
      <w:pPr>
        <w:spacing w:line="27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links</w:t>
      </w:r>
      <w:proofErr w:type="gramEnd"/>
      <w:r>
        <w:rPr>
          <w:rFonts w:ascii="Times New Roman" w:eastAsia="Times New Roman" w:hAnsi="Times New Roman"/>
          <w:sz w:val="24"/>
        </w:rPr>
        <w:t xml:space="preserve"> might include (but are not limited to):</w:t>
      </w:r>
    </w:p>
    <w:p w:rsidR="00E449D7" w:rsidRDefault="00E449D7">
      <w:pPr>
        <w:spacing w:line="273" w:lineRule="exact"/>
        <w:rPr>
          <w:rFonts w:ascii="Times New Roman" w:eastAsia="Times New Roman" w:hAnsi="Times New Roman"/>
        </w:rPr>
      </w:pPr>
    </w:p>
    <w:p w:rsidR="00E449D7" w:rsidRDefault="005F6813">
      <w:pPr>
        <w:spacing w:line="0" w:lineRule="atLeast"/>
        <w:rPr>
          <w:rFonts w:ascii="Times New Roman" w:eastAsia="Times New Roman" w:hAnsi="Times New Roman"/>
          <w:i/>
          <w:sz w:val="24"/>
        </w:rPr>
      </w:pPr>
      <w:r>
        <w:rPr>
          <w:rFonts w:ascii="Times New Roman" w:eastAsia="Times New Roman" w:hAnsi="Times New Roman"/>
          <w:i/>
          <w:sz w:val="24"/>
        </w:rPr>
        <w:t>Discipline-specific professional societies such as:</w:t>
      </w:r>
    </w:p>
    <w:p w:rsidR="00E449D7" w:rsidRDefault="00E449D7">
      <w:pPr>
        <w:spacing w:line="21" w:lineRule="exact"/>
        <w:rPr>
          <w:rFonts w:ascii="Times New Roman" w:eastAsia="Times New Roman" w:hAnsi="Times New Roman"/>
        </w:rPr>
      </w:pPr>
    </w:p>
    <w:p w:rsidR="00E449D7" w:rsidRDefault="005F6813">
      <w:pPr>
        <w:numPr>
          <w:ilvl w:val="0"/>
          <w:numId w:val="12"/>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Society of Manufacturing Engineers (SME)</w:t>
      </w:r>
    </w:p>
    <w:p w:rsidR="00E449D7" w:rsidRDefault="00E449D7">
      <w:pPr>
        <w:spacing w:line="34" w:lineRule="exact"/>
        <w:rPr>
          <w:rFonts w:ascii="Arial" w:eastAsia="Arial" w:hAnsi="Arial"/>
          <w:sz w:val="24"/>
        </w:rPr>
      </w:pPr>
    </w:p>
    <w:p w:rsidR="00E449D7" w:rsidRDefault="005F6813">
      <w:pPr>
        <w:numPr>
          <w:ilvl w:val="0"/>
          <w:numId w:val="12"/>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American Society for Quality (ASQ)</w:t>
      </w:r>
    </w:p>
    <w:p w:rsidR="00E449D7" w:rsidRDefault="00E449D7">
      <w:pPr>
        <w:spacing w:line="15" w:lineRule="exact"/>
        <w:rPr>
          <w:rFonts w:ascii="Arial" w:eastAsia="Arial" w:hAnsi="Arial"/>
          <w:sz w:val="24"/>
        </w:rPr>
      </w:pPr>
    </w:p>
    <w:p w:rsidR="00E449D7" w:rsidRDefault="005F6813">
      <w:pPr>
        <w:numPr>
          <w:ilvl w:val="0"/>
          <w:numId w:val="12"/>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Institute of Industrial Engineers (IIE)</w:t>
      </w:r>
    </w:p>
    <w:p w:rsidR="00E449D7" w:rsidRDefault="00E449D7">
      <w:pPr>
        <w:spacing w:line="97" w:lineRule="exact"/>
        <w:rPr>
          <w:rFonts w:ascii="Times New Roman" w:eastAsia="Times New Roman" w:hAnsi="Times New Roman"/>
        </w:rPr>
      </w:pPr>
    </w:p>
    <w:p w:rsidR="00E449D7" w:rsidRDefault="005F6813">
      <w:pPr>
        <w:spacing w:line="0" w:lineRule="atLeast"/>
        <w:rPr>
          <w:rFonts w:ascii="Times New Roman" w:eastAsia="Times New Roman" w:hAnsi="Times New Roman"/>
          <w:i/>
          <w:sz w:val="24"/>
        </w:rPr>
      </w:pPr>
      <w:r>
        <w:rPr>
          <w:rFonts w:ascii="Times New Roman" w:eastAsia="Times New Roman" w:hAnsi="Times New Roman"/>
          <w:i/>
          <w:sz w:val="24"/>
        </w:rPr>
        <w:t>Education-related societies and organizations</w:t>
      </w:r>
    </w:p>
    <w:p w:rsidR="00E449D7" w:rsidRDefault="00E449D7">
      <w:pPr>
        <w:spacing w:line="21" w:lineRule="exact"/>
        <w:rPr>
          <w:rFonts w:ascii="Times New Roman" w:eastAsia="Times New Roman" w:hAnsi="Times New Roman"/>
        </w:rPr>
      </w:pPr>
    </w:p>
    <w:p w:rsidR="00E449D7" w:rsidRDefault="005F6813">
      <w:pPr>
        <w:numPr>
          <w:ilvl w:val="0"/>
          <w:numId w:val="13"/>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Accreditation Board for Engineering and Technology (ABET)</w:t>
      </w:r>
    </w:p>
    <w:p w:rsidR="00E449D7" w:rsidRDefault="00E449D7">
      <w:pPr>
        <w:spacing w:line="34" w:lineRule="exact"/>
        <w:rPr>
          <w:rFonts w:ascii="Arial" w:eastAsia="Arial" w:hAnsi="Arial"/>
          <w:sz w:val="24"/>
        </w:rPr>
      </w:pPr>
    </w:p>
    <w:p w:rsidR="00E449D7" w:rsidRDefault="005F6813">
      <w:pPr>
        <w:numPr>
          <w:ilvl w:val="0"/>
          <w:numId w:val="13"/>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National Association of Industrial Technology (NAIT)</w:t>
      </w:r>
    </w:p>
    <w:p w:rsidR="00E449D7" w:rsidRDefault="00E449D7">
      <w:pPr>
        <w:spacing w:line="15" w:lineRule="exact"/>
        <w:rPr>
          <w:rFonts w:ascii="Arial" w:eastAsia="Arial" w:hAnsi="Arial"/>
          <w:sz w:val="24"/>
        </w:rPr>
      </w:pPr>
    </w:p>
    <w:p w:rsidR="00E449D7" w:rsidRDefault="005F6813">
      <w:pPr>
        <w:numPr>
          <w:ilvl w:val="0"/>
          <w:numId w:val="13"/>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American Society for Engineering Education (ASEE)</w:t>
      </w:r>
    </w:p>
    <w:p w:rsidR="00E449D7" w:rsidRDefault="00E449D7">
      <w:pPr>
        <w:spacing w:line="16" w:lineRule="exact"/>
        <w:rPr>
          <w:rFonts w:ascii="Arial" w:eastAsia="Arial" w:hAnsi="Arial"/>
          <w:sz w:val="24"/>
        </w:rPr>
      </w:pPr>
    </w:p>
    <w:p w:rsidR="00E449D7" w:rsidRDefault="005F6813">
      <w:pPr>
        <w:numPr>
          <w:ilvl w:val="0"/>
          <w:numId w:val="13"/>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National Science Foundation (NSF)</w:t>
      </w:r>
    </w:p>
    <w:p w:rsidR="00E449D7" w:rsidRDefault="00E449D7">
      <w:pPr>
        <w:spacing w:line="15" w:lineRule="exact"/>
        <w:rPr>
          <w:rFonts w:ascii="Arial" w:eastAsia="Arial" w:hAnsi="Arial"/>
          <w:sz w:val="24"/>
        </w:rPr>
      </w:pPr>
    </w:p>
    <w:p w:rsidR="00E449D7" w:rsidRDefault="005F6813">
      <w:pPr>
        <w:numPr>
          <w:ilvl w:val="0"/>
          <w:numId w:val="13"/>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CIM in Higher Education (CIM/HE)</w:t>
      </w:r>
    </w:p>
    <w:p w:rsidR="00E449D7" w:rsidRDefault="00E449D7">
      <w:pPr>
        <w:spacing w:line="15" w:lineRule="exact"/>
        <w:rPr>
          <w:rFonts w:ascii="Arial" w:eastAsia="Arial" w:hAnsi="Arial"/>
          <w:sz w:val="24"/>
        </w:rPr>
      </w:pPr>
    </w:p>
    <w:p w:rsidR="00E449D7" w:rsidRDefault="005F6813">
      <w:pPr>
        <w:numPr>
          <w:ilvl w:val="0"/>
          <w:numId w:val="13"/>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League for Innovation</w:t>
      </w:r>
    </w:p>
    <w:p w:rsidR="00E449D7" w:rsidRDefault="00E449D7">
      <w:pPr>
        <w:spacing w:line="97" w:lineRule="exact"/>
        <w:rPr>
          <w:rFonts w:ascii="Times New Roman" w:eastAsia="Times New Roman" w:hAnsi="Times New Roman"/>
        </w:rPr>
      </w:pPr>
    </w:p>
    <w:p w:rsidR="00E449D7" w:rsidRDefault="005F6813">
      <w:pPr>
        <w:spacing w:line="0" w:lineRule="atLeast"/>
        <w:rPr>
          <w:rFonts w:ascii="Times New Roman" w:eastAsia="Times New Roman" w:hAnsi="Times New Roman"/>
          <w:i/>
          <w:sz w:val="24"/>
        </w:rPr>
      </w:pPr>
      <w:r>
        <w:rPr>
          <w:rFonts w:ascii="Times New Roman" w:eastAsia="Times New Roman" w:hAnsi="Times New Roman"/>
          <w:i/>
          <w:sz w:val="24"/>
        </w:rPr>
        <w:t>Manufacturing industry organizations</w:t>
      </w:r>
    </w:p>
    <w:p w:rsidR="00E449D7" w:rsidRDefault="00E449D7">
      <w:pPr>
        <w:spacing w:line="21" w:lineRule="exact"/>
        <w:rPr>
          <w:rFonts w:ascii="Times New Roman" w:eastAsia="Times New Roman" w:hAnsi="Times New Roman"/>
        </w:rPr>
      </w:pPr>
    </w:p>
    <w:p w:rsidR="00E449D7" w:rsidRDefault="005F6813">
      <w:pPr>
        <w:numPr>
          <w:ilvl w:val="0"/>
          <w:numId w:val="14"/>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National Association of Manufacturers (NAM)</w:t>
      </w:r>
    </w:p>
    <w:p w:rsidR="00E449D7" w:rsidRDefault="00E449D7">
      <w:pPr>
        <w:spacing w:line="34" w:lineRule="exact"/>
        <w:rPr>
          <w:rFonts w:ascii="Arial" w:eastAsia="Arial" w:hAnsi="Arial"/>
          <w:sz w:val="24"/>
        </w:rPr>
      </w:pPr>
    </w:p>
    <w:p w:rsidR="00E449D7" w:rsidRDefault="005F6813">
      <w:pPr>
        <w:numPr>
          <w:ilvl w:val="0"/>
          <w:numId w:val="14"/>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National Coalition for Advanced Manufacturing (NACFAM)</w:t>
      </w:r>
    </w:p>
    <w:p w:rsidR="00E449D7" w:rsidRDefault="00E449D7">
      <w:pPr>
        <w:spacing w:line="15" w:lineRule="exact"/>
        <w:rPr>
          <w:rFonts w:ascii="Arial" w:eastAsia="Arial" w:hAnsi="Arial"/>
          <w:sz w:val="24"/>
        </w:rPr>
      </w:pPr>
    </w:p>
    <w:p w:rsidR="00E449D7" w:rsidRDefault="005F6813">
      <w:pPr>
        <w:numPr>
          <w:ilvl w:val="0"/>
          <w:numId w:val="14"/>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Automotive Industry Action Group (AIAG)</w:t>
      </w:r>
    </w:p>
    <w:p w:rsidR="00E449D7" w:rsidRDefault="00E449D7">
      <w:pPr>
        <w:spacing w:line="97" w:lineRule="exact"/>
        <w:rPr>
          <w:rFonts w:ascii="Times New Roman" w:eastAsia="Times New Roman" w:hAnsi="Times New Roman"/>
        </w:rPr>
      </w:pPr>
    </w:p>
    <w:p w:rsidR="00E449D7" w:rsidRDefault="005F6813">
      <w:pPr>
        <w:spacing w:line="0" w:lineRule="atLeast"/>
        <w:rPr>
          <w:rFonts w:ascii="Times New Roman" w:eastAsia="Times New Roman" w:hAnsi="Times New Roman"/>
          <w:i/>
          <w:sz w:val="24"/>
        </w:rPr>
      </w:pPr>
      <w:r>
        <w:rPr>
          <w:rFonts w:ascii="Times New Roman" w:eastAsia="Times New Roman" w:hAnsi="Times New Roman"/>
          <w:i/>
          <w:sz w:val="24"/>
        </w:rPr>
        <w:t>Other colleges and universities</w:t>
      </w:r>
    </w:p>
    <w:p w:rsidR="00E449D7" w:rsidRDefault="00E449D7">
      <w:pPr>
        <w:spacing w:line="21" w:lineRule="exact"/>
        <w:rPr>
          <w:rFonts w:ascii="Times New Roman" w:eastAsia="Times New Roman" w:hAnsi="Times New Roman"/>
        </w:rPr>
      </w:pPr>
    </w:p>
    <w:p w:rsidR="00E449D7" w:rsidRDefault="005F6813">
      <w:pPr>
        <w:numPr>
          <w:ilvl w:val="0"/>
          <w:numId w:val="15"/>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Manufacturing and related programs</w:t>
      </w:r>
    </w:p>
    <w:p w:rsidR="00E449D7" w:rsidRDefault="00E449D7">
      <w:pPr>
        <w:spacing w:line="115" w:lineRule="exact"/>
        <w:rPr>
          <w:rFonts w:ascii="Times New Roman" w:eastAsia="Times New Roman" w:hAnsi="Times New Roman"/>
        </w:rPr>
      </w:pPr>
    </w:p>
    <w:p w:rsidR="00E449D7" w:rsidRDefault="005F6813">
      <w:pPr>
        <w:spacing w:line="0" w:lineRule="atLeast"/>
        <w:rPr>
          <w:rFonts w:ascii="Times New Roman" w:eastAsia="Times New Roman" w:hAnsi="Times New Roman"/>
          <w:i/>
          <w:sz w:val="24"/>
        </w:rPr>
      </w:pPr>
      <w:r>
        <w:rPr>
          <w:rFonts w:ascii="Times New Roman" w:eastAsia="Times New Roman" w:hAnsi="Times New Roman"/>
          <w:i/>
          <w:sz w:val="24"/>
        </w:rPr>
        <w:t>Equipment suppliers</w:t>
      </w:r>
    </w:p>
    <w:p w:rsidR="00E449D7" w:rsidRDefault="00E449D7">
      <w:pPr>
        <w:spacing w:line="21" w:lineRule="exact"/>
        <w:rPr>
          <w:rFonts w:ascii="Times New Roman" w:eastAsia="Times New Roman" w:hAnsi="Times New Roman"/>
        </w:rPr>
      </w:pPr>
    </w:p>
    <w:p w:rsidR="00E449D7" w:rsidRDefault="005F6813">
      <w:pPr>
        <w:numPr>
          <w:ilvl w:val="0"/>
          <w:numId w:val="16"/>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Manufacturing laboratory apparatus</w:t>
      </w:r>
    </w:p>
    <w:p w:rsidR="00E449D7" w:rsidRDefault="00E449D7">
      <w:pPr>
        <w:spacing w:line="34" w:lineRule="exact"/>
        <w:rPr>
          <w:rFonts w:ascii="Arial" w:eastAsia="Arial" w:hAnsi="Arial"/>
          <w:sz w:val="24"/>
        </w:rPr>
      </w:pPr>
    </w:p>
    <w:p w:rsidR="00E449D7" w:rsidRDefault="005F6813">
      <w:pPr>
        <w:numPr>
          <w:ilvl w:val="0"/>
          <w:numId w:val="16"/>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Manufacturing suppliers</w:t>
      </w:r>
    </w:p>
    <w:p w:rsidR="00E449D7" w:rsidRDefault="00E449D7">
      <w:pPr>
        <w:spacing w:line="124" w:lineRule="exact"/>
        <w:rPr>
          <w:rFonts w:ascii="Times New Roman" w:eastAsia="Times New Roman" w:hAnsi="Times New Roman"/>
        </w:rPr>
      </w:pPr>
    </w:p>
    <w:p w:rsidR="00E449D7" w:rsidRDefault="005F6813">
      <w:pPr>
        <w:spacing w:line="0" w:lineRule="atLeast"/>
        <w:ind w:left="2840"/>
        <w:rPr>
          <w:rFonts w:ascii="Times New Roman" w:eastAsia="Times New Roman" w:hAnsi="Times New Roman"/>
          <w:b/>
          <w:sz w:val="24"/>
        </w:rPr>
      </w:pPr>
      <w:r>
        <w:rPr>
          <w:rFonts w:ascii="Times New Roman" w:eastAsia="Times New Roman" w:hAnsi="Times New Roman"/>
          <w:b/>
          <w:sz w:val="24"/>
        </w:rPr>
        <w:t>D</w:t>
      </w:r>
      <w:r>
        <w:rPr>
          <w:rFonts w:ascii="Times New Roman" w:eastAsia="Times New Roman" w:hAnsi="Times New Roman"/>
          <w:b/>
          <w:sz w:val="18"/>
        </w:rPr>
        <w:t>ELIVERABLES FROM</w:t>
      </w:r>
      <w:r>
        <w:rPr>
          <w:rFonts w:ascii="Times New Roman" w:eastAsia="Times New Roman" w:hAnsi="Times New Roman"/>
          <w:b/>
          <w:sz w:val="24"/>
        </w:rPr>
        <w:t xml:space="preserve"> O</w:t>
      </w:r>
      <w:r>
        <w:rPr>
          <w:rFonts w:ascii="Times New Roman" w:eastAsia="Times New Roman" w:hAnsi="Times New Roman"/>
          <w:b/>
          <w:sz w:val="18"/>
        </w:rPr>
        <w:t>BJECTIVE</w:t>
      </w:r>
      <w:r>
        <w:rPr>
          <w:rFonts w:ascii="Times New Roman" w:eastAsia="Times New Roman" w:hAnsi="Times New Roman"/>
          <w:b/>
          <w:sz w:val="24"/>
        </w:rPr>
        <w:t xml:space="preserve"> 1.4</w:t>
      </w:r>
    </w:p>
    <w:p w:rsidR="00E449D7" w:rsidRDefault="005F6813">
      <w:pPr>
        <w:spacing w:line="31"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52608" behindDoc="1" locked="0" layoutInCell="0" allowOverlap="1">
            <wp:simplePos x="0" y="0"/>
            <wp:positionH relativeFrom="column">
              <wp:posOffset>-71120</wp:posOffset>
            </wp:positionH>
            <wp:positionV relativeFrom="paragraph">
              <wp:posOffset>-166370</wp:posOffset>
            </wp:positionV>
            <wp:extent cx="6087110" cy="74231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87110" cy="742315"/>
                    </a:xfrm>
                    <a:prstGeom prst="rect">
                      <a:avLst/>
                    </a:prstGeom>
                    <a:noFill/>
                  </pic:spPr>
                </pic:pic>
              </a:graphicData>
            </a:graphic>
            <wp14:sizeRelH relativeFrom="page">
              <wp14:pctWidth>0</wp14:pctWidth>
            </wp14:sizeRelH>
            <wp14:sizeRelV relativeFrom="page">
              <wp14:pctHeight>0</wp14:pctHeight>
            </wp14:sizeRelV>
          </wp:anchor>
        </w:drawing>
      </w:r>
    </w:p>
    <w:p w:rsidR="00E449D7" w:rsidRDefault="005F6813">
      <w:pPr>
        <w:numPr>
          <w:ilvl w:val="0"/>
          <w:numId w:val="17"/>
        </w:numPr>
        <w:tabs>
          <w:tab w:val="left" w:pos="720"/>
        </w:tabs>
        <w:spacing w:line="255" w:lineRule="auto"/>
        <w:ind w:left="720" w:right="1100" w:hanging="360"/>
        <w:jc w:val="both"/>
        <w:rPr>
          <w:rFonts w:ascii="Arial" w:eastAsia="Arial" w:hAnsi="Arial"/>
          <w:sz w:val="24"/>
        </w:rPr>
      </w:pPr>
      <w:r>
        <w:rPr>
          <w:rFonts w:ascii="Times New Roman" w:eastAsia="Times New Roman" w:hAnsi="Times New Roman"/>
          <w:sz w:val="24"/>
        </w:rPr>
        <w:t>At least 200 appropriate links that provide information or materials relevant to manufacturing education</w:t>
      </w:r>
    </w:p>
    <w:p w:rsidR="00E449D7" w:rsidRDefault="005F6813">
      <w:pPr>
        <w:numPr>
          <w:ilvl w:val="0"/>
          <w:numId w:val="17"/>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Brief summaries for each link</w:t>
      </w:r>
    </w:p>
    <w:p w:rsidR="00E449D7" w:rsidRDefault="00E449D7">
      <w:pPr>
        <w:tabs>
          <w:tab w:val="left" w:pos="720"/>
        </w:tabs>
        <w:spacing w:line="0" w:lineRule="atLeast"/>
        <w:ind w:left="720" w:hanging="360"/>
        <w:jc w:val="both"/>
        <w:rPr>
          <w:rFonts w:ascii="Arial" w:eastAsia="Arial" w:hAnsi="Arial"/>
          <w:sz w:val="24"/>
        </w:rPr>
        <w:sectPr w:rsidR="00E449D7">
          <w:pgSz w:w="12240" w:h="15840"/>
          <w:pgMar w:top="701" w:right="1460" w:bottom="1440" w:left="1440" w:header="0" w:footer="0" w:gutter="0"/>
          <w:cols w:space="0" w:equalWidth="0">
            <w:col w:w="9340"/>
          </w:cols>
          <w:docGrid w:linePitch="360"/>
        </w:sectPr>
      </w:pPr>
    </w:p>
    <w:p w:rsidR="00E449D7" w:rsidRDefault="005F6813">
      <w:pPr>
        <w:tabs>
          <w:tab w:val="left" w:pos="8080"/>
        </w:tabs>
        <w:spacing w:line="0" w:lineRule="atLeast"/>
        <w:ind w:left="120"/>
        <w:rPr>
          <w:rFonts w:ascii="Times New Roman" w:eastAsia="Times New Roman" w:hAnsi="Times New Roman"/>
          <w:b/>
          <w:sz w:val="19"/>
        </w:rPr>
      </w:pPr>
      <w:bookmarkStart w:id="13" w:name="page14"/>
      <w:bookmarkEnd w:id="13"/>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14</w:t>
      </w:r>
    </w:p>
    <w:p w:rsidR="00E449D7" w:rsidRDefault="00E449D7">
      <w:pPr>
        <w:spacing w:line="26" w:lineRule="exact"/>
        <w:rPr>
          <w:rFonts w:ascii="Times New Roman" w:eastAsia="Times New Roman" w:hAnsi="Times New Roman"/>
        </w:rPr>
      </w:pPr>
    </w:p>
    <w:p w:rsidR="00E449D7" w:rsidRDefault="005F6813">
      <w:pPr>
        <w:spacing w:line="0" w:lineRule="atLeast"/>
        <w:ind w:left="120"/>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0" w:lineRule="exact"/>
        <w:rPr>
          <w:rFonts w:ascii="Times New Roman" w:eastAsia="Times New Roman" w:hAnsi="Times New Roman"/>
        </w:rPr>
      </w:pPr>
    </w:p>
    <w:p w:rsidR="00E449D7" w:rsidRDefault="005F6813">
      <w:pPr>
        <w:spacing w:line="258" w:lineRule="auto"/>
        <w:ind w:left="1920" w:right="460" w:hanging="1799"/>
        <w:rPr>
          <w:rFonts w:ascii="Times New Roman" w:eastAsia="Times New Roman" w:hAnsi="Times New Roman"/>
          <w:b/>
          <w:sz w:val="24"/>
        </w:rPr>
      </w:pPr>
      <w:r>
        <w:rPr>
          <w:rFonts w:ascii="Times New Roman" w:eastAsia="Times New Roman" w:hAnsi="Times New Roman"/>
          <w:b/>
          <w:sz w:val="24"/>
        </w:rPr>
        <w:t>Objective 1.5: Develop and implement a clearinghouse dissemination strategy that includes the use of brochures, abstracts, how-to-find flyers, and conferences.</w:t>
      </w:r>
    </w:p>
    <w:p w:rsidR="00E449D7" w:rsidRDefault="00E449D7">
      <w:pPr>
        <w:spacing w:line="80" w:lineRule="exact"/>
        <w:rPr>
          <w:rFonts w:ascii="Times New Roman" w:eastAsia="Times New Roman" w:hAnsi="Times New Roman"/>
        </w:rPr>
      </w:pPr>
    </w:p>
    <w:p w:rsidR="00E449D7" w:rsidRDefault="005F6813">
      <w:pPr>
        <w:spacing w:line="483" w:lineRule="auto"/>
        <w:ind w:left="120" w:right="80" w:firstLine="720"/>
        <w:rPr>
          <w:rFonts w:ascii="Times New Roman" w:eastAsia="Times New Roman" w:hAnsi="Times New Roman"/>
          <w:sz w:val="24"/>
        </w:rPr>
      </w:pPr>
      <w:r>
        <w:rPr>
          <w:rFonts w:ascii="Times New Roman" w:eastAsia="Times New Roman" w:hAnsi="Times New Roman"/>
          <w:sz w:val="24"/>
        </w:rPr>
        <w:t>The staff of the National Center for Manufacturing Education will disseminate the products through a variety of strategies. Both print and non-print materials will be created and disseminated. In addition staff will attend conferences of appropriate professional societies to promote the products and services. The following table summarizes the dissemination approaches.</w:t>
      </w:r>
    </w:p>
    <w:tbl>
      <w:tblPr>
        <w:tblW w:w="0" w:type="auto"/>
        <w:tblInd w:w="10" w:type="dxa"/>
        <w:tblLayout w:type="fixed"/>
        <w:tblCellMar>
          <w:left w:w="0" w:type="dxa"/>
          <w:right w:w="0" w:type="dxa"/>
        </w:tblCellMar>
        <w:tblLook w:val="0000" w:firstRow="0" w:lastRow="0" w:firstColumn="0" w:lastColumn="0" w:noHBand="0" w:noVBand="0"/>
      </w:tblPr>
      <w:tblGrid>
        <w:gridCol w:w="2200"/>
        <w:gridCol w:w="6680"/>
      </w:tblGrid>
      <w:tr w:rsidR="00E449D7">
        <w:trPr>
          <w:trHeight w:val="268"/>
        </w:trPr>
        <w:tc>
          <w:tcPr>
            <w:tcW w:w="2200" w:type="dxa"/>
            <w:tcBorders>
              <w:top w:val="single" w:sz="8" w:space="0" w:color="auto"/>
              <w:left w:val="single" w:sz="8" w:space="0" w:color="auto"/>
              <w:bottom w:val="single" w:sz="8" w:space="0" w:color="auto"/>
              <w:right w:val="single" w:sz="8" w:space="0" w:color="auto"/>
            </w:tcBorders>
            <w:shd w:val="clear" w:color="auto" w:fill="CCCCCC"/>
            <w:vAlign w:val="bottom"/>
          </w:tcPr>
          <w:p w:rsidR="00E449D7" w:rsidRDefault="005F6813">
            <w:pPr>
              <w:spacing w:line="267" w:lineRule="exact"/>
              <w:ind w:left="560"/>
              <w:rPr>
                <w:rFonts w:ascii="Times New Roman" w:eastAsia="Times New Roman" w:hAnsi="Times New Roman"/>
                <w:b/>
                <w:sz w:val="18"/>
              </w:rPr>
            </w:pPr>
            <w:r>
              <w:rPr>
                <w:rFonts w:ascii="Times New Roman" w:eastAsia="Times New Roman" w:hAnsi="Times New Roman"/>
                <w:b/>
                <w:sz w:val="24"/>
              </w:rPr>
              <w:t>S</w:t>
            </w:r>
            <w:r>
              <w:rPr>
                <w:rFonts w:ascii="Times New Roman" w:eastAsia="Times New Roman" w:hAnsi="Times New Roman"/>
                <w:b/>
                <w:sz w:val="18"/>
              </w:rPr>
              <w:t>TRATEGY</w:t>
            </w:r>
          </w:p>
        </w:tc>
        <w:tc>
          <w:tcPr>
            <w:tcW w:w="6680" w:type="dxa"/>
            <w:tcBorders>
              <w:top w:val="single" w:sz="8" w:space="0" w:color="auto"/>
              <w:bottom w:val="single" w:sz="8" w:space="0" w:color="auto"/>
              <w:right w:val="single" w:sz="8" w:space="0" w:color="auto"/>
            </w:tcBorders>
            <w:shd w:val="clear" w:color="auto" w:fill="CCCCCC"/>
            <w:vAlign w:val="bottom"/>
          </w:tcPr>
          <w:p w:rsidR="00E449D7" w:rsidRDefault="005F6813">
            <w:pPr>
              <w:spacing w:line="267" w:lineRule="exact"/>
              <w:ind w:left="2660"/>
              <w:rPr>
                <w:rFonts w:ascii="Times New Roman" w:eastAsia="Times New Roman" w:hAnsi="Times New Roman"/>
                <w:b/>
                <w:sz w:val="18"/>
              </w:rPr>
            </w:pPr>
            <w:r>
              <w:rPr>
                <w:rFonts w:ascii="Times New Roman" w:eastAsia="Times New Roman" w:hAnsi="Times New Roman"/>
                <w:b/>
                <w:sz w:val="24"/>
              </w:rPr>
              <w:t>D</w:t>
            </w:r>
            <w:r>
              <w:rPr>
                <w:rFonts w:ascii="Times New Roman" w:eastAsia="Times New Roman" w:hAnsi="Times New Roman"/>
                <w:b/>
                <w:sz w:val="18"/>
              </w:rPr>
              <w:t>ESCRIPTION</w:t>
            </w:r>
          </w:p>
        </w:tc>
      </w:tr>
      <w:tr w:rsidR="00E449D7">
        <w:trPr>
          <w:trHeight w:val="247"/>
        </w:trPr>
        <w:tc>
          <w:tcPr>
            <w:tcW w:w="2200" w:type="dxa"/>
            <w:tcBorders>
              <w:left w:val="single" w:sz="8" w:space="0" w:color="auto"/>
              <w:right w:val="single" w:sz="8" w:space="0" w:color="auto"/>
            </w:tcBorders>
            <w:shd w:val="clear" w:color="auto" w:fill="auto"/>
            <w:vAlign w:val="bottom"/>
          </w:tcPr>
          <w:p w:rsidR="00E449D7" w:rsidRDefault="005F6813">
            <w:pPr>
              <w:spacing w:line="246" w:lineRule="exact"/>
              <w:ind w:left="120"/>
              <w:rPr>
                <w:rFonts w:ascii="Times New Roman" w:eastAsia="Times New Roman" w:hAnsi="Times New Roman"/>
                <w:sz w:val="24"/>
              </w:rPr>
            </w:pPr>
            <w:r>
              <w:rPr>
                <w:rFonts w:ascii="Times New Roman" w:eastAsia="Times New Roman" w:hAnsi="Times New Roman"/>
                <w:sz w:val="24"/>
              </w:rPr>
              <w:t>How-to-Find flyers</w:t>
            </w:r>
          </w:p>
        </w:tc>
        <w:tc>
          <w:tcPr>
            <w:tcW w:w="6680" w:type="dxa"/>
            <w:tcBorders>
              <w:right w:val="single" w:sz="8" w:space="0" w:color="auto"/>
            </w:tcBorders>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Flyers that provide instructions on how to find and use the web</w:t>
            </w:r>
          </w:p>
        </w:tc>
      </w:tr>
      <w:tr w:rsidR="00E449D7">
        <w:trPr>
          <w:trHeight w:val="295"/>
        </w:trPr>
        <w:tc>
          <w:tcPr>
            <w:tcW w:w="2200" w:type="dxa"/>
            <w:tcBorders>
              <w:left w:val="single" w:sz="8" w:space="0" w:color="auto"/>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6680" w:type="dxa"/>
            <w:tcBorders>
              <w:bottom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sz w:val="24"/>
              </w:rPr>
            </w:pPr>
            <w:proofErr w:type="gramStart"/>
            <w:r>
              <w:rPr>
                <w:rFonts w:ascii="Times New Roman" w:eastAsia="Times New Roman" w:hAnsi="Times New Roman"/>
                <w:sz w:val="24"/>
              </w:rPr>
              <w:t>site</w:t>
            </w:r>
            <w:proofErr w:type="gramEnd"/>
            <w:r>
              <w:rPr>
                <w:rFonts w:ascii="Times New Roman" w:eastAsia="Times New Roman" w:hAnsi="Times New Roman"/>
                <w:sz w:val="24"/>
              </w:rPr>
              <w:t>. Distribute 500 flyers per year over the four-year grant.</w:t>
            </w:r>
          </w:p>
        </w:tc>
      </w:tr>
      <w:tr w:rsidR="00E449D7">
        <w:trPr>
          <w:trHeight w:val="247"/>
        </w:trPr>
        <w:tc>
          <w:tcPr>
            <w:tcW w:w="2200" w:type="dxa"/>
            <w:tcBorders>
              <w:left w:val="single" w:sz="8" w:space="0" w:color="auto"/>
              <w:right w:val="single" w:sz="8" w:space="0" w:color="auto"/>
            </w:tcBorders>
            <w:shd w:val="clear" w:color="auto" w:fill="auto"/>
            <w:vAlign w:val="bottom"/>
          </w:tcPr>
          <w:p w:rsidR="00E449D7" w:rsidRDefault="005F6813">
            <w:pPr>
              <w:spacing w:line="246" w:lineRule="exact"/>
              <w:ind w:left="120"/>
              <w:rPr>
                <w:rFonts w:ascii="Times New Roman" w:eastAsia="Times New Roman" w:hAnsi="Times New Roman"/>
                <w:sz w:val="24"/>
              </w:rPr>
            </w:pPr>
            <w:r>
              <w:rPr>
                <w:rFonts w:ascii="Times New Roman" w:eastAsia="Times New Roman" w:hAnsi="Times New Roman"/>
                <w:sz w:val="24"/>
              </w:rPr>
              <w:t>Brochure</w:t>
            </w:r>
          </w:p>
        </w:tc>
        <w:tc>
          <w:tcPr>
            <w:tcW w:w="6680" w:type="dxa"/>
            <w:tcBorders>
              <w:right w:val="single" w:sz="8" w:space="0" w:color="auto"/>
            </w:tcBorders>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Three-fold brochure that describes the purpose and expected</w:t>
            </w:r>
          </w:p>
        </w:tc>
      </w:tr>
      <w:tr w:rsidR="00E449D7">
        <w:trPr>
          <w:trHeight w:val="276"/>
        </w:trPr>
        <w:tc>
          <w:tcPr>
            <w:tcW w:w="2200" w:type="dxa"/>
            <w:tcBorders>
              <w:left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668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sz w:val="24"/>
              </w:rPr>
            </w:pPr>
            <w:proofErr w:type="gramStart"/>
            <w:r>
              <w:rPr>
                <w:rFonts w:ascii="Times New Roman" w:eastAsia="Times New Roman" w:hAnsi="Times New Roman"/>
                <w:sz w:val="24"/>
              </w:rPr>
              <w:t>benefits</w:t>
            </w:r>
            <w:proofErr w:type="gramEnd"/>
            <w:r>
              <w:rPr>
                <w:rFonts w:ascii="Times New Roman" w:eastAsia="Times New Roman" w:hAnsi="Times New Roman"/>
                <w:sz w:val="24"/>
              </w:rPr>
              <w:t xml:space="preserve"> for the potential user of the resource center. Distribute</w:t>
            </w:r>
          </w:p>
        </w:tc>
      </w:tr>
      <w:tr w:rsidR="00E449D7">
        <w:trPr>
          <w:trHeight w:val="296"/>
        </w:trPr>
        <w:tc>
          <w:tcPr>
            <w:tcW w:w="2200" w:type="dxa"/>
            <w:tcBorders>
              <w:left w:val="single" w:sz="8" w:space="0" w:color="auto"/>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6680" w:type="dxa"/>
            <w:tcBorders>
              <w:bottom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sz w:val="24"/>
              </w:rPr>
            </w:pPr>
            <w:r>
              <w:rPr>
                <w:rFonts w:ascii="Times New Roman" w:eastAsia="Times New Roman" w:hAnsi="Times New Roman"/>
                <w:sz w:val="24"/>
              </w:rPr>
              <w:t>500 per year over the four-year grant.</w:t>
            </w:r>
          </w:p>
        </w:tc>
      </w:tr>
      <w:tr w:rsidR="00E449D7">
        <w:trPr>
          <w:trHeight w:val="247"/>
        </w:trPr>
        <w:tc>
          <w:tcPr>
            <w:tcW w:w="2200" w:type="dxa"/>
            <w:tcBorders>
              <w:left w:val="single" w:sz="8" w:space="0" w:color="auto"/>
              <w:right w:val="single" w:sz="8" w:space="0" w:color="auto"/>
            </w:tcBorders>
            <w:shd w:val="clear" w:color="auto" w:fill="auto"/>
            <w:vAlign w:val="bottom"/>
          </w:tcPr>
          <w:p w:rsidR="00E449D7" w:rsidRDefault="005F6813">
            <w:pPr>
              <w:spacing w:line="246" w:lineRule="exact"/>
              <w:ind w:left="120"/>
              <w:rPr>
                <w:rFonts w:ascii="Times New Roman" w:eastAsia="Times New Roman" w:hAnsi="Times New Roman"/>
                <w:sz w:val="24"/>
              </w:rPr>
            </w:pPr>
            <w:r>
              <w:rPr>
                <w:rFonts w:ascii="Times New Roman" w:eastAsia="Times New Roman" w:hAnsi="Times New Roman"/>
                <w:sz w:val="24"/>
              </w:rPr>
              <w:t>Abstracts</w:t>
            </w:r>
          </w:p>
        </w:tc>
        <w:tc>
          <w:tcPr>
            <w:tcW w:w="6680" w:type="dxa"/>
            <w:tcBorders>
              <w:right w:val="single" w:sz="8" w:space="0" w:color="auto"/>
            </w:tcBorders>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Abstracts provide summaries, one half to one page in length, for</w:t>
            </w:r>
          </w:p>
        </w:tc>
      </w:tr>
      <w:tr w:rsidR="00E449D7">
        <w:trPr>
          <w:trHeight w:val="276"/>
        </w:trPr>
        <w:tc>
          <w:tcPr>
            <w:tcW w:w="2200" w:type="dxa"/>
            <w:tcBorders>
              <w:left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668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sz w:val="24"/>
              </w:rPr>
            </w:pPr>
            <w:proofErr w:type="gramStart"/>
            <w:r>
              <w:rPr>
                <w:rFonts w:ascii="Times New Roman" w:eastAsia="Times New Roman" w:hAnsi="Times New Roman"/>
                <w:sz w:val="24"/>
              </w:rPr>
              <w:t>specific</w:t>
            </w:r>
            <w:proofErr w:type="gramEnd"/>
            <w:r>
              <w:rPr>
                <w:rFonts w:ascii="Times New Roman" w:eastAsia="Times New Roman" w:hAnsi="Times New Roman"/>
                <w:sz w:val="24"/>
              </w:rPr>
              <w:t xml:space="preserve"> resource center topics, materials or keywords. Similar in</w:t>
            </w:r>
          </w:p>
        </w:tc>
      </w:tr>
      <w:tr w:rsidR="00E449D7">
        <w:trPr>
          <w:trHeight w:val="276"/>
        </w:trPr>
        <w:tc>
          <w:tcPr>
            <w:tcW w:w="2200" w:type="dxa"/>
            <w:tcBorders>
              <w:left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668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sz w:val="24"/>
              </w:rPr>
            </w:pPr>
            <w:r>
              <w:rPr>
                <w:rFonts w:ascii="Times New Roman" w:eastAsia="Times New Roman" w:hAnsi="Times New Roman"/>
                <w:sz w:val="24"/>
              </w:rPr>
              <w:t>content to ERIC summary documents, abstracts will be generated</w:t>
            </w:r>
          </w:p>
        </w:tc>
      </w:tr>
      <w:tr w:rsidR="00E449D7">
        <w:trPr>
          <w:trHeight w:val="295"/>
        </w:trPr>
        <w:tc>
          <w:tcPr>
            <w:tcW w:w="2200" w:type="dxa"/>
            <w:tcBorders>
              <w:left w:val="single" w:sz="8" w:space="0" w:color="auto"/>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6680" w:type="dxa"/>
            <w:tcBorders>
              <w:bottom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sz w:val="24"/>
              </w:rPr>
            </w:pPr>
            <w:proofErr w:type="gramStart"/>
            <w:r>
              <w:rPr>
                <w:rFonts w:ascii="Times New Roman" w:eastAsia="Times New Roman" w:hAnsi="Times New Roman"/>
                <w:sz w:val="24"/>
              </w:rPr>
              <w:t>and</w:t>
            </w:r>
            <w:proofErr w:type="gramEnd"/>
            <w:r>
              <w:rPr>
                <w:rFonts w:ascii="Times New Roman" w:eastAsia="Times New Roman" w:hAnsi="Times New Roman"/>
                <w:sz w:val="24"/>
              </w:rPr>
              <w:t xml:space="preserve"> distributed for specific topics based on stakeholder interest.</w:t>
            </w:r>
          </w:p>
        </w:tc>
      </w:tr>
      <w:tr w:rsidR="00E449D7">
        <w:trPr>
          <w:trHeight w:val="247"/>
        </w:trPr>
        <w:tc>
          <w:tcPr>
            <w:tcW w:w="2200" w:type="dxa"/>
            <w:tcBorders>
              <w:left w:val="single" w:sz="8" w:space="0" w:color="auto"/>
              <w:right w:val="single" w:sz="8" w:space="0" w:color="auto"/>
            </w:tcBorders>
            <w:shd w:val="clear" w:color="auto" w:fill="auto"/>
            <w:vAlign w:val="bottom"/>
          </w:tcPr>
          <w:p w:rsidR="00E449D7" w:rsidRDefault="005F6813">
            <w:pPr>
              <w:spacing w:line="246" w:lineRule="exact"/>
              <w:ind w:left="120"/>
              <w:rPr>
                <w:rFonts w:ascii="Times New Roman" w:eastAsia="Times New Roman" w:hAnsi="Times New Roman"/>
                <w:sz w:val="24"/>
              </w:rPr>
            </w:pPr>
            <w:r>
              <w:rPr>
                <w:rFonts w:ascii="Times New Roman" w:eastAsia="Times New Roman" w:hAnsi="Times New Roman"/>
                <w:sz w:val="24"/>
              </w:rPr>
              <w:t>CD-ROMs</w:t>
            </w:r>
          </w:p>
        </w:tc>
        <w:tc>
          <w:tcPr>
            <w:tcW w:w="6680" w:type="dxa"/>
            <w:tcBorders>
              <w:right w:val="single" w:sz="8" w:space="0" w:color="auto"/>
            </w:tcBorders>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CD-ROM that includes instructions for access to the resource</w:t>
            </w:r>
          </w:p>
        </w:tc>
      </w:tr>
      <w:tr w:rsidR="00E449D7">
        <w:trPr>
          <w:trHeight w:val="276"/>
        </w:trPr>
        <w:tc>
          <w:tcPr>
            <w:tcW w:w="2200" w:type="dxa"/>
            <w:tcBorders>
              <w:left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668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sz w:val="24"/>
              </w:rPr>
            </w:pPr>
            <w:proofErr w:type="gramStart"/>
            <w:r>
              <w:rPr>
                <w:rFonts w:ascii="Times New Roman" w:eastAsia="Times New Roman" w:hAnsi="Times New Roman"/>
                <w:sz w:val="24"/>
              </w:rPr>
              <w:t>center</w:t>
            </w:r>
            <w:proofErr w:type="gramEnd"/>
            <w:r>
              <w:rPr>
                <w:rFonts w:ascii="Times New Roman" w:eastAsia="Times New Roman" w:hAnsi="Times New Roman"/>
                <w:sz w:val="24"/>
              </w:rPr>
              <w:t xml:space="preserve"> web site and selected topic summary resource abstracts. At</w:t>
            </w:r>
          </w:p>
        </w:tc>
      </w:tr>
      <w:tr w:rsidR="00E449D7">
        <w:trPr>
          <w:trHeight w:val="295"/>
        </w:trPr>
        <w:tc>
          <w:tcPr>
            <w:tcW w:w="2200" w:type="dxa"/>
            <w:tcBorders>
              <w:left w:val="single" w:sz="8" w:space="0" w:color="auto"/>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6680" w:type="dxa"/>
            <w:tcBorders>
              <w:bottom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sz w:val="24"/>
              </w:rPr>
            </w:pPr>
            <w:proofErr w:type="gramStart"/>
            <w:r>
              <w:rPr>
                <w:rFonts w:ascii="Times New Roman" w:eastAsia="Times New Roman" w:hAnsi="Times New Roman"/>
                <w:sz w:val="24"/>
              </w:rPr>
              <w:t>least</w:t>
            </w:r>
            <w:proofErr w:type="gramEnd"/>
            <w:r>
              <w:rPr>
                <w:rFonts w:ascii="Times New Roman" w:eastAsia="Times New Roman" w:hAnsi="Times New Roman"/>
                <w:sz w:val="24"/>
              </w:rPr>
              <w:t xml:space="preserve"> ten-resource summary CD-ROMs will be produced.</w:t>
            </w:r>
          </w:p>
        </w:tc>
      </w:tr>
      <w:tr w:rsidR="00E449D7">
        <w:trPr>
          <w:trHeight w:val="247"/>
        </w:trPr>
        <w:tc>
          <w:tcPr>
            <w:tcW w:w="2200" w:type="dxa"/>
            <w:tcBorders>
              <w:left w:val="single" w:sz="8" w:space="0" w:color="auto"/>
              <w:right w:val="single" w:sz="8" w:space="0" w:color="auto"/>
            </w:tcBorders>
            <w:shd w:val="clear" w:color="auto" w:fill="auto"/>
            <w:vAlign w:val="bottom"/>
          </w:tcPr>
          <w:p w:rsidR="00E449D7" w:rsidRDefault="005F6813">
            <w:pPr>
              <w:spacing w:line="246" w:lineRule="exact"/>
              <w:ind w:left="120"/>
              <w:rPr>
                <w:rFonts w:ascii="Times New Roman" w:eastAsia="Times New Roman" w:hAnsi="Times New Roman"/>
                <w:sz w:val="24"/>
              </w:rPr>
            </w:pPr>
            <w:r>
              <w:rPr>
                <w:rFonts w:ascii="Times New Roman" w:eastAsia="Times New Roman" w:hAnsi="Times New Roman"/>
                <w:sz w:val="24"/>
              </w:rPr>
              <w:t>Workshops</w:t>
            </w:r>
          </w:p>
        </w:tc>
        <w:tc>
          <w:tcPr>
            <w:tcW w:w="6680" w:type="dxa"/>
            <w:tcBorders>
              <w:right w:val="single" w:sz="8" w:space="0" w:color="auto"/>
            </w:tcBorders>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One-hour workshops to assist users in locating appropriate topics</w:t>
            </w:r>
          </w:p>
        </w:tc>
      </w:tr>
      <w:tr w:rsidR="00E449D7">
        <w:trPr>
          <w:trHeight w:val="295"/>
        </w:trPr>
        <w:tc>
          <w:tcPr>
            <w:tcW w:w="2200" w:type="dxa"/>
            <w:tcBorders>
              <w:left w:val="single" w:sz="8" w:space="0" w:color="auto"/>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6680" w:type="dxa"/>
            <w:tcBorders>
              <w:bottom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sz w:val="24"/>
              </w:rPr>
            </w:pPr>
            <w:proofErr w:type="gramStart"/>
            <w:r>
              <w:rPr>
                <w:rFonts w:ascii="Times New Roman" w:eastAsia="Times New Roman" w:hAnsi="Times New Roman"/>
                <w:sz w:val="24"/>
              </w:rPr>
              <w:t>for</w:t>
            </w:r>
            <w:proofErr w:type="gramEnd"/>
            <w:r>
              <w:rPr>
                <w:rFonts w:ascii="Times New Roman" w:eastAsia="Times New Roman" w:hAnsi="Times New Roman"/>
                <w:sz w:val="24"/>
              </w:rPr>
              <w:t xml:space="preserve"> their use—two per year in years two, three and four.</w:t>
            </w:r>
          </w:p>
        </w:tc>
      </w:tr>
      <w:tr w:rsidR="00E449D7">
        <w:trPr>
          <w:trHeight w:val="247"/>
        </w:trPr>
        <w:tc>
          <w:tcPr>
            <w:tcW w:w="2200" w:type="dxa"/>
            <w:tcBorders>
              <w:left w:val="single" w:sz="8" w:space="0" w:color="auto"/>
              <w:right w:val="single" w:sz="8" w:space="0" w:color="auto"/>
            </w:tcBorders>
            <w:shd w:val="clear" w:color="auto" w:fill="auto"/>
            <w:vAlign w:val="bottom"/>
          </w:tcPr>
          <w:p w:rsidR="00E449D7" w:rsidRDefault="005F6813">
            <w:pPr>
              <w:spacing w:line="246" w:lineRule="exact"/>
              <w:ind w:left="120"/>
              <w:rPr>
                <w:rFonts w:ascii="Times New Roman" w:eastAsia="Times New Roman" w:hAnsi="Times New Roman"/>
                <w:sz w:val="24"/>
              </w:rPr>
            </w:pPr>
            <w:r>
              <w:rPr>
                <w:rFonts w:ascii="Times New Roman" w:eastAsia="Times New Roman" w:hAnsi="Times New Roman"/>
                <w:sz w:val="24"/>
              </w:rPr>
              <w:t>Presentations</w:t>
            </w:r>
          </w:p>
        </w:tc>
        <w:tc>
          <w:tcPr>
            <w:tcW w:w="6680" w:type="dxa"/>
            <w:tcBorders>
              <w:right w:val="single" w:sz="8" w:space="0" w:color="auto"/>
            </w:tcBorders>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Presentations at appropriate conferences on the uses of the</w:t>
            </w:r>
          </w:p>
        </w:tc>
      </w:tr>
      <w:tr w:rsidR="00E449D7">
        <w:trPr>
          <w:trHeight w:val="296"/>
        </w:trPr>
        <w:tc>
          <w:tcPr>
            <w:tcW w:w="2200" w:type="dxa"/>
            <w:tcBorders>
              <w:left w:val="single" w:sz="8" w:space="0" w:color="auto"/>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6680" w:type="dxa"/>
            <w:tcBorders>
              <w:bottom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sz w:val="24"/>
              </w:rPr>
            </w:pPr>
            <w:proofErr w:type="gramStart"/>
            <w:r>
              <w:rPr>
                <w:rFonts w:ascii="Times New Roman" w:eastAsia="Times New Roman" w:hAnsi="Times New Roman"/>
                <w:sz w:val="24"/>
              </w:rPr>
              <w:t>clearinghouse</w:t>
            </w:r>
            <w:proofErr w:type="gramEnd"/>
            <w:r>
              <w:rPr>
                <w:rFonts w:ascii="Times New Roman" w:eastAsia="Times New Roman" w:hAnsi="Times New Roman"/>
                <w:sz w:val="24"/>
              </w:rPr>
              <w:t>.</w:t>
            </w:r>
          </w:p>
        </w:tc>
      </w:tr>
    </w:tbl>
    <w:p w:rsidR="00E449D7" w:rsidRDefault="00E449D7">
      <w:pPr>
        <w:spacing w:line="119" w:lineRule="exact"/>
        <w:rPr>
          <w:rFonts w:ascii="Times New Roman" w:eastAsia="Times New Roman" w:hAnsi="Times New Roman"/>
        </w:rPr>
      </w:pPr>
    </w:p>
    <w:p w:rsidR="00E449D7" w:rsidRDefault="005F6813">
      <w:pPr>
        <w:spacing w:line="481" w:lineRule="auto"/>
        <w:ind w:left="120" w:firstLine="720"/>
        <w:jc w:val="both"/>
        <w:rPr>
          <w:rFonts w:ascii="Times New Roman" w:eastAsia="Times New Roman" w:hAnsi="Times New Roman"/>
          <w:sz w:val="24"/>
        </w:rPr>
      </w:pPr>
      <w:r>
        <w:rPr>
          <w:rFonts w:ascii="Times New Roman" w:eastAsia="Times New Roman" w:hAnsi="Times New Roman"/>
          <w:sz w:val="24"/>
        </w:rPr>
        <w:t>Based on this dissemination plan, the National Center for Manufacturing Education will reach a large national audience of manufacturing educators who will be consumers of products and services. The methods of distribution will be addressed in section 7. Dissemination Plan.</w:t>
      </w:r>
    </w:p>
    <w:p w:rsidR="00E449D7" w:rsidRDefault="00E449D7">
      <w:pPr>
        <w:spacing w:line="3" w:lineRule="exact"/>
        <w:rPr>
          <w:rFonts w:ascii="Times New Roman" w:eastAsia="Times New Roman" w:hAnsi="Times New Roman"/>
        </w:rPr>
      </w:pPr>
    </w:p>
    <w:p w:rsidR="00E449D7" w:rsidRDefault="005F6813">
      <w:pPr>
        <w:spacing w:line="0" w:lineRule="atLeast"/>
        <w:ind w:left="2960"/>
        <w:rPr>
          <w:rFonts w:ascii="Times New Roman" w:eastAsia="Times New Roman" w:hAnsi="Times New Roman"/>
          <w:b/>
          <w:sz w:val="24"/>
        </w:rPr>
      </w:pPr>
      <w:r>
        <w:rPr>
          <w:rFonts w:ascii="Times New Roman" w:eastAsia="Times New Roman" w:hAnsi="Times New Roman"/>
          <w:b/>
          <w:sz w:val="24"/>
        </w:rPr>
        <w:t>D</w:t>
      </w:r>
      <w:r>
        <w:rPr>
          <w:rFonts w:ascii="Times New Roman" w:eastAsia="Times New Roman" w:hAnsi="Times New Roman"/>
          <w:b/>
          <w:sz w:val="18"/>
        </w:rPr>
        <w:t>ELIVERABLES FROM</w:t>
      </w:r>
      <w:r>
        <w:rPr>
          <w:rFonts w:ascii="Times New Roman" w:eastAsia="Times New Roman" w:hAnsi="Times New Roman"/>
          <w:b/>
          <w:sz w:val="24"/>
        </w:rPr>
        <w:t xml:space="preserve"> O</w:t>
      </w:r>
      <w:r>
        <w:rPr>
          <w:rFonts w:ascii="Times New Roman" w:eastAsia="Times New Roman" w:hAnsi="Times New Roman"/>
          <w:b/>
          <w:sz w:val="18"/>
        </w:rPr>
        <w:t>BJECTIVE</w:t>
      </w:r>
      <w:r>
        <w:rPr>
          <w:rFonts w:ascii="Times New Roman" w:eastAsia="Times New Roman" w:hAnsi="Times New Roman"/>
          <w:b/>
          <w:sz w:val="24"/>
        </w:rPr>
        <w:t xml:space="preserve"> 1.5</w:t>
      </w:r>
    </w:p>
    <w:p w:rsidR="00E449D7" w:rsidRDefault="005F6813">
      <w:pPr>
        <w:spacing w:line="31"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53632" behindDoc="1" locked="0" layoutInCell="0" allowOverlap="1">
            <wp:simplePos x="0" y="0"/>
            <wp:positionH relativeFrom="column">
              <wp:posOffset>4445</wp:posOffset>
            </wp:positionH>
            <wp:positionV relativeFrom="paragraph">
              <wp:posOffset>-166370</wp:posOffset>
            </wp:positionV>
            <wp:extent cx="6087110" cy="56705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7110" cy="567055"/>
                    </a:xfrm>
                    <a:prstGeom prst="rect">
                      <a:avLst/>
                    </a:prstGeom>
                    <a:noFill/>
                  </pic:spPr>
                </pic:pic>
              </a:graphicData>
            </a:graphic>
            <wp14:sizeRelH relativeFrom="page">
              <wp14:pctWidth>0</wp14:pctWidth>
            </wp14:sizeRelH>
            <wp14:sizeRelV relativeFrom="page">
              <wp14:pctHeight>0</wp14:pctHeight>
            </wp14:sizeRelV>
          </wp:anchor>
        </w:drawing>
      </w:r>
    </w:p>
    <w:p w:rsidR="00E449D7" w:rsidRDefault="005F6813">
      <w:pPr>
        <w:numPr>
          <w:ilvl w:val="0"/>
          <w:numId w:val="18"/>
        </w:numPr>
        <w:tabs>
          <w:tab w:val="left" w:pos="840"/>
        </w:tabs>
        <w:spacing w:line="0" w:lineRule="atLeast"/>
        <w:ind w:left="840" w:hanging="360"/>
        <w:jc w:val="both"/>
        <w:rPr>
          <w:rFonts w:ascii="Arial" w:eastAsia="Arial" w:hAnsi="Arial"/>
          <w:sz w:val="24"/>
        </w:rPr>
      </w:pPr>
      <w:r>
        <w:rPr>
          <w:rFonts w:ascii="Times New Roman" w:eastAsia="Times New Roman" w:hAnsi="Times New Roman"/>
          <w:sz w:val="24"/>
        </w:rPr>
        <w:t>A variety of dissemination products (print and non-print)</w:t>
      </w:r>
    </w:p>
    <w:p w:rsidR="00E449D7" w:rsidRDefault="00E449D7">
      <w:pPr>
        <w:spacing w:line="34" w:lineRule="exact"/>
        <w:rPr>
          <w:rFonts w:ascii="Arial" w:eastAsia="Arial" w:hAnsi="Arial"/>
          <w:sz w:val="24"/>
        </w:rPr>
      </w:pPr>
    </w:p>
    <w:p w:rsidR="00E449D7" w:rsidRDefault="005F6813">
      <w:pPr>
        <w:numPr>
          <w:ilvl w:val="0"/>
          <w:numId w:val="18"/>
        </w:numPr>
        <w:tabs>
          <w:tab w:val="left" w:pos="840"/>
        </w:tabs>
        <w:spacing w:line="0" w:lineRule="atLeast"/>
        <w:ind w:left="840" w:hanging="360"/>
        <w:jc w:val="both"/>
        <w:rPr>
          <w:rFonts w:ascii="Arial" w:eastAsia="Arial" w:hAnsi="Arial"/>
          <w:sz w:val="24"/>
        </w:rPr>
      </w:pPr>
      <w:r>
        <w:rPr>
          <w:rFonts w:ascii="Times New Roman" w:eastAsia="Times New Roman" w:hAnsi="Times New Roman"/>
          <w:sz w:val="24"/>
        </w:rPr>
        <w:t>Workshops and presentations at appropriate conferences</w:t>
      </w:r>
    </w:p>
    <w:p w:rsidR="00E449D7" w:rsidRDefault="00E449D7">
      <w:pPr>
        <w:tabs>
          <w:tab w:val="left" w:pos="840"/>
        </w:tabs>
        <w:spacing w:line="0" w:lineRule="atLeast"/>
        <w:ind w:left="840" w:hanging="360"/>
        <w:jc w:val="both"/>
        <w:rPr>
          <w:rFonts w:ascii="Arial" w:eastAsia="Arial" w:hAnsi="Arial"/>
          <w:sz w:val="24"/>
        </w:rPr>
        <w:sectPr w:rsidR="00E449D7">
          <w:pgSz w:w="12240" w:h="15840"/>
          <w:pgMar w:top="701" w:right="1620" w:bottom="1440" w:left="1320" w:header="0" w:footer="0" w:gutter="0"/>
          <w:cols w:space="0" w:equalWidth="0">
            <w:col w:w="9300"/>
          </w:cols>
          <w:docGrid w:linePitch="360"/>
        </w:sectPr>
      </w:pPr>
    </w:p>
    <w:p w:rsidR="00E449D7" w:rsidRDefault="005F6813">
      <w:pPr>
        <w:tabs>
          <w:tab w:val="left" w:pos="7960"/>
        </w:tabs>
        <w:spacing w:line="0" w:lineRule="atLeast"/>
        <w:rPr>
          <w:rFonts w:ascii="Times New Roman" w:eastAsia="Times New Roman" w:hAnsi="Times New Roman"/>
          <w:b/>
          <w:sz w:val="19"/>
        </w:rPr>
      </w:pPr>
      <w:bookmarkStart w:id="14" w:name="page15"/>
      <w:bookmarkEnd w:id="14"/>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15</w:t>
      </w:r>
    </w:p>
    <w:p w:rsidR="00E449D7" w:rsidRDefault="00E449D7">
      <w:pPr>
        <w:spacing w:line="26" w:lineRule="exact"/>
        <w:rPr>
          <w:rFonts w:ascii="Times New Roman" w:eastAsia="Times New Roman" w:hAnsi="Times New Roman"/>
        </w:rPr>
      </w:pPr>
    </w:p>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0" w:lineRule="exact"/>
        <w:rPr>
          <w:rFonts w:ascii="Times New Roman" w:eastAsia="Times New Roman" w:hAnsi="Times New Roman"/>
        </w:rPr>
      </w:pPr>
    </w:p>
    <w:p w:rsidR="00E449D7" w:rsidRDefault="005F6813">
      <w:pPr>
        <w:spacing w:line="258" w:lineRule="auto"/>
        <w:ind w:left="1800" w:right="20" w:hanging="1799"/>
        <w:rPr>
          <w:rFonts w:ascii="Times New Roman" w:eastAsia="Times New Roman" w:hAnsi="Times New Roman"/>
          <w:b/>
          <w:i/>
          <w:sz w:val="24"/>
        </w:rPr>
      </w:pPr>
      <w:r>
        <w:rPr>
          <w:rFonts w:ascii="Times New Roman" w:eastAsia="Times New Roman" w:hAnsi="Times New Roman"/>
          <w:b/>
          <w:i/>
          <w:sz w:val="24"/>
        </w:rPr>
        <w:t>Objective 1.6: Obtain periodic feedback from existing and potential users as to the scope of materials and the features of the clearinghouse for continuous improvement.</w:t>
      </w:r>
    </w:p>
    <w:p w:rsidR="00E449D7" w:rsidRDefault="00E449D7">
      <w:pPr>
        <w:spacing w:line="80" w:lineRule="exact"/>
        <w:rPr>
          <w:rFonts w:ascii="Times New Roman" w:eastAsia="Times New Roman" w:hAnsi="Times New Roman"/>
        </w:rPr>
      </w:pPr>
    </w:p>
    <w:p w:rsidR="00E449D7" w:rsidRDefault="005F6813">
      <w:pPr>
        <w:spacing w:line="0" w:lineRule="atLeast"/>
        <w:ind w:left="720"/>
        <w:rPr>
          <w:rFonts w:ascii="Times New Roman" w:eastAsia="Times New Roman" w:hAnsi="Times New Roman"/>
          <w:sz w:val="24"/>
        </w:rPr>
      </w:pPr>
      <w:r>
        <w:rPr>
          <w:rFonts w:ascii="Times New Roman" w:eastAsia="Times New Roman" w:hAnsi="Times New Roman"/>
          <w:sz w:val="24"/>
        </w:rPr>
        <w:t>Center staff will obtain periodic feedback from both existing and potential users of the</w:t>
      </w:r>
    </w:p>
    <w:p w:rsidR="00E449D7" w:rsidRDefault="00E449D7">
      <w:pPr>
        <w:spacing w:line="27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clearinghouse</w:t>
      </w:r>
      <w:proofErr w:type="gramEnd"/>
      <w:r>
        <w:rPr>
          <w:rFonts w:ascii="Times New Roman" w:eastAsia="Times New Roman" w:hAnsi="Times New Roman"/>
          <w:sz w:val="24"/>
        </w:rPr>
        <w:t xml:space="preserve"> in an effort to continuously improve the information and services offered. Tools</w:t>
      </w:r>
    </w:p>
    <w:p w:rsidR="00E449D7" w:rsidRDefault="00E449D7">
      <w:pPr>
        <w:spacing w:line="27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used</w:t>
      </w:r>
      <w:proofErr w:type="gramEnd"/>
      <w:r>
        <w:rPr>
          <w:rFonts w:ascii="Times New Roman" w:eastAsia="Times New Roman" w:hAnsi="Times New Roman"/>
          <w:sz w:val="24"/>
        </w:rPr>
        <w:t xml:space="preserve"> to collect this information will include on-line surveys and user groups. Information</w:t>
      </w:r>
    </w:p>
    <w:p w:rsidR="00E449D7" w:rsidRDefault="00E449D7">
      <w:pPr>
        <w:spacing w:line="27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collected</w:t>
      </w:r>
      <w:proofErr w:type="gramEnd"/>
      <w:r>
        <w:rPr>
          <w:rFonts w:ascii="Times New Roman" w:eastAsia="Times New Roman" w:hAnsi="Times New Roman"/>
          <w:sz w:val="24"/>
        </w:rPr>
        <w:t xml:space="preserve"> may include:</w:t>
      </w:r>
    </w:p>
    <w:p w:rsidR="00E449D7" w:rsidRDefault="00E449D7">
      <w:pPr>
        <w:spacing w:line="294" w:lineRule="exact"/>
        <w:rPr>
          <w:rFonts w:ascii="Times New Roman" w:eastAsia="Times New Roman" w:hAnsi="Times New Roman"/>
        </w:rPr>
      </w:pPr>
    </w:p>
    <w:p w:rsidR="00E449D7" w:rsidRDefault="005F6813">
      <w:pPr>
        <w:numPr>
          <w:ilvl w:val="0"/>
          <w:numId w:val="19"/>
        </w:numPr>
        <w:tabs>
          <w:tab w:val="left" w:pos="1080"/>
        </w:tabs>
        <w:spacing w:line="0" w:lineRule="atLeast"/>
        <w:ind w:left="1080" w:hanging="360"/>
        <w:jc w:val="both"/>
        <w:rPr>
          <w:rFonts w:ascii="Arial" w:eastAsia="Arial" w:hAnsi="Arial"/>
          <w:sz w:val="24"/>
        </w:rPr>
      </w:pPr>
      <w:r>
        <w:rPr>
          <w:rFonts w:ascii="Times New Roman" w:eastAsia="Times New Roman" w:hAnsi="Times New Roman"/>
          <w:sz w:val="24"/>
        </w:rPr>
        <w:t>Subject areas to be covered by the clearinghouse</w:t>
      </w:r>
    </w:p>
    <w:p w:rsidR="00E449D7" w:rsidRDefault="00E449D7">
      <w:pPr>
        <w:spacing w:line="34" w:lineRule="exact"/>
        <w:rPr>
          <w:rFonts w:ascii="Arial" w:eastAsia="Arial" w:hAnsi="Arial"/>
          <w:sz w:val="24"/>
        </w:rPr>
      </w:pPr>
    </w:p>
    <w:p w:rsidR="00E449D7" w:rsidRDefault="005F6813">
      <w:pPr>
        <w:numPr>
          <w:ilvl w:val="0"/>
          <w:numId w:val="19"/>
        </w:numPr>
        <w:tabs>
          <w:tab w:val="left" w:pos="1080"/>
        </w:tabs>
        <w:spacing w:line="0" w:lineRule="atLeast"/>
        <w:ind w:left="1080" w:hanging="360"/>
        <w:jc w:val="both"/>
        <w:rPr>
          <w:rFonts w:ascii="Arial" w:eastAsia="Arial" w:hAnsi="Arial"/>
          <w:sz w:val="24"/>
        </w:rPr>
      </w:pPr>
      <w:r>
        <w:rPr>
          <w:rFonts w:ascii="Times New Roman" w:eastAsia="Times New Roman" w:hAnsi="Times New Roman"/>
          <w:sz w:val="24"/>
        </w:rPr>
        <w:t>Usefulness of materials</w:t>
      </w:r>
    </w:p>
    <w:p w:rsidR="00E449D7" w:rsidRDefault="00E449D7">
      <w:pPr>
        <w:spacing w:line="15" w:lineRule="exact"/>
        <w:rPr>
          <w:rFonts w:ascii="Arial" w:eastAsia="Arial" w:hAnsi="Arial"/>
          <w:sz w:val="24"/>
        </w:rPr>
      </w:pPr>
    </w:p>
    <w:p w:rsidR="00E449D7" w:rsidRDefault="005F6813">
      <w:pPr>
        <w:numPr>
          <w:ilvl w:val="0"/>
          <w:numId w:val="19"/>
        </w:numPr>
        <w:tabs>
          <w:tab w:val="left" w:pos="1080"/>
        </w:tabs>
        <w:spacing w:line="0" w:lineRule="atLeast"/>
        <w:ind w:left="1080" w:hanging="360"/>
        <w:jc w:val="both"/>
        <w:rPr>
          <w:rFonts w:ascii="Arial" w:eastAsia="Arial" w:hAnsi="Arial"/>
          <w:sz w:val="24"/>
        </w:rPr>
      </w:pPr>
      <w:r>
        <w:rPr>
          <w:rFonts w:ascii="Times New Roman" w:eastAsia="Times New Roman" w:hAnsi="Times New Roman"/>
          <w:sz w:val="24"/>
        </w:rPr>
        <w:t>Ease of locating desired information</w:t>
      </w:r>
    </w:p>
    <w:p w:rsidR="00E449D7" w:rsidRDefault="00E449D7">
      <w:pPr>
        <w:spacing w:line="15" w:lineRule="exact"/>
        <w:rPr>
          <w:rFonts w:ascii="Arial" w:eastAsia="Arial" w:hAnsi="Arial"/>
          <w:sz w:val="24"/>
        </w:rPr>
      </w:pPr>
    </w:p>
    <w:p w:rsidR="00E449D7" w:rsidRDefault="005F6813">
      <w:pPr>
        <w:numPr>
          <w:ilvl w:val="0"/>
          <w:numId w:val="19"/>
        </w:numPr>
        <w:tabs>
          <w:tab w:val="left" w:pos="1080"/>
        </w:tabs>
        <w:spacing w:line="0" w:lineRule="atLeast"/>
        <w:ind w:left="1080" w:hanging="360"/>
        <w:jc w:val="both"/>
        <w:rPr>
          <w:rFonts w:ascii="Arial" w:eastAsia="Arial" w:hAnsi="Arial"/>
          <w:sz w:val="24"/>
        </w:rPr>
      </w:pPr>
      <w:r>
        <w:rPr>
          <w:rFonts w:ascii="Times New Roman" w:eastAsia="Times New Roman" w:hAnsi="Times New Roman"/>
          <w:sz w:val="24"/>
        </w:rPr>
        <w:t>Cost of resources available</w:t>
      </w:r>
    </w:p>
    <w:p w:rsidR="00E449D7" w:rsidRDefault="00E449D7">
      <w:pPr>
        <w:spacing w:line="16" w:lineRule="exact"/>
        <w:rPr>
          <w:rFonts w:ascii="Arial" w:eastAsia="Arial" w:hAnsi="Arial"/>
          <w:sz w:val="24"/>
        </w:rPr>
      </w:pPr>
    </w:p>
    <w:p w:rsidR="00E449D7" w:rsidRDefault="005F6813">
      <w:pPr>
        <w:numPr>
          <w:ilvl w:val="0"/>
          <w:numId w:val="19"/>
        </w:numPr>
        <w:tabs>
          <w:tab w:val="left" w:pos="1080"/>
        </w:tabs>
        <w:spacing w:line="0" w:lineRule="atLeast"/>
        <w:ind w:left="1080" w:hanging="360"/>
        <w:jc w:val="both"/>
        <w:rPr>
          <w:rFonts w:ascii="Arial" w:eastAsia="Arial" w:hAnsi="Arial"/>
          <w:sz w:val="24"/>
        </w:rPr>
      </w:pPr>
      <w:r>
        <w:rPr>
          <w:rFonts w:ascii="Times New Roman" w:eastAsia="Times New Roman" w:hAnsi="Times New Roman"/>
          <w:sz w:val="24"/>
        </w:rPr>
        <w:t>Grade level of resources in clearinghouse</w:t>
      </w:r>
    </w:p>
    <w:p w:rsidR="00E449D7" w:rsidRDefault="00E449D7">
      <w:pPr>
        <w:spacing w:line="15" w:lineRule="exact"/>
        <w:rPr>
          <w:rFonts w:ascii="Arial" w:eastAsia="Arial" w:hAnsi="Arial"/>
          <w:sz w:val="24"/>
        </w:rPr>
      </w:pPr>
    </w:p>
    <w:p w:rsidR="00E449D7" w:rsidRDefault="005F6813">
      <w:pPr>
        <w:numPr>
          <w:ilvl w:val="0"/>
          <w:numId w:val="19"/>
        </w:numPr>
        <w:tabs>
          <w:tab w:val="left" w:pos="1080"/>
        </w:tabs>
        <w:spacing w:line="0" w:lineRule="atLeast"/>
        <w:ind w:left="1080" w:hanging="360"/>
        <w:jc w:val="both"/>
        <w:rPr>
          <w:rFonts w:ascii="Arial" w:eastAsia="Arial" w:hAnsi="Arial"/>
          <w:sz w:val="24"/>
        </w:rPr>
      </w:pPr>
      <w:r>
        <w:rPr>
          <w:rFonts w:ascii="Times New Roman" w:eastAsia="Times New Roman" w:hAnsi="Times New Roman"/>
          <w:sz w:val="24"/>
        </w:rPr>
        <w:t>Suggestions for additional materials and services</w:t>
      </w:r>
    </w:p>
    <w:p w:rsidR="00E449D7" w:rsidRDefault="00E449D7">
      <w:pPr>
        <w:spacing w:line="25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r>
        <w:rPr>
          <w:rFonts w:ascii="Times New Roman" w:eastAsia="Times New Roman" w:hAnsi="Times New Roman"/>
          <w:sz w:val="24"/>
        </w:rPr>
        <w:t>Staff will evaluate recommendations from these users and incorporate them, where appropriate,</w:t>
      </w:r>
    </w:p>
    <w:p w:rsidR="00E449D7" w:rsidRDefault="00E449D7">
      <w:pPr>
        <w:spacing w:line="27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in</w:t>
      </w:r>
      <w:proofErr w:type="gramEnd"/>
      <w:r>
        <w:rPr>
          <w:rFonts w:ascii="Times New Roman" w:eastAsia="Times New Roman" w:hAnsi="Times New Roman"/>
          <w:sz w:val="24"/>
        </w:rPr>
        <w:t xml:space="preserve"> order to continuously improve the clearinghouse.</w:t>
      </w:r>
    </w:p>
    <w:p w:rsidR="00E449D7" w:rsidRDefault="00E449D7">
      <w:pPr>
        <w:spacing w:line="282" w:lineRule="exact"/>
        <w:rPr>
          <w:rFonts w:ascii="Times New Roman" w:eastAsia="Times New Roman" w:hAnsi="Times New Roman"/>
        </w:rPr>
      </w:pPr>
    </w:p>
    <w:p w:rsidR="00E449D7" w:rsidRDefault="005F6813">
      <w:pPr>
        <w:spacing w:line="0" w:lineRule="atLeast"/>
        <w:ind w:left="2840"/>
        <w:rPr>
          <w:rFonts w:ascii="Times New Roman" w:eastAsia="Times New Roman" w:hAnsi="Times New Roman"/>
          <w:b/>
          <w:sz w:val="24"/>
        </w:rPr>
      </w:pPr>
      <w:r>
        <w:rPr>
          <w:rFonts w:ascii="Times New Roman" w:eastAsia="Times New Roman" w:hAnsi="Times New Roman"/>
          <w:b/>
          <w:sz w:val="24"/>
        </w:rPr>
        <w:t>D</w:t>
      </w:r>
      <w:r>
        <w:rPr>
          <w:rFonts w:ascii="Times New Roman" w:eastAsia="Times New Roman" w:hAnsi="Times New Roman"/>
          <w:b/>
          <w:sz w:val="18"/>
        </w:rPr>
        <w:t>ELIVERABLES FROM</w:t>
      </w:r>
      <w:r>
        <w:rPr>
          <w:rFonts w:ascii="Times New Roman" w:eastAsia="Times New Roman" w:hAnsi="Times New Roman"/>
          <w:b/>
          <w:sz w:val="24"/>
        </w:rPr>
        <w:t xml:space="preserve"> O</w:t>
      </w:r>
      <w:r>
        <w:rPr>
          <w:rFonts w:ascii="Times New Roman" w:eastAsia="Times New Roman" w:hAnsi="Times New Roman"/>
          <w:b/>
          <w:sz w:val="18"/>
        </w:rPr>
        <w:t>BJECTIVE</w:t>
      </w:r>
      <w:r>
        <w:rPr>
          <w:rFonts w:ascii="Times New Roman" w:eastAsia="Times New Roman" w:hAnsi="Times New Roman"/>
          <w:b/>
          <w:sz w:val="24"/>
        </w:rPr>
        <w:t xml:space="preserve"> 1.6</w:t>
      </w:r>
    </w:p>
    <w:p w:rsidR="00E449D7" w:rsidRDefault="005F6813">
      <w:pPr>
        <w:spacing w:line="31"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54656" behindDoc="1" locked="0" layoutInCell="0" allowOverlap="1">
            <wp:simplePos x="0" y="0"/>
            <wp:positionH relativeFrom="column">
              <wp:posOffset>-71120</wp:posOffset>
            </wp:positionH>
            <wp:positionV relativeFrom="paragraph">
              <wp:posOffset>-166370</wp:posOffset>
            </wp:positionV>
            <wp:extent cx="6087110" cy="18478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7110" cy="1847850"/>
                    </a:xfrm>
                    <a:prstGeom prst="rect">
                      <a:avLst/>
                    </a:prstGeom>
                    <a:noFill/>
                  </pic:spPr>
                </pic:pic>
              </a:graphicData>
            </a:graphic>
            <wp14:sizeRelH relativeFrom="page">
              <wp14:pctWidth>0</wp14:pctWidth>
            </wp14:sizeRelH>
            <wp14:sizeRelV relativeFrom="page">
              <wp14:pctHeight>0</wp14:pctHeight>
            </wp14:sizeRelV>
          </wp:anchor>
        </w:drawing>
      </w:r>
    </w:p>
    <w:p w:rsidR="00E449D7" w:rsidRDefault="005F6813">
      <w:pPr>
        <w:numPr>
          <w:ilvl w:val="0"/>
          <w:numId w:val="20"/>
        </w:numPr>
        <w:tabs>
          <w:tab w:val="left" w:pos="360"/>
        </w:tabs>
        <w:spacing w:line="0" w:lineRule="atLeast"/>
        <w:ind w:left="360" w:hanging="360"/>
        <w:jc w:val="both"/>
        <w:rPr>
          <w:rFonts w:ascii="Arial" w:eastAsia="Arial" w:hAnsi="Arial"/>
          <w:sz w:val="24"/>
        </w:rPr>
      </w:pPr>
      <w:r>
        <w:rPr>
          <w:rFonts w:ascii="Times New Roman" w:eastAsia="Times New Roman" w:hAnsi="Times New Roman"/>
          <w:sz w:val="24"/>
        </w:rPr>
        <w:t>List of both existing and potential users of the clearinghouse</w:t>
      </w:r>
    </w:p>
    <w:p w:rsidR="00E449D7" w:rsidRDefault="00E449D7">
      <w:pPr>
        <w:spacing w:line="34" w:lineRule="exact"/>
        <w:rPr>
          <w:rFonts w:ascii="Arial" w:eastAsia="Arial" w:hAnsi="Arial"/>
          <w:sz w:val="24"/>
        </w:rPr>
      </w:pPr>
    </w:p>
    <w:p w:rsidR="00E449D7" w:rsidRDefault="005F6813">
      <w:pPr>
        <w:numPr>
          <w:ilvl w:val="0"/>
          <w:numId w:val="20"/>
        </w:numPr>
        <w:tabs>
          <w:tab w:val="left" w:pos="360"/>
        </w:tabs>
        <w:spacing w:line="0" w:lineRule="atLeast"/>
        <w:ind w:left="360" w:hanging="360"/>
        <w:jc w:val="both"/>
        <w:rPr>
          <w:rFonts w:ascii="Arial" w:eastAsia="Arial" w:hAnsi="Arial"/>
          <w:sz w:val="24"/>
        </w:rPr>
      </w:pPr>
      <w:r>
        <w:rPr>
          <w:rFonts w:ascii="Times New Roman" w:eastAsia="Times New Roman" w:hAnsi="Times New Roman"/>
          <w:sz w:val="24"/>
        </w:rPr>
        <w:t>An on-line survey to collect feedback on the materials and features of the clearinghouse</w:t>
      </w:r>
    </w:p>
    <w:p w:rsidR="00E449D7" w:rsidRDefault="00E449D7">
      <w:pPr>
        <w:spacing w:line="15" w:lineRule="exact"/>
        <w:rPr>
          <w:rFonts w:ascii="Arial" w:eastAsia="Arial" w:hAnsi="Arial"/>
          <w:sz w:val="24"/>
        </w:rPr>
      </w:pPr>
    </w:p>
    <w:p w:rsidR="00E449D7" w:rsidRDefault="005F6813">
      <w:pPr>
        <w:numPr>
          <w:ilvl w:val="0"/>
          <w:numId w:val="20"/>
        </w:numPr>
        <w:tabs>
          <w:tab w:val="left" w:pos="360"/>
        </w:tabs>
        <w:spacing w:line="0" w:lineRule="atLeast"/>
        <w:ind w:left="360" w:hanging="360"/>
        <w:jc w:val="both"/>
        <w:rPr>
          <w:rFonts w:ascii="Arial" w:eastAsia="Arial" w:hAnsi="Arial"/>
          <w:sz w:val="24"/>
        </w:rPr>
      </w:pPr>
      <w:r>
        <w:rPr>
          <w:rFonts w:ascii="Times New Roman" w:eastAsia="Times New Roman" w:hAnsi="Times New Roman"/>
          <w:sz w:val="24"/>
        </w:rPr>
        <w:t>Compilation of data and evaluation report of the survey responses</w:t>
      </w:r>
    </w:p>
    <w:p w:rsidR="00E449D7" w:rsidRDefault="00E449D7">
      <w:pPr>
        <w:spacing w:line="16" w:lineRule="exact"/>
        <w:rPr>
          <w:rFonts w:ascii="Arial" w:eastAsia="Arial" w:hAnsi="Arial"/>
          <w:sz w:val="24"/>
        </w:rPr>
      </w:pPr>
    </w:p>
    <w:p w:rsidR="00E449D7" w:rsidRDefault="005F6813">
      <w:pPr>
        <w:numPr>
          <w:ilvl w:val="0"/>
          <w:numId w:val="20"/>
        </w:numPr>
        <w:tabs>
          <w:tab w:val="left" w:pos="360"/>
        </w:tabs>
        <w:spacing w:line="246" w:lineRule="auto"/>
        <w:ind w:left="360" w:right="460" w:hanging="360"/>
        <w:jc w:val="both"/>
        <w:rPr>
          <w:rFonts w:ascii="Arial" w:eastAsia="Arial" w:hAnsi="Arial"/>
          <w:sz w:val="24"/>
        </w:rPr>
      </w:pPr>
      <w:r>
        <w:rPr>
          <w:rFonts w:ascii="Times New Roman" w:eastAsia="Times New Roman" w:hAnsi="Times New Roman"/>
          <w:sz w:val="24"/>
        </w:rPr>
        <w:t>Additions, enhancements, and recommendations from the on-line survey implemented to improve the clearinghouse</w:t>
      </w:r>
    </w:p>
    <w:p w:rsidR="00E449D7" w:rsidRDefault="005F6813">
      <w:pPr>
        <w:numPr>
          <w:ilvl w:val="0"/>
          <w:numId w:val="20"/>
        </w:numPr>
        <w:tabs>
          <w:tab w:val="left" w:pos="360"/>
        </w:tabs>
        <w:spacing w:line="0" w:lineRule="atLeast"/>
        <w:ind w:left="360" w:hanging="360"/>
        <w:jc w:val="both"/>
        <w:rPr>
          <w:rFonts w:ascii="Arial" w:eastAsia="Arial" w:hAnsi="Arial"/>
          <w:sz w:val="24"/>
        </w:rPr>
      </w:pPr>
      <w:r>
        <w:rPr>
          <w:rFonts w:ascii="Times New Roman" w:eastAsia="Times New Roman" w:hAnsi="Times New Roman"/>
          <w:sz w:val="24"/>
        </w:rPr>
        <w:t>User groups to obtain feedback on the materials and features of the clearinghouse</w:t>
      </w:r>
    </w:p>
    <w:p w:rsidR="00E449D7" w:rsidRDefault="00E449D7">
      <w:pPr>
        <w:spacing w:line="16" w:lineRule="exact"/>
        <w:rPr>
          <w:rFonts w:ascii="Arial" w:eastAsia="Arial" w:hAnsi="Arial"/>
          <w:sz w:val="24"/>
        </w:rPr>
      </w:pPr>
    </w:p>
    <w:p w:rsidR="00E449D7" w:rsidRDefault="005F6813">
      <w:pPr>
        <w:numPr>
          <w:ilvl w:val="0"/>
          <w:numId w:val="20"/>
        </w:numPr>
        <w:tabs>
          <w:tab w:val="left" w:pos="360"/>
        </w:tabs>
        <w:spacing w:line="0" w:lineRule="atLeast"/>
        <w:ind w:left="360" w:hanging="360"/>
        <w:jc w:val="both"/>
        <w:rPr>
          <w:rFonts w:ascii="Arial" w:eastAsia="Arial" w:hAnsi="Arial"/>
          <w:sz w:val="24"/>
        </w:rPr>
      </w:pPr>
      <w:r>
        <w:rPr>
          <w:rFonts w:ascii="Times New Roman" w:eastAsia="Times New Roman" w:hAnsi="Times New Roman"/>
          <w:sz w:val="24"/>
        </w:rPr>
        <w:t>Compilation of data and evaluation report of the user group feedback</w:t>
      </w:r>
    </w:p>
    <w:p w:rsidR="00E449D7" w:rsidRDefault="00E449D7">
      <w:pPr>
        <w:spacing w:line="16" w:lineRule="exact"/>
        <w:rPr>
          <w:rFonts w:ascii="Arial" w:eastAsia="Arial" w:hAnsi="Arial"/>
          <w:sz w:val="24"/>
        </w:rPr>
      </w:pPr>
    </w:p>
    <w:p w:rsidR="00E449D7" w:rsidRDefault="005F6813">
      <w:pPr>
        <w:numPr>
          <w:ilvl w:val="0"/>
          <w:numId w:val="20"/>
        </w:numPr>
        <w:tabs>
          <w:tab w:val="left" w:pos="360"/>
        </w:tabs>
        <w:spacing w:line="252" w:lineRule="auto"/>
        <w:ind w:left="360" w:right="720" w:hanging="360"/>
        <w:jc w:val="both"/>
        <w:rPr>
          <w:rFonts w:ascii="Arial" w:eastAsia="Arial" w:hAnsi="Arial"/>
          <w:sz w:val="24"/>
        </w:rPr>
      </w:pPr>
      <w:r>
        <w:rPr>
          <w:rFonts w:ascii="Times New Roman" w:eastAsia="Times New Roman" w:hAnsi="Times New Roman"/>
          <w:sz w:val="24"/>
        </w:rPr>
        <w:t>Additions, enhancements, and recommendations from the user groups implemented to improve the clearinghouse</w:t>
      </w:r>
    </w:p>
    <w:p w:rsidR="00E449D7" w:rsidRDefault="005F6813">
      <w:pPr>
        <w:spacing w:line="264" w:lineRule="exact"/>
        <w:rPr>
          <w:rFonts w:ascii="Times New Roman" w:eastAsia="Times New Roman" w:hAnsi="Times New Roman"/>
        </w:rPr>
      </w:pPr>
      <w:r>
        <w:rPr>
          <w:rFonts w:ascii="Arial" w:eastAsia="Arial" w:hAnsi="Arial"/>
          <w:noProof/>
          <w:sz w:val="24"/>
        </w:rPr>
        <mc:AlternateContent>
          <mc:Choice Requires="wps">
            <w:drawing>
              <wp:anchor distT="0" distB="0" distL="114300" distR="114300" simplePos="0" relativeHeight="251655680" behindDoc="1" locked="0" layoutInCell="0" allowOverlap="1">
                <wp:simplePos x="0" y="0"/>
                <wp:positionH relativeFrom="column">
                  <wp:posOffset>-74930</wp:posOffset>
                </wp:positionH>
                <wp:positionV relativeFrom="paragraph">
                  <wp:posOffset>165735</wp:posOffset>
                </wp:positionV>
                <wp:extent cx="6093460" cy="0"/>
                <wp:effectExtent l="10795" t="8890" r="10795" b="10160"/>
                <wp:wrapNone/>
                <wp:docPr id="1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34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A4F70" id="Line 1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13.05pt" to="473.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" o:allowincell="f" strokeweight=".16931mm"/>
            </w:pict>
          </mc:Fallback>
        </mc:AlternateContent>
      </w:r>
      <w:r>
        <w:rPr>
          <w:rFonts w:ascii="Arial" w:eastAsia="Arial" w:hAnsi="Arial"/>
          <w:noProof/>
          <w:sz w:val="24"/>
        </w:rPr>
        <mc:AlternateContent>
          <mc:Choice Requires="wps">
            <w:drawing>
              <wp:anchor distT="0" distB="0" distL="114300" distR="114300" simplePos="0" relativeHeight="251656704" behindDoc="1" locked="0" layoutInCell="0" allowOverlap="1">
                <wp:simplePos x="0" y="0"/>
                <wp:positionH relativeFrom="column">
                  <wp:posOffset>-74930</wp:posOffset>
                </wp:positionH>
                <wp:positionV relativeFrom="paragraph">
                  <wp:posOffset>548640</wp:posOffset>
                </wp:positionV>
                <wp:extent cx="6093460" cy="0"/>
                <wp:effectExtent l="10795" t="10795" r="10795" b="8255"/>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34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18321" id="Line 1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43.2pt" to="473.9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5PHAIAAEMEAAAOAAAAZHJzL2Uyb0RvYy54bWysU8GO2jAQvVfqP1i+QxI2Sy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" o:allowincell="f" strokeweight=".16931mm"/>
            </w:pict>
          </mc:Fallback>
        </mc:AlternateContent>
      </w:r>
      <w:r>
        <w:rPr>
          <w:rFonts w:ascii="Arial" w:eastAsia="Arial" w:hAnsi="Arial"/>
          <w:noProof/>
          <w:sz w:val="24"/>
        </w:rPr>
        <mc:AlternateContent>
          <mc:Choice Requires="wps">
            <w:drawing>
              <wp:anchor distT="0" distB="0" distL="114300" distR="114300" simplePos="0" relativeHeight="251657728" behindDoc="1" locked="0" layoutInCell="0" allowOverlap="1">
                <wp:simplePos x="0" y="0"/>
                <wp:positionH relativeFrom="column">
                  <wp:posOffset>-71755</wp:posOffset>
                </wp:positionH>
                <wp:positionV relativeFrom="paragraph">
                  <wp:posOffset>162560</wp:posOffset>
                </wp:positionV>
                <wp:extent cx="0" cy="388620"/>
                <wp:effectExtent l="13970" t="5715" r="5080" b="5715"/>
                <wp:wrapNone/>
                <wp:docPr id="1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862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652A7" id="Line 1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2.8pt" to="-5.65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" o:allowincell="f" strokeweight=".48pt"/>
            </w:pict>
          </mc:Fallback>
        </mc:AlternateContent>
      </w:r>
      <w:r>
        <w:rPr>
          <w:rFonts w:ascii="Arial" w:eastAsia="Arial" w:hAnsi="Arial"/>
          <w:noProof/>
          <w:sz w:val="24"/>
        </w:rPr>
        <mc:AlternateContent>
          <mc:Choice Requires="wps">
            <w:drawing>
              <wp:anchor distT="0" distB="0" distL="114300" distR="114300" simplePos="0" relativeHeight="251658752" behindDoc="1" locked="0" layoutInCell="0" allowOverlap="1">
                <wp:simplePos x="0" y="0"/>
                <wp:positionH relativeFrom="column">
                  <wp:posOffset>6015355</wp:posOffset>
                </wp:positionH>
                <wp:positionV relativeFrom="paragraph">
                  <wp:posOffset>162560</wp:posOffset>
                </wp:positionV>
                <wp:extent cx="0" cy="388620"/>
                <wp:effectExtent l="5080" t="5715" r="13970" b="5715"/>
                <wp:wrapNone/>
                <wp:docPr id="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862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71B5A" id="Line 2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65pt,12.8pt" to="473.65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w3HAIAAEE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" o:allowincell="f" strokeweight=".16931mm"/>
            </w:pict>
          </mc:Fallback>
        </mc:AlternateContent>
      </w:r>
    </w:p>
    <w:p w:rsidR="00E449D7" w:rsidRDefault="005F6813">
      <w:pPr>
        <w:spacing w:line="277" w:lineRule="auto"/>
        <w:ind w:left="1080" w:right="360" w:hanging="1079"/>
        <w:rPr>
          <w:rFonts w:ascii="Times New Roman" w:eastAsia="Times New Roman" w:hAnsi="Times New Roman"/>
          <w:b/>
          <w:i/>
          <w:sz w:val="24"/>
        </w:rPr>
      </w:pPr>
      <w:r>
        <w:rPr>
          <w:rFonts w:ascii="Times New Roman" w:eastAsia="Times New Roman" w:hAnsi="Times New Roman"/>
          <w:b/>
          <w:i/>
          <w:sz w:val="24"/>
        </w:rPr>
        <w:t>Goal 2: To provide support services for stakeholders on the effective use of the Resource Center and the implementation of its products.</w:t>
      </w:r>
    </w:p>
    <w:p w:rsidR="00E449D7" w:rsidRDefault="00E449D7">
      <w:pPr>
        <w:spacing w:line="65" w:lineRule="exact"/>
        <w:rPr>
          <w:rFonts w:ascii="Times New Roman" w:eastAsia="Times New Roman" w:hAnsi="Times New Roman"/>
        </w:rPr>
      </w:pPr>
    </w:p>
    <w:p w:rsidR="00E449D7" w:rsidRDefault="005F6813">
      <w:pPr>
        <w:spacing w:line="276" w:lineRule="auto"/>
        <w:ind w:left="1800" w:right="1140" w:hanging="1799"/>
        <w:rPr>
          <w:rFonts w:ascii="Times New Roman" w:eastAsia="Times New Roman" w:hAnsi="Times New Roman"/>
          <w:b/>
          <w:i/>
          <w:sz w:val="24"/>
        </w:rPr>
      </w:pPr>
      <w:r>
        <w:rPr>
          <w:rFonts w:ascii="Times New Roman" w:eastAsia="Times New Roman" w:hAnsi="Times New Roman"/>
          <w:b/>
          <w:i/>
          <w:sz w:val="24"/>
        </w:rPr>
        <w:t>Objective 2.1 Develop and offer services that provide professional development opportunities on manufacturing related subject topics.</w:t>
      </w:r>
    </w:p>
    <w:p w:rsidR="00E449D7" w:rsidRDefault="00E449D7">
      <w:pPr>
        <w:spacing w:line="41" w:lineRule="exact"/>
        <w:rPr>
          <w:rFonts w:ascii="Times New Roman" w:eastAsia="Times New Roman" w:hAnsi="Times New Roman"/>
        </w:rPr>
      </w:pPr>
    </w:p>
    <w:p w:rsidR="00E449D7" w:rsidRDefault="005F6813">
      <w:pPr>
        <w:spacing w:line="490" w:lineRule="auto"/>
        <w:ind w:firstLine="720"/>
        <w:rPr>
          <w:rFonts w:ascii="Times New Roman" w:eastAsia="Times New Roman" w:hAnsi="Times New Roman"/>
          <w:sz w:val="24"/>
        </w:rPr>
      </w:pPr>
      <w:r>
        <w:rPr>
          <w:rFonts w:ascii="Times New Roman" w:eastAsia="Times New Roman" w:hAnsi="Times New Roman"/>
          <w:sz w:val="24"/>
        </w:rPr>
        <w:t>This objective builds on the Clearinghouse objectives by extending the availability of information and resources to include educator professional development services. These services include virtual conferences and discussion forums that provide the participants (educators, trainers, and students) with the opportunity to ask questions and participate with manufacturing</w:t>
      </w:r>
    </w:p>
    <w:p w:rsidR="00E449D7" w:rsidRDefault="00E449D7">
      <w:pPr>
        <w:spacing w:line="490" w:lineRule="auto"/>
        <w:ind w:firstLine="720"/>
        <w:rPr>
          <w:rFonts w:ascii="Times New Roman" w:eastAsia="Times New Roman" w:hAnsi="Times New Roman"/>
          <w:sz w:val="24"/>
        </w:rPr>
        <w:sectPr w:rsidR="00E449D7">
          <w:pgSz w:w="12240" w:h="15840"/>
          <w:pgMar w:top="701" w:right="1440" w:bottom="986" w:left="1440" w:header="0" w:footer="0" w:gutter="0"/>
          <w:cols w:space="0" w:equalWidth="0">
            <w:col w:w="9360"/>
          </w:cols>
          <w:docGrid w:linePitch="360"/>
        </w:sectPr>
      </w:pPr>
    </w:p>
    <w:p w:rsidR="00E449D7" w:rsidRDefault="005F6813">
      <w:pPr>
        <w:tabs>
          <w:tab w:val="left" w:pos="7960"/>
        </w:tabs>
        <w:spacing w:line="0" w:lineRule="atLeast"/>
        <w:rPr>
          <w:rFonts w:ascii="Times New Roman" w:eastAsia="Times New Roman" w:hAnsi="Times New Roman"/>
          <w:b/>
          <w:sz w:val="19"/>
        </w:rPr>
      </w:pPr>
      <w:bookmarkStart w:id="15" w:name="page16"/>
      <w:bookmarkEnd w:id="15"/>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16</w:t>
      </w:r>
    </w:p>
    <w:p w:rsidR="00E449D7" w:rsidRDefault="00E449D7">
      <w:pPr>
        <w:spacing w:line="26" w:lineRule="exact"/>
        <w:rPr>
          <w:rFonts w:ascii="Times New Roman" w:eastAsia="Times New Roman" w:hAnsi="Times New Roman"/>
        </w:rPr>
      </w:pPr>
    </w:p>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3" w:lineRule="exact"/>
        <w:rPr>
          <w:rFonts w:ascii="Times New Roman" w:eastAsia="Times New Roman" w:hAnsi="Times New Roman"/>
        </w:rPr>
      </w:pPr>
    </w:p>
    <w:p w:rsidR="00E449D7" w:rsidRDefault="005F6813">
      <w:pPr>
        <w:spacing w:line="480" w:lineRule="auto"/>
        <w:ind w:right="20"/>
        <w:jc w:val="both"/>
        <w:rPr>
          <w:rFonts w:ascii="Times New Roman" w:eastAsia="Times New Roman" w:hAnsi="Times New Roman"/>
          <w:sz w:val="24"/>
        </w:rPr>
      </w:pPr>
      <w:proofErr w:type="gramStart"/>
      <w:r>
        <w:rPr>
          <w:rFonts w:ascii="Times New Roman" w:eastAsia="Times New Roman" w:hAnsi="Times New Roman"/>
          <w:sz w:val="24"/>
        </w:rPr>
        <w:t>subject</w:t>
      </w:r>
      <w:proofErr w:type="gramEnd"/>
      <w:r>
        <w:rPr>
          <w:rFonts w:ascii="Times New Roman" w:eastAsia="Times New Roman" w:hAnsi="Times New Roman"/>
          <w:sz w:val="24"/>
        </w:rPr>
        <w:t xml:space="preserve"> matter experts. The virtual conferences will be held on specific topic areas with follow up discussion through the web discussion forums. Twelve virtual conferences are planned over the second, third and fourth years.</w:t>
      </w:r>
    </w:p>
    <w:p w:rsidR="00E449D7" w:rsidRDefault="005F6813">
      <w:pPr>
        <w:spacing w:line="480" w:lineRule="auto"/>
        <w:ind w:right="120" w:firstLine="720"/>
        <w:rPr>
          <w:rFonts w:ascii="Times New Roman" w:eastAsia="Times New Roman" w:hAnsi="Times New Roman"/>
          <w:sz w:val="24"/>
        </w:rPr>
      </w:pPr>
      <w:r>
        <w:rPr>
          <w:rFonts w:ascii="Times New Roman" w:eastAsia="Times New Roman" w:hAnsi="Times New Roman"/>
          <w:sz w:val="24"/>
        </w:rPr>
        <w:t>The professional development opportunities are based on best practices offered by the ERIC Clearinghouse operated by the Center on Education and Training for Employment at the Ohio State University, MERLOT operated by University of California Center for Distributed Learning, and the Society of Manufacturing Engineers.</w:t>
      </w:r>
    </w:p>
    <w:p w:rsidR="00E449D7" w:rsidRDefault="005F6813">
      <w:pPr>
        <w:spacing w:line="481" w:lineRule="auto"/>
        <w:ind w:right="260" w:firstLine="720"/>
        <w:rPr>
          <w:rFonts w:ascii="Times New Roman" w:eastAsia="Times New Roman" w:hAnsi="Times New Roman"/>
          <w:sz w:val="24"/>
        </w:rPr>
      </w:pPr>
      <w:r>
        <w:rPr>
          <w:rFonts w:ascii="Times New Roman" w:eastAsia="Times New Roman" w:hAnsi="Times New Roman"/>
          <w:sz w:val="24"/>
        </w:rPr>
        <w:t>Other services include CD-ROMs that support the topics presented in the virtual conferences. Other CD-ROMs will be developed that provide a collection of subject specific resources that have been developed and are available. At least fifteen CD-ROMs will be produced throughout the grant.</w:t>
      </w:r>
    </w:p>
    <w:p w:rsidR="00E449D7" w:rsidRDefault="00E449D7">
      <w:pPr>
        <w:spacing w:line="2" w:lineRule="exact"/>
        <w:rPr>
          <w:rFonts w:ascii="Times New Roman" w:eastAsia="Times New Roman" w:hAnsi="Times New Roman"/>
        </w:rPr>
      </w:pPr>
    </w:p>
    <w:p w:rsidR="00E449D7" w:rsidRDefault="005F6813">
      <w:pPr>
        <w:spacing w:line="0" w:lineRule="atLeast"/>
        <w:ind w:left="2840"/>
        <w:rPr>
          <w:rFonts w:ascii="Times New Roman" w:eastAsia="Times New Roman" w:hAnsi="Times New Roman"/>
          <w:b/>
          <w:sz w:val="24"/>
        </w:rPr>
      </w:pPr>
      <w:r>
        <w:rPr>
          <w:rFonts w:ascii="Times New Roman" w:eastAsia="Times New Roman" w:hAnsi="Times New Roman"/>
          <w:b/>
          <w:sz w:val="24"/>
        </w:rPr>
        <w:t>D</w:t>
      </w:r>
      <w:r>
        <w:rPr>
          <w:rFonts w:ascii="Times New Roman" w:eastAsia="Times New Roman" w:hAnsi="Times New Roman"/>
          <w:b/>
          <w:sz w:val="18"/>
        </w:rPr>
        <w:t>ELIVERABLES FROM</w:t>
      </w:r>
      <w:r>
        <w:rPr>
          <w:rFonts w:ascii="Times New Roman" w:eastAsia="Times New Roman" w:hAnsi="Times New Roman"/>
          <w:b/>
          <w:sz w:val="24"/>
        </w:rPr>
        <w:t xml:space="preserve"> O</w:t>
      </w:r>
      <w:r>
        <w:rPr>
          <w:rFonts w:ascii="Times New Roman" w:eastAsia="Times New Roman" w:hAnsi="Times New Roman"/>
          <w:b/>
          <w:sz w:val="18"/>
        </w:rPr>
        <w:t>BJECTIVE</w:t>
      </w:r>
      <w:r>
        <w:rPr>
          <w:rFonts w:ascii="Times New Roman" w:eastAsia="Times New Roman" w:hAnsi="Times New Roman"/>
          <w:b/>
          <w:sz w:val="24"/>
        </w:rPr>
        <w:t xml:space="preserve"> 2.1</w:t>
      </w:r>
    </w:p>
    <w:p w:rsidR="00E449D7" w:rsidRDefault="005F6813">
      <w:pPr>
        <w:spacing w:line="31"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59776" behindDoc="1" locked="0" layoutInCell="0" allowOverlap="1">
            <wp:simplePos x="0" y="0"/>
            <wp:positionH relativeFrom="column">
              <wp:posOffset>-71120</wp:posOffset>
            </wp:positionH>
            <wp:positionV relativeFrom="paragraph">
              <wp:posOffset>-166370</wp:posOffset>
            </wp:positionV>
            <wp:extent cx="6087110" cy="56642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7110" cy="566420"/>
                    </a:xfrm>
                    <a:prstGeom prst="rect">
                      <a:avLst/>
                    </a:prstGeom>
                    <a:noFill/>
                  </pic:spPr>
                </pic:pic>
              </a:graphicData>
            </a:graphic>
            <wp14:sizeRelH relativeFrom="page">
              <wp14:pctWidth>0</wp14:pctWidth>
            </wp14:sizeRelH>
            <wp14:sizeRelV relativeFrom="page">
              <wp14:pctHeight>0</wp14:pctHeight>
            </wp14:sizeRelV>
          </wp:anchor>
        </w:drawing>
      </w:r>
    </w:p>
    <w:p w:rsidR="00E449D7" w:rsidRDefault="005F6813">
      <w:pPr>
        <w:numPr>
          <w:ilvl w:val="0"/>
          <w:numId w:val="21"/>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Virtual conferences and web-based discussion forums</w:t>
      </w:r>
    </w:p>
    <w:p w:rsidR="00E449D7" w:rsidRDefault="00E449D7">
      <w:pPr>
        <w:spacing w:line="34" w:lineRule="exact"/>
        <w:rPr>
          <w:rFonts w:ascii="Arial" w:eastAsia="Arial" w:hAnsi="Arial"/>
          <w:sz w:val="24"/>
        </w:rPr>
      </w:pPr>
    </w:p>
    <w:p w:rsidR="00E449D7" w:rsidRDefault="005F6813">
      <w:pPr>
        <w:numPr>
          <w:ilvl w:val="0"/>
          <w:numId w:val="21"/>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CD-ROM media</w:t>
      </w:r>
    </w:p>
    <w:p w:rsidR="00E449D7" w:rsidRDefault="00E449D7">
      <w:pPr>
        <w:spacing w:line="124" w:lineRule="exact"/>
        <w:rPr>
          <w:rFonts w:ascii="Times New Roman" w:eastAsia="Times New Roman" w:hAnsi="Times New Roman"/>
        </w:rPr>
      </w:pPr>
    </w:p>
    <w:p w:rsidR="00E449D7" w:rsidRDefault="005F6813">
      <w:pPr>
        <w:spacing w:line="258" w:lineRule="auto"/>
        <w:ind w:left="1800" w:right="120" w:hanging="1799"/>
        <w:jc w:val="both"/>
        <w:rPr>
          <w:rFonts w:ascii="Times New Roman" w:eastAsia="Times New Roman" w:hAnsi="Times New Roman"/>
          <w:b/>
          <w:i/>
          <w:sz w:val="24"/>
        </w:rPr>
      </w:pPr>
      <w:r>
        <w:rPr>
          <w:rFonts w:ascii="Times New Roman" w:eastAsia="Times New Roman" w:hAnsi="Times New Roman"/>
          <w:b/>
          <w:i/>
          <w:sz w:val="24"/>
        </w:rPr>
        <w:t>Objective 2.2: Develop and offer services that provide assistance to institutions and their faculty members that wish to start or improve manufacturing technology programs.</w:t>
      </w:r>
    </w:p>
    <w:p w:rsidR="00E449D7" w:rsidRDefault="00E449D7">
      <w:pPr>
        <w:spacing w:line="80" w:lineRule="exact"/>
        <w:rPr>
          <w:rFonts w:ascii="Times New Roman" w:eastAsia="Times New Roman" w:hAnsi="Times New Roman"/>
        </w:rPr>
      </w:pPr>
    </w:p>
    <w:p w:rsidR="00E449D7" w:rsidRDefault="005F6813">
      <w:pPr>
        <w:spacing w:line="450" w:lineRule="auto"/>
        <w:ind w:firstLine="720"/>
        <w:rPr>
          <w:rFonts w:ascii="Times New Roman" w:eastAsia="Times New Roman" w:hAnsi="Times New Roman"/>
          <w:sz w:val="24"/>
        </w:rPr>
      </w:pPr>
      <w:r>
        <w:rPr>
          <w:rFonts w:ascii="Times New Roman" w:eastAsia="Times New Roman" w:hAnsi="Times New Roman"/>
          <w:sz w:val="24"/>
        </w:rPr>
        <w:t>Improving education in manufacturing technology has been an integral part of the mission of the National Center for Manufacturing Education since its inception in 1995. Innovative educational materials based on a novel, activity-based pedagogical approach entitled the Module Architecture</w:t>
      </w:r>
      <w:r>
        <w:rPr>
          <w:rFonts w:ascii="Arial" w:eastAsia="Arial" w:hAnsi="Arial"/>
          <w:sz w:val="31"/>
          <w:vertAlign w:val="superscript"/>
        </w:rPr>
        <w:t>©</w:t>
      </w:r>
      <w:r>
        <w:rPr>
          <w:rFonts w:ascii="Times New Roman" w:eastAsia="Times New Roman" w:hAnsi="Times New Roman"/>
          <w:sz w:val="24"/>
        </w:rPr>
        <w:t xml:space="preserve"> have been developed and disseminated to many educators across the country. One of the means of dissemination has been through providing specialized consulting services on the implementation of the Module Architecture</w:t>
      </w:r>
      <w:r>
        <w:rPr>
          <w:rFonts w:ascii="Arial" w:eastAsia="Arial" w:hAnsi="Arial"/>
          <w:sz w:val="31"/>
          <w:vertAlign w:val="superscript"/>
        </w:rPr>
        <w:t>©</w:t>
      </w:r>
      <w:r>
        <w:rPr>
          <w:rFonts w:ascii="Times New Roman" w:eastAsia="Times New Roman" w:hAnsi="Times New Roman"/>
          <w:sz w:val="24"/>
        </w:rPr>
        <w:t xml:space="preserve"> and the use of modular approaches in curriculum development.</w:t>
      </w:r>
    </w:p>
    <w:p w:rsidR="00E449D7" w:rsidRDefault="00E449D7">
      <w:pPr>
        <w:spacing w:line="7" w:lineRule="exact"/>
        <w:rPr>
          <w:rFonts w:ascii="Times New Roman" w:eastAsia="Times New Roman" w:hAnsi="Times New Roman"/>
        </w:rPr>
      </w:pPr>
    </w:p>
    <w:p w:rsidR="00E449D7" w:rsidRDefault="005F6813">
      <w:pPr>
        <w:spacing w:line="511" w:lineRule="auto"/>
        <w:ind w:right="120" w:firstLine="720"/>
        <w:rPr>
          <w:rFonts w:ascii="Times New Roman" w:eastAsia="Times New Roman" w:hAnsi="Times New Roman"/>
          <w:sz w:val="24"/>
        </w:rPr>
      </w:pPr>
      <w:r>
        <w:rPr>
          <w:rFonts w:ascii="Times New Roman" w:eastAsia="Times New Roman" w:hAnsi="Times New Roman"/>
          <w:sz w:val="24"/>
        </w:rPr>
        <w:t>With the advent of the significant amount of additional resources to be acquired for the clearinghouse, the consulting services will adopt an enhanced and broadened mission. The</w:t>
      </w:r>
    </w:p>
    <w:p w:rsidR="00E449D7" w:rsidRDefault="00E449D7">
      <w:pPr>
        <w:spacing w:line="511" w:lineRule="auto"/>
        <w:ind w:right="120" w:firstLine="720"/>
        <w:rPr>
          <w:rFonts w:ascii="Times New Roman" w:eastAsia="Times New Roman" w:hAnsi="Times New Roman"/>
          <w:sz w:val="24"/>
        </w:rPr>
        <w:sectPr w:rsidR="00E449D7">
          <w:pgSz w:w="12240" w:h="15840"/>
          <w:pgMar w:top="701" w:right="1600" w:bottom="964" w:left="1440" w:header="0" w:footer="0" w:gutter="0"/>
          <w:cols w:space="0" w:equalWidth="0">
            <w:col w:w="9200"/>
          </w:cols>
          <w:docGrid w:linePitch="360"/>
        </w:sectPr>
      </w:pPr>
    </w:p>
    <w:p w:rsidR="00E449D7" w:rsidRDefault="005F6813">
      <w:pPr>
        <w:tabs>
          <w:tab w:val="left" w:pos="7960"/>
        </w:tabs>
        <w:spacing w:line="0" w:lineRule="atLeast"/>
        <w:rPr>
          <w:rFonts w:ascii="Times New Roman" w:eastAsia="Times New Roman" w:hAnsi="Times New Roman"/>
          <w:b/>
          <w:sz w:val="19"/>
        </w:rPr>
      </w:pPr>
      <w:bookmarkStart w:id="16" w:name="page17"/>
      <w:bookmarkEnd w:id="16"/>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17</w:t>
      </w:r>
    </w:p>
    <w:p w:rsidR="00E449D7" w:rsidRDefault="00E449D7">
      <w:pPr>
        <w:spacing w:line="26" w:lineRule="exact"/>
        <w:rPr>
          <w:rFonts w:ascii="Times New Roman" w:eastAsia="Times New Roman" w:hAnsi="Times New Roman"/>
        </w:rPr>
      </w:pPr>
    </w:p>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3" w:lineRule="exact"/>
        <w:rPr>
          <w:rFonts w:ascii="Times New Roman" w:eastAsia="Times New Roman" w:hAnsi="Times New Roman"/>
        </w:rPr>
      </w:pPr>
    </w:p>
    <w:p w:rsidR="00E449D7" w:rsidRDefault="005F6813">
      <w:pPr>
        <w:spacing w:line="480" w:lineRule="auto"/>
        <w:ind w:right="80"/>
        <w:rPr>
          <w:rFonts w:ascii="Times New Roman" w:eastAsia="Times New Roman" w:hAnsi="Times New Roman"/>
          <w:sz w:val="24"/>
        </w:rPr>
      </w:pPr>
      <w:proofErr w:type="gramStart"/>
      <w:r>
        <w:rPr>
          <w:rFonts w:ascii="Times New Roman" w:eastAsia="Times New Roman" w:hAnsi="Times New Roman"/>
          <w:sz w:val="24"/>
        </w:rPr>
        <w:t>database</w:t>
      </w:r>
      <w:proofErr w:type="gramEnd"/>
      <w:r>
        <w:rPr>
          <w:rFonts w:ascii="Times New Roman" w:eastAsia="Times New Roman" w:hAnsi="Times New Roman"/>
          <w:sz w:val="24"/>
        </w:rPr>
        <w:t xml:space="preserve"> of resources will be organized and classified in useful ways so that users can search for materials on a specific subject that meets their needs. The Resource Center staff will be available to assist in completing searches. Specialized bibliographic listings of subsets of the resource center materials will be developed and made available to users electronically, on CD-ROMs, or in printed form.</w:t>
      </w:r>
    </w:p>
    <w:p w:rsidR="00E449D7" w:rsidRDefault="005F6813">
      <w:pPr>
        <w:spacing w:line="480" w:lineRule="auto"/>
        <w:ind w:right="100" w:firstLine="720"/>
        <w:rPr>
          <w:rFonts w:ascii="Times New Roman" w:eastAsia="Times New Roman" w:hAnsi="Times New Roman"/>
          <w:sz w:val="24"/>
        </w:rPr>
      </w:pPr>
      <w:r>
        <w:rPr>
          <w:rFonts w:ascii="Times New Roman" w:eastAsia="Times New Roman" w:hAnsi="Times New Roman"/>
          <w:sz w:val="24"/>
        </w:rPr>
        <w:t>Center staff will be available to mentor faculty members in community colleges, universities, and secondary schools in the adoption or adaptation of materials from the database and the implementation of pedagogical techniques appropriate to the subject matter. Having the larger set of materials from other ATE centers and projects, other sources, and the materials developed by the National Center for Manufacturing Education itself should make this service attractive to a broader set of potential clients.</w:t>
      </w:r>
    </w:p>
    <w:p w:rsidR="00E449D7" w:rsidRDefault="005F6813">
      <w:pPr>
        <w:spacing w:line="482" w:lineRule="auto"/>
        <w:ind w:right="80" w:firstLine="720"/>
        <w:rPr>
          <w:rFonts w:ascii="Times New Roman" w:eastAsia="Times New Roman" w:hAnsi="Times New Roman"/>
          <w:sz w:val="24"/>
        </w:rPr>
      </w:pPr>
      <w:r>
        <w:rPr>
          <w:rFonts w:ascii="Times New Roman" w:eastAsia="Times New Roman" w:hAnsi="Times New Roman"/>
          <w:sz w:val="24"/>
        </w:rPr>
        <w:t>Workshops, conference presentations, and other techniques will be employed to acquaint the manufacturing education community of the availability of these services.</w:t>
      </w:r>
    </w:p>
    <w:p w:rsidR="00E449D7" w:rsidRDefault="005F6813">
      <w:pPr>
        <w:spacing w:line="0" w:lineRule="atLeast"/>
        <w:ind w:left="2840"/>
        <w:rPr>
          <w:rFonts w:ascii="Times New Roman" w:eastAsia="Times New Roman" w:hAnsi="Times New Roman"/>
          <w:b/>
          <w:sz w:val="24"/>
        </w:rPr>
      </w:pPr>
      <w:r>
        <w:rPr>
          <w:rFonts w:ascii="Times New Roman" w:eastAsia="Times New Roman" w:hAnsi="Times New Roman"/>
          <w:b/>
          <w:sz w:val="24"/>
        </w:rPr>
        <w:t>D</w:t>
      </w:r>
      <w:r>
        <w:rPr>
          <w:rFonts w:ascii="Times New Roman" w:eastAsia="Times New Roman" w:hAnsi="Times New Roman"/>
          <w:b/>
          <w:sz w:val="18"/>
        </w:rPr>
        <w:t>ELIVERABLES FROM</w:t>
      </w:r>
      <w:r>
        <w:rPr>
          <w:rFonts w:ascii="Times New Roman" w:eastAsia="Times New Roman" w:hAnsi="Times New Roman"/>
          <w:b/>
          <w:sz w:val="24"/>
        </w:rPr>
        <w:t xml:space="preserve"> O</w:t>
      </w:r>
      <w:r>
        <w:rPr>
          <w:rFonts w:ascii="Times New Roman" w:eastAsia="Times New Roman" w:hAnsi="Times New Roman"/>
          <w:b/>
          <w:sz w:val="18"/>
        </w:rPr>
        <w:t>BJECTIVE</w:t>
      </w:r>
      <w:r>
        <w:rPr>
          <w:rFonts w:ascii="Times New Roman" w:eastAsia="Times New Roman" w:hAnsi="Times New Roman"/>
          <w:b/>
          <w:sz w:val="24"/>
        </w:rPr>
        <w:t xml:space="preserve"> 2.2</w:t>
      </w:r>
    </w:p>
    <w:p w:rsidR="00E449D7" w:rsidRDefault="005F6813">
      <w:pPr>
        <w:spacing w:line="32"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60800" behindDoc="1" locked="0" layoutInCell="0" allowOverlap="1">
            <wp:simplePos x="0" y="0"/>
            <wp:positionH relativeFrom="column">
              <wp:posOffset>-71120</wp:posOffset>
            </wp:positionH>
            <wp:positionV relativeFrom="paragraph">
              <wp:posOffset>-166370</wp:posOffset>
            </wp:positionV>
            <wp:extent cx="6087110" cy="110363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7110" cy="1103630"/>
                    </a:xfrm>
                    <a:prstGeom prst="rect">
                      <a:avLst/>
                    </a:prstGeom>
                    <a:noFill/>
                  </pic:spPr>
                </pic:pic>
              </a:graphicData>
            </a:graphic>
            <wp14:sizeRelH relativeFrom="page">
              <wp14:pctWidth>0</wp14:pctWidth>
            </wp14:sizeRelH>
            <wp14:sizeRelV relativeFrom="page">
              <wp14:pctHeight>0</wp14:pctHeight>
            </wp14:sizeRelV>
          </wp:anchor>
        </w:drawing>
      </w:r>
    </w:p>
    <w:p w:rsidR="00E449D7" w:rsidRDefault="005F6813">
      <w:pPr>
        <w:numPr>
          <w:ilvl w:val="0"/>
          <w:numId w:val="22"/>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Specialized searches of materials in the database</w:t>
      </w:r>
    </w:p>
    <w:p w:rsidR="00E449D7" w:rsidRDefault="00E449D7">
      <w:pPr>
        <w:spacing w:line="34" w:lineRule="exact"/>
        <w:rPr>
          <w:rFonts w:ascii="Arial" w:eastAsia="Arial" w:hAnsi="Arial"/>
          <w:sz w:val="24"/>
        </w:rPr>
      </w:pPr>
    </w:p>
    <w:p w:rsidR="00E449D7" w:rsidRDefault="005F6813">
      <w:pPr>
        <w:numPr>
          <w:ilvl w:val="0"/>
          <w:numId w:val="22"/>
        </w:numPr>
        <w:tabs>
          <w:tab w:val="left" w:pos="720"/>
        </w:tabs>
        <w:spacing w:line="246" w:lineRule="auto"/>
        <w:ind w:left="720" w:hanging="360"/>
        <w:jc w:val="both"/>
        <w:rPr>
          <w:rFonts w:ascii="Arial" w:eastAsia="Arial" w:hAnsi="Arial"/>
          <w:sz w:val="24"/>
        </w:rPr>
      </w:pPr>
      <w:r>
        <w:rPr>
          <w:rFonts w:ascii="Times New Roman" w:eastAsia="Times New Roman" w:hAnsi="Times New Roman"/>
          <w:sz w:val="24"/>
        </w:rPr>
        <w:t>Consulting services to faculty members on implementing a variety of methods to improve manufacturing technology education</w:t>
      </w:r>
    </w:p>
    <w:p w:rsidR="00E449D7" w:rsidRDefault="005F6813">
      <w:pPr>
        <w:numPr>
          <w:ilvl w:val="0"/>
          <w:numId w:val="22"/>
        </w:numPr>
        <w:tabs>
          <w:tab w:val="left" w:pos="720"/>
        </w:tabs>
        <w:spacing w:line="254" w:lineRule="auto"/>
        <w:ind w:left="720" w:right="20" w:hanging="360"/>
        <w:jc w:val="both"/>
        <w:rPr>
          <w:rFonts w:ascii="Arial" w:eastAsia="Arial" w:hAnsi="Arial"/>
          <w:sz w:val="24"/>
        </w:rPr>
      </w:pPr>
      <w:r>
        <w:rPr>
          <w:rFonts w:ascii="Times New Roman" w:eastAsia="Times New Roman" w:hAnsi="Times New Roman"/>
          <w:sz w:val="24"/>
        </w:rPr>
        <w:t>Workshops, conference presentations, and other techniques to promulgate the availability of consulting services</w:t>
      </w:r>
    </w:p>
    <w:p w:rsidR="00E449D7" w:rsidRDefault="00E449D7">
      <w:pPr>
        <w:spacing w:line="93" w:lineRule="exact"/>
        <w:rPr>
          <w:rFonts w:ascii="Times New Roman" w:eastAsia="Times New Roman" w:hAnsi="Times New Roman"/>
        </w:rPr>
      </w:pPr>
    </w:p>
    <w:p w:rsidR="00E449D7" w:rsidRDefault="005F6813">
      <w:pPr>
        <w:spacing w:line="276" w:lineRule="auto"/>
        <w:ind w:left="1800" w:right="220" w:hanging="1799"/>
        <w:rPr>
          <w:rFonts w:ascii="Times New Roman" w:eastAsia="Times New Roman" w:hAnsi="Times New Roman"/>
          <w:b/>
          <w:i/>
          <w:sz w:val="24"/>
        </w:rPr>
      </w:pPr>
      <w:r>
        <w:rPr>
          <w:rFonts w:ascii="Times New Roman" w:eastAsia="Times New Roman" w:hAnsi="Times New Roman"/>
          <w:b/>
          <w:i/>
          <w:sz w:val="24"/>
        </w:rPr>
        <w:t>Objective 2.3: Assess the services related to manufacturing education on a periodic basis for the purpose of continuous improvement.</w:t>
      </w:r>
    </w:p>
    <w:p w:rsidR="00E449D7" w:rsidRDefault="00E449D7">
      <w:pPr>
        <w:spacing w:line="59" w:lineRule="exact"/>
        <w:rPr>
          <w:rFonts w:ascii="Times New Roman" w:eastAsia="Times New Roman" w:hAnsi="Times New Roman"/>
        </w:rPr>
      </w:pPr>
    </w:p>
    <w:p w:rsidR="00E449D7" w:rsidRDefault="005F6813">
      <w:pPr>
        <w:spacing w:line="0" w:lineRule="atLeast"/>
        <w:ind w:left="360"/>
        <w:rPr>
          <w:rFonts w:ascii="Times New Roman" w:eastAsia="Times New Roman" w:hAnsi="Times New Roman"/>
          <w:sz w:val="24"/>
        </w:rPr>
      </w:pPr>
      <w:r>
        <w:rPr>
          <w:rFonts w:ascii="Times New Roman" w:eastAsia="Times New Roman" w:hAnsi="Times New Roman"/>
          <w:sz w:val="24"/>
        </w:rPr>
        <w:t>Center staff will assess the services provided to customers in an effort to continuously</w:t>
      </w:r>
    </w:p>
    <w:p w:rsidR="00E449D7" w:rsidRDefault="00E449D7">
      <w:pPr>
        <w:spacing w:line="27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improve</w:t>
      </w:r>
      <w:proofErr w:type="gramEnd"/>
      <w:r>
        <w:rPr>
          <w:rFonts w:ascii="Times New Roman" w:eastAsia="Times New Roman" w:hAnsi="Times New Roman"/>
          <w:sz w:val="24"/>
        </w:rPr>
        <w:t xml:space="preserve"> the educational offerings. Tools used to collect this information will include</w:t>
      </w:r>
    </w:p>
    <w:p w:rsidR="00E449D7" w:rsidRDefault="00E449D7">
      <w:pPr>
        <w:spacing w:line="27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evaluations</w:t>
      </w:r>
      <w:proofErr w:type="gramEnd"/>
      <w:r>
        <w:rPr>
          <w:rFonts w:ascii="Times New Roman" w:eastAsia="Times New Roman" w:hAnsi="Times New Roman"/>
          <w:sz w:val="24"/>
        </w:rPr>
        <w:t xml:space="preserve"> sent to customers at the conclusion of a deliverable. Information may include:</w:t>
      </w:r>
    </w:p>
    <w:p w:rsidR="00E449D7" w:rsidRDefault="00E449D7">
      <w:pPr>
        <w:spacing w:line="294" w:lineRule="exact"/>
        <w:rPr>
          <w:rFonts w:ascii="Times New Roman" w:eastAsia="Times New Roman" w:hAnsi="Times New Roman"/>
        </w:rPr>
      </w:pPr>
    </w:p>
    <w:p w:rsidR="00E449D7" w:rsidRDefault="005F6813">
      <w:pPr>
        <w:numPr>
          <w:ilvl w:val="0"/>
          <w:numId w:val="23"/>
        </w:numPr>
        <w:tabs>
          <w:tab w:val="left" w:pos="1260"/>
        </w:tabs>
        <w:spacing w:line="0" w:lineRule="atLeast"/>
        <w:ind w:left="1260" w:hanging="360"/>
        <w:jc w:val="both"/>
        <w:rPr>
          <w:rFonts w:ascii="Arial" w:eastAsia="Arial" w:hAnsi="Arial"/>
          <w:sz w:val="24"/>
        </w:rPr>
      </w:pPr>
      <w:r>
        <w:rPr>
          <w:rFonts w:ascii="Times New Roman" w:eastAsia="Times New Roman" w:hAnsi="Times New Roman"/>
          <w:sz w:val="24"/>
        </w:rPr>
        <w:t>Sufficient coverage of subject content</w:t>
      </w:r>
    </w:p>
    <w:p w:rsidR="00E449D7" w:rsidRDefault="00E449D7">
      <w:pPr>
        <w:spacing w:line="34" w:lineRule="exact"/>
        <w:rPr>
          <w:rFonts w:ascii="Arial" w:eastAsia="Arial" w:hAnsi="Arial"/>
          <w:sz w:val="24"/>
        </w:rPr>
      </w:pPr>
    </w:p>
    <w:p w:rsidR="00E449D7" w:rsidRDefault="005F6813">
      <w:pPr>
        <w:numPr>
          <w:ilvl w:val="0"/>
          <w:numId w:val="23"/>
        </w:numPr>
        <w:tabs>
          <w:tab w:val="left" w:pos="1260"/>
        </w:tabs>
        <w:spacing w:line="0" w:lineRule="atLeast"/>
        <w:ind w:left="1260" w:hanging="360"/>
        <w:jc w:val="both"/>
        <w:rPr>
          <w:rFonts w:ascii="Arial" w:eastAsia="Arial" w:hAnsi="Arial"/>
          <w:sz w:val="24"/>
        </w:rPr>
      </w:pPr>
      <w:r>
        <w:rPr>
          <w:rFonts w:ascii="Times New Roman" w:eastAsia="Times New Roman" w:hAnsi="Times New Roman"/>
          <w:sz w:val="24"/>
        </w:rPr>
        <w:t>Effectiveness of facilitation and time management</w:t>
      </w:r>
    </w:p>
    <w:p w:rsidR="00E449D7" w:rsidRDefault="00E449D7">
      <w:pPr>
        <w:spacing w:line="16" w:lineRule="exact"/>
        <w:rPr>
          <w:rFonts w:ascii="Arial" w:eastAsia="Arial" w:hAnsi="Arial"/>
          <w:sz w:val="24"/>
        </w:rPr>
      </w:pPr>
    </w:p>
    <w:p w:rsidR="00E449D7" w:rsidRDefault="005F6813">
      <w:pPr>
        <w:numPr>
          <w:ilvl w:val="0"/>
          <w:numId w:val="23"/>
        </w:numPr>
        <w:tabs>
          <w:tab w:val="left" w:pos="1260"/>
        </w:tabs>
        <w:spacing w:line="0" w:lineRule="atLeast"/>
        <w:ind w:left="1260" w:hanging="360"/>
        <w:jc w:val="both"/>
        <w:rPr>
          <w:rFonts w:ascii="Arial" w:eastAsia="Arial" w:hAnsi="Arial"/>
          <w:sz w:val="24"/>
        </w:rPr>
      </w:pPr>
      <w:r>
        <w:rPr>
          <w:rFonts w:ascii="Times New Roman" w:eastAsia="Times New Roman" w:hAnsi="Times New Roman"/>
          <w:sz w:val="24"/>
        </w:rPr>
        <w:t>Plans to implement newly acquired knowledge</w:t>
      </w:r>
    </w:p>
    <w:p w:rsidR="00E449D7" w:rsidRDefault="00E449D7">
      <w:pPr>
        <w:spacing w:line="15" w:lineRule="exact"/>
        <w:rPr>
          <w:rFonts w:ascii="Arial" w:eastAsia="Arial" w:hAnsi="Arial"/>
          <w:sz w:val="24"/>
        </w:rPr>
      </w:pPr>
    </w:p>
    <w:p w:rsidR="00E449D7" w:rsidRDefault="005F6813">
      <w:pPr>
        <w:numPr>
          <w:ilvl w:val="0"/>
          <w:numId w:val="23"/>
        </w:numPr>
        <w:tabs>
          <w:tab w:val="left" w:pos="1260"/>
        </w:tabs>
        <w:spacing w:line="0" w:lineRule="atLeast"/>
        <w:ind w:left="1260" w:hanging="353"/>
        <w:jc w:val="both"/>
        <w:rPr>
          <w:rFonts w:ascii="Arial" w:eastAsia="Arial" w:hAnsi="Arial"/>
          <w:sz w:val="24"/>
        </w:rPr>
      </w:pPr>
      <w:r>
        <w:rPr>
          <w:rFonts w:ascii="Times New Roman" w:eastAsia="Times New Roman" w:hAnsi="Times New Roman"/>
          <w:sz w:val="24"/>
        </w:rPr>
        <w:t>Suggestions for additional services</w:t>
      </w:r>
    </w:p>
    <w:p w:rsidR="00E449D7" w:rsidRDefault="00E449D7">
      <w:pPr>
        <w:tabs>
          <w:tab w:val="left" w:pos="1260"/>
        </w:tabs>
        <w:spacing w:line="0" w:lineRule="atLeast"/>
        <w:ind w:left="1260" w:hanging="353"/>
        <w:jc w:val="both"/>
        <w:rPr>
          <w:rFonts w:ascii="Arial" w:eastAsia="Arial" w:hAnsi="Arial"/>
          <w:sz w:val="24"/>
        </w:rPr>
        <w:sectPr w:rsidR="00E449D7">
          <w:pgSz w:w="12240" w:h="15840"/>
          <w:pgMar w:top="701" w:right="1460" w:bottom="1440" w:left="1440" w:header="0" w:footer="0" w:gutter="0"/>
          <w:cols w:space="0" w:equalWidth="0">
            <w:col w:w="9340"/>
          </w:cols>
          <w:docGrid w:linePitch="360"/>
        </w:sectPr>
      </w:pPr>
    </w:p>
    <w:p w:rsidR="00E449D7" w:rsidRDefault="005F6813">
      <w:pPr>
        <w:tabs>
          <w:tab w:val="left" w:pos="7960"/>
        </w:tabs>
        <w:spacing w:line="0" w:lineRule="atLeast"/>
        <w:rPr>
          <w:rFonts w:ascii="Times New Roman" w:eastAsia="Times New Roman" w:hAnsi="Times New Roman"/>
          <w:b/>
          <w:sz w:val="19"/>
        </w:rPr>
      </w:pPr>
      <w:bookmarkStart w:id="17" w:name="page18"/>
      <w:bookmarkEnd w:id="17"/>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18</w:t>
      </w:r>
    </w:p>
    <w:p w:rsidR="00E449D7" w:rsidRDefault="00E449D7">
      <w:pPr>
        <w:spacing w:line="26" w:lineRule="exact"/>
        <w:rPr>
          <w:rFonts w:ascii="Times New Roman" w:eastAsia="Times New Roman" w:hAnsi="Times New Roman"/>
        </w:rPr>
      </w:pPr>
    </w:p>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3" w:lineRule="exact"/>
        <w:rPr>
          <w:rFonts w:ascii="Times New Roman" w:eastAsia="Times New Roman" w:hAnsi="Times New Roman"/>
        </w:rPr>
      </w:pPr>
    </w:p>
    <w:p w:rsidR="00E449D7" w:rsidRDefault="005F6813">
      <w:pPr>
        <w:spacing w:line="481" w:lineRule="auto"/>
        <w:ind w:right="140" w:firstLine="720"/>
        <w:rPr>
          <w:rFonts w:ascii="Times New Roman" w:eastAsia="Times New Roman" w:hAnsi="Times New Roman"/>
          <w:sz w:val="24"/>
        </w:rPr>
      </w:pPr>
      <w:r>
        <w:rPr>
          <w:rFonts w:ascii="Times New Roman" w:eastAsia="Times New Roman" w:hAnsi="Times New Roman"/>
          <w:sz w:val="24"/>
        </w:rPr>
        <w:t>Center staff will evaluate recommendations from these customers and incorporate them, where appropriate, in order to continuously improve the center’s service offerings. Staff will proactively contact potential customers to understand additional needs beyond the scope of existing services to develop, provide, and continuously improve the offerings of the center.</w:t>
      </w:r>
    </w:p>
    <w:p w:rsidR="00E449D7" w:rsidRDefault="00E449D7">
      <w:pPr>
        <w:spacing w:line="2" w:lineRule="exact"/>
        <w:rPr>
          <w:rFonts w:ascii="Times New Roman" w:eastAsia="Times New Roman" w:hAnsi="Times New Roman"/>
        </w:rPr>
      </w:pPr>
    </w:p>
    <w:p w:rsidR="00E449D7" w:rsidRDefault="005F6813">
      <w:pPr>
        <w:spacing w:line="0" w:lineRule="atLeast"/>
        <w:ind w:left="2840"/>
        <w:rPr>
          <w:rFonts w:ascii="Times New Roman" w:eastAsia="Times New Roman" w:hAnsi="Times New Roman"/>
          <w:b/>
          <w:sz w:val="24"/>
        </w:rPr>
      </w:pPr>
      <w:r>
        <w:rPr>
          <w:rFonts w:ascii="Times New Roman" w:eastAsia="Times New Roman" w:hAnsi="Times New Roman"/>
          <w:b/>
          <w:sz w:val="24"/>
        </w:rPr>
        <w:t>D</w:t>
      </w:r>
      <w:r>
        <w:rPr>
          <w:rFonts w:ascii="Times New Roman" w:eastAsia="Times New Roman" w:hAnsi="Times New Roman"/>
          <w:b/>
          <w:sz w:val="18"/>
        </w:rPr>
        <w:t>ELIVERABLES FROM</w:t>
      </w:r>
      <w:r>
        <w:rPr>
          <w:rFonts w:ascii="Times New Roman" w:eastAsia="Times New Roman" w:hAnsi="Times New Roman"/>
          <w:b/>
          <w:sz w:val="24"/>
        </w:rPr>
        <w:t xml:space="preserve"> O</w:t>
      </w:r>
      <w:r>
        <w:rPr>
          <w:rFonts w:ascii="Times New Roman" w:eastAsia="Times New Roman" w:hAnsi="Times New Roman"/>
          <w:b/>
          <w:sz w:val="18"/>
        </w:rPr>
        <w:t>BJECTIVE</w:t>
      </w:r>
      <w:r>
        <w:rPr>
          <w:rFonts w:ascii="Times New Roman" w:eastAsia="Times New Roman" w:hAnsi="Times New Roman"/>
          <w:b/>
          <w:sz w:val="24"/>
        </w:rPr>
        <w:t xml:space="preserve"> 2.3</w:t>
      </w:r>
    </w:p>
    <w:p w:rsidR="00E449D7" w:rsidRDefault="005F6813">
      <w:pPr>
        <w:spacing w:line="31"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61824" behindDoc="1" locked="0" layoutInCell="0" allowOverlap="1">
            <wp:simplePos x="0" y="0"/>
            <wp:positionH relativeFrom="column">
              <wp:posOffset>-71120</wp:posOffset>
            </wp:positionH>
            <wp:positionV relativeFrom="paragraph">
              <wp:posOffset>-166370</wp:posOffset>
            </wp:positionV>
            <wp:extent cx="6087110" cy="18478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7110" cy="1847850"/>
                    </a:xfrm>
                    <a:prstGeom prst="rect">
                      <a:avLst/>
                    </a:prstGeom>
                    <a:noFill/>
                  </pic:spPr>
                </pic:pic>
              </a:graphicData>
            </a:graphic>
            <wp14:sizeRelH relativeFrom="page">
              <wp14:pctWidth>0</wp14:pctWidth>
            </wp14:sizeRelH>
            <wp14:sizeRelV relativeFrom="page">
              <wp14:pctHeight>0</wp14:pctHeight>
            </wp14:sizeRelV>
          </wp:anchor>
        </w:drawing>
      </w:r>
    </w:p>
    <w:p w:rsidR="00E449D7" w:rsidRDefault="005F6813">
      <w:pPr>
        <w:numPr>
          <w:ilvl w:val="0"/>
          <w:numId w:val="24"/>
        </w:numPr>
        <w:tabs>
          <w:tab w:val="left" w:pos="360"/>
        </w:tabs>
        <w:spacing w:line="0" w:lineRule="atLeast"/>
        <w:ind w:left="360" w:hanging="360"/>
        <w:jc w:val="both"/>
        <w:rPr>
          <w:rFonts w:ascii="Arial" w:eastAsia="Arial" w:hAnsi="Arial"/>
          <w:sz w:val="24"/>
        </w:rPr>
      </w:pPr>
      <w:r>
        <w:rPr>
          <w:rFonts w:ascii="Times New Roman" w:eastAsia="Times New Roman" w:hAnsi="Times New Roman"/>
          <w:sz w:val="24"/>
        </w:rPr>
        <w:t>Identified list of both existing and potential customers of the resource center</w:t>
      </w:r>
    </w:p>
    <w:p w:rsidR="00E449D7" w:rsidRDefault="00E449D7">
      <w:pPr>
        <w:spacing w:line="34" w:lineRule="exact"/>
        <w:rPr>
          <w:rFonts w:ascii="Arial" w:eastAsia="Arial" w:hAnsi="Arial"/>
          <w:sz w:val="24"/>
        </w:rPr>
      </w:pPr>
    </w:p>
    <w:p w:rsidR="00E449D7" w:rsidRDefault="005F6813">
      <w:pPr>
        <w:numPr>
          <w:ilvl w:val="0"/>
          <w:numId w:val="24"/>
        </w:numPr>
        <w:tabs>
          <w:tab w:val="left" w:pos="360"/>
        </w:tabs>
        <w:spacing w:line="0" w:lineRule="atLeast"/>
        <w:ind w:left="360" w:hanging="360"/>
        <w:jc w:val="both"/>
        <w:rPr>
          <w:rFonts w:ascii="Arial" w:eastAsia="Arial" w:hAnsi="Arial"/>
          <w:sz w:val="24"/>
        </w:rPr>
      </w:pPr>
      <w:r>
        <w:rPr>
          <w:rFonts w:ascii="Times New Roman" w:eastAsia="Times New Roman" w:hAnsi="Times New Roman"/>
          <w:sz w:val="24"/>
        </w:rPr>
        <w:t>An evaluation form to collect feedback on the services provided by the resource center</w:t>
      </w:r>
    </w:p>
    <w:p w:rsidR="00E449D7" w:rsidRDefault="00E449D7">
      <w:pPr>
        <w:spacing w:line="15" w:lineRule="exact"/>
        <w:rPr>
          <w:rFonts w:ascii="Arial" w:eastAsia="Arial" w:hAnsi="Arial"/>
          <w:sz w:val="24"/>
        </w:rPr>
      </w:pPr>
    </w:p>
    <w:p w:rsidR="00E449D7" w:rsidRDefault="005F6813">
      <w:pPr>
        <w:numPr>
          <w:ilvl w:val="0"/>
          <w:numId w:val="24"/>
        </w:numPr>
        <w:tabs>
          <w:tab w:val="left" w:pos="360"/>
        </w:tabs>
        <w:spacing w:line="0" w:lineRule="atLeast"/>
        <w:ind w:left="360" w:hanging="360"/>
        <w:jc w:val="both"/>
        <w:rPr>
          <w:rFonts w:ascii="Arial" w:eastAsia="Arial" w:hAnsi="Arial"/>
          <w:sz w:val="24"/>
        </w:rPr>
      </w:pPr>
      <w:r>
        <w:rPr>
          <w:rFonts w:ascii="Times New Roman" w:eastAsia="Times New Roman" w:hAnsi="Times New Roman"/>
          <w:sz w:val="24"/>
        </w:rPr>
        <w:t>Compilation and evaluation of the evaluation responses</w:t>
      </w:r>
    </w:p>
    <w:p w:rsidR="00E449D7" w:rsidRDefault="00E449D7">
      <w:pPr>
        <w:spacing w:line="16" w:lineRule="exact"/>
        <w:rPr>
          <w:rFonts w:ascii="Arial" w:eastAsia="Arial" w:hAnsi="Arial"/>
          <w:sz w:val="24"/>
        </w:rPr>
      </w:pPr>
    </w:p>
    <w:p w:rsidR="00E449D7" w:rsidRDefault="005F6813">
      <w:pPr>
        <w:numPr>
          <w:ilvl w:val="0"/>
          <w:numId w:val="24"/>
        </w:numPr>
        <w:tabs>
          <w:tab w:val="left" w:pos="360"/>
        </w:tabs>
        <w:spacing w:line="246" w:lineRule="auto"/>
        <w:ind w:left="360" w:hanging="360"/>
        <w:jc w:val="both"/>
        <w:rPr>
          <w:rFonts w:ascii="Arial" w:eastAsia="Arial" w:hAnsi="Arial"/>
          <w:sz w:val="24"/>
        </w:rPr>
      </w:pPr>
      <w:r>
        <w:rPr>
          <w:rFonts w:ascii="Times New Roman" w:eastAsia="Times New Roman" w:hAnsi="Times New Roman"/>
          <w:sz w:val="24"/>
        </w:rPr>
        <w:t>Additions, enhancements and recommendations from the evaluation implemented to improve the service offerings of the center</w:t>
      </w:r>
    </w:p>
    <w:p w:rsidR="00E449D7" w:rsidRDefault="00E449D7">
      <w:pPr>
        <w:spacing w:line="1" w:lineRule="exact"/>
        <w:rPr>
          <w:rFonts w:ascii="Arial" w:eastAsia="Arial" w:hAnsi="Arial"/>
          <w:sz w:val="24"/>
        </w:rPr>
      </w:pPr>
    </w:p>
    <w:p w:rsidR="00E449D7" w:rsidRDefault="005F6813">
      <w:pPr>
        <w:numPr>
          <w:ilvl w:val="0"/>
          <w:numId w:val="24"/>
        </w:numPr>
        <w:tabs>
          <w:tab w:val="left" w:pos="360"/>
        </w:tabs>
        <w:spacing w:line="0" w:lineRule="atLeast"/>
        <w:ind w:left="360" w:hanging="360"/>
        <w:jc w:val="both"/>
        <w:rPr>
          <w:rFonts w:ascii="Arial" w:eastAsia="Arial" w:hAnsi="Arial"/>
          <w:sz w:val="24"/>
        </w:rPr>
      </w:pPr>
      <w:r>
        <w:rPr>
          <w:rFonts w:ascii="Times New Roman" w:eastAsia="Times New Roman" w:hAnsi="Times New Roman"/>
          <w:sz w:val="24"/>
        </w:rPr>
        <w:t>Communication with potential customers of the resource center</w:t>
      </w:r>
    </w:p>
    <w:p w:rsidR="00E449D7" w:rsidRDefault="00E449D7">
      <w:pPr>
        <w:spacing w:line="15" w:lineRule="exact"/>
        <w:rPr>
          <w:rFonts w:ascii="Arial" w:eastAsia="Arial" w:hAnsi="Arial"/>
          <w:sz w:val="24"/>
        </w:rPr>
      </w:pPr>
    </w:p>
    <w:p w:rsidR="00E449D7" w:rsidRDefault="005F6813">
      <w:pPr>
        <w:numPr>
          <w:ilvl w:val="0"/>
          <w:numId w:val="24"/>
        </w:numPr>
        <w:tabs>
          <w:tab w:val="left" w:pos="360"/>
        </w:tabs>
        <w:spacing w:line="0" w:lineRule="atLeast"/>
        <w:ind w:left="360" w:hanging="360"/>
        <w:jc w:val="both"/>
        <w:rPr>
          <w:rFonts w:ascii="Arial" w:eastAsia="Arial" w:hAnsi="Arial"/>
          <w:sz w:val="24"/>
        </w:rPr>
      </w:pPr>
      <w:r>
        <w:rPr>
          <w:rFonts w:ascii="Times New Roman" w:eastAsia="Times New Roman" w:hAnsi="Times New Roman"/>
          <w:sz w:val="24"/>
        </w:rPr>
        <w:t>Compilation and evaluation of the potential customer feedback</w:t>
      </w:r>
    </w:p>
    <w:p w:rsidR="00E449D7" w:rsidRDefault="00E449D7">
      <w:pPr>
        <w:spacing w:line="16" w:lineRule="exact"/>
        <w:rPr>
          <w:rFonts w:ascii="Arial" w:eastAsia="Arial" w:hAnsi="Arial"/>
          <w:sz w:val="24"/>
        </w:rPr>
      </w:pPr>
    </w:p>
    <w:p w:rsidR="00E449D7" w:rsidRDefault="005F6813">
      <w:pPr>
        <w:numPr>
          <w:ilvl w:val="0"/>
          <w:numId w:val="24"/>
        </w:numPr>
        <w:tabs>
          <w:tab w:val="left" w:pos="360"/>
        </w:tabs>
        <w:spacing w:line="252" w:lineRule="auto"/>
        <w:ind w:left="360" w:right="340" w:hanging="360"/>
        <w:jc w:val="both"/>
        <w:rPr>
          <w:rFonts w:ascii="Arial" w:eastAsia="Arial" w:hAnsi="Arial"/>
          <w:sz w:val="24"/>
        </w:rPr>
      </w:pPr>
      <w:r>
        <w:rPr>
          <w:rFonts w:ascii="Times New Roman" w:eastAsia="Times New Roman" w:hAnsi="Times New Roman"/>
          <w:sz w:val="24"/>
        </w:rPr>
        <w:t>Additions, enhancements and recommendations from potential customers implemented to improve the resource center service offerings</w:t>
      </w:r>
    </w:p>
    <w:p w:rsidR="00E449D7" w:rsidRDefault="00E449D7">
      <w:pPr>
        <w:spacing w:line="96" w:lineRule="exact"/>
        <w:rPr>
          <w:rFonts w:ascii="Times New Roman" w:eastAsia="Times New Roman" w:hAnsi="Times New Roman"/>
        </w:rPr>
      </w:pPr>
    </w:p>
    <w:p w:rsidR="00E449D7" w:rsidRDefault="005F6813">
      <w:pPr>
        <w:spacing w:line="0" w:lineRule="atLeast"/>
        <w:rPr>
          <w:rFonts w:ascii="Times New Roman" w:eastAsia="Times New Roman" w:hAnsi="Times New Roman"/>
          <w:b/>
          <w:i/>
          <w:sz w:val="24"/>
        </w:rPr>
      </w:pPr>
      <w:r>
        <w:rPr>
          <w:rFonts w:ascii="Times New Roman" w:eastAsia="Times New Roman" w:hAnsi="Times New Roman"/>
          <w:b/>
          <w:i/>
          <w:sz w:val="24"/>
        </w:rPr>
        <w:t>Project Timeline</w:t>
      </w:r>
    </w:p>
    <w:p w:rsidR="00E449D7" w:rsidRDefault="00E449D7">
      <w:pPr>
        <w:spacing w:line="280" w:lineRule="exact"/>
        <w:rPr>
          <w:rFonts w:ascii="Times New Roman" w:eastAsia="Times New Roman" w:hAnsi="Times New Roman"/>
        </w:rPr>
      </w:pPr>
    </w:p>
    <w:p w:rsidR="00E449D7" w:rsidRDefault="005F6813">
      <w:pPr>
        <w:spacing w:line="0" w:lineRule="atLeast"/>
        <w:ind w:left="720"/>
        <w:rPr>
          <w:rFonts w:ascii="Times New Roman" w:eastAsia="Times New Roman" w:hAnsi="Times New Roman"/>
          <w:sz w:val="24"/>
        </w:rPr>
      </w:pPr>
      <w:r>
        <w:rPr>
          <w:rFonts w:ascii="Times New Roman" w:eastAsia="Times New Roman" w:hAnsi="Times New Roman"/>
          <w:sz w:val="24"/>
        </w:rPr>
        <w:t>This Resource Center grant will be implemented according to the following timeline.</w:t>
      </w:r>
    </w:p>
    <w:p w:rsidR="00E449D7" w:rsidRDefault="00E449D7">
      <w:pPr>
        <w:spacing w:line="0" w:lineRule="atLeast"/>
        <w:ind w:left="720"/>
        <w:rPr>
          <w:rFonts w:ascii="Times New Roman" w:eastAsia="Times New Roman" w:hAnsi="Times New Roman"/>
          <w:sz w:val="24"/>
        </w:rPr>
        <w:sectPr w:rsidR="00E449D7">
          <w:pgSz w:w="12240" w:h="15840"/>
          <w:pgMar w:top="701" w:right="1480" w:bottom="1440" w:left="1440" w:header="0" w:footer="0" w:gutter="0"/>
          <w:cols w:space="0" w:equalWidth="0">
            <w:col w:w="9320"/>
          </w:cols>
          <w:docGrid w:linePitch="360"/>
        </w:sectPr>
      </w:pPr>
    </w:p>
    <w:tbl>
      <w:tblPr>
        <w:tblW w:w="0" w:type="auto"/>
        <w:tblInd w:w="120" w:type="dxa"/>
        <w:tblLayout w:type="fixed"/>
        <w:tblCellMar>
          <w:left w:w="0" w:type="dxa"/>
          <w:right w:w="0" w:type="dxa"/>
        </w:tblCellMar>
        <w:tblLook w:val="0000" w:firstRow="0" w:lastRow="0" w:firstColumn="0" w:lastColumn="0" w:noHBand="0" w:noVBand="0"/>
      </w:tblPr>
      <w:tblGrid>
        <w:gridCol w:w="5960"/>
        <w:gridCol w:w="2680"/>
      </w:tblGrid>
      <w:tr w:rsidR="00E449D7">
        <w:trPr>
          <w:trHeight w:val="230"/>
        </w:trPr>
        <w:tc>
          <w:tcPr>
            <w:tcW w:w="5960" w:type="dxa"/>
            <w:shd w:val="clear" w:color="auto" w:fill="auto"/>
            <w:vAlign w:val="bottom"/>
          </w:tcPr>
          <w:p w:rsidR="00E449D7" w:rsidRDefault="005F6813">
            <w:pPr>
              <w:spacing w:line="0" w:lineRule="atLeast"/>
              <w:rPr>
                <w:rFonts w:ascii="Times New Roman" w:eastAsia="Times New Roman" w:hAnsi="Times New Roman"/>
                <w:b/>
              </w:rPr>
            </w:pPr>
            <w:bookmarkStart w:id="18" w:name="page19"/>
            <w:bookmarkEnd w:id="18"/>
            <w:r>
              <w:rPr>
                <w:rFonts w:ascii="Times New Roman" w:eastAsia="Times New Roman" w:hAnsi="Times New Roman"/>
                <w:b/>
              </w:rPr>
              <w:lastRenderedPageBreak/>
              <w:t>National Center for Manufacturing Education</w:t>
            </w:r>
          </w:p>
        </w:tc>
        <w:tc>
          <w:tcPr>
            <w:tcW w:w="2680" w:type="dxa"/>
            <w:shd w:val="clear" w:color="auto" w:fill="auto"/>
            <w:vAlign w:val="bottom"/>
          </w:tcPr>
          <w:p w:rsidR="00E449D7" w:rsidRDefault="005F6813">
            <w:pPr>
              <w:spacing w:line="0" w:lineRule="atLeast"/>
              <w:ind w:left="2020"/>
              <w:rPr>
                <w:rFonts w:ascii="Times New Roman" w:eastAsia="Times New Roman" w:hAnsi="Times New Roman"/>
                <w:b/>
                <w:w w:val="96"/>
              </w:rPr>
            </w:pPr>
            <w:r>
              <w:rPr>
                <w:rFonts w:ascii="Times New Roman" w:eastAsia="Times New Roman" w:hAnsi="Times New Roman"/>
                <w:b/>
                <w:w w:val="96"/>
              </w:rPr>
              <w:t>Page 19</w:t>
            </w:r>
          </w:p>
        </w:tc>
      </w:tr>
      <w:tr w:rsidR="00E449D7">
        <w:trPr>
          <w:trHeight w:val="265"/>
        </w:trPr>
        <w:tc>
          <w:tcPr>
            <w:tcW w:w="5960" w:type="dxa"/>
            <w:shd w:val="clear" w:color="auto" w:fill="auto"/>
            <w:vAlign w:val="bottom"/>
          </w:tcPr>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tc>
        <w:tc>
          <w:tcPr>
            <w:tcW w:w="2680" w:type="dxa"/>
            <w:shd w:val="clear" w:color="auto" w:fill="auto"/>
            <w:vAlign w:val="bottom"/>
          </w:tcPr>
          <w:p w:rsidR="00E449D7" w:rsidRDefault="00E449D7">
            <w:pPr>
              <w:spacing w:line="0" w:lineRule="atLeast"/>
              <w:rPr>
                <w:rFonts w:ascii="Times New Roman" w:eastAsia="Times New Roman" w:hAnsi="Times New Roman"/>
                <w:sz w:val="23"/>
              </w:rPr>
            </w:pPr>
          </w:p>
        </w:tc>
      </w:tr>
    </w:tbl>
    <w:p w:rsidR="00E449D7" w:rsidRDefault="00E449D7">
      <w:pPr>
        <w:spacing w:line="221" w:lineRule="exact"/>
        <w:rPr>
          <w:rFonts w:ascii="Times New Roman" w:eastAsia="Times New Roman" w:hAnsi="Times New Roman"/>
        </w:rPr>
      </w:pPr>
    </w:p>
    <w:p w:rsidR="00E449D7" w:rsidRDefault="005F6813">
      <w:pPr>
        <w:spacing w:line="0" w:lineRule="atLeast"/>
        <w:ind w:left="5740"/>
        <w:rPr>
          <w:rFonts w:ascii="Times New Roman" w:eastAsia="Times New Roman" w:hAnsi="Times New Roman"/>
          <w:b/>
          <w:sz w:val="24"/>
        </w:rPr>
      </w:pPr>
      <w:r>
        <w:rPr>
          <w:rFonts w:ascii="Times New Roman" w:eastAsia="Times New Roman" w:hAnsi="Times New Roman"/>
          <w:b/>
          <w:sz w:val="24"/>
        </w:rPr>
        <w:t>Project Timeline</w:t>
      </w:r>
    </w:p>
    <w:p w:rsidR="00E449D7" w:rsidRDefault="00E449D7">
      <w:pPr>
        <w:spacing w:line="233"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1700"/>
        <w:gridCol w:w="2640"/>
        <w:gridCol w:w="100"/>
        <w:gridCol w:w="240"/>
        <w:gridCol w:w="240"/>
        <w:gridCol w:w="540"/>
        <w:gridCol w:w="60"/>
        <w:gridCol w:w="460"/>
        <w:gridCol w:w="560"/>
        <w:gridCol w:w="320"/>
        <w:gridCol w:w="240"/>
        <w:gridCol w:w="540"/>
        <w:gridCol w:w="540"/>
        <w:gridCol w:w="60"/>
        <w:gridCol w:w="500"/>
        <w:gridCol w:w="40"/>
        <w:gridCol w:w="280"/>
        <w:gridCol w:w="220"/>
        <w:gridCol w:w="540"/>
        <w:gridCol w:w="560"/>
        <w:gridCol w:w="540"/>
        <w:gridCol w:w="320"/>
        <w:gridCol w:w="220"/>
        <w:gridCol w:w="560"/>
        <w:gridCol w:w="540"/>
        <w:gridCol w:w="80"/>
        <w:gridCol w:w="460"/>
      </w:tblGrid>
      <w:tr w:rsidR="00E449D7">
        <w:trPr>
          <w:trHeight w:val="286"/>
        </w:trPr>
        <w:tc>
          <w:tcPr>
            <w:tcW w:w="1700" w:type="dxa"/>
            <w:tcBorders>
              <w:top w:val="single" w:sz="8" w:space="0" w:color="auto"/>
              <w:left w:val="single" w:sz="8" w:space="0" w:color="auto"/>
              <w:bottom w:val="single" w:sz="8" w:space="0" w:color="CCCCCC"/>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2640" w:type="dxa"/>
            <w:tcBorders>
              <w:top w:val="single" w:sz="8" w:space="0" w:color="auto"/>
              <w:bottom w:val="single" w:sz="8" w:space="0" w:color="CCCCCC"/>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100" w:type="dxa"/>
            <w:tcBorders>
              <w:top w:val="single" w:sz="8" w:space="0" w:color="auto"/>
              <w:bottom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240" w:type="dxa"/>
            <w:tcBorders>
              <w:top w:val="single" w:sz="8" w:space="0" w:color="auto"/>
              <w:bottom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1860" w:type="dxa"/>
            <w:gridSpan w:val="5"/>
            <w:tcBorders>
              <w:top w:val="single" w:sz="8" w:space="0" w:color="auto"/>
              <w:bottom w:val="single" w:sz="8" w:space="0" w:color="auto"/>
              <w:right w:val="single" w:sz="8" w:space="0" w:color="auto"/>
            </w:tcBorders>
            <w:shd w:val="clear" w:color="auto" w:fill="CCCCCC"/>
            <w:vAlign w:val="bottom"/>
          </w:tcPr>
          <w:p w:rsidR="00E449D7" w:rsidRDefault="005F6813">
            <w:pPr>
              <w:spacing w:line="0" w:lineRule="atLeast"/>
              <w:rPr>
                <w:rFonts w:ascii="Times New Roman" w:eastAsia="Times New Roman" w:hAnsi="Times New Roman"/>
                <w:b/>
                <w:sz w:val="24"/>
              </w:rPr>
            </w:pPr>
            <w:r>
              <w:rPr>
                <w:rFonts w:ascii="Times New Roman" w:eastAsia="Times New Roman" w:hAnsi="Times New Roman"/>
                <w:b/>
                <w:sz w:val="24"/>
              </w:rPr>
              <w:t>Project Year 1</w:t>
            </w:r>
          </w:p>
        </w:tc>
        <w:tc>
          <w:tcPr>
            <w:tcW w:w="320" w:type="dxa"/>
            <w:tcBorders>
              <w:top w:val="single" w:sz="8" w:space="0" w:color="auto"/>
              <w:bottom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1880" w:type="dxa"/>
            <w:gridSpan w:val="5"/>
            <w:tcBorders>
              <w:top w:val="single" w:sz="8" w:space="0" w:color="auto"/>
              <w:bottom w:val="single" w:sz="8" w:space="0" w:color="auto"/>
              <w:right w:val="single" w:sz="8" w:space="0" w:color="auto"/>
            </w:tcBorders>
            <w:shd w:val="clear" w:color="auto" w:fill="CCCCCC"/>
            <w:vAlign w:val="bottom"/>
          </w:tcPr>
          <w:p w:rsidR="00E449D7" w:rsidRDefault="005F6813">
            <w:pPr>
              <w:spacing w:line="0" w:lineRule="atLeast"/>
              <w:ind w:right="280"/>
              <w:jc w:val="center"/>
              <w:rPr>
                <w:rFonts w:ascii="Times New Roman" w:eastAsia="Times New Roman" w:hAnsi="Times New Roman"/>
                <w:b/>
                <w:sz w:val="24"/>
              </w:rPr>
            </w:pPr>
            <w:r>
              <w:rPr>
                <w:rFonts w:ascii="Times New Roman" w:eastAsia="Times New Roman" w:hAnsi="Times New Roman"/>
                <w:b/>
                <w:sz w:val="24"/>
              </w:rPr>
              <w:t>Project Year 2</w:t>
            </w:r>
          </w:p>
        </w:tc>
        <w:tc>
          <w:tcPr>
            <w:tcW w:w="40" w:type="dxa"/>
            <w:tcBorders>
              <w:top w:val="single" w:sz="8" w:space="0" w:color="auto"/>
              <w:bottom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280" w:type="dxa"/>
            <w:tcBorders>
              <w:top w:val="single" w:sz="8" w:space="0" w:color="auto"/>
              <w:bottom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1860" w:type="dxa"/>
            <w:gridSpan w:val="4"/>
            <w:tcBorders>
              <w:top w:val="single" w:sz="8" w:space="0" w:color="auto"/>
              <w:bottom w:val="single" w:sz="8" w:space="0" w:color="auto"/>
              <w:right w:val="single" w:sz="8" w:space="0" w:color="auto"/>
            </w:tcBorders>
            <w:shd w:val="clear" w:color="auto" w:fill="CCCCCC"/>
            <w:vAlign w:val="bottom"/>
          </w:tcPr>
          <w:p w:rsidR="00E449D7" w:rsidRDefault="005F6813">
            <w:pPr>
              <w:spacing w:line="0" w:lineRule="atLeast"/>
              <w:rPr>
                <w:rFonts w:ascii="Times New Roman" w:eastAsia="Times New Roman" w:hAnsi="Times New Roman"/>
                <w:b/>
                <w:sz w:val="24"/>
              </w:rPr>
            </w:pPr>
            <w:r>
              <w:rPr>
                <w:rFonts w:ascii="Times New Roman" w:eastAsia="Times New Roman" w:hAnsi="Times New Roman"/>
                <w:b/>
                <w:sz w:val="24"/>
              </w:rPr>
              <w:t>Project Year 3</w:t>
            </w:r>
          </w:p>
        </w:tc>
        <w:tc>
          <w:tcPr>
            <w:tcW w:w="320" w:type="dxa"/>
            <w:tcBorders>
              <w:top w:val="single" w:sz="8" w:space="0" w:color="auto"/>
              <w:bottom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1860" w:type="dxa"/>
            <w:gridSpan w:val="5"/>
            <w:tcBorders>
              <w:top w:val="single" w:sz="8" w:space="0" w:color="auto"/>
              <w:bottom w:val="single" w:sz="8" w:space="0" w:color="auto"/>
              <w:right w:val="single" w:sz="8" w:space="0" w:color="auto"/>
            </w:tcBorders>
            <w:shd w:val="clear" w:color="auto" w:fill="CCCCCC"/>
            <w:vAlign w:val="bottom"/>
          </w:tcPr>
          <w:p w:rsidR="00E449D7" w:rsidRDefault="005F6813">
            <w:pPr>
              <w:spacing w:line="0" w:lineRule="atLeast"/>
              <w:rPr>
                <w:rFonts w:ascii="Times New Roman" w:eastAsia="Times New Roman" w:hAnsi="Times New Roman"/>
                <w:b/>
                <w:sz w:val="24"/>
              </w:rPr>
            </w:pPr>
            <w:r>
              <w:rPr>
                <w:rFonts w:ascii="Times New Roman" w:eastAsia="Times New Roman" w:hAnsi="Times New Roman"/>
                <w:b/>
                <w:sz w:val="24"/>
              </w:rPr>
              <w:t>Project Year 4</w:t>
            </w:r>
          </w:p>
        </w:tc>
      </w:tr>
      <w:tr w:rsidR="00E449D7">
        <w:trPr>
          <w:trHeight w:val="578"/>
        </w:trPr>
        <w:tc>
          <w:tcPr>
            <w:tcW w:w="4340" w:type="dxa"/>
            <w:gridSpan w:val="2"/>
            <w:tcBorders>
              <w:left w:val="single" w:sz="8" w:space="0" w:color="auto"/>
              <w:right w:val="single" w:sz="8" w:space="0" w:color="auto"/>
            </w:tcBorders>
            <w:shd w:val="clear" w:color="auto" w:fill="CCCCCC"/>
            <w:vAlign w:val="bottom"/>
          </w:tcPr>
          <w:p w:rsidR="00E449D7" w:rsidRDefault="005F6813">
            <w:pPr>
              <w:spacing w:line="0" w:lineRule="atLeast"/>
              <w:ind w:left="840"/>
              <w:rPr>
                <w:rFonts w:ascii="Times New Roman" w:eastAsia="Times New Roman" w:hAnsi="Times New Roman"/>
                <w:b/>
                <w:sz w:val="36"/>
              </w:rPr>
            </w:pPr>
            <w:r>
              <w:rPr>
                <w:rFonts w:ascii="Times New Roman" w:eastAsia="Times New Roman" w:hAnsi="Times New Roman"/>
                <w:b/>
                <w:sz w:val="36"/>
              </w:rPr>
              <w:t>Project Activities</w:t>
            </w:r>
          </w:p>
        </w:tc>
        <w:tc>
          <w:tcPr>
            <w:tcW w:w="100" w:type="dxa"/>
            <w:shd w:val="clear" w:color="auto" w:fill="CCCCCC"/>
            <w:vAlign w:val="bottom"/>
          </w:tcPr>
          <w:p w:rsidR="00E449D7" w:rsidRDefault="00E449D7">
            <w:pPr>
              <w:spacing w:line="0" w:lineRule="atLeast"/>
              <w:rPr>
                <w:rFonts w:ascii="Times New Roman" w:eastAsia="Times New Roman" w:hAnsi="Times New Roman"/>
                <w:sz w:val="24"/>
              </w:rPr>
            </w:pPr>
          </w:p>
        </w:tc>
        <w:tc>
          <w:tcPr>
            <w:tcW w:w="240" w:type="dxa"/>
            <w:shd w:val="clear" w:color="auto" w:fill="CCCCCC"/>
            <w:textDirection w:val="btLr"/>
            <w:vAlign w:val="bottom"/>
          </w:tcPr>
          <w:p w:rsidR="00E449D7" w:rsidRDefault="005F6813">
            <w:pPr>
              <w:spacing w:line="0" w:lineRule="atLeast"/>
              <w:ind w:left="10"/>
              <w:rPr>
                <w:rFonts w:ascii="Times New Roman" w:eastAsia="Times New Roman" w:hAnsi="Times New Roman"/>
                <w:b/>
                <w:w w:val="99"/>
              </w:rPr>
            </w:pPr>
            <w:r>
              <w:rPr>
                <w:rFonts w:ascii="Times New Roman" w:eastAsia="Times New Roman" w:hAnsi="Times New Roman"/>
                <w:b/>
                <w:w w:val="99"/>
              </w:rPr>
              <w:t>2003</w:t>
            </w:r>
          </w:p>
        </w:tc>
        <w:tc>
          <w:tcPr>
            <w:tcW w:w="240" w:type="dxa"/>
            <w:tcBorders>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CCCCCC"/>
            <w:textDirection w:val="btLr"/>
            <w:vAlign w:val="bottom"/>
          </w:tcPr>
          <w:p w:rsidR="00E449D7" w:rsidRDefault="005F6813">
            <w:pPr>
              <w:spacing w:line="0" w:lineRule="atLeast"/>
              <w:ind w:left="70"/>
              <w:rPr>
                <w:rFonts w:ascii="Times New Roman" w:eastAsia="Times New Roman" w:hAnsi="Times New Roman"/>
                <w:b/>
                <w:w w:val="99"/>
              </w:rPr>
            </w:pPr>
            <w:r>
              <w:rPr>
                <w:rFonts w:ascii="Times New Roman" w:eastAsia="Times New Roman" w:hAnsi="Times New Roman"/>
                <w:b/>
                <w:w w:val="99"/>
              </w:rPr>
              <w:t>2003</w:t>
            </w:r>
          </w:p>
        </w:tc>
        <w:tc>
          <w:tcPr>
            <w:tcW w:w="60" w:type="dxa"/>
            <w:shd w:val="clear" w:color="auto" w:fill="CCCCCC"/>
            <w:vAlign w:val="bottom"/>
          </w:tcPr>
          <w:p w:rsidR="00E449D7" w:rsidRDefault="00E449D7">
            <w:pPr>
              <w:spacing w:line="0" w:lineRule="atLeast"/>
              <w:rPr>
                <w:rFonts w:ascii="Times New Roman" w:eastAsia="Times New Roman" w:hAnsi="Times New Roman"/>
                <w:sz w:val="24"/>
              </w:rPr>
            </w:pPr>
          </w:p>
        </w:tc>
        <w:tc>
          <w:tcPr>
            <w:tcW w:w="460" w:type="dxa"/>
            <w:tcBorders>
              <w:right w:val="single" w:sz="8" w:space="0" w:color="auto"/>
            </w:tcBorders>
            <w:shd w:val="clear" w:color="auto" w:fill="CCCCCC"/>
            <w:textDirection w:val="btLr"/>
            <w:vAlign w:val="bottom"/>
          </w:tcPr>
          <w:p w:rsidR="00E449D7" w:rsidRDefault="005F6813">
            <w:pPr>
              <w:spacing w:line="0" w:lineRule="atLeast"/>
              <w:ind w:left="30"/>
              <w:rPr>
                <w:rFonts w:ascii="Times New Roman" w:eastAsia="Times New Roman" w:hAnsi="Times New Roman"/>
                <w:b/>
                <w:w w:val="99"/>
              </w:rPr>
            </w:pPr>
            <w:r>
              <w:rPr>
                <w:rFonts w:ascii="Times New Roman" w:eastAsia="Times New Roman" w:hAnsi="Times New Roman"/>
                <w:b/>
                <w:w w:val="99"/>
              </w:rPr>
              <w:t>2004</w:t>
            </w:r>
          </w:p>
        </w:tc>
        <w:tc>
          <w:tcPr>
            <w:tcW w:w="560" w:type="dxa"/>
            <w:tcBorders>
              <w:right w:val="single" w:sz="8" w:space="0" w:color="auto"/>
            </w:tcBorders>
            <w:shd w:val="clear" w:color="auto" w:fill="CCCCCC"/>
            <w:textDirection w:val="btLr"/>
            <w:vAlign w:val="bottom"/>
          </w:tcPr>
          <w:p w:rsidR="00E449D7" w:rsidRDefault="005F6813">
            <w:pPr>
              <w:spacing w:line="0" w:lineRule="atLeast"/>
              <w:ind w:left="110"/>
              <w:rPr>
                <w:rFonts w:ascii="Times New Roman" w:eastAsia="Times New Roman" w:hAnsi="Times New Roman"/>
                <w:b/>
                <w:w w:val="99"/>
              </w:rPr>
            </w:pPr>
            <w:r>
              <w:rPr>
                <w:rFonts w:ascii="Times New Roman" w:eastAsia="Times New Roman" w:hAnsi="Times New Roman"/>
                <w:b/>
                <w:w w:val="99"/>
              </w:rPr>
              <w:t>2004</w:t>
            </w:r>
          </w:p>
        </w:tc>
        <w:tc>
          <w:tcPr>
            <w:tcW w:w="320" w:type="dxa"/>
            <w:shd w:val="clear" w:color="auto" w:fill="CCCCCC"/>
            <w:textDirection w:val="btLr"/>
            <w:vAlign w:val="bottom"/>
          </w:tcPr>
          <w:p w:rsidR="00E449D7" w:rsidRDefault="005F6813">
            <w:pPr>
              <w:spacing w:line="0" w:lineRule="atLeast"/>
              <w:ind w:left="90"/>
              <w:rPr>
                <w:rFonts w:ascii="Times New Roman" w:eastAsia="Times New Roman" w:hAnsi="Times New Roman"/>
                <w:b/>
                <w:w w:val="99"/>
              </w:rPr>
            </w:pPr>
            <w:r>
              <w:rPr>
                <w:rFonts w:ascii="Times New Roman" w:eastAsia="Times New Roman" w:hAnsi="Times New Roman"/>
                <w:b/>
                <w:w w:val="99"/>
              </w:rPr>
              <w:t>2004</w:t>
            </w:r>
          </w:p>
        </w:tc>
        <w:tc>
          <w:tcPr>
            <w:tcW w:w="240" w:type="dxa"/>
            <w:tcBorders>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CCCCCC"/>
            <w:textDirection w:val="btLr"/>
            <w:vAlign w:val="bottom"/>
          </w:tcPr>
          <w:p w:rsidR="00E449D7" w:rsidRDefault="005F6813">
            <w:pPr>
              <w:spacing w:line="0" w:lineRule="atLeast"/>
              <w:ind w:left="90"/>
              <w:rPr>
                <w:rFonts w:ascii="Times New Roman" w:eastAsia="Times New Roman" w:hAnsi="Times New Roman"/>
                <w:b/>
                <w:w w:val="99"/>
              </w:rPr>
            </w:pPr>
            <w:r>
              <w:rPr>
                <w:rFonts w:ascii="Times New Roman" w:eastAsia="Times New Roman" w:hAnsi="Times New Roman"/>
                <w:b/>
                <w:w w:val="99"/>
              </w:rPr>
              <w:t>2004</w:t>
            </w:r>
          </w:p>
        </w:tc>
        <w:tc>
          <w:tcPr>
            <w:tcW w:w="540" w:type="dxa"/>
            <w:tcBorders>
              <w:right w:val="single" w:sz="8" w:space="0" w:color="auto"/>
            </w:tcBorders>
            <w:shd w:val="clear" w:color="auto" w:fill="CCCCCC"/>
            <w:textDirection w:val="btLr"/>
            <w:vAlign w:val="bottom"/>
          </w:tcPr>
          <w:p w:rsidR="00E449D7" w:rsidRDefault="005F6813">
            <w:pPr>
              <w:spacing w:line="0" w:lineRule="atLeast"/>
              <w:ind w:left="90"/>
              <w:rPr>
                <w:rFonts w:ascii="Times New Roman" w:eastAsia="Times New Roman" w:hAnsi="Times New Roman"/>
                <w:b/>
                <w:w w:val="99"/>
              </w:rPr>
            </w:pPr>
            <w:r>
              <w:rPr>
                <w:rFonts w:ascii="Times New Roman" w:eastAsia="Times New Roman" w:hAnsi="Times New Roman"/>
                <w:b/>
                <w:w w:val="99"/>
              </w:rPr>
              <w:t>2005</w:t>
            </w:r>
          </w:p>
        </w:tc>
        <w:tc>
          <w:tcPr>
            <w:tcW w:w="60" w:type="dxa"/>
            <w:shd w:val="clear" w:color="auto" w:fill="CCCCCC"/>
            <w:vAlign w:val="bottom"/>
          </w:tcPr>
          <w:p w:rsidR="00E449D7" w:rsidRDefault="00E449D7">
            <w:pPr>
              <w:spacing w:line="0" w:lineRule="atLeast"/>
              <w:rPr>
                <w:rFonts w:ascii="Times New Roman" w:eastAsia="Times New Roman" w:hAnsi="Times New Roman"/>
                <w:sz w:val="24"/>
              </w:rPr>
            </w:pPr>
          </w:p>
        </w:tc>
        <w:tc>
          <w:tcPr>
            <w:tcW w:w="500" w:type="dxa"/>
            <w:tcBorders>
              <w:right w:val="single" w:sz="8" w:space="0" w:color="auto"/>
            </w:tcBorders>
            <w:shd w:val="clear" w:color="auto" w:fill="CCCCCC"/>
            <w:textDirection w:val="btLr"/>
            <w:vAlign w:val="bottom"/>
          </w:tcPr>
          <w:p w:rsidR="00E449D7" w:rsidRDefault="005F6813">
            <w:pPr>
              <w:spacing w:line="0" w:lineRule="atLeast"/>
              <w:ind w:left="30"/>
              <w:rPr>
                <w:rFonts w:ascii="Times New Roman" w:eastAsia="Times New Roman" w:hAnsi="Times New Roman"/>
                <w:b/>
                <w:w w:val="99"/>
              </w:rPr>
            </w:pPr>
            <w:r>
              <w:rPr>
                <w:rFonts w:ascii="Times New Roman" w:eastAsia="Times New Roman" w:hAnsi="Times New Roman"/>
                <w:b/>
                <w:w w:val="99"/>
              </w:rPr>
              <w:t>2005</w:t>
            </w:r>
          </w:p>
        </w:tc>
        <w:tc>
          <w:tcPr>
            <w:tcW w:w="40" w:type="dxa"/>
            <w:shd w:val="clear" w:color="auto" w:fill="CCCCCC"/>
            <w:vAlign w:val="bottom"/>
          </w:tcPr>
          <w:p w:rsidR="00E449D7" w:rsidRDefault="00E449D7">
            <w:pPr>
              <w:spacing w:line="0" w:lineRule="atLeast"/>
              <w:rPr>
                <w:rFonts w:ascii="Times New Roman" w:eastAsia="Times New Roman" w:hAnsi="Times New Roman"/>
                <w:sz w:val="24"/>
              </w:rPr>
            </w:pPr>
          </w:p>
        </w:tc>
        <w:tc>
          <w:tcPr>
            <w:tcW w:w="280" w:type="dxa"/>
            <w:shd w:val="clear" w:color="auto" w:fill="CCCCCC"/>
            <w:textDirection w:val="btLr"/>
            <w:vAlign w:val="bottom"/>
          </w:tcPr>
          <w:p w:rsidR="00E449D7" w:rsidRDefault="005F6813">
            <w:pPr>
              <w:spacing w:line="0" w:lineRule="atLeast"/>
              <w:ind w:left="50"/>
              <w:rPr>
                <w:rFonts w:ascii="Times New Roman" w:eastAsia="Times New Roman" w:hAnsi="Times New Roman"/>
                <w:b/>
                <w:w w:val="99"/>
              </w:rPr>
            </w:pPr>
            <w:r>
              <w:rPr>
                <w:rFonts w:ascii="Times New Roman" w:eastAsia="Times New Roman" w:hAnsi="Times New Roman"/>
                <w:b/>
                <w:w w:val="99"/>
              </w:rPr>
              <w:t>2005</w:t>
            </w:r>
          </w:p>
        </w:tc>
        <w:tc>
          <w:tcPr>
            <w:tcW w:w="220" w:type="dxa"/>
            <w:tcBorders>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CCCCCC"/>
            <w:textDirection w:val="btLr"/>
            <w:vAlign w:val="bottom"/>
          </w:tcPr>
          <w:p w:rsidR="00E449D7" w:rsidRDefault="005F6813">
            <w:pPr>
              <w:spacing w:line="0" w:lineRule="atLeast"/>
              <w:ind w:left="90"/>
              <w:rPr>
                <w:rFonts w:ascii="Times New Roman" w:eastAsia="Times New Roman" w:hAnsi="Times New Roman"/>
                <w:b/>
                <w:w w:val="99"/>
              </w:rPr>
            </w:pPr>
            <w:r>
              <w:rPr>
                <w:rFonts w:ascii="Times New Roman" w:eastAsia="Times New Roman" w:hAnsi="Times New Roman"/>
                <w:b/>
                <w:w w:val="99"/>
              </w:rPr>
              <w:t>2005</w:t>
            </w:r>
          </w:p>
        </w:tc>
        <w:tc>
          <w:tcPr>
            <w:tcW w:w="560" w:type="dxa"/>
            <w:tcBorders>
              <w:right w:val="single" w:sz="8" w:space="0" w:color="auto"/>
            </w:tcBorders>
            <w:shd w:val="clear" w:color="auto" w:fill="CCCCCC"/>
            <w:textDirection w:val="btLr"/>
            <w:vAlign w:val="bottom"/>
          </w:tcPr>
          <w:p w:rsidR="00E449D7" w:rsidRDefault="005F6813">
            <w:pPr>
              <w:spacing w:line="0" w:lineRule="atLeast"/>
              <w:ind w:left="90"/>
              <w:rPr>
                <w:rFonts w:ascii="Times New Roman" w:eastAsia="Times New Roman" w:hAnsi="Times New Roman"/>
                <w:b/>
                <w:w w:val="99"/>
              </w:rPr>
            </w:pPr>
            <w:r>
              <w:rPr>
                <w:rFonts w:ascii="Times New Roman" w:eastAsia="Times New Roman" w:hAnsi="Times New Roman"/>
                <w:b/>
                <w:w w:val="99"/>
              </w:rPr>
              <w:t>2006</w:t>
            </w:r>
          </w:p>
        </w:tc>
        <w:tc>
          <w:tcPr>
            <w:tcW w:w="540" w:type="dxa"/>
            <w:tcBorders>
              <w:right w:val="single" w:sz="8" w:space="0" w:color="auto"/>
            </w:tcBorders>
            <w:shd w:val="clear" w:color="auto" w:fill="CCCCCC"/>
            <w:textDirection w:val="btLr"/>
            <w:vAlign w:val="bottom"/>
          </w:tcPr>
          <w:p w:rsidR="00E449D7" w:rsidRDefault="005F6813">
            <w:pPr>
              <w:spacing w:line="0" w:lineRule="atLeast"/>
              <w:ind w:left="90"/>
              <w:rPr>
                <w:rFonts w:ascii="Times New Roman" w:eastAsia="Times New Roman" w:hAnsi="Times New Roman"/>
                <w:b/>
                <w:w w:val="99"/>
              </w:rPr>
            </w:pPr>
            <w:r>
              <w:rPr>
                <w:rFonts w:ascii="Times New Roman" w:eastAsia="Times New Roman" w:hAnsi="Times New Roman"/>
                <w:b/>
                <w:w w:val="99"/>
              </w:rPr>
              <w:t>2006</w:t>
            </w:r>
          </w:p>
        </w:tc>
        <w:tc>
          <w:tcPr>
            <w:tcW w:w="320" w:type="dxa"/>
            <w:shd w:val="clear" w:color="auto" w:fill="CCCCCC"/>
            <w:textDirection w:val="btLr"/>
            <w:vAlign w:val="bottom"/>
          </w:tcPr>
          <w:p w:rsidR="00E449D7" w:rsidRDefault="005F6813">
            <w:pPr>
              <w:spacing w:line="0" w:lineRule="atLeast"/>
              <w:ind w:left="90"/>
              <w:rPr>
                <w:rFonts w:ascii="Times New Roman" w:eastAsia="Times New Roman" w:hAnsi="Times New Roman"/>
                <w:b/>
                <w:w w:val="99"/>
              </w:rPr>
            </w:pPr>
            <w:r>
              <w:rPr>
                <w:rFonts w:ascii="Times New Roman" w:eastAsia="Times New Roman" w:hAnsi="Times New Roman"/>
                <w:b/>
                <w:w w:val="99"/>
              </w:rPr>
              <w:t>2006</w:t>
            </w:r>
          </w:p>
        </w:tc>
        <w:tc>
          <w:tcPr>
            <w:tcW w:w="220" w:type="dxa"/>
            <w:tcBorders>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560" w:type="dxa"/>
            <w:tcBorders>
              <w:right w:val="single" w:sz="8" w:space="0" w:color="auto"/>
            </w:tcBorders>
            <w:shd w:val="clear" w:color="auto" w:fill="CCCCCC"/>
            <w:textDirection w:val="btLr"/>
            <w:vAlign w:val="bottom"/>
          </w:tcPr>
          <w:p w:rsidR="00E449D7" w:rsidRDefault="005F6813">
            <w:pPr>
              <w:spacing w:line="229" w:lineRule="auto"/>
              <w:ind w:left="101"/>
              <w:rPr>
                <w:rFonts w:ascii="Times New Roman" w:eastAsia="Times New Roman" w:hAnsi="Times New Roman"/>
                <w:b/>
                <w:w w:val="99"/>
              </w:rPr>
            </w:pPr>
            <w:r>
              <w:rPr>
                <w:rFonts w:ascii="Times New Roman" w:eastAsia="Times New Roman" w:hAnsi="Times New Roman"/>
                <w:b/>
                <w:w w:val="99"/>
              </w:rPr>
              <w:t>2006</w:t>
            </w:r>
          </w:p>
        </w:tc>
        <w:tc>
          <w:tcPr>
            <w:tcW w:w="540" w:type="dxa"/>
            <w:tcBorders>
              <w:right w:val="single" w:sz="8" w:space="0" w:color="auto"/>
            </w:tcBorders>
            <w:shd w:val="clear" w:color="auto" w:fill="CCCCCC"/>
            <w:textDirection w:val="btLr"/>
            <w:vAlign w:val="bottom"/>
          </w:tcPr>
          <w:p w:rsidR="00E449D7" w:rsidRDefault="005F6813">
            <w:pPr>
              <w:spacing w:line="0" w:lineRule="atLeast"/>
              <w:ind w:left="90"/>
              <w:rPr>
                <w:rFonts w:ascii="Times New Roman" w:eastAsia="Times New Roman" w:hAnsi="Times New Roman"/>
                <w:b/>
                <w:w w:val="99"/>
              </w:rPr>
            </w:pPr>
            <w:r>
              <w:rPr>
                <w:rFonts w:ascii="Times New Roman" w:eastAsia="Times New Roman" w:hAnsi="Times New Roman"/>
                <w:b/>
                <w:w w:val="99"/>
              </w:rPr>
              <w:t>2007</w:t>
            </w:r>
          </w:p>
        </w:tc>
        <w:tc>
          <w:tcPr>
            <w:tcW w:w="80" w:type="dxa"/>
            <w:shd w:val="clear" w:color="auto" w:fill="CCCCCC"/>
            <w:vAlign w:val="bottom"/>
          </w:tcPr>
          <w:p w:rsidR="00E449D7" w:rsidRDefault="00E449D7">
            <w:pPr>
              <w:spacing w:line="0" w:lineRule="atLeast"/>
              <w:rPr>
                <w:rFonts w:ascii="Times New Roman" w:eastAsia="Times New Roman" w:hAnsi="Times New Roman"/>
                <w:sz w:val="24"/>
              </w:rPr>
            </w:pPr>
          </w:p>
        </w:tc>
        <w:tc>
          <w:tcPr>
            <w:tcW w:w="460" w:type="dxa"/>
            <w:tcBorders>
              <w:right w:val="single" w:sz="8" w:space="0" w:color="auto"/>
            </w:tcBorders>
            <w:shd w:val="clear" w:color="auto" w:fill="CCCCCC"/>
            <w:textDirection w:val="btLr"/>
            <w:vAlign w:val="bottom"/>
          </w:tcPr>
          <w:p w:rsidR="00E449D7" w:rsidRDefault="005F6813">
            <w:pPr>
              <w:spacing w:line="0" w:lineRule="atLeast"/>
              <w:ind w:left="10"/>
              <w:rPr>
                <w:rFonts w:ascii="Times New Roman" w:eastAsia="Times New Roman" w:hAnsi="Times New Roman"/>
                <w:b/>
                <w:w w:val="99"/>
              </w:rPr>
            </w:pPr>
            <w:r>
              <w:rPr>
                <w:rFonts w:ascii="Times New Roman" w:eastAsia="Times New Roman" w:hAnsi="Times New Roman"/>
                <w:b/>
                <w:w w:val="99"/>
              </w:rPr>
              <w:t>2007</w:t>
            </w:r>
          </w:p>
        </w:tc>
      </w:tr>
      <w:tr w:rsidR="00E449D7">
        <w:trPr>
          <w:trHeight w:val="260"/>
        </w:trPr>
        <w:tc>
          <w:tcPr>
            <w:tcW w:w="1700" w:type="dxa"/>
            <w:tcBorders>
              <w:left w:val="single" w:sz="8" w:space="0" w:color="auto"/>
            </w:tcBorders>
            <w:shd w:val="clear" w:color="auto" w:fill="CCCCCC"/>
            <w:vAlign w:val="bottom"/>
          </w:tcPr>
          <w:p w:rsidR="00E449D7" w:rsidRDefault="00E449D7">
            <w:pPr>
              <w:spacing w:line="0" w:lineRule="atLeast"/>
              <w:rPr>
                <w:rFonts w:ascii="Times New Roman" w:eastAsia="Times New Roman" w:hAnsi="Times New Roman"/>
                <w:sz w:val="22"/>
              </w:rPr>
            </w:pPr>
          </w:p>
        </w:tc>
        <w:tc>
          <w:tcPr>
            <w:tcW w:w="2640" w:type="dxa"/>
            <w:tcBorders>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22"/>
              </w:rPr>
            </w:pPr>
          </w:p>
        </w:tc>
        <w:tc>
          <w:tcPr>
            <w:tcW w:w="100" w:type="dxa"/>
            <w:shd w:val="clear" w:color="auto" w:fill="CCCCCC"/>
            <w:vAlign w:val="bottom"/>
          </w:tcPr>
          <w:p w:rsidR="00E449D7" w:rsidRDefault="00E449D7">
            <w:pPr>
              <w:spacing w:line="0" w:lineRule="atLeast"/>
              <w:rPr>
                <w:rFonts w:ascii="Times New Roman" w:eastAsia="Times New Roman" w:hAnsi="Times New Roman"/>
                <w:sz w:val="22"/>
              </w:rPr>
            </w:pPr>
          </w:p>
        </w:tc>
        <w:tc>
          <w:tcPr>
            <w:tcW w:w="240" w:type="dxa"/>
            <w:shd w:val="clear" w:color="auto" w:fill="CCCCCC"/>
            <w:textDirection w:val="btLr"/>
            <w:vAlign w:val="bottom"/>
          </w:tcPr>
          <w:p w:rsidR="00E449D7" w:rsidRDefault="005F6813">
            <w:pPr>
              <w:spacing w:line="0" w:lineRule="atLeast"/>
              <w:ind w:left="10"/>
              <w:rPr>
                <w:rFonts w:ascii="Times New Roman" w:eastAsia="Times New Roman" w:hAnsi="Times New Roman"/>
                <w:b/>
                <w:w w:val="93"/>
              </w:rPr>
            </w:pPr>
            <w:r>
              <w:rPr>
                <w:rFonts w:ascii="Times New Roman" w:eastAsia="Times New Roman" w:hAnsi="Times New Roman"/>
                <w:b/>
                <w:w w:val="93"/>
              </w:rPr>
              <w:t>Q3</w:t>
            </w:r>
          </w:p>
        </w:tc>
        <w:tc>
          <w:tcPr>
            <w:tcW w:w="240" w:type="dxa"/>
            <w:tcBorders>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CCCCCC"/>
            <w:textDirection w:val="btLr"/>
            <w:vAlign w:val="bottom"/>
          </w:tcPr>
          <w:p w:rsidR="00E449D7" w:rsidRDefault="005F6813">
            <w:pPr>
              <w:spacing w:line="0" w:lineRule="atLeast"/>
              <w:ind w:left="70"/>
              <w:rPr>
                <w:rFonts w:ascii="Times New Roman" w:eastAsia="Times New Roman" w:hAnsi="Times New Roman"/>
                <w:b/>
                <w:w w:val="93"/>
              </w:rPr>
            </w:pPr>
            <w:r>
              <w:rPr>
                <w:rFonts w:ascii="Times New Roman" w:eastAsia="Times New Roman" w:hAnsi="Times New Roman"/>
                <w:b/>
                <w:w w:val="93"/>
              </w:rPr>
              <w:t>Q4</w:t>
            </w:r>
          </w:p>
        </w:tc>
        <w:tc>
          <w:tcPr>
            <w:tcW w:w="60" w:type="dxa"/>
            <w:shd w:val="clear" w:color="auto" w:fill="CCCCCC"/>
            <w:vAlign w:val="bottom"/>
          </w:tcPr>
          <w:p w:rsidR="00E449D7" w:rsidRDefault="00E449D7">
            <w:pPr>
              <w:spacing w:line="0" w:lineRule="atLeast"/>
              <w:rPr>
                <w:rFonts w:ascii="Times New Roman" w:eastAsia="Times New Roman" w:hAnsi="Times New Roman"/>
                <w:sz w:val="22"/>
              </w:rPr>
            </w:pPr>
          </w:p>
        </w:tc>
        <w:tc>
          <w:tcPr>
            <w:tcW w:w="460" w:type="dxa"/>
            <w:tcBorders>
              <w:right w:val="single" w:sz="8" w:space="0" w:color="auto"/>
            </w:tcBorders>
            <w:shd w:val="clear" w:color="auto" w:fill="CCCCCC"/>
            <w:textDirection w:val="btLr"/>
            <w:vAlign w:val="bottom"/>
          </w:tcPr>
          <w:p w:rsidR="00E449D7" w:rsidRDefault="005F6813">
            <w:pPr>
              <w:spacing w:line="0" w:lineRule="atLeast"/>
              <w:ind w:left="30"/>
              <w:rPr>
                <w:rFonts w:ascii="Times New Roman" w:eastAsia="Times New Roman" w:hAnsi="Times New Roman"/>
                <w:b/>
                <w:w w:val="93"/>
              </w:rPr>
            </w:pPr>
            <w:r>
              <w:rPr>
                <w:rFonts w:ascii="Times New Roman" w:eastAsia="Times New Roman" w:hAnsi="Times New Roman"/>
                <w:b/>
                <w:w w:val="93"/>
              </w:rPr>
              <w:t>Q1</w:t>
            </w:r>
          </w:p>
        </w:tc>
        <w:tc>
          <w:tcPr>
            <w:tcW w:w="560" w:type="dxa"/>
            <w:tcBorders>
              <w:right w:val="single" w:sz="8" w:space="0" w:color="auto"/>
            </w:tcBorders>
            <w:shd w:val="clear" w:color="auto" w:fill="CCCCCC"/>
            <w:textDirection w:val="btLr"/>
            <w:vAlign w:val="bottom"/>
          </w:tcPr>
          <w:p w:rsidR="00E449D7" w:rsidRDefault="005F6813">
            <w:pPr>
              <w:spacing w:line="0" w:lineRule="atLeast"/>
              <w:ind w:left="110"/>
              <w:rPr>
                <w:rFonts w:ascii="Times New Roman" w:eastAsia="Times New Roman" w:hAnsi="Times New Roman"/>
                <w:b/>
                <w:w w:val="93"/>
              </w:rPr>
            </w:pPr>
            <w:r>
              <w:rPr>
                <w:rFonts w:ascii="Times New Roman" w:eastAsia="Times New Roman" w:hAnsi="Times New Roman"/>
                <w:b/>
                <w:w w:val="93"/>
              </w:rPr>
              <w:t>Q2</w:t>
            </w:r>
          </w:p>
        </w:tc>
        <w:tc>
          <w:tcPr>
            <w:tcW w:w="320" w:type="dxa"/>
            <w:shd w:val="clear" w:color="auto" w:fill="CCCCCC"/>
            <w:textDirection w:val="btLr"/>
            <w:vAlign w:val="bottom"/>
          </w:tcPr>
          <w:p w:rsidR="00E449D7" w:rsidRDefault="005F6813">
            <w:pPr>
              <w:spacing w:line="0" w:lineRule="atLeast"/>
              <w:ind w:left="90"/>
              <w:rPr>
                <w:rFonts w:ascii="Times New Roman" w:eastAsia="Times New Roman" w:hAnsi="Times New Roman"/>
                <w:b/>
                <w:w w:val="93"/>
              </w:rPr>
            </w:pPr>
            <w:r>
              <w:rPr>
                <w:rFonts w:ascii="Times New Roman" w:eastAsia="Times New Roman" w:hAnsi="Times New Roman"/>
                <w:b/>
                <w:w w:val="93"/>
              </w:rPr>
              <w:t>Q3</w:t>
            </w:r>
          </w:p>
        </w:tc>
        <w:tc>
          <w:tcPr>
            <w:tcW w:w="240" w:type="dxa"/>
            <w:tcBorders>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CCCCCC"/>
            <w:textDirection w:val="btLr"/>
            <w:vAlign w:val="bottom"/>
          </w:tcPr>
          <w:p w:rsidR="00E449D7" w:rsidRDefault="005F6813">
            <w:pPr>
              <w:spacing w:line="0" w:lineRule="atLeast"/>
              <w:ind w:left="90"/>
              <w:rPr>
                <w:rFonts w:ascii="Times New Roman" w:eastAsia="Times New Roman" w:hAnsi="Times New Roman"/>
                <w:b/>
                <w:w w:val="93"/>
              </w:rPr>
            </w:pPr>
            <w:r>
              <w:rPr>
                <w:rFonts w:ascii="Times New Roman" w:eastAsia="Times New Roman" w:hAnsi="Times New Roman"/>
                <w:b/>
                <w:w w:val="93"/>
              </w:rPr>
              <w:t>Q4</w:t>
            </w:r>
          </w:p>
        </w:tc>
        <w:tc>
          <w:tcPr>
            <w:tcW w:w="540" w:type="dxa"/>
            <w:tcBorders>
              <w:right w:val="single" w:sz="8" w:space="0" w:color="auto"/>
            </w:tcBorders>
            <w:shd w:val="clear" w:color="auto" w:fill="CCCCCC"/>
            <w:textDirection w:val="btLr"/>
            <w:vAlign w:val="bottom"/>
          </w:tcPr>
          <w:p w:rsidR="00E449D7" w:rsidRDefault="005F6813">
            <w:pPr>
              <w:spacing w:line="0" w:lineRule="atLeast"/>
              <w:ind w:left="90"/>
              <w:rPr>
                <w:rFonts w:ascii="Times New Roman" w:eastAsia="Times New Roman" w:hAnsi="Times New Roman"/>
                <w:b/>
                <w:w w:val="93"/>
              </w:rPr>
            </w:pPr>
            <w:r>
              <w:rPr>
                <w:rFonts w:ascii="Times New Roman" w:eastAsia="Times New Roman" w:hAnsi="Times New Roman"/>
                <w:b/>
                <w:w w:val="93"/>
              </w:rPr>
              <w:t>Q1</w:t>
            </w:r>
          </w:p>
        </w:tc>
        <w:tc>
          <w:tcPr>
            <w:tcW w:w="60" w:type="dxa"/>
            <w:shd w:val="clear" w:color="auto" w:fill="CCCCCC"/>
            <w:vAlign w:val="bottom"/>
          </w:tcPr>
          <w:p w:rsidR="00E449D7" w:rsidRDefault="00E449D7">
            <w:pPr>
              <w:spacing w:line="0" w:lineRule="atLeast"/>
              <w:rPr>
                <w:rFonts w:ascii="Times New Roman" w:eastAsia="Times New Roman" w:hAnsi="Times New Roman"/>
                <w:sz w:val="22"/>
              </w:rPr>
            </w:pPr>
          </w:p>
        </w:tc>
        <w:tc>
          <w:tcPr>
            <w:tcW w:w="500" w:type="dxa"/>
            <w:tcBorders>
              <w:right w:val="single" w:sz="8" w:space="0" w:color="auto"/>
            </w:tcBorders>
            <w:shd w:val="clear" w:color="auto" w:fill="CCCCCC"/>
            <w:textDirection w:val="btLr"/>
            <w:vAlign w:val="bottom"/>
          </w:tcPr>
          <w:p w:rsidR="00E449D7" w:rsidRDefault="005F6813">
            <w:pPr>
              <w:spacing w:line="0" w:lineRule="atLeast"/>
              <w:ind w:left="30"/>
              <w:rPr>
                <w:rFonts w:ascii="Times New Roman" w:eastAsia="Times New Roman" w:hAnsi="Times New Roman"/>
                <w:b/>
                <w:w w:val="93"/>
              </w:rPr>
            </w:pPr>
            <w:r>
              <w:rPr>
                <w:rFonts w:ascii="Times New Roman" w:eastAsia="Times New Roman" w:hAnsi="Times New Roman"/>
                <w:b/>
                <w:w w:val="93"/>
              </w:rPr>
              <w:t>Q2</w:t>
            </w:r>
          </w:p>
        </w:tc>
        <w:tc>
          <w:tcPr>
            <w:tcW w:w="40" w:type="dxa"/>
            <w:shd w:val="clear" w:color="auto" w:fill="CCCCCC"/>
            <w:vAlign w:val="bottom"/>
          </w:tcPr>
          <w:p w:rsidR="00E449D7" w:rsidRDefault="00E449D7">
            <w:pPr>
              <w:spacing w:line="0" w:lineRule="atLeast"/>
              <w:rPr>
                <w:rFonts w:ascii="Times New Roman" w:eastAsia="Times New Roman" w:hAnsi="Times New Roman"/>
                <w:sz w:val="22"/>
              </w:rPr>
            </w:pPr>
          </w:p>
        </w:tc>
        <w:tc>
          <w:tcPr>
            <w:tcW w:w="280" w:type="dxa"/>
            <w:shd w:val="clear" w:color="auto" w:fill="CCCCCC"/>
            <w:textDirection w:val="btLr"/>
            <w:vAlign w:val="bottom"/>
          </w:tcPr>
          <w:p w:rsidR="00E449D7" w:rsidRDefault="005F6813">
            <w:pPr>
              <w:spacing w:line="0" w:lineRule="atLeast"/>
              <w:ind w:left="50"/>
              <w:rPr>
                <w:rFonts w:ascii="Times New Roman" w:eastAsia="Times New Roman" w:hAnsi="Times New Roman"/>
                <w:b/>
                <w:w w:val="93"/>
              </w:rPr>
            </w:pPr>
            <w:r>
              <w:rPr>
                <w:rFonts w:ascii="Times New Roman" w:eastAsia="Times New Roman" w:hAnsi="Times New Roman"/>
                <w:b/>
                <w:w w:val="93"/>
              </w:rPr>
              <w:t>Q3</w:t>
            </w:r>
          </w:p>
        </w:tc>
        <w:tc>
          <w:tcPr>
            <w:tcW w:w="220" w:type="dxa"/>
            <w:tcBorders>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CCCCCC"/>
            <w:textDirection w:val="btLr"/>
            <w:vAlign w:val="bottom"/>
          </w:tcPr>
          <w:p w:rsidR="00E449D7" w:rsidRDefault="005F6813">
            <w:pPr>
              <w:spacing w:line="0" w:lineRule="atLeast"/>
              <w:ind w:left="90"/>
              <w:rPr>
                <w:rFonts w:ascii="Times New Roman" w:eastAsia="Times New Roman" w:hAnsi="Times New Roman"/>
                <w:b/>
                <w:w w:val="93"/>
              </w:rPr>
            </w:pPr>
            <w:r>
              <w:rPr>
                <w:rFonts w:ascii="Times New Roman" w:eastAsia="Times New Roman" w:hAnsi="Times New Roman"/>
                <w:b/>
                <w:w w:val="93"/>
              </w:rPr>
              <w:t>Q4</w:t>
            </w:r>
          </w:p>
        </w:tc>
        <w:tc>
          <w:tcPr>
            <w:tcW w:w="560" w:type="dxa"/>
            <w:tcBorders>
              <w:right w:val="single" w:sz="8" w:space="0" w:color="auto"/>
            </w:tcBorders>
            <w:shd w:val="clear" w:color="auto" w:fill="CCCCCC"/>
            <w:textDirection w:val="btLr"/>
            <w:vAlign w:val="bottom"/>
          </w:tcPr>
          <w:p w:rsidR="00E449D7" w:rsidRDefault="005F6813">
            <w:pPr>
              <w:spacing w:line="0" w:lineRule="atLeast"/>
              <w:ind w:left="90"/>
              <w:rPr>
                <w:rFonts w:ascii="Times New Roman" w:eastAsia="Times New Roman" w:hAnsi="Times New Roman"/>
                <w:b/>
                <w:w w:val="93"/>
              </w:rPr>
            </w:pPr>
            <w:r>
              <w:rPr>
                <w:rFonts w:ascii="Times New Roman" w:eastAsia="Times New Roman" w:hAnsi="Times New Roman"/>
                <w:b/>
                <w:w w:val="93"/>
              </w:rPr>
              <w:t>Q1</w:t>
            </w:r>
          </w:p>
        </w:tc>
        <w:tc>
          <w:tcPr>
            <w:tcW w:w="540" w:type="dxa"/>
            <w:tcBorders>
              <w:right w:val="single" w:sz="8" w:space="0" w:color="auto"/>
            </w:tcBorders>
            <w:shd w:val="clear" w:color="auto" w:fill="CCCCCC"/>
            <w:textDirection w:val="btLr"/>
            <w:vAlign w:val="bottom"/>
          </w:tcPr>
          <w:p w:rsidR="00E449D7" w:rsidRDefault="005F6813">
            <w:pPr>
              <w:spacing w:line="0" w:lineRule="atLeast"/>
              <w:ind w:left="90"/>
              <w:rPr>
                <w:rFonts w:ascii="Times New Roman" w:eastAsia="Times New Roman" w:hAnsi="Times New Roman"/>
                <w:b/>
                <w:w w:val="93"/>
              </w:rPr>
            </w:pPr>
            <w:r>
              <w:rPr>
                <w:rFonts w:ascii="Times New Roman" w:eastAsia="Times New Roman" w:hAnsi="Times New Roman"/>
                <w:b/>
                <w:w w:val="93"/>
              </w:rPr>
              <w:t>Q2</w:t>
            </w:r>
          </w:p>
        </w:tc>
        <w:tc>
          <w:tcPr>
            <w:tcW w:w="320" w:type="dxa"/>
            <w:shd w:val="clear" w:color="auto" w:fill="CCCCCC"/>
            <w:textDirection w:val="btLr"/>
            <w:vAlign w:val="bottom"/>
          </w:tcPr>
          <w:p w:rsidR="00E449D7" w:rsidRDefault="005F6813">
            <w:pPr>
              <w:spacing w:line="0" w:lineRule="atLeast"/>
              <w:ind w:left="90"/>
              <w:rPr>
                <w:rFonts w:ascii="Times New Roman" w:eastAsia="Times New Roman" w:hAnsi="Times New Roman"/>
                <w:b/>
                <w:w w:val="93"/>
              </w:rPr>
            </w:pPr>
            <w:r>
              <w:rPr>
                <w:rFonts w:ascii="Times New Roman" w:eastAsia="Times New Roman" w:hAnsi="Times New Roman"/>
                <w:b/>
                <w:w w:val="93"/>
              </w:rPr>
              <w:t>Q3</w:t>
            </w:r>
          </w:p>
        </w:tc>
        <w:tc>
          <w:tcPr>
            <w:tcW w:w="220" w:type="dxa"/>
            <w:tcBorders>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CCCCCC"/>
            <w:textDirection w:val="btLr"/>
            <w:vAlign w:val="bottom"/>
          </w:tcPr>
          <w:p w:rsidR="00E449D7" w:rsidRDefault="005F6813">
            <w:pPr>
              <w:spacing w:line="229" w:lineRule="auto"/>
              <w:ind w:left="101"/>
              <w:rPr>
                <w:rFonts w:ascii="Times New Roman" w:eastAsia="Times New Roman" w:hAnsi="Times New Roman"/>
                <w:b/>
                <w:w w:val="93"/>
              </w:rPr>
            </w:pPr>
            <w:r>
              <w:rPr>
                <w:rFonts w:ascii="Times New Roman" w:eastAsia="Times New Roman" w:hAnsi="Times New Roman"/>
                <w:b/>
                <w:w w:val="93"/>
              </w:rPr>
              <w:t>Q4</w:t>
            </w:r>
          </w:p>
        </w:tc>
        <w:tc>
          <w:tcPr>
            <w:tcW w:w="540" w:type="dxa"/>
            <w:tcBorders>
              <w:right w:val="single" w:sz="8" w:space="0" w:color="auto"/>
            </w:tcBorders>
            <w:shd w:val="clear" w:color="auto" w:fill="CCCCCC"/>
            <w:textDirection w:val="btLr"/>
            <w:vAlign w:val="bottom"/>
          </w:tcPr>
          <w:p w:rsidR="00E449D7" w:rsidRDefault="005F6813">
            <w:pPr>
              <w:spacing w:line="0" w:lineRule="atLeast"/>
              <w:ind w:left="90"/>
              <w:rPr>
                <w:rFonts w:ascii="Times New Roman" w:eastAsia="Times New Roman" w:hAnsi="Times New Roman"/>
                <w:b/>
                <w:w w:val="93"/>
              </w:rPr>
            </w:pPr>
            <w:r>
              <w:rPr>
                <w:rFonts w:ascii="Times New Roman" w:eastAsia="Times New Roman" w:hAnsi="Times New Roman"/>
                <w:b/>
                <w:w w:val="93"/>
              </w:rPr>
              <w:t>Q1</w:t>
            </w:r>
          </w:p>
        </w:tc>
        <w:tc>
          <w:tcPr>
            <w:tcW w:w="80" w:type="dxa"/>
            <w:shd w:val="clear" w:color="auto" w:fill="CCCCCC"/>
            <w:vAlign w:val="bottom"/>
          </w:tcPr>
          <w:p w:rsidR="00E449D7" w:rsidRDefault="00E449D7">
            <w:pPr>
              <w:spacing w:line="0" w:lineRule="atLeast"/>
              <w:rPr>
                <w:rFonts w:ascii="Times New Roman" w:eastAsia="Times New Roman" w:hAnsi="Times New Roman"/>
                <w:sz w:val="22"/>
              </w:rPr>
            </w:pPr>
          </w:p>
        </w:tc>
        <w:tc>
          <w:tcPr>
            <w:tcW w:w="460" w:type="dxa"/>
            <w:tcBorders>
              <w:right w:val="single" w:sz="8" w:space="0" w:color="auto"/>
            </w:tcBorders>
            <w:shd w:val="clear" w:color="auto" w:fill="CCCCCC"/>
            <w:textDirection w:val="btLr"/>
            <w:vAlign w:val="bottom"/>
          </w:tcPr>
          <w:p w:rsidR="00E449D7" w:rsidRDefault="005F6813">
            <w:pPr>
              <w:spacing w:line="0" w:lineRule="atLeast"/>
              <w:ind w:left="10"/>
              <w:rPr>
                <w:rFonts w:ascii="Times New Roman" w:eastAsia="Times New Roman" w:hAnsi="Times New Roman"/>
                <w:b/>
                <w:w w:val="93"/>
              </w:rPr>
            </w:pPr>
            <w:r>
              <w:rPr>
                <w:rFonts w:ascii="Times New Roman" w:eastAsia="Times New Roman" w:hAnsi="Times New Roman"/>
                <w:b/>
                <w:w w:val="93"/>
              </w:rPr>
              <w:t>Q2</w:t>
            </w:r>
          </w:p>
        </w:tc>
      </w:tr>
      <w:tr w:rsidR="00E449D7">
        <w:trPr>
          <w:trHeight w:val="114"/>
        </w:trPr>
        <w:tc>
          <w:tcPr>
            <w:tcW w:w="1700" w:type="dxa"/>
            <w:tcBorders>
              <w:left w:val="single" w:sz="8" w:space="0" w:color="auto"/>
              <w:bottom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264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100" w:type="dxa"/>
            <w:tcBorders>
              <w:bottom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240" w:type="dxa"/>
            <w:tcBorders>
              <w:bottom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24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60" w:type="dxa"/>
            <w:tcBorders>
              <w:bottom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46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320" w:type="dxa"/>
            <w:tcBorders>
              <w:bottom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24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60" w:type="dxa"/>
            <w:tcBorders>
              <w:bottom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50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40" w:type="dxa"/>
            <w:tcBorders>
              <w:bottom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280" w:type="dxa"/>
            <w:tcBorders>
              <w:bottom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22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320" w:type="dxa"/>
            <w:tcBorders>
              <w:bottom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22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80" w:type="dxa"/>
            <w:tcBorders>
              <w:bottom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46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r>
      <w:tr w:rsidR="00E449D7">
        <w:trPr>
          <w:trHeight w:val="266"/>
        </w:trPr>
        <w:tc>
          <w:tcPr>
            <w:tcW w:w="1700" w:type="dxa"/>
            <w:tcBorders>
              <w:left w:val="single" w:sz="8" w:space="0" w:color="auto"/>
            </w:tcBorders>
            <w:shd w:val="clear" w:color="auto" w:fill="E0E0E0"/>
            <w:vAlign w:val="bottom"/>
          </w:tcPr>
          <w:p w:rsidR="00E449D7" w:rsidRDefault="005F6813">
            <w:pPr>
              <w:spacing w:line="264" w:lineRule="exact"/>
              <w:ind w:left="120"/>
              <w:rPr>
                <w:rFonts w:ascii="Times New Roman" w:eastAsia="Times New Roman" w:hAnsi="Times New Roman"/>
                <w:b/>
                <w:i/>
                <w:sz w:val="24"/>
              </w:rPr>
            </w:pPr>
            <w:r>
              <w:rPr>
                <w:rFonts w:ascii="Times New Roman" w:eastAsia="Times New Roman" w:hAnsi="Times New Roman"/>
                <w:b/>
                <w:i/>
                <w:sz w:val="24"/>
              </w:rPr>
              <w:t>Objective 1.1:</w:t>
            </w:r>
          </w:p>
        </w:tc>
        <w:tc>
          <w:tcPr>
            <w:tcW w:w="2640" w:type="dxa"/>
            <w:tcBorders>
              <w:right w:val="single" w:sz="8" w:space="0" w:color="E0E0E0"/>
            </w:tcBorders>
            <w:shd w:val="clear" w:color="auto" w:fill="E0E0E0"/>
            <w:vAlign w:val="bottom"/>
          </w:tcPr>
          <w:p w:rsidR="00E449D7" w:rsidRDefault="005F6813">
            <w:pPr>
              <w:spacing w:line="264" w:lineRule="exact"/>
              <w:ind w:left="220"/>
              <w:rPr>
                <w:rFonts w:ascii="Times New Roman" w:eastAsia="Times New Roman" w:hAnsi="Times New Roman"/>
                <w:b/>
                <w:i/>
                <w:sz w:val="24"/>
              </w:rPr>
            </w:pPr>
            <w:r>
              <w:rPr>
                <w:rFonts w:ascii="Times New Roman" w:eastAsia="Times New Roman" w:hAnsi="Times New Roman"/>
                <w:b/>
                <w:i/>
                <w:sz w:val="24"/>
              </w:rPr>
              <w:t>Establish a process and</w:t>
            </w:r>
          </w:p>
        </w:tc>
        <w:tc>
          <w:tcPr>
            <w:tcW w:w="340" w:type="dxa"/>
            <w:gridSpan w:val="2"/>
            <w:shd w:val="clear" w:color="auto" w:fill="E0E0E0"/>
            <w:vAlign w:val="bottom"/>
          </w:tcPr>
          <w:p w:rsidR="00E449D7" w:rsidRDefault="005F6813">
            <w:pPr>
              <w:spacing w:line="264" w:lineRule="exact"/>
              <w:rPr>
                <w:rFonts w:ascii="Times New Roman" w:eastAsia="Times New Roman" w:hAnsi="Times New Roman"/>
                <w:b/>
                <w:i/>
                <w:sz w:val="24"/>
              </w:rPr>
            </w:pPr>
            <w:r>
              <w:rPr>
                <w:rFonts w:ascii="Times New Roman" w:eastAsia="Times New Roman" w:hAnsi="Times New Roman"/>
                <w:b/>
                <w:i/>
                <w:sz w:val="24"/>
              </w:rPr>
              <w:t>the</w:t>
            </w:r>
          </w:p>
        </w:tc>
        <w:tc>
          <w:tcPr>
            <w:tcW w:w="1860" w:type="dxa"/>
            <w:gridSpan w:val="5"/>
            <w:tcBorders>
              <w:right w:val="single" w:sz="8" w:space="0" w:color="E0E0E0"/>
            </w:tcBorders>
            <w:shd w:val="clear" w:color="auto" w:fill="E0E0E0"/>
            <w:vAlign w:val="bottom"/>
          </w:tcPr>
          <w:p w:rsidR="00E449D7" w:rsidRDefault="005F6813">
            <w:pPr>
              <w:spacing w:line="264" w:lineRule="exact"/>
              <w:rPr>
                <w:rFonts w:ascii="Times New Roman" w:eastAsia="Times New Roman" w:hAnsi="Times New Roman"/>
                <w:b/>
                <w:i/>
                <w:sz w:val="24"/>
              </w:rPr>
            </w:pPr>
            <w:r>
              <w:rPr>
                <w:rFonts w:ascii="Times New Roman" w:eastAsia="Times New Roman" w:hAnsi="Times New Roman"/>
                <w:b/>
                <w:i/>
                <w:sz w:val="24"/>
              </w:rPr>
              <w:t>criteria to be used</w:t>
            </w:r>
          </w:p>
        </w:tc>
        <w:tc>
          <w:tcPr>
            <w:tcW w:w="2200" w:type="dxa"/>
            <w:gridSpan w:val="6"/>
            <w:tcBorders>
              <w:right w:val="single" w:sz="8" w:space="0" w:color="E0E0E0"/>
            </w:tcBorders>
            <w:shd w:val="clear" w:color="auto" w:fill="E0E0E0"/>
            <w:vAlign w:val="bottom"/>
          </w:tcPr>
          <w:p w:rsidR="00E449D7" w:rsidRDefault="005F6813">
            <w:pPr>
              <w:spacing w:line="264" w:lineRule="exact"/>
              <w:jc w:val="center"/>
              <w:rPr>
                <w:rFonts w:ascii="Times New Roman" w:eastAsia="Times New Roman" w:hAnsi="Times New Roman"/>
                <w:b/>
                <w:i/>
                <w:w w:val="96"/>
                <w:sz w:val="24"/>
              </w:rPr>
            </w:pPr>
            <w:r>
              <w:rPr>
                <w:rFonts w:ascii="Times New Roman" w:eastAsia="Times New Roman" w:hAnsi="Times New Roman"/>
                <w:b/>
                <w:i/>
                <w:w w:val="96"/>
                <w:sz w:val="24"/>
              </w:rPr>
              <w:t>for determining center</w:t>
            </w:r>
          </w:p>
        </w:tc>
        <w:tc>
          <w:tcPr>
            <w:tcW w:w="4360" w:type="dxa"/>
            <w:gridSpan w:val="12"/>
            <w:tcBorders>
              <w:right w:val="single" w:sz="8" w:space="0" w:color="auto"/>
            </w:tcBorders>
            <w:shd w:val="clear" w:color="auto" w:fill="E0E0E0"/>
            <w:vAlign w:val="bottom"/>
          </w:tcPr>
          <w:p w:rsidR="00E449D7" w:rsidRDefault="005F6813">
            <w:pPr>
              <w:spacing w:line="264" w:lineRule="exact"/>
              <w:rPr>
                <w:rFonts w:ascii="Times New Roman" w:eastAsia="Times New Roman" w:hAnsi="Times New Roman"/>
                <w:b/>
                <w:i/>
                <w:sz w:val="24"/>
              </w:rPr>
            </w:pPr>
            <w:r>
              <w:rPr>
                <w:rFonts w:ascii="Times New Roman" w:eastAsia="Times New Roman" w:hAnsi="Times New Roman"/>
                <w:b/>
                <w:i/>
                <w:sz w:val="24"/>
              </w:rPr>
              <w:t>-approved resources to be included in the</w:t>
            </w:r>
          </w:p>
        </w:tc>
      </w:tr>
      <w:tr w:rsidR="00E449D7">
        <w:trPr>
          <w:trHeight w:val="276"/>
        </w:trPr>
        <w:tc>
          <w:tcPr>
            <w:tcW w:w="1700" w:type="dxa"/>
            <w:tcBorders>
              <w:left w:val="single" w:sz="8" w:space="0" w:color="auto"/>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2740" w:type="dxa"/>
            <w:gridSpan w:val="2"/>
            <w:tcBorders>
              <w:bottom w:val="single" w:sz="8" w:space="0" w:color="auto"/>
            </w:tcBorders>
            <w:shd w:val="clear" w:color="auto" w:fill="E0E0E0"/>
            <w:vAlign w:val="bottom"/>
          </w:tcPr>
          <w:p w:rsidR="00E449D7" w:rsidRDefault="005F6813">
            <w:pPr>
              <w:spacing w:line="0" w:lineRule="atLeast"/>
              <w:ind w:left="220"/>
              <w:rPr>
                <w:rFonts w:ascii="Times New Roman" w:eastAsia="Times New Roman" w:hAnsi="Times New Roman"/>
                <w:b/>
                <w:i/>
                <w:sz w:val="24"/>
              </w:rPr>
            </w:pPr>
            <w:proofErr w:type="gramStart"/>
            <w:r>
              <w:rPr>
                <w:rFonts w:ascii="Times New Roman" w:eastAsia="Times New Roman" w:hAnsi="Times New Roman"/>
                <w:b/>
                <w:i/>
                <w:sz w:val="24"/>
              </w:rPr>
              <w:t>database</w:t>
            </w:r>
            <w:proofErr w:type="gramEnd"/>
            <w:r>
              <w:rPr>
                <w:rFonts w:ascii="Times New Roman" w:eastAsia="Times New Roman" w:hAnsi="Times New Roman"/>
                <w:b/>
                <w:i/>
                <w:sz w:val="24"/>
              </w:rPr>
              <w:t>.</w:t>
            </w:r>
          </w:p>
        </w:tc>
        <w:tc>
          <w:tcPr>
            <w:tcW w:w="24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2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6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46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6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32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2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6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0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4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28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22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6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32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22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6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8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460" w:type="dxa"/>
            <w:tcBorders>
              <w:bottom w:val="single" w:sz="8" w:space="0" w:color="auto"/>
              <w:right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r>
      <w:tr w:rsidR="00E449D7">
        <w:trPr>
          <w:trHeight w:val="254"/>
        </w:trPr>
        <w:tc>
          <w:tcPr>
            <w:tcW w:w="4340" w:type="dxa"/>
            <w:gridSpan w:val="2"/>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Detailed set of criteria for selecting materials</w:t>
            </w:r>
          </w:p>
        </w:tc>
        <w:tc>
          <w:tcPr>
            <w:tcW w:w="100" w:type="dxa"/>
            <w:shd w:val="clear" w:color="auto" w:fill="auto"/>
            <w:vAlign w:val="bottom"/>
          </w:tcPr>
          <w:p w:rsidR="00E449D7" w:rsidRDefault="00E449D7">
            <w:pPr>
              <w:spacing w:line="0" w:lineRule="atLeast"/>
              <w:rPr>
                <w:rFonts w:ascii="Times New Roman" w:eastAsia="Times New Roman" w:hAnsi="Times New Roman"/>
                <w:sz w:val="22"/>
              </w:rPr>
            </w:pPr>
          </w:p>
        </w:tc>
        <w:tc>
          <w:tcPr>
            <w:tcW w:w="240" w:type="dxa"/>
            <w:shd w:val="clear" w:color="auto" w:fill="auto"/>
            <w:vAlign w:val="bottom"/>
          </w:tcPr>
          <w:p w:rsidR="00E449D7" w:rsidRDefault="00E449D7">
            <w:pPr>
              <w:spacing w:line="0" w:lineRule="atLeast"/>
              <w:rPr>
                <w:rFonts w:ascii="Times New Roman" w:eastAsia="Times New Roman" w:hAnsi="Times New Roman"/>
                <w:sz w:val="22"/>
              </w:rPr>
            </w:pP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5F6813">
            <w:pPr>
              <w:spacing w:line="0" w:lineRule="atLeast"/>
              <w:ind w:left="60"/>
              <w:rPr>
                <w:rFonts w:ascii="Times New Roman" w:eastAsia="Times New Roman" w:hAnsi="Times New Roman"/>
                <w:b/>
              </w:rPr>
            </w:pPr>
            <w:r>
              <w:rPr>
                <w:rFonts w:ascii="Times New Roman" w:eastAsia="Times New Roman" w:hAnsi="Times New Roman"/>
                <w:b/>
              </w:rPr>
              <w:t>X</w:t>
            </w:r>
          </w:p>
        </w:tc>
        <w:tc>
          <w:tcPr>
            <w:tcW w:w="60" w:type="dxa"/>
            <w:shd w:val="clear" w:color="auto" w:fill="auto"/>
            <w:vAlign w:val="bottom"/>
          </w:tcPr>
          <w:p w:rsidR="00E449D7" w:rsidRDefault="00E449D7">
            <w:pPr>
              <w:spacing w:line="0" w:lineRule="atLeast"/>
              <w:rPr>
                <w:rFonts w:ascii="Times New Roman" w:eastAsia="Times New Roman" w:hAnsi="Times New Roman"/>
                <w:sz w:val="22"/>
              </w:rPr>
            </w:pPr>
          </w:p>
        </w:tc>
        <w:tc>
          <w:tcPr>
            <w:tcW w:w="460" w:type="dxa"/>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320" w:type="dxa"/>
            <w:shd w:val="clear" w:color="auto" w:fill="auto"/>
            <w:vAlign w:val="bottom"/>
          </w:tcPr>
          <w:p w:rsidR="00E449D7" w:rsidRDefault="00E449D7">
            <w:pPr>
              <w:spacing w:line="0" w:lineRule="atLeast"/>
              <w:rPr>
                <w:rFonts w:ascii="Times New Roman" w:eastAsia="Times New Roman" w:hAnsi="Times New Roman"/>
                <w:sz w:val="22"/>
              </w:rPr>
            </w:pP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60" w:type="dxa"/>
            <w:shd w:val="clear" w:color="auto" w:fill="auto"/>
            <w:vAlign w:val="bottom"/>
          </w:tcPr>
          <w:p w:rsidR="00E449D7" w:rsidRDefault="00E449D7">
            <w:pPr>
              <w:spacing w:line="0" w:lineRule="atLeast"/>
              <w:rPr>
                <w:rFonts w:ascii="Times New Roman" w:eastAsia="Times New Roman" w:hAnsi="Times New Roman"/>
                <w:sz w:val="22"/>
              </w:rPr>
            </w:pPr>
          </w:p>
        </w:tc>
        <w:tc>
          <w:tcPr>
            <w:tcW w:w="50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40" w:type="dxa"/>
            <w:shd w:val="clear" w:color="auto" w:fill="auto"/>
            <w:vAlign w:val="bottom"/>
          </w:tcPr>
          <w:p w:rsidR="00E449D7" w:rsidRDefault="00E449D7">
            <w:pPr>
              <w:spacing w:line="0" w:lineRule="atLeast"/>
              <w:rPr>
                <w:rFonts w:ascii="Times New Roman" w:eastAsia="Times New Roman" w:hAnsi="Times New Roman"/>
                <w:sz w:val="22"/>
              </w:rPr>
            </w:pPr>
          </w:p>
        </w:tc>
        <w:tc>
          <w:tcPr>
            <w:tcW w:w="280" w:type="dxa"/>
            <w:shd w:val="clear" w:color="auto" w:fill="auto"/>
            <w:vAlign w:val="bottom"/>
          </w:tcPr>
          <w:p w:rsidR="00E449D7" w:rsidRDefault="00E449D7">
            <w:pPr>
              <w:spacing w:line="0" w:lineRule="atLeast"/>
              <w:rPr>
                <w:rFonts w:ascii="Times New Roman" w:eastAsia="Times New Roman" w:hAnsi="Times New Roman"/>
                <w:sz w:val="22"/>
              </w:rPr>
            </w:pP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320" w:type="dxa"/>
            <w:shd w:val="clear" w:color="auto" w:fill="auto"/>
            <w:vAlign w:val="bottom"/>
          </w:tcPr>
          <w:p w:rsidR="00E449D7" w:rsidRDefault="00E449D7">
            <w:pPr>
              <w:spacing w:line="0" w:lineRule="atLeast"/>
              <w:rPr>
                <w:rFonts w:ascii="Times New Roman" w:eastAsia="Times New Roman" w:hAnsi="Times New Roman"/>
                <w:sz w:val="22"/>
              </w:rPr>
            </w:pP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80" w:type="dxa"/>
            <w:shd w:val="clear" w:color="auto" w:fill="auto"/>
            <w:vAlign w:val="bottom"/>
          </w:tcPr>
          <w:p w:rsidR="00E449D7" w:rsidRDefault="00E449D7">
            <w:pPr>
              <w:spacing w:line="0" w:lineRule="atLeast"/>
              <w:rPr>
                <w:rFonts w:ascii="Times New Roman" w:eastAsia="Times New Roman" w:hAnsi="Times New Roman"/>
                <w:sz w:val="22"/>
              </w:rPr>
            </w:pPr>
          </w:p>
        </w:tc>
        <w:tc>
          <w:tcPr>
            <w:tcW w:w="4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r>
      <w:tr w:rsidR="00E449D7">
        <w:trPr>
          <w:trHeight w:val="104"/>
        </w:trPr>
        <w:tc>
          <w:tcPr>
            <w:tcW w:w="4340" w:type="dxa"/>
            <w:gridSpan w:val="2"/>
            <w:tcBorders>
              <w:left w:val="single" w:sz="8" w:space="0" w:color="auto"/>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10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3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3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r>
      <w:tr w:rsidR="00E449D7">
        <w:trPr>
          <w:trHeight w:val="213"/>
        </w:trPr>
        <w:tc>
          <w:tcPr>
            <w:tcW w:w="4340" w:type="dxa"/>
            <w:gridSpan w:val="2"/>
            <w:tcBorders>
              <w:left w:val="single" w:sz="8" w:space="0" w:color="auto"/>
              <w:right w:val="single" w:sz="8" w:space="0" w:color="auto"/>
            </w:tcBorders>
            <w:shd w:val="clear" w:color="auto" w:fill="auto"/>
            <w:vAlign w:val="bottom"/>
          </w:tcPr>
          <w:p w:rsidR="00E449D7" w:rsidRDefault="005F6813">
            <w:pPr>
              <w:spacing w:line="213" w:lineRule="exact"/>
              <w:ind w:left="120"/>
              <w:rPr>
                <w:rFonts w:ascii="Times New Roman" w:eastAsia="Times New Roman" w:hAnsi="Times New Roman"/>
              </w:rPr>
            </w:pPr>
            <w:r>
              <w:rPr>
                <w:rFonts w:ascii="Times New Roman" w:eastAsia="Times New Roman" w:hAnsi="Times New Roman"/>
              </w:rPr>
              <w:t>Selected group of highly qualified subject matter</w:t>
            </w:r>
          </w:p>
        </w:tc>
        <w:tc>
          <w:tcPr>
            <w:tcW w:w="100" w:type="dxa"/>
            <w:shd w:val="clear" w:color="auto" w:fill="auto"/>
            <w:vAlign w:val="bottom"/>
          </w:tcPr>
          <w:p w:rsidR="00E449D7" w:rsidRDefault="00E449D7">
            <w:pPr>
              <w:spacing w:line="0" w:lineRule="atLeast"/>
              <w:rPr>
                <w:rFonts w:ascii="Times New Roman" w:eastAsia="Times New Roman" w:hAnsi="Times New Roman"/>
                <w:sz w:val="18"/>
              </w:rPr>
            </w:pPr>
          </w:p>
        </w:tc>
        <w:tc>
          <w:tcPr>
            <w:tcW w:w="240" w:type="dxa"/>
            <w:shd w:val="clear" w:color="auto" w:fill="auto"/>
            <w:vAlign w:val="bottom"/>
          </w:tcPr>
          <w:p w:rsidR="00E449D7" w:rsidRDefault="005F6813">
            <w:pPr>
              <w:spacing w:line="213" w:lineRule="exact"/>
              <w:rPr>
                <w:rFonts w:ascii="Times New Roman" w:eastAsia="Times New Roman" w:hAnsi="Times New Roman"/>
                <w:b/>
              </w:rPr>
            </w:pPr>
            <w:r>
              <w:rPr>
                <w:rFonts w:ascii="Times New Roman" w:eastAsia="Times New Roman" w:hAnsi="Times New Roman"/>
                <w:b/>
              </w:rPr>
              <w:t>X</w:t>
            </w: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18"/>
              </w:rPr>
            </w:pPr>
          </w:p>
        </w:tc>
        <w:tc>
          <w:tcPr>
            <w:tcW w:w="540" w:type="dxa"/>
            <w:tcBorders>
              <w:right w:val="single" w:sz="8" w:space="0" w:color="auto"/>
            </w:tcBorders>
            <w:shd w:val="clear" w:color="auto" w:fill="auto"/>
            <w:vAlign w:val="bottom"/>
          </w:tcPr>
          <w:p w:rsidR="00E449D7" w:rsidRDefault="005F6813">
            <w:pPr>
              <w:spacing w:line="213" w:lineRule="exact"/>
              <w:ind w:left="60"/>
              <w:rPr>
                <w:rFonts w:ascii="Times New Roman" w:eastAsia="Times New Roman" w:hAnsi="Times New Roman"/>
                <w:b/>
              </w:rPr>
            </w:pPr>
            <w:r>
              <w:rPr>
                <w:rFonts w:ascii="Times New Roman" w:eastAsia="Times New Roman" w:hAnsi="Times New Roman"/>
                <w:b/>
              </w:rPr>
              <w:t>X</w:t>
            </w:r>
          </w:p>
        </w:tc>
        <w:tc>
          <w:tcPr>
            <w:tcW w:w="60" w:type="dxa"/>
            <w:shd w:val="clear" w:color="auto" w:fill="auto"/>
            <w:vAlign w:val="bottom"/>
          </w:tcPr>
          <w:p w:rsidR="00E449D7" w:rsidRDefault="00E449D7">
            <w:pPr>
              <w:spacing w:line="0" w:lineRule="atLeast"/>
              <w:rPr>
                <w:rFonts w:ascii="Times New Roman" w:eastAsia="Times New Roman" w:hAnsi="Times New Roman"/>
                <w:sz w:val="18"/>
              </w:rPr>
            </w:pPr>
          </w:p>
        </w:tc>
        <w:tc>
          <w:tcPr>
            <w:tcW w:w="460" w:type="dxa"/>
            <w:tcBorders>
              <w:right w:val="single" w:sz="8" w:space="0" w:color="auto"/>
            </w:tcBorders>
            <w:shd w:val="clear" w:color="auto" w:fill="auto"/>
            <w:vAlign w:val="bottom"/>
          </w:tcPr>
          <w:p w:rsidR="00E449D7" w:rsidRDefault="005F6813">
            <w:pPr>
              <w:spacing w:line="213" w:lineRule="exact"/>
              <w:ind w:left="2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213" w:lineRule="exact"/>
              <w:ind w:left="100"/>
              <w:rPr>
                <w:rFonts w:ascii="Times New Roman" w:eastAsia="Times New Roman" w:hAnsi="Times New Roman"/>
                <w:b/>
              </w:rPr>
            </w:pPr>
            <w:r>
              <w:rPr>
                <w:rFonts w:ascii="Times New Roman" w:eastAsia="Times New Roman" w:hAnsi="Times New Roman"/>
                <w:b/>
              </w:rPr>
              <w:t>X</w:t>
            </w:r>
          </w:p>
        </w:tc>
        <w:tc>
          <w:tcPr>
            <w:tcW w:w="320" w:type="dxa"/>
            <w:shd w:val="clear" w:color="auto" w:fill="auto"/>
            <w:vAlign w:val="bottom"/>
          </w:tcPr>
          <w:p w:rsidR="00E449D7" w:rsidRDefault="005F6813">
            <w:pPr>
              <w:spacing w:line="213" w:lineRule="exact"/>
              <w:ind w:left="80"/>
              <w:rPr>
                <w:rFonts w:ascii="Times New Roman" w:eastAsia="Times New Roman" w:hAnsi="Times New Roman"/>
                <w:b/>
              </w:rPr>
            </w:pPr>
            <w:r>
              <w:rPr>
                <w:rFonts w:ascii="Times New Roman" w:eastAsia="Times New Roman" w:hAnsi="Times New Roman"/>
                <w:b/>
              </w:rPr>
              <w:t>X</w:t>
            </w: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18"/>
              </w:rPr>
            </w:pPr>
          </w:p>
        </w:tc>
        <w:tc>
          <w:tcPr>
            <w:tcW w:w="540" w:type="dxa"/>
            <w:tcBorders>
              <w:right w:val="single" w:sz="8" w:space="0" w:color="auto"/>
            </w:tcBorders>
            <w:shd w:val="clear" w:color="auto" w:fill="auto"/>
            <w:vAlign w:val="bottom"/>
          </w:tcPr>
          <w:p w:rsidR="00E449D7" w:rsidRDefault="005F6813">
            <w:pPr>
              <w:spacing w:line="213" w:lineRule="exac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213" w:lineRule="exact"/>
              <w:ind w:left="80"/>
              <w:rPr>
                <w:rFonts w:ascii="Times New Roman" w:eastAsia="Times New Roman" w:hAnsi="Times New Roman"/>
                <w:b/>
              </w:rPr>
            </w:pPr>
            <w:r>
              <w:rPr>
                <w:rFonts w:ascii="Times New Roman" w:eastAsia="Times New Roman" w:hAnsi="Times New Roman"/>
                <w:b/>
              </w:rPr>
              <w:t>X</w:t>
            </w:r>
          </w:p>
        </w:tc>
        <w:tc>
          <w:tcPr>
            <w:tcW w:w="60" w:type="dxa"/>
            <w:shd w:val="clear" w:color="auto" w:fill="auto"/>
            <w:vAlign w:val="bottom"/>
          </w:tcPr>
          <w:p w:rsidR="00E449D7" w:rsidRDefault="00E449D7">
            <w:pPr>
              <w:spacing w:line="0" w:lineRule="atLeast"/>
              <w:rPr>
                <w:rFonts w:ascii="Times New Roman" w:eastAsia="Times New Roman" w:hAnsi="Times New Roman"/>
                <w:sz w:val="18"/>
              </w:rPr>
            </w:pPr>
          </w:p>
        </w:tc>
        <w:tc>
          <w:tcPr>
            <w:tcW w:w="500" w:type="dxa"/>
            <w:tcBorders>
              <w:right w:val="single" w:sz="8" w:space="0" w:color="auto"/>
            </w:tcBorders>
            <w:shd w:val="clear" w:color="auto" w:fill="auto"/>
            <w:vAlign w:val="bottom"/>
          </w:tcPr>
          <w:p w:rsidR="00E449D7" w:rsidRDefault="005F6813">
            <w:pPr>
              <w:spacing w:line="213" w:lineRule="exact"/>
              <w:ind w:left="20"/>
              <w:rPr>
                <w:rFonts w:ascii="Times New Roman" w:eastAsia="Times New Roman" w:hAnsi="Times New Roman"/>
                <w:b/>
              </w:rPr>
            </w:pPr>
            <w:r>
              <w:rPr>
                <w:rFonts w:ascii="Times New Roman" w:eastAsia="Times New Roman" w:hAnsi="Times New Roman"/>
                <w:b/>
              </w:rPr>
              <w:t>X</w:t>
            </w:r>
          </w:p>
        </w:tc>
        <w:tc>
          <w:tcPr>
            <w:tcW w:w="40" w:type="dxa"/>
            <w:shd w:val="clear" w:color="auto" w:fill="auto"/>
            <w:vAlign w:val="bottom"/>
          </w:tcPr>
          <w:p w:rsidR="00E449D7" w:rsidRDefault="00E449D7">
            <w:pPr>
              <w:spacing w:line="0" w:lineRule="atLeast"/>
              <w:rPr>
                <w:rFonts w:ascii="Times New Roman" w:eastAsia="Times New Roman" w:hAnsi="Times New Roman"/>
                <w:sz w:val="18"/>
              </w:rPr>
            </w:pPr>
          </w:p>
        </w:tc>
        <w:tc>
          <w:tcPr>
            <w:tcW w:w="280" w:type="dxa"/>
            <w:shd w:val="clear" w:color="auto" w:fill="auto"/>
            <w:vAlign w:val="bottom"/>
          </w:tcPr>
          <w:p w:rsidR="00E449D7" w:rsidRDefault="005F6813">
            <w:pPr>
              <w:spacing w:line="213" w:lineRule="exact"/>
              <w:ind w:left="40"/>
              <w:rPr>
                <w:rFonts w:ascii="Times New Roman" w:eastAsia="Times New Roman" w:hAnsi="Times New Roman"/>
                <w:b/>
              </w:rPr>
            </w:pPr>
            <w:r>
              <w:rPr>
                <w:rFonts w:ascii="Times New Roman" w:eastAsia="Times New Roman" w:hAnsi="Times New Roman"/>
                <w:b/>
              </w:rPr>
              <w:t>X</w:t>
            </w: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18"/>
              </w:rPr>
            </w:pPr>
          </w:p>
        </w:tc>
        <w:tc>
          <w:tcPr>
            <w:tcW w:w="540" w:type="dxa"/>
            <w:tcBorders>
              <w:right w:val="single" w:sz="8" w:space="0" w:color="auto"/>
            </w:tcBorders>
            <w:shd w:val="clear" w:color="auto" w:fill="auto"/>
            <w:vAlign w:val="bottom"/>
          </w:tcPr>
          <w:p w:rsidR="00E449D7" w:rsidRDefault="005F6813">
            <w:pPr>
              <w:spacing w:line="213" w:lineRule="exact"/>
              <w:ind w:left="8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213" w:lineRule="exac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213" w:lineRule="exact"/>
              <w:ind w:left="80"/>
              <w:rPr>
                <w:rFonts w:ascii="Times New Roman" w:eastAsia="Times New Roman" w:hAnsi="Times New Roman"/>
                <w:b/>
              </w:rPr>
            </w:pPr>
            <w:r>
              <w:rPr>
                <w:rFonts w:ascii="Times New Roman" w:eastAsia="Times New Roman" w:hAnsi="Times New Roman"/>
                <w:b/>
              </w:rPr>
              <w:t>X</w:t>
            </w:r>
          </w:p>
        </w:tc>
        <w:tc>
          <w:tcPr>
            <w:tcW w:w="320" w:type="dxa"/>
            <w:shd w:val="clear" w:color="auto" w:fill="auto"/>
            <w:vAlign w:val="bottom"/>
          </w:tcPr>
          <w:p w:rsidR="00E449D7" w:rsidRDefault="005F6813">
            <w:pPr>
              <w:spacing w:line="213" w:lineRule="exact"/>
              <w:ind w:left="80"/>
              <w:rPr>
                <w:rFonts w:ascii="Times New Roman" w:eastAsia="Times New Roman" w:hAnsi="Times New Roman"/>
                <w:b/>
              </w:rPr>
            </w:pPr>
            <w:r>
              <w:rPr>
                <w:rFonts w:ascii="Times New Roman" w:eastAsia="Times New Roman" w:hAnsi="Times New Roman"/>
                <w:b/>
              </w:rPr>
              <w:t>X</w:t>
            </w: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18"/>
              </w:rPr>
            </w:pPr>
          </w:p>
        </w:tc>
        <w:tc>
          <w:tcPr>
            <w:tcW w:w="560" w:type="dxa"/>
            <w:tcBorders>
              <w:right w:val="single" w:sz="8" w:space="0" w:color="auto"/>
            </w:tcBorders>
            <w:shd w:val="clear" w:color="auto" w:fill="auto"/>
            <w:vAlign w:val="bottom"/>
          </w:tcPr>
          <w:p w:rsidR="00E449D7" w:rsidRDefault="005F6813">
            <w:pPr>
              <w:spacing w:line="213" w:lineRule="exac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213" w:lineRule="exact"/>
              <w:ind w:left="80"/>
              <w:rPr>
                <w:rFonts w:ascii="Times New Roman" w:eastAsia="Times New Roman" w:hAnsi="Times New Roman"/>
                <w:b/>
              </w:rPr>
            </w:pPr>
            <w:r>
              <w:rPr>
                <w:rFonts w:ascii="Times New Roman" w:eastAsia="Times New Roman" w:hAnsi="Times New Roman"/>
                <w:b/>
              </w:rPr>
              <w:t>X</w:t>
            </w:r>
          </w:p>
        </w:tc>
        <w:tc>
          <w:tcPr>
            <w:tcW w:w="80" w:type="dxa"/>
            <w:shd w:val="clear" w:color="auto" w:fill="auto"/>
            <w:vAlign w:val="bottom"/>
          </w:tcPr>
          <w:p w:rsidR="00E449D7" w:rsidRDefault="00E449D7">
            <w:pPr>
              <w:spacing w:line="0" w:lineRule="atLeast"/>
              <w:rPr>
                <w:rFonts w:ascii="Times New Roman" w:eastAsia="Times New Roman" w:hAnsi="Times New Roman"/>
                <w:sz w:val="18"/>
              </w:rPr>
            </w:pPr>
          </w:p>
        </w:tc>
        <w:tc>
          <w:tcPr>
            <w:tcW w:w="460" w:type="dxa"/>
            <w:tcBorders>
              <w:right w:val="single" w:sz="8" w:space="0" w:color="auto"/>
            </w:tcBorders>
            <w:shd w:val="clear" w:color="auto" w:fill="auto"/>
            <w:vAlign w:val="bottom"/>
          </w:tcPr>
          <w:p w:rsidR="00E449D7" w:rsidRDefault="005F6813">
            <w:pPr>
              <w:spacing w:line="213" w:lineRule="exact"/>
              <w:rPr>
                <w:rFonts w:ascii="Times New Roman" w:eastAsia="Times New Roman" w:hAnsi="Times New Roman"/>
                <w:b/>
                <w:sz w:val="24"/>
              </w:rPr>
            </w:pPr>
            <w:r>
              <w:rPr>
                <w:rFonts w:ascii="Times New Roman" w:eastAsia="Times New Roman" w:hAnsi="Times New Roman"/>
                <w:b/>
                <w:sz w:val="24"/>
              </w:rPr>
              <w:t>X</w:t>
            </w:r>
          </w:p>
        </w:tc>
      </w:tr>
      <w:tr w:rsidR="00E449D7">
        <w:trPr>
          <w:trHeight w:val="238"/>
        </w:trPr>
        <w:tc>
          <w:tcPr>
            <w:tcW w:w="1700" w:type="dxa"/>
            <w:tcBorders>
              <w:left w:val="single" w:sz="8" w:space="0" w:color="auto"/>
              <w:bottom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experts</w:t>
            </w:r>
          </w:p>
        </w:tc>
        <w:tc>
          <w:tcPr>
            <w:tcW w:w="26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10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2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2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3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2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5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2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3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r>
      <w:tr w:rsidR="00E449D7">
        <w:trPr>
          <w:trHeight w:val="254"/>
        </w:trPr>
        <w:tc>
          <w:tcPr>
            <w:tcW w:w="4340" w:type="dxa"/>
            <w:gridSpan w:val="2"/>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Process for evaluating prospective materials</w:t>
            </w:r>
          </w:p>
        </w:tc>
        <w:tc>
          <w:tcPr>
            <w:tcW w:w="100" w:type="dxa"/>
            <w:shd w:val="clear" w:color="auto" w:fill="auto"/>
            <w:vAlign w:val="bottom"/>
          </w:tcPr>
          <w:p w:rsidR="00E449D7" w:rsidRDefault="00E449D7">
            <w:pPr>
              <w:spacing w:line="0" w:lineRule="atLeast"/>
              <w:rPr>
                <w:rFonts w:ascii="Times New Roman" w:eastAsia="Times New Roman" w:hAnsi="Times New Roman"/>
                <w:sz w:val="22"/>
              </w:rPr>
            </w:pPr>
          </w:p>
        </w:tc>
        <w:tc>
          <w:tcPr>
            <w:tcW w:w="240" w:type="dxa"/>
            <w:shd w:val="clear" w:color="auto" w:fill="auto"/>
            <w:vAlign w:val="bottom"/>
          </w:tcPr>
          <w:p w:rsidR="00E449D7" w:rsidRDefault="00E449D7">
            <w:pPr>
              <w:spacing w:line="0" w:lineRule="atLeast"/>
              <w:rPr>
                <w:rFonts w:ascii="Times New Roman" w:eastAsia="Times New Roman" w:hAnsi="Times New Roman"/>
                <w:sz w:val="22"/>
              </w:rPr>
            </w:pP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5F6813">
            <w:pPr>
              <w:spacing w:line="0" w:lineRule="atLeast"/>
              <w:ind w:left="60"/>
              <w:rPr>
                <w:rFonts w:ascii="Times New Roman" w:eastAsia="Times New Roman" w:hAnsi="Times New Roman"/>
                <w:b/>
              </w:rPr>
            </w:pPr>
            <w:r>
              <w:rPr>
                <w:rFonts w:ascii="Times New Roman" w:eastAsia="Times New Roman" w:hAnsi="Times New Roman"/>
                <w:b/>
              </w:rPr>
              <w:t>X</w:t>
            </w:r>
          </w:p>
        </w:tc>
        <w:tc>
          <w:tcPr>
            <w:tcW w:w="60" w:type="dxa"/>
            <w:shd w:val="clear" w:color="auto" w:fill="auto"/>
            <w:vAlign w:val="bottom"/>
          </w:tcPr>
          <w:p w:rsidR="00E449D7" w:rsidRDefault="00E449D7">
            <w:pPr>
              <w:spacing w:line="0" w:lineRule="atLeast"/>
              <w:rPr>
                <w:rFonts w:ascii="Times New Roman" w:eastAsia="Times New Roman" w:hAnsi="Times New Roman"/>
                <w:sz w:val="22"/>
              </w:rPr>
            </w:pPr>
          </w:p>
        </w:tc>
        <w:tc>
          <w:tcPr>
            <w:tcW w:w="460" w:type="dxa"/>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320" w:type="dxa"/>
            <w:shd w:val="clear" w:color="auto" w:fill="auto"/>
            <w:vAlign w:val="bottom"/>
          </w:tcPr>
          <w:p w:rsidR="00E449D7" w:rsidRDefault="00E449D7">
            <w:pPr>
              <w:spacing w:line="0" w:lineRule="atLeast"/>
              <w:rPr>
                <w:rFonts w:ascii="Times New Roman" w:eastAsia="Times New Roman" w:hAnsi="Times New Roman"/>
                <w:sz w:val="22"/>
              </w:rPr>
            </w:pP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60" w:type="dxa"/>
            <w:shd w:val="clear" w:color="auto" w:fill="auto"/>
            <w:vAlign w:val="bottom"/>
          </w:tcPr>
          <w:p w:rsidR="00E449D7" w:rsidRDefault="00E449D7">
            <w:pPr>
              <w:spacing w:line="0" w:lineRule="atLeast"/>
              <w:rPr>
                <w:rFonts w:ascii="Times New Roman" w:eastAsia="Times New Roman" w:hAnsi="Times New Roman"/>
                <w:sz w:val="22"/>
              </w:rPr>
            </w:pPr>
          </w:p>
        </w:tc>
        <w:tc>
          <w:tcPr>
            <w:tcW w:w="50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40" w:type="dxa"/>
            <w:shd w:val="clear" w:color="auto" w:fill="auto"/>
            <w:vAlign w:val="bottom"/>
          </w:tcPr>
          <w:p w:rsidR="00E449D7" w:rsidRDefault="00E449D7">
            <w:pPr>
              <w:spacing w:line="0" w:lineRule="atLeast"/>
              <w:rPr>
                <w:rFonts w:ascii="Times New Roman" w:eastAsia="Times New Roman" w:hAnsi="Times New Roman"/>
                <w:sz w:val="22"/>
              </w:rPr>
            </w:pPr>
          </w:p>
        </w:tc>
        <w:tc>
          <w:tcPr>
            <w:tcW w:w="280" w:type="dxa"/>
            <w:shd w:val="clear" w:color="auto" w:fill="auto"/>
            <w:vAlign w:val="bottom"/>
          </w:tcPr>
          <w:p w:rsidR="00E449D7" w:rsidRDefault="00E449D7">
            <w:pPr>
              <w:spacing w:line="0" w:lineRule="atLeast"/>
              <w:rPr>
                <w:rFonts w:ascii="Times New Roman" w:eastAsia="Times New Roman" w:hAnsi="Times New Roman"/>
                <w:sz w:val="22"/>
              </w:rPr>
            </w:pP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320" w:type="dxa"/>
            <w:shd w:val="clear" w:color="auto" w:fill="auto"/>
            <w:vAlign w:val="bottom"/>
          </w:tcPr>
          <w:p w:rsidR="00E449D7" w:rsidRDefault="00E449D7">
            <w:pPr>
              <w:spacing w:line="0" w:lineRule="atLeast"/>
              <w:rPr>
                <w:rFonts w:ascii="Times New Roman" w:eastAsia="Times New Roman" w:hAnsi="Times New Roman"/>
                <w:sz w:val="22"/>
              </w:rPr>
            </w:pP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80" w:type="dxa"/>
            <w:shd w:val="clear" w:color="auto" w:fill="auto"/>
            <w:vAlign w:val="bottom"/>
          </w:tcPr>
          <w:p w:rsidR="00E449D7" w:rsidRDefault="00E449D7">
            <w:pPr>
              <w:spacing w:line="0" w:lineRule="atLeast"/>
              <w:rPr>
                <w:rFonts w:ascii="Times New Roman" w:eastAsia="Times New Roman" w:hAnsi="Times New Roman"/>
                <w:sz w:val="22"/>
              </w:rPr>
            </w:pPr>
          </w:p>
        </w:tc>
        <w:tc>
          <w:tcPr>
            <w:tcW w:w="4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r>
      <w:tr w:rsidR="00E449D7">
        <w:trPr>
          <w:trHeight w:val="104"/>
        </w:trPr>
        <w:tc>
          <w:tcPr>
            <w:tcW w:w="1700" w:type="dxa"/>
            <w:tcBorders>
              <w:left w:val="single" w:sz="8" w:space="0" w:color="auto"/>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6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80" w:type="dxa"/>
            <w:gridSpan w:val="3"/>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20" w:type="dxa"/>
            <w:gridSpan w:val="2"/>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gridSpan w:val="2"/>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3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r>
      <w:tr w:rsidR="00E449D7">
        <w:trPr>
          <w:trHeight w:val="266"/>
        </w:trPr>
        <w:tc>
          <w:tcPr>
            <w:tcW w:w="1700" w:type="dxa"/>
            <w:tcBorders>
              <w:left w:val="single" w:sz="8" w:space="0" w:color="auto"/>
            </w:tcBorders>
            <w:shd w:val="clear" w:color="auto" w:fill="E0E0E0"/>
            <w:vAlign w:val="bottom"/>
          </w:tcPr>
          <w:p w:rsidR="00E449D7" w:rsidRDefault="005F6813">
            <w:pPr>
              <w:spacing w:line="264" w:lineRule="exact"/>
              <w:ind w:left="120"/>
              <w:rPr>
                <w:rFonts w:ascii="Times New Roman" w:eastAsia="Times New Roman" w:hAnsi="Times New Roman"/>
                <w:b/>
                <w:i/>
                <w:sz w:val="24"/>
              </w:rPr>
            </w:pPr>
            <w:r>
              <w:rPr>
                <w:rFonts w:ascii="Times New Roman" w:eastAsia="Times New Roman" w:hAnsi="Times New Roman"/>
                <w:b/>
                <w:i/>
                <w:sz w:val="24"/>
              </w:rPr>
              <w:t>Objective 1.2:</w:t>
            </w:r>
          </w:p>
        </w:tc>
        <w:tc>
          <w:tcPr>
            <w:tcW w:w="2640" w:type="dxa"/>
            <w:tcBorders>
              <w:right w:val="single" w:sz="8" w:space="0" w:color="E0E0E0"/>
            </w:tcBorders>
            <w:shd w:val="clear" w:color="auto" w:fill="E0E0E0"/>
            <w:vAlign w:val="bottom"/>
          </w:tcPr>
          <w:p w:rsidR="00E449D7" w:rsidRDefault="005F6813">
            <w:pPr>
              <w:spacing w:line="264" w:lineRule="exact"/>
              <w:ind w:left="220"/>
              <w:rPr>
                <w:rFonts w:ascii="Times New Roman" w:eastAsia="Times New Roman" w:hAnsi="Times New Roman"/>
                <w:b/>
                <w:i/>
                <w:w w:val="95"/>
                <w:sz w:val="24"/>
              </w:rPr>
            </w:pPr>
            <w:r>
              <w:rPr>
                <w:rFonts w:ascii="Times New Roman" w:eastAsia="Times New Roman" w:hAnsi="Times New Roman"/>
                <w:b/>
                <w:i/>
                <w:w w:val="95"/>
                <w:sz w:val="24"/>
              </w:rPr>
              <w:t>Classify Center-approved</w:t>
            </w:r>
          </w:p>
        </w:tc>
        <w:tc>
          <w:tcPr>
            <w:tcW w:w="3900" w:type="dxa"/>
            <w:gridSpan w:val="12"/>
            <w:shd w:val="clear" w:color="auto" w:fill="E0E0E0"/>
            <w:vAlign w:val="bottom"/>
          </w:tcPr>
          <w:p w:rsidR="00E449D7" w:rsidRDefault="005F6813">
            <w:pPr>
              <w:spacing w:line="264" w:lineRule="exact"/>
              <w:ind w:left="140"/>
              <w:rPr>
                <w:rFonts w:ascii="Times New Roman" w:eastAsia="Times New Roman" w:hAnsi="Times New Roman"/>
                <w:b/>
                <w:i/>
                <w:sz w:val="24"/>
              </w:rPr>
            </w:pPr>
            <w:proofErr w:type="gramStart"/>
            <w:r>
              <w:rPr>
                <w:rFonts w:ascii="Times New Roman" w:eastAsia="Times New Roman" w:hAnsi="Times New Roman"/>
                <w:b/>
                <w:i/>
                <w:sz w:val="24"/>
              </w:rPr>
              <w:t>resources</w:t>
            </w:r>
            <w:proofErr w:type="gramEnd"/>
            <w:r>
              <w:rPr>
                <w:rFonts w:ascii="Times New Roman" w:eastAsia="Times New Roman" w:hAnsi="Times New Roman"/>
                <w:b/>
                <w:i/>
                <w:sz w:val="24"/>
              </w:rPr>
              <w:t xml:space="preserve"> to facilitate efficient access.</w:t>
            </w:r>
          </w:p>
        </w:tc>
        <w:tc>
          <w:tcPr>
            <w:tcW w:w="500" w:type="dxa"/>
            <w:tcBorders>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3"/>
              </w:rPr>
            </w:pPr>
          </w:p>
        </w:tc>
        <w:tc>
          <w:tcPr>
            <w:tcW w:w="40" w:type="dxa"/>
            <w:shd w:val="clear" w:color="auto" w:fill="E0E0E0"/>
            <w:vAlign w:val="bottom"/>
          </w:tcPr>
          <w:p w:rsidR="00E449D7" w:rsidRDefault="00E449D7">
            <w:pPr>
              <w:spacing w:line="0" w:lineRule="atLeast"/>
              <w:rPr>
                <w:rFonts w:ascii="Times New Roman" w:eastAsia="Times New Roman" w:hAnsi="Times New Roman"/>
                <w:sz w:val="23"/>
              </w:rPr>
            </w:pPr>
          </w:p>
        </w:tc>
        <w:tc>
          <w:tcPr>
            <w:tcW w:w="280" w:type="dxa"/>
            <w:shd w:val="clear" w:color="auto" w:fill="E0E0E0"/>
            <w:vAlign w:val="bottom"/>
          </w:tcPr>
          <w:p w:rsidR="00E449D7" w:rsidRDefault="00E449D7">
            <w:pPr>
              <w:spacing w:line="0" w:lineRule="atLeast"/>
              <w:rPr>
                <w:rFonts w:ascii="Times New Roman" w:eastAsia="Times New Roman" w:hAnsi="Times New Roman"/>
                <w:sz w:val="23"/>
              </w:rPr>
            </w:pPr>
          </w:p>
        </w:tc>
        <w:tc>
          <w:tcPr>
            <w:tcW w:w="220" w:type="dxa"/>
            <w:tcBorders>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3"/>
              </w:rPr>
            </w:pPr>
          </w:p>
        </w:tc>
        <w:tc>
          <w:tcPr>
            <w:tcW w:w="540" w:type="dxa"/>
            <w:tcBorders>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3"/>
              </w:rPr>
            </w:pPr>
          </w:p>
        </w:tc>
        <w:tc>
          <w:tcPr>
            <w:tcW w:w="560" w:type="dxa"/>
            <w:tcBorders>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3"/>
              </w:rPr>
            </w:pPr>
          </w:p>
        </w:tc>
        <w:tc>
          <w:tcPr>
            <w:tcW w:w="540" w:type="dxa"/>
            <w:tcBorders>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3"/>
              </w:rPr>
            </w:pPr>
          </w:p>
        </w:tc>
        <w:tc>
          <w:tcPr>
            <w:tcW w:w="320" w:type="dxa"/>
            <w:shd w:val="clear" w:color="auto" w:fill="E0E0E0"/>
            <w:vAlign w:val="bottom"/>
          </w:tcPr>
          <w:p w:rsidR="00E449D7" w:rsidRDefault="00E449D7">
            <w:pPr>
              <w:spacing w:line="0" w:lineRule="atLeast"/>
              <w:rPr>
                <w:rFonts w:ascii="Times New Roman" w:eastAsia="Times New Roman" w:hAnsi="Times New Roman"/>
                <w:sz w:val="23"/>
              </w:rPr>
            </w:pPr>
          </w:p>
        </w:tc>
        <w:tc>
          <w:tcPr>
            <w:tcW w:w="220" w:type="dxa"/>
            <w:tcBorders>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3"/>
              </w:rPr>
            </w:pPr>
          </w:p>
        </w:tc>
        <w:tc>
          <w:tcPr>
            <w:tcW w:w="560" w:type="dxa"/>
            <w:tcBorders>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3"/>
              </w:rPr>
            </w:pPr>
          </w:p>
        </w:tc>
        <w:tc>
          <w:tcPr>
            <w:tcW w:w="540" w:type="dxa"/>
            <w:tcBorders>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3"/>
              </w:rPr>
            </w:pPr>
          </w:p>
        </w:tc>
        <w:tc>
          <w:tcPr>
            <w:tcW w:w="80" w:type="dxa"/>
            <w:shd w:val="clear" w:color="auto" w:fill="E0E0E0"/>
            <w:vAlign w:val="bottom"/>
          </w:tcPr>
          <w:p w:rsidR="00E449D7" w:rsidRDefault="00E449D7">
            <w:pPr>
              <w:spacing w:line="0" w:lineRule="atLeast"/>
              <w:rPr>
                <w:rFonts w:ascii="Times New Roman" w:eastAsia="Times New Roman" w:hAnsi="Times New Roman"/>
                <w:sz w:val="23"/>
              </w:rPr>
            </w:pPr>
          </w:p>
        </w:tc>
        <w:tc>
          <w:tcPr>
            <w:tcW w:w="460" w:type="dxa"/>
            <w:tcBorders>
              <w:right w:val="single" w:sz="8" w:space="0" w:color="auto"/>
            </w:tcBorders>
            <w:shd w:val="clear" w:color="auto" w:fill="E0E0E0"/>
            <w:vAlign w:val="bottom"/>
          </w:tcPr>
          <w:p w:rsidR="00E449D7" w:rsidRDefault="00E449D7">
            <w:pPr>
              <w:spacing w:line="0" w:lineRule="atLeast"/>
              <w:rPr>
                <w:rFonts w:ascii="Times New Roman" w:eastAsia="Times New Roman" w:hAnsi="Times New Roman"/>
                <w:sz w:val="23"/>
              </w:rPr>
            </w:pPr>
          </w:p>
        </w:tc>
      </w:tr>
      <w:tr w:rsidR="00E449D7">
        <w:trPr>
          <w:trHeight w:val="74"/>
        </w:trPr>
        <w:tc>
          <w:tcPr>
            <w:tcW w:w="4440" w:type="dxa"/>
            <w:gridSpan w:val="3"/>
            <w:tcBorders>
              <w:left w:val="single" w:sz="8" w:space="0" w:color="auto"/>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6"/>
              </w:rPr>
            </w:pPr>
          </w:p>
        </w:tc>
        <w:tc>
          <w:tcPr>
            <w:tcW w:w="24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6"/>
              </w:rPr>
            </w:pPr>
          </w:p>
        </w:tc>
        <w:tc>
          <w:tcPr>
            <w:tcW w:w="2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6"/>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6"/>
              </w:rPr>
            </w:pPr>
          </w:p>
        </w:tc>
        <w:tc>
          <w:tcPr>
            <w:tcW w:w="6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6"/>
              </w:rPr>
            </w:pPr>
          </w:p>
        </w:tc>
        <w:tc>
          <w:tcPr>
            <w:tcW w:w="46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6"/>
              </w:rPr>
            </w:pPr>
          </w:p>
        </w:tc>
        <w:tc>
          <w:tcPr>
            <w:tcW w:w="56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6"/>
              </w:rPr>
            </w:pPr>
          </w:p>
        </w:tc>
        <w:tc>
          <w:tcPr>
            <w:tcW w:w="32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6"/>
              </w:rPr>
            </w:pPr>
          </w:p>
        </w:tc>
        <w:tc>
          <w:tcPr>
            <w:tcW w:w="2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6"/>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6"/>
              </w:rPr>
            </w:pPr>
          </w:p>
        </w:tc>
        <w:tc>
          <w:tcPr>
            <w:tcW w:w="600" w:type="dxa"/>
            <w:gridSpan w:val="2"/>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6"/>
              </w:rPr>
            </w:pPr>
          </w:p>
        </w:tc>
        <w:tc>
          <w:tcPr>
            <w:tcW w:w="540" w:type="dxa"/>
            <w:gridSpan w:val="2"/>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6"/>
              </w:rPr>
            </w:pPr>
          </w:p>
        </w:tc>
        <w:tc>
          <w:tcPr>
            <w:tcW w:w="28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6"/>
              </w:rPr>
            </w:pPr>
          </w:p>
        </w:tc>
        <w:tc>
          <w:tcPr>
            <w:tcW w:w="22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6"/>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6"/>
              </w:rPr>
            </w:pPr>
          </w:p>
        </w:tc>
        <w:tc>
          <w:tcPr>
            <w:tcW w:w="56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6"/>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6"/>
              </w:rPr>
            </w:pPr>
          </w:p>
        </w:tc>
        <w:tc>
          <w:tcPr>
            <w:tcW w:w="32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6"/>
              </w:rPr>
            </w:pPr>
          </w:p>
        </w:tc>
        <w:tc>
          <w:tcPr>
            <w:tcW w:w="22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6"/>
              </w:rPr>
            </w:pPr>
          </w:p>
        </w:tc>
        <w:tc>
          <w:tcPr>
            <w:tcW w:w="56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6"/>
              </w:rPr>
            </w:pPr>
          </w:p>
        </w:tc>
        <w:tc>
          <w:tcPr>
            <w:tcW w:w="620" w:type="dxa"/>
            <w:gridSpan w:val="2"/>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6"/>
              </w:rPr>
            </w:pPr>
          </w:p>
        </w:tc>
        <w:tc>
          <w:tcPr>
            <w:tcW w:w="460" w:type="dxa"/>
            <w:tcBorders>
              <w:bottom w:val="single" w:sz="8" w:space="0" w:color="auto"/>
              <w:right w:val="single" w:sz="8" w:space="0" w:color="auto"/>
            </w:tcBorders>
            <w:shd w:val="clear" w:color="auto" w:fill="E0E0E0"/>
            <w:vAlign w:val="bottom"/>
          </w:tcPr>
          <w:p w:rsidR="00E449D7" w:rsidRDefault="00E449D7">
            <w:pPr>
              <w:spacing w:line="0" w:lineRule="atLeast"/>
              <w:rPr>
                <w:rFonts w:ascii="Times New Roman" w:eastAsia="Times New Roman" w:hAnsi="Times New Roman"/>
                <w:sz w:val="6"/>
              </w:rPr>
            </w:pPr>
          </w:p>
        </w:tc>
      </w:tr>
      <w:tr w:rsidR="00E449D7">
        <w:trPr>
          <w:trHeight w:val="307"/>
        </w:trPr>
        <w:tc>
          <w:tcPr>
            <w:tcW w:w="4340" w:type="dxa"/>
            <w:gridSpan w:val="2"/>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User-friendly index for efficient research and use</w:t>
            </w:r>
          </w:p>
        </w:tc>
        <w:tc>
          <w:tcPr>
            <w:tcW w:w="100" w:type="dxa"/>
            <w:shd w:val="clear" w:color="auto" w:fill="auto"/>
            <w:vAlign w:val="bottom"/>
          </w:tcPr>
          <w:p w:rsidR="00E449D7" w:rsidRDefault="00E449D7">
            <w:pPr>
              <w:spacing w:line="0" w:lineRule="atLeast"/>
              <w:rPr>
                <w:rFonts w:ascii="Times New Roman" w:eastAsia="Times New Roman" w:hAnsi="Times New Roman"/>
                <w:sz w:val="24"/>
              </w:rPr>
            </w:pPr>
          </w:p>
        </w:tc>
        <w:tc>
          <w:tcPr>
            <w:tcW w:w="240" w:type="dxa"/>
            <w:shd w:val="clear" w:color="auto" w:fill="auto"/>
            <w:vAlign w:val="bottom"/>
          </w:tcPr>
          <w:p w:rsidR="00E449D7" w:rsidRDefault="00E449D7">
            <w:pPr>
              <w:spacing w:line="0" w:lineRule="atLeast"/>
              <w:rPr>
                <w:rFonts w:ascii="Times New Roman" w:eastAsia="Times New Roman" w:hAnsi="Times New Roman"/>
                <w:sz w:val="24"/>
              </w:rPr>
            </w:pP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60" w:type="dxa"/>
            <w:shd w:val="clear" w:color="auto" w:fill="auto"/>
            <w:vAlign w:val="bottom"/>
          </w:tcPr>
          <w:p w:rsidR="00E449D7" w:rsidRDefault="00E449D7">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3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60" w:type="dxa"/>
            <w:shd w:val="clear" w:color="auto" w:fill="auto"/>
            <w:vAlign w:val="bottom"/>
          </w:tcPr>
          <w:p w:rsidR="00E449D7" w:rsidRDefault="00E449D7">
            <w:pPr>
              <w:spacing w:line="0" w:lineRule="atLeast"/>
              <w:rPr>
                <w:rFonts w:ascii="Times New Roman" w:eastAsia="Times New Roman" w:hAnsi="Times New Roman"/>
                <w:sz w:val="24"/>
              </w:rPr>
            </w:pPr>
          </w:p>
        </w:tc>
        <w:tc>
          <w:tcPr>
            <w:tcW w:w="500" w:type="dxa"/>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b/>
              </w:rPr>
            </w:pPr>
            <w:r>
              <w:rPr>
                <w:rFonts w:ascii="Times New Roman" w:eastAsia="Times New Roman" w:hAnsi="Times New Roman"/>
                <w:b/>
              </w:rPr>
              <w:t>X</w:t>
            </w:r>
          </w:p>
        </w:tc>
        <w:tc>
          <w:tcPr>
            <w:tcW w:w="40" w:type="dxa"/>
            <w:shd w:val="clear" w:color="auto" w:fill="auto"/>
            <w:vAlign w:val="bottom"/>
          </w:tcPr>
          <w:p w:rsidR="00E449D7" w:rsidRDefault="00E449D7">
            <w:pPr>
              <w:spacing w:line="0" w:lineRule="atLeast"/>
              <w:rPr>
                <w:rFonts w:ascii="Times New Roman" w:eastAsia="Times New Roman" w:hAnsi="Times New Roman"/>
                <w:sz w:val="24"/>
              </w:rPr>
            </w:pPr>
          </w:p>
        </w:tc>
        <w:tc>
          <w:tcPr>
            <w:tcW w:w="280" w:type="dxa"/>
            <w:shd w:val="clear" w:color="auto" w:fill="auto"/>
            <w:vAlign w:val="bottom"/>
          </w:tcPr>
          <w:p w:rsidR="00E449D7" w:rsidRDefault="005F6813">
            <w:pPr>
              <w:spacing w:line="0" w:lineRule="atLeast"/>
              <w:ind w:left="40"/>
              <w:rPr>
                <w:rFonts w:ascii="Times New Roman" w:eastAsia="Times New Roman" w:hAnsi="Times New Roman"/>
                <w:b/>
              </w:rPr>
            </w:pPr>
            <w:r>
              <w:rPr>
                <w:rFonts w:ascii="Times New Roman" w:eastAsia="Times New Roman" w:hAnsi="Times New Roman"/>
                <w:b/>
              </w:rPr>
              <w:t>X</w:t>
            </w: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3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80" w:type="dxa"/>
            <w:shd w:val="clear" w:color="auto" w:fill="auto"/>
            <w:vAlign w:val="bottom"/>
          </w:tcPr>
          <w:p w:rsidR="00E449D7" w:rsidRDefault="00E449D7">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E449D7" w:rsidRDefault="005F6813">
            <w:pPr>
              <w:spacing w:line="0" w:lineRule="atLeast"/>
              <w:rPr>
                <w:rFonts w:ascii="Times New Roman" w:eastAsia="Times New Roman" w:hAnsi="Times New Roman"/>
                <w:b/>
                <w:sz w:val="24"/>
              </w:rPr>
            </w:pPr>
            <w:r>
              <w:rPr>
                <w:rFonts w:ascii="Times New Roman" w:eastAsia="Times New Roman" w:hAnsi="Times New Roman"/>
                <w:b/>
                <w:sz w:val="24"/>
              </w:rPr>
              <w:t>X</w:t>
            </w:r>
          </w:p>
        </w:tc>
      </w:tr>
      <w:tr w:rsidR="00E449D7">
        <w:trPr>
          <w:trHeight w:val="51"/>
        </w:trPr>
        <w:tc>
          <w:tcPr>
            <w:tcW w:w="4340" w:type="dxa"/>
            <w:gridSpan w:val="2"/>
            <w:tcBorders>
              <w:left w:val="single" w:sz="8" w:space="0" w:color="auto"/>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3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3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r>
      <w:tr w:rsidR="00E449D7">
        <w:trPr>
          <w:trHeight w:val="307"/>
        </w:trPr>
        <w:tc>
          <w:tcPr>
            <w:tcW w:w="4340" w:type="dxa"/>
            <w:gridSpan w:val="2"/>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Abstracts describing individual materials</w:t>
            </w:r>
          </w:p>
        </w:tc>
        <w:tc>
          <w:tcPr>
            <w:tcW w:w="100" w:type="dxa"/>
            <w:shd w:val="clear" w:color="auto" w:fill="auto"/>
            <w:vAlign w:val="bottom"/>
          </w:tcPr>
          <w:p w:rsidR="00E449D7" w:rsidRDefault="00E449D7">
            <w:pPr>
              <w:spacing w:line="0" w:lineRule="atLeast"/>
              <w:rPr>
                <w:rFonts w:ascii="Times New Roman" w:eastAsia="Times New Roman" w:hAnsi="Times New Roman"/>
                <w:sz w:val="24"/>
              </w:rPr>
            </w:pPr>
          </w:p>
        </w:tc>
        <w:tc>
          <w:tcPr>
            <w:tcW w:w="240" w:type="dxa"/>
            <w:shd w:val="clear" w:color="auto" w:fill="auto"/>
            <w:vAlign w:val="bottom"/>
          </w:tcPr>
          <w:p w:rsidR="00E449D7" w:rsidRDefault="00E449D7">
            <w:pPr>
              <w:spacing w:line="0" w:lineRule="atLeast"/>
              <w:rPr>
                <w:rFonts w:ascii="Times New Roman" w:eastAsia="Times New Roman" w:hAnsi="Times New Roman"/>
                <w:sz w:val="24"/>
              </w:rPr>
            </w:pP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60" w:type="dxa"/>
            <w:shd w:val="clear" w:color="auto" w:fill="auto"/>
            <w:vAlign w:val="bottom"/>
          </w:tcPr>
          <w:p w:rsidR="00E449D7" w:rsidRDefault="00E449D7">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3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60" w:type="dxa"/>
            <w:shd w:val="clear" w:color="auto" w:fill="auto"/>
            <w:vAlign w:val="bottom"/>
          </w:tcPr>
          <w:p w:rsidR="00E449D7" w:rsidRDefault="00E449D7">
            <w:pPr>
              <w:spacing w:line="0" w:lineRule="atLeast"/>
              <w:rPr>
                <w:rFonts w:ascii="Times New Roman" w:eastAsia="Times New Roman" w:hAnsi="Times New Roman"/>
                <w:sz w:val="24"/>
              </w:rPr>
            </w:pPr>
          </w:p>
        </w:tc>
        <w:tc>
          <w:tcPr>
            <w:tcW w:w="500" w:type="dxa"/>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b/>
              </w:rPr>
            </w:pPr>
            <w:r>
              <w:rPr>
                <w:rFonts w:ascii="Times New Roman" w:eastAsia="Times New Roman" w:hAnsi="Times New Roman"/>
                <w:b/>
              </w:rPr>
              <w:t>X</w:t>
            </w:r>
          </w:p>
        </w:tc>
        <w:tc>
          <w:tcPr>
            <w:tcW w:w="40" w:type="dxa"/>
            <w:shd w:val="clear" w:color="auto" w:fill="auto"/>
            <w:vAlign w:val="bottom"/>
          </w:tcPr>
          <w:p w:rsidR="00E449D7" w:rsidRDefault="00E449D7">
            <w:pPr>
              <w:spacing w:line="0" w:lineRule="atLeast"/>
              <w:rPr>
                <w:rFonts w:ascii="Times New Roman" w:eastAsia="Times New Roman" w:hAnsi="Times New Roman"/>
                <w:sz w:val="24"/>
              </w:rPr>
            </w:pPr>
          </w:p>
        </w:tc>
        <w:tc>
          <w:tcPr>
            <w:tcW w:w="280" w:type="dxa"/>
            <w:shd w:val="clear" w:color="auto" w:fill="auto"/>
            <w:vAlign w:val="bottom"/>
          </w:tcPr>
          <w:p w:rsidR="00E449D7" w:rsidRDefault="005F6813">
            <w:pPr>
              <w:spacing w:line="0" w:lineRule="atLeast"/>
              <w:ind w:left="40"/>
              <w:rPr>
                <w:rFonts w:ascii="Times New Roman" w:eastAsia="Times New Roman" w:hAnsi="Times New Roman"/>
                <w:b/>
              </w:rPr>
            </w:pPr>
            <w:r>
              <w:rPr>
                <w:rFonts w:ascii="Times New Roman" w:eastAsia="Times New Roman" w:hAnsi="Times New Roman"/>
                <w:b/>
              </w:rPr>
              <w:t>X</w:t>
            </w: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3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80" w:type="dxa"/>
            <w:shd w:val="clear" w:color="auto" w:fill="auto"/>
            <w:vAlign w:val="bottom"/>
          </w:tcPr>
          <w:p w:rsidR="00E449D7" w:rsidRDefault="00E449D7">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E449D7" w:rsidRDefault="005F6813">
            <w:pPr>
              <w:spacing w:line="0" w:lineRule="atLeast"/>
              <w:rPr>
                <w:rFonts w:ascii="Times New Roman" w:eastAsia="Times New Roman" w:hAnsi="Times New Roman"/>
                <w:b/>
                <w:sz w:val="24"/>
              </w:rPr>
            </w:pPr>
            <w:r>
              <w:rPr>
                <w:rFonts w:ascii="Times New Roman" w:eastAsia="Times New Roman" w:hAnsi="Times New Roman"/>
                <w:b/>
                <w:sz w:val="24"/>
              </w:rPr>
              <w:t>X</w:t>
            </w:r>
          </w:p>
        </w:tc>
      </w:tr>
      <w:tr w:rsidR="00E449D7">
        <w:trPr>
          <w:trHeight w:val="51"/>
        </w:trPr>
        <w:tc>
          <w:tcPr>
            <w:tcW w:w="1700" w:type="dxa"/>
            <w:tcBorders>
              <w:left w:val="single" w:sz="8" w:space="0" w:color="auto"/>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6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80" w:type="dxa"/>
            <w:gridSpan w:val="3"/>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20" w:type="dxa"/>
            <w:gridSpan w:val="2"/>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gridSpan w:val="2"/>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gridSpan w:val="2"/>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3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r>
      <w:tr w:rsidR="00E449D7">
        <w:trPr>
          <w:trHeight w:val="266"/>
        </w:trPr>
        <w:tc>
          <w:tcPr>
            <w:tcW w:w="1700" w:type="dxa"/>
            <w:tcBorders>
              <w:left w:val="single" w:sz="8" w:space="0" w:color="auto"/>
            </w:tcBorders>
            <w:shd w:val="clear" w:color="auto" w:fill="E0E0E0"/>
            <w:vAlign w:val="bottom"/>
          </w:tcPr>
          <w:p w:rsidR="00E449D7" w:rsidRDefault="005F6813">
            <w:pPr>
              <w:spacing w:line="264" w:lineRule="exact"/>
              <w:ind w:left="120"/>
              <w:rPr>
                <w:rFonts w:ascii="Times New Roman" w:eastAsia="Times New Roman" w:hAnsi="Times New Roman"/>
                <w:b/>
                <w:i/>
                <w:sz w:val="24"/>
              </w:rPr>
            </w:pPr>
            <w:r>
              <w:rPr>
                <w:rFonts w:ascii="Times New Roman" w:eastAsia="Times New Roman" w:hAnsi="Times New Roman"/>
                <w:b/>
                <w:i/>
                <w:sz w:val="24"/>
              </w:rPr>
              <w:t>Objective 1.3:</w:t>
            </w:r>
          </w:p>
        </w:tc>
        <w:tc>
          <w:tcPr>
            <w:tcW w:w="2640" w:type="dxa"/>
            <w:tcBorders>
              <w:right w:val="single" w:sz="8" w:space="0" w:color="E0E0E0"/>
            </w:tcBorders>
            <w:shd w:val="clear" w:color="auto" w:fill="E0E0E0"/>
            <w:vAlign w:val="bottom"/>
          </w:tcPr>
          <w:p w:rsidR="00E449D7" w:rsidRDefault="005F6813">
            <w:pPr>
              <w:spacing w:line="264" w:lineRule="exact"/>
              <w:ind w:left="220"/>
              <w:rPr>
                <w:rFonts w:ascii="Times New Roman" w:eastAsia="Times New Roman" w:hAnsi="Times New Roman"/>
                <w:b/>
                <w:i/>
                <w:sz w:val="24"/>
              </w:rPr>
            </w:pPr>
            <w:r>
              <w:rPr>
                <w:rFonts w:ascii="Times New Roman" w:eastAsia="Times New Roman" w:hAnsi="Times New Roman"/>
                <w:b/>
                <w:i/>
                <w:sz w:val="24"/>
              </w:rPr>
              <w:t>Develop and maintain a</w:t>
            </w:r>
          </w:p>
        </w:tc>
        <w:tc>
          <w:tcPr>
            <w:tcW w:w="4440" w:type="dxa"/>
            <w:gridSpan w:val="14"/>
            <w:shd w:val="clear" w:color="auto" w:fill="E0E0E0"/>
            <w:vAlign w:val="bottom"/>
          </w:tcPr>
          <w:p w:rsidR="00E449D7" w:rsidRDefault="005F6813">
            <w:pPr>
              <w:spacing w:line="264" w:lineRule="exact"/>
              <w:rPr>
                <w:rFonts w:ascii="Times New Roman" w:eastAsia="Times New Roman" w:hAnsi="Times New Roman"/>
                <w:b/>
                <w:i/>
                <w:sz w:val="24"/>
              </w:rPr>
            </w:pPr>
            <w:proofErr w:type="gramStart"/>
            <w:r>
              <w:rPr>
                <w:rFonts w:ascii="Times New Roman" w:eastAsia="Times New Roman" w:hAnsi="Times New Roman"/>
                <w:b/>
                <w:i/>
                <w:sz w:val="24"/>
              </w:rPr>
              <w:t>website</w:t>
            </w:r>
            <w:proofErr w:type="gramEnd"/>
            <w:r>
              <w:rPr>
                <w:rFonts w:ascii="Times New Roman" w:eastAsia="Times New Roman" w:hAnsi="Times New Roman"/>
                <w:b/>
                <w:i/>
                <w:sz w:val="24"/>
              </w:rPr>
              <w:t xml:space="preserve"> as the primary means of user access.</w:t>
            </w:r>
          </w:p>
        </w:tc>
        <w:tc>
          <w:tcPr>
            <w:tcW w:w="280" w:type="dxa"/>
            <w:shd w:val="clear" w:color="auto" w:fill="E0E0E0"/>
            <w:vAlign w:val="bottom"/>
          </w:tcPr>
          <w:p w:rsidR="00E449D7" w:rsidRDefault="00E449D7">
            <w:pPr>
              <w:spacing w:line="0" w:lineRule="atLeast"/>
              <w:rPr>
                <w:rFonts w:ascii="Times New Roman" w:eastAsia="Times New Roman" w:hAnsi="Times New Roman"/>
                <w:sz w:val="23"/>
              </w:rPr>
            </w:pPr>
          </w:p>
        </w:tc>
        <w:tc>
          <w:tcPr>
            <w:tcW w:w="220" w:type="dxa"/>
            <w:tcBorders>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3"/>
              </w:rPr>
            </w:pPr>
          </w:p>
        </w:tc>
        <w:tc>
          <w:tcPr>
            <w:tcW w:w="540" w:type="dxa"/>
            <w:tcBorders>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3"/>
              </w:rPr>
            </w:pPr>
          </w:p>
        </w:tc>
        <w:tc>
          <w:tcPr>
            <w:tcW w:w="560" w:type="dxa"/>
            <w:tcBorders>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3"/>
              </w:rPr>
            </w:pPr>
          </w:p>
        </w:tc>
        <w:tc>
          <w:tcPr>
            <w:tcW w:w="540" w:type="dxa"/>
            <w:tcBorders>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3"/>
              </w:rPr>
            </w:pPr>
          </w:p>
        </w:tc>
        <w:tc>
          <w:tcPr>
            <w:tcW w:w="320" w:type="dxa"/>
            <w:shd w:val="clear" w:color="auto" w:fill="E0E0E0"/>
            <w:vAlign w:val="bottom"/>
          </w:tcPr>
          <w:p w:rsidR="00E449D7" w:rsidRDefault="00E449D7">
            <w:pPr>
              <w:spacing w:line="0" w:lineRule="atLeast"/>
              <w:rPr>
                <w:rFonts w:ascii="Times New Roman" w:eastAsia="Times New Roman" w:hAnsi="Times New Roman"/>
                <w:sz w:val="23"/>
              </w:rPr>
            </w:pPr>
          </w:p>
        </w:tc>
        <w:tc>
          <w:tcPr>
            <w:tcW w:w="220" w:type="dxa"/>
            <w:tcBorders>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3"/>
              </w:rPr>
            </w:pPr>
          </w:p>
        </w:tc>
        <w:tc>
          <w:tcPr>
            <w:tcW w:w="560" w:type="dxa"/>
            <w:tcBorders>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3"/>
              </w:rPr>
            </w:pPr>
          </w:p>
        </w:tc>
        <w:tc>
          <w:tcPr>
            <w:tcW w:w="540" w:type="dxa"/>
            <w:tcBorders>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3"/>
              </w:rPr>
            </w:pPr>
          </w:p>
        </w:tc>
        <w:tc>
          <w:tcPr>
            <w:tcW w:w="80" w:type="dxa"/>
            <w:shd w:val="clear" w:color="auto" w:fill="E0E0E0"/>
            <w:vAlign w:val="bottom"/>
          </w:tcPr>
          <w:p w:rsidR="00E449D7" w:rsidRDefault="00E449D7">
            <w:pPr>
              <w:spacing w:line="0" w:lineRule="atLeast"/>
              <w:rPr>
                <w:rFonts w:ascii="Times New Roman" w:eastAsia="Times New Roman" w:hAnsi="Times New Roman"/>
                <w:sz w:val="23"/>
              </w:rPr>
            </w:pPr>
          </w:p>
        </w:tc>
        <w:tc>
          <w:tcPr>
            <w:tcW w:w="460" w:type="dxa"/>
            <w:tcBorders>
              <w:right w:val="single" w:sz="8" w:space="0" w:color="auto"/>
            </w:tcBorders>
            <w:shd w:val="clear" w:color="auto" w:fill="E0E0E0"/>
            <w:vAlign w:val="bottom"/>
          </w:tcPr>
          <w:p w:rsidR="00E449D7" w:rsidRDefault="00E449D7">
            <w:pPr>
              <w:spacing w:line="0" w:lineRule="atLeast"/>
              <w:rPr>
                <w:rFonts w:ascii="Times New Roman" w:eastAsia="Times New Roman" w:hAnsi="Times New Roman"/>
                <w:sz w:val="23"/>
              </w:rPr>
            </w:pPr>
          </w:p>
        </w:tc>
      </w:tr>
      <w:tr w:rsidR="00E449D7">
        <w:trPr>
          <w:trHeight w:val="92"/>
        </w:trPr>
        <w:tc>
          <w:tcPr>
            <w:tcW w:w="4440" w:type="dxa"/>
            <w:gridSpan w:val="3"/>
            <w:tcBorders>
              <w:left w:val="single" w:sz="8" w:space="0" w:color="auto"/>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8"/>
              </w:rPr>
            </w:pPr>
          </w:p>
        </w:tc>
        <w:tc>
          <w:tcPr>
            <w:tcW w:w="24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8"/>
              </w:rPr>
            </w:pPr>
          </w:p>
        </w:tc>
        <w:tc>
          <w:tcPr>
            <w:tcW w:w="2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8"/>
              </w:rPr>
            </w:pPr>
          </w:p>
        </w:tc>
        <w:tc>
          <w:tcPr>
            <w:tcW w:w="600" w:type="dxa"/>
            <w:gridSpan w:val="2"/>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8"/>
              </w:rPr>
            </w:pPr>
          </w:p>
        </w:tc>
        <w:tc>
          <w:tcPr>
            <w:tcW w:w="46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8"/>
              </w:rPr>
            </w:pPr>
          </w:p>
        </w:tc>
        <w:tc>
          <w:tcPr>
            <w:tcW w:w="56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8"/>
              </w:rPr>
            </w:pPr>
          </w:p>
        </w:tc>
        <w:tc>
          <w:tcPr>
            <w:tcW w:w="32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8"/>
              </w:rPr>
            </w:pPr>
          </w:p>
        </w:tc>
        <w:tc>
          <w:tcPr>
            <w:tcW w:w="2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8"/>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8"/>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8"/>
              </w:rPr>
            </w:pPr>
          </w:p>
        </w:tc>
        <w:tc>
          <w:tcPr>
            <w:tcW w:w="6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8"/>
              </w:rPr>
            </w:pPr>
          </w:p>
        </w:tc>
        <w:tc>
          <w:tcPr>
            <w:tcW w:w="50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8"/>
              </w:rPr>
            </w:pPr>
          </w:p>
        </w:tc>
        <w:tc>
          <w:tcPr>
            <w:tcW w:w="4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8"/>
              </w:rPr>
            </w:pPr>
          </w:p>
        </w:tc>
        <w:tc>
          <w:tcPr>
            <w:tcW w:w="28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8"/>
              </w:rPr>
            </w:pPr>
          </w:p>
        </w:tc>
        <w:tc>
          <w:tcPr>
            <w:tcW w:w="22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8"/>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8"/>
              </w:rPr>
            </w:pPr>
          </w:p>
        </w:tc>
        <w:tc>
          <w:tcPr>
            <w:tcW w:w="56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8"/>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8"/>
              </w:rPr>
            </w:pPr>
          </w:p>
        </w:tc>
        <w:tc>
          <w:tcPr>
            <w:tcW w:w="32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8"/>
              </w:rPr>
            </w:pPr>
          </w:p>
        </w:tc>
        <w:tc>
          <w:tcPr>
            <w:tcW w:w="22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8"/>
              </w:rPr>
            </w:pPr>
          </w:p>
        </w:tc>
        <w:tc>
          <w:tcPr>
            <w:tcW w:w="56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8"/>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8"/>
              </w:rPr>
            </w:pPr>
          </w:p>
        </w:tc>
        <w:tc>
          <w:tcPr>
            <w:tcW w:w="8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8"/>
              </w:rPr>
            </w:pPr>
          </w:p>
        </w:tc>
        <w:tc>
          <w:tcPr>
            <w:tcW w:w="460" w:type="dxa"/>
            <w:tcBorders>
              <w:bottom w:val="single" w:sz="8" w:space="0" w:color="auto"/>
              <w:right w:val="single" w:sz="8" w:space="0" w:color="auto"/>
            </w:tcBorders>
            <w:shd w:val="clear" w:color="auto" w:fill="E0E0E0"/>
            <w:vAlign w:val="bottom"/>
          </w:tcPr>
          <w:p w:rsidR="00E449D7" w:rsidRDefault="00E449D7">
            <w:pPr>
              <w:spacing w:line="0" w:lineRule="atLeast"/>
              <w:rPr>
                <w:rFonts w:ascii="Times New Roman" w:eastAsia="Times New Roman" w:hAnsi="Times New Roman"/>
                <w:sz w:val="8"/>
              </w:rPr>
            </w:pPr>
          </w:p>
        </w:tc>
      </w:tr>
      <w:tr w:rsidR="00E449D7">
        <w:trPr>
          <w:trHeight w:val="254"/>
        </w:trPr>
        <w:tc>
          <w:tcPr>
            <w:tcW w:w="4340" w:type="dxa"/>
            <w:gridSpan w:val="2"/>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Functional website containing resources, etc.</w:t>
            </w:r>
          </w:p>
        </w:tc>
        <w:tc>
          <w:tcPr>
            <w:tcW w:w="100" w:type="dxa"/>
            <w:shd w:val="clear" w:color="auto" w:fill="auto"/>
            <w:vAlign w:val="bottom"/>
          </w:tcPr>
          <w:p w:rsidR="00E449D7" w:rsidRDefault="00E449D7">
            <w:pPr>
              <w:spacing w:line="0" w:lineRule="atLeast"/>
              <w:rPr>
                <w:rFonts w:ascii="Times New Roman" w:eastAsia="Times New Roman" w:hAnsi="Times New Roman"/>
                <w:sz w:val="22"/>
              </w:rPr>
            </w:pPr>
          </w:p>
        </w:tc>
        <w:tc>
          <w:tcPr>
            <w:tcW w:w="240" w:type="dxa"/>
            <w:shd w:val="clear" w:color="auto" w:fill="auto"/>
            <w:vAlign w:val="bottom"/>
          </w:tcPr>
          <w:p w:rsidR="00E449D7" w:rsidRDefault="005F6813">
            <w:pPr>
              <w:spacing w:line="0" w:lineRule="atLeast"/>
              <w:rPr>
                <w:rFonts w:ascii="Times New Roman" w:eastAsia="Times New Roman" w:hAnsi="Times New Roman"/>
                <w:b/>
              </w:rPr>
            </w:pPr>
            <w:r>
              <w:rPr>
                <w:rFonts w:ascii="Times New Roman" w:eastAsia="Times New Roman" w:hAnsi="Times New Roman"/>
                <w:b/>
              </w:rPr>
              <w:t>X</w:t>
            </w: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5F6813">
            <w:pPr>
              <w:spacing w:line="0" w:lineRule="atLeast"/>
              <w:ind w:left="60"/>
              <w:rPr>
                <w:rFonts w:ascii="Times New Roman" w:eastAsia="Times New Roman" w:hAnsi="Times New Roman"/>
                <w:b/>
              </w:rPr>
            </w:pPr>
            <w:r>
              <w:rPr>
                <w:rFonts w:ascii="Times New Roman" w:eastAsia="Times New Roman" w:hAnsi="Times New Roman"/>
                <w:b/>
              </w:rPr>
              <w:t>X</w:t>
            </w:r>
          </w:p>
        </w:tc>
        <w:tc>
          <w:tcPr>
            <w:tcW w:w="60" w:type="dxa"/>
            <w:shd w:val="clear" w:color="auto" w:fill="auto"/>
            <w:vAlign w:val="bottom"/>
          </w:tcPr>
          <w:p w:rsidR="00E449D7" w:rsidRDefault="00E449D7">
            <w:pPr>
              <w:spacing w:line="0" w:lineRule="atLeast"/>
              <w:rPr>
                <w:rFonts w:ascii="Times New Roman" w:eastAsia="Times New Roman" w:hAnsi="Times New Roman"/>
                <w:sz w:val="22"/>
              </w:rPr>
            </w:pPr>
          </w:p>
        </w:tc>
        <w:tc>
          <w:tcPr>
            <w:tcW w:w="460" w:type="dxa"/>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320" w:type="dxa"/>
            <w:shd w:val="clear" w:color="auto" w:fill="auto"/>
            <w:vAlign w:val="bottom"/>
          </w:tcPr>
          <w:p w:rsidR="00E449D7" w:rsidRDefault="00E449D7">
            <w:pPr>
              <w:spacing w:line="0" w:lineRule="atLeast"/>
              <w:rPr>
                <w:rFonts w:ascii="Times New Roman" w:eastAsia="Times New Roman" w:hAnsi="Times New Roman"/>
                <w:sz w:val="22"/>
              </w:rPr>
            </w:pP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60" w:type="dxa"/>
            <w:shd w:val="clear" w:color="auto" w:fill="auto"/>
            <w:vAlign w:val="bottom"/>
          </w:tcPr>
          <w:p w:rsidR="00E449D7" w:rsidRDefault="00E449D7">
            <w:pPr>
              <w:spacing w:line="0" w:lineRule="atLeast"/>
              <w:rPr>
                <w:rFonts w:ascii="Times New Roman" w:eastAsia="Times New Roman" w:hAnsi="Times New Roman"/>
                <w:sz w:val="22"/>
              </w:rPr>
            </w:pPr>
          </w:p>
        </w:tc>
        <w:tc>
          <w:tcPr>
            <w:tcW w:w="50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40" w:type="dxa"/>
            <w:shd w:val="clear" w:color="auto" w:fill="auto"/>
            <w:vAlign w:val="bottom"/>
          </w:tcPr>
          <w:p w:rsidR="00E449D7" w:rsidRDefault="00E449D7">
            <w:pPr>
              <w:spacing w:line="0" w:lineRule="atLeast"/>
              <w:rPr>
                <w:rFonts w:ascii="Times New Roman" w:eastAsia="Times New Roman" w:hAnsi="Times New Roman"/>
                <w:sz w:val="22"/>
              </w:rPr>
            </w:pPr>
          </w:p>
        </w:tc>
        <w:tc>
          <w:tcPr>
            <w:tcW w:w="280" w:type="dxa"/>
            <w:shd w:val="clear" w:color="auto" w:fill="auto"/>
            <w:vAlign w:val="bottom"/>
          </w:tcPr>
          <w:p w:rsidR="00E449D7" w:rsidRDefault="00E449D7">
            <w:pPr>
              <w:spacing w:line="0" w:lineRule="atLeast"/>
              <w:rPr>
                <w:rFonts w:ascii="Times New Roman" w:eastAsia="Times New Roman" w:hAnsi="Times New Roman"/>
                <w:sz w:val="22"/>
              </w:rPr>
            </w:pP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320" w:type="dxa"/>
            <w:shd w:val="clear" w:color="auto" w:fill="auto"/>
            <w:vAlign w:val="bottom"/>
          </w:tcPr>
          <w:p w:rsidR="00E449D7" w:rsidRDefault="00E449D7">
            <w:pPr>
              <w:spacing w:line="0" w:lineRule="atLeast"/>
              <w:rPr>
                <w:rFonts w:ascii="Times New Roman" w:eastAsia="Times New Roman" w:hAnsi="Times New Roman"/>
                <w:sz w:val="22"/>
              </w:rPr>
            </w:pP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80" w:type="dxa"/>
            <w:shd w:val="clear" w:color="auto" w:fill="auto"/>
            <w:vAlign w:val="bottom"/>
          </w:tcPr>
          <w:p w:rsidR="00E449D7" w:rsidRDefault="00E449D7">
            <w:pPr>
              <w:spacing w:line="0" w:lineRule="atLeast"/>
              <w:rPr>
                <w:rFonts w:ascii="Times New Roman" w:eastAsia="Times New Roman" w:hAnsi="Times New Roman"/>
                <w:sz w:val="22"/>
              </w:rPr>
            </w:pPr>
          </w:p>
        </w:tc>
        <w:tc>
          <w:tcPr>
            <w:tcW w:w="4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r>
      <w:tr w:rsidR="00E449D7">
        <w:trPr>
          <w:trHeight w:val="104"/>
        </w:trPr>
        <w:tc>
          <w:tcPr>
            <w:tcW w:w="4340" w:type="dxa"/>
            <w:gridSpan w:val="2"/>
            <w:tcBorders>
              <w:left w:val="single" w:sz="8" w:space="0" w:color="auto"/>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10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3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3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r>
      <w:tr w:rsidR="00E449D7">
        <w:trPr>
          <w:trHeight w:val="307"/>
        </w:trPr>
        <w:tc>
          <w:tcPr>
            <w:tcW w:w="4340" w:type="dxa"/>
            <w:gridSpan w:val="2"/>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Clearinghouse with educational materials</w:t>
            </w:r>
          </w:p>
        </w:tc>
        <w:tc>
          <w:tcPr>
            <w:tcW w:w="100" w:type="dxa"/>
            <w:shd w:val="clear" w:color="auto" w:fill="auto"/>
            <w:vAlign w:val="bottom"/>
          </w:tcPr>
          <w:p w:rsidR="00E449D7" w:rsidRDefault="00E449D7">
            <w:pPr>
              <w:spacing w:line="0" w:lineRule="atLeast"/>
              <w:rPr>
                <w:rFonts w:ascii="Times New Roman" w:eastAsia="Times New Roman" w:hAnsi="Times New Roman"/>
                <w:sz w:val="24"/>
              </w:rPr>
            </w:pPr>
          </w:p>
        </w:tc>
        <w:tc>
          <w:tcPr>
            <w:tcW w:w="240" w:type="dxa"/>
            <w:shd w:val="clear" w:color="auto" w:fill="auto"/>
            <w:vAlign w:val="bottom"/>
          </w:tcPr>
          <w:p w:rsidR="00E449D7" w:rsidRDefault="00E449D7">
            <w:pPr>
              <w:spacing w:line="0" w:lineRule="atLeast"/>
              <w:rPr>
                <w:rFonts w:ascii="Times New Roman" w:eastAsia="Times New Roman" w:hAnsi="Times New Roman"/>
                <w:sz w:val="24"/>
              </w:rPr>
            </w:pP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60" w:type="dxa"/>
            <w:shd w:val="clear" w:color="auto" w:fill="auto"/>
            <w:vAlign w:val="bottom"/>
          </w:tcPr>
          <w:p w:rsidR="00E449D7" w:rsidRDefault="00E449D7">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3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60" w:type="dxa"/>
            <w:shd w:val="clear" w:color="auto" w:fill="auto"/>
            <w:vAlign w:val="bottom"/>
          </w:tcPr>
          <w:p w:rsidR="00E449D7" w:rsidRDefault="00E449D7">
            <w:pPr>
              <w:spacing w:line="0" w:lineRule="atLeast"/>
              <w:rPr>
                <w:rFonts w:ascii="Times New Roman" w:eastAsia="Times New Roman" w:hAnsi="Times New Roman"/>
                <w:sz w:val="24"/>
              </w:rPr>
            </w:pPr>
          </w:p>
        </w:tc>
        <w:tc>
          <w:tcPr>
            <w:tcW w:w="500" w:type="dxa"/>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b/>
              </w:rPr>
            </w:pPr>
            <w:r>
              <w:rPr>
                <w:rFonts w:ascii="Times New Roman" w:eastAsia="Times New Roman" w:hAnsi="Times New Roman"/>
                <w:b/>
              </w:rPr>
              <w:t>X</w:t>
            </w:r>
          </w:p>
        </w:tc>
        <w:tc>
          <w:tcPr>
            <w:tcW w:w="40" w:type="dxa"/>
            <w:shd w:val="clear" w:color="auto" w:fill="auto"/>
            <w:vAlign w:val="bottom"/>
          </w:tcPr>
          <w:p w:rsidR="00E449D7" w:rsidRDefault="00E449D7">
            <w:pPr>
              <w:spacing w:line="0" w:lineRule="atLeast"/>
              <w:rPr>
                <w:rFonts w:ascii="Times New Roman" w:eastAsia="Times New Roman" w:hAnsi="Times New Roman"/>
                <w:sz w:val="24"/>
              </w:rPr>
            </w:pPr>
          </w:p>
        </w:tc>
        <w:tc>
          <w:tcPr>
            <w:tcW w:w="280" w:type="dxa"/>
            <w:shd w:val="clear" w:color="auto" w:fill="auto"/>
            <w:vAlign w:val="bottom"/>
          </w:tcPr>
          <w:p w:rsidR="00E449D7" w:rsidRDefault="005F6813">
            <w:pPr>
              <w:spacing w:line="0" w:lineRule="atLeast"/>
              <w:ind w:left="40"/>
              <w:rPr>
                <w:rFonts w:ascii="Times New Roman" w:eastAsia="Times New Roman" w:hAnsi="Times New Roman"/>
                <w:b/>
              </w:rPr>
            </w:pPr>
            <w:r>
              <w:rPr>
                <w:rFonts w:ascii="Times New Roman" w:eastAsia="Times New Roman" w:hAnsi="Times New Roman"/>
                <w:b/>
              </w:rPr>
              <w:t>X</w:t>
            </w: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3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80" w:type="dxa"/>
            <w:shd w:val="clear" w:color="auto" w:fill="auto"/>
            <w:vAlign w:val="bottom"/>
          </w:tcPr>
          <w:p w:rsidR="00E449D7" w:rsidRDefault="00E449D7">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E449D7" w:rsidRDefault="005F6813">
            <w:pPr>
              <w:spacing w:line="0" w:lineRule="atLeast"/>
              <w:rPr>
                <w:rFonts w:ascii="Times New Roman" w:eastAsia="Times New Roman" w:hAnsi="Times New Roman"/>
                <w:b/>
                <w:sz w:val="24"/>
              </w:rPr>
            </w:pPr>
            <w:r>
              <w:rPr>
                <w:rFonts w:ascii="Times New Roman" w:eastAsia="Times New Roman" w:hAnsi="Times New Roman"/>
                <w:b/>
                <w:sz w:val="24"/>
              </w:rPr>
              <w:t>X</w:t>
            </w:r>
          </w:p>
        </w:tc>
      </w:tr>
      <w:tr w:rsidR="00E449D7">
        <w:trPr>
          <w:trHeight w:val="51"/>
        </w:trPr>
        <w:tc>
          <w:tcPr>
            <w:tcW w:w="4340" w:type="dxa"/>
            <w:gridSpan w:val="2"/>
            <w:tcBorders>
              <w:left w:val="single" w:sz="8" w:space="0" w:color="auto"/>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3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3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r>
      <w:tr w:rsidR="00E449D7">
        <w:trPr>
          <w:trHeight w:val="254"/>
        </w:trPr>
        <w:tc>
          <w:tcPr>
            <w:tcW w:w="4340" w:type="dxa"/>
            <w:gridSpan w:val="2"/>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Toll-free telephone number for technical support</w:t>
            </w:r>
          </w:p>
        </w:tc>
        <w:tc>
          <w:tcPr>
            <w:tcW w:w="100" w:type="dxa"/>
            <w:shd w:val="clear" w:color="auto" w:fill="auto"/>
            <w:vAlign w:val="bottom"/>
          </w:tcPr>
          <w:p w:rsidR="00E449D7" w:rsidRDefault="00E449D7">
            <w:pPr>
              <w:spacing w:line="0" w:lineRule="atLeast"/>
              <w:rPr>
                <w:rFonts w:ascii="Times New Roman" w:eastAsia="Times New Roman" w:hAnsi="Times New Roman"/>
                <w:sz w:val="22"/>
              </w:rPr>
            </w:pPr>
          </w:p>
        </w:tc>
        <w:tc>
          <w:tcPr>
            <w:tcW w:w="240" w:type="dxa"/>
            <w:shd w:val="clear" w:color="auto" w:fill="auto"/>
            <w:vAlign w:val="bottom"/>
          </w:tcPr>
          <w:p w:rsidR="00E449D7" w:rsidRDefault="005F6813">
            <w:pPr>
              <w:spacing w:line="0" w:lineRule="atLeast"/>
              <w:rPr>
                <w:rFonts w:ascii="Times New Roman" w:eastAsia="Times New Roman" w:hAnsi="Times New Roman"/>
                <w:b/>
              </w:rPr>
            </w:pPr>
            <w:r>
              <w:rPr>
                <w:rFonts w:ascii="Times New Roman" w:eastAsia="Times New Roman" w:hAnsi="Times New Roman"/>
                <w:b/>
              </w:rPr>
              <w:t>X</w:t>
            </w: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60" w:type="dxa"/>
            <w:shd w:val="clear" w:color="auto" w:fill="auto"/>
            <w:vAlign w:val="bottom"/>
          </w:tcPr>
          <w:p w:rsidR="00E449D7" w:rsidRDefault="00E449D7">
            <w:pPr>
              <w:spacing w:line="0" w:lineRule="atLeast"/>
              <w:rPr>
                <w:rFonts w:ascii="Times New Roman" w:eastAsia="Times New Roman" w:hAnsi="Times New Roman"/>
                <w:sz w:val="22"/>
              </w:rPr>
            </w:pPr>
          </w:p>
        </w:tc>
        <w:tc>
          <w:tcPr>
            <w:tcW w:w="4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320" w:type="dxa"/>
            <w:shd w:val="clear" w:color="auto" w:fill="auto"/>
            <w:vAlign w:val="bottom"/>
          </w:tcPr>
          <w:p w:rsidR="00E449D7" w:rsidRDefault="00E449D7">
            <w:pPr>
              <w:spacing w:line="0" w:lineRule="atLeast"/>
              <w:rPr>
                <w:rFonts w:ascii="Times New Roman" w:eastAsia="Times New Roman" w:hAnsi="Times New Roman"/>
                <w:sz w:val="22"/>
              </w:rPr>
            </w:pP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60" w:type="dxa"/>
            <w:shd w:val="clear" w:color="auto" w:fill="auto"/>
            <w:vAlign w:val="bottom"/>
          </w:tcPr>
          <w:p w:rsidR="00E449D7" w:rsidRDefault="00E449D7">
            <w:pPr>
              <w:spacing w:line="0" w:lineRule="atLeast"/>
              <w:rPr>
                <w:rFonts w:ascii="Times New Roman" w:eastAsia="Times New Roman" w:hAnsi="Times New Roman"/>
                <w:sz w:val="22"/>
              </w:rPr>
            </w:pPr>
          </w:p>
        </w:tc>
        <w:tc>
          <w:tcPr>
            <w:tcW w:w="50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40" w:type="dxa"/>
            <w:shd w:val="clear" w:color="auto" w:fill="auto"/>
            <w:vAlign w:val="bottom"/>
          </w:tcPr>
          <w:p w:rsidR="00E449D7" w:rsidRDefault="00E449D7">
            <w:pPr>
              <w:spacing w:line="0" w:lineRule="atLeast"/>
              <w:rPr>
                <w:rFonts w:ascii="Times New Roman" w:eastAsia="Times New Roman" w:hAnsi="Times New Roman"/>
                <w:sz w:val="22"/>
              </w:rPr>
            </w:pPr>
          </w:p>
        </w:tc>
        <w:tc>
          <w:tcPr>
            <w:tcW w:w="280" w:type="dxa"/>
            <w:shd w:val="clear" w:color="auto" w:fill="auto"/>
            <w:vAlign w:val="bottom"/>
          </w:tcPr>
          <w:p w:rsidR="00E449D7" w:rsidRDefault="00E449D7">
            <w:pPr>
              <w:spacing w:line="0" w:lineRule="atLeast"/>
              <w:rPr>
                <w:rFonts w:ascii="Times New Roman" w:eastAsia="Times New Roman" w:hAnsi="Times New Roman"/>
                <w:sz w:val="22"/>
              </w:rPr>
            </w:pP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320" w:type="dxa"/>
            <w:shd w:val="clear" w:color="auto" w:fill="auto"/>
            <w:vAlign w:val="bottom"/>
          </w:tcPr>
          <w:p w:rsidR="00E449D7" w:rsidRDefault="00E449D7">
            <w:pPr>
              <w:spacing w:line="0" w:lineRule="atLeast"/>
              <w:rPr>
                <w:rFonts w:ascii="Times New Roman" w:eastAsia="Times New Roman" w:hAnsi="Times New Roman"/>
                <w:sz w:val="22"/>
              </w:rPr>
            </w:pP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80" w:type="dxa"/>
            <w:shd w:val="clear" w:color="auto" w:fill="auto"/>
            <w:vAlign w:val="bottom"/>
          </w:tcPr>
          <w:p w:rsidR="00E449D7" w:rsidRDefault="00E449D7">
            <w:pPr>
              <w:spacing w:line="0" w:lineRule="atLeast"/>
              <w:rPr>
                <w:rFonts w:ascii="Times New Roman" w:eastAsia="Times New Roman" w:hAnsi="Times New Roman"/>
                <w:sz w:val="22"/>
              </w:rPr>
            </w:pPr>
          </w:p>
        </w:tc>
        <w:tc>
          <w:tcPr>
            <w:tcW w:w="4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r>
      <w:tr w:rsidR="00E449D7">
        <w:trPr>
          <w:trHeight w:val="104"/>
        </w:trPr>
        <w:tc>
          <w:tcPr>
            <w:tcW w:w="4340" w:type="dxa"/>
            <w:gridSpan w:val="2"/>
            <w:tcBorders>
              <w:left w:val="single" w:sz="8" w:space="0" w:color="auto"/>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10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3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3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r>
      <w:tr w:rsidR="00E449D7">
        <w:trPr>
          <w:trHeight w:val="254"/>
        </w:trPr>
        <w:tc>
          <w:tcPr>
            <w:tcW w:w="4340" w:type="dxa"/>
            <w:gridSpan w:val="2"/>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A user’s guide to the clearinghouse</w:t>
            </w:r>
          </w:p>
        </w:tc>
        <w:tc>
          <w:tcPr>
            <w:tcW w:w="100" w:type="dxa"/>
            <w:shd w:val="clear" w:color="auto" w:fill="auto"/>
            <w:vAlign w:val="bottom"/>
          </w:tcPr>
          <w:p w:rsidR="00E449D7" w:rsidRDefault="00E449D7">
            <w:pPr>
              <w:spacing w:line="0" w:lineRule="atLeast"/>
              <w:rPr>
                <w:rFonts w:ascii="Times New Roman" w:eastAsia="Times New Roman" w:hAnsi="Times New Roman"/>
                <w:sz w:val="22"/>
              </w:rPr>
            </w:pPr>
          </w:p>
        </w:tc>
        <w:tc>
          <w:tcPr>
            <w:tcW w:w="240" w:type="dxa"/>
            <w:shd w:val="clear" w:color="auto" w:fill="auto"/>
            <w:vAlign w:val="bottom"/>
          </w:tcPr>
          <w:p w:rsidR="00E449D7" w:rsidRDefault="00E449D7">
            <w:pPr>
              <w:spacing w:line="0" w:lineRule="atLeast"/>
              <w:rPr>
                <w:rFonts w:ascii="Times New Roman" w:eastAsia="Times New Roman" w:hAnsi="Times New Roman"/>
                <w:sz w:val="22"/>
              </w:rPr>
            </w:pP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60" w:type="dxa"/>
            <w:shd w:val="clear" w:color="auto" w:fill="auto"/>
            <w:vAlign w:val="bottom"/>
          </w:tcPr>
          <w:p w:rsidR="00E449D7" w:rsidRDefault="00E449D7">
            <w:pPr>
              <w:spacing w:line="0" w:lineRule="atLeast"/>
              <w:rPr>
                <w:rFonts w:ascii="Times New Roman" w:eastAsia="Times New Roman" w:hAnsi="Times New Roman"/>
                <w:sz w:val="22"/>
              </w:rPr>
            </w:pPr>
          </w:p>
        </w:tc>
        <w:tc>
          <w:tcPr>
            <w:tcW w:w="460" w:type="dxa"/>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320" w:type="dxa"/>
            <w:shd w:val="clear" w:color="auto" w:fill="auto"/>
            <w:vAlign w:val="bottom"/>
          </w:tcPr>
          <w:p w:rsidR="00E449D7" w:rsidRDefault="00E449D7">
            <w:pPr>
              <w:spacing w:line="0" w:lineRule="atLeast"/>
              <w:rPr>
                <w:rFonts w:ascii="Times New Roman" w:eastAsia="Times New Roman" w:hAnsi="Times New Roman"/>
                <w:sz w:val="22"/>
              </w:rPr>
            </w:pP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60" w:type="dxa"/>
            <w:shd w:val="clear" w:color="auto" w:fill="auto"/>
            <w:vAlign w:val="bottom"/>
          </w:tcPr>
          <w:p w:rsidR="00E449D7" w:rsidRDefault="00E449D7">
            <w:pPr>
              <w:spacing w:line="0" w:lineRule="atLeast"/>
              <w:rPr>
                <w:rFonts w:ascii="Times New Roman" w:eastAsia="Times New Roman" w:hAnsi="Times New Roman"/>
                <w:sz w:val="22"/>
              </w:rPr>
            </w:pPr>
          </w:p>
        </w:tc>
        <w:tc>
          <w:tcPr>
            <w:tcW w:w="50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40" w:type="dxa"/>
            <w:shd w:val="clear" w:color="auto" w:fill="auto"/>
            <w:vAlign w:val="bottom"/>
          </w:tcPr>
          <w:p w:rsidR="00E449D7" w:rsidRDefault="00E449D7">
            <w:pPr>
              <w:spacing w:line="0" w:lineRule="atLeast"/>
              <w:rPr>
                <w:rFonts w:ascii="Times New Roman" w:eastAsia="Times New Roman" w:hAnsi="Times New Roman"/>
                <w:sz w:val="22"/>
              </w:rPr>
            </w:pPr>
          </w:p>
        </w:tc>
        <w:tc>
          <w:tcPr>
            <w:tcW w:w="280" w:type="dxa"/>
            <w:shd w:val="clear" w:color="auto" w:fill="auto"/>
            <w:vAlign w:val="bottom"/>
          </w:tcPr>
          <w:p w:rsidR="00E449D7" w:rsidRDefault="00E449D7">
            <w:pPr>
              <w:spacing w:line="0" w:lineRule="atLeast"/>
              <w:rPr>
                <w:rFonts w:ascii="Times New Roman" w:eastAsia="Times New Roman" w:hAnsi="Times New Roman"/>
                <w:sz w:val="22"/>
              </w:rPr>
            </w:pP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320" w:type="dxa"/>
            <w:shd w:val="clear" w:color="auto" w:fill="auto"/>
            <w:vAlign w:val="bottom"/>
          </w:tcPr>
          <w:p w:rsidR="00E449D7" w:rsidRDefault="00E449D7">
            <w:pPr>
              <w:spacing w:line="0" w:lineRule="atLeast"/>
              <w:rPr>
                <w:rFonts w:ascii="Times New Roman" w:eastAsia="Times New Roman" w:hAnsi="Times New Roman"/>
                <w:sz w:val="22"/>
              </w:rPr>
            </w:pP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80" w:type="dxa"/>
            <w:shd w:val="clear" w:color="auto" w:fill="auto"/>
            <w:vAlign w:val="bottom"/>
          </w:tcPr>
          <w:p w:rsidR="00E449D7" w:rsidRDefault="00E449D7">
            <w:pPr>
              <w:spacing w:line="0" w:lineRule="atLeast"/>
              <w:rPr>
                <w:rFonts w:ascii="Times New Roman" w:eastAsia="Times New Roman" w:hAnsi="Times New Roman"/>
                <w:sz w:val="22"/>
              </w:rPr>
            </w:pPr>
          </w:p>
        </w:tc>
        <w:tc>
          <w:tcPr>
            <w:tcW w:w="4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r>
      <w:tr w:rsidR="00E449D7">
        <w:trPr>
          <w:trHeight w:val="104"/>
        </w:trPr>
        <w:tc>
          <w:tcPr>
            <w:tcW w:w="1700" w:type="dxa"/>
            <w:tcBorders>
              <w:left w:val="single" w:sz="8" w:space="0" w:color="auto"/>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6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80" w:type="dxa"/>
            <w:gridSpan w:val="3"/>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20" w:type="dxa"/>
            <w:gridSpan w:val="2"/>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gridSpan w:val="2"/>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gridSpan w:val="2"/>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gridSpan w:val="3"/>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gridSpan w:val="2"/>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r>
      <w:tr w:rsidR="00E449D7">
        <w:trPr>
          <w:trHeight w:val="243"/>
        </w:trPr>
        <w:tc>
          <w:tcPr>
            <w:tcW w:w="1700" w:type="dxa"/>
            <w:tcBorders>
              <w:left w:val="single" w:sz="8" w:space="0" w:color="auto"/>
            </w:tcBorders>
            <w:shd w:val="clear" w:color="auto" w:fill="E0E0E0"/>
            <w:vAlign w:val="bottom"/>
          </w:tcPr>
          <w:p w:rsidR="00E449D7" w:rsidRDefault="005F6813">
            <w:pPr>
              <w:spacing w:line="243" w:lineRule="exact"/>
              <w:ind w:left="120"/>
              <w:rPr>
                <w:rFonts w:ascii="Times New Roman" w:eastAsia="Times New Roman" w:hAnsi="Times New Roman"/>
                <w:b/>
                <w:i/>
                <w:sz w:val="24"/>
              </w:rPr>
            </w:pPr>
            <w:r>
              <w:rPr>
                <w:rFonts w:ascii="Times New Roman" w:eastAsia="Times New Roman" w:hAnsi="Times New Roman"/>
                <w:b/>
                <w:i/>
                <w:sz w:val="24"/>
              </w:rPr>
              <w:t>Objective 1.4:</w:t>
            </w:r>
          </w:p>
        </w:tc>
        <w:tc>
          <w:tcPr>
            <w:tcW w:w="2640" w:type="dxa"/>
            <w:tcBorders>
              <w:right w:val="single" w:sz="8" w:space="0" w:color="E0E0E0"/>
            </w:tcBorders>
            <w:shd w:val="clear" w:color="auto" w:fill="E0E0E0"/>
            <w:vAlign w:val="bottom"/>
          </w:tcPr>
          <w:p w:rsidR="00E449D7" w:rsidRDefault="005F6813">
            <w:pPr>
              <w:spacing w:line="243" w:lineRule="exact"/>
              <w:ind w:left="220"/>
              <w:rPr>
                <w:rFonts w:ascii="Times New Roman" w:eastAsia="Times New Roman" w:hAnsi="Times New Roman"/>
                <w:b/>
                <w:i/>
                <w:w w:val="99"/>
                <w:sz w:val="24"/>
              </w:rPr>
            </w:pPr>
            <w:r>
              <w:rPr>
                <w:rFonts w:ascii="Times New Roman" w:eastAsia="Times New Roman" w:hAnsi="Times New Roman"/>
                <w:b/>
                <w:i/>
                <w:w w:val="99"/>
                <w:sz w:val="24"/>
              </w:rPr>
              <w:t>Develop a list of links to</w:t>
            </w:r>
          </w:p>
        </w:tc>
        <w:tc>
          <w:tcPr>
            <w:tcW w:w="580" w:type="dxa"/>
            <w:gridSpan w:val="3"/>
            <w:tcBorders>
              <w:right w:val="single" w:sz="8" w:space="0" w:color="E0E0E0"/>
            </w:tcBorders>
            <w:shd w:val="clear" w:color="auto" w:fill="E0E0E0"/>
            <w:vAlign w:val="bottom"/>
          </w:tcPr>
          <w:p w:rsidR="00E449D7" w:rsidRDefault="005F6813">
            <w:pPr>
              <w:spacing w:line="243" w:lineRule="exact"/>
              <w:ind w:left="20"/>
              <w:rPr>
                <w:rFonts w:ascii="Times New Roman" w:eastAsia="Times New Roman" w:hAnsi="Times New Roman"/>
                <w:b/>
                <w:i/>
                <w:w w:val="99"/>
                <w:sz w:val="24"/>
              </w:rPr>
            </w:pPr>
            <w:r>
              <w:rPr>
                <w:rFonts w:ascii="Times New Roman" w:eastAsia="Times New Roman" w:hAnsi="Times New Roman"/>
                <w:b/>
                <w:i/>
                <w:w w:val="99"/>
                <w:sz w:val="24"/>
              </w:rPr>
              <w:t>other</w:t>
            </w:r>
          </w:p>
        </w:tc>
        <w:tc>
          <w:tcPr>
            <w:tcW w:w="7720" w:type="dxa"/>
            <w:gridSpan w:val="21"/>
            <w:shd w:val="clear" w:color="auto" w:fill="E0E0E0"/>
            <w:vAlign w:val="bottom"/>
          </w:tcPr>
          <w:p w:rsidR="00E449D7" w:rsidRDefault="005F6813">
            <w:pPr>
              <w:spacing w:line="243" w:lineRule="exact"/>
              <w:ind w:left="20"/>
              <w:rPr>
                <w:rFonts w:ascii="Times New Roman" w:eastAsia="Times New Roman" w:hAnsi="Times New Roman"/>
                <w:b/>
                <w:i/>
                <w:sz w:val="24"/>
              </w:rPr>
            </w:pPr>
            <w:r>
              <w:rPr>
                <w:rFonts w:ascii="Times New Roman" w:eastAsia="Times New Roman" w:hAnsi="Times New Roman"/>
                <w:b/>
                <w:i/>
                <w:sz w:val="24"/>
              </w:rPr>
              <w:t>organizations and entities that provide information or materials relevant to</w:t>
            </w:r>
          </w:p>
        </w:tc>
        <w:tc>
          <w:tcPr>
            <w:tcW w:w="460" w:type="dxa"/>
            <w:tcBorders>
              <w:right w:val="single" w:sz="8" w:space="0" w:color="auto"/>
            </w:tcBorders>
            <w:shd w:val="clear" w:color="auto" w:fill="E0E0E0"/>
            <w:vAlign w:val="bottom"/>
          </w:tcPr>
          <w:p w:rsidR="00E449D7" w:rsidRDefault="00E449D7">
            <w:pPr>
              <w:spacing w:line="0" w:lineRule="atLeast"/>
              <w:rPr>
                <w:rFonts w:ascii="Times New Roman" w:eastAsia="Times New Roman" w:hAnsi="Times New Roman"/>
                <w:sz w:val="21"/>
              </w:rPr>
            </w:pPr>
          </w:p>
        </w:tc>
      </w:tr>
      <w:tr w:rsidR="00E449D7">
        <w:trPr>
          <w:trHeight w:val="299"/>
        </w:trPr>
        <w:tc>
          <w:tcPr>
            <w:tcW w:w="1700" w:type="dxa"/>
            <w:tcBorders>
              <w:left w:val="single" w:sz="8" w:space="0" w:color="auto"/>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4280" w:type="dxa"/>
            <w:gridSpan w:val="7"/>
            <w:tcBorders>
              <w:bottom w:val="single" w:sz="8" w:space="0" w:color="auto"/>
              <w:right w:val="single" w:sz="8" w:space="0" w:color="E0E0E0"/>
            </w:tcBorders>
            <w:shd w:val="clear" w:color="auto" w:fill="E0E0E0"/>
            <w:vAlign w:val="bottom"/>
          </w:tcPr>
          <w:p w:rsidR="00E449D7" w:rsidRDefault="005F6813">
            <w:pPr>
              <w:spacing w:line="0" w:lineRule="atLeast"/>
              <w:ind w:left="220"/>
              <w:rPr>
                <w:rFonts w:ascii="Times New Roman" w:eastAsia="Times New Roman" w:hAnsi="Times New Roman"/>
                <w:b/>
                <w:i/>
                <w:sz w:val="24"/>
              </w:rPr>
            </w:pPr>
            <w:proofErr w:type="gramStart"/>
            <w:r>
              <w:rPr>
                <w:rFonts w:ascii="Times New Roman" w:eastAsia="Times New Roman" w:hAnsi="Times New Roman"/>
                <w:b/>
                <w:i/>
                <w:sz w:val="24"/>
              </w:rPr>
              <w:t>manufacturing</w:t>
            </w:r>
            <w:proofErr w:type="gramEnd"/>
            <w:r>
              <w:rPr>
                <w:rFonts w:ascii="Times New Roman" w:eastAsia="Times New Roman" w:hAnsi="Times New Roman"/>
                <w:b/>
                <w:i/>
                <w:sz w:val="24"/>
              </w:rPr>
              <w:t xml:space="preserve"> technology education.</w:t>
            </w:r>
          </w:p>
        </w:tc>
        <w:tc>
          <w:tcPr>
            <w:tcW w:w="56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32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2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6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0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4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28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22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6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32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22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6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8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460" w:type="dxa"/>
            <w:tcBorders>
              <w:bottom w:val="single" w:sz="8" w:space="0" w:color="auto"/>
              <w:right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r>
      <w:tr w:rsidR="00E449D7">
        <w:trPr>
          <w:trHeight w:val="307"/>
        </w:trPr>
        <w:tc>
          <w:tcPr>
            <w:tcW w:w="4340" w:type="dxa"/>
            <w:gridSpan w:val="2"/>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Links providing information or relevant materials</w:t>
            </w:r>
          </w:p>
        </w:tc>
        <w:tc>
          <w:tcPr>
            <w:tcW w:w="100" w:type="dxa"/>
            <w:shd w:val="clear" w:color="auto" w:fill="auto"/>
            <w:vAlign w:val="bottom"/>
          </w:tcPr>
          <w:p w:rsidR="00E449D7" w:rsidRDefault="00E449D7">
            <w:pPr>
              <w:spacing w:line="0" w:lineRule="atLeast"/>
              <w:rPr>
                <w:rFonts w:ascii="Times New Roman" w:eastAsia="Times New Roman" w:hAnsi="Times New Roman"/>
                <w:sz w:val="24"/>
              </w:rPr>
            </w:pPr>
          </w:p>
        </w:tc>
        <w:tc>
          <w:tcPr>
            <w:tcW w:w="240" w:type="dxa"/>
            <w:shd w:val="clear" w:color="auto" w:fill="auto"/>
            <w:vAlign w:val="bottom"/>
          </w:tcPr>
          <w:p w:rsidR="00E449D7" w:rsidRDefault="00E449D7">
            <w:pPr>
              <w:spacing w:line="0" w:lineRule="atLeast"/>
              <w:rPr>
                <w:rFonts w:ascii="Times New Roman" w:eastAsia="Times New Roman" w:hAnsi="Times New Roman"/>
                <w:sz w:val="24"/>
              </w:rPr>
            </w:pP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60" w:type="dxa"/>
            <w:shd w:val="clear" w:color="auto" w:fill="auto"/>
            <w:vAlign w:val="bottom"/>
          </w:tcPr>
          <w:p w:rsidR="00E449D7" w:rsidRDefault="00E449D7">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3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60" w:type="dxa"/>
            <w:shd w:val="clear" w:color="auto" w:fill="auto"/>
            <w:vAlign w:val="bottom"/>
          </w:tcPr>
          <w:p w:rsidR="00E449D7" w:rsidRDefault="00E449D7">
            <w:pPr>
              <w:spacing w:line="0" w:lineRule="atLeast"/>
              <w:rPr>
                <w:rFonts w:ascii="Times New Roman" w:eastAsia="Times New Roman" w:hAnsi="Times New Roman"/>
                <w:sz w:val="24"/>
              </w:rPr>
            </w:pPr>
          </w:p>
        </w:tc>
        <w:tc>
          <w:tcPr>
            <w:tcW w:w="500" w:type="dxa"/>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b/>
              </w:rPr>
            </w:pPr>
            <w:r>
              <w:rPr>
                <w:rFonts w:ascii="Times New Roman" w:eastAsia="Times New Roman" w:hAnsi="Times New Roman"/>
                <w:b/>
              </w:rPr>
              <w:t>X</w:t>
            </w:r>
          </w:p>
        </w:tc>
        <w:tc>
          <w:tcPr>
            <w:tcW w:w="40" w:type="dxa"/>
            <w:shd w:val="clear" w:color="auto" w:fill="auto"/>
            <w:vAlign w:val="bottom"/>
          </w:tcPr>
          <w:p w:rsidR="00E449D7" w:rsidRDefault="00E449D7">
            <w:pPr>
              <w:spacing w:line="0" w:lineRule="atLeast"/>
              <w:rPr>
                <w:rFonts w:ascii="Times New Roman" w:eastAsia="Times New Roman" w:hAnsi="Times New Roman"/>
                <w:sz w:val="24"/>
              </w:rPr>
            </w:pPr>
          </w:p>
        </w:tc>
        <w:tc>
          <w:tcPr>
            <w:tcW w:w="280" w:type="dxa"/>
            <w:shd w:val="clear" w:color="auto" w:fill="auto"/>
            <w:vAlign w:val="bottom"/>
          </w:tcPr>
          <w:p w:rsidR="00E449D7" w:rsidRDefault="005F6813">
            <w:pPr>
              <w:spacing w:line="0" w:lineRule="atLeast"/>
              <w:ind w:left="40"/>
              <w:rPr>
                <w:rFonts w:ascii="Times New Roman" w:eastAsia="Times New Roman" w:hAnsi="Times New Roman"/>
                <w:b/>
              </w:rPr>
            </w:pPr>
            <w:r>
              <w:rPr>
                <w:rFonts w:ascii="Times New Roman" w:eastAsia="Times New Roman" w:hAnsi="Times New Roman"/>
                <w:b/>
              </w:rPr>
              <w:t>X</w:t>
            </w: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3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80" w:type="dxa"/>
            <w:shd w:val="clear" w:color="auto" w:fill="auto"/>
            <w:vAlign w:val="bottom"/>
          </w:tcPr>
          <w:p w:rsidR="00E449D7" w:rsidRDefault="00E449D7">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E449D7" w:rsidRDefault="005F6813">
            <w:pPr>
              <w:spacing w:line="0" w:lineRule="atLeast"/>
              <w:rPr>
                <w:rFonts w:ascii="Times New Roman" w:eastAsia="Times New Roman" w:hAnsi="Times New Roman"/>
                <w:b/>
                <w:sz w:val="24"/>
              </w:rPr>
            </w:pPr>
            <w:r>
              <w:rPr>
                <w:rFonts w:ascii="Times New Roman" w:eastAsia="Times New Roman" w:hAnsi="Times New Roman"/>
                <w:b/>
                <w:sz w:val="24"/>
              </w:rPr>
              <w:t>X</w:t>
            </w:r>
          </w:p>
        </w:tc>
      </w:tr>
      <w:tr w:rsidR="00E449D7">
        <w:trPr>
          <w:trHeight w:val="51"/>
        </w:trPr>
        <w:tc>
          <w:tcPr>
            <w:tcW w:w="4340" w:type="dxa"/>
            <w:gridSpan w:val="2"/>
            <w:tcBorders>
              <w:left w:val="single" w:sz="8" w:space="0" w:color="auto"/>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3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3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r>
      <w:tr w:rsidR="00E449D7">
        <w:trPr>
          <w:trHeight w:val="307"/>
        </w:trPr>
        <w:tc>
          <w:tcPr>
            <w:tcW w:w="4340" w:type="dxa"/>
            <w:gridSpan w:val="2"/>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Brief summaries for each link</w:t>
            </w:r>
          </w:p>
        </w:tc>
        <w:tc>
          <w:tcPr>
            <w:tcW w:w="100" w:type="dxa"/>
            <w:shd w:val="clear" w:color="auto" w:fill="auto"/>
            <w:vAlign w:val="bottom"/>
          </w:tcPr>
          <w:p w:rsidR="00E449D7" w:rsidRDefault="00E449D7">
            <w:pPr>
              <w:spacing w:line="0" w:lineRule="atLeast"/>
              <w:rPr>
                <w:rFonts w:ascii="Times New Roman" w:eastAsia="Times New Roman" w:hAnsi="Times New Roman"/>
                <w:sz w:val="24"/>
              </w:rPr>
            </w:pPr>
          </w:p>
        </w:tc>
        <w:tc>
          <w:tcPr>
            <w:tcW w:w="240" w:type="dxa"/>
            <w:shd w:val="clear" w:color="auto" w:fill="auto"/>
            <w:vAlign w:val="bottom"/>
          </w:tcPr>
          <w:p w:rsidR="00E449D7" w:rsidRDefault="00E449D7">
            <w:pPr>
              <w:spacing w:line="0" w:lineRule="atLeast"/>
              <w:rPr>
                <w:rFonts w:ascii="Times New Roman" w:eastAsia="Times New Roman" w:hAnsi="Times New Roman"/>
                <w:sz w:val="24"/>
              </w:rPr>
            </w:pP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60" w:type="dxa"/>
            <w:shd w:val="clear" w:color="auto" w:fill="auto"/>
            <w:vAlign w:val="bottom"/>
          </w:tcPr>
          <w:p w:rsidR="00E449D7" w:rsidRDefault="00E449D7">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3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60" w:type="dxa"/>
            <w:shd w:val="clear" w:color="auto" w:fill="auto"/>
            <w:vAlign w:val="bottom"/>
          </w:tcPr>
          <w:p w:rsidR="00E449D7" w:rsidRDefault="00E449D7">
            <w:pPr>
              <w:spacing w:line="0" w:lineRule="atLeast"/>
              <w:rPr>
                <w:rFonts w:ascii="Times New Roman" w:eastAsia="Times New Roman" w:hAnsi="Times New Roman"/>
                <w:sz w:val="24"/>
              </w:rPr>
            </w:pPr>
          </w:p>
        </w:tc>
        <w:tc>
          <w:tcPr>
            <w:tcW w:w="500" w:type="dxa"/>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b/>
              </w:rPr>
            </w:pPr>
            <w:r>
              <w:rPr>
                <w:rFonts w:ascii="Times New Roman" w:eastAsia="Times New Roman" w:hAnsi="Times New Roman"/>
                <w:b/>
              </w:rPr>
              <w:t>X</w:t>
            </w:r>
          </w:p>
        </w:tc>
        <w:tc>
          <w:tcPr>
            <w:tcW w:w="40" w:type="dxa"/>
            <w:shd w:val="clear" w:color="auto" w:fill="auto"/>
            <w:vAlign w:val="bottom"/>
          </w:tcPr>
          <w:p w:rsidR="00E449D7" w:rsidRDefault="00E449D7">
            <w:pPr>
              <w:spacing w:line="0" w:lineRule="atLeast"/>
              <w:rPr>
                <w:rFonts w:ascii="Times New Roman" w:eastAsia="Times New Roman" w:hAnsi="Times New Roman"/>
                <w:sz w:val="24"/>
              </w:rPr>
            </w:pPr>
          </w:p>
        </w:tc>
        <w:tc>
          <w:tcPr>
            <w:tcW w:w="280" w:type="dxa"/>
            <w:shd w:val="clear" w:color="auto" w:fill="auto"/>
            <w:vAlign w:val="bottom"/>
          </w:tcPr>
          <w:p w:rsidR="00E449D7" w:rsidRDefault="005F6813">
            <w:pPr>
              <w:spacing w:line="0" w:lineRule="atLeast"/>
              <w:ind w:left="40"/>
              <w:rPr>
                <w:rFonts w:ascii="Times New Roman" w:eastAsia="Times New Roman" w:hAnsi="Times New Roman"/>
                <w:b/>
              </w:rPr>
            </w:pPr>
            <w:r>
              <w:rPr>
                <w:rFonts w:ascii="Times New Roman" w:eastAsia="Times New Roman" w:hAnsi="Times New Roman"/>
                <w:b/>
              </w:rPr>
              <w:t>X</w:t>
            </w: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3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80" w:type="dxa"/>
            <w:shd w:val="clear" w:color="auto" w:fill="auto"/>
            <w:vAlign w:val="bottom"/>
          </w:tcPr>
          <w:p w:rsidR="00E449D7" w:rsidRDefault="00E449D7">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E449D7" w:rsidRDefault="005F6813">
            <w:pPr>
              <w:spacing w:line="0" w:lineRule="atLeast"/>
              <w:rPr>
                <w:rFonts w:ascii="Times New Roman" w:eastAsia="Times New Roman" w:hAnsi="Times New Roman"/>
                <w:b/>
                <w:sz w:val="24"/>
              </w:rPr>
            </w:pPr>
            <w:r>
              <w:rPr>
                <w:rFonts w:ascii="Times New Roman" w:eastAsia="Times New Roman" w:hAnsi="Times New Roman"/>
                <w:b/>
                <w:sz w:val="24"/>
              </w:rPr>
              <w:t>X</w:t>
            </w:r>
          </w:p>
        </w:tc>
      </w:tr>
      <w:tr w:rsidR="00E449D7">
        <w:trPr>
          <w:trHeight w:val="51"/>
        </w:trPr>
        <w:tc>
          <w:tcPr>
            <w:tcW w:w="1700" w:type="dxa"/>
            <w:tcBorders>
              <w:left w:val="single" w:sz="8" w:space="0" w:color="auto"/>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6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80" w:type="dxa"/>
            <w:gridSpan w:val="3"/>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20" w:type="dxa"/>
            <w:gridSpan w:val="2"/>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gridSpan w:val="2"/>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gridSpan w:val="2"/>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gridSpan w:val="3"/>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gridSpan w:val="2"/>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r>
      <w:tr w:rsidR="00E449D7">
        <w:trPr>
          <w:trHeight w:val="266"/>
        </w:trPr>
        <w:tc>
          <w:tcPr>
            <w:tcW w:w="1700" w:type="dxa"/>
            <w:tcBorders>
              <w:left w:val="single" w:sz="8" w:space="0" w:color="auto"/>
            </w:tcBorders>
            <w:shd w:val="clear" w:color="auto" w:fill="E0E0E0"/>
            <w:vAlign w:val="bottom"/>
          </w:tcPr>
          <w:p w:rsidR="00E449D7" w:rsidRDefault="005F6813">
            <w:pPr>
              <w:spacing w:line="264" w:lineRule="exact"/>
              <w:ind w:left="120"/>
              <w:rPr>
                <w:rFonts w:ascii="Times New Roman" w:eastAsia="Times New Roman" w:hAnsi="Times New Roman"/>
                <w:b/>
                <w:i/>
                <w:sz w:val="24"/>
              </w:rPr>
            </w:pPr>
            <w:r>
              <w:rPr>
                <w:rFonts w:ascii="Times New Roman" w:eastAsia="Times New Roman" w:hAnsi="Times New Roman"/>
                <w:b/>
                <w:i/>
                <w:sz w:val="24"/>
              </w:rPr>
              <w:t>Objective 1.5:</w:t>
            </w:r>
          </w:p>
        </w:tc>
        <w:tc>
          <w:tcPr>
            <w:tcW w:w="2640" w:type="dxa"/>
            <w:tcBorders>
              <w:right w:val="single" w:sz="8" w:space="0" w:color="E0E0E0"/>
            </w:tcBorders>
            <w:shd w:val="clear" w:color="auto" w:fill="E0E0E0"/>
            <w:vAlign w:val="bottom"/>
          </w:tcPr>
          <w:p w:rsidR="00E449D7" w:rsidRDefault="005F6813">
            <w:pPr>
              <w:spacing w:line="264" w:lineRule="exact"/>
              <w:ind w:left="220"/>
              <w:rPr>
                <w:rFonts w:ascii="Times New Roman" w:eastAsia="Times New Roman" w:hAnsi="Times New Roman"/>
                <w:b/>
                <w:i/>
                <w:sz w:val="24"/>
              </w:rPr>
            </w:pPr>
            <w:r>
              <w:rPr>
                <w:rFonts w:ascii="Times New Roman" w:eastAsia="Times New Roman" w:hAnsi="Times New Roman"/>
                <w:b/>
                <w:i/>
                <w:sz w:val="24"/>
              </w:rPr>
              <w:t>Develop and implement</w:t>
            </w:r>
          </w:p>
        </w:tc>
        <w:tc>
          <w:tcPr>
            <w:tcW w:w="8300" w:type="dxa"/>
            <w:gridSpan w:val="24"/>
            <w:shd w:val="clear" w:color="auto" w:fill="E0E0E0"/>
            <w:vAlign w:val="bottom"/>
          </w:tcPr>
          <w:p w:rsidR="00E449D7" w:rsidRDefault="005F6813">
            <w:pPr>
              <w:spacing w:line="264" w:lineRule="exact"/>
              <w:rPr>
                <w:rFonts w:ascii="Times New Roman" w:eastAsia="Times New Roman" w:hAnsi="Times New Roman"/>
                <w:b/>
                <w:i/>
                <w:w w:val="99"/>
                <w:sz w:val="24"/>
              </w:rPr>
            </w:pPr>
            <w:r>
              <w:rPr>
                <w:rFonts w:ascii="Times New Roman" w:eastAsia="Times New Roman" w:hAnsi="Times New Roman"/>
                <w:b/>
                <w:i/>
                <w:w w:val="99"/>
                <w:sz w:val="24"/>
              </w:rPr>
              <w:t>a clearinghouse dissemination strategy that includes the use of brochures, abstracts,</w:t>
            </w:r>
          </w:p>
        </w:tc>
        <w:tc>
          <w:tcPr>
            <w:tcW w:w="460" w:type="dxa"/>
            <w:tcBorders>
              <w:right w:val="single" w:sz="8" w:space="0" w:color="auto"/>
            </w:tcBorders>
            <w:shd w:val="clear" w:color="auto" w:fill="E0E0E0"/>
            <w:vAlign w:val="bottom"/>
          </w:tcPr>
          <w:p w:rsidR="00E449D7" w:rsidRDefault="00E449D7">
            <w:pPr>
              <w:spacing w:line="0" w:lineRule="atLeast"/>
              <w:rPr>
                <w:rFonts w:ascii="Times New Roman" w:eastAsia="Times New Roman" w:hAnsi="Times New Roman"/>
                <w:sz w:val="23"/>
              </w:rPr>
            </w:pPr>
          </w:p>
        </w:tc>
      </w:tr>
      <w:tr w:rsidR="00E449D7">
        <w:trPr>
          <w:trHeight w:val="276"/>
        </w:trPr>
        <w:tc>
          <w:tcPr>
            <w:tcW w:w="1700" w:type="dxa"/>
            <w:tcBorders>
              <w:left w:val="single" w:sz="8" w:space="0" w:color="auto"/>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3820" w:type="dxa"/>
            <w:gridSpan w:val="6"/>
            <w:tcBorders>
              <w:bottom w:val="single" w:sz="8" w:space="0" w:color="auto"/>
            </w:tcBorders>
            <w:shd w:val="clear" w:color="auto" w:fill="E0E0E0"/>
            <w:vAlign w:val="bottom"/>
          </w:tcPr>
          <w:p w:rsidR="00E449D7" w:rsidRDefault="005F6813">
            <w:pPr>
              <w:spacing w:line="0" w:lineRule="atLeast"/>
              <w:ind w:left="220"/>
              <w:rPr>
                <w:rFonts w:ascii="Times New Roman" w:eastAsia="Times New Roman" w:hAnsi="Times New Roman"/>
                <w:b/>
                <w:i/>
                <w:sz w:val="24"/>
              </w:rPr>
            </w:pPr>
            <w:proofErr w:type="gramStart"/>
            <w:r>
              <w:rPr>
                <w:rFonts w:ascii="Times New Roman" w:eastAsia="Times New Roman" w:hAnsi="Times New Roman"/>
                <w:b/>
                <w:i/>
                <w:sz w:val="24"/>
              </w:rPr>
              <w:t>how-to-find</w:t>
            </w:r>
            <w:proofErr w:type="gramEnd"/>
            <w:r>
              <w:rPr>
                <w:rFonts w:ascii="Times New Roman" w:eastAsia="Times New Roman" w:hAnsi="Times New Roman"/>
                <w:b/>
                <w:i/>
                <w:sz w:val="24"/>
              </w:rPr>
              <w:t xml:space="preserve"> flyers, and conferences.</w:t>
            </w:r>
          </w:p>
        </w:tc>
        <w:tc>
          <w:tcPr>
            <w:tcW w:w="46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6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32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2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6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0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4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28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22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6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32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22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6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8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460" w:type="dxa"/>
            <w:tcBorders>
              <w:bottom w:val="single" w:sz="8" w:space="0" w:color="auto"/>
              <w:right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r>
      <w:tr w:rsidR="00E449D7">
        <w:trPr>
          <w:trHeight w:val="307"/>
        </w:trPr>
        <w:tc>
          <w:tcPr>
            <w:tcW w:w="4340" w:type="dxa"/>
            <w:gridSpan w:val="2"/>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Dissemination of products</w:t>
            </w:r>
          </w:p>
        </w:tc>
        <w:tc>
          <w:tcPr>
            <w:tcW w:w="100" w:type="dxa"/>
            <w:shd w:val="clear" w:color="auto" w:fill="auto"/>
            <w:vAlign w:val="bottom"/>
          </w:tcPr>
          <w:p w:rsidR="00E449D7" w:rsidRDefault="00E449D7">
            <w:pPr>
              <w:spacing w:line="0" w:lineRule="atLeast"/>
              <w:rPr>
                <w:rFonts w:ascii="Times New Roman" w:eastAsia="Times New Roman" w:hAnsi="Times New Roman"/>
                <w:sz w:val="24"/>
              </w:rPr>
            </w:pPr>
          </w:p>
        </w:tc>
        <w:tc>
          <w:tcPr>
            <w:tcW w:w="240" w:type="dxa"/>
            <w:shd w:val="clear" w:color="auto" w:fill="auto"/>
            <w:vAlign w:val="bottom"/>
          </w:tcPr>
          <w:p w:rsidR="00E449D7" w:rsidRDefault="00E449D7">
            <w:pPr>
              <w:spacing w:line="0" w:lineRule="atLeast"/>
              <w:rPr>
                <w:rFonts w:ascii="Times New Roman" w:eastAsia="Times New Roman" w:hAnsi="Times New Roman"/>
                <w:sz w:val="24"/>
              </w:rPr>
            </w:pP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60" w:type="dxa"/>
            <w:shd w:val="clear" w:color="auto" w:fill="auto"/>
            <w:vAlign w:val="bottom"/>
          </w:tcPr>
          <w:p w:rsidR="00E449D7" w:rsidRDefault="00E449D7">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3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60" w:type="dxa"/>
            <w:shd w:val="clear" w:color="auto" w:fill="auto"/>
            <w:vAlign w:val="bottom"/>
          </w:tcPr>
          <w:p w:rsidR="00E449D7" w:rsidRDefault="00E449D7">
            <w:pPr>
              <w:spacing w:line="0" w:lineRule="atLeast"/>
              <w:rPr>
                <w:rFonts w:ascii="Times New Roman" w:eastAsia="Times New Roman" w:hAnsi="Times New Roman"/>
                <w:sz w:val="24"/>
              </w:rPr>
            </w:pPr>
          </w:p>
        </w:tc>
        <w:tc>
          <w:tcPr>
            <w:tcW w:w="500" w:type="dxa"/>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b/>
              </w:rPr>
            </w:pPr>
            <w:r>
              <w:rPr>
                <w:rFonts w:ascii="Times New Roman" w:eastAsia="Times New Roman" w:hAnsi="Times New Roman"/>
                <w:b/>
              </w:rPr>
              <w:t>X</w:t>
            </w:r>
          </w:p>
        </w:tc>
        <w:tc>
          <w:tcPr>
            <w:tcW w:w="40" w:type="dxa"/>
            <w:shd w:val="clear" w:color="auto" w:fill="auto"/>
            <w:vAlign w:val="bottom"/>
          </w:tcPr>
          <w:p w:rsidR="00E449D7" w:rsidRDefault="00E449D7">
            <w:pPr>
              <w:spacing w:line="0" w:lineRule="atLeast"/>
              <w:rPr>
                <w:rFonts w:ascii="Times New Roman" w:eastAsia="Times New Roman" w:hAnsi="Times New Roman"/>
                <w:sz w:val="24"/>
              </w:rPr>
            </w:pPr>
          </w:p>
        </w:tc>
        <w:tc>
          <w:tcPr>
            <w:tcW w:w="280" w:type="dxa"/>
            <w:shd w:val="clear" w:color="auto" w:fill="auto"/>
            <w:vAlign w:val="bottom"/>
          </w:tcPr>
          <w:p w:rsidR="00E449D7" w:rsidRDefault="005F6813">
            <w:pPr>
              <w:spacing w:line="0" w:lineRule="atLeast"/>
              <w:ind w:left="40"/>
              <w:rPr>
                <w:rFonts w:ascii="Times New Roman" w:eastAsia="Times New Roman" w:hAnsi="Times New Roman"/>
                <w:b/>
              </w:rPr>
            </w:pPr>
            <w:r>
              <w:rPr>
                <w:rFonts w:ascii="Times New Roman" w:eastAsia="Times New Roman" w:hAnsi="Times New Roman"/>
                <w:b/>
              </w:rPr>
              <w:t>X</w:t>
            </w: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3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80" w:type="dxa"/>
            <w:shd w:val="clear" w:color="auto" w:fill="auto"/>
            <w:vAlign w:val="bottom"/>
          </w:tcPr>
          <w:p w:rsidR="00E449D7" w:rsidRDefault="00E449D7">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E449D7" w:rsidRDefault="005F6813">
            <w:pPr>
              <w:spacing w:line="0" w:lineRule="atLeast"/>
              <w:rPr>
                <w:rFonts w:ascii="Times New Roman" w:eastAsia="Times New Roman" w:hAnsi="Times New Roman"/>
                <w:b/>
                <w:sz w:val="24"/>
              </w:rPr>
            </w:pPr>
            <w:r>
              <w:rPr>
                <w:rFonts w:ascii="Times New Roman" w:eastAsia="Times New Roman" w:hAnsi="Times New Roman"/>
                <w:b/>
                <w:sz w:val="24"/>
              </w:rPr>
              <w:t>X</w:t>
            </w:r>
          </w:p>
        </w:tc>
      </w:tr>
      <w:tr w:rsidR="00E449D7">
        <w:trPr>
          <w:trHeight w:val="51"/>
        </w:trPr>
        <w:tc>
          <w:tcPr>
            <w:tcW w:w="4340" w:type="dxa"/>
            <w:gridSpan w:val="2"/>
            <w:tcBorders>
              <w:left w:val="single" w:sz="8" w:space="0" w:color="auto"/>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3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3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r>
      <w:tr w:rsidR="00E449D7">
        <w:trPr>
          <w:trHeight w:val="307"/>
        </w:trPr>
        <w:tc>
          <w:tcPr>
            <w:tcW w:w="4340" w:type="dxa"/>
            <w:gridSpan w:val="2"/>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Workshops and presentations at conferences</w:t>
            </w:r>
          </w:p>
        </w:tc>
        <w:tc>
          <w:tcPr>
            <w:tcW w:w="100" w:type="dxa"/>
            <w:shd w:val="clear" w:color="auto" w:fill="auto"/>
            <w:vAlign w:val="bottom"/>
          </w:tcPr>
          <w:p w:rsidR="00E449D7" w:rsidRDefault="00E449D7">
            <w:pPr>
              <w:spacing w:line="0" w:lineRule="atLeast"/>
              <w:rPr>
                <w:rFonts w:ascii="Times New Roman" w:eastAsia="Times New Roman" w:hAnsi="Times New Roman"/>
                <w:sz w:val="24"/>
              </w:rPr>
            </w:pPr>
          </w:p>
        </w:tc>
        <w:tc>
          <w:tcPr>
            <w:tcW w:w="240" w:type="dxa"/>
            <w:shd w:val="clear" w:color="auto" w:fill="auto"/>
            <w:vAlign w:val="bottom"/>
          </w:tcPr>
          <w:p w:rsidR="00E449D7" w:rsidRDefault="00E449D7">
            <w:pPr>
              <w:spacing w:line="0" w:lineRule="atLeast"/>
              <w:rPr>
                <w:rFonts w:ascii="Times New Roman" w:eastAsia="Times New Roman" w:hAnsi="Times New Roman"/>
                <w:sz w:val="24"/>
              </w:rPr>
            </w:pP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60" w:type="dxa"/>
            <w:shd w:val="clear" w:color="auto" w:fill="auto"/>
            <w:vAlign w:val="bottom"/>
          </w:tcPr>
          <w:p w:rsidR="00E449D7" w:rsidRDefault="00E449D7">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3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60" w:type="dxa"/>
            <w:shd w:val="clear" w:color="auto" w:fill="auto"/>
            <w:vAlign w:val="bottom"/>
          </w:tcPr>
          <w:p w:rsidR="00E449D7" w:rsidRDefault="00E449D7">
            <w:pPr>
              <w:spacing w:line="0" w:lineRule="atLeast"/>
              <w:rPr>
                <w:rFonts w:ascii="Times New Roman" w:eastAsia="Times New Roman" w:hAnsi="Times New Roman"/>
                <w:sz w:val="24"/>
              </w:rPr>
            </w:pPr>
          </w:p>
        </w:tc>
        <w:tc>
          <w:tcPr>
            <w:tcW w:w="500" w:type="dxa"/>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b/>
              </w:rPr>
            </w:pPr>
            <w:r>
              <w:rPr>
                <w:rFonts w:ascii="Times New Roman" w:eastAsia="Times New Roman" w:hAnsi="Times New Roman"/>
                <w:b/>
              </w:rPr>
              <w:t>X</w:t>
            </w:r>
          </w:p>
        </w:tc>
        <w:tc>
          <w:tcPr>
            <w:tcW w:w="40" w:type="dxa"/>
            <w:shd w:val="clear" w:color="auto" w:fill="auto"/>
            <w:vAlign w:val="bottom"/>
          </w:tcPr>
          <w:p w:rsidR="00E449D7" w:rsidRDefault="00E449D7">
            <w:pPr>
              <w:spacing w:line="0" w:lineRule="atLeast"/>
              <w:rPr>
                <w:rFonts w:ascii="Times New Roman" w:eastAsia="Times New Roman" w:hAnsi="Times New Roman"/>
                <w:sz w:val="24"/>
              </w:rPr>
            </w:pPr>
          </w:p>
        </w:tc>
        <w:tc>
          <w:tcPr>
            <w:tcW w:w="280" w:type="dxa"/>
            <w:shd w:val="clear" w:color="auto" w:fill="auto"/>
            <w:vAlign w:val="bottom"/>
          </w:tcPr>
          <w:p w:rsidR="00E449D7" w:rsidRDefault="005F6813">
            <w:pPr>
              <w:spacing w:line="0" w:lineRule="atLeast"/>
              <w:ind w:left="40"/>
              <w:rPr>
                <w:rFonts w:ascii="Times New Roman" w:eastAsia="Times New Roman" w:hAnsi="Times New Roman"/>
                <w:b/>
              </w:rPr>
            </w:pPr>
            <w:r>
              <w:rPr>
                <w:rFonts w:ascii="Times New Roman" w:eastAsia="Times New Roman" w:hAnsi="Times New Roman"/>
                <w:b/>
              </w:rPr>
              <w:t>X</w:t>
            </w: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3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80" w:type="dxa"/>
            <w:shd w:val="clear" w:color="auto" w:fill="auto"/>
            <w:vAlign w:val="bottom"/>
          </w:tcPr>
          <w:p w:rsidR="00E449D7" w:rsidRDefault="00E449D7">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E449D7" w:rsidRDefault="005F6813">
            <w:pPr>
              <w:spacing w:line="0" w:lineRule="atLeast"/>
              <w:rPr>
                <w:rFonts w:ascii="Times New Roman" w:eastAsia="Times New Roman" w:hAnsi="Times New Roman"/>
                <w:b/>
                <w:sz w:val="24"/>
              </w:rPr>
            </w:pPr>
            <w:r>
              <w:rPr>
                <w:rFonts w:ascii="Times New Roman" w:eastAsia="Times New Roman" w:hAnsi="Times New Roman"/>
                <w:b/>
                <w:sz w:val="24"/>
              </w:rPr>
              <w:t>X</w:t>
            </w:r>
          </w:p>
        </w:tc>
      </w:tr>
      <w:tr w:rsidR="00E449D7">
        <w:trPr>
          <w:trHeight w:val="52"/>
        </w:trPr>
        <w:tc>
          <w:tcPr>
            <w:tcW w:w="1700" w:type="dxa"/>
            <w:tcBorders>
              <w:left w:val="single" w:sz="8" w:space="0" w:color="auto"/>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6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3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3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r>
    </w:tbl>
    <w:p w:rsidR="00E449D7" w:rsidRDefault="00E449D7">
      <w:pPr>
        <w:rPr>
          <w:rFonts w:ascii="Times New Roman" w:eastAsia="Times New Roman" w:hAnsi="Times New Roman"/>
          <w:sz w:val="4"/>
        </w:rPr>
        <w:sectPr w:rsidR="00E449D7">
          <w:pgSz w:w="15840" w:h="12240" w:orient="landscape"/>
          <w:pgMar w:top="701" w:right="1440" w:bottom="1440" w:left="1320" w:header="0" w:footer="0" w:gutter="0"/>
          <w:cols w:space="0" w:equalWidth="0">
            <w:col w:w="13080"/>
          </w:cols>
          <w:docGrid w:linePitch="360"/>
        </w:sectPr>
      </w:pPr>
    </w:p>
    <w:p w:rsidR="00E449D7" w:rsidRDefault="005F6813">
      <w:pPr>
        <w:tabs>
          <w:tab w:val="left" w:pos="8080"/>
        </w:tabs>
        <w:spacing w:line="0" w:lineRule="atLeast"/>
        <w:ind w:left="120"/>
        <w:rPr>
          <w:rFonts w:ascii="Times New Roman" w:eastAsia="Times New Roman" w:hAnsi="Times New Roman"/>
          <w:b/>
          <w:sz w:val="19"/>
        </w:rPr>
      </w:pPr>
      <w:bookmarkStart w:id="19" w:name="page20"/>
      <w:bookmarkEnd w:id="19"/>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20</w:t>
      </w:r>
    </w:p>
    <w:p w:rsidR="00E449D7" w:rsidRDefault="00E449D7">
      <w:pPr>
        <w:spacing w:line="26" w:lineRule="exact"/>
        <w:rPr>
          <w:rFonts w:ascii="Times New Roman" w:eastAsia="Times New Roman" w:hAnsi="Times New Roman"/>
        </w:rPr>
      </w:pPr>
    </w:p>
    <w:p w:rsidR="00E449D7" w:rsidRDefault="005F6813">
      <w:pPr>
        <w:spacing w:line="0" w:lineRule="atLeast"/>
        <w:ind w:left="120"/>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9" w:lineRule="exact"/>
        <w:rPr>
          <w:rFonts w:ascii="Times New Roman" w:eastAsia="Times New Roman" w:hAnsi="Times New Roman"/>
        </w:rPr>
      </w:pPr>
    </w:p>
    <w:p w:rsidR="00E449D7" w:rsidRDefault="005F6813">
      <w:pPr>
        <w:spacing w:line="258" w:lineRule="auto"/>
        <w:ind w:left="1920" w:right="340" w:hanging="1799"/>
        <w:rPr>
          <w:rFonts w:ascii="Times New Roman" w:eastAsia="Times New Roman" w:hAnsi="Times New Roman"/>
          <w:b/>
          <w:i/>
          <w:sz w:val="24"/>
        </w:rPr>
      </w:pPr>
      <w:r>
        <w:rPr>
          <w:rFonts w:ascii="Times New Roman" w:eastAsia="Times New Roman" w:hAnsi="Times New Roman"/>
          <w:b/>
          <w:i/>
          <w:sz w:val="24"/>
        </w:rPr>
        <w:t>Objective 1.6: Obtain periodic feedback from existing and potential users as to the scope of materials and the features of the clearinghouse for continuous improvement.</w:t>
      </w:r>
    </w:p>
    <w:tbl>
      <w:tblPr>
        <w:tblW w:w="0" w:type="auto"/>
        <w:tblLayout w:type="fixed"/>
        <w:tblCellMar>
          <w:left w:w="0" w:type="dxa"/>
          <w:right w:w="0" w:type="dxa"/>
        </w:tblCellMar>
        <w:tblLook w:val="0000" w:firstRow="0" w:lastRow="0" w:firstColumn="0" w:lastColumn="0" w:noHBand="0" w:noVBand="0"/>
      </w:tblPr>
      <w:tblGrid>
        <w:gridCol w:w="4340"/>
        <w:gridCol w:w="560"/>
        <w:gridCol w:w="540"/>
        <w:gridCol w:w="540"/>
        <w:gridCol w:w="560"/>
        <w:gridCol w:w="540"/>
        <w:gridCol w:w="540"/>
        <w:gridCol w:w="560"/>
        <w:gridCol w:w="560"/>
        <w:gridCol w:w="540"/>
        <w:gridCol w:w="540"/>
        <w:gridCol w:w="540"/>
        <w:gridCol w:w="560"/>
        <w:gridCol w:w="540"/>
        <w:gridCol w:w="540"/>
        <w:gridCol w:w="560"/>
        <w:gridCol w:w="520"/>
      </w:tblGrid>
      <w:tr w:rsidR="00E449D7">
        <w:trPr>
          <w:trHeight w:val="246"/>
        </w:trPr>
        <w:tc>
          <w:tcPr>
            <w:tcW w:w="4340" w:type="dxa"/>
            <w:tcBorders>
              <w:top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b/>
                <w:i/>
                <w:noProof/>
                <w:sz w:val="24"/>
              </w:rPr>
              <w:drawing>
                <wp:anchor distT="0" distB="0" distL="114300" distR="114300" simplePos="0" relativeHeight="251662848" behindDoc="1" locked="0" layoutInCell="0" allowOverlap="1">
                  <wp:simplePos x="0" y="0"/>
                  <wp:positionH relativeFrom="column">
                    <wp:posOffset>4445</wp:posOffset>
                  </wp:positionH>
                  <wp:positionV relativeFrom="paragraph">
                    <wp:posOffset>-367665</wp:posOffset>
                  </wp:positionV>
                  <wp:extent cx="8306435" cy="571246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06435" cy="571246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rPr>
              <w:t>List of existing and potential users</w:t>
            </w:r>
          </w:p>
        </w:tc>
        <w:tc>
          <w:tcPr>
            <w:tcW w:w="56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20" w:type="dxa"/>
            <w:tcBorders>
              <w:top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r>
      <w:tr w:rsidR="00E449D7">
        <w:trPr>
          <w:trHeight w:val="56"/>
        </w:trPr>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r>
      <w:tr w:rsidR="00E449D7">
        <w:trPr>
          <w:trHeight w:val="254"/>
        </w:trPr>
        <w:tc>
          <w:tcPr>
            <w:tcW w:w="4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On-line survey to collect feedback</w:t>
            </w: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20" w:type="dxa"/>
            <w:shd w:val="clear" w:color="auto" w:fill="auto"/>
            <w:vAlign w:val="bottom"/>
          </w:tcPr>
          <w:p w:rsidR="00E449D7" w:rsidRDefault="00E449D7">
            <w:pPr>
              <w:spacing w:line="0" w:lineRule="atLeast"/>
              <w:rPr>
                <w:rFonts w:ascii="Times New Roman" w:eastAsia="Times New Roman" w:hAnsi="Times New Roman"/>
                <w:sz w:val="22"/>
              </w:rPr>
            </w:pPr>
          </w:p>
        </w:tc>
      </w:tr>
      <w:tr w:rsidR="00E449D7">
        <w:trPr>
          <w:trHeight w:val="68"/>
        </w:trPr>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r>
      <w:tr w:rsidR="00E449D7">
        <w:trPr>
          <w:trHeight w:val="254"/>
        </w:trPr>
        <w:tc>
          <w:tcPr>
            <w:tcW w:w="4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Compilation of survey data and evaluation report</w:t>
            </w: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r>
      <w:tr w:rsidR="00E449D7">
        <w:trPr>
          <w:trHeight w:val="67"/>
        </w:trPr>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r>
      <w:tr w:rsidR="00E449D7">
        <w:trPr>
          <w:trHeight w:val="254"/>
        </w:trPr>
        <w:tc>
          <w:tcPr>
            <w:tcW w:w="4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Enhancements to clearinghouse based on survey</w:t>
            </w: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r>
      <w:tr w:rsidR="00E449D7">
        <w:trPr>
          <w:trHeight w:val="67"/>
        </w:trPr>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r>
      <w:tr w:rsidR="00E449D7">
        <w:trPr>
          <w:trHeight w:val="254"/>
        </w:trPr>
        <w:tc>
          <w:tcPr>
            <w:tcW w:w="4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User groups to obtain feedback</w:t>
            </w: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r>
      <w:tr w:rsidR="00E449D7">
        <w:trPr>
          <w:trHeight w:val="67"/>
        </w:trPr>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r>
      <w:tr w:rsidR="00E449D7">
        <w:trPr>
          <w:trHeight w:val="254"/>
        </w:trPr>
        <w:tc>
          <w:tcPr>
            <w:tcW w:w="4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Compilation of user group data, evaluation report</w:t>
            </w: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r>
      <w:tr w:rsidR="00E449D7">
        <w:trPr>
          <w:trHeight w:val="67"/>
        </w:trPr>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r>
      <w:tr w:rsidR="00E449D7">
        <w:trPr>
          <w:trHeight w:val="254"/>
        </w:trPr>
        <w:tc>
          <w:tcPr>
            <w:tcW w:w="4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Enhance clearinghouse based on user groups</w:t>
            </w: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r>
      <w:tr w:rsidR="00E449D7">
        <w:trPr>
          <w:trHeight w:val="67"/>
        </w:trPr>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r>
    </w:tbl>
    <w:p w:rsidR="00E449D7" w:rsidRDefault="005F6813">
      <w:pPr>
        <w:tabs>
          <w:tab w:val="left" w:pos="1900"/>
        </w:tabs>
        <w:spacing w:line="0" w:lineRule="atLeast"/>
        <w:ind w:left="120"/>
        <w:rPr>
          <w:rFonts w:ascii="Times New Roman" w:eastAsia="Times New Roman" w:hAnsi="Times New Roman"/>
          <w:b/>
          <w:i/>
          <w:sz w:val="22"/>
        </w:rPr>
      </w:pPr>
      <w:r>
        <w:rPr>
          <w:rFonts w:ascii="Times New Roman" w:eastAsia="Times New Roman" w:hAnsi="Times New Roman"/>
          <w:b/>
          <w:i/>
          <w:sz w:val="24"/>
        </w:rPr>
        <w:t>Objective 2.1:</w:t>
      </w:r>
      <w:r>
        <w:rPr>
          <w:rFonts w:ascii="Times New Roman" w:eastAsia="Times New Roman" w:hAnsi="Times New Roman"/>
        </w:rPr>
        <w:tab/>
      </w:r>
      <w:r>
        <w:rPr>
          <w:rFonts w:ascii="Times New Roman" w:eastAsia="Times New Roman" w:hAnsi="Times New Roman"/>
          <w:b/>
          <w:i/>
          <w:sz w:val="22"/>
        </w:rPr>
        <w:t>Develop and offer services that provide professional development opportunities on manufacturing related subject topics.</w:t>
      </w:r>
    </w:p>
    <w:p w:rsidR="00E449D7" w:rsidRDefault="00E449D7">
      <w:pPr>
        <w:spacing w:line="72"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340"/>
        <w:gridCol w:w="560"/>
        <w:gridCol w:w="540"/>
        <w:gridCol w:w="540"/>
        <w:gridCol w:w="560"/>
        <w:gridCol w:w="540"/>
        <w:gridCol w:w="540"/>
        <w:gridCol w:w="560"/>
        <w:gridCol w:w="560"/>
        <w:gridCol w:w="540"/>
        <w:gridCol w:w="540"/>
        <w:gridCol w:w="540"/>
        <w:gridCol w:w="560"/>
        <w:gridCol w:w="540"/>
        <w:gridCol w:w="540"/>
        <w:gridCol w:w="560"/>
        <w:gridCol w:w="520"/>
      </w:tblGrid>
      <w:tr w:rsidR="00E449D7">
        <w:trPr>
          <w:trHeight w:val="274"/>
        </w:trPr>
        <w:tc>
          <w:tcPr>
            <w:tcW w:w="4340" w:type="dxa"/>
            <w:tcBorders>
              <w:top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Virtual conferences/web-based discussion forums</w:t>
            </w:r>
          </w:p>
        </w:tc>
        <w:tc>
          <w:tcPr>
            <w:tcW w:w="560" w:type="dxa"/>
            <w:tcBorders>
              <w:top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c>
          <w:tcPr>
            <w:tcW w:w="540" w:type="dxa"/>
            <w:tcBorders>
              <w:top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c>
          <w:tcPr>
            <w:tcW w:w="540" w:type="dxa"/>
            <w:tcBorders>
              <w:top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c>
          <w:tcPr>
            <w:tcW w:w="560" w:type="dxa"/>
            <w:tcBorders>
              <w:top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20" w:type="dxa"/>
            <w:tcBorders>
              <w:top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r>
      <w:tr w:rsidR="00E449D7">
        <w:trPr>
          <w:trHeight w:val="104"/>
        </w:trPr>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r>
      <w:tr w:rsidR="00E449D7">
        <w:trPr>
          <w:trHeight w:val="254"/>
        </w:trPr>
        <w:tc>
          <w:tcPr>
            <w:tcW w:w="4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CD-ROM media</w:t>
            </w: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r>
      <w:tr w:rsidR="00E449D7">
        <w:trPr>
          <w:trHeight w:val="104"/>
        </w:trPr>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r>
    </w:tbl>
    <w:p w:rsidR="00E449D7" w:rsidRDefault="005F6813">
      <w:pPr>
        <w:spacing w:line="241" w:lineRule="auto"/>
        <w:ind w:left="1920" w:right="200" w:hanging="1799"/>
        <w:rPr>
          <w:rFonts w:ascii="Times New Roman" w:eastAsia="Times New Roman" w:hAnsi="Times New Roman"/>
          <w:b/>
          <w:i/>
          <w:sz w:val="24"/>
        </w:rPr>
      </w:pPr>
      <w:r>
        <w:rPr>
          <w:rFonts w:ascii="Times New Roman" w:eastAsia="Times New Roman" w:hAnsi="Times New Roman"/>
          <w:b/>
          <w:i/>
          <w:sz w:val="24"/>
        </w:rPr>
        <w:t>Objective 2.2: Develop and offer services that provide assistance to institutions and their faculty members that wish to start or improve manufacturing technology programs.</w:t>
      </w:r>
    </w:p>
    <w:tbl>
      <w:tblPr>
        <w:tblW w:w="0" w:type="auto"/>
        <w:tblLayout w:type="fixed"/>
        <w:tblCellMar>
          <w:left w:w="0" w:type="dxa"/>
          <w:right w:w="0" w:type="dxa"/>
        </w:tblCellMar>
        <w:tblLook w:val="0000" w:firstRow="0" w:lastRow="0" w:firstColumn="0" w:lastColumn="0" w:noHBand="0" w:noVBand="0"/>
      </w:tblPr>
      <w:tblGrid>
        <w:gridCol w:w="4340"/>
        <w:gridCol w:w="560"/>
        <w:gridCol w:w="540"/>
        <w:gridCol w:w="540"/>
        <w:gridCol w:w="560"/>
        <w:gridCol w:w="540"/>
        <w:gridCol w:w="540"/>
        <w:gridCol w:w="560"/>
        <w:gridCol w:w="560"/>
        <w:gridCol w:w="540"/>
        <w:gridCol w:w="540"/>
        <w:gridCol w:w="540"/>
        <w:gridCol w:w="560"/>
        <w:gridCol w:w="540"/>
        <w:gridCol w:w="540"/>
        <w:gridCol w:w="560"/>
        <w:gridCol w:w="520"/>
      </w:tblGrid>
      <w:tr w:rsidR="00E449D7">
        <w:trPr>
          <w:trHeight w:val="264"/>
        </w:trPr>
        <w:tc>
          <w:tcPr>
            <w:tcW w:w="4340" w:type="dxa"/>
            <w:tcBorders>
              <w:top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Specialized searches of materials in database</w:t>
            </w:r>
          </w:p>
        </w:tc>
        <w:tc>
          <w:tcPr>
            <w:tcW w:w="560" w:type="dxa"/>
            <w:tcBorders>
              <w:top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top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top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top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20" w:type="dxa"/>
            <w:tcBorders>
              <w:top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r>
      <w:tr w:rsidR="00E449D7">
        <w:trPr>
          <w:trHeight w:val="93"/>
        </w:trPr>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8"/>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8"/>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8"/>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8"/>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8"/>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8"/>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8"/>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8"/>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8"/>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8"/>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8"/>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8"/>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8"/>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8"/>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8"/>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8"/>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8"/>
              </w:rPr>
            </w:pPr>
          </w:p>
        </w:tc>
      </w:tr>
      <w:tr w:rsidR="00E449D7">
        <w:trPr>
          <w:trHeight w:val="202"/>
        </w:trPr>
        <w:tc>
          <w:tcPr>
            <w:tcW w:w="4340" w:type="dxa"/>
            <w:tcBorders>
              <w:right w:val="single" w:sz="8" w:space="0" w:color="auto"/>
            </w:tcBorders>
            <w:shd w:val="clear" w:color="auto" w:fill="auto"/>
            <w:vAlign w:val="bottom"/>
          </w:tcPr>
          <w:p w:rsidR="00E449D7" w:rsidRDefault="005F6813">
            <w:pPr>
              <w:spacing w:line="201" w:lineRule="exact"/>
              <w:ind w:left="120"/>
              <w:rPr>
                <w:rFonts w:ascii="Times New Roman" w:eastAsia="Times New Roman" w:hAnsi="Times New Roman"/>
              </w:rPr>
            </w:pPr>
            <w:r>
              <w:rPr>
                <w:rFonts w:ascii="Times New Roman" w:eastAsia="Times New Roman" w:hAnsi="Times New Roman"/>
              </w:rPr>
              <w:t>Consulting services on methods to improve</w:t>
            </w:r>
          </w:p>
        </w:tc>
        <w:tc>
          <w:tcPr>
            <w:tcW w:w="560" w:type="dxa"/>
            <w:tcBorders>
              <w:right w:val="single" w:sz="8" w:space="0" w:color="auto"/>
            </w:tcBorders>
            <w:shd w:val="clear" w:color="auto" w:fill="auto"/>
            <w:vAlign w:val="bottom"/>
          </w:tcPr>
          <w:p w:rsidR="00E449D7" w:rsidRDefault="005F6813">
            <w:pPr>
              <w:spacing w:line="201" w:lineRule="exac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201" w:lineRule="exac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201" w:lineRule="exac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201" w:lineRule="exac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201" w:lineRule="exac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201" w:lineRule="exac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201" w:lineRule="exac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201" w:lineRule="exac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201" w:lineRule="exac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201" w:lineRule="exac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201" w:lineRule="exact"/>
              <w:ind w:left="8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201" w:lineRule="exac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201" w:lineRule="exac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201" w:lineRule="exac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201" w:lineRule="exact"/>
              <w:ind w:left="100"/>
              <w:rPr>
                <w:rFonts w:ascii="Times New Roman" w:eastAsia="Times New Roman" w:hAnsi="Times New Roman"/>
                <w:b/>
              </w:rPr>
            </w:pPr>
            <w:r>
              <w:rPr>
                <w:rFonts w:ascii="Times New Roman" w:eastAsia="Times New Roman" w:hAnsi="Times New Roman"/>
                <w:b/>
              </w:rPr>
              <w:t>X</w:t>
            </w:r>
          </w:p>
        </w:tc>
        <w:tc>
          <w:tcPr>
            <w:tcW w:w="520" w:type="dxa"/>
            <w:shd w:val="clear" w:color="auto" w:fill="auto"/>
            <w:vAlign w:val="bottom"/>
          </w:tcPr>
          <w:p w:rsidR="00E449D7" w:rsidRDefault="005F6813">
            <w:pPr>
              <w:spacing w:line="201" w:lineRule="exact"/>
              <w:ind w:left="80"/>
              <w:rPr>
                <w:rFonts w:ascii="Times New Roman" w:eastAsia="Times New Roman" w:hAnsi="Times New Roman"/>
                <w:b/>
              </w:rPr>
            </w:pPr>
            <w:r>
              <w:rPr>
                <w:rFonts w:ascii="Times New Roman" w:eastAsia="Times New Roman" w:hAnsi="Times New Roman"/>
                <w:b/>
              </w:rPr>
              <w:t>X</w:t>
            </w:r>
          </w:p>
        </w:tc>
      </w:tr>
      <w:tr w:rsidR="00E449D7">
        <w:trPr>
          <w:trHeight w:val="247"/>
        </w:trPr>
        <w:tc>
          <w:tcPr>
            <w:tcW w:w="4340" w:type="dxa"/>
            <w:tcBorders>
              <w:bottom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manufacturing technology education</w:t>
            </w: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r>
      <w:tr w:rsidR="00E449D7">
        <w:trPr>
          <w:trHeight w:val="203"/>
        </w:trPr>
        <w:tc>
          <w:tcPr>
            <w:tcW w:w="4340" w:type="dxa"/>
            <w:tcBorders>
              <w:right w:val="single" w:sz="8" w:space="0" w:color="auto"/>
            </w:tcBorders>
            <w:shd w:val="clear" w:color="auto" w:fill="auto"/>
            <w:vAlign w:val="bottom"/>
          </w:tcPr>
          <w:p w:rsidR="00E449D7" w:rsidRDefault="005F6813">
            <w:pPr>
              <w:spacing w:line="202" w:lineRule="exact"/>
              <w:ind w:left="120"/>
              <w:rPr>
                <w:rFonts w:ascii="Times New Roman" w:eastAsia="Times New Roman" w:hAnsi="Times New Roman"/>
              </w:rPr>
            </w:pPr>
            <w:r>
              <w:rPr>
                <w:rFonts w:ascii="Times New Roman" w:eastAsia="Times New Roman" w:hAnsi="Times New Roman"/>
              </w:rPr>
              <w:t>Workshops, conference presentations, etc. to</w:t>
            </w:r>
          </w:p>
        </w:tc>
        <w:tc>
          <w:tcPr>
            <w:tcW w:w="560" w:type="dxa"/>
            <w:tcBorders>
              <w:right w:val="single" w:sz="8" w:space="0" w:color="auto"/>
            </w:tcBorders>
            <w:shd w:val="clear" w:color="auto" w:fill="auto"/>
            <w:vAlign w:val="bottom"/>
          </w:tcPr>
          <w:p w:rsidR="00E449D7" w:rsidRDefault="005F6813">
            <w:pPr>
              <w:spacing w:line="202" w:lineRule="exac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202" w:lineRule="exac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202" w:lineRule="exac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202" w:lineRule="exac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202" w:lineRule="exac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202" w:lineRule="exac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202" w:lineRule="exac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202" w:lineRule="exac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202" w:lineRule="exac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202" w:lineRule="exac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202" w:lineRule="exact"/>
              <w:ind w:left="8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202" w:lineRule="exac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202" w:lineRule="exac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202" w:lineRule="exac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202" w:lineRule="exact"/>
              <w:ind w:left="100"/>
              <w:rPr>
                <w:rFonts w:ascii="Times New Roman" w:eastAsia="Times New Roman" w:hAnsi="Times New Roman"/>
                <w:b/>
              </w:rPr>
            </w:pPr>
            <w:r>
              <w:rPr>
                <w:rFonts w:ascii="Times New Roman" w:eastAsia="Times New Roman" w:hAnsi="Times New Roman"/>
                <w:b/>
              </w:rPr>
              <w:t>X</w:t>
            </w:r>
          </w:p>
        </w:tc>
        <w:tc>
          <w:tcPr>
            <w:tcW w:w="520" w:type="dxa"/>
            <w:shd w:val="clear" w:color="auto" w:fill="auto"/>
            <w:vAlign w:val="bottom"/>
          </w:tcPr>
          <w:p w:rsidR="00E449D7" w:rsidRDefault="005F6813">
            <w:pPr>
              <w:spacing w:line="202" w:lineRule="exact"/>
              <w:ind w:left="80"/>
              <w:rPr>
                <w:rFonts w:ascii="Times New Roman" w:eastAsia="Times New Roman" w:hAnsi="Times New Roman"/>
                <w:b/>
              </w:rPr>
            </w:pPr>
            <w:r>
              <w:rPr>
                <w:rFonts w:ascii="Times New Roman" w:eastAsia="Times New Roman" w:hAnsi="Times New Roman"/>
                <w:b/>
              </w:rPr>
              <w:t>X</w:t>
            </w:r>
          </w:p>
        </w:tc>
      </w:tr>
      <w:tr w:rsidR="00E449D7">
        <w:trPr>
          <w:trHeight w:val="247"/>
        </w:trPr>
        <w:tc>
          <w:tcPr>
            <w:tcW w:w="4340" w:type="dxa"/>
            <w:tcBorders>
              <w:bottom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promulgate service availability</w:t>
            </w: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r>
    </w:tbl>
    <w:p w:rsidR="00E449D7" w:rsidRDefault="005F6813">
      <w:pPr>
        <w:tabs>
          <w:tab w:val="left" w:pos="1900"/>
        </w:tabs>
        <w:spacing w:line="0" w:lineRule="atLeast"/>
        <w:ind w:left="120"/>
        <w:rPr>
          <w:rFonts w:ascii="Times New Roman" w:eastAsia="Times New Roman" w:hAnsi="Times New Roman"/>
          <w:b/>
          <w:i/>
          <w:sz w:val="21"/>
        </w:rPr>
      </w:pPr>
      <w:r>
        <w:rPr>
          <w:rFonts w:ascii="Times New Roman" w:eastAsia="Times New Roman" w:hAnsi="Times New Roman"/>
          <w:b/>
          <w:i/>
          <w:sz w:val="24"/>
        </w:rPr>
        <w:t>Objective 2.3:</w:t>
      </w:r>
      <w:r>
        <w:rPr>
          <w:rFonts w:ascii="Times New Roman" w:eastAsia="Times New Roman" w:hAnsi="Times New Roman"/>
        </w:rPr>
        <w:tab/>
      </w:r>
      <w:r>
        <w:rPr>
          <w:rFonts w:ascii="Times New Roman" w:eastAsia="Times New Roman" w:hAnsi="Times New Roman"/>
          <w:b/>
          <w:i/>
          <w:sz w:val="21"/>
        </w:rPr>
        <w:t>Assess the services related to manufacturing technology on a periodic basis for the purpose of continuous improvement.</w:t>
      </w:r>
    </w:p>
    <w:p w:rsidR="00E449D7" w:rsidRDefault="00E449D7">
      <w:pPr>
        <w:spacing w:line="72"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340"/>
        <w:gridCol w:w="560"/>
        <w:gridCol w:w="540"/>
        <w:gridCol w:w="540"/>
        <w:gridCol w:w="560"/>
        <w:gridCol w:w="540"/>
        <w:gridCol w:w="540"/>
        <w:gridCol w:w="560"/>
        <w:gridCol w:w="560"/>
        <w:gridCol w:w="540"/>
        <w:gridCol w:w="540"/>
        <w:gridCol w:w="540"/>
        <w:gridCol w:w="560"/>
        <w:gridCol w:w="540"/>
        <w:gridCol w:w="460"/>
        <w:gridCol w:w="640"/>
        <w:gridCol w:w="520"/>
      </w:tblGrid>
      <w:tr w:rsidR="00E449D7">
        <w:trPr>
          <w:trHeight w:val="274"/>
        </w:trPr>
        <w:tc>
          <w:tcPr>
            <w:tcW w:w="4340" w:type="dxa"/>
            <w:tcBorders>
              <w:top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Identified list of existing and potential customers</w:t>
            </w:r>
          </w:p>
        </w:tc>
        <w:tc>
          <w:tcPr>
            <w:tcW w:w="56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46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64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20" w:type="dxa"/>
            <w:tcBorders>
              <w:top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r>
      <w:tr w:rsidR="00E449D7">
        <w:trPr>
          <w:trHeight w:val="104"/>
        </w:trPr>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6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r>
      <w:tr w:rsidR="00E449D7">
        <w:trPr>
          <w:trHeight w:val="254"/>
        </w:trPr>
        <w:tc>
          <w:tcPr>
            <w:tcW w:w="4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Evaluation form to collect feedback on services</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4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6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20" w:type="dxa"/>
            <w:shd w:val="clear" w:color="auto" w:fill="auto"/>
            <w:vAlign w:val="bottom"/>
          </w:tcPr>
          <w:p w:rsidR="00E449D7" w:rsidRDefault="00E449D7">
            <w:pPr>
              <w:spacing w:line="0" w:lineRule="atLeast"/>
              <w:rPr>
                <w:rFonts w:ascii="Times New Roman" w:eastAsia="Times New Roman" w:hAnsi="Times New Roman"/>
                <w:sz w:val="22"/>
              </w:rPr>
            </w:pPr>
          </w:p>
        </w:tc>
      </w:tr>
      <w:tr w:rsidR="00E449D7">
        <w:trPr>
          <w:trHeight w:val="104"/>
        </w:trPr>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6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r>
      <w:tr w:rsidR="00E449D7">
        <w:trPr>
          <w:trHeight w:val="254"/>
        </w:trPr>
        <w:tc>
          <w:tcPr>
            <w:tcW w:w="4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Compilation and evaluation of responses</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4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6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r>
      <w:tr w:rsidR="00E449D7">
        <w:trPr>
          <w:trHeight w:val="104"/>
        </w:trPr>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6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r>
      <w:tr w:rsidR="00E449D7">
        <w:trPr>
          <w:trHeight w:val="254"/>
        </w:trPr>
        <w:tc>
          <w:tcPr>
            <w:tcW w:w="4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Enhancements to improve service offerings</w:t>
            </w: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4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6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r>
      <w:tr w:rsidR="00E449D7">
        <w:trPr>
          <w:trHeight w:val="104"/>
        </w:trPr>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6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r>
      <w:tr w:rsidR="00E449D7">
        <w:trPr>
          <w:trHeight w:val="254"/>
        </w:trPr>
        <w:tc>
          <w:tcPr>
            <w:tcW w:w="4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Communication with potential customers</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4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6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r>
      <w:tr w:rsidR="00E449D7">
        <w:trPr>
          <w:trHeight w:val="104"/>
        </w:trPr>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6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r>
      <w:tr w:rsidR="00E449D7">
        <w:trPr>
          <w:trHeight w:val="254"/>
        </w:trPr>
        <w:tc>
          <w:tcPr>
            <w:tcW w:w="4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Evaluation of potential customer feedback</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4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6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r>
      <w:tr w:rsidR="00E449D7">
        <w:trPr>
          <w:trHeight w:val="104"/>
        </w:trPr>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6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r>
      <w:tr w:rsidR="00E449D7">
        <w:trPr>
          <w:trHeight w:val="254"/>
        </w:trPr>
        <w:tc>
          <w:tcPr>
            <w:tcW w:w="4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Enhancements implemented to improve service</w:t>
            </w: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4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6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r>
      <w:tr w:rsidR="00E449D7">
        <w:trPr>
          <w:trHeight w:val="104"/>
        </w:trPr>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6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r>
    </w:tbl>
    <w:p w:rsidR="00E449D7" w:rsidRDefault="00E449D7">
      <w:pPr>
        <w:rPr>
          <w:rFonts w:ascii="Times New Roman" w:eastAsia="Times New Roman" w:hAnsi="Times New Roman"/>
          <w:sz w:val="9"/>
        </w:rPr>
        <w:sectPr w:rsidR="00E449D7">
          <w:pgSz w:w="15840" w:h="12240" w:orient="landscape"/>
          <w:pgMar w:top="701" w:right="1440" w:bottom="1440" w:left="1320" w:header="0" w:footer="0" w:gutter="0"/>
          <w:cols w:space="0" w:equalWidth="0">
            <w:col w:w="13080"/>
          </w:cols>
          <w:docGrid w:linePitch="360"/>
        </w:sectPr>
      </w:pPr>
    </w:p>
    <w:p w:rsidR="00E449D7" w:rsidRDefault="005F6813">
      <w:pPr>
        <w:tabs>
          <w:tab w:val="left" w:pos="8080"/>
        </w:tabs>
        <w:spacing w:line="0" w:lineRule="atLeast"/>
        <w:ind w:left="120"/>
        <w:rPr>
          <w:rFonts w:ascii="Times New Roman" w:eastAsia="Times New Roman" w:hAnsi="Times New Roman"/>
          <w:b/>
          <w:sz w:val="19"/>
        </w:rPr>
      </w:pPr>
      <w:bookmarkStart w:id="20" w:name="page21"/>
      <w:bookmarkEnd w:id="20"/>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21</w:t>
      </w:r>
    </w:p>
    <w:p w:rsidR="00E449D7" w:rsidRDefault="00E449D7">
      <w:pPr>
        <w:spacing w:line="26" w:lineRule="exact"/>
        <w:rPr>
          <w:rFonts w:ascii="Times New Roman" w:eastAsia="Times New Roman" w:hAnsi="Times New Roman"/>
        </w:rPr>
      </w:pPr>
    </w:p>
    <w:p w:rsidR="00E449D7" w:rsidRDefault="005F6813">
      <w:pPr>
        <w:spacing w:line="0" w:lineRule="atLeast"/>
        <w:ind w:left="120"/>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29" w:lineRule="exact"/>
        <w:rPr>
          <w:rFonts w:ascii="Times New Roman" w:eastAsia="Times New Roman" w:hAnsi="Times New Roman"/>
        </w:rPr>
      </w:pPr>
    </w:p>
    <w:p w:rsidR="00E449D7" w:rsidRDefault="005F6813">
      <w:pPr>
        <w:spacing w:line="0" w:lineRule="atLeast"/>
        <w:ind w:left="120"/>
        <w:rPr>
          <w:rFonts w:ascii="Times New Roman" w:eastAsia="Times New Roman" w:hAnsi="Times New Roman"/>
          <w:b/>
          <w:sz w:val="28"/>
        </w:rPr>
      </w:pPr>
      <w:r>
        <w:rPr>
          <w:rFonts w:ascii="Times New Roman" w:eastAsia="Times New Roman" w:hAnsi="Times New Roman"/>
          <w:b/>
          <w:sz w:val="28"/>
        </w:rPr>
        <w:t>5. Experience and Roles of Senior Personnel</w:t>
      </w:r>
    </w:p>
    <w:p w:rsidR="00E449D7" w:rsidRDefault="00E449D7">
      <w:pPr>
        <w:spacing w:line="327" w:lineRule="exact"/>
        <w:rPr>
          <w:rFonts w:ascii="Times New Roman" w:eastAsia="Times New Roman" w:hAnsi="Times New Roman"/>
        </w:rPr>
      </w:pPr>
    </w:p>
    <w:p w:rsidR="00E449D7" w:rsidRDefault="005F6813">
      <w:pPr>
        <w:spacing w:line="499" w:lineRule="auto"/>
        <w:ind w:left="120" w:right="580" w:firstLine="720"/>
        <w:jc w:val="both"/>
        <w:rPr>
          <w:rFonts w:ascii="Times New Roman" w:eastAsia="Times New Roman" w:hAnsi="Times New Roman"/>
          <w:sz w:val="23"/>
        </w:rPr>
      </w:pPr>
      <w:r>
        <w:rPr>
          <w:rFonts w:ascii="Times New Roman" w:eastAsia="Times New Roman" w:hAnsi="Times New Roman"/>
          <w:sz w:val="23"/>
        </w:rPr>
        <w:t>The Project Senior Personnel, National Visiting Committee, Project Evaluators, and Project Partners not only have the necessary credentials to lead this effort, but they also have extensive knowledge and experience with the National Center for Manufacturing Education.</w:t>
      </w:r>
    </w:p>
    <w:p w:rsidR="00E449D7" w:rsidRDefault="00E449D7">
      <w:pPr>
        <w:spacing w:line="3" w:lineRule="exact"/>
        <w:rPr>
          <w:rFonts w:ascii="Times New Roman" w:eastAsia="Times New Roman" w:hAnsi="Times New Roman"/>
        </w:rPr>
      </w:pPr>
    </w:p>
    <w:p w:rsidR="00E449D7" w:rsidRDefault="005F6813">
      <w:pPr>
        <w:spacing w:line="0" w:lineRule="atLeast"/>
        <w:ind w:left="120"/>
        <w:rPr>
          <w:rFonts w:ascii="Times New Roman" w:eastAsia="Times New Roman" w:hAnsi="Times New Roman"/>
          <w:b/>
          <w:i/>
          <w:sz w:val="24"/>
        </w:rPr>
      </w:pPr>
      <w:r>
        <w:rPr>
          <w:rFonts w:ascii="Times New Roman" w:eastAsia="Times New Roman" w:hAnsi="Times New Roman"/>
          <w:b/>
          <w:i/>
          <w:sz w:val="24"/>
        </w:rPr>
        <w:t>Senior Personnel</w:t>
      </w:r>
    </w:p>
    <w:p w:rsidR="00E449D7" w:rsidRDefault="00E449D7">
      <w:pPr>
        <w:spacing w:line="278" w:lineRule="exact"/>
        <w:rPr>
          <w:rFonts w:ascii="Times New Roman" w:eastAsia="Times New Roman" w:hAnsi="Times New Roman"/>
        </w:rPr>
      </w:pPr>
    </w:p>
    <w:p w:rsidR="00E449D7" w:rsidRDefault="005F6813">
      <w:pPr>
        <w:spacing w:line="488" w:lineRule="auto"/>
        <w:ind w:left="120" w:right="1180" w:firstLine="720"/>
        <w:rPr>
          <w:rFonts w:ascii="Times New Roman" w:eastAsia="Times New Roman" w:hAnsi="Times New Roman"/>
          <w:sz w:val="24"/>
        </w:rPr>
      </w:pPr>
      <w:r>
        <w:rPr>
          <w:rFonts w:ascii="Times New Roman" w:eastAsia="Times New Roman" w:hAnsi="Times New Roman"/>
          <w:sz w:val="24"/>
        </w:rPr>
        <w:t>The following table summarizes the expertise of the Project Director, Principal Investigators, and other key Senior Personnel.</w:t>
      </w:r>
    </w:p>
    <w:tbl>
      <w:tblPr>
        <w:tblW w:w="0" w:type="auto"/>
        <w:tblInd w:w="10" w:type="dxa"/>
        <w:tblLayout w:type="fixed"/>
        <w:tblCellMar>
          <w:left w:w="0" w:type="dxa"/>
          <w:right w:w="0" w:type="dxa"/>
        </w:tblCellMar>
        <w:tblLook w:val="0000" w:firstRow="0" w:lastRow="0" w:firstColumn="0" w:lastColumn="0" w:noHBand="0" w:noVBand="0"/>
      </w:tblPr>
      <w:tblGrid>
        <w:gridCol w:w="2660"/>
        <w:gridCol w:w="4340"/>
        <w:gridCol w:w="2600"/>
      </w:tblGrid>
      <w:tr w:rsidR="00E449D7">
        <w:trPr>
          <w:trHeight w:val="267"/>
        </w:trPr>
        <w:tc>
          <w:tcPr>
            <w:tcW w:w="2660" w:type="dxa"/>
            <w:tcBorders>
              <w:top w:val="single" w:sz="8" w:space="0" w:color="auto"/>
              <w:left w:val="single" w:sz="8" w:space="0" w:color="auto"/>
              <w:bottom w:val="single" w:sz="8" w:space="0" w:color="auto"/>
              <w:right w:val="single" w:sz="8" w:space="0" w:color="auto"/>
            </w:tcBorders>
            <w:shd w:val="clear" w:color="auto" w:fill="CCCCCC"/>
            <w:vAlign w:val="bottom"/>
          </w:tcPr>
          <w:p w:rsidR="00E449D7" w:rsidRDefault="005F6813">
            <w:pPr>
              <w:spacing w:line="267" w:lineRule="exact"/>
              <w:ind w:left="800"/>
              <w:rPr>
                <w:rFonts w:ascii="Times New Roman" w:eastAsia="Times New Roman" w:hAnsi="Times New Roman"/>
                <w:b/>
                <w:sz w:val="24"/>
              </w:rPr>
            </w:pPr>
            <w:r>
              <w:rPr>
                <w:rFonts w:ascii="Times New Roman" w:eastAsia="Times New Roman" w:hAnsi="Times New Roman"/>
                <w:b/>
                <w:sz w:val="24"/>
              </w:rPr>
              <w:t>Individual</w:t>
            </w:r>
          </w:p>
        </w:tc>
        <w:tc>
          <w:tcPr>
            <w:tcW w:w="4340" w:type="dxa"/>
            <w:tcBorders>
              <w:top w:val="single" w:sz="8" w:space="0" w:color="auto"/>
              <w:bottom w:val="single" w:sz="8" w:space="0" w:color="auto"/>
              <w:right w:val="single" w:sz="8" w:space="0" w:color="auto"/>
            </w:tcBorders>
            <w:shd w:val="clear" w:color="auto" w:fill="CCCCCC"/>
            <w:vAlign w:val="bottom"/>
          </w:tcPr>
          <w:p w:rsidR="00E449D7" w:rsidRDefault="005F6813">
            <w:pPr>
              <w:spacing w:line="267" w:lineRule="exact"/>
              <w:ind w:left="1460"/>
              <w:rPr>
                <w:rFonts w:ascii="Times New Roman" w:eastAsia="Times New Roman" w:hAnsi="Times New Roman"/>
                <w:b/>
                <w:sz w:val="24"/>
              </w:rPr>
            </w:pPr>
            <w:r>
              <w:rPr>
                <w:rFonts w:ascii="Times New Roman" w:eastAsia="Times New Roman" w:hAnsi="Times New Roman"/>
                <w:b/>
                <w:sz w:val="24"/>
              </w:rPr>
              <w:t>Organization</w:t>
            </w:r>
          </w:p>
        </w:tc>
        <w:tc>
          <w:tcPr>
            <w:tcW w:w="2600" w:type="dxa"/>
            <w:tcBorders>
              <w:top w:val="single" w:sz="8" w:space="0" w:color="auto"/>
              <w:bottom w:val="single" w:sz="8" w:space="0" w:color="auto"/>
              <w:right w:val="single" w:sz="8" w:space="0" w:color="auto"/>
            </w:tcBorders>
            <w:shd w:val="clear" w:color="auto" w:fill="CCCCCC"/>
            <w:vAlign w:val="bottom"/>
          </w:tcPr>
          <w:p w:rsidR="00E449D7" w:rsidRDefault="005F6813">
            <w:pPr>
              <w:spacing w:line="267" w:lineRule="exact"/>
              <w:ind w:left="520"/>
              <w:rPr>
                <w:rFonts w:ascii="Times New Roman" w:eastAsia="Times New Roman" w:hAnsi="Times New Roman"/>
                <w:b/>
                <w:sz w:val="24"/>
              </w:rPr>
            </w:pPr>
            <w:r>
              <w:rPr>
                <w:rFonts w:ascii="Times New Roman" w:eastAsia="Times New Roman" w:hAnsi="Times New Roman"/>
                <w:b/>
                <w:sz w:val="24"/>
              </w:rPr>
              <w:t>Role in Project</w:t>
            </w:r>
          </w:p>
        </w:tc>
      </w:tr>
      <w:tr w:rsidR="00E449D7">
        <w:trPr>
          <w:trHeight w:val="247"/>
        </w:trPr>
        <w:tc>
          <w:tcPr>
            <w:tcW w:w="2660" w:type="dxa"/>
            <w:tcBorders>
              <w:left w:val="single" w:sz="8" w:space="0" w:color="auto"/>
              <w:right w:val="single" w:sz="8" w:space="0" w:color="auto"/>
            </w:tcBorders>
            <w:shd w:val="clear" w:color="auto" w:fill="auto"/>
            <w:vAlign w:val="bottom"/>
          </w:tcPr>
          <w:p w:rsidR="00E449D7" w:rsidRDefault="005F6813">
            <w:pPr>
              <w:spacing w:line="246" w:lineRule="exact"/>
              <w:ind w:left="120"/>
              <w:rPr>
                <w:rFonts w:ascii="Times New Roman" w:eastAsia="Times New Roman" w:hAnsi="Times New Roman"/>
                <w:sz w:val="24"/>
              </w:rPr>
            </w:pPr>
            <w:r>
              <w:rPr>
                <w:rFonts w:ascii="Times New Roman" w:eastAsia="Times New Roman" w:hAnsi="Times New Roman"/>
                <w:sz w:val="24"/>
              </w:rPr>
              <w:t xml:space="preserve">Monica </w:t>
            </w:r>
            <w:proofErr w:type="spellStart"/>
            <w:r>
              <w:rPr>
                <w:rFonts w:ascii="Times New Roman" w:eastAsia="Times New Roman" w:hAnsi="Times New Roman"/>
                <w:sz w:val="24"/>
              </w:rPr>
              <w:t>Pfarr</w:t>
            </w:r>
            <w:proofErr w:type="spellEnd"/>
            <w:r>
              <w:rPr>
                <w:rFonts w:ascii="Times New Roman" w:eastAsia="Times New Roman" w:hAnsi="Times New Roman"/>
                <w:sz w:val="24"/>
              </w:rPr>
              <w:t>, Director</w:t>
            </w:r>
          </w:p>
        </w:tc>
        <w:tc>
          <w:tcPr>
            <w:tcW w:w="434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National Center for Manufacturing</w:t>
            </w:r>
          </w:p>
        </w:tc>
        <w:tc>
          <w:tcPr>
            <w:tcW w:w="260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Project Director</w:t>
            </w:r>
          </w:p>
        </w:tc>
      </w:tr>
      <w:tr w:rsidR="00E449D7">
        <w:trPr>
          <w:trHeight w:val="295"/>
        </w:trPr>
        <w:tc>
          <w:tcPr>
            <w:tcW w:w="2660" w:type="dxa"/>
            <w:tcBorders>
              <w:left w:val="single" w:sz="8" w:space="0" w:color="auto"/>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4340" w:type="dxa"/>
            <w:tcBorders>
              <w:bottom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sz w:val="24"/>
              </w:rPr>
            </w:pPr>
            <w:r>
              <w:rPr>
                <w:rFonts w:ascii="Times New Roman" w:eastAsia="Times New Roman" w:hAnsi="Times New Roman"/>
                <w:sz w:val="24"/>
              </w:rPr>
              <w:t>Education, Sinclair Community College</w:t>
            </w:r>
          </w:p>
        </w:tc>
        <w:tc>
          <w:tcPr>
            <w:tcW w:w="26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47"/>
        </w:trPr>
        <w:tc>
          <w:tcPr>
            <w:tcW w:w="2660" w:type="dxa"/>
            <w:tcBorders>
              <w:left w:val="single" w:sz="8" w:space="0" w:color="auto"/>
              <w:right w:val="single" w:sz="8" w:space="0" w:color="auto"/>
            </w:tcBorders>
            <w:shd w:val="clear" w:color="auto" w:fill="auto"/>
            <w:vAlign w:val="bottom"/>
          </w:tcPr>
          <w:p w:rsidR="00E449D7" w:rsidRDefault="005F6813">
            <w:pPr>
              <w:spacing w:line="246" w:lineRule="exact"/>
              <w:ind w:left="120"/>
              <w:rPr>
                <w:rFonts w:ascii="Times New Roman" w:eastAsia="Times New Roman" w:hAnsi="Times New Roman"/>
                <w:sz w:val="24"/>
              </w:rPr>
            </w:pPr>
            <w:r>
              <w:rPr>
                <w:rFonts w:ascii="Times New Roman" w:eastAsia="Times New Roman" w:hAnsi="Times New Roman"/>
                <w:sz w:val="24"/>
              </w:rPr>
              <w:t>Robert Wolff, Professor</w:t>
            </w:r>
          </w:p>
        </w:tc>
        <w:tc>
          <w:tcPr>
            <w:tcW w:w="434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University of Dayton</w:t>
            </w:r>
          </w:p>
        </w:tc>
        <w:tc>
          <w:tcPr>
            <w:tcW w:w="260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Principal Investigator</w:t>
            </w:r>
          </w:p>
        </w:tc>
      </w:tr>
      <w:tr w:rsidR="00E449D7">
        <w:trPr>
          <w:trHeight w:val="276"/>
        </w:trPr>
        <w:tc>
          <w:tcPr>
            <w:tcW w:w="2660" w:type="dxa"/>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of Manufacturing</w:t>
            </w:r>
          </w:p>
        </w:tc>
        <w:tc>
          <w:tcPr>
            <w:tcW w:w="43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60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95"/>
        </w:trPr>
        <w:tc>
          <w:tcPr>
            <w:tcW w:w="2660" w:type="dxa"/>
            <w:tcBorders>
              <w:left w:val="single" w:sz="8" w:space="0" w:color="auto"/>
              <w:bottom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Engineering Technology</w:t>
            </w:r>
          </w:p>
        </w:tc>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6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47"/>
        </w:trPr>
        <w:tc>
          <w:tcPr>
            <w:tcW w:w="2660" w:type="dxa"/>
            <w:tcBorders>
              <w:left w:val="single" w:sz="8" w:space="0" w:color="auto"/>
              <w:right w:val="single" w:sz="8" w:space="0" w:color="auto"/>
            </w:tcBorders>
            <w:shd w:val="clear" w:color="auto" w:fill="auto"/>
            <w:vAlign w:val="bottom"/>
          </w:tcPr>
          <w:p w:rsidR="00E449D7" w:rsidRDefault="005F6813">
            <w:pPr>
              <w:spacing w:line="246" w:lineRule="exact"/>
              <w:ind w:left="120"/>
              <w:rPr>
                <w:rFonts w:ascii="Times New Roman" w:eastAsia="Times New Roman" w:hAnsi="Times New Roman"/>
                <w:sz w:val="24"/>
              </w:rPr>
            </w:pPr>
            <w:r>
              <w:rPr>
                <w:rFonts w:ascii="Times New Roman" w:eastAsia="Times New Roman" w:hAnsi="Times New Roman"/>
                <w:sz w:val="24"/>
              </w:rPr>
              <w:t xml:space="preserve">Henry </w:t>
            </w:r>
            <w:proofErr w:type="spellStart"/>
            <w:r>
              <w:rPr>
                <w:rFonts w:ascii="Times New Roman" w:eastAsia="Times New Roman" w:hAnsi="Times New Roman"/>
                <w:sz w:val="24"/>
              </w:rPr>
              <w:t>Kraebber</w:t>
            </w:r>
            <w:proofErr w:type="spellEnd"/>
            <w:r>
              <w:rPr>
                <w:rFonts w:ascii="Times New Roman" w:eastAsia="Times New Roman" w:hAnsi="Times New Roman"/>
                <w:sz w:val="24"/>
              </w:rPr>
              <w:t>,</w:t>
            </w:r>
          </w:p>
        </w:tc>
        <w:tc>
          <w:tcPr>
            <w:tcW w:w="434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Purdue University (West Lafayette, IN)</w:t>
            </w:r>
          </w:p>
        </w:tc>
        <w:tc>
          <w:tcPr>
            <w:tcW w:w="260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Principal Investigator</w:t>
            </w:r>
          </w:p>
        </w:tc>
      </w:tr>
      <w:tr w:rsidR="00E449D7">
        <w:trPr>
          <w:trHeight w:val="276"/>
        </w:trPr>
        <w:tc>
          <w:tcPr>
            <w:tcW w:w="2660" w:type="dxa"/>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Professor of Mechanical</w:t>
            </w:r>
          </w:p>
        </w:tc>
        <w:tc>
          <w:tcPr>
            <w:tcW w:w="43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60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76"/>
        </w:trPr>
        <w:tc>
          <w:tcPr>
            <w:tcW w:w="2660" w:type="dxa"/>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Engineering</w:t>
            </w:r>
          </w:p>
        </w:tc>
        <w:tc>
          <w:tcPr>
            <w:tcW w:w="43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60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76"/>
        </w:trPr>
        <w:tc>
          <w:tcPr>
            <w:tcW w:w="2660" w:type="dxa"/>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Technology, President,</w:t>
            </w:r>
          </w:p>
        </w:tc>
        <w:tc>
          <w:tcPr>
            <w:tcW w:w="43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60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96"/>
        </w:trPr>
        <w:tc>
          <w:tcPr>
            <w:tcW w:w="2660" w:type="dxa"/>
            <w:tcBorders>
              <w:left w:val="single" w:sz="8" w:space="0" w:color="auto"/>
              <w:bottom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CIM/Higher Education</w:t>
            </w:r>
          </w:p>
        </w:tc>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6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45"/>
        </w:trPr>
        <w:tc>
          <w:tcPr>
            <w:tcW w:w="2660" w:type="dxa"/>
            <w:tcBorders>
              <w:left w:val="single" w:sz="8" w:space="0" w:color="auto"/>
              <w:right w:val="single" w:sz="8" w:space="0" w:color="auto"/>
            </w:tcBorders>
            <w:shd w:val="clear" w:color="auto" w:fill="auto"/>
            <w:vAlign w:val="bottom"/>
          </w:tcPr>
          <w:p w:rsidR="00E449D7" w:rsidRDefault="005F6813">
            <w:pPr>
              <w:spacing w:line="245" w:lineRule="exact"/>
              <w:ind w:left="120"/>
              <w:rPr>
                <w:rFonts w:ascii="Times New Roman" w:eastAsia="Times New Roman" w:hAnsi="Times New Roman"/>
                <w:sz w:val="24"/>
              </w:rPr>
            </w:pPr>
            <w:r>
              <w:rPr>
                <w:rFonts w:ascii="Times New Roman" w:eastAsia="Times New Roman" w:hAnsi="Times New Roman"/>
                <w:sz w:val="24"/>
              </w:rPr>
              <w:t xml:space="preserve">James </w:t>
            </w:r>
            <w:proofErr w:type="spellStart"/>
            <w:r>
              <w:rPr>
                <w:rFonts w:ascii="Times New Roman" w:eastAsia="Times New Roman" w:hAnsi="Times New Roman"/>
                <w:sz w:val="24"/>
              </w:rPr>
              <w:t>Houdeshell</w:t>
            </w:r>
            <w:proofErr w:type="spellEnd"/>
            <w:r>
              <w:rPr>
                <w:rFonts w:ascii="Times New Roman" w:eastAsia="Times New Roman" w:hAnsi="Times New Roman"/>
                <w:sz w:val="24"/>
              </w:rPr>
              <w:t>,</w:t>
            </w:r>
          </w:p>
        </w:tc>
        <w:tc>
          <w:tcPr>
            <w:tcW w:w="4340" w:type="dxa"/>
            <w:tcBorders>
              <w:right w:val="single" w:sz="8" w:space="0" w:color="auto"/>
            </w:tcBorders>
            <w:shd w:val="clear" w:color="auto" w:fill="auto"/>
            <w:vAlign w:val="bottom"/>
          </w:tcPr>
          <w:p w:rsidR="00E449D7" w:rsidRDefault="005F6813">
            <w:pPr>
              <w:spacing w:line="245" w:lineRule="exact"/>
              <w:ind w:left="80"/>
              <w:rPr>
                <w:rFonts w:ascii="Times New Roman" w:eastAsia="Times New Roman" w:hAnsi="Times New Roman"/>
                <w:sz w:val="24"/>
              </w:rPr>
            </w:pPr>
            <w:r>
              <w:rPr>
                <w:rFonts w:ascii="Times New Roman" w:eastAsia="Times New Roman" w:hAnsi="Times New Roman"/>
                <w:sz w:val="24"/>
              </w:rPr>
              <w:t>Sinclair Community College</w:t>
            </w:r>
          </w:p>
        </w:tc>
        <w:tc>
          <w:tcPr>
            <w:tcW w:w="2600" w:type="dxa"/>
            <w:tcBorders>
              <w:right w:val="single" w:sz="8" w:space="0" w:color="auto"/>
            </w:tcBorders>
            <w:shd w:val="clear" w:color="auto" w:fill="auto"/>
            <w:vAlign w:val="bottom"/>
          </w:tcPr>
          <w:p w:rsidR="00E449D7" w:rsidRDefault="005F6813">
            <w:pPr>
              <w:spacing w:line="245" w:lineRule="exact"/>
              <w:ind w:left="80"/>
              <w:rPr>
                <w:rFonts w:ascii="Times New Roman" w:eastAsia="Times New Roman" w:hAnsi="Times New Roman"/>
                <w:sz w:val="24"/>
              </w:rPr>
            </w:pPr>
            <w:r>
              <w:rPr>
                <w:rFonts w:ascii="Times New Roman" w:eastAsia="Times New Roman" w:hAnsi="Times New Roman"/>
                <w:sz w:val="24"/>
              </w:rPr>
              <w:t>Principal Investigator</w:t>
            </w:r>
          </w:p>
        </w:tc>
      </w:tr>
      <w:tr w:rsidR="00E449D7">
        <w:trPr>
          <w:trHeight w:val="276"/>
        </w:trPr>
        <w:tc>
          <w:tcPr>
            <w:tcW w:w="2660" w:type="dxa"/>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Professor of Quality</w:t>
            </w:r>
          </w:p>
        </w:tc>
        <w:tc>
          <w:tcPr>
            <w:tcW w:w="43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60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96"/>
        </w:trPr>
        <w:tc>
          <w:tcPr>
            <w:tcW w:w="2660" w:type="dxa"/>
            <w:tcBorders>
              <w:left w:val="single" w:sz="8" w:space="0" w:color="auto"/>
              <w:bottom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Engineering Technology</w:t>
            </w:r>
          </w:p>
        </w:tc>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6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47"/>
        </w:trPr>
        <w:tc>
          <w:tcPr>
            <w:tcW w:w="2660" w:type="dxa"/>
            <w:tcBorders>
              <w:left w:val="single" w:sz="8" w:space="0" w:color="auto"/>
              <w:right w:val="single" w:sz="8" w:space="0" w:color="auto"/>
            </w:tcBorders>
            <w:shd w:val="clear" w:color="auto" w:fill="auto"/>
            <w:vAlign w:val="bottom"/>
          </w:tcPr>
          <w:p w:rsidR="00E449D7" w:rsidRDefault="005F6813">
            <w:pPr>
              <w:spacing w:line="246" w:lineRule="exact"/>
              <w:ind w:left="120"/>
              <w:rPr>
                <w:rFonts w:ascii="Times New Roman" w:eastAsia="Times New Roman" w:hAnsi="Times New Roman"/>
                <w:sz w:val="24"/>
              </w:rPr>
            </w:pPr>
            <w:r>
              <w:rPr>
                <w:rFonts w:ascii="Times New Roman" w:eastAsia="Times New Roman" w:hAnsi="Times New Roman"/>
                <w:sz w:val="24"/>
              </w:rPr>
              <w:t>Shepherd Anderson,</w:t>
            </w:r>
          </w:p>
        </w:tc>
        <w:tc>
          <w:tcPr>
            <w:tcW w:w="434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Sinclair Community College</w:t>
            </w:r>
          </w:p>
        </w:tc>
        <w:tc>
          <w:tcPr>
            <w:tcW w:w="260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Senior Personnel</w:t>
            </w:r>
          </w:p>
        </w:tc>
      </w:tr>
      <w:tr w:rsidR="00E449D7">
        <w:trPr>
          <w:trHeight w:val="276"/>
        </w:trPr>
        <w:tc>
          <w:tcPr>
            <w:tcW w:w="2660" w:type="dxa"/>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Associate Professor of</w:t>
            </w:r>
          </w:p>
        </w:tc>
        <w:tc>
          <w:tcPr>
            <w:tcW w:w="43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60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76"/>
        </w:trPr>
        <w:tc>
          <w:tcPr>
            <w:tcW w:w="2660" w:type="dxa"/>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Industrial Engineering</w:t>
            </w:r>
          </w:p>
        </w:tc>
        <w:tc>
          <w:tcPr>
            <w:tcW w:w="43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60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95"/>
        </w:trPr>
        <w:tc>
          <w:tcPr>
            <w:tcW w:w="2660" w:type="dxa"/>
            <w:tcBorders>
              <w:left w:val="single" w:sz="8" w:space="0" w:color="auto"/>
              <w:bottom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Technology</w:t>
            </w:r>
          </w:p>
        </w:tc>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6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47"/>
        </w:trPr>
        <w:tc>
          <w:tcPr>
            <w:tcW w:w="2660" w:type="dxa"/>
            <w:tcBorders>
              <w:left w:val="single" w:sz="8" w:space="0" w:color="auto"/>
              <w:right w:val="single" w:sz="8" w:space="0" w:color="auto"/>
            </w:tcBorders>
            <w:shd w:val="clear" w:color="auto" w:fill="auto"/>
            <w:vAlign w:val="bottom"/>
          </w:tcPr>
          <w:p w:rsidR="00E449D7" w:rsidRDefault="005F6813">
            <w:pPr>
              <w:spacing w:line="246" w:lineRule="exact"/>
              <w:ind w:left="120"/>
              <w:rPr>
                <w:rFonts w:ascii="Times New Roman" w:eastAsia="Times New Roman" w:hAnsi="Times New Roman"/>
                <w:sz w:val="24"/>
              </w:rPr>
            </w:pPr>
            <w:r>
              <w:rPr>
                <w:rFonts w:ascii="Times New Roman" w:eastAsia="Times New Roman" w:hAnsi="Times New Roman"/>
                <w:sz w:val="24"/>
              </w:rPr>
              <w:t>Robert Mott, Professor</w:t>
            </w:r>
          </w:p>
        </w:tc>
        <w:tc>
          <w:tcPr>
            <w:tcW w:w="434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University of Dayton</w:t>
            </w:r>
          </w:p>
        </w:tc>
        <w:tc>
          <w:tcPr>
            <w:tcW w:w="260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Senior Personnel</w:t>
            </w:r>
          </w:p>
        </w:tc>
      </w:tr>
      <w:tr w:rsidR="00E449D7">
        <w:trPr>
          <w:trHeight w:val="295"/>
        </w:trPr>
        <w:tc>
          <w:tcPr>
            <w:tcW w:w="2660" w:type="dxa"/>
            <w:tcBorders>
              <w:left w:val="single" w:sz="8" w:space="0" w:color="auto"/>
              <w:bottom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Emeritus</w:t>
            </w:r>
          </w:p>
        </w:tc>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6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47"/>
        </w:trPr>
        <w:tc>
          <w:tcPr>
            <w:tcW w:w="2660" w:type="dxa"/>
            <w:tcBorders>
              <w:left w:val="single" w:sz="8" w:space="0" w:color="auto"/>
              <w:right w:val="single" w:sz="8" w:space="0" w:color="auto"/>
            </w:tcBorders>
            <w:shd w:val="clear" w:color="auto" w:fill="auto"/>
            <w:vAlign w:val="bottom"/>
          </w:tcPr>
          <w:p w:rsidR="00E449D7" w:rsidRDefault="005F6813">
            <w:pPr>
              <w:spacing w:line="246" w:lineRule="exact"/>
              <w:ind w:left="120"/>
              <w:rPr>
                <w:rFonts w:ascii="Times New Roman" w:eastAsia="Times New Roman" w:hAnsi="Times New Roman"/>
                <w:sz w:val="24"/>
              </w:rPr>
            </w:pPr>
            <w:proofErr w:type="spellStart"/>
            <w:r>
              <w:rPr>
                <w:rFonts w:ascii="Times New Roman" w:eastAsia="Times New Roman" w:hAnsi="Times New Roman"/>
                <w:sz w:val="24"/>
              </w:rPr>
              <w:t>Gilah</w:t>
            </w:r>
            <w:proofErr w:type="spellEnd"/>
            <w:r>
              <w:rPr>
                <w:rFonts w:ascii="Times New Roman" w:eastAsia="Times New Roman" w:hAnsi="Times New Roman"/>
                <w:sz w:val="24"/>
              </w:rPr>
              <w:t xml:space="preserve"> Rittenhouse,</w:t>
            </w:r>
          </w:p>
        </w:tc>
        <w:tc>
          <w:tcPr>
            <w:tcW w:w="434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Sinclair Community College</w:t>
            </w:r>
          </w:p>
        </w:tc>
        <w:tc>
          <w:tcPr>
            <w:tcW w:w="260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Senior Personnel</w:t>
            </w:r>
          </w:p>
        </w:tc>
      </w:tr>
      <w:tr w:rsidR="00E449D7">
        <w:trPr>
          <w:trHeight w:val="276"/>
        </w:trPr>
        <w:tc>
          <w:tcPr>
            <w:tcW w:w="2660" w:type="dxa"/>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Manager, Instructional</w:t>
            </w:r>
          </w:p>
        </w:tc>
        <w:tc>
          <w:tcPr>
            <w:tcW w:w="43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60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96"/>
        </w:trPr>
        <w:tc>
          <w:tcPr>
            <w:tcW w:w="2660" w:type="dxa"/>
            <w:tcBorders>
              <w:left w:val="single" w:sz="8" w:space="0" w:color="auto"/>
              <w:bottom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Publications</w:t>
            </w:r>
          </w:p>
        </w:tc>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6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47"/>
        </w:trPr>
        <w:tc>
          <w:tcPr>
            <w:tcW w:w="2660" w:type="dxa"/>
            <w:tcBorders>
              <w:left w:val="single" w:sz="8" w:space="0" w:color="auto"/>
              <w:right w:val="single" w:sz="8" w:space="0" w:color="auto"/>
            </w:tcBorders>
            <w:shd w:val="clear" w:color="auto" w:fill="auto"/>
            <w:vAlign w:val="bottom"/>
          </w:tcPr>
          <w:p w:rsidR="00E449D7" w:rsidRDefault="005F6813">
            <w:pPr>
              <w:spacing w:line="246" w:lineRule="exact"/>
              <w:ind w:left="120"/>
              <w:rPr>
                <w:rFonts w:ascii="Times New Roman" w:eastAsia="Times New Roman" w:hAnsi="Times New Roman"/>
                <w:sz w:val="24"/>
              </w:rPr>
            </w:pPr>
            <w:proofErr w:type="spellStart"/>
            <w:r>
              <w:rPr>
                <w:rFonts w:ascii="Times New Roman" w:eastAsia="Times New Roman" w:hAnsi="Times New Roman"/>
                <w:sz w:val="24"/>
              </w:rPr>
              <w:t>Cinda</w:t>
            </w:r>
            <w:proofErr w:type="spellEnd"/>
            <w:r>
              <w:rPr>
                <w:rFonts w:ascii="Times New Roman" w:eastAsia="Times New Roman" w:hAnsi="Times New Roman"/>
                <w:sz w:val="24"/>
              </w:rPr>
              <w:t xml:space="preserve"> Mize, Project</w:t>
            </w:r>
          </w:p>
        </w:tc>
        <w:tc>
          <w:tcPr>
            <w:tcW w:w="434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Sinclair Community College</w:t>
            </w:r>
          </w:p>
        </w:tc>
        <w:tc>
          <w:tcPr>
            <w:tcW w:w="260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Senior Personnel</w:t>
            </w:r>
          </w:p>
        </w:tc>
      </w:tr>
      <w:tr w:rsidR="00E449D7">
        <w:trPr>
          <w:trHeight w:val="295"/>
        </w:trPr>
        <w:tc>
          <w:tcPr>
            <w:tcW w:w="2660" w:type="dxa"/>
            <w:tcBorders>
              <w:left w:val="single" w:sz="8" w:space="0" w:color="auto"/>
              <w:bottom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Manager, Education</w:t>
            </w:r>
          </w:p>
        </w:tc>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6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bl>
    <w:p w:rsidR="00E449D7" w:rsidRDefault="00E449D7">
      <w:pPr>
        <w:spacing w:line="138" w:lineRule="exact"/>
        <w:rPr>
          <w:rFonts w:ascii="Times New Roman" w:eastAsia="Times New Roman" w:hAnsi="Times New Roman"/>
        </w:rPr>
      </w:pPr>
    </w:p>
    <w:p w:rsidR="00E449D7" w:rsidRDefault="005F6813">
      <w:pPr>
        <w:spacing w:line="0" w:lineRule="atLeast"/>
        <w:ind w:left="120"/>
        <w:rPr>
          <w:rFonts w:ascii="Times New Roman" w:eastAsia="Times New Roman" w:hAnsi="Times New Roman"/>
          <w:b/>
          <w:sz w:val="24"/>
        </w:rPr>
      </w:pPr>
      <w:r>
        <w:rPr>
          <w:rFonts w:ascii="Times New Roman" w:eastAsia="Times New Roman" w:hAnsi="Times New Roman"/>
          <w:b/>
          <w:sz w:val="24"/>
        </w:rPr>
        <w:t>National Visiting Committee</w:t>
      </w:r>
    </w:p>
    <w:p w:rsidR="00E449D7" w:rsidRDefault="00E449D7">
      <w:pPr>
        <w:spacing w:line="47" w:lineRule="exact"/>
        <w:rPr>
          <w:rFonts w:ascii="Times New Roman" w:eastAsia="Times New Roman" w:hAnsi="Times New Roman"/>
        </w:rPr>
      </w:pPr>
    </w:p>
    <w:p w:rsidR="00E449D7" w:rsidRDefault="005F6813">
      <w:pPr>
        <w:spacing w:line="495" w:lineRule="auto"/>
        <w:ind w:left="120" w:right="420" w:firstLine="720"/>
        <w:rPr>
          <w:rFonts w:ascii="Times New Roman" w:eastAsia="Times New Roman" w:hAnsi="Times New Roman"/>
          <w:sz w:val="24"/>
        </w:rPr>
      </w:pPr>
      <w:r>
        <w:rPr>
          <w:rFonts w:ascii="Times New Roman" w:eastAsia="Times New Roman" w:hAnsi="Times New Roman"/>
          <w:sz w:val="24"/>
        </w:rPr>
        <w:t>This current committee of seven individuals has agreed to continue working with the National Center and will advise the Project Director and staff on the issues associated with the strategic direction, operation, and general oversight of the National Center for Manufacturing</w:t>
      </w:r>
    </w:p>
    <w:p w:rsidR="00E449D7" w:rsidRDefault="00E449D7">
      <w:pPr>
        <w:spacing w:line="495" w:lineRule="auto"/>
        <w:ind w:left="120" w:right="420" w:firstLine="720"/>
        <w:rPr>
          <w:rFonts w:ascii="Times New Roman" w:eastAsia="Times New Roman" w:hAnsi="Times New Roman"/>
          <w:sz w:val="24"/>
        </w:rPr>
        <w:sectPr w:rsidR="00E449D7">
          <w:pgSz w:w="12240" w:h="15840"/>
          <w:pgMar w:top="701" w:right="1320" w:bottom="1000" w:left="1320" w:header="0" w:footer="0" w:gutter="0"/>
          <w:cols w:space="0" w:equalWidth="0">
            <w:col w:w="9600"/>
          </w:cols>
          <w:docGrid w:linePitch="360"/>
        </w:sectPr>
      </w:pPr>
    </w:p>
    <w:p w:rsidR="00E449D7" w:rsidRDefault="005F6813">
      <w:pPr>
        <w:tabs>
          <w:tab w:val="left" w:pos="8080"/>
        </w:tabs>
        <w:spacing w:line="0" w:lineRule="atLeast"/>
        <w:ind w:left="120"/>
        <w:rPr>
          <w:rFonts w:ascii="Times New Roman" w:eastAsia="Times New Roman" w:hAnsi="Times New Roman"/>
          <w:b/>
          <w:sz w:val="19"/>
        </w:rPr>
      </w:pPr>
      <w:bookmarkStart w:id="21" w:name="page22"/>
      <w:bookmarkEnd w:id="21"/>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22</w:t>
      </w:r>
    </w:p>
    <w:p w:rsidR="00E449D7" w:rsidRDefault="00E449D7">
      <w:pPr>
        <w:spacing w:line="26" w:lineRule="exact"/>
        <w:rPr>
          <w:rFonts w:ascii="Times New Roman" w:eastAsia="Times New Roman" w:hAnsi="Times New Roman"/>
        </w:rPr>
      </w:pPr>
    </w:p>
    <w:p w:rsidR="00E449D7" w:rsidRDefault="005F6813">
      <w:pPr>
        <w:spacing w:line="0" w:lineRule="atLeast"/>
        <w:ind w:left="120"/>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3" w:lineRule="exact"/>
        <w:rPr>
          <w:rFonts w:ascii="Times New Roman" w:eastAsia="Times New Roman" w:hAnsi="Times New Roman"/>
        </w:rPr>
      </w:pPr>
    </w:p>
    <w:p w:rsidR="00E449D7" w:rsidRDefault="005F6813">
      <w:pPr>
        <w:spacing w:line="482" w:lineRule="auto"/>
        <w:ind w:left="120" w:right="240"/>
        <w:rPr>
          <w:rFonts w:ascii="Times New Roman" w:eastAsia="Times New Roman" w:hAnsi="Times New Roman"/>
          <w:sz w:val="24"/>
        </w:rPr>
      </w:pPr>
      <w:r>
        <w:rPr>
          <w:rFonts w:ascii="Times New Roman" w:eastAsia="Times New Roman" w:hAnsi="Times New Roman"/>
          <w:sz w:val="24"/>
        </w:rPr>
        <w:t>Education. The National Visiting Committee will meet annually during the project to provide advice on the project, and write an annual report to document progress and plans.</w:t>
      </w:r>
    </w:p>
    <w:p w:rsidR="00E449D7" w:rsidRDefault="00E449D7">
      <w:pPr>
        <w:spacing w:line="1" w:lineRule="exact"/>
        <w:rPr>
          <w:rFonts w:ascii="Times New Roman" w:eastAsia="Times New Roman" w:hAnsi="Times New Roman"/>
        </w:rPr>
      </w:pPr>
    </w:p>
    <w:p w:rsidR="00E449D7" w:rsidRDefault="005F6813">
      <w:pPr>
        <w:spacing w:line="0" w:lineRule="atLeast"/>
        <w:ind w:left="2900"/>
        <w:rPr>
          <w:rFonts w:ascii="Times New Roman" w:eastAsia="Times New Roman" w:hAnsi="Times New Roman"/>
          <w:b/>
          <w:sz w:val="18"/>
        </w:rPr>
      </w:pPr>
      <w:r>
        <w:rPr>
          <w:rFonts w:ascii="Times New Roman" w:eastAsia="Times New Roman" w:hAnsi="Times New Roman"/>
          <w:b/>
          <w:sz w:val="24"/>
        </w:rPr>
        <w:t>M</w:t>
      </w:r>
      <w:r>
        <w:rPr>
          <w:rFonts w:ascii="Times New Roman" w:eastAsia="Times New Roman" w:hAnsi="Times New Roman"/>
          <w:b/>
          <w:sz w:val="18"/>
        </w:rPr>
        <w:t>EMBERS OF THE</w:t>
      </w:r>
      <w:r>
        <w:rPr>
          <w:rFonts w:ascii="Times New Roman" w:eastAsia="Times New Roman" w:hAnsi="Times New Roman"/>
          <w:b/>
          <w:sz w:val="24"/>
        </w:rPr>
        <w:t xml:space="preserve"> C</w:t>
      </w:r>
      <w:r>
        <w:rPr>
          <w:rFonts w:ascii="Times New Roman" w:eastAsia="Times New Roman" w:hAnsi="Times New Roman"/>
          <w:b/>
          <w:sz w:val="18"/>
        </w:rPr>
        <w:t>OMMITTEE</w:t>
      </w:r>
    </w:p>
    <w:p w:rsidR="00E449D7" w:rsidRDefault="005F6813">
      <w:pPr>
        <w:spacing w:line="23" w:lineRule="exact"/>
        <w:rPr>
          <w:rFonts w:ascii="Times New Roman" w:eastAsia="Times New Roman" w:hAnsi="Times New Roman"/>
        </w:rPr>
      </w:pPr>
      <w:r>
        <w:rPr>
          <w:rFonts w:ascii="Times New Roman" w:eastAsia="Times New Roman" w:hAnsi="Times New Roman"/>
          <w:b/>
          <w:noProof/>
          <w:sz w:val="18"/>
        </w:rPr>
        <w:drawing>
          <wp:anchor distT="0" distB="0" distL="114300" distR="114300" simplePos="0" relativeHeight="251663872" behindDoc="1" locked="0" layoutInCell="0" allowOverlap="1">
            <wp:simplePos x="0" y="0"/>
            <wp:positionH relativeFrom="column">
              <wp:posOffset>4445</wp:posOffset>
            </wp:positionH>
            <wp:positionV relativeFrom="paragraph">
              <wp:posOffset>-166370</wp:posOffset>
            </wp:positionV>
            <wp:extent cx="5629910" cy="304292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29910" cy="304292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00" w:firstRow="0" w:lastRow="0" w:firstColumn="0" w:lastColumn="0" w:noHBand="0" w:noVBand="0"/>
      </w:tblPr>
      <w:tblGrid>
        <w:gridCol w:w="20"/>
        <w:gridCol w:w="2100"/>
        <w:gridCol w:w="3800"/>
        <w:gridCol w:w="2940"/>
        <w:gridCol w:w="20"/>
      </w:tblGrid>
      <w:tr w:rsidR="00E449D7">
        <w:trPr>
          <w:trHeight w:val="266"/>
        </w:trPr>
        <w:tc>
          <w:tcPr>
            <w:tcW w:w="20" w:type="dxa"/>
            <w:tcBorders>
              <w:top w:val="single" w:sz="8" w:space="0" w:color="auto"/>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c>
          <w:tcPr>
            <w:tcW w:w="2100" w:type="dxa"/>
            <w:tcBorders>
              <w:top w:val="single" w:sz="8" w:space="0" w:color="auto"/>
              <w:bottom w:val="single" w:sz="8" w:space="0" w:color="auto"/>
              <w:right w:val="single" w:sz="8" w:space="0" w:color="auto"/>
            </w:tcBorders>
            <w:shd w:val="clear" w:color="auto" w:fill="CCCCCC"/>
            <w:vAlign w:val="bottom"/>
          </w:tcPr>
          <w:p w:rsidR="00E449D7" w:rsidRDefault="005F6813">
            <w:pPr>
              <w:spacing w:line="266" w:lineRule="exact"/>
              <w:ind w:left="440"/>
              <w:rPr>
                <w:rFonts w:ascii="Times New Roman" w:eastAsia="Times New Roman" w:hAnsi="Times New Roman"/>
                <w:b/>
                <w:sz w:val="18"/>
              </w:rPr>
            </w:pPr>
            <w:r>
              <w:rPr>
                <w:rFonts w:ascii="Times New Roman" w:eastAsia="Times New Roman" w:hAnsi="Times New Roman"/>
                <w:b/>
                <w:sz w:val="24"/>
              </w:rPr>
              <w:t>I</w:t>
            </w:r>
            <w:r>
              <w:rPr>
                <w:rFonts w:ascii="Times New Roman" w:eastAsia="Times New Roman" w:hAnsi="Times New Roman"/>
                <w:b/>
                <w:sz w:val="18"/>
              </w:rPr>
              <w:t>NDIVIDUAL</w:t>
            </w:r>
          </w:p>
        </w:tc>
        <w:tc>
          <w:tcPr>
            <w:tcW w:w="3800" w:type="dxa"/>
            <w:tcBorders>
              <w:top w:val="single" w:sz="8" w:space="0" w:color="auto"/>
              <w:bottom w:val="single" w:sz="8" w:space="0" w:color="auto"/>
              <w:right w:val="single" w:sz="8" w:space="0" w:color="auto"/>
            </w:tcBorders>
            <w:shd w:val="clear" w:color="auto" w:fill="CCCCCC"/>
            <w:vAlign w:val="bottom"/>
          </w:tcPr>
          <w:p w:rsidR="00E449D7" w:rsidRDefault="005F6813">
            <w:pPr>
              <w:spacing w:line="266" w:lineRule="exact"/>
              <w:ind w:left="1100"/>
              <w:rPr>
                <w:rFonts w:ascii="Times New Roman" w:eastAsia="Times New Roman" w:hAnsi="Times New Roman"/>
                <w:b/>
                <w:sz w:val="18"/>
              </w:rPr>
            </w:pPr>
            <w:r>
              <w:rPr>
                <w:rFonts w:ascii="Times New Roman" w:eastAsia="Times New Roman" w:hAnsi="Times New Roman"/>
                <w:b/>
                <w:sz w:val="24"/>
              </w:rPr>
              <w:t>O</w:t>
            </w:r>
            <w:r>
              <w:rPr>
                <w:rFonts w:ascii="Times New Roman" w:eastAsia="Times New Roman" w:hAnsi="Times New Roman"/>
                <w:b/>
                <w:sz w:val="18"/>
              </w:rPr>
              <w:t>RGANIZATION</w:t>
            </w:r>
          </w:p>
        </w:tc>
        <w:tc>
          <w:tcPr>
            <w:tcW w:w="2940" w:type="dxa"/>
            <w:tcBorders>
              <w:top w:val="single" w:sz="8" w:space="0" w:color="auto"/>
              <w:bottom w:val="single" w:sz="8" w:space="0" w:color="auto"/>
            </w:tcBorders>
            <w:shd w:val="clear" w:color="auto" w:fill="CCCCCC"/>
            <w:vAlign w:val="bottom"/>
          </w:tcPr>
          <w:p w:rsidR="00E449D7" w:rsidRDefault="005F6813">
            <w:pPr>
              <w:spacing w:line="266" w:lineRule="exact"/>
              <w:ind w:left="1180"/>
              <w:rPr>
                <w:rFonts w:ascii="Times New Roman" w:eastAsia="Times New Roman" w:hAnsi="Times New Roman"/>
                <w:b/>
                <w:sz w:val="18"/>
              </w:rPr>
            </w:pPr>
            <w:r>
              <w:rPr>
                <w:rFonts w:ascii="Times New Roman" w:eastAsia="Times New Roman" w:hAnsi="Times New Roman"/>
                <w:b/>
                <w:sz w:val="24"/>
              </w:rPr>
              <w:t>R</w:t>
            </w:r>
            <w:r>
              <w:rPr>
                <w:rFonts w:ascii="Times New Roman" w:eastAsia="Times New Roman" w:hAnsi="Times New Roman"/>
                <w:b/>
                <w:sz w:val="18"/>
              </w:rPr>
              <w:t>OLE</w:t>
            </w:r>
          </w:p>
        </w:tc>
        <w:tc>
          <w:tcPr>
            <w:tcW w:w="20" w:type="dxa"/>
            <w:tcBorders>
              <w:top w:val="single" w:sz="8" w:space="0" w:color="auto"/>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r>
      <w:tr w:rsidR="00E449D7">
        <w:trPr>
          <w:trHeight w:val="247"/>
        </w:trPr>
        <w:tc>
          <w:tcPr>
            <w:tcW w:w="20" w:type="dxa"/>
            <w:shd w:val="clear" w:color="auto" w:fill="auto"/>
            <w:vAlign w:val="bottom"/>
          </w:tcPr>
          <w:p w:rsidR="00E449D7" w:rsidRDefault="00E449D7">
            <w:pPr>
              <w:spacing w:line="0" w:lineRule="atLeast"/>
              <w:rPr>
                <w:rFonts w:ascii="Times New Roman" w:eastAsia="Times New Roman" w:hAnsi="Times New Roman"/>
                <w:sz w:val="21"/>
              </w:rPr>
            </w:pPr>
          </w:p>
        </w:tc>
        <w:tc>
          <w:tcPr>
            <w:tcW w:w="2100" w:type="dxa"/>
            <w:tcBorders>
              <w:right w:val="single" w:sz="8" w:space="0" w:color="auto"/>
            </w:tcBorders>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Gloria Rogers</w:t>
            </w:r>
          </w:p>
        </w:tc>
        <w:tc>
          <w:tcPr>
            <w:tcW w:w="380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Rose-</w:t>
            </w:r>
            <w:proofErr w:type="spellStart"/>
            <w:r>
              <w:rPr>
                <w:rFonts w:ascii="Times New Roman" w:eastAsia="Times New Roman" w:hAnsi="Times New Roman"/>
                <w:sz w:val="24"/>
              </w:rPr>
              <w:t>Hulman</w:t>
            </w:r>
            <w:proofErr w:type="spellEnd"/>
            <w:r>
              <w:rPr>
                <w:rFonts w:ascii="Times New Roman" w:eastAsia="Times New Roman" w:hAnsi="Times New Roman"/>
                <w:sz w:val="24"/>
              </w:rPr>
              <w:t xml:space="preserve"> Institute of</w:t>
            </w:r>
          </w:p>
        </w:tc>
        <w:tc>
          <w:tcPr>
            <w:tcW w:w="2940" w:type="dxa"/>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External Project Evaluator</w:t>
            </w:r>
          </w:p>
        </w:tc>
        <w:tc>
          <w:tcPr>
            <w:tcW w:w="20" w:type="dxa"/>
            <w:shd w:val="clear" w:color="auto" w:fill="auto"/>
            <w:vAlign w:val="bottom"/>
          </w:tcPr>
          <w:p w:rsidR="00E449D7" w:rsidRDefault="00E449D7">
            <w:pPr>
              <w:spacing w:line="0" w:lineRule="atLeast"/>
              <w:rPr>
                <w:rFonts w:ascii="Times New Roman" w:eastAsia="Times New Roman" w:hAnsi="Times New Roman"/>
                <w:sz w:val="21"/>
              </w:rPr>
            </w:pPr>
          </w:p>
        </w:tc>
      </w:tr>
      <w:tr w:rsidR="00E449D7">
        <w:trPr>
          <w:trHeight w:val="295"/>
        </w:trPr>
        <w:tc>
          <w:tcPr>
            <w:tcW w:w="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1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3800" w:type="dxa"/>
            <w:tcBorders>
              <w:bottom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sz w:val="24"/>
              </w:rPr>
            </w:pPr>
            <w:r>
              <w:rPr>
                <w:rFonts w:ascii="Times New Roman" w:eastAsia="Times New Roman" w:hAnsi="Times New Roman"/>
                <w:sz w:val="24"/>
              </w:rPr>
              <w:t>Technology (Terre Haute, IN)</w:t>
            </w:r>
          </w:p>
        </w:tc>
        <w:tc>
          <w:tcPr>
            <w:tcW w:w="29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47"/>
        </w:trPr>
        <w:tc>
          <w:tcPr>
            <w:tcW w:w="20" w:type="dxa"/>
            <w:shd w:val="clear" w:color="auto" w:fill="auto"/>
            <w:vAlign w:val="bottom"/>
          </w:tcPr>
          <w:p w:rsidR="00E449D7" w:rsidRDefault="00E449D7">
            <w:pPr>
              <w:spacing w:line="0" w:lineRule="atLeast"/>
              <w:rPr>
                <w:rFonts w:ascii="Times New Roman" w:eastAsia="Times New Roman" w:hAnsi="Times New Roman"/>
                <w:sz w:val="21"/>
              </w:rPr>
            </w:pPr>
          </w:p>
        </w:tc>
        <w:tc>
          <w:tcPr>
            <w:tcW w:w="2100" w:type="dxa"/>
            <w:tcBorders>
              <w:right w:val="single" w:sz="8" w:space="0" w:color="auto"/>
            </w:tcBorders>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Bruce Leslie</w:t>
            </w:r>
          </w:p>
        </w:tc>
        <w:tc>
          <w:tcPr>
            <w:tcW w:w="380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Houston Community College</w:t>
            </w:r>
          </w:p>
        </w:tc>
        <w:tc>
          <w:tcPr>
            <w:tcW w:w="2940" w:type="dxa"/>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Chair, National Visiting</w:t>
            </w:r>
          </w:p>
        </w:tc>
        <w:tc>
          <w:tcPr>
            <w:tcW w:w="20" w:type="dxa"/>
            <w:shd w:val="clear" w:color="auto" w:fill="auto"/>
            <w:vAlign w:val="bottom"/>
          </w:tcPr>
          <w:p w:rsidR="00E449D7" w:rsidRDefault="00E449D7">
            <w:pPr>
              <w:spacing w:line="0" w:lineRule="atLeast"/>
              <w:rPr>
                <w:rFonts w:ascii="Times New Roman" w:eastAsia="Times New Roman" w:hAnsi="Times New Roman"/>
                <w:sz w:val="21"/>
              </w:rPr>
            </w:pPr>
          </w:p>
        </w:tc>
      </w:tr>
      <w:tr w:rsidR="00E449D7">
        <w:trPr>
          <w:trHeight w:val="295"/>
        </w:trPr>
        <w:tc>
          <w:tcPr>
            <w:tcW w:w="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1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3800" w:type="dxa"/>
            <w:tcBorders>
              <w:bottom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sz w:val="24"/>
              </w:rPr>
            </w:pPr>
            <w:r>
              <w:rPr>
                <w:rFonts w:ascii="Times New Roman" w:eastAsia="Times New Roman" w:hAnsi="Times New Roman"/>
                <w:sz w:val="24"/>
              </w:rPr>
              <w:t>(Houston, TX)</w:t>
            </w:r>
          </w:p>
        </w:tc>
        <w:tc>
          <w:tcPr>
            <w:tcW w:w="2940" w:type="dxa"/>
            <w:tcBorders>
              <w:bottom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sz w:val="24"/>
              </w:rPr>
            </w:pPr>
            <w:r>
              <w:rPr>
                <w:rFonts w:ascii="Times New Roman" w:eastAsia="Times New Roman" w:hAnsi="Times New Roman"/>
                <w:sz w:val="24"/>
              </w:rPr>
              <w:t>Committee</w:t>
            </w:r>
          </w:p>
        </w:tc>
        <w:tc>
          <w:tcPr>
            <w:tcW w:w="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47"/>
        </w:trPr>
        <w:tc>
          <w:tcPr>
            <w:tcW w:w="20" w:type="dxa"/>
            <w:shd w:val="clear" w:color="auto" w:fill="auto"/>
            <w:vAlign w:val="bottom"/>
          </w:tcPr>
          <w:p w:rsidR="00E449D7" w:rsidRDefault="00E449D7">
            <w:pPr>
              <w:spacing w:line="0" w:lineRule="atLeast"/>
              <w:rPr>
                <w:rFonts w:ascii="Times New Roman" w:eastAsia="Times New Roman" w:hAnsi="Times New Roman"/>
                <w:sz w:val="21"/>
              </w:rPr>
            </w:pPr>
          </w:p>
        </w:tc>
        <w:tc>
          <w:tcPr>
            <w:tcW w:w="2100" w:type="dxa"/>
            <w:tcBorders>
              <w:right w:val="single" w:sz="8" w:space="0" w:color="auto"/>
            </w:tcBorders>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 xml:space="preserve">Monika </w:t>
            </w:r>
            <w:proofErr w:type="spellStart"/>
            <w:r>
              <w:rPr>
                <w:rFonts w:ascii="Times New Roman" w:eastAsia="Times New Roman" w:hAnsi="Times New Roman"/>
                <w:sz w:val="24"/>
              </w:rPr>
              <w:t>Aring</w:t>
            </w:r>
            <w:proofErr w:type="spellEnd"/>
          </w:p>
        </w:tc>
        <w:tc>
          <w:tcPr>
            <w:tcW w:w="380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Center on Education and Training</w:t>
            </w:r>
          </w:p>
        </w:tc>
        <w:tc>
          <w:tcPr>
            <w:tcW w:w="2940" w:type="dxa"/>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National Visiting</w:t>
            </w:r>
          </w:p>
        </w:tc>
        <w:tc>
          <w:tcPr>
            <w:tcW w:w="20" w:type="dxa"/>
            <w:shd w:val="clear" w:color="auto" w:fill="auto"/>
            <w:vAlign w:val="bottom"/>
          </w:tcPr>
          <w:p w:rsidR="00E449D7" w:rsidRDefault="00E449D7">
            <w:pPr>
              <w:spacing w:line="0" w:lineRule="atLeast"/>
              <w:rPr>
                <w:rFonts w:ascii="Times New Roman" w:eastAsia="Times New Roman" w:hAnsi="Times New Roman"/>
                <w:sz w:val="21"/>
              </w:rPr>
            </w:pPr>
          </w:p>
        </w:tc>
      </w:tr>
      <w:tr w:rsidR="00E449D7">
        <w:trPr>
          <w:trHeight w:val="276"/>
        </w:trPr>
        <w:tc>
          <w:tcPr>
            <w:tcW w:w="20" w:type="dxa"/>
            <w:shd w:val="clear" w:color="auto" w:fill="auto"/>
            <w:vAlign w:val="bottom"/>
          </w:tcPr>
          <w:p w:rsidR="00E449D7" w:rsidRDefault="00E449D7">
            <w:pPr>
              <w:spacing w:line="0" w:lineRule="atLeast"/>
              <w:rPr>
                <w:rFonts w:ascii="Times New Roman" w:eastAsia="Times New Roman" w:hAnsi="Times New Roman"/>
                <w:sz w:val="24"/>
              </w:rPr>
            </w:pPr>
          </w:p>
        </w:tc>
        <w:tc>
          <w:tcPr>
            <w:tcW w:w="210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380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sz w:val="24"/>
              </w:rPr>
            </w:pPr>
            <w:r>
              <w:rPr>
                <w:rFonts w:ascii="Times New Roman" w:eastAsia="Times New Roman" w:hAnsi="Times New Roman"/>
                <w:sz w:val="24"/>
              </w:rPr>
              <w:t>for Employment, Ohio State</w:t>
            </w:r>
          </w:p>
        </w:tc>
        <w:tc>
          <w:tcPr>
            <w:tcW w:w="2940" w:type="dxa"/>
            <w:shd w:val="clear" w:color="auto" w:fill="auto"/>
            <w:vAlign w:val="bottom"/>
          </w:tcPr>
          <w:p w:rsidR="00E449D7" w:rsidRDefault="005F6813">
            <w:pPr>
              <w:spacing w:line="0" w:lineRule="atLeast"/>
              <w:ind w:left="100"/>
              <w:rPr>
                <w:rFonts w:ascii="Times New Roman" w:eastAsia="Times New Roman" w:hAnsi="Times New Roman"/>
                <w:sz w:val="24"/>
              </w:rPr>
            </w:pPr>
            <w:r>
              <w:rPr>
                <w:rFonts w:ascii="Times New Roman" w:eastAsia="Times New Roman" w:hAnsi="Times New Roman"/>
                <w:sz w:val="24"/>
              </w:rPr>
              <w:t>Committee</w:t>
            </w:r>
          </w:p>
        </w:tc>
        <w:tc>
          <w:tcPr>
            <w:tcW w:w="20" w:type="dxa"/>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95"/>
        </w:trPr>
        <w:tc>
          <w:tcPr>
            <w:tcW w:w="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1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3800" w:type="dxa"/>
            <w:tcBorders>
              <w:bottom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sz w:val="24"/>
              </w:rPr>
            </w:pPr>
            <w:r>
              <w:rPr>
                <w:rFonts w:ascii="Times New Roman" w:eastAsia="Times New Roman" w:hAnsi="Times New Roman"/>
                <w:sz w:val="24"/>
              </w:rPr>
              <w:t>University (Columbus, OH)</w:t>
            </w:r>
          </w:p>
        </w:tc>
        <w:tc>
          <w:tcPr>
            <w:tcW w:w="29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47"/>
        </w:trPr>
        <w:tc>
          <w:tcPr>
            <w:tcW w:w="20" w:type="dxa"/>
            <w:shd w:val="clear" w:color="auto" w:fill="auto"/>
            <w:vAlign w:val="bottom"/>
          </w:tcPr>
          <w:p w:rsidR="00E449D7" w:rsidRDefault="00E449D7">
            <w:pPr>
              <w:spacing w:line="0" w:lineRule="atLeast"/>
              <w:rPr>
                <w:rFonts w:ascii="Times New Roman" w:eastAsia="Times New Roman" w:hAnsi="Times New Roman"/>
                <w:sz w:val="21"/>
              </w:rPr>
            </w:pPr>
          </w:p>
        </w:tc>
        <w:tc>
          <w:tcPr>
            <w:tcW w:w="2100" w:type="dxa"/>
            <w:tcBorders>
              <w:right w:val="single" w:sz="8" w:space="0" w:color="auto"/>
            </w:tcBorders>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Mark Stratton</w:t>
            </w:r>
          </w:p>
        </w:tc>
        <w:tc>
          <w:tcPr>
            <w:tcW w:w="380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Society of Manufacturing Engineers</w:t>
            </w:r>
          </w:p>
        </w:tc>
        <w:tc>
          <w:tcPr>
            <w:tcW w:w="2940" w:type="dxa"/>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National Visiting</w:t>
            </w:r>
          </w:p>
        </w:tc>
        <w:tc>
          <w:tcPr>
            <w:tcW w:w="20" w:type="dxa"/>
            <w:shd w:val="clear" w:color="auto" w:fill="auto"/>
            <w:vAlign w:val="bottom"/>
          </w:tcPr>
          <w:p w:rsidR="00E449D7" w:rsidRDefault="00E449D7">
            <w:pPr>
              <w:spacing w:line="0" w:lineRule="atLeast"/>
              <w:rPr>
                <w:rFonts w:ascii="Times New Roman" w:eastAsia="Times New Roman" w:hAnsi="Times New Roman"/>
                <w:sz w:val="21"/>
              </w:rPr>
            </w:pPr>
          </w:p>
        </w:tc>
      </w:tr>
      <w:tr w:rsidR="00E449D7">
        <w:trPr>
          <w:trHeight w:val="296"/>
        </w:trPr>
        <w:tc>
          <w:tcPr>
            <w:tcW w:w="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1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3800" w:type="dxa"/>
            <w:tcBorders>
              <w:bottom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sz w:val="24"/>
              </w:rPr>
            </w:pPr>
            <w:r>
              <w:rPr>
                <w:rFonts w:ascii="Times New Roman" w:eastAsia="Times New Roman" w:hAnsi="Times New Roman"/>
                <w:sz w:val="24"/>
              </w:rPr>
              <w:t>(Dearborn, MI)</w:t>
            </w:r>
          </w:p>
        </w:tc>
        <w:tc>
          <w:tcPr>
            <w:tcW w:w="2940" w:type="dxa"/>
            <w:tcBorders>
              <w:bottom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sz w:val="24"/>
              </w:rPr>
            </w:pPr>
            <w:r>
              <w:rPr>
                <w:rFonts w:ascii="Times New Roman" w:eastAsia="Times New Roman" w:hAnsi="Times New Roman"/>
                <w:sz w:val="24"/>
              </w:rPr>
              <w:t>Committee</w:t>
            </w:r>
          </w:p>
        </w:tc>
        <w:tc>
          <w:tcPr>
            <w:tcW w:w="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47"/>
        </w:trPr>
        <w:tc>
          <w:tcPr>
            <w:tcW w:w="20" w:type="dxa"/>
            <w:shd w:val="clear" w:color="auto" w:fill="auto"/>
            <w:vAlign w:val="bottom"/>
          </w:tcPr>
          <w:p w:rsidR="00E449D7" w:rsidRDefault="00E449D7">
            <w:pPr>
              <w:spacing w:line="0" w:lineRule="atLeast"/>
              <w:rPr>
                <w:rFonts w:ascii="Times New Roman" w:eastAsia="Times New Roman" w:hAnsi="Times New Roman"/>
                <w:sz w:val="21"/>
              </w:rPr>
            </w:pPr>
          </w:p>
        </w:tc>
        <w:tc>
          <w:tcPr>
            <w:tcW w:w="2100" w:type="dxa"/>
            <w:tcBorders>
              <w:right w:val="single" w:sz="8" w:space="0" w:color="auto"/>
            </w:tcBorders>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Carol Spencer</w:t>
            </w:r>
          </w:p>
        </w:tc>
        <w:tc>
          <w:tcPr>
            <w:tcW w:w="380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San Juan College (Farmington, NM)</w:t>
            </w:r>
          </w:p>
        </w:tc>
        <w:tc>
          <w:tcPr>
            <w:tcW w:w="2940" w:type="dxa"/>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National Visiting</w:t>
            </w:r>
          </w:p>
        </w:tc>
        <w:tc>
          <w:tcPr>
            <w:tcW w:w="20" w:type="dxa"/>
            <w:shd w:val="clear" w:color="auto" w:fill="auto"/>
            <w:vAlign w:val="bottom"/>
          </w:tcPr>
          <w:p w:rsidR="00E449D7" w:rsidRDefault="00E449D7">
            <w:pPr>
              <w:spacing w:line="0" w:lineRule="atLeast"/>
              <w:rPr>
                <w:rFonts w:ascii="Times New Roman" w:eastAsia="Times New Roman" w:hAnsi="Times New Roman"/>
                <w:sz w:val="21"/>
              </w:rPr>
            </w:pPr>
          </w:p>
        </w:tc>
      </w:tr>
      <w:tr w:rsidR="00E449D7">
        <w:trPr>
          <w:trHeight w:val="295"/>
        </w:trPr>
        <w:tc>
          <w:tcPr>
            <w:tcW w:w="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1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38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940" w:type="dxa"/>
            <w:tcBorders>
              <w:bottom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sz w:val="24"/>
              </w:rPr>
            </w:pPr>
            <w:r>
              <w:rPr>
                <w:rFonts w:ascii="Times New Roman" w:eastAsia="Times New Roman" w:hAnsi="Times New Roman"/>
                <w:sz w:val="24"/>
              </w:rPr>
              <w:t>Committee</w:t>
            </w:r>
          </w:p>
        </w:tc>
        <w:tc>
          <w:tcPr>
            <w:tcW w:w="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47"/>
        </w:trPr>
        <w:tc>
          <w:tcPr>
            <w:tcW w:w="20" w:type="dxa"/>
            <w:shd w:val="clear" w:color="auto" w:fill="auto"/>
            <w:vAlign w:val="bottom"/>
          </w:tcPr>
          <w:p w:rsidR="00E449D7" w:rsidRDefault="00E449D7">
            <w:pPr>
              <w:spacing w:line="0" w:lineRule="atLeast"/>
              <w:rPr>
                <w:rFonts w:ascii="Times New Roman" w:eastAsia="Times New Roman" w:hAnsi="Times New Roman"/>
                <w:sz w:val="21"/>
              </w:rPr>
            </w:pPr>
          </w:p>
        </w:tc>
        <w:tc>
          <w:tcPr>
            <w:tcW w:w="2100" w:type="dxa"/>
            <w:tcBorders>
              <w:right w:val="single" w:sz="8" w:space="0" w:color="auto"/>
            </w:tcBorders>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 xml:space="preserve">Mark </w:t>
            </w:r>
            <w:proofErr w:type="spellStart"/>
            <w:r>
              <w:rPr>
                <w:rFonts w:ascii="Times New Roman" w:eastAsia="Times New Roman" w:hAnsi="Times New Roman"/>
                <w:sz w:val="24"/>
              </w:rPr>
              <w:t>Troppe</w:t>
            </w:r>
            <w:proofErr w:type="spellEnd"/>
          </w:p>
        </w:tc>
        <w:tc>
          <w:tcPr>
            <w:tcW w:w="380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National Center on Education and</w:t>
            </w:r>
          </w:p>
        </w:tc>
        <w:tc>
          <w:tcPr>
            <w:tcW w:w="2940" w:type="dxa"/>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National Visiting</w:t>
            </w:r>
          </w:p>
        </w:tc>
        <w:tc>
          <w:tcPr>
            <w:tcW w:w="20" w:type="dxa"/>
            <w:shd w:val="clear" w:color="auto" w:fill="auto"/>
            <w:vAlign w:val="bottom"/>
          </w:tcPr>
          <w:p w:rsidR="00E449D7" w:rsidRDefault="00E449D7">
            <w:pPr>
              <w:spacing w:line="0" w:lineRule="atLeast"/>
              <w:rPr>
                <w:rFonts w:ascii="Times New Roman" w:eastAsia="Times New Roman" w:hAnsi="Times New Roman"/>
                <w:sz w:val="21"/>
              </w:rPr>
            </w:pPr>
          </w:p>
        </w:tc>
      </w:tr>
      <w:tr w:rsidR="00E449D7">
        <w:trPr>
          <w:trHeight w:val="295"/>
        </w:trPr>
        <w:tc>
          <w:tcPr>
            <w:tcW w:w="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1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3800" w:type="dxa"/>
            <w:tcBorders>
              <w:bottom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sz w:val="24"/>
              </w:rPr>
            </w:pPr>
            <w:r>
              <w:rPr>
                <w:rFonts w:ascii="Times New Roman" w:eastAsia="Times New Roman" w:hAnsi="Times New Roman"/>
                <w:sz w:val="24"/>
              </w:rPr>
              <w:t>the Economy (Washington, DC)</w:t>
            </w:r>
          </w:p>
        </w:tc>
        <w:tc>
          <w:tcPr>
            <w:tcW w:w="2940" w:type="dxa"/>
            <w:tcBorders>
              <w:bottom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sz w:val="24"/>
              </w:rPr>
            </w:pPr>
            <w:r>
              <w:rPr>
                <w:rFonts w:ascii="Times New Roman" w:eastAsia="Times New Roman" w:hAnsi="Times New Roman"/>
                <w:sz w:val="24"/>
              </w:rPr>
              <w:t>Committee</w:t>
            </w:r>
          </w:p>
        </w:tc>
        <w:tc>
          <w:tcPr>
            <w:tcW w:w="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47"/>
        </w:trPr>
        <w:tc>
          <w:tcPr>
            <w:tcW w:w="20" w:type="dxa"/>
            <w:shd w:val="clear" w:color="auto" w:fill="auto"/>
            <w:vAlign w:val="bottom"/>
          </w:tcPr>
          <w:p w:rsidR="00E449D7" w:rsidRDefault="00E449D7">
            <w:pPr>
              <w:spacing w:line="0" w:lineRule="atLeast"/>
              <w:rPr>
                <w:rFonts w:ascii="Times New Roman" w:eastAsia="Times New Roman" w:hAnsi="Times New Roman"/>
                <w:sz w:val="21"/>
              </w:rPr>
            </w:pPr>
          </w:p>
        </w:tc>
        <w:tc>
          <w:tcPr>
            <w:tcW w:w="2100" w:type="dxa"/>
            <w:tcBorders>
              <w:right w:val="single" w:sz="8" w:space="0" w:color="auto"/>
            </w:tcBorders>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 xml:space="preserve">Steve </w:t>
            </w:r>
            <w:proofErr w:type="spellStart"/>
            <w:r>
              <w:rPr>
                <w:rFonts w:ascii="Times New Roman" w:eastAsia="Times New Roman" w:hAnsi="Times New Roman"/>
                <w:sz w:val="24"/>
              </w:rPr>
              <w:t>Colston</w:t>
            </w:r>
            <w:proofErr w:type="spellEnd"/>
          </w:p>
        </w:tc>
        <w:tc>
          <w:tcPr>
            <w:tcW w:w="380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Makino Corporation (Mason, OH)</w:t>
            </w:r>
          </w:p>
        </w:tc>
        <w:tc>
          <w:tcPr>
            <w:tcW w:w="2940" w:type="dxa"/>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National Visiting</w:t>
            </w:r>
          </w:p>
        </w:tc>
        <w:tc>
          <w:tcPr>
            <w:tcW w:w="20" w:type="dxa"/>
            <w:shd w:val="clear" w:color="auto" w:fill="auto"/>
            <w:vAlign w:val="bottom"/>
          </w:tcPr>
          <w:p w:rsidR="00E449D7" w:rsidRDefault="00E449D7">
            <w:pPr>
              <w:spacing w:line="0" w:lineRule="atLeast"/>
              <w:rPr>
                <w:rFonts w:ascii="Times New Roman" w:eastAsia="Times New Roman" w:hAnsi="Times New Roman"/>
                <w:sz w:val="21"/>
              </w:rPr>
            </w:pPr>
          </w:p>
        </w:tc>
      </w:tr>
      <w:tr w:rsidR="00E449D7">
        <w:trPr>
          <w:trHeight w:val="296"/>
        </w:trPr>
        <w:tc>
          <w:tcPr>
            <w:tcW w:w="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1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38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940" w:type="dxa"/>
            <w:tcBorders>
              <w:bottom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sz w:val="24"/>
              </w:rPr>
            </w:pPr>
            <w:r>
              <w:rPr>
                <w:rFonts w:ascii="Times New Roman" w:eastAsia="Times New Roman" w:hAnsi="Times New Roman"/>
                <w:sz w:val="24"/>
              </w:rPr>
              <w:t>Committee</w:t>
            </w:r>
          </w:p>
        </w:tc>
        <w:tc>
          <w:tcPr>
            <w:tcW w:w="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423"/>
        </w:trPr>
        <w:tc>
          <w:tcPr>
            <w:tcW w:w="20" w:type="dxa"/>
            <w:shd w:val="clear" w:color="auto" w:fill="auto"/>
            <w:vAlign w:val="bottom"/>
          </w:tcPr>
          <w:p w:rsidR="00E449D7" w:rsidRDefault="00E449D7">
            <w:pPr>
              <w:spacing w:line="0" w:lineRule="atLeast"/>
              <w:rPr>
                <w:rFonts w:ascii="Times New Roman" w:eastAsia="Times New Roman" w:hAnsi="Times New Roman"/>
                <w:sz w:val="24"/>
              </w:rPr>
            </w:pPr>
          </w:p>
        </w:tc>
        <w:tc>
          <w:tcPr>
            <w:tcW w:w="2100" w:type="dxa"/>
            <w:shd w:val="clear" w:color="auto" w:fill="auto"/>
            <w:vAlign w:val="bottom"/>
          </w:tcPr>
          <w:p w:rsidR="00E449D7" w:rsidRDefault="005F6813">
            <w:pPr>
              <w:spacing w:line="0" w:lineRule="atLeast"/>
              <w:ind w:left="20"/>
              <w:rPr>
                <w:rFonts w:ascii="Times New Roman" w:eastAsia="Times New Roman" w:hAnsi="Times New Roman"/>
                <w:b/>
                <w:sz w:val="24"/>
              </w:rPr>
            </w:pPr>
            <w:r>
              <w:rPr>
                <w:rFonts w:ascii="Times New Roman" w:eastAsia="Times New Roman" w:hAnsi="Times New Roman"/>
                <w:b/>
                <w:sz w:val="24"/>
              </w:rPr>
              <w:t>Project Evaluators</w:t>
            </w:r>
          </w:p>
        </w:tc>
        <w:tc>
          <w:tcPr>
            <w:tcW w:w="3800" w:type="dxa"/>
            <w:shd w:val="clear" w:color="auto" w:fill="auto"/>
            <w:vAlign w:val="bottom"/>
          </w:tcPr>
          <w:p w:rsidR="00E449D7" w:rsidRDefault="00E449D7">
            <w:pPr>
              <w:spacing w:line="0" w:lineRule="atLeast"/>
              <w:rPr>
                <w:rFonts w:ascii="Times New Roman" w:eastAsia="Times New Roman" w:hAnsi="Times New Roman"/>
                <w:sz w:val="24"/>
              </w:rPr>
            </w:pPr>
          </w:p>
        </w:tc>
        <w:tc>
          <w:tcPr>
            <w:tcW w:w="2940" w:type="dxa"/>
            <w:shd w:val="clear" w:color="auto" w:fill="auto"/>
            <w:vAlign w:val="bottom"/>
          </w:tcPr>
          <w:p w:rsidR="00E449D7" w:rsidRDefault="00E449D7">
            <w:pPr>
              <w:spacing w:line="0" w:lineRule="atLeast"/>
              <w:rPr>
                <w:rFonts w:ascii="Times New Roman" w:eastAsia="Times New Roman" w:hAnsi="Times New Roman"/>
                <w:sz w:val="24"/>
              </w:rPr>
            </w:pPr>
          </w:p>
        </w:tc>
        <w:tc>
          <w:tcPr>
            <w:tcW w:w="20" w:type="dxa"/>
            <w:shd w:val="clear" w:color="auto" w:fill="auto"/>
            <w:vAlign w:val="bottom"/>
          </w:tcPr>
          <w:p w:rsidR="00E449D7" w:rsidRDefault="00E449D7">
            <w:pPr>
              <w:spacing w:line="0" w:lineRule="atLeast"/>
              <w:rPr>
                <w:rFonts w:ascii="Times New Roman" w:eastAsia="Times New Roman" w:hAnsi="Times New Roman"/>
                <w:sz w:val="24"/>
              </w:rPr>
            </w:pPr>
          </w:p>
        </w:tc>
      </w:tr>
    </w:tbl>
    <w:p w:rsidR="00E449D7" w:rsidRDefault="00E449D7">
      <w:pPr>
        <w:spacing w:line="238" w:lineRule="exact"/>
        <w:rPr>
          <w:rFonts w:ascii="Times New Roman" w:eastAsia="Times New Roman" w:hAnsi="Times New Roman"/>
        </w:rPr>
      </w:pPr>
    </w:p>
    <w:p w:rsidR="00E449D7" w:rsidRDefault="005F6813">
      <w:pPr>
        <w:spacing w:line="485" w:lineRule="auto"/>
        <w:ind w:left="120" w:right="440" w:firstLine="720"/>
        <w:rPr>
          <w:rFonts w:ascii="Times New Roman" w:eastAsia="Times New Roman" w:hAnsi="Times New Roman"/>
          <w:sz w:val="24"/>
        </w:rPr>
      </w:pPr>
      <w:r>
        <w:rPr>
          <w:rFonts w:ascii="Times New Roman" w:eastAsia="Times New Roman" w:hAnsi="Times New Roman"/>
          <w:sz w:val="24"/>
        </w:rPr>
        <w:t>The project evaluators have eight years of history working with the National Center. Their roles will continue for this Resource Center grant. The evaluators will be:</w:t>
      </w:r>
    </w:p>
    <w:p w:rsidR="00E449D7" w:rsidRDefault="00E449D7">
      <w:pPr>
        <w:spacing w:line="1" w:lineRule="exact"/>
        <w:rPr>
          <w:rFonts w:ascii="Times New Roman" w:eastAsia="Times New Roman" w:hAnsi="Times New Roman"/>
        </w:rPr>
      </w:pPr>
    </w:p>
    <w:p w:rsidR="00E449D7" w:rsidRDefault="005F6813">
      <w:pPr>
        <w:numPr>
          <w:ilvl w:val="0"/>
          <w:numId w:val="25"/>
        </w:numPr>
        <w:tabs>
          <w:tab w:val="left" w:pos="1200"/>
        </w:tabs>
        <w:spacing w:line="251" w:lineRule="auto"/>
        <w:ind w:left="1200" w:right="120" w:hanging="360"/>
        <w:rPr>
          <w:rFonts w:ascii="Arial" w:eastAsia="Arial" w:hAnsi="Arial"/>
          <w:sz w:val="24"/>
        </w:rPr>
      </w:pPr>
      <w:r>
        <w:rPr>
          <w:rFonts w:ascii="Times New Roman" w:eastAsia="Times New Roman" w:hAnsi="Times New Roman"/>
          <w:b/>
          <w:sz w:val="24"/>
        </w:rPr>
        <w:t>External</w:t>
      </w:r>
      <w:r>
        <w:rPr>
          <w:rFonts w:ascii="Times New Roman" w:eastAsia="Times New Roman" w:hAnsi="Times New Roman"/>
          <w:sz w:val="24"/>
        </w:rPr>
        <w:t>--The external evaluator, Dr. Gloria Rogers, will be responsible for overall</w:t>
      </w:r>
      <w:r>
        <w:rPr>
          <w:rFonts w:ascii="Times New Roman" w:eastAsia="Times New Roman" w:hAnsi="Times New Roman"/>
          <w:b/>
          <w:sz w:val="24"/>
        </w:rPr>
        <w:t xml:space="preserve"> </w:t>
      </w:r>
      <w:r>
        <w:rPr>
          <w:rFonts w:ascii="Times New Roman" w:eastAsia="Times New Roman" w:hAnsi="Times New Roman"/>
          <w:sz w:val="24"/>
        </w:rPr>
        <w:t>summative evaluation and writing reports to the National Visiting Committee. She will analyze data collected, assess documents and work products, and will use an interview protocol to interview staff, customers, students, and partners.</w:t>
      </w:r>
    </w:p>
    <w:p w:rsidR="00E449D7" w:rsidRDefault="00E449D7">
      <w:pPr>
        <w:spacing w:line="38" w:lineRule="exact"/>
        <w:rPr>
          <w:rFonts w:ascii="Arial" w:eastAsia="Arial" w:hAnsi="Arial"/>
          <w:sz w:val="24"/>
        </w:rPr>
      </w:pPr>
    </w:p>
    <w:p w:rsidR="00E449D7" w:rsidRDefault="005F6813">
      <w:pPr>
        <w:numPr>
          <w:ilvl w:val="0"/>
          <w:numId w:val="25"/>
        </w:numPr>
        <w:tabs>
          <w:tab w:val="left" w:pos="1200"/>
        </w:tabs>
        <w:spacing w:line="230" w:lineRule="auto"/>
        <w:ind w:left="1200" w:right="40" w:hanging="360"/>
        <w:jc w:val="both"/>
        <w:rPr>
          <w:rFonts w:ascii="Arial" w:eastAsia="Arial" w:hAnsi="Arial"/>
          <w:sz w:val="24"/>
        </w:rPr>
      </w:pPr>
      <w:r>
        <w:rPr>
          <w:rFonts w:ascii="Times New Roman" w:eastAsia="Times New Roman" w:hAnsi="Times New Roman"/>
          <w:b/>
          <w:sz w:val="24"/>
        </w:rPr>
        <w:t>Internal</w:t>
      </w:r>
      <w:r>
        <w:rPr>
          <w:rFonts w:ascii="Times New Roman" w:eastAsia="Times New Roman" w:hAnsi="Times New Roman"/>
          <w:sz w:val="24"/>
        </w:rPr>
        <w:t xml:space="preserve">—Dr. </w:t>
      </w:r>
      <w:proofErr w:type="spellStart"/>
      <w:r>
        <w:rPr>
          <w:rFonts w:ascii="Times New Roman" w:eastAsia="Times New Roman" w:hAnsi="Times New Roman"/>
          <w:sz w:val="24"/>
        </w:rPr>
        <w:t>Cinda</w:t>
      </w:r>
      <w:proofErr w:type="spellEnd"/>
      <w:r>
        <w:rPr>
          <w:rFonts w:ascii="Times New Roman" w:eastAsia="Times New Roman" w:hAnsi="Times New Roman"/>
          <w:sz w:val="24"/>
        </w:rPr>
        <w:t xml:space="preserve"> Mize will be responsible for the coordination of data collection</w:t>
      </w:r>
      <w:r>
        <w:rPr>
          <w:rFonts w:ascii="Times New Roman" w:eastAsia="Times New Roman" w:hAnsi="Times New Roman"/>
          <w:b/>
          <w:sz w:val="24"/>
        </w:rPr>
        <w:t xml:space="preserve"> </w:t>
      </w:r>
      <w:r>
        <w:rPr>
          <w:rFonts w:ascii="Times New Roman" w:eastAsia="Times New Roman" w:hAnsi="Times New Roman"/>
          <w:sz w:val="24"/>
        </w:rPr>
        <w:t>for formative evaluation. A consulting firm will be responsible for the analysis and writing evaluation reports for formative evaluation.</w:t>
      </w:r>
    </w:p>
    <w:p w:rsidR="00E449D7" w:rsidRDefault="00E449D7">
      <w:pPr>
        <w:spacing w:line="77" w:lineRule="exact"/>
        <w:rPr>
          <w:rFonts w:ascii="Times New Roman" w:eastAsia="Times New Roman" w:hAnsi="Times New Roman"/>
        </w:rPr>
      </w:pPr>
    </w:p>
    <w:p w:rsidR="00E449D7" w:rsidRDefault="005F6813">
      <w:pPr>
        <w:spacing w:line="0" w:lineRule="atLeast"/>
        <w:ind w:left="120"/>
        <w:rPr>
          <w:rFonts w:ascii="Times New Roman" w:eastAsia="Times New Roman" w:hAnsi="Times New Roman"/>
          <w:b/>
          <w:sz w:val="24"/>
        </w:rPr>
      </w:pPr>
      <w:r>
        <w:rPr>
          <w:rFonts w:ascii="Times New Roman" w:eastAsia="Times New Roman" w:hAnsi="Times New Roman"/>
          <w:b/>
          <w:sz w:val="24"/>
        </w:rPr>
        <w:t>Project Partners</w:t>
      </w:r>
    </w:p>
    <w:p w:rsidR="00E449D7" w:rsidRDefault="00E449D7">
      <w:pPr>
        <w:spacing w:line="280" w:lineRule="exact"/>
        <w:rPr>
          <w:rFonts w:ascii="Times New Roman" w:eastAsia="Times New Roman" w:hAnsi="Times New Roman"/>
        </w:rPr>
      </w:pPr>
    </w:p>
    <w:p w:rsidR="00E449D7" w:rsidRDefault="005F6813">
      <w:pPr>
        <w:spacing w:line="487" w:lineRule="auto"/>
        <w:ind w:left="120" w:firstLine="720"/>
        <w:rPr>
          <w:rFonts w:ascii="Times New Roman" w:eastAsia="Times New Roman" w:hAnsi="Times New Roman"/>
          <w:sz w:val="24"/>
        </w:rPr>
      </w:pPr>
      <w:r>
        <w:rPr>
          <w:rFonts w:ascii="Times New Roman" w:eastAsia="Times New Roman" w:hAnsi="Times New Roman"/>
          <w:sz w:val="24"/>
        </w:rPr>
        <w:t>The University of Dayton and Sinclair Community College are the prime movers for this project. Both institutions are substantial and well-regarded members of the national educational community. Founded in 1887, Sinclair Community College is an open door, comprehensive two-year college located in the urban inner city of Dayton, Ohio. It offers over 1,500 university parallel, technical, and career courses to a student body of 22,917 (</w:t>
      </w:r>
      <w:proofErr w:type="gramStart"/>
      <w:r>
        <w:rPr>
          <w:rFonts w:ascii="Times New Roman" w:eastAsia="Times New Roman" w:hAnsi="Times New Roman"/>
          <w:sz w:val="24"/>
        </w:rPr>
        <w:t>Fall</w:t>
      </w:r>
      <w:proofErr w:type="gramEnd"/>
      <w:r>
        <w:rPr>
          <w:rFonts w:ascii="Times New Roman" w:eastAsia="Times New Roman" w:hAnsi="Times New Roman"/>
          <w:sz w:val="24"/>
        </w:rPr>
        <w:t xml:space="preserve"> quarter 2002); the</w:t>
      </w:r>
    </w:p>
    <w:p w:rsidR="00E449D7" w:rsidRDefault="00E449D7">
      <w:pPr>
        <w:spacing w:line="487" w:lineRule="auto"/>
        <w:ind w:left="120" w:firstLine="720"/>
        <w:rPr>
          <w:rFonts w:ascii="Times New Roman" w:eastAsia="Times New Roman" w:hAnsi="Times New Roman"/>
          <w:sz w:val="24"/>
        </w:rPr>
        <w:sectPr w:rsidR="00E449D7">
          <w:pgSz w:w="12240" w:h="15840"/>
          <w:pgMar w:top="701" w:right="1540" w:bottom="1020" w:left="1320" w:header="0" w:footer="0" w:gutter="0"/>
          <w:cols w:space="0" w:equalWidth="0">
            <w:col w:w="9380"/>
          </w:cols>
          <w:docGrid w:linePitch="360"/>
        </w:sectPr>
      </w:pPr>
    </w:p>
    <w:p w:rsidR="00E449D7" w:rsidRDefault="005F6813">
      <w:pPr>
        <w:tabs>
          <w:tab w:val="left" w:pos="7960"/>
        </w:tabs>
        <w:spacing w:line="0" w:lineRule="atLeast"/>
        <w:rPr>
          <w:rFonts w:ascii="Times New Roman" w:eastAsia="Times New Roman" w:hAnsi="Times New Roman"/>
          <w:b/>
          <w:sz w:val="19"/>
        </w:rPr>
      </w:pPr>
      <w:bookmarkStart w:id="22" w:name="page23"/>
      <w:bookmarkEnd w:id="22"/>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23</w:t>
      </w:r>
    </w:p>
    <w:p w:rsidR="00E449D7" w:rsidRDefault="00E449D7">
      <w:pPr>
        <w:spacing w:line="26" w:lineRule="exact"/>
        <w:rPr>
          <w:rFonts w:ascii="Times New Roman" w:eastAsia="Times New Roman" w:hAnsi="Times New Roman"/>
        </w:rPr>
      </w:pPr>
    </w:p>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3" w:lineRule="exact"/>
        <w:rPr>
          <w:rFonts w:ascii="Times New Roman" w:eastAsia="Times New Roman" w:hAnsi="Times New Roman"/>
        </w:rPr>
      </w:pPr>
    </w:p>
    <w:p w:rsidR="00E449D7" w:rsidRDefault="005F6813">
      <w:pPr>
        <w:spacing w:line="480" w:lineRule="auto"/>
        <w:ind w:right="200"/>
        <w:rPr>
          <w:rFonts w:ascii="Times New Roman" w:eastAsia="Times New Roman" w:hAnsi="Times New Roman"/>
          <w:sz w:val="24"/>
        </w:rPr>
      </w:pPr>
      <w:r>
        <w:rPr>
          <w:rFonts w:ascii="Times New Roman" w:eastAsia="Times New Roman" w:hAnsi="Times New Roman"/>
          <w:sz w:val="24"/>
        </w:rPr>
        <w:t xml:space="preserve">College serves nearly 100,000 students in credit and non-credit courses annually. In 1998 Sinclair earned the maximum ten-year accreditation by the North Central Association of Colleges and Schools. Sinclair Community College is a recognized local educational leader in Dayton. It is the largest post-secondary institution in the area and has significant community involvement. As one of 20 members of the League for Innovation in the Community College, Sinclair is generally regarded to be in the national forefront of two-year colleges. According to the </w:t>
      </w:r>
      <w:r>
        <w:rPr>
          <w:rFonts w:ascii="Times New Roman" w:eastAsia="Times New Roman" w:hAnsi="Times New Roman"/>
          <w:i/>
          <w:sz w:val="24"/>
        </w:rPr>
        <w:t>New York Times</w:t>
      </w:r>
      <w:r>
        <w:rPr>
          <w:rFonts w:ascii="Times New Roman" w:eastAsia="Times New Roman" w:hAnsi="Times New Roman"/>
          <w:sz w:val="24"/>
        </w:rPr>
        <w:t xml:space="preserve"> (March 3, 1996), “If there is one institution that is trying to prepare </w:t>
      </w:r>
      <w:proofErr w:type="spellStart"/>
      <w:r>
        <w:rPr>
          <w:rFonts w:ascii="Times New Roman" w:eastAsia="Times New Roman" w:hAnsi="Times New Roman"/>
          <w:sz w:val="24"/>
        </w:rPr>
        <w:t>Daytonians</w:t>
      </w:r>
      <w:proofErr w:type="spellEnd"/>
      <w:r>
        <w:rPr>
          <w:rFonts w:ascii="Times New Roman" w:eastAsia="Times New Roman" w:hAnsi="Times New Roman"/>
          <w:sz w:val="24"/>
        </w:rPr>
        <w:t xml:space="preserve"> for the future, it is Sinclair Community College.” Sinclair has been the fiscal agent for the National Center for Manufacturing Education since it began in 1995 and has extensive experience in managing federal grants.</w:t>
      </w:r>
    </w:p>
    <w:p w:rsidR="00E449D7" w:rsidRDefault="005F6813">
      <w:pPr>
        <w:spacing w:line="479" w:lineRule="auto"/>
        <w:ind w:firstLine="720"/>
        <w:rPr>
          <w:rFonts w:ascii="Times New Roman" w:eastAsia="Times New Roman" w:hAnsi="Times New Roman"/>
          <w:sz w:val="24"/>
        </w:rPr>
      </w:pPr>
      <w:r>
        <w:rPr>
          <w:rFonts w:ascii="Times New Roman" w:eastAsia="Times New Roman" w:hAnsi="Times New Roman"/>
          <w:sz w:val="24"/>
        </w:rPr>
        <w:t>The National Center for Manufacturing Education (formerly called the National Center of Excellence for Advanced Manufacturing Education) has significant experience and assets that can be brought to bear on the process of identifying potential products to include in the resource center. Established in 1995 as one of the first three centers sponsored by the ATE program, The NCME employs a staff familiar with all of the other centers and many of the projects. Twice in recent years Center staff completed comprehensive reviews of manufacturing-related products that were being developed at other 23 ATE sites. The results of those studies will be the initial sources of information for the resource center/clearinghouse.</w:t>
      </w:r>
    </w:p>
    <w:p w:rsidR="00E449D7" w:rsidRDefault="00E449D7">
      <w:pPr>
        <w:spacing w:line="8" w:lineRule="exact"/>
        <w:rPr>
          <w:rFonts w:ascii="Times New Roman" w:eastAsia="Times New Roman" w:hAnsi="Times New Roman"/>
        </w:rPr>
      </w:pPr>
    </w:p>
    <w:p w:rsidR="00E449D7" w:rsidRDefault="005F6813">
      <w:pPr>
        <w:spacing w:line="487" w:lineRule="auto"/>
        <w:ind w:right="120" w:firstLine="720"/>
        <w:rPr>
          <w:rFonts w:ascii="Times New Roman" w:eastAsia="Times New Roman" w:hAnsi="Times New Roman"/>
          <w:sz w:val="24"/>
        </w:rPr>
      </w:pPr>
      <w:r>
        <w:rPr>
          <w:rFonts w:ascii="Times New Roman" w:eastAsia="Times New Roman" w:hAnsi="Times New Roman"/>
          <w:sz w:val="24"/>
        </w:rPr>
        <w:t>As an integral part of the curriculum development process for the instructional modules developed by the National Center for Manufacturing Education, staff employed well over 300 educators and industrial professionals as module authors and reviewers who will be contacted to serve as potential subject matter experts and to suggest resources to be added to the database. Also over 150 educators from 77 institutions in 28 states across the country participated in the</w:t>
      </w:r>
    </w:p>
    <w:p w:rsidR="00E449D7" w:rsidRDefault="00E449D7">
      <w:pPr>
        <w:spacing w:line="487" w:lineRule="auto"/>
        <w:ind w:right="120" w:firstLine="720"/>
        <w:rPr>
          <w:rFonts w:ascii="Times New Roman" w:eastAsia="Times New Roman" w:hAnsi="Times New Roman"/>
          <w:sz w:val="24"/>
        </w:rPr>
        <w:sectPr w:rsidR="00E449D7">
          <w:pgSz w:w="12240" w:h="15840"/>
          <w:pgMar w:top="701" w:right="1440" w:bottom="1440" w:left="1440" w:header="0" w:footer="0" w:gutter="0"/>
          <w:cols w:space="0" w:equalWidth="0">
            <w:col w:w="9360"/>
          </w:cols>
          <w:docGrid w:linePitch="360"/>
        </w:sectPr>
      </w:pPr>
    </w:p>
    <w:p w:rsidR="00E449D7" w:rsidRDefault="005F6813">
      <w:pPr>
        <w:tabs>
          <w:tab w:val="left" w:pos="7960"/>
        </w:tabs>
        <w:spacing w:line="0" w:lineRule="atLeast"/>
        <w:rPr>
          <w:rFonts w:ascii="Times New Roman" w:eastAsia="Times New Roman" w:hAnsi="Times New Roman"/>
          <w:b/>
          <w:sz w:val="19"/>
        </w:rPr>
      </w:pPr>
      <w:bookmarkStart w:id="23" w:name="page24"/>
      <w:bookmarkEnd w:id="23"/>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24</w:t>
      </w:r>
    </w:p>
    <w:p w:rsidR="00E449D7" w:rsidRDefault="00E449D7">
      <w:pPr>
        <w:spacing w:line="26" w:lineRule="exact"/>
        <w:rPr>
          <w:rFonts w:ascii="Times New Roman" w:eastAsia="Times New Roman" w:hAnsi="Times New Roman"/>
        </w:rPr>
      </w:pPr>
    </w:p>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3" w:lineRule="exact"/>
        <w:rPr>
          <w:rFonts w:ascii="Times New Roman" w:eastAsia="Times New Roman" w:hAnsi="Times New Roman"/>
        </w:rPr>
      </w:pPr>
    </w:p>
    <w:p w:rsidR="00E449D7" w:rsidRDefault="005F6813">
      <w:pPr>
        <w:spacing w:line="483" w:lineRule="auto"/>
        <w:rPr>
          <w:rFonts w:ascii="Times New Roman" w:eastAsia="Times New Roman" w:hAnsi="Times New Roman"/>
          <w:sz w:val="24"/>
        </w:rPr>
      </w:pPr>
      <w:proofErr w:type="gramStart"/>
      <w:r>
        <w:rPr>
          <w:rFonts w:ascii="Times New Roman" w:eastAsia="Times New Roman" w:hAnsi="Times New Roman"/>
          <w:sz w:val="24"/>
        </w:rPr>
        <w:t>project</w:t>
      </w:r>
      <w:proofErr w:type="gramEnd"/>
      <w:r>
        <w:rPr>
          <w:rFonts w:ascii="Times New Roman" w:eastAsia="Times New Roman" w:hAnsi="Times New Roman"/>
          <w:sz w:val="24"/>
        </w:rPr>
        <w:t xml:space="preserve"> as pilot testers of instructional modules and they will be good sources of information and expertise. The National Center for Manufacturing Education staff members have personal knowledge of numerous manufacturing specialists nationwide. The Center employs a team of instructional publications specialists whose combined experience includes:</w:t>
      </w:r>
    </w:p>
    <w:p w:rsidR="00E449D7" w:rsidRDefault="00E449D7">
      <w:pPr>
        <w:spacing w:line="4" w:lineRule="exact"/>
        <w:rPr>
          <w:rFonts w:ascii="Times New Roman" w:eastAsia="Times New Roman" w:hAnsi="Times New Roman"/>
        </w:rPr>
      </w:pPr>
    </w:p>
    <w:p w:rsidR="00E449D7" w:rsidRDefault="005F6813">
      <w:pPr>
        <w:numPr>
          <w:ilvl w:val="0"/>
          <w:numId w:val="26"/>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Undergraduate degrees in English, education, communications, and visual arts</w:t>
      </w:r>
    </w:p>
    <w:p w:rsidR="00E449D7" w:rsidRDefault="00E449D7">
      <w:pPr>
        <w:spacing w:line="34" w:lineRule="exact"/>
        <w:rPr>
          <w:rFonts w:ascii="Arial" w:eastAsia="Arial" w:hAnsi="Arial"/>
          <w:sz w:val="24"/>
        </w:rPr>
      </w:pPr>
    </w:p>
    <w:p w:rsidR="00E449D7" w:rsidRDefault="005F6813">
      <w:pPr>
        <w:numPr>
          <w:ilvl w:val="0"/>
          <w:numId w:val="26"/>
        </w:numPr>
        <w:tabs>
          <w:tab w:val="left" w:pos="720"/>
        </w:tabs>
        <w:spacing w:line="246" w:lineRule="auto"/>
        <w:ind w:left="720" w:right="260" w:hanging="360"/>
        <w:rPr>
          <w:rFonts w:ascii="Arial" w:eastAsia="Arial" w:hAnsi="Arial"/>
          <w:sz w:val="24"/>
        </w:rPr>
      </w:pPr>
      <w:r>
        <w:rPr>
          <w:rFonts w:ascii="Times New Roman" w:eastAsia="Times New Roman" w:hAnsi="Times New Roman"/>
          <w:sz w:val="24"/>
        </w:rPr>
        <w:t>Graduate degrees in English (all 4 team members) with concentrations in education/instructional design, English as a second language (2), and women’s studies</w:t>
      </w:r>
    </w:p>
    <w:p w:rsidR="00E449D7" w:rsidRDefault="00E449D7">
      <w:pPr>
        <w:spacing w:line="1" w:lineRule="exact"/>
        <w:rPr>
          <w:rFonts w:ascii="Arial" w:eastAsia="Arial" w:hAnsi="Arial"/>
          <w:sz w:val="24"/>
        </w:rPr>
      </w:pPr>
    </w:p>
    <w:p w:rsidR="00E449D7" w:rsidRDefault="005F6813">
      <w:pPr>
        <w:numPr>
          <w:ilvl w:val="0"/>
          <w:numId w:val="26"/>
        </w:numPr>
        <w:tabs>
          <w:tab w:val="left" w:pos="720"/>
        </w:tabs>
        <w:spacing w:line="244" w:lineRule="auto"/>
        <w:ind w:left="720" w:right="20" w:hanging="360"/>
        <w:rPr>
          <w:rFonts w:ascii="Arial" w:eastAsia="Arial" w:hAnsi="Arial"/>
          <w:sz w:val="24"/>
        </w:rPr>
      </w:pPr>
      <w:r>
        <w:rPr>
          <w:rFonts w:ascii="Times New Roman" w:eastAsia="Times New Roman" w:hAnsi="Times New Roman"/>
          <w:sz w:val="24"/>
        </w:rPr>
        <w:t>Professional experiences in teaching (junior high through university), technical writing, project management, journalism, public relations, graphic arts, magazine publishing, and event management</w:t>
      </w:r>
    </w:p>
    <w:p w:rsidR="00E449D7" w:rsidRDefault="00E449D7">
      <w:pPr>
        <w:spacing w:line="1" w:lineRule="exact"/>
        <w:rPr>
          <w:rFonts w:ascii="Arial" w:eastAsia="Arial" w:hAnsi="Arial"/>
          <w:sz w:val="24"/>
        </w:rPr>
      </w:pPr>
    </w:p>
    <w:p w:rsidR="00E449D7" w:rsidRDefault="005F6813">
      <w:pPr>
        <w:numPr>
          <w:ilvl w:val="0"/>
          <w:numId w:val="26"/>
        </w:numPr>
        <w:tabs>
          <w:tab w:val="left" w:pos="720"/>
        </w:tabs>
        <w:spacing w:line="202" w:lineRule="auto"/>
        <w:ind w:left="720" w:hanging="360"/>
        <w:jc w:val="both"/>
        <w:rPr>
          <w:rFonts w:ascii="Arial" w:eastAsia="Arial" w:hAnsi="Arial"/>
          <w:sz w:val="24"/>
        </w:rPr>
      </w:pPr>
      <w:r>
        <w:rPr>
          <w:rFonts w:ascii="Times New Roman" w:eastAsia="Times New Roman" w:hAnsi="Times New Roman"/>
          <w:sz w:val="24"/>
        </w:rPr>
        <w:t>Extensive expertise in the Module Architecture</w:t>
      </w:r>
      <w:r>
        <w:rPr>
          <w:rFonts w:ascii="Times New Roman" w:eastAsia="Times New Roman" w:hAnsi="Times New Roman"/>
          <w:sz w:val="31"/>
          <w:vertAlign w:val="superscript"/>
        </w:rPr>
        <w:t>®</w:t>
      </w:r>
    </w:p>
    <w:p w:rsidR="00E449D7" w:rsidRDefault="005F6813">
      <w:pPr>
        <w:numPr>
          <w:ilvl w:val="0"/>
          <w:numId w:val="26"/>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12 years combined experience in module development at the AIM Center’s NCE/AME</w:t>
      </w:r>
    </w:p>
    <w:p w:rsidR="00E449D7" w:rsidRDefault="00E449D7">
      <w:pPr>
        <w:spacing w:line="8" w:lineRule="exact"/>
        <w:rPr>
          <w:rFonts w:ascii="Arial" w:eastAsia="Arial" w:hAnsi="Arial"/>
          <w:sz w:val="24"/>
        </w:rPr>
      </w:pPr>
    </w:p>
    <w:p w:rsidR="00E449D7" w:rsidRDefault="005F6813">
      <w:pPr>
        <w:numPr>
          <w:ilvl w:val="0"/>
          <w:numId w:val="26"/>
        </w:numPr>
        <w:tabs>
          <w:tab w:val="left" w:pos="720"/>
        </w:tabs>
        <w:spacing w:line="373" w:lineRule="auto"/>
        <w:ind w:left="720" w:right="540" w:hanging="360"/>
        <w:jc w:val="both"/>
        <w:rPr>
          <w:rFonts w:ascii="Arial" w:eastAsia="Arial" w:hAnsi="Arial"/>
          <w:sz w:val="24"/>
        </w:rPr>
      </w:pPr>
      <w:r>
        <w:rPr>
          <w:rFonts w:ascii="Times New Roman" w:eastAsia="Times New Roman" w:hAnsi="Times New Roman"/>
          <w:sz w:val="24"/>
        </w:rPr>
        <w:t>Numerous professional technical writing awards, as well as creative writing awards Sinclair’s Advanced Integrated Manufacturing Center maintains a high degree of</w:t>
      </w:r>
    </w:p>
    <w:p w:rsidR="00E449D7" w:rsidRDefault="00E449D7">
      <w:pPr>
        <w:spacing w:line="87" w:lineRule="exact"/>
        <w:rPr>
          <w:rFonts w:ascii="Times New Roman" w:eastAsia="Times New Roman" w:hAnsi="Times New Roman"/>
        </w:rPr>
      </w:pPr>
    </w:p>
    <w:p w:rsidR="00E449D7" w:rsidRDefault="005F6813">
      <w:pPr>
        <w:spacing w:line="479" w:lineRule="auto"/>
        <w:ind w:right="100"/>
        <w:rPr>
          <w:rFonts w:ascii="Times New Roman" w:eastAsia="Times New Roman" w:hAnsi="Times New Roman"/>
          <w:sz w:val="24"/>
        </w:rPr>
      </w:pPr>
      <w:proofErr w:type="gramStart"/>
      <w:r>
        <w:rPr>
          <w:rFonts w:ascii="Times New Roman" w:eastAsia="Times New Roman" w:hAnsi="Times New Roman"/>
          <w:sz w:val="24"/>
        </w:rPr>
        <w:t>visibility</w:t>
      </w:r>
      <w:proofErr w:type="gramEnd"/>
      <w:r>
        <w:rPr>
          <w:rFonts w:ascii="Times New Roman" w:eastAsia="Times New Roman" w:hAnsi="Times New Roman"/>
          <w:sz w:val="24"/>
        </w:rPr>
        <w:t xml:space="preserve"> within the community of manufacturing professionals. It houses a versatile, modern, well-equipped laboratory that serves as a teaching factory and project development center for industries and educational institutions that should be useful for testing manufacturing education materials. On-going relationships are maintained with the Society of Manufacturing Engineers and a consortium of manufacturing educators called CIM in Higher Education, the National Coalition of Advanced Technology Centers (NCATC), and the League for Innovation in the Community College.</w:t>
      </w:r>
    </w:p>
    <w:p w:rsidR="00E449D7" w:rsidRDefault="00E449D7">
      <w:pPr>
        <w:spacing w:line="7" w:lineRule="exact"/>
        <w:rPr>
          <w:rFonts w:ascii="Times New Roman" w:eastAsia="Times New Roman" w:hAnsi="Times New Roman"/>
        </w:rPr>
      </w:pPr>
    </w:p>
    <w:p w:rsidR="00E449D7" w:rsidRDefault="005F6813">
      <w:pPr>
        <w:spacing w:line="480" w:lineRule="auto"/>
        <w:ind w:firstLine="720"/>
        <w:rPr>
          <w:rFonts w:ascii="Times New Roman" w:eastAsia="Times New Roman" w:hAnsi="Times New Roman"/>
          <w:sz w:val="24"/>
        </w:rPr>
      </w:pPr>
      <w:r>
        <w:rPr>
          <w:rFonts w:ascii="Times New Roman" w:eastAsia="Times New Roman" w:hAnsi="Times New Roman"/>
          <w:sz w:val="24"/>
        </w:rPr>
        <w:t>The University of Dayton, Dayton, Ohio, is a private, coeducational, comprehensive university founded in 1850. With approximately 11,000 students, the University of Dayton is Ohio's largest independent university and the eighth largest Catholic university, awarding more than 2,500 undergraduate and graduate degrees annually. Manufacturing is one of the university's four technology focus areas. In addition, the nationally known University of Dayton Research Institute (UDRI) conducts over $50 million in sponsored research each year.</w:t>
      </w:r>
    </w:p>
    <w:p w:rsidR="00E449D7" w:rsidRDefault="005F6813">
      <w:pPr>
        <w:spacing w:line="0" w:lineRule="atLeast"/>
        <w:ind w:left="720"/>
        <w:rPr>
          <w:rFonts w:ascii="Times New Roman" w:eastAsia="Times New Roman" w:hAnsi="Times New Roman"/>
          <w:sz w:val="24"/>
        </w:rPr>
      </w:pPr>
      <w:r>
        <w:rPr>
          <w:rFonts w:ascii="Times New Roman" w:eastAsia="Times New Roman" w:hAnsi="Times New Roman"/>
          <w:sz w:val="24"/>
        </w:rPr>
        <w:t>This NSF ATE Resource Center grant will have additional national partners. The</w:t>
      </w:r>
    </w:p>
    <w:p w:rsidR="00E449D7" w:rsidRDefault="00E449D7">
      <w:pPr>
        <w:spacing w:line="0" w:lineRule="atLeast"/>
        <w:ind w:left="720"/>
        <w:rPr>
          <w:rFonts w:ascii="Times New Roman" w:eastAsia="Times New Roman" w:hAnsi="Times New Roman"/>
          <w:sz w:val="24"/>
        </w:rPr>
        <w:sectPr w:rsidR="00E449D7">
          <w:pgSz w:w="12240" w:h="15840"/>
          <w:pgMar w:top="701" w:right="1520" w:bottom="1440" w:left="1440" w:header="0" w:footer="0" w:gutter="0"/>
          <w:cols w:space="0" w:equalWidth="0">
            <w:col w:w="9280"/>
          </w:cols>
          <w:docGrid w:linePitch="360"/>
        </w:sectPr>
      </w:pPr>
    </w:p>
    <w:p w:rsidR="00E449D7" w:rsidRDefault="005F6813">
      <w:pPr>
        <w:tabs>
          <w:tab w:val="left" w:pos="8080"/>
        </w:tabs>
        <w:spacing w:line="0" w:lineRule="atLeast"/>
        <w:ind w:left="120"/>
        <w:rPr>
          <w:rFonts w:ascii="Times New Roman" w:eastAsia="Times New Roman" w:hAnsi="Times New Roman"/>
          <w:b/>
          <w:sz w:val="19"/>
        </w:rPr>
      </w:pPr>
      <w:bookmarkStart w:id="24" w:name="page25"/>
      <w:bookmarkEnd w:id="24"/>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25</w:t>
      </w:r>
    </w:p>
    <w:p w:rsidR="00E449D7" w:rsidRDefault="00E449D7">
      <w:pPr>
        <w:spacing w:line="26" w:lineRule="exact"/>
        <w:rPr>
          <w:rFonts w:ascii="Times New Roman" w:eastAsia="Times New Roman" w:hAnsi="Times New Roman"/>
        </w:rPr>
      </w:pPr>
    </w:p>
    <w:p w:rsidR="00E449D7" w:rsidRDefault="005F6813">
      <w:pPr>
        <w:spacing w:line="0" w:lineRule="atLeast"/>
        <w:ind w:left="120"/>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3" w:lineRule="exact"/>
        <w:rPr>
          <w:rFonts w:ascii="Times New Roman" w:eastAsia="Times New Roman" w:hAnsi="Times New Roman"/>
        </w:rPr>
      </w:pPr>
    </w:p>
    <w:p w:rsidR="00E449D7" w:rsidRDefault="005F6813">
      <w:pPr>
        <w:spacing w:line="0" w:lineRule="atLeast"/>
        <w:ind w:left="120"/>
        <w:rPr>
          <w:rFonts w:ascii="Times New Roman" w:eastAsia="Times New Roman" w:hAnsi="Times New Roman"/>
          <w:sz w:val="24"/>
        </w:rPr>
      </w:pPr>
      <w:proofErr w:type="gramStart"/>
      <w:r>
        <w:rPr>
          <w:rFonts w:ascii="Times New Roman" w:eastAsia="Times New Roman" w:hAnsi="Times New Roman"/>
          <w:sz w:val="24"/>
        </w:rPr>
        <w:t>following</w:t>
      </w:r>
      <w:proofErr w:type="gramEnd"/>
      <w:r>
        <w:rPr>
          <w:rFonts w:ascii="Times New Roman" w:eastAsia="Times New Roman" w:hAnsi="Times New Roman"/>
          <w:sz w:val="24"/>
        </w:rPr>
        <w:t xml:space="preserve"> table lists the partners and their roles in the project.</w:t>
      </w:r>
    </w:p>
    <w:p w:rsidR="00E449D7" w:rsidRDefault="00E449D7">
      <w:pPr>
        <w:spacing w:line="275"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3580"/>
        <w:gridCol w:w="140"/>
        <w:gridCol w:w="520"/>
        <w:gridCol w:w="2380"/>
        <w:gridCol w:w="60"/>
        <w:gridCol w:w="2900"/>
      </w:tblGrid>
      <w:tr w:rsidR="00E449D7">
        <w:trPr>
          <w:trHeight w:val="286"/>
        </w:trPr>
        <w:tc>
          <w:tcPr>
            <w:tcW w:w="3580" w:type="dxa"/>
            <w:tcBorders>
              <w:top w:val="single" w:sz="8" w:space="0" w:color="auto"/>
              <w:left w:val="single" w:sz="8" w:space="0" w:color="auto"/>
            </w:tcBorders>
            <w:shd w:val="clear" w:color="auto" w:fill="CCCCCC"/>
            <w:vAlign w:val="bottom"/>
          </w:tcPr>
          <w:p w:rsidR="00E449D7" w:rsidRDefault="005F6813">
            <w:pPr>
              <w:spacing w:line="0" w:lineRule="atLeast"/>
              <w:ind w:left="1320"/>
              <w:rPr>
                <w:rFonts w:ascii="Times New Roman" w:eastAsia="Times New Roman" w:hAnsi="Times New Roman"/>
                <w:b/>
                <w:sz w:val="18"/>
              </w:rPr>
            </w:pPr>
            <w:r>
              <w:rPr>
                <w:rFonts w:ascii="Times New Roman" w:eastAsia="Times New Roman" w:hAnsi="Times New Roman"/>
                <w:b/>
                <w:sz w:val="24"/>
              </w:rPr>
              <w:t>P</w:t>
            </w:r>
            <w:r>
              <w:rPr>
                <w:rFonts w:ascii="Times New Roman" w:eastAsia="Times New Roman" w:hAnsi="Times New Roman"/>
                <w:b/>
                <w:sz w:val="18"/>
              </w:rPr>
              <w:t>ARTNERS</w:t>
            </w:r>
          </w:p>
        </w:tc>
        <w:tc>
          <w:tcPr>
            <w:tcW w:w="140" w:type="dxa"/>
            <w:tcBorders>
              <w:top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520" w:type="dxa"/>
            <w:tcBorders>
              <w:top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5340" w:type="dxa"/>
            <w:gridSpan w:val="3"/>
            <w:tcBorders>
              <w:top w:val="single" w:sz="8" w:space="0" w:color="auto"/>
              <w:right w:val="single" w:sz="8" w:space="0" w:color="auto"/>
            </w:tcBorders>
            <w:shd w:val="clear" w:color="auto" w:fill="CCCCCC"/>
            <w:vAlign w:val="bottom"/>
          </w:tcPr>
          <w:p w:rsidR="00E449D7" w:rsidRDefault="005F6813">
            <w:pPr>
              <w:spacing w:line="0" w:lineRule="atLeast"/>
              <w:ind w:left="2060"/>
              <w:rPr>
                <w:rFonts w:ascii="Times New Roman" w:eastAsia="Times New Roman" w:hAnsi="Times New Roman"/>
                <w:b/>
                <w:sz w:val="18"/>
              </w:rPr>
            </w:pPr>
            <w:r>
              <w:rPr>
                <w:rFonts w:ascii="Times New Roman" w:eastAsia="Times New Roman" w:hAnsi="Times New Roman"/>
                <w:b/>
                <w:sz w:val="24"/>
              </w:rPr>
              <w:t>R</w:t>
            </w:r>
            <w:r>
              <w:rPr>
                <w:rFonts w:ascii="Times New Roman" w:eastAsia="Times New Roman" w:hAnsi="Times New Roman"/>
                <w:b/>
                <w:sz w:val="18"/>
              </w:rPr>
              <w:t>OLES</w:t>
            </w:r>
          </w:p>
        </w:tc>
      </w:tr>
      <w:tr w:rsidR="00E449D7">
        <w:trPr>
          <w:trHeight w:val="276"/>
        </w:trPr>
        <w:tc>
          <w:tcPr>
            <w:tcW w:w="3580" w:type="dxa"/>
            <w:tcBorders>
              <w:left w:val="single" w:sz="8" w:space="0" w:color="auto"/>
              <w:bottom w:val="single" w:sz="8" w:space="0" w:color="auto"/>
            </w:tcBorders>
            <w:shd w:val="clear" w:color="auto" w:fill="CCCCCC"/>
            <w:vAlign w:val="bottom"/>
          </w:tcPr>
          <w:p w:rsidR="00E449D7" w:rsidRDefault="005F6813">
            <w:pPr>
              <w:spacing w:line="0" w:lineRule="atLeast"/>
              <w:ind w:left="220"/>
              <w:rPr>
                <w:rFonts w:ascii="Times New Roman" w:eastAsia="Times New Roman" w:hAnsi="Times New Roman"/>
                <w:sz w:val="24"/>
              </w:rPr>
            </w:pPr>
            <w:r>
              <w:rPr>
                <w:rFonts w:ascii="Times New Roman" w:eastAsia="Times New Roman" w:hAnsi="Times New Roman"/>
                <w:sz w:val="24"/>
              </w:rPr>
              <w:t>(Letters of participation attached.)</w:t>
            </w:r>
          </w:p>
        </w:tc>
        <w:tc>
          <w:tcPr>
            <w:tcW w:w="14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520" w:type="dxa"/>
            <w:tcBorders>
              <w:bottom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2380" w:type="dxa"/>
            <w:tcBorders>
              <w:bottom w:val="single" w:sz="8" w:space="0" w:color="auto"/>
              <w:right w:val="single" w:sz="8" w:space="0" w:color="CCCCCC"/>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60" w:type="dxa"/>
            <w:tcBorders>
              <w:bottom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290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r>
      <w:tr w:rsidR="00E449D7">
        <w:trPr>
          <w:trHeight w:val="247"/>
        </w:trPr>
        <w:tc>
          <w:tcPr>
            <w:tcW w:w="3580" w:type="dxa"/>
            <w:tcBorders>
              <w:left w:val="single" w:sz="8" w:space="0" w:color="auto"/>
            </w:tcBorders>
            <w:shd w:val="clear" w:color="auto" w:fill="auto"/>
            <w:vAlign w:val="bottom"/>
          </w:tcPr>
          <w:p w:rsidR="00E449D7" w:rsidRDefault="005F6813">
            <w:pPr>
              <w:spacing w:line="246" w:lineRule="exact"/>
              <w:ind w:left="120"/>
              <w:rPr>
                <w:rFonts w:ascii="Times New Roman" w:eastAsia="Times New Roman" w:hAnsi="Times New Roman"/>
                <w:sz w:val="24"/>
              </w:rPr>
            </w:pPr>
            <w:r>
              <w:rPr>
                <w:rFonts w:ascii="Times New Roman" w:eastAsia="Times New Roman" w:hAnsi="Times New Roman"/>
                <w:sz w:val="24"/>
              </w:rPr>
              <w:t>Sinclair Community College,</w:t>
            </w:r>
          </w:p>
        </w:tc>
        <w:tc>
          <w:tcPr>
            <w:tcW w:w="1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20" w:type="dxa"/>
            <w:shd w:val="clear" w:color="auto" w:fill="auto"/>
            <w:vAlign w:val="bottom"/>
          </w:tcPr>
          <w:p w:rsidR="00E449D7" w:rsidRDefault="005F6813">
            <w:pPr>
              <w:spacing w:line="246" w:lineRule="exact"/>
              <w:ind w:left="180"/>
              <w:rPr>
                <w:rFonts w:ascii="Arial" w:eastAsia="Arial" w:hAnsi="Arial"/>
                <w:sz w:val="24"/>
              </w:rPr>
            </w:pPr>
            <w:r>
              <w:rPr>
                <w:rFonts w:ascii="Arial" w:eastAsia="Arial" w:hAnsi="Arial"/>
                <w:sz w:val="24"/>
              </w:rPr>
              <w:t>•</w:t>
            </w:r>
          </w:p>
        </w:tc>
        <w:tc>
          <w:tcPr>
            <w:tcW w:w="5340" w:type="dxa"/>
            <w:gridSpan w:val="3"/>
            <w:tcBorders>
              <w:right w:val="single" w:sz="8" w:space="0" w:color="auto"/>
            </w:tcBorders>
            <w:shd w:val="clear" w:color="auto" w:fill="auto"/>
            <w:vAlign w:val="bottom"/>
          </w:tcPr>
          <w:p w:rsidR="00E449D7" w:rsidRDefault="005F6813">
            <w:pPr>
              <w:spacing w:line="246" w:lineRule="exact"/>
              <w:ind w:left="20"/>
              <w:rPr>
                <w:rFonts w:ascii="Times New Roman" w:eastAsia="Times New Roman" w:hAnsi="Times New Roman"/>
                <w:sz w:val="24"/>
              </w:rPr>
            </w:pPr>
            <w:r>
              <w:rPr>
                <w:rFonts w:ascii="Times New Roman" w:eastAsia="Times New Roman" w:hAnsi="Times New Roman"/>
                <w:sz w:val="24"/>
              </w:rPr>
              <w:t>Fiscal agent, overall leadership and management of</w:t>
            </w:r>
          </w:p>
        </w:tc>
      </w:tr>
      <w:tr w:rsidR="00E449D7">
        <w:trPr>
          <w:trHeight w:val="276"/>
        </w:trPr>
        <w:tc>
          <w:tcPr>
            <w:tcW w:w="3580" w:type="dxa"/>
            <w:tcBorders>
              <w:lef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Advanced Integrated Manu-</w:t>
            </w:r>
          </w:p>
        </w:tc>
        <w:tc>
          <w:tcPr>
            <w:tcW w:w="1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20" w:type="dxa"/>
            <w:shd w:val="clear" w:color="auto" w:fill="auto"/>
            <w:vAlign w:val="bottom"/>
          </w:tcPr>
          <w:p w:rsidR="00E449D7" w:rsidRDefault="00E449D7">
            <w:pPr>
              <w:spacing w:line="0" w:lineRule="atLeast"/>
              <w:rPr>
                <w:rFonts w:ascii="Times New Roman" w:eastAsia="Times New Roman" w:hAnsi="Times New Roman"/>
                <w:sz w:val="24"/>
              </w:rPr>
            </w:pPr>
          </w:p>
        </w:tc>
        <w:tc>
          <w:tcPr>
            <w:tcW w:w="5340" w:type="dxa"/>
            <w:gridSpan w:val="3"/>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sz w:val="24"/>
              </w:rPr>
            </w:pPr>
            <w:r>
              <w:rPr>
                <w:rFonts w:ascii="Times New Roman" w:eastAsia="Times New Roman" w:hAnsi="Times New Roman"/>
                <w:sz w:val="24"/>
              </w:rPr>
              <w:t>the project, offer model A.A.S. in Manufacturing</w:t>
            </w:r>
          </w:p>
        </w:tc>
      </w:tr>
      <w:tr w:rsidR="00E449D7">
        <w:trPr>
          <w:trHeight w:val="313"/>
        </w:trPr>
        <w:tc>
          <w:tcPr>
            <w:tcW w:w="3580" w:type="dxa"/>
            <w:tcBorders>
              <w:left w:val="single" w:sz="8" w:space="0" w:color="auto"/>
              <w:bottom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proofErr w:type="spellStart"/>
            <w:r>
              <w:rPr>
                <w:rFonts w:ascii="Times New Roman" w:eastAsia="Times New Roman" w:hAnsi="Times New Roman"/>
                <w:sz w:val="24"/>
              </w:rPr>
              <w:t>facturing</w:t>
            </w:r>
            <w:proofErr w:type="spellEnd"/>
            <w:r>
              <w:rPr>
                <w:rFonts w:ascii="Times New Roman" w:eastAsia="Times New Roman" w:hAnsi="Times New Roman"/>
                <w:sz w:val="24"/>
              </w:rPr>
              <w:t xml:space="preserve"> Center (Dayton, OH)</w:t>
            </w:r>
          </w:p>
        </w:tc>
        <w:tc>
          <w:tcPr>
            <w:tcW w:w="1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440" w:type="dxa"/>
            <w:gridSpan w:val="2"/>
            <w:tcBorders>
              <w:bottom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sz w:val="24"/>
              </w:rPr>
            </w:pPr>
            <w:r>
              <w:rPr>
                <w:rFonts w:ascii="Times New Roman" w:eastAsia="Times New Roman" w:hAnsi="Times New Roman"/>
                <w:sz w:val="24"/>
              </w:rPr>
              <w:t>Technology</w:t>
            </w:r>
          </w:p>
        </w:tc>
        <w:tc>
          <w:tcPr>
            <w:tcW w:w="29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63"/>
        </w:trPr>
        <w:tc>
          <w:tcPr>
            <w:tcW w:w="3580" w:type="dxa"/>
            <w:tcBorders>
              <w:left w:val="single" w:sz="8" w:space="0" w:color="auto"/>
            </w:tcBorders>
            <w:shd w:val="clear" w:color="auto" w:fill="auto"/>
            <w:vAlign w:val="bottom"/>
          </w:tcPr>
          <w:p w:rsidR="00E449D7" w:rsidRDefault="005F6813">
            <w:pPr>
              <w:spacing w:line="263" w:lineRule="exact"/>
              <w:ind w:left="120"/>
              <w:rPr>
                <w:rFonts w:ascii="Times New Roman" w:eastAsia="Times New Roman" w:hAnsi="Times New Roman"/>
                <w:sz w:val="24"/>
              </w:rPr>
            </w:pPr>
            <w:r>
              <w:rPr>
                <w:rFonts w:ascii="Times New Roman" w:eastAsia="Times New Roman" w:hAnsi="Times New Roman"/>
                <w:sz w:val="24"/>
              </w:rPr>
              <w:t>University of Dayton (Dayton, OH)</w:t>
            </w:r>
          </w:p>
        </w:tc>
        <w:tc>
          <w:tcPr>
            <w:tcW w:w="1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20" w:type="dxa"/>
            <w:shd w:val="clear" w:color="auto" w:fill="auto"/>
            <w:vAlign w:val="bottom"/>
          </w:tcPr>
          <w:p w:rsidR="00E449D7" w:rsidRDefault="005F6813">
            <w:pPr>
              <w:spacing w:line="263" w:lineRule="exact"/>
              <w:ind w:left="180"/>
              <w:rPr>
                <w:rFonts w:ascii="Arial" w:eastAsia="Arial" w:hAnsi="Arial"/>
                <w:sz w:val="24"/>
              </w:rPr>
            </w:pPr>
            <w:r>
              <w:rPr>
                <w:rFonts w:ascii="Arial" w:eastAsia="Arial" w:hAnsi="Arial"/>
                <w:sz w:val="24"/>
              </w:rPr>
              <w:t>•</w:t>
            </w:r>
          </w:p>
        </w:tc>
        <w:tc>
          <w:tcPr>
            <w:tcW w:w="5340" w:type="dxa"/>
            <w:gridSpan w:val="3"/>
            <w:tcBorders>
              <w:right w:val="single" w:sz="8" w:space="0" w:color="auto"/>
            </w:tcBorders>
            <w:shd w:val="clear" w:color="auto" w:fill="auto"/>
            <w:vAlign w:val="bottom"/>
          </w:tcPr>
          <w:p w:rsidR="00E449D7" w:rsidRDefault="005F6813">
            <w:pPr>
              <w:spacing w:line="263" w:lineRule="exact"/>
              <w:ind w:left="20"/>
              <w:rPr>
                <w:rFonts w:ascii="Times New Roman" w:eastAsia="Times New Roman" w:hAnsi="Times New Roman"/>
                <w:sz w:val="24"/>
              </w:rPr>
            </w:pPr>
            <w:r>
              <w:rPr>
                <w:rFonts w:ascii="Times New Roman" w:eastAsia="Times New Roman" w:hAnsi="Times New Roman"/>
                <w:sz w:val="24"/>
              </w:rPr>
              <w:t>Overall leadership and management of the project,</w:t>
            </w:r>
          </w:p>
        </w:tc>
      </w:tr>
      <w:tr w:rsidR="00E449D7">
        <w:trPr>
          <w:trHeight w:val="296"/>
        </w:trPr>
        <w:tc>
          <w:tcPr>
            <w:tcW w:w="3580" w:type="dxa"/>
            <w:tcBorders>
              <w:left w:val="single" w:sz="8" w:space="0" w:color="auto"/>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340" w:type="dxa"/>
            <w:gridSpan w:val="3"/>
            <w:tcBorders>
              <w:bottom w:val="single" w:sz="8" w:space="0" w:color="auto"/>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sz w:val="24"/>
              </w:rPr>
            </w:pPr>
            <w:r>
              <w:rPr>
                <w:rFonts w:ascii="Times New Roman" w:eastAsia="Times New Roman" w:hAnsi="Times New Roman"/>
                <w:sz w:val="24"/>
              </w:rPr>
              <w:t>provide models of articulation and dual admissions</w:t>
            </w:r>
          </w:p>
        </w:tc>
      </w:tr>
      <w:tr w:rsidR="00E449D7">
        <w:trPr>
          <w:trHeight w:val="247"/>
        </w:trPr>
        <w:tc>
          <w:tcPr>
            <w:tcW w:w="3580" w:type="dxa"/>
            <w:tcBorders>
              <w:left w:val="single" w:sz="8" w:space="0" w:color="auto"/>
            </w:tcBorders>
            <w:shd w:val="clear" w:color="auto" w:fill="auto"/>
            <w:vAlign w:val="bottom"/>
          </w:tcPr>
          <w:p w:rsidR="00E449D7" w:rsidRDefault="005F6813">
            <w:pPr>
              <w:spacing w:line="246" w:lineRule="exact"/>
              <w:ind w:left="120"/>
              <w:rPr>
                <w:rFonts w:ascii="Times New Roman" w:eastAsia="Times New Roman" w:hAnsi="Times New Roman"/>
                <w:sz w:val="24"/>
              </w:rPr>
            </w:pPr>
            <w:r>
              <w:rPr>
                <w:rFonts w:ascii="Times New Roman" w:eastAsia="Times New Roman" w:hAnsi="Times New Roman"/>
                <w:sz w:val="24"/>
              </w:rPr>
              <w:t>Society of Manufacturing</w:t>
            </w:r>
          </w:p>
        </w:tc>
        <w:tc>
          <w:tcPr>
            <w:tcW w:w="1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20" w:type="dxa"/>
            <w:shd w:val="clear" w:color="auto" w:fill="auto"/>
            <w:vAlign w:val="bottom"/>
          </w:tcPr>
          <w:p w:rsidR="00E449D7" w:rsidRDefault="005F6813">
            <w:pPr>
              <w:spacing w:line="246" w:lineRule="exact"/>
              <w:ind w:left="180"/>
              <w:rPr>
                <w:rFonts w:ascii="Arial" w:eastAsia="Arial" w:hAnsi="Arial"/>
                <w:sz w:val="24"/>
              </w:rPr>
            </w:pPr>
            <w:r>
              <w:rPr>
                <w:rFonts w:ascii="Arial" w:eastAsia="Arial" w:hAnsi="Arial"/>
                <w:sz w:val="24"/>
              </w:rPr>
              <w:t>•</w:t>
            </w:r>
          </w:p>
        </w:tc>
        <w:tc>
          <w:tcPr>
            <w:tcW w:w="5340" w:type="dxa"/>
            <w:gridSpan w:val="3"/>
            <w:tcBorders>
              <w:right w:val="single" w:sz="8" w:space="0" w:color="auto"/>
            </w:tcBorders>
            <w:shd w:val="clear" w:color="auto" w:fill="auto"/>
            <w:vAlign w:val="bottom"/>
          </w:tcPr>
          <w:p w:rsidR="00E449D7" w:rsidRDefault="005F6813">
            <w:pPr>
              <w:spacing w:line="246" w:lineRule="exact"/>
              <w:ind w:left="20"/>
              <w:rPr>
                <w:rFonts w:ascii="Times New Roman" w:eastAsia="Times New Roman" w:hAnsi="Times New Roman"/>
                <w:sz w:val="24"/>
              </w:rPr>
            </w:pPr>
            <w:r>
              <w:rPr>
                <w:rFonts w:ascii="Times New Roman" w:eastAsia="Times New Roman" w:hAnsi="Times New Roman"/>
                <w:sz w:val="24"/>
              </w:rPr>
              <w:t>Conduit to prospective users of exemplary materials</w:t>
            </w:r>
          </w:p>
        </w:tc>
      </w:tr>
      <w:tr w:rsidR="00E449D7">
        <w:trPr>
          <w:trHeight w:val="312"/>
        </w:trPr>
        <w:tc>
          <w:tcPr>
            <w:tcW w:w="3580" w:type="dxa"/>
            <w:tcBorders>
              <w:left w:val="single" w:sz="8" w:space="0" w:color="auto"/>
              <w:bottom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Engineers (SME) (Dearborn, MI)</w:t>
            </w:r>
          </w:p>
        </w:tc>
        <w:tc>
          <w:tcPr>
            <w:tcW w:w="1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440" w:type="dxa"/>
            <w:gridSpan w:val="2"/>
            <w:tcBorders>
              <w:bottom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sz w:val="24"/>
              </w:rPr>
            </w:pPr>
            <w:r>
              <w:rPr>
                <w:rFonts w:ascii="Times New Roman" w:eastAsia="Times New Roman" w:hAnsi="Times New Roman"/>
                <w:sz w:val="24"/>
              </w:rPr>
              <w:t>and a linkage to industry</w:t>
            </w:r>
          </w:p>
        </w:tc>
        <w:tc>
          <w:tcPr>
            <w:tcW w:w="29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47"/>
        </w:trPr>
        <w:tc>
          <w:tcPr>
            <w:tcW w:w="3580" w:type="dxa"/>
            <w:tcBorders>
              <w:left w:val="single" w:sz="8" w:space="0" w:color="auto"/>
            </w:tcBorders>
            <w:shd w:val="clear" w:color="auto" w:fill="auto"/>
            <w:vAlign w:val="bottom"/>
          </w:tcPr>
          <w:p w:rsidR="00E449D7" w:rsidRDefault="005F6813">
            <w:pPr>
              <w:spacing w:line="246" w:lineRule="exact"/>
              <w:ind w:left="120"/>
              <w:rPr>
                <w:rFonts w:ascii="Times New Roman" w:eastAsia="Times New Roman" w:hAnsi="Times New Roman"/>
                <w:sz w:val="24"/>
              </w:rPr>
            </w:pPr>
            <w:r>
              <w:rPr>
                <w:rFonts w:ascii="Times New Roman" w:eastAsia="Times New Roman" w:hAnsi="Times New Roman"/>
                <w:sz w:val="24"/>
              </w:rPr>
              <w:t>American Society of Engineering</w:t>
            </w:r>
          </w:p>
        </w:tc>
        <w:tc>
          <w:tcPr>
            <w:tcW w:w="1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20" w:type="dxa"/>
            <w:shd w:val="clear" w:color="auto" w:fill="auto"/>
            <w:vAlign w:val="bottom"/>
          </w:tcPr>
          <w:p w:rsidR="00E449D7" w:rsidRDefault="005F6813">
            <w:pPr>
              <w:spacing w:line="246" w:lineRule="exact"/>
              <w:ind w:left="180"/>
              <w:rPr>
                <w:rFonts w:ascii="Arial" w:eastAsia="Arial" w:hAnsi="Arial"/>
                <w:sz w:val="24"/>
              </w:rPr>
            </w:pPr>
            <w:r>
              <w:rPr>
                <w:rFonts w:ascii="Arial" w:eastAsia="Arial" w:hAnsi="Arial"/>
                <w:sz w:val="24"/>
              </w:rPr>
              <w:t>•</w:t>
            </w:r>
          </w:p>
        </w:tc>
        <w:tc>
          <w:tcPr>
            <w:tcW w:w="5340" w:type="dxa"/>
            <w:gridSpan w:val="3"/>
            <w:tcBorders>
              <w:right w:val="single" w:sz="8" w:space="0" w:color="auto"/>
            </w:tcBorders>
            <w:shd w:val="clear" w:color="auto" w:fill="auto"/>
            <w:vAlign w:val="bottom"/>
          </w:tcPr>
          <w:p w:rsidR="00E449D7" w:rsidRDefault="005F6813">
            <w:pPr>
              <w:spacing w:line="246" w:lineRule="exact"/>
              <w:ind w:left="20"/>
              <w:rPr>
                <w:rFonts w:ascii="Times New Roman" w:eastAsia="Times New Roman" w:hAnsi="Times New Roman"/>
                <w:sz w:val="24"/>
              </w:rPr>
            </w:pPr>
            <w:r>
              <w:rPr>
                <w:rFonts w:ascii="Times New Roman" w:eastAsia="Times New Roman" w:hAnsi="Times New Roman"/>
                <w:sz w:val="24"/>
              </w:rPr>
              <w:t>The National Center for Manufacturing Education</w:t>
            </w:r>
          </w:p>
        </w:tc>
      </w:tr>
      <w:tr w:rsidR="00E449D7">
        <w:trPr>
          <w:trHeight w:val="276"/>
        </w:trPr>
        <w:tc>
          <w:tcPr>
            <w:tcW w:w="3580" w:type="dxa"/>
            <w:tcBorders>
              <w:lef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Education, Manufacturing Division</w:t>
            </w:r>
          </w:p>
        </w:tc>
        <w:tc>
          <w:tcPr>
            <w:tcW w:w="1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20" w:type="dxa"/>
            <w:shd w:val="clear" w:color="auto" w:fill="auto"/>
            <w:vAlign w:val="bottom"/>
          </w:tcPr>
          <w:p w:rsidR="00E449D7" w:rsidRDefault="00E449D7">
            <w:pPr>
              <w:spacing w:line="0" w:lineRule="atLeast"/>
              <w:rPr>
                <w:rFonts w:ascii="Times New Roman" w:eastAsia="Times New Roman" w:hAnsi="Times New Roman"/>
                <w:sz w:val="24"/>
              </w:rPr>
            </w:pPr>
          </w:p>
        </w:tc>
        <w:tc>
          <w:tcPr>
            <w:tcW w:w="5340" w:type="dxa"/>
            <w:gridSpan w:val="3"/>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sz w:val="24"/>
              </w:rPr>
            </w:pPr>
            <w:r>
              <w:rPr>
                <w:rFonts w:ascii="Times New Roman" w:eastAsia="Times New Roman" w:hAnsi="Times New Roman"/>
                <w:sz w:val="24"/>
              </w:rPr>
              <w:t>will become the manufacturing educational resources</w:t>
            </w:r>
          </w:p>
        </w:tc>
      </w:tr>
      <w:tr w:rsidR="00E449D7">
        <w:trPr>
          <w:trHeight w:val="313"/>
        </w:trPr>
        <w:tc>
          <w:tcPr>
            <w:tcW w:w="3580" w:type="dxa"/>
            <w:tcBorders>
              <w:left w:val="single" w:sz="8" w:space="0" w:color="auto"/>
              <w:bottom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(ASEE) (Washington, DC)</w:t>
            </w:r>
          </w:p>
        </w:tc>
        <w:tc>
          <w:tcPr>
            <w:tcW w:w="1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340" w:type="dxa"/>
            <w:gridSpan w:val="3"/>
            <w:tcBorders>
              <w:bottom w:val="single" w:sz="8" w:space="0" w:color="auto"/>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sz w:val="24"/>
              </w:rPr>
            </w:pPr>
            <w:r>
              <w:rPr>
                <w:rFonts w:ascii="Times New Roman" w:eastAsia="Times New Roman" w:hAnsi="Times New Roman"/>
                <w:sz w:val="24"/>
              </w:rPr>
              <w:t>center for ASEE; ASEE will link directly to our site</w:t>
            </w:r>
          </w:p>
        </w:tc>
      </w:tr>
      <w:tr w:rsidR="00E449D7">
        <w:trPr>
          <w:trHeight w:val="247"/>
        </w:trPr>
        <w:tc>
          <w:tcPr>
            <w:tcW w:w="3580" w:type="dxa"/>
            <w:tcBorders>
              <w:left w:val="single" w:sz="8" w:space="0" w:color="auto"/>
            </w:tcBorders>
            <w:shd w:val="clear" w:color="auto" w:fill="auto"/>
            <w:vAlign w:val="bottom"/>
          </w:tcPr>
          <w:p w:rsidR="00E449D7" w:rsidRDefault="005F6813">
            <w:pPr>
              <w:spacing w:line="246" w:lineRule="exact"/>
              <w:ind w:left="120"/>
              <w:rPr>
                <w:rFonts w:ascii="Times New Roman" w:eastAsia="Times New Roman" w:hAnsi="Times New Roman"/>
                <w:sz w:val="24"/>
              </w:rPr>
            </w:pPr>
            <w:r>
              <w:rPr>
                <w:rFonts w:ascii="Times New Roman" w:eastAsia="Times New Roman" w:hAnsi="Times New Roman"/>
                <w:sz w:val="24"/>
              </w:rPr>
              <w:t>Center on Education and Training</w:t>
            </w:r>
          </w:p>
        </w:tc>
        <w:tc>
          <w:tcPr>
            <w:tcW w:w="1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20" w:type="dxa"/>
            <w:shd w:val="clear" w:color="auto" w:fill="auto"/>
            <w:vAlign w:val="bottom"/>
          </w:tcPr>
          <w:p w:rsidR="00E449D7" w:rsidRDefault="005F6813">
            <w:pPr>
              <w:spacing w:line="246" w:lineRule="exact"/>
              <w:ind w:left="180"/>
              <w:rPr>
                <w:rFonts w:ascii="Arial" w:eastAsia="Arial" w:hAnsi="Arial"/>
                <w:sz w:val="24"/>
              </w:rPr>
            </w:pPr>
            <w:r>
              <w:rPr>
                <w:rFonts w:ascii="Arial" w:eastAsia="Arial" w:hAnsi="Arial"/>
                <w:sz w:val="24"/>
              </w:rPr>
              <w:t>•</w:t>
            </w:r>
          </w:p>
        </w:tc>
        <w:tc>
          <w:tcPr>
            <w:tcW w:w="5340" w:type="dxa"/>
            <w:gridSpan w:val="3"/>
            <w:tcBorders>
              <w:right w:val="single" w:sz="8" w:space="0" w:color="auto"/>
            </w:tcBorders>
            <w:shd w:val="clear" w:color="auto" w:fill="auto"/>
            <w:vAlign w:val="bottom"/>
          </w:tcPr>
          <w:p w:rsidR="00E449D7" w:rsidRDefault="005F6813">
            <w:pPr>
              <w:spacing w:line="246" w:lineRule="exact"/>
              <w:ind w:left="20"/>
              <w:rPr>
                <w:rFonts w:ascii="Times New Roman" w:eastAsia="Times New Roman" w:hAnsi="Times New Roman"/>
                <w:sz w:val="24"/>
              </w:rPr>
            </w:pPr>
            <w:r>
              <w:rPr>
                <w:rFonts w:ascii="Times New Roman" w:eastAsia="Times New Roman" w:hAnsi="Times New Roman"/>
                <w:sz w:val="24"/>
              </w:rPr>
              <w:t>Expertise in developing and maintaining a resource</w:t>
            </w:r>
          </w:p>
        </w:tc>
      </w:tr>
      <w:tr w:rsidR="00E449D7">
        <w:trPr>
          <w:trHeight w:val="276"/>
        </w:trPr>
        <w:tc>
          <w:tcPr>
            <w:tcW w:w="3580" w:type="dxa"/>
            <w:tcBorders>
              <w:lef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for Employment (CETE) at The</w:t>
            </w:r>
          </w:p>
        </w:tc>
        <w:tc>
          <w:tcPr>
            <w:tcW w:w="1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20" w:type="dxa"/>
            <w:shd w:val="clear" w:color="auto" w:fill="auto"/>
            <w:vAlign w:val="bottom"/>
          </w:tcPr>
          <w:p w:rsidR="00E449D7" w:rsidRDefault="00E449D7">
            <w:pPr>
              <w:spacing w:line="0" w:lineRule="atLeast"/>
              <w:rPr>
                <w:rFonts w:ascii="Times New Roman" w:eastAsia="Times New Roman" w:hAnsi="Times New Roman"/>
                <w:sz w:val="24"/>
              </w:rPr>
            </w:pPr>
          </w:p>
        </w:tc>
        <w:tc>
          <w:tcPr>
            <w:tcW w:w="5340" w:type="dxa"/>
            <w:gridSpan w:val="3"/>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sz w:val="24"/>
              </w:rPr>
            </w:pPr>
            <w:r>
              <w:rPr>
                <w:rFonts w:ascii="Times New Roman" w:eastAsia="Times New Roman" w:hAnsi="Times New Roman"/>
                <w:sz w:val="24"/>
              </w:rPr>
              <w:t>center/clearinghouse (ERIC clearinghouse)</w:t>
            </w:r>
          </w:p>
        </w:tc>
      </w:tr>
      <w:tr w:rsidR="00E449D7">
        <w:trPr>
          <w:trHeight w:val="276"/>
        </w:trPr>
        <w:tc>
          <w:tcPr>
            <w:tcW w:w="3580" w:type="dxa"/>
            <w:tcBorders>
              <w:lef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Ohio State University (Columbus,</w:t>
            </w:r>
          </w:p>
        </w:tc>
        <w:tc>
          <w:tcPr>
            <w:tcW w:w="1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20" w:type="dxa"/>
            <w:shd w:val="clear" w:color="auto" w:fill="auto"/>
            <w:vAlign w:val="bottom"/>
          </w:tcPr>
          <w:p w:rsidR="00E449D7" w:rsidRDefault="005F6813">
            <w:pPr>
              <w:spacing w:line="0" w:lineRule="atLeast"/>
              <w:ind w:left="180"/>
              <w:rPr>
                <w:rFonts w:ascii="Arial" w:eastAsia="Arial" w:hAnsi="Arial"/>
                <w:sz w:val="24"/>
              </w:rPr>
            </w:pPr>
            <w:r>
              <w:rPr>
                <w:rFonts w:ascii="Arial" w:eastAsia="Arial" w:hAnsi="Arial"/>
                <w:sz w:val="24"/>
              </w:rPr>
              <w:t>•</w:t>
            </w:r>
          </w:p>
        </w:tc>
        <w:tc>
          <w:tcPr>
            <w:tcW w:w="5340" w:type="dxa"/>
            <w:gridSpan w:val="3"/>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sz w:val="24"/>
              </w:rPr>
            </w:pPr>
            <w:r>
              <w:rPr>
                <w:rFonts w:ascii="Times New Roman" w:eastAsia="Times New Roman" w:hAnsi="Times New Roman"/>
                <w:sz w:val="24"/>
              </w:rPr>
              <w:t>Assure alignment of deliverables and exemplary</w:t>
            </w:r>
          </w:p>
        </w:tc>
      </w:tr>
      <w:tr w:rsidR="00E449D7">
        <w:trPr>
          <w:trHeight w:val="310"/>
        </w:trPr>
        <w:tc>
          <w:tcPr>
            <w:tcW w:w="3580" w:type="dxa"/>
            <w:tcBorders>
              <w:lef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OH)</w:t>
            </w:r>
          </w:p>
        </w:tc>
        <w:tc>
          <w:tcPr>
            <w:tcW w:w="1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20" w:type="dxa"/>
            <w:shd w:val="clear" w:color="auto" w:fill="auto"/>
            <w:vAlign w:val="bottom"/>
          </w:tcPr>
          <w:p w:rsidR="00E449D7" w:rsidRDefault="00E449D7">
            <w:pPr>
              <w:spacing w:line="0" w:lineRule="atLeast"/>
              <w:rPr>
                <w:rFonts w:ascii="Times New Roman" w:eastAsia="Times New Roman" w:hAnsi="Times New Roman"/>
                <w:sz w:val="24"/>
              </w:rPr>
            </w:pPr>
          </w:p>
        </w:tc>
        <w:tc>
          <w:tcPr>
            <w:tcW w:w="5340" w:type="dxa"/>
            <w:gridSpan w:val="3"/>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sz w:val="24"/>
              </w:rPr>
            </w:pPr>
            <w:r>
              <w:rPr>
                <w:rFonts w:ascii="Times New Roman" w:eastAsia="Times New Roman" w:hAnsi="Times New Roman"/>
                <w:sz w:val="24"/>
              </w:rPr>
              <w:t>materials with the needs of leading institutions for the</w:t>
            </w:r>
          </w:p>
        </w:tc>
      </w:tr>
      <w:tr w:rsidR="00E449D7">
        <w:trPr>
          <w:trHeight w:val="296"/>
        </w:trPr>
        <w:tc>
          <w:tcPr>
            <w:tcW w:w="3580" w:type="dxa"/>
            <w:tcBorders>
              <w:left w:val="single" w:sz="8" w:space="0" w:color="auto"/>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340" w:type="dxa"/>
            <w:gridSpan w:val="3"/>
            <w:tcBorders>
              <w:bottom w:val="single" w:sz="8" w:space="0" w:color="auto"/>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sz w:val="24"/>
              </w:rPr>
            </w:pPr>
            <w:r>
              <w:rPr>
                <w:rFonts w:ascii="Times New Roman" w:eastAsia="Times New Roman" w:hAnsi="Times New Roman"/>
                <w:sz w:val="24"/>
              </w:rPr>
              <w:t>development of vocational and workforce education</w:t>
            </w:r>
          </w:p>
        </w:tc>
      </w:tr>
      <w:tr w:rsidR="00E449D7">
        <w:trPr>
          <w:trHeight w:val="220"/>
        </w:trPr>
        <w:tc>
          <w:tcPr>
            <w:tcW w:w="35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19"/>
              </w:rPr>
            </w:pPr>
          </w:p>
        </w:tc>
        <w:tc>
          <w:tcPr>
            <w:tcW w:w="3040" w:type="dxa"/>
            <w:gridSpan w:val="3"/>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19"/>
              </w:rPr>
            </w:pPr>
          </w:p>
        </w:tc>
        <w:tc>
          <w:tcPr>
            <w:tcW w:w="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19"/>
              </w:rPr>
            </w:pPr>
          </w:p>
        </w:tc>
        <w:tc>
          <w:tcPr>
            <w:tcW w:w="290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19"/>
              </w:rPr>
            </w:pPr>
          </w:p>
        </w:tc>
      </w:tr>
      <w:tr w:rsidR="00E449D7">
        <w:trPr>
          <w:trHeight w:val="266"/>
        </w:trPr>
        <w:tc>
          <w:tcPr>
            <w:tcW w:w="3580" w:type="dxa"/>
            <w:tcBorders>
              <w:left w:val="single" w:sz="8" w:space="0" w:color="auto"/>
              <w:bottom w:val="single" w:sz="8" w:space="0" w:color="auto"/>
            </w:tcBorders>
            <w:shd w:val="clear" w:color="auto" w:fill="CCCCCC"/>
            <w:vAlign w:val="bottom"/>
          </w:tcPr>
          <w:p w:rsidR="00E449D7" w:rsidRDefault="00E449D7">
            <w:pPr>
              <w:spacing w:line="0" w:lineRule="atLeast"/>
              <w:rPr>
                <w:rFonts w:ascii="Times New Roman" w:eastAsia="Times New Roman" w:hAnsi="Times New Roman"/>
                <w:sz w:val="23"/>
              </w:rPr>
            </w:pPr>
          </w:p>
        </w:tc>
        <w:tc>
          <w:tcPr>
            <w:tcW w:w="3100" w:type="dxa"/>
            <w:gridSpan w:val="4"/>
            <w:tcBorders>
              <w:bottom w:val="single" w:sz="8" w:space="0" w:color="auto"/>
            </w:tcBorders>
            <w:shd w:val="clear" w:color="auto" w:fill="CCCCCC"/>
            <w:vAlign w:val="bottom"/>
          </w:tcPr>
          <w:p w:rsidR="00E449D7" w:rsidRDefault="005F6813">
            <w:pPr>
              <w:spacing w:line="264" w:lineRule="exact"/>
              <w:ind w:left="100"/>
              <w:rPr>
                <w:rFonts w:ascii="Times New Roman" w:eastAsia="Times New Roman" w:hAnsi="Times New Roman"/>
                <w:b/>
                <w:sz w:val="18"/>
              </w:rPr>
            </w:pPr>
            <w:r>
              <w:rPr>
                <w:rFonts w:ascii="Times New Roman" w:eastAsia="Times New Roman" w:hAnsi="Times New Roman"/>
                <w:b/>
                <w:sz w:val="24"/>
              </w:rPr>
              <w:t>A</w:t>
            </w:r>
            <w:r>
              <w:rPr>
                <w:rFonts w:ascii="Times New Roman" w:eastAsia="Times New Roman" w:hAnsi="Times New Roman"/>
                <w:b/>
                <w:sz w:val="18"/>
              </w:rPr>
              <w:t>CADEMIC</w:t>
            </w:r>
            <w:r>
              <w:rPr>
                <w:rFonts w:ascii="Times New Roman" w:eastAsia="Times New Roman" w:hAnsi="Times New Roman"/>
                <w:b/>
                <w:sz w:val="24"/>
              </w:rPr>
              <w:t xml:space="preserve"> P</w:t>
            </w:r>
            <w:r>
              <w:rPr>
                <w:rFonts w:ascii="Times New Roman" w:eastAsia="Times New Roman" w:hAnsi="Times New Roman"/>
                <w:b/>
                <w:sz w:val="18"/>
              </w:rPr>
              <w:t>ARTNERS</w:t>
            </w:r>
          </w:p>
        </w:tc>
        <w:tc>
          <w:tcPr>
            <w:tcW w:w="290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23"/>
              </w:rPr>
            </w:pPr>
          </w:p>
        </w:tc>
      </w:tr>
      <w:tr w:rsidR="00E449D7">
        <w:trPr>
          <w:trHeight w:val="247"/>
        </w:trPr>
        <w:tc>
          <w:tcPr>
            <w:tcW w:w="4240" w:type="dxa"/>
            <w:gridSpan w:val="3"/>
            <w:tcBorders>
              <w:left w:val="single" w:sz="8" w:space="0" w:color="auto"/>
            </w:tcBorders>
            <w:shd w:val="clear" w:color="auto" w:fill="auto"/>
            <w:vAlign w:val="bottom"/>
          </w:tcPr>
          <w:p w:rsidR="00E449D7" w:rsidRDefault="005F6813">
            <w:pPr>
              <w:spacing w:line="247" w:lineRule="exac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Brigham Young University (Provo, UT)</w:t>
            </w:r>
          </w:p>
        </w:tc>
        <w:tc>
          <w:tcPr>
            <w:tcW w:w="238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60" w:type="dxa"/>
            <w:shd w:val="clear" w:color="auto" w:fill="auto"/>
            <w:vAlign w:val="bottom"/>
          </w:tcPr>
          <w:p w:rsidR="00E449D7" w:rsidRDefault="00E449D7">
            <w:pPr>
              <w:spacing w:line="0" w:lineRule="atLeast"/>
              <w:rPr>
                <w:rFonts w:ascii="Times New Roman" w:eastAsia="Times New Roman" w:hAnsi="Times New Roman"/>
                <w:sz w:val="21"/>
              </w:rPr>
            </w:pPr>
          </w:p>
        </w:tc>
        <w:tc>
          <w:tcPr>
            <w:tcW w:w="2900" w:type="dxa"/>
            <w:tcBorders>
              <w:right w:val="single" w:sz="8" w:space="0" w:color="auto"/>
            </w:tcBorders>
            <w:shd w:val="clear" w:color="auto" w:fill="auto"/>
            <w:vAlign w:val="bottom"/>
          </w:tcPr>
          <w:p w:rsidR="00E449D7" w:rsidRDefault="005F6813">
            <w:pPr>
              <w:spacing w:line="246" w:lineRule="exact"/>
              <w:ind w:left="20"/>
              <w:rPr>
                <w:rFonts w:ascii="Times New Roman" w:eastAsia="Times New Roman" w:hAnsi="Times New Roman"/>
                <w:sz w:val="24"/>
              </w:rPr>
            </w:pPr>
            <w:r>
              <w:rPr>
                <w:rFonts w:ascii="Times New Roman" w:eastAsia="Times New Roman" w:hAnsi="Times New Roman"/>
                <w:sz w:val="24"/>
              </w:rPr>
              <w:t>Form basis of user group;</w:t>
            </w:r>
          </w:p>
        </w:tc>
      </w:tr>
      <w:tr w:rsidR="00E449D7">
        <w:trPr>
          <w:trHeight w:val="276"/>
        </w:trPr>
        <w:tc>
          <w:tcPr>
            <w:tcW w:w="6620" w:type="dxa"/>
            <w:gridSpan w:val="4"/>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Central Piedmont Community College (Charlotte, NC)</w:t>
            </w:r>
          </w:p>
        </w:tc>
        <w:tc>
          <w:tcPr>
            <w:tcW w:w="60" w:type="dxa"/>
            <w:shd w:val="clear" w:color="auto" w:fill="auto"/>
            <w:vAlign w:val="bottom"/>
          </w:tcPr>
          <w:p w:rsidR="00E449D7" w:rsidRDefault="00E449D7">
            <w:pPr>
              <w:spacing w:line="0" w:lineRule="atLeast"/>
              <w:rPr>
                <w:rFonts w:ascii="Times New Roman" w:eastAsia="Times New Roman" w:hAnsi="Times New Roman"/>
                <w:sz w:val="24"/>
              </w:rPr>
            </w:pPr>
          </w:p>
        </w:tc>
        <w:tc>
          <w:tcPr>
            <w:tcW w:w="2900" w:type="dxa"/>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sz w:val="24"/>
              </w:rPr>
            </w:pPr>
            <w:r>
              <w:rPr>
                <w:rFonts w:ascii="Times New Roman" w:eastAsia="Times New Roman" w:hAnsi="Times New Roman"/>
                <w:sz w:val="24"/>
              </w:rPr>
              <w:t>provide feedback as</w:t>
            </w:r>
          </w:p>
        </w:tc>
      </w:tr>
      <w:tr w:rsidR="00E449D7">
        <w:trPr>
          <w:trHeight w:val="271"/>
        </w:trPr>
        <w:tc>
          <w:tcPr>
            <w:tcW w:w="6620" w:type="dxa"/>
            <w:gridSpan w:val="4"/>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Community College of Baltimore County (Baltimore, MD)</w:t>
            </w:r>
          </w:p>
        </w:tc>
        <w:tc>
          <w:tcPr>
            <w:tcW w:w="60" w:type="dxa"/>
            <w:shd w:val="clear" w:color="auto" w:fill="auto"/>
            <w:vAlign w:val="bottom"/>
          </w:tcPr>
          <w:p w:rsidR="00E449D7" w:rsidRDefault="00E449D7">
            <w:pPr>
              <w:spacing w:line="0" w:lineRule="atLeast"/>
              <w:rPr>
                <w:rFonts w:ascii="Times New Roman" w:eastAsia="Times New Roman" w:hAnsi="Times New Roman"/>
                <w:sz w:val="23"/>
              </w:rPr>
            </w:pPr>
          </w:p>
        </w:tc>
        <w:tc>
          <w:tcPr>
            <w:tcW w:w="2900" w:type="dxa"/>
            <w:tcBorders>
              <w:right w:val="single" w:sz="8" w:space="0" w:color="auto"/>
            </w:tcBorders>
            <w:shd w:val="clear" w:color="auto" w:fill="auto"/>
            <w:vAlign w:val="bottom"/>
          </w:tcPr>
          <w:p w:rsidR="00E449D7" w:rsidRDefault="005F6813">
            <w:pPr>
              <w:spacing w:line="270" w:lineRule="exact"/>
              <w:ind w:left="20"/>
              <w:rPr>
                <w:rFonts w:ascii="Times New Roman" w:eastAsia="Times New Roman" w:hAnsi="Times New Roman"/>
                <w:sz w:val="24"/>
              </w:rPr>
            </w:pPr>
            <w:r>
              <w:rPr>
                <w:rFonts w:ascii="Times New Roman" w:eastAsia="Times New Roman" w:hAnsi="Times New Roman"/>
                <w:sz w:val="24"/>
              </w:rPr>
              <w:t>evaluators/testers of</w:t>
            </w:r>
          </w:p>
        </w:tc>
      </w:tr>
      <w:tr w:rsidR="00E449D7">
        <w:trPr>
          <w:trHeight w:val="269"/>
        </w:trPr>
        <w:tc>
          <w:tcPr>
            <w:tcW w:w="4240" w:type="dxa"/>
            <w:gridSpan w:val="3"/>
            <w:tcBorders>
              <w:lef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Mott Community College (Flint, MI)</w:t>
            </w:r>
          </w:p>
        </w:tc>
        <w:tc>
          <w:tcPr>
            <w:tcW w:w="238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c>
          <w:tcPr>
            <w:tcW w:w="60" w:type="dxa"/>
            <w:shd w:val="clear" w:color="auto" w:fill="auto"/>
            <w:vAlign w:val="bottom"/>
          </w:tcPr>
          <w:p w:rsidR="00E449D7" w:rsidRDefault="00E449D7">
            <w:pPr>
              <w:spacing w:line="0" w:lineRule="atLeast"/>
              <w:rPr>
                <w:rFonts w:ascii="Times New Roman" w:eastAsia="Times New Roman" w:hAnsi="Times New Roman"/>
                <w:sz w:val="23"/>
              </w:rPr>
            </w:pPr>
          </w:p>
        </w:tc>
        <w:tc>
          <w:tcPr>
            <w:tcW w:w="2900" w:type="dxa"/>
            <w:tcBorders>
              <w:right w:val="single" w:sz="8" w:space="0" w:color="auto"/>
            </w:tcBorders>
            <w:shd w:val="clear" w:color="auto" w:fill="auto"/>
            <w:vAlign w:val="bottom"/>
          </w:tcPr>
          <w:p w:rsidR="00E449D7" w:rsidRDefault="005F6813">
            <w:pPr>
              <w:spacing w:line="268" w:lineRule="exact"/>
              <w:ind w:left="20"/>
              <w:rPr>
                <w:rFonts w:ascii="Times New Roman" w:eastAsia="Times New Roman" w:hAnsi="Times New Roman"/>
                <w:sz w:val="24"/>
              </w:rPr>
            </w:pPr>
            <w:r>
              <w:rPr>
                <w:rFonts w:ascii="Times New Roman" w:eastAsia="Times New Roman" w:hAnsi="Times New Roman"/>
                <w:sz w:val="24"/>
              </w:rPr>
              <w:t>deliverables and exemplary</w:t>
            </w:r>
          </w:p>
        </w:tc>
      </w:tr>
      <w:tr w:rsidR="00E449D7">
        <w:trPr>
          <w:trHeight w:val="269"/>
        </w:trPr>
        <w:tc>
          <w:tcPr>
            <w:tcW w:w="6620" w:type="dxa"/>
            <w:gridSpan w:val="4"/>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National Center of Advanced Technology Centers (Palos Hills, IL)</w:t>
            </w:r>
          </w:p>
        </w:tc>
        <w:tc>
          <w:tcPr>
            <w:tcW w:w="60" w:type="dxa"/>
            <w:shd w:val="clear" w:color="auto" w:fill="auto"/>
            <w:vAlign w:val="bottom"/>
          </w:tcPr>
          <w:p w:rsidR="00E449D7" w:rsidRDefault="00E449D7">
            <w:pPr>
              <w:spacing w:line="0" w:lineRule="atLeast"/>
              <w:rPr>
                <w:rFonts w:ascii="Times New Roman" w:eastAsia="Times New Roman" w:hAnsi="Times New Roman"/>
                <w:sz w:val="23"/>
              </w:rPr>
            </w:pPr>
          </w:p>
        </w:tc>
        <w:tc>
          <w:tcPr>
            <w:tcW w:w="2900" w:type="dxa"/>
            <w:tcBorders>
              <w:right w:val="single" w:sz="8" w:space="0" w:color="auto"/>
            </w:tcBorders>
            <w:shd w:val="clear" w:color="auto" w:fill="auto"/>
            <w:vAlign w:val="bottom"/>
          </w:tcPr>
          <w:p w:rsidR="00E449D7" w:rsidRDefault="005F6813">
            <w:pPr>
              <w:spacing w:line="268" w:lineRule="exact"/>
              <w:ind w:left="20"/>
              <w:rPr>
                <w:rFonts w:ascii="Times New Roman" w:eastAsia="Times New Roman" w:hAnsi="Times New Roman"/>
                <w:sz w:val="24"/>
              </w:rPr>
            </w:pPr>
            <w:r>
              <w:rPr>
                <w:rFonts w:ascii="Times New Roman" w:eastAsia="Times New Roman" w:hAnsi="Times New Roman"/>
                <w:sz w:val="24"/>
              </w:rPr>
              <w:t>materials</w:t>
            </w:r>
          </w:p>
        </w:tc>
      </w:tr>
      <w:tr w:rsidR="00E449D7">
        <w:trPr>
          <w:trHeight w:val="269"/>
        </w:trPr>
        <w:tc>
          <w:tcPr>
            <w:tcW w:w="4240" w:type="dxa"/>
            <w:gridSpan w:val="3"/>
            <w:tcBorders>
              <w:lef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Purdue University (West Lafayette, IN)</w:t>
            </w:r>
          </w:p>
        </w:tc>
        <w:tc>
          <w:tcPr>
            <w:tcW w:w="238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c>
          <w:tcPr>
            <w:tcW w:w="60" w:type="dxa"/>
            <w:shd w:val="clear" w:color="auto" w:fill="auto"/>
            <w:vAlign w:val="bottom"/>
          </w:tcPr>
          <w:p w:rsidR="00E449D7" w:rsidRDefault="00E449D7">
            <w:pPr>
              <w:spacing w:line="0" w:lineRule="atLeast"/>
              <w:rPr>
                <w:rFonts w:ascii="Times New Roman" w:eastAsia="Times New Roman" w:hAnsi="Times New Roman"/>
                <w:sz w:val="23"/>
              </w:rPr>
            </w:pPr>
          </w:p>
        </w:tc>
        <w:tc>
          <w:tcPr>
            <w:tcW w:w="290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r>
      <w:tr w:rsidR="00E449D7">
        <w:trPr>
          <w:trHeight w:val="269"/>
        </w:trPr>
        <w:tc>
          <w:tcPr>
            <w:tcW w:w="4240" w:type="dxa"/>
            <w:gridSpan w:val="3"/>
            <w:tcBorders>
              <w:lef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Robert Morris University (Pittsburgh, PA)</w:t>
            </w:r>
          </w:p>
        </w:tc>
        <w:tc>
          <w:tcPr>
            <w:tcW w:w="238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c>
          <w:tcPr>
            <w:tcW w:w="60" w:type="dxa"/>
            <w:shd w:val="clear" w:color="auto" w:fill="auto"/>
            <w:vAlign w:val="bottom"/>
          </w:tcPr>
          <w:p w:rsidR="00E449D7" w:rsidRDefault="00E449D7">
            <w:pPr>
              <w:spacing w:line="0" w:lineRule="atLeast"/>
              <w:rPr>
                <w:rFonts w:ascii="Times New Roman" w:eastAsia="Times New Roman" w:hAnsi="Times New Roman"/>
                <w:sz w:val="23"/>
              </w:rPr>
            </w:pPr>
          </w:p>
        </w:tc>
        <w:tc>
          <w:tcPr>
            <w:tcW w:w="290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r>
      <w:tr w:rsidR="00E449D7">
        <w:trPr>
          <w:trHeight w:val="269"/>
        </w:trPr>
        <w:tc>
          <w:tcPr>
            <w:tcW w:w="6620" w:type="dxa"/>
            <w:gridSpan w:val="4"/>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Texas State Technical College (Harlingen, TX)</w:t>
            </w:r>
          </w:p>
        </w:tc>
        <w:tc>
          <w:tcPr>
            <w:tcW w:w="60" w:type="dxa"/>
            <w:shd w:val="clear" w:color="auto" w:fill="auto"/>
            <w:vAlign w:val="bottom"/>
          </w:tcPr>
          <w:p w:rsidR="00E449D7" w:rsidRDefault="00E449D7">
            <w:pPr>
              <w:spacing w:line="0" w:lineRule="atLeast"/>
              <w:rPr>
                <w:rFonts w:ascii="Times New Roman" w:eastAsia="Times New Roman" w:hAnsi="Times New Roman"/>
                <w:sz w:val="23"/>
              </w:rPr>
            </w:pPr>
          </w:p>
        </w:tc>
        <w:tc>
          <w:tcPr>
            <w:tcW w:w="290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r>
      <w:tr w:rsidR="00E449D7">
        <w:trPr>
          <w:trHeight w:val="271"/>
        </w:trPr>
        <w:tc>
          <w:tcPr>
            <w:tcW w:w="6620" w:type="dxa"/>
            <w:gridSpan w:val="4"/>
            <w:tcBorders>
              <w:left w:val="single" w:sz="8" w:space="0" w:color="auto"/>
              <w:bottom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Wentworth Institute of Technology (Boston, MA)</w:t>
            </w:r>
          </w:p>
        </w:tc>
        <w:tc>
          <w:tcPr>
            <w:tcW w:w="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c>
          <w:tcPr>
            <w:tcW w:w="29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r>
    </w:tbl>
    <w:p w:rsidR="00E449D7" w:rsidRDefault="00E449D7">
      <w:pPr>
        <w:spacing w:line="200" w:lineRule="exact"/>
        <w:rPr>
          <w:rFonts w:ascii="Times New Roman" w:eastAsia="Times New Roman" w:hAnsi="Times New Roman"/>
        </w:rPr>
      </w:pPr>
    </w:p>
    <w:p w:rsidR="00E449D7" w:rsidRDefault="00E449D7">
      <w:pPr>
        <w:spacing w:line="248" w:lineRule="exact"/>
        <w:rPr>
          <w:rFonts w:ascii="Times New Roman" w:eastAsia="Times New Roman" w:hAnsi="Times New Roman"/>
        </w:rPr>
      </w:pPr>
    </w:p>
    <w:p w:rsidR="00E449D7" w:rsidRDefault="005F6813">
      <w:pPr>
        <w:spacing w:line="0" w:lineRule="atLeast"/>
        <w:ind w:left="1080"/>
        <w:rPr>
          <w:rFonts w:ascii="Times New Roman" w:eastAsia="Times New Roman" w:hAnsi="Times New Roman"/>
          <w:b/>
          <w:sz w:val="18"/>
        </w:rPr>
      </w:pPr>
      <w:r>
        <w:rPr>
          <w:rFonts w:ascii="Times New Roman" w:eastAsia="Times New Roman" w:hAnsi="Times New Roman"/>
          <w:b/>
          <w:sz w:val="24"/>
        </w:rPr>
        <w:t>C</w:t>
      </w:r>
      <w:r>
        <w:rPr>
          <w:rFonts w:ascii="Times New Roman" w:eastAsia="Times New Roman" w:hAnsi="Times New Roman"/>
          <w:b/>
          <w:sz w:val="18"/>
        </w:rPr>
        <w:t>OMPUTER</w:t>
      </w:r>
      <w:r>
        <w:rPr>
          <w:rFonts w:ascii="Times New Roman" w:eastAsia="Times New Roman" w:hAnsi="Times New Roman"/>
          <w:b/>
          <w:sz w:val="24"/>
        </w:rPr>
        <w:t xml:space="preserve"> I</w:t>
      </w:r>
      <w:r>
        <w:rPr>
          <w:rFonts w:ascii="Times New Roman" w:eastAsia="Times New Roman" w:hAnsi="Times New Roman"/>
          <w:b/>
          <w:sz w:val="18"/>
        </w:rPr>
        <w:t>NTEGRATED</w:t>
      </w:r>
      <w:r>
        <w:rPr>
          <w:rFonts w:ascii="Times New Roman" w:eastAsia="Times New Roman" w:hAnsi="Times New Roman"/>
          <w:b/>
          <w:sz w:val="24"/>
        </w:rPr>
        <w:t xml:space="preserve"> M</w:t>
      </w:r>
      <w:r>
        <w:rPr>
          <w:rFonts w:ascii="Times New Roman" w:eastAsia="Times New Roman" w:hAnsi="Times New Roman"/>
          <w:b/>
          <w:sz w:val="18"/>
        </w:rPr>
        <w:t>ANUFACTURING</w:t>
      </w:r>
      <w:r>
        <w:rPr>
          <w:rFonts w:ascii="Times New Roman" w:eastAsia="Times New Roman" w:hAnsi="Times New Roman"/>
          <w:b/>
          <w:sz w:val="24"/>
        </w:rPr>
        <w:t xml:space="preserve"> (CIM) </w:t>
      </w:r>
      <w:r>
        <w:rPr>
          <w:rFonts w:ascii="Times New Roman" w:eastAsia="Times New Roman" w:hAnsi="Times New Roman"/>
          <w:b/>
          <w:sz w:val="18"/>
        </w:rPr>
        <w:t>IN</w:t>
      </w:r>
      <w:r>
        <w:rPr>
          <w:rFonts w:ascii="Times New Roman" w:eastAsia="Times New Roman" w:hAnsi="Times New Roman"/>
          <w:b/>
          <w:sz w:val="24"/>
        </w:rPr>
        <w:t xml:space="preserve"> H</w:t>
      </w:r>
      <w:r>
        <w:rPr>
          <w:rFonts w:ascii="Times New Roman" w:eastAsia="Times New Roman" w:hAnsi="Times New Roman"/>
          <w:b/>
          <w:sz w:val="18"/>
        </w:rPr>
        <w:t>IGHER</w:t>
      </w:r>
      <w:r>
        <w:rPr>
          <w:rFonts w:ascii="Times New Roman" w:eastAsia="Times New Roman" w:hAnsi="Times New Roman"/>
          <w:b/>
          <w:sz w:val="24"/>
        </w:rPr>
        <w:t xml:space="preserve"> E</w:t>
      </w:r>
      <w:r>
        <w:rPr>
          <w:rFonts w:ascii="Times New Roman" w:eastAsia="Times New Roman" w:hAnsi="Times New Roman"/>
          <w:b/>
          <w:sz w:val="18"/>
        </w:rPr>
        <w:t>DUCATION</w:t>
      </w:r>
    </w:p>
    <w:p w:rsidR="00E449D7" w:rsidRDefault="005F6813">
      <w:pPr>
        <w:spacing w:line="23" w:lineRule="exact"/>
        <w:rPr>
          <w:rFonts w:ascii="Times New Roman" w:eastAsia="Times New Roman" w:hAnsi="Times New Roman"/>
        </w:rPr>
      </w:pPr>
      <w:r>
        <w:rPr>
          <w:rFonts w:ascii="Times New Roman" w:eastAsia="Times New Roman" w:hAnsi="Times New Roman"/>
          <w:b/>
          <w:noProof/>
          <w:sz w:val="18"/>
        </w:rPr>
        <w:drawing>
          <wp:anchor distT="0" distB="0" distL="114300" distR="114300" simplePos="0" relativeHeight="251664896" behindDoc="1" locked="0" layoutInCell="0" allowOverlap="1">
            <wp:simplePos x="0" y="0"/>
            <wp:positionH relativeFrom="column">
              <wp:posOffset>4445</wp:posOffset>
            </wp:positionH>
            <wp:positionV relativeFrom="paragraph">
              <wp:posOffset>-166370</wp:posOffset>
            </wp:positionV>
            <wp:extent cx="6075680" cy="25876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5680" cy="2587625"/>
                    </a:xfrm>
                    <a:prstGeom prst="rect">
                      <a:avLst/>
                    </a:prstGeom>
                    <a:noFill/>
                  </pic:spPr>
                </pic:pic>
              </a:graphicData>
            </a:graphic>
            <wp14:sizeRelH relativeFrom="page">
              <wp14:pctWidth>0</wp14:pctWidth>
            </wp14:sizeRelH>
            <wp14:sizeRelV relativeFrom="page">
              <wp14:pctHeight>0</wp14:pctHeight>
            </wp14:sizeRelV>
          </wp:anchor>
        </w:drawing>
      </w:r>
    </w:p>
    <w:p w:rsidR="00E449D7" w:rsidRDefault="005F6813">
      <w:pPr>
        <w:spacing w:line="0" w:lineRule="atLeast"/>
        <w:ind w:left="2320"/>
        <w:rPr>
          <w:rFonts w:ascii="Times New Roman" w:eastAsia="Times New Roman" w:hAnsi="Times New Roman"/>
          <w:b/>
          <w:sz w:val="18"/>
        </w:rPr>
      </w:pPr>
      <w:r>
        <w:rPr>
          <w:rFonts w:ascii="Times New Roman" w:eastAsia="Times New Roman" w:hAnsi="Times New Roman"/>
          <w:b/>
          <w:sz w:val="24"/>
        </w:rPr>
        <w:t>(W</w:t>
      </w:r>
      <w:r>
        <w:rPr>
          <w:rFonts w:ascii="Times New Roman" w:eastAsia="Times New Roman" w:hAnsi="Times New Roman"/>
          <w:b/>
          <w:sz w:val="18"/>
        </w:rPr>
        <w:t>EST</w:t>
      </w:r>
      <w:r>
        <w:rPr>
          <w:rFonts w:ascii="Times New Roman" w:eastAsia="Times New Roman" w:hAnsi="Times New Roman"/>
          <w:b/>
          <w:sz w:val="24"/>
        </w:rPr>
        <w:t xml:space="preserve"> L</w:t>
      </w:r>
      <w:r>
        <w:rPr>
          <w:rFonts w:ascii="Times New Roman" w:eastAsia="Times New Roman" w:hAnsi="Times New Roman"/>
          <w:b/>
          <w:sz w:val="18"/>
        </w:rPr>
        <w:t>AFAYETTE</w:t>
      </w:r>
      <w:r>
        <w:rPr>
          <w:rFonts w:ascii="Times New Roman" w:eastAsia="Times New Roman" w:hAnsi="Times New Roman"/>
          <w:b/>
          <w:sz w:val="24"/>
        </w:rPr>
        <w:t xml:space="preserve">, IN) </w:t>
      </w:r>
      <w:r>
        <w:rPr>
          <w:rFonts w:ascii="Times New Roman" w:eastAsia="Times New Roman" w:hAnsi="Times New Roman"/>
          <w:b/>
          <w:sz w:val="18"/>
        </w:rPr>
        <w:t>AND</w:t>
      </w:r>
      <w:r>
        <w:rPr>
          <w:rFonts w:ascii="Times New Roman" w:eastAsia="Times New Roman" w:hAnsi="Times New Roman"/>
          <w:b/>
          <w:sz w:val="24"/>
        </w:rPr>
        <w:t xml:space="preserve"> M</w:t>
      </w:r>
      <w:r>
        <w:rPr>
          <w:rFonts w:ascii="Times New Roman" w:eastAsia="Times New Roman" w:hAnsi="Times New Roman"/>
          <w:b/>
          <w:sz w:val="18"/>
        </w:rPr>
        <w:t>EMBER</w:t>
      </w:r>
      <w:r>
        <w:rPr>
          <w:rFonts w:ascii="Times New Roman" w:eastAsia="Times New Roman" w:hAnsi="Times New Roman"/>
          <w:b/>
          <w:sz w:val="24"/>
        </w:rPr>
        <w:t xml:space="preserve"> C</w:t>
      </w:r>
      <w:r>
        <w:rPr>
          <w:rFonts w:ascii="Times New Roman" w:eastAsia="Times New Roman" w:hAnsi="Times New Roman"/>
          <w:b/>
          <w:sz w:val="18"/>
        </w:rPr>
        <w:t>OLLEGES</w:t>
      </w:r>
    </w:p>
    <w:tbl>
      <w:tblPr>
        <w:tblW w:w="0" w:type="auto"/>
        <w:tblLayout w:type="fixed"/>
        <w:tblCellMar>
          <w:left w:w="0" w:type="dxa"/>
          <w:right w:w="0" w:type="dxa"/>
        </w:tblCellMar>
        <w:tblLook w:val="0000" w:firstRow="0" w:lastRow="0" w:firstColumn="0" w:lastColumn="0" w:noHBand="0" w:noVBand="0"/>
      </w:tblPr>
      <w:tblGrid>
        <w:gridCol w:w="7340"/>
        <w:gridCol w:w="2240"/>
      </w:tblGrid>
      <w:tr w:rsidR="00E449D7">
        <w:trPr>
          <w:trHeight w:val="247"/>
        </w:trPr>
        <w:tc>
          <w:tcPr>
            <w:tcW w:w="7340" w:type="dxa"/>
            <w:tcBorders>
              <w:top w:val="single" w:sz="8" w:space="0" w:color="auto"/>
              <w:right w:val="single" w:sz="8" w:space="0" w:color="auto"/>
            </w:tcBorders>
            <w:shd w:val="clear" w:color="auto" w:fill="auto"/>
            <w:vAlign w:val="bottom"/>
          </w:tcPr>
          <w:p w:rsidR="00E449D7" w:rsidRDefault="005F6813">
            <w:pPr>
              <w:spacing w:line="247" w:lineRule="exac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Advanced Integrated Manufacturing Center (Dayton, OH)</w:t>
            </w:r>
          </w:p>
        </w:tc>
        <w:tc>
          <w:tcPr>
            <w:tcW w:w="2240" w:type="dxa"/>
            <w:tcBorders>
              <w:top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Group of individuals</w:t>
            </w:r>
          </w:p>
        </w:tc>
      </w:tr>
      <w:tr w:rsidR="00E449D7">
        <w:trPr>
          <w:trHeight w:val="276"/>
        </w:trPr>
        <w:tc>
          <w:tcPr>
            <w:tcW w:w="7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Ball State University (Muncie, IN)</w:t>
            </w:r>
          </w:p>
        </w:tc>
        <w:tc>
          <w:tcPr>
            <w:tcW w:w="2240" w:type="dxa"/>
            <w:shd w:val="clear" w:color="auto" w:fill="auto"/>
            <w:vAlign w:val="bottom"/>
          </w:tcPr>
          <w:p w:rsidR="00E449D7" w:rsidRDefault="005F6813">
            <w:pPr>
              <w:spacing w:line="0" w:lineRule="atLeast"/>
              <w:ind w:left="80"/>
              <w:rPr>
                <w:rFonts w:ascii="Times New Roman" w:eastAsia="Times New Roman" w:hAnsi="Times New Roman"/>
                <w:sz w:val="24"/>
              </w:rPr>
            </w:pPr>
            <w:r>
              <w:rPr>
                <w:rFonts w:ascii="Times New Roman" w:eastAsia="Times New Roman" w:hAnsi="Times New Roman"/>
                <w:sz w:val="24"/>
              </w:rPr>
              <w:t>from both two and</w:t>
            </w:r>
          </w:p>
        </w:tc>
      </w:tr>
      <w:tr w:rsidR="00E449D7">
        <w:trPr>
          <w:trHeight w:val="271"/>
        </w:trPr>
        <w:tc>
          <w:tcPr>
            <w:tcW w:w="7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Brigham Young University (Provo, UT)</w:t>
            </w:r>
          </w:p>
        </w:tc>
        <w:tc>
          <w:tcPr>
            <w:tcW w:w="2240" w:type="dxa"/>
            <w:shd w:val="clear" w:color="auto" w:fill="auto"/>
            <w:vAlign w:val="bottom"/>
          </w:tcPr>
          <w:p w:rsidR="00E449D7" w:rsidRDefault="005F6813">
            <w:pPr>
              <w:spacing w:line="270" w:lineRule="exact"/>
              <w:ind w:left="80"/>
              <w:rPr>
                <w:rFonts w:ascii="Times New Roman" w:eastAsia="Times New Roman" w:hAnsi="Times New Roman"/>
                <w:sz w:val="24"/>
              </w:rPr>
            </w:pPr>
            <w:r>
              <w:rPr>
                <w:rFonts w:ascii="Times New Roman" w:eastAsia="Times New Roman" w:hAnsi="Times New Roman"/>
                <w:sz w:val="24"/>
              </w:rPr>
              <w:t>four-year institutions</w:t>
            </w:r>
          </w:p>
        </w:tc>
      </w:tr>
      <w:tr w:rsidR="00E449D7">
        <w:trPr>
          <w:trHeight w:val="269"/>
        </w:trPr>
        <w:tc>
          <w:tcPr>
            <w:tcW w:w="7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Advanced Technology Centers at San Diego City College (San Diego, CA)</w:t>
            </w:r>
          </w:p>
        </w:tc>
        <w:tc>
          <w:tcPr>
            <w:tcW w:w="2240" w:type="dxa"/>
            <w:shd w:val="clear" w:color="auto" w:fill="auto"/>
            <w:vAlign w:val="bottom"/>
          </w:tcPr>
          <w:p w:rsidR="00E449D7" w:rsidRDefault="005F6813">
            <w:pPr>
              <w:spacing w:line="268" w:lineRule="exact"/>
              <w:ind w:left="80"/>
              <w:rPr>
                <w:rFonts w:ascii="Times New Roman" w:eastAsia="Times New Roman" w:hAnsi="Times New Roman"/>
                <w:sz w:val="24"/>
              </w:rPr>
            </w:pPr>
            <w:r>
              <w:rPr>
                <w:rFonts w:ascii="Times New Roman" w:eastAsia="Times New Roman" w:hAnsi="Times New Roman"/>
                <w:sz w:val="24"/>
              </w:rPr>
              <w:t>with an interest in</w:t>
            </w:r>
          </w:p>
        </w:tc>
      </w:tr>
      <w:tr w:rsidR="00E449D7">
        <w:trPr>
          <w:trHeight w:val="269"/>
        </w:trPr>
        <w:tc>
          <w:tcPr>
            <w:tcW w:w="7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Central Piedmont Community College (Charlotte, NC)</w:t>
            </w:r>
          </w:p>
        </w:tc>
        <w:tc>
          <w:tcPr>
            <w:tcW w:w="2240" w:type="dxa"/>
            <w:shd w:val="clear" w:color="auto" w:fill="auto"/>
            <w:vAlign w:val="bottom"/>
          </w:tcPr>
          <w:p w:rsidR="00E449D7" w:rsidRDefault="005F6813">
            <w:pPr>
              <w:spacing w:line="268" w:lineRule="exact"/>
              <w:ind w:left="80"/>
              <w:rPr>
                <w:rFonts w:ascii="Times New Roman" w:eastAsia="Times New Roman" w:hAnsi="Times New Roman"/>
                <w:sz w:val="24"/>
              </w:rPr>
            </w:pPr>
            <w:r>
              <w:rPr>
                <w:rFonts w:ascii="Times New Roman" w:eastAsia="Times New Roman" w:hAnsi="Times New Roman"/>
                <w:sz w:val="24"/>
              </w:rPr>
              <w:t>manufacturing</w:t>
            </w:r>
          </w:p>
        </w:tc>
      </w:tr>
      <w:tr w:rsidR="00E449D7">
        <w:trPr>
          <w:trHeight w:val="269"/>
        </w:trPr>
        <w:tc>
          <w:tcPr>
            <w:tcW w:w="7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Cerritos College (Norwalk, CA)</w:t>
            </w:r>
          </w:p>
        </w:tc>
        <w:tc>
          <w:tcPr>
            <w:tcW w:w="2240" w:type="dxa"/>
            <w:shd w:val="clear" w:color="auto" w:fill="auto"/>
            <w:vAlign w:val="bottom"/>
          </w:tcPr>
          <w:p w:rsidR="00E449D7" w:rsidRDefault="005F6813">
            <w:pPr>
              <w:spacing w:line="268" w:lineRule="exact"/>
              <w:ind w:left="80"/>
              <w:rPr>
                <w:rFonts w:ascii="Times New Roman" w:eastAsia="Times New Roman" w:hAnsi="Times New Roman"/>
                <w:sz w:val="24"/>
              </w:rPr>
            </w:pPr>
            <w:r>
              <w:rPr>
                <w:rFonts w:ascii="Times New Roman" w:eastAsia="Times New Roman" w:hAnsi="Times New Roman"/>
                <w:sz w:val="24"/>
              </w:rPr>
              <w:t>education;</w:t>
            </w:r>
          </w:p>
        </w:tc>
      </w:tr>
      <w:tr w:rsidR="00E449D7">
        <w:trPr>
          <w:trHeight w:val="269"/>
        </w:trPr>
        <w:tc>
          <w:tcPr>
            <w:tcW w:w="7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IBM CATIA Systems (White Plaines, NY)</w:t>
            </w:r>
          </w:p>
        </w:tc>
        <w:tc>
          <w:tcPr>
            <w:tcW w:w="2240" w:type="dxa"/>
            <w:shd w:val="clear" w:color="auto" w:fill="auto"/>
            <w:vAlign w:val="bottom"/>
          </w:tcPr>
          <w:p w:rsidR="00E449D7" w:rsidRDefault="005F6813">
            <w:pPr>
              <w:spacing w:line="268" w:lineRule="exact"/>
              <w:ind w:left="80"/>
              <w:rPr>
                <w:rFonts w:ascii="Times New Roman" w:eastAsia="Times New Roman" w:hAnsi="Times New Roman"/>
                <w:sz w:val="24"/>
              </w:rPr>
            </w:pPr>
            <w:r>
              <w:rPr>
                <w:rFonts w:ascii="Times New Roman" w:eastAsia="Times New Roman" w:hAnsi="Times New Roman"/>
                <w:sz w:val="24"/>
              </w:rPr>
              <w:t>Form basis of user</w:t>
            </w:r>
          </w:p>
        </w:tc>
      </w:tr>
      <w:tr w:rsidR="00E449D7">
        <w:trPr>
          <w:trHeight w:val="269"/>
        </w:trPr>
        <w:tc>
          <w:tcPr>
            <w:tcW w:w="7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Indiana University Purdue University Indianapolis (Indianapolis, IN)</w:t>
            </w:r>
          </w:p>
        </w:tc>
        <w:tc>
          <w:tcPr>
            <w:tcW w:w="2240" w:type="dxa"/>
            <w:shd w:val="clear" w:color="auto" w:fill="auto"/>
            <w:vAlign w:val="bottom"/>
          </w:tcPr>
          <w:p w:rsidR="00E449D7" w:rsidRDefault="005F6813">
            <w:pPr>
              <w:spacing w:line="268" w:lineRule="exact"/>
              <w:ind w:left="80"/>
              <w:rPr>
                <w:rFonts w:ascii="Times New Roman" w:eastAsia="Times New Roman" w:hAnsi="Times New Roman"/>
                <w:sz w:val="24"/>
              </w:rPr>
            </w:pPr>
            <w:r>
              <w:rPr>
                <w:rFonts w:ascii="Times New Roman" w:eastAsia="Times New Roman" w:hAnsi="Times New Roman"/>
                <w:sz w:val="24"/>
              </w:rPr>
              <w:t>group;</w:t>
            </w:r>
          </w:p>
        </w:tc>
      </w:tr>
      <w:tr w:rsidR="00E449D7">
        <w:trPr>
          <w:trHeight w:val="281"/>
        </w:trPr>
        <w:tc>
          <w:tcPr>
            <w:tcW w:w="7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Itawamba Community College (</w:t>
            </w:r>
            <w:proofErr w:type="spellStart"/>
            <w:r>
              <w:rPr>
                <w:rFonts w:ascii="Times New Roman" w:eastAsia="Times New Roman" w:hAnsi="Times New Roman"/>
                <w:sz w:val="22"/>
              </w:rPr>
              <w:t>Tupulo</w:t>
            </w:r>
            <w:proofErr w:type="spellEnd"/>
            <w:r>
              <w:rPr>
                <w:rFonts w:ascii="Times New Roman" w:eastAsia="Times New Roman" w:hAnsi="Times New Roman"/>
                <w:sz w:val="22"/>
              </w:rPr>
              <w:t>, MS)</w:t>
            </w:r>
          </w:p>
        </w:tc>
        <w:tc>
          <w:tcPr>
            <w:tcW w:w="2240" w:type="dxa"/>
            <w:shd w:val="clear" w:color="auto" w:fill="auto"/>
            <w:vAlign w:val="bottom"/>
          </w:tcPr>
          <w:p w:rsidR="00E449D7" w:rsidRDefault="005F6813">
            <w:pPr>
              <w:spacing w:line="0" w:lineRule="atLeast"/>
              <w:ind w:left="80"/>
              <w:rPr>
                <w:rFonts w:ascii="Times New Roman" w:eastAsia="Times New Roman" w:hAnsi="Times New Roman"/>
                <w:sz w:val="24"/>
              </w:rPr>
            </w:pPr>
            <w:r>
              <w:rPr>
                <w:rFonts w:ascii="Times New Roman" w:eastAsia="Times New Roman" w:hAnsi="Times New Roman"/>
                <w:sz w:val="24"/>
              </w:rPr>
              <w:t>Provide feedback as</w:t>
            </w:r>
          </w:p>
        </w:tc>
      </w:tr>
      <w:tr w:rsidR="00E449D7">
        <w:trPr>
          <w:trHeight w:val="276"/>
        </w:trPr>
        <w:tc>
          <w:tcPr>
            <w:tcW w:w="7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Michigan Virtual Automotive College (Ann Arbor, MI)</w:t>
            </w:r>
          </w:p>
        </w:tc>
        <w:tc>
          <w:tcPr>
            <w:tcW w:w="2240" w:type="dxa"/>
            <w:shd w:val="clear" w:color="auto" w:fill="auto"/>
            <w:vAlign w:val="bottom"/>
          </w:tcPr>
          <w:p w:rsidR="00E449D7" w:rsidRDefault="005F6813">
            <w:pPr>
              <w:spacing w:line="0" w:lineRule="atLeast"/>
              <w:ind w:left="80"/>
              <w:rPr>
                <w:rFonts w:ascii="Times New Roman" w:eastAsia="Times New Roman" w:hAnsi="Times New Roman"/>
                <w:sz w:val="24"/>
              </w:rPr>
            </w:pPr>
            <w:r>
              <w:rPr>
                <w:rFonts w:ascii="Times New Roman" w:eastAsia="Times New Roman" w:hAnsi="Times New Roman"/>
                <w:sz w:val="24"/>
              </w:rPr>
              <w:t>initial</w:t>
            </w:r>
          </w:p>
        </w:tc>
      </w:tr>
      <w:tr w:rsidR="00E449D7">
        <w:trPr>
          <w:trHeight w:val="276"/>
        </w:trPr>
        <w:tc>
          <w:tcPr>
            <w:tcW w:w="7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North Carolina State University (Raleigh, NC)</w:t>
            </w:r>
          </w:p>
        </w:tc>
        <w:tc>
          <w:tcPr>
            <w:tcW w:w="2240" w:type="dxa"/>
            <w:shd w:val="clear" w:color="auto" w:fill="auto"/>
            <w:vAlign w:val="bottom"/>
          </w:tcPr>
          <w:p w:rsidR="00E449D7" w:rsidRDefault="005F6813">
            <w:pPr>
              <w:spacing w:line="0" w:lineRule="atLeast"/>
              <w:ind w:left="80"/>
              <w:rPr>
                <w:rFonts w:ascii="Times New Roman" w:eastAsia="Times New Roman" w:hAnsi="Times New Roman"/>
                <w:sz w:val="24"/>
              </w:rPr>
            </w:pPr>
            <w:r>
              <w:rPr>
                <w:rFonts w:ascii="Times New Roman" w:eastAsia="Times New Roman" w:hAnsi="Times New Roman"/>
                <w:sz w:val="24"/>
              </w:rPr>
              <w:t>evaluators/testers of</w:t>
            </w:r>
          </w:p>
        </w:tc>
      </w:tr>
      <w:tr w:rsidR="00E449D7">
        <w:trPr>
          <w:trHeight w:val="242"/>
        </w:trPr>
        <w:tc>
          <w:tcPr>
            <w:tcW w:w="7340" w:type="dxa"/>
            <w:tcBorders>
              <w:right w:val="single" w:sz="8" w:space="0" w:color="auto"/>
            </w:tcBorders>
            <w:shd w:val="clear" w:color="auto" w:fill="auto"/>
            <w:vAlign w:val="bottom"/>
          </w:tcPr>
          <w:p w:rsidR="00E449D7" w:rsidRDefault="005F6813">
            <w:pPr>
              <w:spacing w:line="242" w:lineRule="exac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Northern Michigan University (Marquette, MI)</w:t>
            </w:r>
          </w:p>
        </w:tc>
        <w:tc>
          <w:tcPr>
            <w:tcW w:w="2240" w:type="dxa"/>
            <w:shd w:val="clear" w:color="auto" w:fill="auto"/>
            <w:vAlign w:val="bottom"/>
          </w:tcPr>
          <w:p w:rsidR="00E449D7" w:rsidRDefault="005F6813">
            <w:pPr>
              <w:spacing w:line="241" w:lineRule="exact"/>
              <w:ind w:left="80"/>
              <w:rPr>
                <w:rFonts w:ascii="Times New Roman" w:eastAsia="Times New Roman" w:hAnsi="Times New Roman"/>
                <w:sz w:val="24"/>
              </w:rPr>
            </w:pP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resource center.</w:t>
            </w:r>
          </w:p>
        </w:tc>
      </w:tr>
      <w:tr w:rsidR="00E449D7">
        <w:trPr>
          <w:trHeight w:val="271"/>
        </w:trPr>
        <w:tc>
          <w:tcPr>
            <w:tcW w:w="7340" w:type="dxa"/>
            <w:tcBorders>
              <w:bottom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QFD Institute (Ann Arbor, MI)</w:t>
            </w:r>
          </w:p>
        </w:tc>
        <w:tc>
          <w:tcPr>
            <w:tcW w:w="22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r>
    </w:tbl>
    <w:p w:rsidR="00E449D7" w:rsidRDefault="00E449D7">
      <w:pPr>
        <w:rPr>
          <w:rFonts w:ascii="Times New Roman" w:eastAsia="Times New Roman" w:hAnsi="Times New Roman"/>
          <w:sz w:val="23"/>
        </w:rPr>
        <w:sectPr w:rsidR="00E449D7">
          <w:pgSz w:w="12240" w:h="15840"/>
          <w:pgMar w:top="701" w:right="1340" w:bottom="1440" w:left="1320" w:header="0" w:footer="0" w:gutter="0"/>
          <w:cols w:space="0" w:equalWidth="0">
            <w:col w:w="9580"/>
          </w:cols>
          <w:docGrid w:linePitch="360"/>
        </w:sectPr>
      </w:pPr>
    </w:p>
    <w:p w:rsidR="00E449D7" w:rsidRDefault="005F6813">
      <w:pPr>
        <w:tabs>
          <w:tab w:val="left" w:pos="7960"/>
        </w:tabs>
        <w:spacing w:line="0" w:lineRule="atLeast"/>
        <w:rPr>
          <w:rFonts w:ascii="Times New Roman" w:eastAsia="Times New Roman" w:hAnsi="Times New Roman"/>
          <w:b/>
          <w:sz w:val="19"/>
        </w:rPr>
      </w:pPr>
      <w:bookmarkStart w:id="25" w:name="page26"/>
      <w:bookmarkEnd w:id="25"/>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26</w:t>
      </w:r>
    </w:p>
    <w:p w:rsidR="00E449D7" w:rsidRDefault="00E449D7">
      <w:pPr>
        <w:spacing w:line="26" w:lineRule="exact"/>
        <w:rPr>
          <w:rFonts w:ascii="Times New Roman" w:eastAsia="Times New Roman" w:hAnsi="Times New Roman"/>
        </w:rPr>
      </w:pPr>
    </w:p>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p w:rsidR="00E449D7" w:rsidRDefault="005F6813">
      <w:pPr>
        <w:spacing w:line="261" w:lineRule="exact"/>
        <w:rPr>
          <w:rFonts w:ascii="Times New Roman" w:eastAsia="Times New Roman" w:hAnsi="Times New Roman"/>
        </w:rPr>
      </w:pPr>
      <w:r>
        <w:rPr>
          <w:rFonts w:ascii="Times New Roman" w:eastAsia="Times New Roman" w:hAnsi="Times New Roman"/>
          <w:b/>
          <w:noProof/>
        </w:rPr>
        <mc:AlternateContent>
          <mc:Choice Requires="wps">
            <w:drawing>
              <wp:anchor distT="0" distB="0" distL="114300" distR="114300" simplePos="0" relativeHeight="251665920" behindDoc="1" locked="0" layoutInCell="0" allowOverlap="1">
                <wp:simplePos x="0" y="0"/>
                <wp:positionH relativeFrom="column">
                  <wp:posOffset>-71120</wp:posOffset>
                </wp:positionH>
                <wp:positionV relativeFrom="paragraph">
                  <wp:posOffset>162560</wp:posOffset>
                </wp:positionV>
                <wp:extent cx="6074410" cy="0"/>
                <wp:effectExtent l="5080" t="10160" r="6985" b="8890"/>
                <wp:wrapNone/>
                <wp:docPr id="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44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18279" id="Line 2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2.8pt" to="472.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" o:allowincell="f" strokeweight=".16931mm"/>
            </w:pict>
          </mc:Fallback>
        </mc:AlternateContent>
      </w:r>
      <w:r>
        <w:rPr>
          <w:rFonts w:ascii="Times New Roman" w:eastAsia="Times New Roman" w:hAnsi="Times New Roman"/>
          <w:b/>
          <w:noProof/>
        </w:rPr>
        <mc:AlternateContent>
          <mc:Choice Requires="wps">
            <w:drawing>
              <wp:anchor distT="0" distB="0" distL="114300" distR="114300" simplePos="0" relativeHeight="251666944" behindDoc="1" locked="0" layoutInCell="0" allowOverlap="1">
                <wp:simplePos x="0" y="0"/>
                <wp:positionH relativeFrom="column">
                  <wp:posOffset>-67945</wp:posOffset>
                </wp:positionH>
                <wp:positionV relativeFrom="paragraph">
                  <wp:posOffset>160020</wp:posOffset>
                </wp:positionV>
                <wp:extent cx="0" cy="1902460"/>
                <wp:effectExtent l="8255" t="7620" r="10795" b="13970"/>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24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B2970" id="Line 28"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12.6pt" to="-5.35pt,1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" o:allowincell="f" strokeweight=".48pt"/>
            </w:pict>
          </mc:Fallback>
        </mc:AlternateContent>
      </w:r>
      <w:r>
        <w:rPr>
          <w:rFonts w:ascii="Times New Roman" w:eastAsia="Times New Roman" w:hAnsi="Times New Roman"/>
          <w:b/>
          <w:noProof/>
        </w:rPr>
        <mc:AlternateContent>
          <mc:Choice Requires="wps">
            <w:drawing>
              <wp:anchor distT="0" distB="0" distL="114300" distR="114300" simplePos="0" relativeHeight="251667968" behindDoc="1" locked="0" layoutInCell="0" allowOverlap="1">
                <wp:simplePos x="0" y="0"/>
                <wp:positionH relativeFrom="column">
                  <wp:posOffset>-71120</wp:posOffset>
                </wp:positionH>
                <wp:positionV relativeFrom="paragraph">
                  <wp:posOffset>2059305</wp:posOffset>
                </wp:positionV>
                <wp:extent cx="6074410" cy="0"/>
                <wp:effectExtent l="5080" t="11430" r="6985" b="7620"/>
                <wp:wrapNone/>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44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3DA57" id="Line 29"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62.15pt" to="472.7pt,1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4LxHAIAAEI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" o:allowincell="f" strokeweight=".16931mm"/>
            </w:pict>
          </mc:Fallback>
        </mc:AlternateContent>
      </w:r>
      <w:r>
        <w:rPr>
          <w:rFonts w:ascii="Times New Roman" w:eastAsia="Times New Roman" w:hAnsi="Times New Roman"/>
          <w:b/>
          <w:noProof/>
        </w:rPr>
        <mc:AlternateContent>
          <mc:Choice Requires="wps">
            <w:drawing>
              <wp:anchor distT="0" distB="0" distL="114300" distR="114300" simplePos="0" relativeHeight="251668992" behindDoc="1" locked="0" layoutInCell="0" allowOverlap="1">
                <wp:simplePos x="0" y="0"/>
                <wp:positionH relativeFrom="column">
                  <wp:posOffset>4572000</wp:posOffset>
                </wp:positionH>
                <wp:positionV relativeFrom="paragraph">
                  <wp:posOffset>160020</wp:posOffset>
                </wp:positionV>
                <wp:extent cx="0" cy="1902460"/>
                <wp:effectExtent l="9525" t="7620" r="9525" b="13970"/>
                <wp:wrapNone/>
                <wp:docPr id="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24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ABCDE" id="Line 30"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2.6pt" to="5in,1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" o:allowincell="f" strokeweight=".48pt"/>
            </w:pict>
          </mc:Fallback>
        </mc:AlternateContent>
      </w:r>
      <w:r>
        <w:rPr>
          <w:rFonts w:ascii="Times New Roman" w:eastAsia="Times New Roman" w:hAnsi="Times New Roman"/>
          <w:b/>
          <w:noProof/>
        </w:rPr>
        <mc:AlternateContent>
          <mc:Choice Requires="wps">
            <w:drawing>
              <wp:anchor distT="0" distB="0" distL="114300" distR="114300" simplePos="0" relativeHeight="251670016" behindDoc="1" locked="0" layoutInCell="0" allowOverlap="1">
                <wp:simplePos x="0" y="0"/>
                <wp:positionH relativeFrom="column">
                  <wp:posOffset>6000750</wp:posOffset>
                </wp:positionH>
                <wp:positionV relativeFrom="paragraph">
                  <wp:posOffset>160020</wp:posOffset>
                </wp:positionV>
                <wp:extent cx="0" cy="1902460"/>
                <wp:effectExtent l="9525" t="7620" r="9525" b="13970"/>
                <wp:wrapNone/>
                <wp:docPr id="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246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44AAF" id="Line 31"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pt,12.6pt" to="472.5pt,1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" o:allowincell="f" strokeweight=".16931mm"/>
            </w:pict>
          </mc:Fallback>
        </mc:AlternateContent>
      </w:r>
    </w:p>
    <w:p w:rsidR="00E449D7" w:rsidRDefault="005F6813">
      <w:pPr>
        <w:numPr>
          <w:ilvl w:val="0"/>
          <w:numId w:val="27"/>
        </w:numPr>
        <w:tabs>
          <w:tab w:val="left" w:pos="360"/>
        </w:tabs>
        <w:spacing w:line="0" w:lineRule="atLeast"/>
        <w:ind w:left="360" w:hanging="360"/>
        <w:jc w:val="both"/>
        <w:rPr>
          <w:rFonts w:ascii="Arial" w:eastAsia="Arial" w:hAnsi="Arial"/>
          <w:sz w:val="22"/>
        </w:rPr>
      </w:pPr>
      <w:r>
        <w:rPr>
          <w:rFonts w:ascii="Times New Roman" w:eastAsia="Times New Roman" w:hAnsi="Times New Roman"/>
          <w:sz w:val="22"/>
        </w:rPr>
        <w:t>Purdue University's CIM Technology Program (West Lafayette, IN)</w:t>
      </w:r>
    </w:p>
    <w:p w:rsidR="00E449D7" w:rsidRDefault="00E449D7">
      <w:pPr>
        <w:spacing w:line="31" w:lineRule="exact"/>
        <w:rPr>
          <w:rFonts w:ascii="Arial" w:eastAsia="Arial" w:hAnsi="Arial"/>
          <w:sz w:val="22"/>
        </w:rPr>
      </w:pPr>
    </w:p>
    <w:p w:rsidR="00E449D7" w:rsidRDefault="005F6813">
      <w:pPr>
        <w:numPr>
          <w:ilvl w:val="0"/>
          <w:numId w:val="27"/>
        </w:numPr>
        <w:tabs>
          <w:tab w:val="left" w:pos="360"/>
        </w:tabs>
        <w:spacing w:line="0" w:lineRule="atLeast"/>
        <w:ind w:left="360" w:hanging="360"/>
        <w:jc w:val="both"/>
        <w:rPr>
          <w:rFonts w:ascii="Arial" w:eastAsia="Arial" w:hAnsi="Arial"/>
          <w:sz w:val="22"/>
        </w:rPr>
      </w:pPr>
      <w:r>
        <w:rPr>
          <w:rFonts w:ascii="Times New Roman" w:eastAsia="Times New Roman" w:hAnsi="Times New Roman"/>
          <w:sz w:val="22"/>
        </w:rPr>
        <w:t>San Jose State University (San Jose, CA)</w:t>
      </w:r>
    </w:p>
    <w:p w:rsidR="00E449D7" w:rsidRDefault="00E449D7">
      <w:pPr>
        <w:spacing w:line="14" w:lineRule="exact"/>
        <w:rPr>
          <w:rFonts w:ascii="Arial" w:eastAsia="Arial" w:hAnsi="Arial"/>
          <w:sz w:val="22"/>
        </w:rPr>
      </w:pPr>
    </w:p>
    <w:p w:rsidR="00E449D7" w:rsidRDefault="005F6813">
      <w:pPr>
        <w:numPr>
          <w:ilvl w:val="0"/>
          <w:numId w:val="27"/>
        </w:numPr>
        <w:tabs>
          <w:tab w:val="left" w:pos="360"/>
        </w:tabs>
        <w:spacing w:line="0" w:lineRule="atLeast"/>
        <w:ind w:left="360" w:hanging="360"/>
        <w:jc w:val="both"/>
        <w:rPr>
          <w:rFonts w:ascii="Arial" w:eastAsia="Arial" w:hAnsi="Arial"/>
          <w:sz w:val="22"/>
        </w:rPr>
      </w:pPr>
      <w:r>
        <w:rPr>
          <w:rFonts w:ascii="Times New Roman" w:eastAsia="Times New Roman" w:hAnsi="Times New Roman"/>
          <w:sz w:val="22"/>
        </w:rPr>
        <w:t>Three Rivers Community Technical College (Norwich, CT)</w:t>
      </w:r>
    </w:p>
    <w:p w:rsidR="00E449D7" w:rsidRDefault="00E449D7">
      <w:pPr>
        <w:spacing w:line="14" w:lineRule="exact"/>
        <w:rPr>
          <w:rFonts w:ascii="Arial" w:eastAsia="Arial" w:hAnsi="Arial"/>
          <w:sz w:val="22"/>
        </w:rPr>
      </w:pPr>
    </w:p>
    <w:p w:rsidR="00E449D7" w:rsidRDefault="005F6813">
      <w:pPr>
        <w:numPr>
          <w:ilvl w:val="0"/>
          <w:numId w:val="27"/>
        </w:numPr>
        <w:tabs>
          <w:tab w:val="left" w:pos="360"/>
        </w:tabs>
        <w:spacing w:line="0" w:lineRule="atLeast"/>
        <w:ind w:left="360" w:hanging="360"/>
        <w:jc w:val="both"/>
        <w:rPr>
          <w:rFonts w:ascii="Arial" w:eastAsia="Arial" w:hAnsi="Arial"/>
          <w:sz w:val="22"/>
        </w:rPr>
      </w:pPr>
      <w:r>
        <w:rPr>
          <w:rFonts w:ascii="Times New Roman" w:eastAsia="Times New Roman" w:hAnsi="Times New Roman"/>
          <w:sz w:val="22"/>
        </w:rPr>
        <w:t>University of Dayton (Dayton, OH)</w:t>
      </w:r>
    </w:p>
    <w:p w:rsidR="00E449D7" w:rsidRDefault="00E449D7">
      <w:pPr>
        <w:spacing w:line="14" w:lineRule="exact"/>
        <w:rPr>
          <w:rFonts w:ascii="Arial" w:eastAsia="Arial" w:hAnsi="Arial"/>
          <w:sz w:val="22"/>
        </w:rPr>
      </w:pPr>
    </w:p>
    <w:p w:rsidR="00E449D7" w:rsidRDefault="005F6813">
      <w:pPr>
        <w:numPr>
          <w:ilvl w:val="0"/>
          <w:numId w:val="27"/>
        </w:numPr>
        <w:tabs>
          <w:tab w:val="left" w:pos="360"/>
        </w:tabs>
        <w:spacing w:line="0" w:lineRule="atLeast"/>
        <w:ind w:left="360" w:hanging="360"/>
        <w:jc w:val="both"/>
        <w:rPr>
          <w:rFonts w:ascii="Arial" w:eastAsia="Arial" w:hAnsi="Arial"/>
          <w:sz w:val="22"/>
        </w:rPr>
      </w:pPr>
      <w:r>
        <w:rPr>
          <w:rFonts w:ascii="Times New Roman" w:eastAsia="Times New Roman" w:hAnsi="Times New Roman"/>
          <w:sz w:val="22"/>
        </w:rPr>
        <w:t>University of Illinois (Champaign/Urbana, IL)</w:t>
      </w:r>
    </w:p>
    <w:p w:rsidR="00E449D7" w:rsidRDefault="00E449D7">
      <w:pPr>
        <w:spacing w:line="14" w:lineRule="exact"/>
        <w:rPr>
          <w:rFonts w:ascii="Arial" w:eastAsia="Arial" w:hAnsi="Arial"/>
          <w:sz w:val="22"/>
        </w:rPr>
      </w:pPr>
    </w:p>
    <w:p w:rsidR="00E449D7" w:rsidRDefault="005F6813">
      <w:pPr>
        <w:numPr>
          <w:ilvl w:val="0"/>
          <w:numId w:val="27"/>
        </w:numPr>
        <w:tabs>
          <w:tab w:val="left" w:pos="360"/>
        </w:tabs>
        <w:spacing w:line="0" w:lineRule="atLeast"/>
        <w:ind w:left="360" w:hanging="360"/>
        <w:jc w:val="both"/>
        <w:rPr>
          <w:rFonts w:ascii="Arial" w:eastAsia="Arial" w:hAnsi="Arial"/>
          <w:sz w:val="22"/>
        </w:rPr>
      </w:pPr>
      <w:r>
        <w:rPr>
          <w:rFonts w:ascii="Times New Roman" w:eastAsia="Times New Roman" w:hAnsi="Times New Roman"/>
          <w:sz w:val="22"/>
        </w:rPr>
        <w:t>University of Nebraska (Omaha, NE)</w:t>
      </w:r>
    </w:p>
    <w:p w:rsidR="00E449D7" w:rsidRDefault="00E449D7">
      <w:pPr>
        <w:spacing w:line="14" w:lineRule="exact"/>
        <w:rPr>
          <w:rFonts w:ascii="Arial" w:eastAsia="Arial" w:hAnsi="Arial"/>
          <w:sz w:val="22"/>
        </w:rPr>
      </w:pPr>
    </w:p>
    <w:p w:rsidR="00E449D7" w:rsidRDefault="005F6813">
      <w:pPr>
        <w:numPr>
          <w:ilvl w:val="0"/>
          <w:numId w:val="27"/>
        </w:numPr>
        <w:tabs>
          <w:tab w:val="left" w:pos="360"/>
        </w:tabs>
        <w:spacing w:line="0" w:lineRule="atLeast"/>
        <w:ind w:left="360" w:hanging="360"/>
        <w:jc w:val="both"/>
        <w:rPr>
          <w:rFonts w:ascii="Arial" w:eastAsia="Arial" w:hAnsi="Arial"/>
          <w:sz w:val="22"/>
        </w:rPr>
      </w:pPr>
      <w:r>
        <w:rPr>
          <w:rFonts w:ascii="Times New Roman" w:eastAsia="Times New Roman" w:hAnsi="Times New Roman"/>
          <w:sz w:val="22"/>
        </w:rPr>
        <w:t>University of Wisconsin - Stout (Menomonie, WI)</w:t>
      </w:r>
    </w:p>
    <w:p w:rsidR="00E449D7" w:rsidRDefault="00E449D7">
      <w:pPr>
        <w:spacing w:line="14" w:lineRule="exact"/>
        <w:rPr>
          <w:rFonts w:ascii="Arial" w:eastAsia="Arial" w:hAnsi="Arial"/>
          <w:sz w:val="22"/>
        </w:rPr>
      </w:pPr>
    </w:p>
    <w:p w:rsidR="00E449D7" w:rsidRDefault="005F6813">
      <w:pPr>
        <w:numPr>
          <w:ilvl w:val="0"/>
          <w:numId w:val="27"/>
        </w:numPr>
        <w:tabs>
          <w:tab w:val="left" w:pos="360"/>
        </w:tabs>
        <w:spacing w:line="0" w:lineRule="atLeast"/>
        <w:ind w:left="360" w:hanging="360"/>
        <w:jc w:val="both"/>
        <w:rPr>
          <w:rFonts w:ascii="Arial" w:eastAsia="Arial" w:hAnsi="Arial"/>
          <w:sz w:val="22"/>
        </w:rPr>
      </w:pPr>
      <w:r>
        <w:rPr>
          <w:rFonts w:ascii="Times New Roman" w:eastAsia="Times New Roman" w:hAnsi="Times New Roman"/>
          <w:sz w:val="22"/>
        </w:rPr>
        <w:t>Weber State University (Ogden, UT)</w:t>
      </w:r>
    </w:p>
    <w:p w:rsidR="00E449D7" w:rsidRDefault="00E449D7">
      <w:pPr>
        <w:spacing w:line="14" w:lineRule="exact"/>
        <w:rPr>
          <w:rFonts w:ascii="Arial" w:eastAsia="Arial" w:hAnsi="Arial"/>
          <w:sz w:val="22"/>
        </w:rPr>
      </w:pPr>
    </w:p>
    <w:p w:rsidR="00E449D7" w:rsidRDefault="005F6813">
      <w:pPr>
        <w:numPr>
          <w:ilvl w:val="0"/>
          <w:numId w:val="27"/>
        </w:numPr>
        <w:tabs>
          <w:tab w:val="left" w:pos="360"/>
        </w:tabs>
        <w:spacing w:line="0" w:lineRule="atLeast"/>
        <w:ind w:left="360" w:hanging="360"/>
        <w:jc w:val="both"/>
        <w:rPr>
          <w:rFonts w:ascii="Arial" w:eastAsia="Arial" w:hAnsi="Arial"/>
          <w:sz w:val="22"/>
        </w:rPr>
      </w:pPr>
      <w:r>
        <w:rPr>
          <w:rFonts w:ascii="Times New Roman" w:eastAsia="Times New Roman" w:hAnsi="Times New Roman"/>
          <w:sz w:val="22"/>
        </w:rPr>
        <w:t>Western Illinois University (Macomb, IL)</w:t>
      </w:r>
    </w:p>
    <w:p w:rsidR="00E449D7" w:rsidRDefault="00E449D7">
      <w:pPr>
        <w:spacing w:line="14" w:lineRule="exact"/>
        <w:rPr>
          <w:rFonts w:ascii="Arial" w:eastAsia="Arial" w:hAnsi="Arial"/>
          <w:sz w:val="22"/>
        </w:rPr>
      </w:pPr>
    </w:p>
    <w:p w:rsidR="00E449D7" w:rsidRDefault="005F6813">
      <w:pPr>
        <w:numPr>
          <w:ilvl w:val="0"/>
          <w:numId w:val="27"/>
        </w:numPr>
        <w:tabs>
          <w:tab w:val="left" w:pos="360"/>
        </w:tabs>
        <w:spacing w:line="0" w:lineRule="atLeast"/>
        <w:ind w:left="360" w:hanging="360"/>
        <w:jc w:val="both"/>
        <w:rPr>
          <w:rFonts w:ascii="Arial" w:eastAsia="Arial" w:hAnsi="Arial"/>
          <w:sz w:val="22"/>
        </w:rPr>
      </w:pPr>
      <w:r>
        <w:rPr>
          <w:rFonts w:ascii="Times New Roman" w:eastAsia="Times New Roman" w:hAnsi="Times New Roman"/>
          <w:sz w:val="22"/>
        </w:rPr>
        <w:t>Western Michigan (Kalamazoo, MI)</w:t>
      </w:r>
    </w:p>
    <w:p w:rsidR="00E449D7" w:rsidRDefault="00E449D7">
      <w:pPr>
        <w:spacing w:line="18" w:lineRule="exact"/>
        <w:rPr>
          <w:rFonts w:ascii="Arial" w:eastAsia="Arial" w:hAnsi="Arial"/>
          <w:sz w:val="22"/>
        </w:rPr>
      </w:pPr>
    </w:p>
    <w:p w:rsidR="00E449D7" w:rsidRDefault="005F6813">
      <w:pPr>
        <w:numPr>
          <w:ilvl w:val="0"/>
          <w:numId w:val="27"/>
        </w:numPr>
        <w:tabs>
          <w:tab w:val="left" w:pos="360"/>
        </w:tabs>
        <w:spacing w:line="0" w:lineRule="atLeast"/>
        <w:ind w:left="360" w:hanging="360"/>
        <w:jc w:val="both"/>
        <w:rPr>
          <w:rFonts w:ascii="Arial" w:eastAsia="Arial" w:hAnsi="Arial"/>
          <w:sz w:val="24"/>
        </w:rPr>
      </w:pPr>
      <w:r>
        <w:rPr>
          <w:rFonts w:ascii="Times New Roman" w:eastAsia="Times New Roman" w:hAnsi="Times New Roman"/>
          <w:sz w:val="22"/>
        </w:rPr>
        <w:t>Western Washington University (Bellingham, WA)</w:t>
      </w:r>
    </w:p>
    <w:p w:rsidR="00E449D7" w:rsidRDefault="00E449D7">
      <w:pPr>
        <w:spacing w:line="129" w:lineRule="exact"/>
        <w:rPr>
          <w:rFonts w:ascii="Times New Roman" w:eastAsia="Times New Roman" w:hAnsi="Times New Roman"/>
        </w:rPr>
      </w:pPr>
    </w:p>
    <w:p w:rsidR="00E449D7" w:rsidRDefault="005F6813">
      <w:pPr>
        <w:spacing w:line="298" w:lineRule="auto"/>
        <w:rPr>
          <w:rFonts w:ascii="Times New Roman" w:eastAsia="Times New Roman" w:hAnsi="Times New Roman"/>
          <w:b/>
          <w:i/>
          <w:sz w:val="23"/>
        </w:rPr>
      </w:pPr>
      <w:r>
        <w:rPr>
          <w:rFonts w:ascii="Times New Roman" w:eastAsia="Times New Roman" w:hAnsi="Times New Roman"/>
          <w:b/>
          <w:i/>
          <w:sz w:val="23"/>
        </w:rPr>
        <w:t>Nearly 50% of the nation’s $1.4 trillion in manufacturing output occurs in the eight major states shaded in gray; the national project partners are located in all of these key states.</w:t>
      </w:r>
    </w:p>
    <w:p w:rsidR="00E449D7" w:rsidRDefault="005F6813">
      <w:pPr>
        <w:spacing w:line="200" w:lineRule="exact"/>
        <w:rPr>
          <w:rFonts w:ascii="Times New Roman" w:eastAsia="Times New Roman" w:hAnsi="Times New Roman"/>
        </w:rPr>
      </w:pPr>
      <w:r>
        <w:rPr>
          <w:rFonts w:ascii="Times New Roman" w:eastAsia="Times New Roman" w:hAnsi="Times New Roman"/>
          <w:b/>
          <w:i/>
          <w:noProof/>
          <w:sz w:val="23"/>
        </w:rPr>
        <mc:AlternateContent>
          <mc:Choice Requires="wps">
            <w:drawing>
              <wp:anchor distT="0" distB="0" distL="114300" distR="114300" simplePos="0" relativeHeight="251671040" behindDoc="1" locked="0" layoutInCell="0" allowOverlap="1">
                <wp:simplePos x="0" y="0"/>
                <wp:positionH relativeFrom="column">
                  <wp:posOffset>-71120</wp:posOffset>
                </wp:positionH>
                <wp:positionV relativeFrom="paragraph">
                  <wp:posOffset>-405130</wp:posOffset>
                </wp:positionV>
                <wp:extent cx="6188710" cy="0"/>
                <wp:effectExtent l="5080" t="13970" r="6985" b="5080"/>
                <wp:wrapNone/>
                <wp:docPr id="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5FC6C" id="Line 32"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1.9pt" to="481.7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yhqHQIAAEI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" o:allowincell="f" strokeweight=".16931mm"/>
            </w:pict>
          </mc:Fallback>
        </mc:AlternateContent>
      </w:r>
      <w:r>
        <w:rPr>
          <w:rFonts w:ascii="Times New Roman" w:eastAsia="Times New Roman" w:hAnsi="Times New Roman"/>
          <w:b/>
          <w:i/>
          <w:noProof/>
          <w:sz w:val="23"/>
        </w:rPr>
        <w:drawing>
          <wp:anchor distT="0" distB="0" distL="114300" distR="114300" simplePos="0" relativeHeight="251672064" behindDoc="1" locked="0" layoutInCell="0" allowOverlap="1">
            <wp:simplePos x="0" y="0"/>
            <wp:positionH relativeFrom="column">
              <wp:posOffset>-71120</wp:posOffset>
            </wp:positionH>
            <wp:positionV relativeFrom="paragraph">
              <wp:posOffset>-408305</wp:posOffset>
            </wp:positionV>
            <wp:extent cx="6189980" cy="475107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6189980" cy="475107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i/>
          <w:noProof/>
          <w:sz w:val="23"/>
        </w:rPr>
        <w:drawing>
          <wp:anchor distT="0" distB="0" distL="114300" distR="114300" simplePos="0" relativeHeight="251673088" behindDoc="1" locked="0" layoutInCell="0" allowOverlap="1">
            <wp:simplePos x="0" y="0"/>
            <wp:positionH relativeFrom="column">
              <wp:posOffset>-71120</wp:posOffset>
            </wp:positionH>
            <wp:positionV relativeFrom="paragraph">
              <wp:posOffset>-408305</wp:posOffset>
            </wp:positionV>
            <wp:extent cx="6189980" cy="475107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189980" cy="4751070"/>
                    </a:xfrm>
                    <a:prstGeom prst="rect">
                      <a:avLst/>
                    </a:prstGeom>
                    <a:noFill/>
                  </pic:spPr>
                </pic:pic>
              </a:graphicData>
            </a:graphic>
            <wp14:sizeRelH relativeFrom="page">
              <wp14:pctWidth>0</wp14:pctWidth>
            </wp14:sizeRelH>
            <wp14:sizeRelV relativeFrom="page">
              <wp14:pctHeight>0</wp14:pctHeight>
            </wp14:sizeRelV>
          </wp:anchor>
        </w:drawing>
      </w: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32" w:lineRule="exact"/>
        <w:rPr>
          <w:rFonts w:ascii="Times New Roman" w:eastAsia="Times New Roman" w:hAnsi="Times New Roman"/>
        </w:rPr>
      </w:pPr>
    </w:p>
    <w:p w:rsidR="00E449D7" w:rsidRDefault="005F6813">
      <w:pPr>
        <w:spacing w:line="0" w:lineRule="atLeast"/>
        <w:ind w:left="720"/>
        <w:rPr>
          <w:rFonts w:ascii="Times New Roman" w:eastAsia="Times New Roman" w:hAnsi="Times New Roman"/>
          <w:b/>
          <w:sz w:val="19"/>
        </w:rPr>
      </w:pPr>
      <w:r>
        <w:rPr>
          <w:rFonts w:ascii="Times New Roman" w:eastAsia="Times New Roman" w:hAnsi="Times New Roman"/>
          <w:noProof/>
        </w:rPr>
        <w:drawing>
          <wp:inline distT="0" distB="0" distL="0" distR="0">
            <wp:extent cx="1905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Times New Roman" w:eastAsia="Times New Roman" w:hAnsi="Times New Roman"/>
          <w:b/>
          <w:sz w:val="19"/>
        </w:rPr>
        <w:t xml:space="preserve"> Project Headquarters</w:t>
      </w:r>
    </w:p>
    <w:p w:rsidR="00E449D7" w:rsidRDefault="005F6813">
      <w:pPr>
        <w:spacing w:line="0" w:lineRule="atLeast"/>
        <w:ind w:left="1100"/>
        <w:rPr>
          <w:rFonts w:ascii="Times New Roman" w:eastAsia="Times New Roman" w:hAnsi="Times New Roman"/>
          <w:b/>
          <w:sz w:val="19"/>
        </w:rPr>
      </w:pPr>
      <w:r>
        <w:rPr>
          <w:rFonts w:ascii="Times New Roman" w:eastAsia="Times New Roman" w:hAnsi="Times New Roman"/>
          <w:b/>
          <w:sz w:val="19"/>
        </w:rPr>
        <w:t>Project Partner</w:t>
      </w:r>
    </w:p>
    <w:p w:rsidR="00E449D7" w:rsidRDefault="00E449D7">
      <w:pPr>
        <w:spacing w:line="22" w:lineRule="exact"/>
        <w:rPr>
          <w:rFonts w:ascii="Times New Roman" w:eastAsia="Times New Roman" w:hAnsi="Times New Roman"/>
        </w:rPr>
      </w:pPr>
    </w:p>
    <w:p w:rsidR="00E449D7" w:rsidRDefault="005F6813">
      <w:pPr>
        <w:spacing w:line="0" w:lineRule="atLeast"/>
        <w:ind w:left="1100"/>
        <w:rPr>
          <w:rFonts w:ascii="Times New Roman" w:eastAsia="Times New Roman" w:hAnsi="Times New Roman"/>
          <w:b/>
          <w:sz w:val="19"/>
        </w:rPr>
      </w:pPr>
      <w:r>
        <w:rPr>
          <w:rFonts w:ascii="Times New Roman" w:eastAsia="Times New Roman" w:hAnsi="Times New Roman"/>
          <w:b/>
          <w:sz w:val="19"/>
        </w:rPr>
        <w:t>CIM in Higher Ed. Partner</w:t>
      </w:r>
    </w:p>
    <w:p w:rsidR="00E449D7" w:rsidRDefault="005F6813">
      <w:pPr>
        <w:spacing w:line="0" w:lineRule="atLeast"/>
        <w:ind w:left="1100"/>
        <w:rPr>
          <w:rFonts w:ascii="Times New Roman" w:eastAsia="Times New Roman" w:hAnsi="Times New Roman"/>
          <w:b/>
          <w:sz w:val="19"/>
        </w:rPr>
        <w:sectPr w:rsidR="00E449D7">
          <w:pgSz w:w="12240" w:h="15840"/>
          <w:pgMar w:top="701" w:right="1860" w:bottom="1440" w:left="1440" w:header="0" w:footer="0" w:gutter="0"/>
          <w:cols w:space="0" w:equalWidth="0">
            <w:col w:w="8940"/>
          </w:cols>
          <w:docGrid w:linePitch="360"/>
        </w:sectPr>
      </w:pPr>
      <w:r>
        <w:rPr>
          <w:rFonts w:ascii="Times New Roman" w:eastAsia="Times New Roman" w:hAnsi="Times New Roman"/>
          <w:b/>
          <w:noProof/>
          <w:sz w:val="19"/>
        </w:rPr>
        <mc:AlternateContent>
          <mc:Choice Requires="wps">
            <w:drawing>
              <wp:anchor distT="0" distB="0" distL="114300" distR="114300" simplePos="0" relativeHeight="251674112" behindDoc="1" locked="0" layoutInCell="0" allowOverlap="1">
                <wp:simplePos x="0" y="0"/>
                <wp:positionH relativeFrom="column">
                  <wp:posOffset>-71120</wp:posOffset>
                </wp:positionH>
                <wp:positionV relativeFrom="paragraph">
                  <wp:posOffset>381635</wp:posOffset>
                </wp:positionV>
                <wp:extent cx="6188710" cy="0"/>
                <wp:effectExtent l="5080" t="10160" r="6985" b="8890"/>
                <wp:wrapNone/>
                <wp:docPr id="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DA1A4" id="Line 35"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0.05pt" to="481.7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5SHQIAAEI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" o:allowincell="f" strokeweight=".16931mm"/>
            </w:pict>
          </mc:Fallback>
        </mc:AlternateContent>
      </w:r>
    </w:p>
    <w:p w:rsidR="00E449D7" w:rsidRDefault="005F6813">
      <w:pPr>
        <w:tabs>
          <w:tab w:val="left" w:pos="7960"/>
        </w:tabs>
        <w:spacing w:line="0" w:lineRule="atLeast"/>
        <w:rPr>
          <w:rFonts w:ascii="Times New Roman" w:eastAsia="Times New Roman" w:hAnsi="Times New Roman"/>
          <w:b/>
          <w:sz w:val="19"/>
        </w:rPr>
      </w:pPr>
      <w:bookmarkStart w:id="26" w:name="page27"/>
      <w:bookmarkEnd w:id="26"/>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27</w:t>
      </w:r>
    </w:p>
    <w:p w:rsidR="00E449D7" w:rsidRDefault="00E449D7">
      <w:pPr>
        <w:spacing w:line="26" w:lineRule="exact"/>
        <w:rPr>
          <w:rFonts w:ascii="Times New Roman" w:eastAsia="Times New Roman" w:hAnsi="Times New Roman"/>
        </w:rPr>
      </w:pPr>
    </w:p>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0" w:lineRule="exact"/>
        <w:rPr>
          <w:rFonts w:ascii="Times New Roman" w:eastAsia="Times New Roman" w:hAnsi="Times New Roman"/>
        </w:rPr>
      </w:pPr>
    </w:p>
    <w:p w:rsidR="00E449D7" w:rsidRDefault="005F6813">
      <w:pPr>
        <w:spacing w:line="0" w:lineRule="atLeast"/>
        <w:rPr>
          <w:rFonts w:ascii="Times New Roman" w:eastAsia="Times New Roman" w:hAnsi="Times New Roman"/>
          <w:b/>
          <w:sz w:val="24"/>
        </w:rPr>
      </w:pPr>
      <w:r>
        <w:rPr>
          <w:rFonts w:ascii="Times New Roman" w:eastAsia="Times New Roman" w:hAnsi="Times New Roman"/>
          <w:b/>
          <w:sz w:val="24"/>
        </w:rPr>
        <w:t>6. Evaluation Plan</w:t>
      </w:r>
    </w:p>
    <w:p w:rsidR="00E449D7" w:rsidRDefault="00E449D7">
      <w:pPr>
        <w:spacing w:line="280" w:lineRule="exact"/>
        <w:rPr>
          <w:rFonts w:ascii="Times New Roman" w:eastAsia="Times New Roman" w:hAnsi="Times New Roman"/>
        </w:rPr>
      </w:pPr>
    </w:p>
    <w:p w:rsidR="00E449D7" w:rsidRDefault="005F6813">
      <w:pPr>
        <w:spacing w:line="477" w:lineRule="auto"/>
        <w:ind w:right="20" w:firstLine="720"/>
        <w:rPr>
          <w:rFonts w:ascii="Times New Roman" w:eastAsia="Times New Roman" w:hAnsi="Times New Roman"/>
          <w:sz w:val="24"/>
        </w:rPr>
      </w:pPr>
      <w:r>
        <w:rPr>
          <w:rFonts w:ascii="Times New Roman" w:eastAsia="Times New Roman" w:hAnsi="Times New Roman"/>
          <w:sz w:val="24"/>
        </w:rPr>
        <w:t>The Social Science Research &amp; Evaluation, Inc. of Burlington, Massachusetts, wrote the internal process and outcome evaluation.</w:t>
      </w:r>
    </w:p>
    <w:p w:rsidR="00E449D7" w:rsidRDefault="00E449D7">
      <w:pPr>
        <w:spacing w:line="1" w:lineRule="exact"/>
        <w:rPr>
          <w:rFonts w:ascii="Times New Roman" w:eastAsia="Times New Roman" w:hAnsi="Times New Roman"/>
        </w:rPr>
      </w:pPr>
    </w:p>
    <w:p w:rsidR="00E449D7" w:rsidRDefault="005F6813">
      <w:pPr>
        <w:spacing w:line="480" w:lineRule="auto"/>
        <w:ind w:firstLine="720"/>
        <w:rPr>
          <w:rFonts w:ascii="Times New Roman" w:eastAsia="Times New Roman" w:hAnsi="Times New Roman"/>
          <w:sz w:val="24"/>
        </w:rPr>
      </w:pPr>
      <w:r>
        <w:rPr>
          <w:rFonts w:ascii="Times New Roman" w:eastAsia="Times New Roman" w:hAnsi="Times New Roman"/>
          <w:b/>
          <w:i/>
          <w:sz w:val="24"/>
        </w:rPr>
        <w:t>Process Evaluation</w:t>
      </w:r>
      <w:r>
        <w:rPr>
          <w:rFonts w:ascii="Times New Roman" w:eastAsia="Times New Roman" w:hAnsi="Times New Roman"/>
          <w:i/>
          <w:sz w:val="24"/>
        </w:rPr>
        <w:t>:</w:t>
      </w:r>
      <w:r>
        <w:rPr>
          <w:rFonts w:ascii="Times New Roman" w:eastAsia="Times New Roman" w:hAnsi="Times New Roman"/>
          <w:b/>
          <w:i/>
          <w:sz w:val="24"/>
        </w:rPr>
        <w:t xml:space="preserve"> </w:t>
      </w:r>
      <w:r>
        <w:rPr>
          <w:rFonts w:ascii="Times New Roman" w:eastAsia="Times New Roman" w:hAnsi="Times New Roman"/>
          <w:sz w:val="24"/>
        </w:rPr>
        <w:t>The process evaluation will address four major issues: (1) what</w:t>
      </w:r>
      <w:r>
        <w:rPr>
          <w:rFonts w:ascii="Times New Roman" w:eastAsia="Times New Roman" w:hAnsi="Times New Roman"/>
          <w:b/>
          <w:i/>
          <w:sz w:val="24"/>
        </w:rPr>
        <w:t xml:space="preserve"> </w:t>
      </w:r>
      <w:r>
        <w:rPr>
          <w:rFonts w:ascii="Times New Roman" w:eastAsia="Times New Roman" w:hAnsi="Times New Roman"/>
          <w:sz w:val="24"/>
        </w:rPr>
        <w:t xml:space="preserve">were the goals and objectives of the project, and what activities were planned to accomplish them; (2) was the project actually carried out as planned; (3) if not, what changes were made in the project design and for what reasons; (4) what implementation problems, if any, were encountered and how were they addressed? Process data will be collected from project documents (e.g., minutes of staff meetings, dissemination documents), databases created (e.g., databases of materials, consultation services, and dissemination activities), software tracking web use, and biannual interviews with project staff. The following table provides </w:t>
      </w:r>
      <w:r>
        <w:rPr>
          <w:rFonts w:ascii="Times New Roman" w:eastAsia="Times New Roman" w:hAnsi="Times New Roman"/>
          <w:i/>
          <w:sz w:val="24"/>
        </w:rPr>
        <w:t>examples</w:t>
      </w:r>
      <w:r>
        <w:rPr>
          <w:rFonts w:ascii="Times New Roman" w:eastAsia="Times New Roman" w:hAnsi="Times New Roman"/>
          <w:sz w:val="24"/>
        </w:rPr>
        <w:t xml:space="preserve"> of the types of data to be collected and examples of their sources. Much of the data addresses four broad questions: (1) how much service was delivered, (2) what types of services were delivered,</w:t>
      </w:r>
    </w:p>
    <w:p w:rsidR="00E449D7" w:rsidRDefault="00E449D7">
      <w:pPr>
        <w:spacing w:line="5" w:lineRule="exact"/>
        <w:rPr>
          <w:rFonts w:ascii="Times New Roman" w:eastAsia="Times New Roman" w:hAnsi="Times New Roman"/>
        </w:rPr>
      </w:pPr>
    </w:p>
    <w:p w:rsidR="00E449D7" w:rsidRDefault="005F6813">
      <w:pPr>
        <w:spacing w:line="490" w:lineRule="auto"/>
        <w:ind w:right="20"/>
        <w:rPr>
          <w:rFonts w:ascii="Times New Roman" w:eastAsia="Times New Roman" w:hAnsi="Times New Roman"/>
          <w:sz w:val="24"/>
        </w:rPr>
      </w:pPr>
      <w:r>
        <w:rPr>
          <w:rFonts w:ascii="Times New Roman" w:eastAsia="Times New Roman" w:hAnsi="Times New Roman"/>
          <w:sz w:val="24"/>
        </w:rPr>
        <w:t xml:space="preserve">(3) </w:t>
      </w:r>
      <w:proofErr w:type="gramStart"/>
      <w:r>
        <w:rPr>
          <w:rFonts w:ascii="Times New Roman" w:eastAsia="Times New Roman" w:hAnsi="Times New Roman"/>
          <w:sz w:val="24"/>
        </w:rPr>
        <w:t>how</w:t>
      </w:r>
      <w:proofErr w:type="gramEnd"/>
      <w:r>
        <w:rPr>
          <w:rFonts w:ascii="Times New Roman" w:eastAsia="Times New Roman" w:hAnsi="Times New Roman"/>
          <w:sz w:val="24"/>
        </w:rPr>
        <w:t xml:space="preserve"> were the services delivered, and (4) how were they distributed (e.g., geographically and by type of client). The evaluation will also look at how the data change over time, and will explore possible links to changes in Center activities. For example, is an increase in access to the website linked to distribution of Center brochures?</w:t>
      </w:r>
    </w:p>
    <w:p w:rsidR="00E449D7" w:rsidRDefault="00E449D7">
      <w:pPr>
        <w:spacing w:line="490" w:lineRule="auto"/>
        <w:ind w:right="20"/>
        <w:rPr>
          <w:rFonts w:ascii="Times New Roman" w:eastAsia="Times New Roman" w:hAnsi="Times New Roman"/>
          <w:sz w:val="24"/>
        </w:rPr>
        <w:sectPr w:rsidR="00E449D7">
          <w:pgSz w:w="12240" w:h="15840"/>
          <w:pgMar w:top="701" w:right="1560" w:bottom="1440" w:left="1440" w:header="0" w:footer="0" w:gutter="0"/>
          <w:cols w:space="0" w:equalWidth="0">
            <w:col w:w="9240"/>
          </w:cols>
          <w:docGrid w:linePitch="360"/>
        </w:sectPr>
      </w:pPr>
    </w:p>
    <w:p w:rsidR="00E449D7" w:rsidRDefault="00E449D7">
      <w:pPr>
        <w:framePr w:w="6202" w:h="6763" w:hRule="exact" w:wrap="auto" w:vAnchor="page" w:hAnchor="page" w:x="1441" w:y="728"/>
        <w:spacing w:line="490" w:lineRule="auto"/>
        <w:ind w:right="20"/>
        <w:rPr>
          <w:rFonts w:ascii="Times New Roman" w:eastAsia="Times New Roman" w:hAnsi="Times New Roman"/>
        </w:rPr>
      </w:pPr>
      <w:bookmarkStart w:id="27" w:name="page28"/>
      <w:bookmarkEnd w:id="27"/>
    </w:p>
    <w:p w:rsidR="00E449D7" w:rsidRDefault="005F6813">
      <w:pPr>
        <w:framePr w:w="2020" w:h="253" w:hRule="exact" w:wrap="auto" w:vAnchor="page" w:hAnchor="page" w:x="3521" w:y="1652"/>
        <w:spacing w:line="181" w:lineRule="auto"/>
        <w:ind w:right="20"/>
        <w:rPr>
          <w:rFonts w:ascii="Times New Roman" w:eastAsia="Times New Roman" w:hAnsi="Times New Roman"/>
          <w:b/>
          <w:sz w:val="29"/>
          <w:vertAlign w:val="superscript"/>
        </w:rPr>
      </w:pPr>
      <w:r>
        <w:rPr>
          <w:rFonts w:ascii="Times New Roman" w:eastAsia="Times New Roman" w:hAnsi="Times New Roman"/>
          <w:b/>
          <w:sz w:val="23"/>
        </w:rPr>
        <w:t>T</w:t>
      </w:r>
      <w:r>
        <w:rPr>
          <w:rFonts w:ascii="Times New Roman" w:eastAsia="Times New Roman" w:hAnsi="Times New Roman"/>
          <w:b/>
          <w:sz w:val="17"/>
        </w:rPr>
        <w:t>YPES OF</w:t>
      </w:r>
      <w:r>
        <w:rPr>
          <w:rFonts w:ascii="Times New Roman" w:eastAsia="Times New Roman" w:hAnsi="Times New Roman"/>
          <w:b/>
          <w:sz w:val="23"/>
        </w:rPr>
        <w:t xml:space="preserve"> DATA </w:t>
      </w:r>
      <w:r>
        <w:rPr>
          <w:rFonts w:ascii="Times New Roman" w:eastAsia="Times New Roman" w:hAnsi="Times New Roman"/>
          <w:b/>
          <w:sz w:val="29"/>
          <w:vertAlign w:val="superscript"/>
        </w:rPr>
        <w:t>(</w:t>
      </w:r>
      <w:r>
        <w:rPr>
          <w:rFonts w:ascii="Times New Roman" w:eastAsia="Times New Roman" w:hAnsi="Times New Roman"/>
          <w:b/>
          <w:sz w:val="23"/>
          <w:vertAlign w:val="superscript"/>
        </w:rPr>
        <w:t>A</w:t>
      </w:r>
      <w:r>
        <w:rPr>
          <w:rFonts w:ascii="Times New Roman" w:eastAsia="Times New Roman" w:hAnsi="Times New Roman"/>
          <w:b/>
          <w:sz w:val="29"/>
          <w:vertAlign w:val="superscript"/>
        </w:rPr>
        <w:t>)</w:t>
      </w:r>
    </w:p>
    <w:p w:rsidR="00E449D7" w:rsidRDefault="005F6813">
      <w:pPr>
        <w:framePr w:w="5980" w:h="766" w:hRule="exact" w:wrap="auto" w:vAnchor="page" w:hAnchor="page" w:x="1401" w:y="1974"/>
        <w:spacing w:line="222" w:lineRule="auto"/>
        <w:ind w:right="20"/>
        <w:rPr>
          <w:rFonts w:ascii="Times New Roman" w:eastAsia="Times New Roman" w:hAnsi="Times New Roman"/>
          <w:b/>
          <w:sz w:val="24"/>
        </w:rPr>
      </w:pPr>
      <w:r>
        <w:rPr>
          <w:rFonts w:ascii="Times New Roman" w:eastAsia="Times New Roman" w:hAnsi="Times New Roman"/>
          <w:b/>
          <w:sz w:val="24"/>
        </w:rPr>
        <w:t>Total number of Center materials, number by type (e.g., references, web links, curriculum materials), by content (e.g., materials technology), by format (e.g., print, web-based, CD)</w:t>
      </w:r>
    </w:p>
    <w:p w:rsidR="00E449D7" w:rsidRDefault="005F6813">
      <w:pPr>
        <w:framePr w:w="6100" w:h="766" w:hRule="exact" w:wrap="auto" w:vAnchor="page" w:hAnchor="page" w:x="1401" w:y="2811"/>
        <w:spacing w:line="222" w:lineRule="auto"/>
        <w:ind w:right="20"/>
        <w:rPr>
          <w:rFonts w:ascii="Times New Roman" w:eastAsia="Times New Roman" w:hAnsi="Times New Roman"/>
          <w:b/>
          <w:sz w:val="24"/>
        </w:rPr>
      </w:pPr>
      <w:r>
        <w:rPr>
          <w:rFonts w:ascii="Times New Roman" w:eastAsia="Times New Roman" w:hAnsi="Times New Roman"/>
          <w:b/>
          <w:sz w:val="24"/>
        </w:rPr>
        <w:t>Number of accesses to website by individuals, number by type of user (e.g., student, teacher), by type of organization (e.g., secondary school, business), by location (e.g., state)</w:t>
      </w:r>
    </w:p>
    <w:p w:rsidR="00E449D7" w:rsidRDefault="005F6813">
      <w:pPr>
        <w:framePr w:w="6200" w:h="765" w:hRule="exact" w:wrap="auto" w:vAnchor="page" w:hAnchor="page" w:x="1401" w:y="3650"/>
        <w:spacing w:line="221" w:lineRule="auto"/>
        <w:ind w:right="20"/>
        <w:rPr>
          <w:rFonts w:ascii="Times New Roman" w:eastAsia="Times New Roman" w:hAnsi="Times New Roman"/>
          <w:b/>
          <w:sz w:val="24"/>
        </w:rPr>
      </w:pPr>
      <w:r>
        <w:rPr>
          <w:rFonts w:ascii="Times New Roman" w:eastAsia="Times New Roman" w:hAnsi="Times New Roman"/>
          <w:b/>
          <w:sz w:val="24"/>
        </w:rPr>
        <w:t>Number of downloads of web-based materials, number by type, by content, by type of recipient, by type of organization, by location</w:t>
      </w:r>
    </w:p>
    <w:p w:rsidR="00E449D7" w:rsidRDefault="005F6813">
      <w:pPr>
        <w:framePr w:w="5940" w:h="766" w:hRule="exact" w:wrap="auto" w:vAnchor="page" w:hAnchor="page" w:x="1401" w:y="4488"/>
        <w:spacing w:line="222" w:lineRule="auto"/>
        <w:ind w:right="20"/>
        <w:rPr>
          <w:rFonts w:ascii="Times New Roman" w:eastAsia="Times New Roman" w:hAnsi="Times New Roman"/>
          <w:b/>
          <w:sz w:val="24"/>
        </w:rPr>
      </w:pPr>
      <w:r>
        <w:rPr>
          <w:rFonts w:ascii="Times New Roman" w:eastAsia="Times New Roman" w:hAnsi="Times New Roman"/>
          <w:b/>
          <w:sz w:val="24"/>
        </w:rPr>
        <w:t>Number of materials distributed, number by method (e.g., by mail, by hand, etc.); number by type, by content, by type of recipient, by type of organization, by location</w:t>
      </w:r>
    </w:p>
    <w:p w:rsidR="00E449D7" w:rsidRDefault="005F6813">
      <w:pPr>
        <w:framePr w:w="6260" w:h="1042" w:hRule="exact" w:wrap="auto" w:vAnchor="page" w:hAnchor="page" w:x="1401" w:y="5325"/>
        <w:spacing w:line="226" w:lineRule="auto"/>
        <w:ind w:right="20"/>
        <w:rPr>
          <w:rFonts w:ascii="Times New Roman" w:eastAsia="Times New Roman" w:hAnsi="Times New Roman"/>
          <w:b/>
          <w:sz w:val="24"/>
        </w:rPr>
      </w:pPr>
      <w:r>
        <w:rPr>
          <w:rFonts w:ascii="Times New Roman" w:eastAsia="Times New Roman" w:hAnsi="Times New Roman"/>
          <w:b/>
          <w:sz w:val="24"/>
        </w:rPr>
        <w:t>Total number of consultation services, number by delivery method (e.g., telephone, e-mail, virtual conferences), number by type, by content (e.g., materials technology), by format (e.g., print, web-based, CD)</w:t>
      </w:r>
    </w:p>
    <w:p w:rsidR="00E449D7" w:rsidRDefault="005F6813">
      <w:pPr>
        <w:framePr w:w="6140" w:h="766" w:hRule="exact" w:wrap="auto" w:vAnchor="page" w:hAnchor="page" w:x="1401" w:y="6439"/>
        <w:spacing w:line="222" w:lineRule="auto"/>
        <w:ind w:right="20"/>
        <w:rPr>
          <w:rFonts w:ascii="Times New Roman" w:eastAsia="Times New Roman" w:hAnsi="Times New Roman"/>
          <w:b/>
          <w:sz w:val="24"/>
        </w:rPr>
      </w:pPr>
      <w:r>
        <w:rPr>
          <w:rFonts w:ascii="Times New Roman" w:eastAsia="Times New Roman" w:hAnsi="Times New Roman"/>
          <w:b/>
          <w:sz w:val="24"/>
        </w:rPr>
        <w:t>Total number of dissemination activities, number by type (e.g., brochures, workshops), by content, by type of recipient/audience, by type of organization, by location</w:t>
      </w:r>
    </w:p>
    <w:p w:rsidR="00E449D7" w:rsidRDefault="005F6813">
      <w:pPr>
        <w:framePr w:w="3960" w:h="214" w:hRule="exact" w:wrap="auto" w:vAnchor="page" w:hAnchor="page" w:x="1401" w:y="7278"/>
        <w:spacing w:line="185" w:lineRule="auto"/>
        <w:ind w:right="20"/>
        <w:rPr>
          <w:rFonts w:ascii="Times New Roman" w:eastAsia="Times New Roman" w:hAnsi="Times New Roman"/>
          <w:b/>
          <w:sz w:val="24"/>
        </w:rPr>
      </w:pPr>
      <w:r>
        <w:rPr>
          <w:rFonts w:ascii="Times New Roman" w:eastAsia="Times New Roman" w:hAnsi="Times New Roman"/>
          <w:b/>
          <w:sz w:val="24"/>
        </w:rPr>
        <w:t>Implementation problems and responses</w:t>
      </w:r>
    </w:p>
    <w:p w:rsidR="00E449D7" w:rsidRDefault="00E449D7">
      <w:pPr>
        <w:framePr w:w="6202" w:h="409" w:hRule="exact" w:wrap="auto" w:vAnchor="page" w:hAnchor="page" w:x="1441" w:y="728"/>
        <w:spacing w:line="185" w:lineRule="auto"/>
        <w:ind w:right="20"/>
        <w:rPr>
          <w:rFonts w:ascii="Times New Roman" w:eastAsia="Times New Roman" w:hAnsi="Times New Roman"/>
          <w:b/>
          <w:sz w:val="24"/>
        </w:rPr>
      </w:pPr>
    </w:p>
    <w:p w:rsidR="00E449D7" w:rsidRDefault="005F6813">
      <w:pPr>
        <w:framePr w:w="4040" w:h="409" w:hRule="exact" w:wrap="auto" w:vAnchor="page" w:hAnchor="page" w:x="1401" w:y="728"/>
        <w:spacing w:line="213" w:lineRule="auto"/>
        <w:ind w:right="20"/>
        <w:rPr>
          <w:rFonts w:ascii="Times New Roman" w:eastAsia="Times New Roman" w:hAnsi="Times New Roman"/>
          <w:b/>
        </w:rPr>
      </w:pPr>
      <w:r>
        <w:rPr>
          <w:rFonts w:ascii="Times New Roman" w:eastAsia="Times New Roman" w:hAnsi="Times New Roman"/>
          <w:b/>
        </w:rPr>
        <w:t>National Center for Manufacturing Education Sinclair Community College (Dayton, OH)</w:t>
      </w:r>
    </w:p>
    <w:p w:rsidR="00E449D7" w:rsidRDefault="005F6813">
      <w:pPr>
        <w:spacing w:line="0" w:lineRule="atLeast"/>
        <w:ind w:left="7980"/>
        <w:rPr>
          <w:rFonts w:ascii="Times New Roman" w:eastAsia="Times New Roman" w:hAnsi="Times New Roman"/>
          <w:b/>
        </w:rPr>
      </w:pPr>
      <w:r>
        <w:rPr>
          <w:rFonts w:ascii="Times New Roman" w:eastAsia="Times New Roman" w:hAnsi="Times New Roman"/>
          <w:b/>
        </w:rPr>
        <w:t>Page 28</w:t>
      </w:r>
    </w:p>
    <w:p w:rsidR="00E449D7" w:rsidRDefault="00E449D7">
      <w:pPr>
        <w:spacing w:line="200" w:lineRule="exact"/>
        <w:rPr>
          <w:rFonts w:ascii="Times New Roman" w:eastAsia="Times New Roman" w:hAnsi="Times New Roman"/>
          <w:b/>
        </w:rPr>
      </w:pPr>
    </w:p>
    <w:p w:rsidR="00E449D7" w:rsidRDefault="00E449D7">
      <w:pPr>
        <w:spacing w:line="200" w:lineRule="exact"/>
        <w:rPr>
          <w:rFonts w:ascii="Times New Roman" w:eastAsia="Times New Roman" w:hAnsi="Times New Roman"/>
          <w:b/>
        </w:rPr>
      </w:pPr>
    </w:p>
    <w:p w:rsidR="00E449D7" w:rsidRDefault="00E449D7">
      <w:pPr>
        <w:spacing w:line="326" w:lineRule="exact"/>
        <w:rPr>
          <w:rFonts w:ascii="Times New Roman" w:eastAsia="Times New Roman" w:hAnsi="Times New Roman"/>
          <w:b/>
        </w:rPr>
      </w:pPr>
    </w:p>
    <w:p w:rsidR="00E449D7" w:rsidRDefault="005F6813">
      <w:pPr>
        <w:spacing w:line="0" w:lineRule="atLeast"/>
        <w:ind w:left="7060"/>
        <w:rPr>
          <w:rFonts w:ascii="Times New Roman" w:eastAsia="Times New Roman" w:hAnsi="Times New Roman"/>
          <w:b/>
          <w:sz w:val="18"/>
        </w:rPr>
      </w:pPr>
      <w:r>
        <w:rPr>
          <w:rFonts w:ascii="Times New Roman" w:eastAsia="Times New Roman" w:hAnsi="Times New Roman"/>
          <w:b/>
          <w:sz w:val="24"/>
        </w:rPr>
        <w:t>S</w:t>
      </w:r>
      <w:r>
        <w:rPr>
          <w:rFonts w:ascii="Times New Roman" w:eastAsia="Times New Roman" w:hAnsi="Times New Roman"/>
          <w:b/>
          <w:sz w:val="18"/>
        </w:rPr>
        <w:t>OURCES</w:t>
      </w:r>
    </w:p>
    <w:p w:rsidR="00E449D7" w:rsidRDefault="005F6813">
      <w:pPr>
        <w:spacing w:line="39" w:lineRule="exact"/>
        <w:rPr>
          <w:rFonts w:ascii="Times New Roman" w:eastAsia="Times New Roman" w:hAnsi="Times New Roman"/>
          <w:b/>
        </w:rPr>
      </w:pPr>
      <w:r>
        <w:rPr>
          <w:rFonts w:ascii="Times New Roman" w:eastAsia="Times New Roman" w:hAnsi="Times New Roman"/>
          <w:b/>
          <w:noProof/>
          <w:sz w:val="18"/>
        </w:rPr>
        <w:drawing>
          <wp:anchor distT="0" distB="0" distL="114300" distR="114300" simplePos="0" relativeHeight="251675136" behindDoc="1" locked="0" layoutInCell="0" allowOverlap="1">
            <wp:simplePos x="0" y="0"/>
            <wp:positionH relativeFrom="column">
              <wp:posOffset>-4009390</wp:posOffset>
            </wp:positionH>
            <wp:positionV relativeFrom="paragraph">
              <wp:posOffset>-166370</wp:posOffset>
            </wp:positionV>
            <wp:extent cx="5629910" cy="426974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29910" cy="4269740"/>
                    </a:xfrm>
                    <a:prstGeom prst="rect">
                      <a:avLst/>
                    </a:prstGeom>
                    <a:noFill/>
                  </pic:spPr>
                </pic:pic>
              </a:graphicData>
            </a:graphic>
            <wp14:sizeRelH relativeFrom="page">
              <wp14:pctWidth>0</wp14:pctWidth>
            </wp14:sizeRelH>
            <wp14:sizeRelV relativeFrom="page">
              <wp14:pctHeight>0</wp14:pctHeight>
            </wp14:sizeRelV>
          </wp:anchor>
        </w:drawing>
      </w:r>
    </w:p>
    <w:p w:rsidR="00E449D7" w:rsidRDefault="005F6813">
      <w:pPr>
        <w:spacing w:line="248" w:lineRule="auto"/>
        <w:ind w:left="6400" w:right="1060"/>
        <w:rPr>
          <w:rFonts w:ascii="Times New Roman" w:eastAsia="Times New Roman" w:hAnsi="Times New Roman"/>
          <w:sz w:val="24"/>
        </w:rPr>
      </w:pPr>
      <w:r>
        <w:rPr>
          <w:rFonts w:ascii="Times New Roman" w:eastAsia="Times New Roman" w:hAnsi="Times New Roman"/>
          <w:sz w:val="24"/>
        </w:rPr>
        <w:t>Database of Center materials</w:t>
      </w:r>
    </w:p>
    <w:p w:rsidR="00E449D7" w:rsidRDefault="00E449D7">
      <w:pPr>
        <w:spacing w:line="241" w:lineRule="exact"/>
        <w:rPr>
          <w:rFonts w:ascii="Times New Roman" w:eastAsia="Times New Roman" w:hAnsi="Times New Roman"/>
          <w:b/>
        </w:rPr>
      </w:pPr>
    </w:p>
    <w:p w:rsidR="00E449D7" w:rsidRDefault="005F6813">
      <w:pPr>
        <w:spacing w:line="250" w:lineRule="auto"/>
        <w:ind w:left="6400" w:right="700"/>
        <w:rPr>
          <w:rFonts w:ascii="Times New Roman" w:eastAsia="Times New Roman" w:hAnsi="Times New Roman"/>
          <w:sz w:val="24"/>
        </w:rPr>
      </w:pPr>
      <w:r>
        <w:rPr>
          <w:rFonts w:ascii="Times New Roman" w:eastAsia="Times New Roman" w:hAnsi="Times New Roman"/>
          <w:sz w:val="24"/>
        </w:rPr>
        <w:t>Web tracking software (utilizing a log-in registration system)</w:t>
      </w:r>
    </w:p>
    <w:p w:rsidR="00E449D7" w:rsidRDefault="00E449D7">
      <w:pPr>
        <w:spacing w:line="1" w:lineRule="exact"/>
        <w:rPr>
          <w:rFonts w:ascii="Times New Roman" w:eastAsia="Times New Roman" w:hAnsi="Times New Roman"/>
          <w:b/>
        </w:rPr>
      </w:pPr>
    </w:p>
    <w:p w:rsidR="00E449D7" w:rsidRDefault="005F6813">
      <w:pPr>
        <w:spacing w:line="242" w:lineRule="auto"/>
        <w:ind w:left="6400" w:right="700"/>
        <w:rPr>
          <w:rFonts w:ascii="Times New Roman" w:eastAsia="Times New Roman" w:hAnsi="Times New Roman"/>
          <w:sz w:val="24"/>
        </w:rPr>
      </w:pPr>
      <w:r>
        <w:rPr>
          <w:rFonts w:ascii="Times New Roman" w:eastAsia="Times New Roman" w:hAnsi="Times New Roman"/>
          <w:sz w:val="24"/>
        </w:rPr>
        <w:t>Web tracking software (utilizing a log-in registration system)</w:t>
      </w:r>
    </w:p>
    <w:p w:rsidR="00E449D7" w:rsidRDefault="00E449D7">
      <w:pPr>
        <w:spacing w:line="3" w:lineRule="exact"/>
        <w:rPr>
          <w:rFonts w:ascii="Times New Roman" w:eastAsia="Times New Roman" w:hAnsi="Times New Roman"/>
          <w:b/>
        </w:rPr>
      </w:pPr>
    </w:p>
    <w:p w:rsidR="00E449D7" w:rsidRDefault="005F6813">
      <w:pPr>
        <w:spacing w:line="249" w:lineRule="auto"/>
        <w:ind w:left="6400" w:right="980"/>
        <w:rPr>
          <w:rFonts w:ascii="Times New Roman" w:eastAsia="Times New Roman" w:hAnsi="Times New Roman"/>
          <w:sz w:val="24"/>
        </w:rPr>
      </w:pPr>
      <w:r>
        <w:rPr>
          <w:rFonts w:ascii="Times New Roman" w:eastAsia="Times New Roman" w:hAnsi="Times New Roman"/>
          <w:sz w:val="24"/>
        </w:rPr>
        <w:t>Product distribution database</w:t>
      </w:r>
    </w:p>
    <w:p w:rsidR="00E449D7" w:rsidRDefault="00E449D7">
      <w:pPr>
        <w:spacing w:line="240" w:lineRule="exact"/>
        <w:rPr>
          <w:rFonts w:ascii="Times New Roman" w:eastAsia="Times New Roman" w:hAnsi="Times New Roman"/>
          <w:b/>
        </w:rPr>
      </w:pPr>
    </w:p>
    <w:p w:rsidR="00E449D7" w:rsidRDefault="005F6813">
      <w:pPr>
        <w:spacing w:line="0" w:lineRule="atLeast"/>
        <w:ind w:left="6400"/>
        <w:rPr>
          <w:rFonts w:ascii="Times New Roman" w:eastAsia="Times New Roman" w:hAnsi="Times New Roman"/>
          <w:sz w:val="24"/>
        </w:rPr>
      </w:pPr>
      <w:r>
        <w:rPr>
          <w:rFonts w:ascii="Times New Roman" w:eastAsia="Times New Roman" w:hAnsi="Times New Roman"/>
          <w:sz w:val="24"/>
        </w:rPr>
        <w:t>Consultation database</w:t>
      </w:r>
    </w:p>
    <w:p w:rsidR="00E449D7" w:rsidRDefault="00E449D7">
      <w:pPr>
        <w:spacing w:line="200" w:lineRule="exact"/>
        <w:rPr>
          <w:rFonts w:ascii="Times New Roman" w:eastAsia="Times New Roman" w:hAnsi="Times New Roman"/>
          <w:b/>
        </w:rPr>
      </w:pPr>
    </w:p>
    <w:p w:rsidR="00E449D7" w:rsidRDefault="00E449D7">
      <w:pPr>
        <w:spacing w:line="200" w:lineRule="exact"/>
        <w:rPr>
          <w:rFonts w:ascii="Times New Roman" w:eastAsia="Times New Roman" w:hAnsi="Times New Roman"/>
          <w:b/>
        </w:rPr>
      </w:pPr>
    </w:p>
    <w:p w:rsidR="00E449D7" w:rsidRDefault="00E449D7">
      <w:pPr>
        <w:spacing w:line="200" w:lineRule="exact"/>
        <w:rPr>
          <w:rFonts w:ascii="Times New Roman" w:eastAsia="Times New Roman" w:hAnsi="Times New Roman"/>
          <w:b/>
        </w:rPr>
      </w:pPr>
    </w:p>
    <w:p w:rsidR="00E449D7" w:rsidRDefault="00E449D7">
      <w:pPr>
        <w:spacing w:line="238" w:lineRule="exact"/>
        <w:rPr>
          <w:rFonts w:ascii="Times New Roman" w:eastAsia="Times New Roman" w:hAnsi="Times New Roman"/>
          <w:b/>
        </w:rPr>
      </w:pPr>
    </w:p>
    <w:p w:rsidR="00E449D7" w:rsidRDefault="005F6813">
      <w:pPr>
        <w:spacing w:line="271" w:lineRule="auto"/>
        <w:ind w:left="6400" w:right="1500"/>
        <w:rPr>
          <w:rFonts w:ascii="Times New Roman" w:eastAsia="Times New Roman" w:hAnsi="Times New Roman"/>
          <w:sz w:val="24"/>
        </w:rPr>
      </w:pPr>
      <w:r>
        <w:rPr>
          <w:rFonts w:ascii="Times New Roman" w:eastAsia="Times New Roman" w:hAnsi="Times New Roman"/>
          <w:sz w:val="24"/>
        </w:rPr>
        <w:t>Dissemination database</w:t>
      </w:r>
    </w:p>
    <w:p w:rsidR="00E449D7" w:rsidRDefault="00E449D7">
      <w:pPr>
        <w:spacing w:line="216" w:lineRule="exact"/>
        <w:rPr>
          <w:rFonts w:ascii="Times New Roman" w:eastAsia="Times New Roman" w:hAnsi="Times New Roman"/>
          <w:b/>
        </w:rPr>
      </w:pPr>
    </w:p>
    <w:p w:rsidR="00E449D7" w:rsidRDefault="005F6813">
      <w:pPr>
        <w:spacing w:line="238" w:lineRule="auto"/>
        <w:ind w:left="6400" w:right="940"/>
        <w:rPr>
          <w:rFonts w:ascii="Times New Roman" w:eastAsia="Times New Roman" w:hAnsi="Times New Roman"/>
          <w:sz w:val="24"/>
        </w:rPr>
      </w:pPr>
      <w:r>
        <w:rPr>
          <w:rFonts w:ascii="Times New Roman" w:eastAsia="Times New Roman" w:hAnsi="Times New Roman"/>
          <w:sz w:val="24"/>
        </w:rPr>
        <w:t>Staff interviews, minutes of meetings</w:t>
      </w:r>
    </w:p>
    <w:p w:rsidR="00E449D7" w:rsidRDefault="00E449D7">
      <w:pPr>
        <w:spacing w:line="1" w:lineRule="exact"/>
        <w:rPr>
          <w:rFonts w:ascii="Times New Roman" w:eastAsia="Times New Roman" w:hAnsi="Times New Roman"/>
          <w:b/>
        </w:rPr>
      </w:pPr>
    </w:p>
    <w:p w:rsidR="00E449D7" w:rsidRDefault="005F6813">
      <w:pPr>
        <w:spacing w:line="227" w:lineRule="auto"/>
        <w:ind w:right="800"/>
        <w:rPr>
          <w:rFonts w:ascii="Times New Roman" w:eastAsia="Times New Roman" w:hAnsi="Times New Roman"/>
          <w:sz w:val="24"/>
        </w:rPr>
      </w:pPr>
      <w:r>
        <w:rPr>
          <w:rFonts w:ascii="Times New Roman" w:eastAsia="Times New Roman" w:hAnsi="Times New Roman"/>
          <w:b/>
          <w:sz w:val="31"/>
          <w:vertAlign w:val="superscript"/>
        </w:rPr>
        <w:t>(A)</w:t>
      </w:r>
      <w:r>
        <w:rPr>
          <w:rFonts w:ascii="Times New Roman" w:eastAsia="Times New Roman" w:hAnsi="Times New Roman"/>
          <w:sz w:val="24"/>
        </w:rPr>
        <w:t xml:space="preserve"> Changes will be tracked over time for each type of data, e.g., how does the number of Center materials change by month and by year.</w:t>
      </w:r>
    </w:p>
    <w:p w:rsidR="00E449D7" w:rsidRDefault="00E449D7">
      <w:pPr>
        <w:spacing w:line="201" w:lineRule="exact"/>
        <w:rPr>
          <w:rFonts w:ascii="Times New Roman" w:eastAsia="Times New Roman" w:hAnsi="Times New Roman"/>
          <w:b/>
        </w:rPr>
      </w:pPr>
    </w:p>
    <w:p w:rsidR="00E449D7" w:rsidRDefault="005F6813">
      <w:pPr>
        <w:spacing w:line="0" w:lineRule="atLeast"/>
        <w:ind w:left="720"/>
        <w:rPr>
          <w:rFonts w:ascii="Times New Roman" w:eastAsia="Times New Roman" w:hAnsi="Times New Roman"/>
          <w:sz w:val="24"/>
        </w:rPr>
      </w:pPr>
      <w:r>
        <w:rPr>
          <w:rFonts w:ascii="Times New Roman" w:eastAsia="Times New Roman" w:hAnsi="Times New Roman"/>
          <w:b/>
          <w:i/>
          <w:sz w:val="24"/>
        </w:rPr>
        <w:t xml:space="preserve">Outcome Evaluation: </w:t>
      </w:r>
      <w:r>
        <w:rPr>
          <w:rFonts w:ascii="Times New Roman" w:eastAsia="Times New Roman" w:hAnsi="Times New Roman"/>
          <w:sz w:val="24"/>
        </w:rPr>
        <w:t>Data about outcomes and client satisfaction will be collected</w:t>
      </w:r>
    </w:p>
    <w:p w:rsidR="00E449D7" w:rsidRDefault="00E449D7">
      <w:pPr>
        <w:spacing w:line="282" w:lineRule="exact"/>
        <w:rPr>
          <w:rFonts w:ascii="Times New Roman" w:eastAsia="Times New Roman" w:hAnsi="Times New Roman"/>
          <w:b/>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through</w:t>
      </w:r>
      <w:proofErr w:type="gramEnd"/>
      <w:r>
        <w:rPr>
          <w:rFonts w:ascii="Times New Roman" w:eastAsia="Times New Roman" w:hAnsi="Times New Roman"/>
          <w:sz w:val="24"/>
        </w:rPr>
        <w:t xml:space="preserve"> mailed or e-mailed surveys of representative samples of clients receiving materials,</w:t>
      </w:r>
    </w:p>
    <w:p w:rsidR="00E449D7" w:rsidRDefault="00E449D7">
      <w:pPr>
        <w:spacing w:line="276" w:lineRule="exact"/>
        <w:rPr>
          <w:rFonts w:ascii="Times New Roman" w:eastAsia="Times New Roman" w:hAnsi="Times New Roman"/>
          <w:b/>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consultation</w:t>
      </w:r>
      <w:proofErr w:type="gramEnd"/>
      <w:r>
        <w:rPr>
          <w:rFonts w:ascii="Times New Roman" w:eastAsia="Times New Roman" w:hAnsi="Times New Roman"/>
          <w:sz w:val="24"/>
        </w:rPr>
        <w:t>, and exposed to dissemination services. To ensure high response rates, evaluators</w:t>
      </w:r>
    </w:p>
    <w:p w:rsidR="00E449D7" w:rsidRDefault="00E449D7">
      <w:pPr>
        <w:spacing w:line="276" w:lineRule="exact"/>
        <w:rPr>
          <w:rFonts w:ascii="Times New Roman" w:eastAsia="Times New Roman" w:hAnsi="Times New Roman"/>
          <w:b/>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will</w:t>
      </w:r>
      <w:proofErr w:type="gramEnd"/>
      <w:r>
        <w:rPr>
          <w:rFonts w:ascii="Times New Roman" w:eastAsia="Times New Roman" w:hAnsi="Times New Roman"/>
          <w:sz w:val="24"/>
        </w:rPr>
        <w:t xml:space="preserve"> re-contact non-responders at least twice, offer all responders incentives, and use other tested</w:t>
      </w:r>
    </w:p>
    <w:p w:rsidR="00E449D7" w:rsidRDefault="00E449D7">
      <w:pPr>
        <w:spacing w:line="276" w:lineRule="exact"/>
        <w:rPr>
          <w:rFonts w:ascii="Times New Roman" w:eastAsia="Times New Roman" w:hAnsi="Times New Roman"/>
          <w:b/>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methods</w:t>
      </w:r>
      <w:proofErr w:type="gramEnd"/>
      <w:r>
        <w:rPr>
          <w:rFonts w:ascii="Times New Roman" w:eastAsia="Times New Roman" w:hAnsi="Times New Roman"/>
          <w:sz w:val="24"/>
        </w:rPr>
        <w:t xml:space="preserve"> (Miller, 1991, pp. 153-156). Questionnaires assessing intermediate outcomes will be</w:t>
      </w:r>
    </w:p>
    <w:p w:rsidR="00E449D7" w:rsidRDefault="00E449D7">
      <w:pPr>
        <w:spacing w:line="276" w:lineRule="exact"/>
        <w:rPr>
          <w:rFonts w:ascii="Times New Roman" w:eastAsia="Times New Roman" w:hAnsi="Times New Roman"/>
          <w:b/>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administered</w:t>
      </w:r>
      <w:proofErr w:type="gramEnd"/>
      <w:r>
        <w:rPr>
          <w:rFonts w:ascii="Times New Roman" w:eastAsia="Times New Roman" w:hAnsi="Times New Roman"/>
          <w:sz w:val="24"/>
        </w:rPr>
        <w:t xml:space="preserve"> shortly or immediately after the service (e.g., a consultation or presentation) occurs</w:t>
      </w:r>
    </w:p>
    <w:p w:rsidR="00E449D7" w:rsidRDefault="00E449D7">
      <w:pPr>
        <w:spacing w:line="276" w:lineRule="exact"/>
        <w:rPr>
          <w:rFonts w:ascii="Times New Roman" w:eastAsia="Times New Roman" w:hAnsi="Times New Roman"/>
          <w:b/>
        </w:rPr>
      </w:pPr>
    </w:p>
    <w:p w:rsidR="00E449D7" w:rsidRDefault="005F6813">
      <w:pPr>
        <w:spacing w:line="0" w:lineRule="atLeast"/>
        <w:rPr>
          <w:rFonts w:ascii="Times New Roman" w:eastAsia="Times New Roman" w:hAnsi="Times New Roman"/>
          <w:sz w:val="23"/>
        </w:rPr>
      </w:pPr>
      <w:proofErr w:type="gramStart"/>
      <w:r>
        <w:rPr>
          <w:rFonts w:ascii="Times New Roman" w:eastAsia="Times New Roman" w:hAnsi="Times New Roman"/>
          <w:sz w:val="23"/>
        </w:rPr>
        <w:t>and</w:t>
      </w:r>
      <w:proofErr w:type="gramEnd"/>
      <w:r>
        <w:rPr>
          <w:rFonts w:ascii="Times New Roman" w:eastAsia="Times New Roman" w:hAnsi="Times New Roman"/>
          <w:sz w:val="23"/>
        </w:rPr>
        <w:t xml:space="preserve"> will ask about such issues as: overall satisfaction, satisfaction with key aspects of the service</w:t>
      </w:r>
    </w:p>
    <w:p w:rsidR="00E449D7" w:rsidRDefault="00E449D7">
      <w:pPr>
        <w:spacing w:line="288" w:lineRule="exact"/>
        <w:rPr>
          <w:rFonts w:ascii="Times New Roman" w:eastAsia="Times New Roman" w:hAnsi="Times New Roman"/>
          <w:b/>
        </w:rPr>
      </w:pPr>
    </w:p>
    <w:p w:rsidR="00E449D7" w:rsidRDefault="005F6813">
      <w:pPr>
        <w:spacing w:line="0" w:lineRule="atLeast"/>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organization</w:t>
      </w:r>
      <w:proofErr w:type="gramEnd"/>
      <w:r>
        <w:rPr>
          <w:rFonts w:ascii="Times New Roman" w:eastAsia="Times New Roman" w:hAnsi="Times New Roman"/>
          <w:sz w:val="24"/>
        </w:rPr>
        <w:t>, length, delivery method, content, design, etc.), relevance to the client, usefulness,</w:t>
      </w:r>
    </w:p>
    <w:p w:rsidR="00E449D7" w:rsidRDefault="00E449D7">
      <w:pPr>
        <w:spacing w:line="276" w:lineRule="exact"/>
        <w:rPr>
          <w:rFonts w:ascii="Times New Roman" w:eastAsia="Times New Roman" w:hAnsi="Times New Roman"/>
          <w:b/>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amount</w:t>
      </w:r>
      <w:proofErr w:type="gramEnd"/>
      <w:r>
        <w:rPr>
          <w:rFonts w:ascii="Times New Roman" w:eastAsia="Times New Roman" w:hAnsi="Times New Roman"/>
          <w:sz w:val="24"/>
        </w:rPr>
        <w:t xml:space="preserve"> of new knowledge/skills gained, intention to apply these gains, and</w:t>
      </w:r>
    </w:p>
    <w:p w:rsidR="00E449D7" w:rsidRDefault="00E449D7">
      <w:pPr>
        <w:spacing w:line="276" w:lineRule="exact"/>
        <w:rPr>
          <w:rFonts w:ascii="Times New Roman" w:eastAsia="Times New Roman" w:hAnsi="Times New Roman"/>
          <w:b/>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recommendations/comments</w:t>
      </w:r>
      <w:proofErr w:type="gramEnd"/>
      <w:r>
        <w:rPr>
          <w:rFonts w:ascii="Times New Roman" w:eastAsia="Times New Roman" w:hAnsi="Times New Roman"/>
          <w:sz w:val="24"/>
        </w:rPr>
        <w:t xml:space="preserve"> about the service. Similar questionnaires assessing long-term</w:t>
      </w:r>
    </w:p>
    <w:p w:rsidR="00E449D7" w:rsidRDefault="00E449D7">
      <w:pPr>
        <w:spacing w:line="0" w:lineRule="atLeast"/>
        <w:rPr>
          <w:rFonts w:ascii="Times New Roman" w:eastAsia="Times New Roman" w:hAnsi="Times New Roman"/>
          <w:sz w:val="24"/>
        </w:rPr>
        <w:sectPr w:rsidR="00E449D7">
          <w:pgSz w:w="12240" w:h="15840"/>
          <w:pgMar w:top="701" w:right="1500" w:bottom="1440" w:left="1440" w:header="0" w:footer="0" w:gutter="0"/>
          <w:cols w:space="0" w:equalWidth="0">
            <w:col w:w="9300"/>
          </w:cols>
          <w:docGrid w:linePitch="360"/>
        </w:sectPr>
      </w:pPr>
    </w:p>
    <w:p w:rsidR="00E449D7" w:rsidRDefault="005F6813">
      <w:pPr>
        <w:tabs>
          <w:tab w:val="left" w:pos="7960"/>
        </w:tabs>
        <w:spacing w:line="0" w:lineRule="atLeast"/>
        <w:rPr>
          <w:rFonts w:ascii="Times New Roman" w:eastAsia="Times New Roman" w:hAnsi="Times New Roman"/>
          <w:b/>
          <w:sz w:val="19"/>
        </w:rPr>
      </w:pPr>
      <w:bookmarkStart w:id="28" w:name="page29"/>
      <w:bookmarkEnd w:id="28"/>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29</w:t>
      </w:r>
    </w:p>
    <w:p w:rsidR="00E449D7" w:rsidRDefault="00E449D7">
      <w:pPr>
        <w:spacing w:line="26" w:lineRule="exact"/>
        <w:rPr>
          <w:rFonts w:ascii="Times New Roman" w:eastAsia="Times New Roman" w:hAnsi="Times New Roman"/>
        </w:rPr>
      </w:pPr>
    </w:p>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3" w:lineRule="exact"/>
        <w:rPr>
          <w:rFonts w:ascii="Times New Roman" w:eastAsia="Times New Roman" w:hAnsi="Times New Roman"/>
        </w:rPr>
      </w:pPr>
    </w:p>
    <w:p w:rsidR="00E449D7" w:rsidRDefault="005F6813">
      <w:pPr>
        <w:spacing w:line="480" w:lineRule="auto"/>
        <w:ind w:right="280"/>
        <w:rPr>
          <w:rFonts w:ascii="Times New Roman" w:eastAsia="Times New Roman" w:hAnsi="Times New Roman"/>
          <w:sz w:val="24"/>
        </w:rPr>
      </w:pPr>
      <w:proofErr w:type="gramStart"/>
      <w:r>
        <w:rPr>
          <w:rFonts w:ascii="Times New Roman" w:eastAsia="Times New Roman" w:hAnsi="Times New Roman"/>
          <w:sz w:val="24"/>
        </w:rPr>
        <w:t>outcomes</w:t>
      </w:r>
      <w:proofErr w:type="gramEnd"/>
      <w:r>
        <w:rPr>
          <w:rFonts w:ascii="Times New Roman" w:eastAsia="Times New Roman" w:hAnsi="Times New Roman"/>
          <w:sz w:val="24"/>
        </w:rPr>
        <w:t xml:space="preserve"> will be administered several months after a service ends and include questions about application/adoption, such as actual changes in behavior attributed to the service (e.g., use of material received in a class).</w:t>
      </w:r>
    </w:p>
    <w:p w:rsidR="00E449D7" w:rsidRDefault="005F6813">
      <w:pPr>
        <w:spacing w:line="478" w:lineRule="auto"/>
        <w:ind w:right="100" w:firstLine="720"/>
        <w:rPr>
          <w:rFonts w:ascii="Times New Roman" w:eastAsia="Times New Roman" w:hAnsi="Times New Roman"/>
          <w:sz w:val="24"/>
        </w:rPr>
      </w:pPr>
      <w:r>
        <w:rPr>
          <w:rFonts w:ascii="Times New Roman" w:eastAsia="Times New Roman" w:hAnsi="Times New Roman"/>
          <w:sz w:val="24"/>
        </w:rPr>
        <w:t>Because the Resource Center website will be the primary means of disseminating materials, data will also be collected concerning satisfaction about the site itself (versus material on the site). E-mailed questionnaires will collect data about issues such as ease of navigation, organization, and speed of downloads.</w:t>
      </w:r>
    </w:p>
    <w:p w:rsidR="00E449D7" w:rsidRDefault="00E449D7">
      <w:pPr>
        <w:spacing w:line="3" w:lineRule="exact"/>
        <w:rPr>
          <w:rFonts w:ascii="Times New Roman" w:eastAsia="Times New Roman" w:hAnsi="Times New Roman"/>
        </w:rPr>
      </w:pPr>
    </w:p>
    <w:p w:rsidR="00E449D7" w:rsidRDefault="005F6813">
      <w:pPr>
        <w:spacing w:line="480" w:lineRule="auto"/>
        <w:ind w:firstLine="720"/>
        <w:rPr>
          <w:rFonts w:ascii="Times New Roman" w:eastAsia="Times New Roman" w:hAnsi="Times New Roman"/>
          <w:sz w:val="24"/>
        </w:rPr>
      </w:pPr>
      <w:r>
        <w:rPr>
          <w:rFonts w:ascii="Times New Roman" w:eastAsia="Times New Roman" w:hAnsi="Times New Roman"/>
          <w:b/>
          <w:i/>
          <w:sz w:val="24"/>
        </w:rPr>
        <w:t>Reporting</w:t>
      </w:r>
      <w:r>
        <w:rPr>
          <w:rFonts w:ascii="Times New Roman" w:eastAsia="Times New Roman" w:hAnsi="Times New Roman"/>
          <w:sz w:val="24"/>
        </w:rPr>
        <w:t>: The qualitative and quantitative data will be analyzed and results summarized</w:t>
      </w:r>
      <w:r>
        <w:rPr>
          <w:rFonts w:ascii="Times New Roman" w:eastAsia="Times New Roman" w:hAnsi="Times New Roman"/>
          <w:b/>
          <w:i/>
          <w:sz w:val="24"/>
        </w:rPr>
        <w:t xml:space="preserve"> </w:t>
      </w:r>
      <w:r>
        <w:rPr>
          <w:rFonts w:ascii="Times New Roman" w:eastAsia="Times New Roman" w:hAnsi="Times New Roman"/>
          <w:sz w:val="24"/>
        </w:rPr>
        <w:t>in quarterly and annual evaluation reports that will be submitted simultaneously to the external evaluator, the National Visiting Committee, and the National Center for Manufacturing Education staff. A final report summarizing evaluation results across all years of the project will be completed in Year 4.</w:t>
      </w:r>
    </w:p>
    <w:p w:rsidR="00E449D7" w:rsidRDefault="00E449D7">
      <w:pPr>
        <w:spacing w:line="3" w:lineRule="exact"/>
        <w:rPr>
          <w:rFonts w:ascii="Times New Roman" w:eastAsia="Times New Roman" w:hAnsi="Times New Roman"/>
        </w:rPr>
      </w:pPr>
    </w:p>
    <w:p w:rsidR="00E449D7" w:rsidRDefault="005F6813">
      <w:pPr>
        <w:spacing w:line="0" w:lineRule="atLeast"/>
        <w:rPr>
          <w:rFonts w:ascii="Times New Roman" w:eastAsia="Times New Roman" w:hAnsi="Times New Roman"/>
          <w:b/>
          <w:sz w:val="24"/>
        </w:rPr>
      </w:pPr>
      <w:r>
        <w:rPr>
          <w:rFonts w:ascii="Times New Roman" w:eastAsia="Times New Roman" w:hAnsi="Times New Roman"/>
          <w:b/>
          <w:sz w:val="24"/>
        </w:rPr>
        <w:t>7. Dissemination Plan</w:t>
      </w:r>
    </w:p>
    <w:p w:rsidR="00E449D7" w:rsidRDefault="00E449D7">
      <w:pPr>
        <w:spacing w:line="278" w:lineRule="exact"/>
        <w:rPr>
          <w:rFonts w:ascii="Times New Roman" w:eastAsia="Times New Roman" w:hAnsi="Times New Roman"/>
        </w:rPr>
      </w:pPr>
    </w:p>
    <w:p w:rsidR="00E449D7" w:rsidRDefault="005F6813">
      <w:pPr>
        <w:spacing w:line="480" w:lineRule="auto"/>
        <w:ind w:firstLine="720"/>
        <w:rPr>
          <w:rFonts w:ascii="Times New Roman" w:eastAsia="Times New Roman" w:hAnsi="Times New Roman"/>
          <w:sz w:val="24"/>
        </w:rPr>
      </w:pPr>
      <w:r>
        <w:rPr>
          <w:rFonts w:ascii="Times New Roman" w:eastAsia="Times New Roman" w:hAnsi="Times New Roman"/>
          <w:sz w:val="24"/>
        </w:rPr>
        <w:t>The National Center for Manufacturing Education will disseminate manufacturing-related instructional materials and its consulting support services to community colleges nationwide. Much of the dissemination, which is described in the Project Plan, is summarized here.</w:t>
      </w:r>
    </w:p>
    <w:p w:rsidR="00E449D7" w:rsidRDefault="005F6813">
      <w:pPr>
        <w:spacing w:line="485" w:lineRule="auto"/>
        <w:ind w:right="340" w:firstLine="720"/>
        <w:rPr>
          <w:rFonts w:ascii="Times New Roman" w:eastAsia="Times New Roman" w:hAnsi="Times New Roman"/>
          <w:sz w:val="24"/>
        </w:rPr>
      </w:pPr>
      <w:r>
        <w:rPr>
          <w:rFonts w:ascii="Times New Roman" w:eastAsia="Times New Roman" w:hAnsi="Times New Roman"/>
          <w:sz w:val="24"/>
        </w:rPr>
        <w:t xml:space="preserve">The primary means of accessing the materials housed in the resource center/clearinghouse will be the registered resource center website, </w:t>
      </w:r>
      <w:hyperlink r:id="rId22" w:history="1">
        <w:r>
          <w:rPr>
            <w:rFonts w:ascii="Times New Roman" w:eastAsia="Times New Roman" w:hAnsi="Times New Roman"/>
            <w:sz w:val="24"/>
            <w:u w:val="single"/>
          </w:rPr>
          <w:t>www.mfg-ed.org</w:t>
        </w:r>
      </w:hyperlink>
      <w:r>
        <w:rPr>
          <w:rFonts w:ascii="Times New Roman" w:eastAsia="Times New Roman" w:hAnsi="Times New Roman"/>
          <w:sz w:val="24"/>
        </w:rPr>
        <w:t>. This website will be established with researchable capability, links to other referenced websites, ample technical platform and design for expansion, and ready access to human technical assistance. Both print and non-print materials will be created and disseminated through direct mail. How-to flyers and brochures will be sent by direct mail to the 664 accredited manufacturing and related academic programs at community colleges and universities.</w:t>
      </w:r>
    </w:p>
    <w:p w:rsidR="00E449D7" w:rsidRDefault="00E449D7">
      <w:pPr>
        <w:spacing w:line="485" w:lineRule="auto"/>
        <w:ind w:right="340" w:firstLine="720"/>
        <w:rPr>
          <w:rFonts w:ascii="Times New Roman" w:eastAsia="Times New Roman" w:hAnsi="Times New Roman"/>
          <w:sz w:val="24"/>
        </w:rPr>
        <w:sectPr w:rsidR="00E449D7">
          <w:pgSz w:w="12240" w:h="15840"/>
          <w:pgMar w:top="701" w:right="1440" w:bottom="1440" w:left="1440" w:header="0" w:footer="0" w:gutter="0"/>
          <w:cols w:space="0" w:equalWidth="0">
            <w:col w:w="9360"/>
          </w:cols>
          <w:docGrid w:linePitch="360"/>
        </w:sectPr>
      </w:pPr>
    </w:p>
    <w:p w:rsidR="00E449D7" w:rsidRDefault="005F6813">
      <w:pPr>
        <w:tabs>
          <w:tab w:val="left" w:pos="7960"/>
        </w:tabs>
        <w:spacing w:line="0" w:lineRule="atLeast"/>
        <w:rPr>
          <w:rFonts w:ascii="Times New Roman" w:eastAsia="Times New Roman" w:hAnsi="Times New Roman"/>
          <w:b/>
          <w:sz w:val="19"/>
        </w:rPr>
      </w:pPr>
      <w:bookmarkStart w:id="29" w:name="page30"/>
      <w:bookmarkEnd w:id="29"/>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30</w:t>
      </w:r>
    </w:p>
    <w:p w:rsidR="00E449D7" w:rsidRDefault="00E449D7">
      <w:pPr>
        <w:spacing w:line="26" w:lineRule="exact"/>
        <w:rPr>
          <w:rFonts w:ascii="Times New Roman" w:eastAsia="Times New Roman" w:hAnsi="Times New Roman"/>
        </w:rPr>
      </w:pPr>
    </w:p>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3" w:lineRule="exact"/>
        <w:rPr>
          <w:rFonts w:ascii="Times New Roman" w:eastAsia="Times New Roman" w:hAnsi="Times New Roman"/>
        </w:rPr>
      </w:pPr>
    </w:p>
    <w:p w:rsidR="00E449D7" w:rsidRDefault="005F6813">
      <w:pPr>
        <w:spacing w:line="480" w:lineRule="auto"/>
        <w:ind w:firstLine="720"/>
        <w:rPr>
          <w:rFonts w:ascii="Times New Roman" w:eastAsia="Times New Roman" w:hAnsi="Times New Roman"/>
          <w:sz w:val="24"/>
        </w:rPr>
      </w:pPr>
      <w:r>
        <w:rPr>
          <w:rFonts w:ascii="Times New Roman" w:eastAsia="Times New Roman" w:hAnsi="Times New Roman"/>
          <w:sz w:val="24"/>
        </w:rPr>
        <w:t>Staff will attend conferences of appropriate professional societies to promote the products and services. The Center will create a vendor booth and will deliver workshops and presentations at the conferences.</w:t>
      </w:r>
    </w:p>
    <w:p w:rsidR="00E449D7" w:rsidRDefault="005F6813">
      <w:pPr>
        <w:spacing w:line="483" w:lineRule="auto"/>
        <w:ind w:right="180" w:firstLine="720"/>
        <w:rPr>
          <w:rFonts w:ascii="Times New Roman" w:eastAsia="Times New Roman" w:hAnsi="Times New Roman"/>
          <w:sz w:val="24"/>
        </w:rPr>
      </w:pPr>
      <w:r>
        <w:rPr>
          <w:rFonts w:ascii="Times New Roman" w:eastAsia="Times New Roman" w:hAnsi="Times New Roman"/>
          <w:sz w:val="24"/>
        </w:rPr>
        <w:t>Through further research staff will identify the names and addresses of faculty members and administrators in non-accredited manufacturing programs for direct mail of materials. Abstracts of curriculum materials and ten abstract CD-ROMs will be created with instructions for accessing the resource center web site and selected topic summary resource abstracts. The Center will sponsor 12 virtual conferences on specific topic areas with follow up communications via web discussion forums. These conferences will be held during the second through the fourth year of the project. Additionally 15 CD-ROMs will be created that support the topics presented in the virtual conferences and provide a collection of subject specific resources.</w:t>
      </w:r>
    </w:p>
    <w:sectPr w:rsidR="00E449D7">
      <w:pgSz w:w="12240" w:h="15840"/>
      <w:pgMar w:top="701" w:right="1440" w:bottom="144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DED7262"/>
    <w:lvl w:ilvl="0" w:tplc="86CA935C">
      <w:start w:val="1"/>
      <w:numFmt w:val="bullet"/>
      <w:lvlText w:val="•"/>
      <w:lvlJc w:val="left"/>
    </w:lvl>
    <w:lvl w:ilvl="1" w:tplc="AC142342">
      <w:start w:val="1"/>
      <w:numFmt w:val="bullet"/>
      <w:lvlText w:val=""/>
      <w:lvlJc w:val="left"/>
    </w:lvl>
    <w:lvl w:ilvl="2" w:tplc="0BBA4360">
      <w:start w:val="1"/>
      <w:numFmt w:val="bullet"/>
      <w:lvlText w:val=""/>
      <w:lvlJc w:val="left"/>
    </w:lvl>
    <w:lvl w:ilvl="3" w:tplc="178473C8">
      <w:start w:val="1"/>
      <w:numFmt w:val="bullet"/>
      <w:lvlText w:val=""/>
      <w:lvlJc w:val="left"/>
    </w:lvl>
    <w:lvl w:ilvl="4" w:tplc="1C10EDF8">
      <w:start w:val="1"/>
      <w:numFmt w:val="bullet"/>
      <w:lvlText w:val=""/>
      <w:lvlJc w:val="left"/>
    </w:lvl>
    <w:lvl w:ilvl="5" w:tplc="FBBC02CA">
      <w:start w:val="1"/>
      <w:numFmt w:val="bullet"/>
      <w:lvlText w:val=""/>
      <w:lvlJc w:val="left"/>
    </w:lvl>
    <w:lvl w:ilvl="6" w:tplc="67DAA34A">
      <w:start w:val="1"/>
      <w:numFmt w:val="bullet"/>
      <w:lvlText w:val=""/>
      <w:lvlJc w:val="left"/>
    </w:lvl>
    <w:lvl w:ilvl="7" w:tplc="F0766C04">
      <w:start w:val="1"/>
      <w:numFmt w:val="bullet"/>
      <w:lvlText w:val=""/>
      <w:lvlJc w:val="left"/>
    </w:lvl>
    <w:lvl w:ilvl="8" w:tplc="33A0F460">
      <w:start w:val="1"/>
      <w:numFmt w:val="bullet"/>
      <w:lvlText w:val=""/>
      <w:lvlJc w:val="left"/>
    </w:lvl>
  </w:abstractNum>
  <w:abstractNum w:abstractNumId="1">
    <w:nsid w:val="00000002"/>
    <w:multiLevelType w:val="hybridMultilevel"/>
    <w:tmpl w:val="7FDCC232"/>
    <w:lvl w:ilvl="0" w:tplc="3C284BA4">
      <w:start w:val="1"/>
      <w:numFmt w:val="upperLetter"/>
      <w:lvlText w:val="%1."/>
      <w:lvlJc w:val="left"/>
    </w:lvl>
    <w:lvl w:ilvl="1" w:tplc="3C3426F6">
      <w:start w:val="1"/>
      <w:numFmt w:val="bullet"/>
      <w:lvlText w:val=""/>
      <w:lvlJc w:val="left"/>
    </w:lvl>
    <w:lvl w:ilvl="2" w:tplc="F68CF4BA">
      <w:start w:val="1"/>
      <w:numFmt w:val="bullet"/>
      <w:lvlText w:val=""/>
      <w:lvlJc w:val="left"/>
    </w:lvl>
    <w:lvl w:ilvl="3" w:tplc="03901232">
      <w:start w:val="1"/>
      <w:numFmt w:val="bullet"/>
      <w:lvlText w:val=""/>
      <w:lvlJc w:val="left"/>
    </w:lvl>
    <w:lvl w:ilvl="4" w:tplc="8EF850EA">
      <w:start w:val="1"/>
      <w:numFmt w:val="bullet"/>
      <w:lvlText w:val=""/>
      <w:lvlJc w:val="left"/>
    </w:lvl>
    <w:lvl w:ilvl="5" w:tplc="B7667CEC">
      <w:start w:val="1"/>
      <w:numFmt w:val="bullet"/>
      <w:lvlText w:val=""/>
      <w:lvlJc w:val="left"/>
    </w:lvl>
    <w:lvl w:ilvl="6" w:tplc="01F21604">
      <w:start w:val="1"/>
      <w:numFmt w:val="bullet"/>
      <w:lvlText w:val=""/>
      <w:lvlJc w:val="left"/>
    </w:lvl>
    <w:lvl w:ilvl="7" w:tplc="EBF6DC24">
      <w:start w:val="1"/>
      <w:numFmt w:val="bullet"/>
      <w:lvlText w:val=""/>
      <w:lvlJc w:val="left"/>
    </w:lvl>
    <w:lvl w:ilvl="8" w:tplc="0A1E93C8">
      <w:start w:val="1"/>
      <w:numFmt w:val="bullet"/>
      <w:lvlText w:val=""/>
      <w:lvlJc w:val="left"/>
    </w:lvl>
  </w:abstractNum>
  <w:abstractNum w:abstractNumId="2">
    <w:nsid w:val="00000003"/>
    <w:multiLevelType w:val="hybridMultilevel"/>
    <w:tmpl w:val="1BEFD79E"/>
    <w:lvl w:ilvl="0" w:tplc="AC7EDD42">
      <w:start w:val="1"/>
      <w:numFmt w:val="bullet"/>
      <w:lvlText w:val="•"/>
      <w:lvlJc w:val="left"/>
    </w:lvl>
    <w:lvl w:ilvl="1" w:tplc="E194A696">
      <w:start w:val="1"/>
      <w:numFmt w:val="bullet"/>
      <w:lvlText w:val=""/>
      <w:lvlJc w:val="left"/>
    </w:lvl>
    <w:lvl w:ilvl="2" w:tplc="57DCED04">
      <w:start w:val="1"/>
      <w:numFmt w:val="bullet"/>
      <w:lvlText w:val=""/>
      <w:lvlJc w:val="left"/>
    </w:lvl>
    <w:lvl w:ilvl="3" w:tplc="3B746442">
      <w:start w:val="1"/>
      <w:numFmt w:val="bullet"/>
      <w:lvlText w:val=""/>
      <w:lvlJc w:val="left"/>
    </w:lvl>
    <w:lvl w:ilvl="4" w:tplc="CCC426E0">
      <w:start w:val="1"/>
      <w:numFmt w:val="bullet"/>
      <w:lvlText w:val=""/>
      <w:lvlJc w:val="left"/>
    </w:lvl>
    <w:lvl w:ilvl="5" w:tplc="AAF045B6">
      <w:start w:val="1"/>
      <w:numFmt w:val="bullet"/>
      <w:lvlText w:val=""/>
      <w:lvlJc w:val="left"/>
    </w:lvl>
    <w:lvl w:ilvl="6" w:tplc="B2642E3E">
      <w:start w:val="1"/>
      <w:numFmt w:val="bullet"/>
      <w:lvlText w:val=""/>
      <w:lvlJc w:val="left"/>
    </w:lvl>
    <w:lvl w:ilvl="7" w:tplc="52607F06">
      <w:start w:val="1"/>
      <w:numFmt w:val="bullet"/>
      <w:lvlText w:val=""/>
      <w:lvlJc w:val="left"/>
    </w:lvl>
    <w:lvl w:ilvl="8" w:tplc="8224FE44">
      <w:start w:val="1"/>
      <w:numFmt w:val="bullet"/>
      <w:lvlText w:val=""/>
      <w:lvlJc w:val="left"/>
    </w:lvl>
  </w:abstractNum>
  <w:abstractNum w:abstractNumId="3">
    <w:nsid w:val="00000004"/>
    <w:multiLevelType w:val="hybridMultilevel"/>
    <w:tmpl w:val="41A7C4C8"/>
    <w:lvl w:ilvl="0" w:tplc="A2261996">
      <w:start w:val="1"/>
      <w:numFmt w:val="bullet"/>
      <w:lvlText w:val="•"/>
      <w:lvlJc w:val="left"/>
    </w:lvl>
    <w:lvl w:ilvl="1" w:tplc="FCF02E14">
      <w:start w:val="1"/>
      <w:numFmt w:val="bullet"/>
      <w:lvlText w:val=""/>
      <w:lvlJc w:val="left"/>
    </w:lvl>
    <w:lvl w:ilvl="2" w:tplc="1DFC9B3A">
      <w:start w:val="1"/>
      <w:numFmt w:val="bullet"/>
      <w:lvlText w:val=""/>
      <w:lvlJc w:val="left"/>
    </w:lvl>
    <w:lvl w:ilvl="3" w:tplc="AFDCFC06">
      <w:start w:val="1"/>
      <w:numFmt w:val="bullet"/>
      <w:lvlText w:val=""/>
      <w:lvlJc w:val="left"/>
    </w:lvl>
    <w:lvl w:ilvl="4" w:tplc="030071F4">
      <w:start w:val="1"/>
      <w:numFmt w:val="bullet"/>
      <w:lvlText w:val=""/>
      <w:lvlJc w:val="left"/>
    </w:lvl>
    <w:lvl w:ilvl="5" w:tplc="35AA4852">
      <w:start w:val="1"/>
      <w:numFmt w:val="bullet"/>
      <w:lvlText w:val=""/>
      <w:lvlJc w:val="left"/>
    </w:lvl>
    <w:lvl w:ilvl="6" w:tplc="EFFC3418">
      <w:start w:val="1"/>
      <w:numFmt w:val="bullet"/>
      <w:lvlText w:val=""/>
      <w:lvlJc w:val="left"/>
    </w:lvl>
    <w:lvl w:ilvl="7" w:tplc="F044DFD8">
      <w:start w:val="1"/>
      <w:numFmt w:val="bullet"/>
      <w:lvlText w:val=""/>
      <w:lvlJc w:val="left"/>
    </w:lvl>
    <w:lvl w:ilvl="8" w:tplc="0BEA82CA">
      <w:start w:val="1"/>
      <w:numFmt w:val="bullet"/>
      <w:lvlText w:val=""/>
      <w:lvlJc w:val="left"/>
    </w:lvl>
  </w:abstractNum>
  <w:abstractNum w:abstractNumId="4">
    <w:nsid w:val="00000005"/>
    <w:multiLevelType w:val="hybridMultilevel"/>
    <w:tmpl w:val="6B68079A"/>
    <w:lvl w:ilvl="0" w:tplc="FF46AFBC">
      <w:start w:val="1"/>
      <w:numFmt w:val="decimal"/>
      <w:lvlText w:val="%1."/>
      <w:lvlJc w:val="left"/>
    </w:lvl>
    <w:lvl w:ilvl="1" w:tplc="3D1E1E14">
      <w:start w:val="1"/>
      <w:numFmt w:val="bullet"/>
      <w:lvlText w:val=""/>
      <w:lvlJc w:val="left"/>
    </w:lvl>
    <w:lvl w:ilvl="2" w:tplc="312E2B98">
      <w:start w:val="1"/>
      <w:numFmt w:val="bullet"/>
      <w:lvlText w:val=""/>
      <w:lvlJc w:val="left"/>
    </w:lvl>
    <w:lvl w:ilvl="3" w:tplc="CB0C0A72">
      <w:start w:val="1"/>
      <w:numFmt w:val="bullet"/>
      <w:lvlText w:val=""/>
      <w:lvlJc w:val="left"/>
    </w:lvl>
    <w:lvl w:ilvl="4" w:tplc="F0D0EB10">
      <w:start w:val="1"/>
      <w:numFmt w:val="bullet"/>
      <w:lvlText w:val=""/>
      <w:lvlJc w:val="left"/>
    </w:lvl>
    <w:lvl w:ilvl="5" w:tplc="59684AF2">
      <w:start w:val="1"/>
      <w:numFmt w:val="bullet"/>
      <w:lvlText w:val=""/>
      <w:lvlJc w:val="left"/>
    </w:lvl>
    <w:lvl w:ilvl="6" w:tplc="BC2C9BCE">
      <w:start w:val="1"/>
      <w:numFmt w:val="bullet"/>
      <w:lvlText w:val=""/>
      <w:lvlJc w:val="left"/>
    </w:lvl>
    <w:lvl w:ilvl="7" w:tplc="9EF4A82C">
      <w:start w:val="1"/>
      <w:numFmt w:val="bullet"/>
      <w:lvlText w:val=""/>
      <w:lvlJc w:val="left"/>
    </w:lvl>
    <w:lvl w:ilvl="8" w:tplc="2612CEB0">
      <w:start w:val="1"/>
      <w:numFmt w:val="bullet"/>
      <w:lvlText w:val=""/>
      <w:lvlJc w:val="left"/>
    </w:lvl>
  </w:abstractNum>
  <w:abstractNum w:abstractNumId="5">
    <w:nsid w:val="00000006"/>
    <w:multiLevelType w:val="hybridMultilevel"/>
    <w:tmpl w:val="4E6AFB66"/>
    <w:lvl w:ilvl="0" w:tplc="CB7264B2">
      <w:start w:val="1"/>
      <w:numFmt w:val="bullet"/>
      <w:lvlText w:val="•"/>
      <w:lvlJc w:val="left"/>
    </w:lvl>
    <w:lvl w:ilvl="1" w:tplc="9FAC1CB6">
      <w:start w:val="1"/>
      <w:numFmt w:val="bullet"/>
      <w:lvlText w:val=""/>
      <w:lvlJc w:val="left"/>
    </w:lvl>
    <w:lvl w:ilvl="2" w:tplc="FCD071AA">
      <w:start w:val="1"/>
      <w:numFmt w:val="bullet"/>
      <w:lvlText w:val=""/>
      <w:lvlJc w:val="left"/>
    </w:lvl>
    <w:lvl w:ilvl="3" w:tplc="E848D5C6">
      <w:start w:val="1"/>
      <w:numFmt w:val="bullet"/>
      <w:lvlText w:val=""/>
      <w:lvlJc w:val="left"/>
    </w:lvl>
    <w:lvl w:ilvl="4" w:tplc="840AD784">
      <w:start w:val="1"/>
      <w:numFmt w:val="bullet"/>
      <w:lvlText w:val=""/>
      <w:lvlJc w:val="left"/>
    </w:lvl>
    <w:lvl w:ilvl="5" w:tplc="91F85E88">
      <w:start w:val="1"/>
      <w:numFmt w:val="bullet"/>
      <w:lvlText w:val=""/>
      <w:lvlJc w:val="left"/>
    </w:lvl>
    <w:lvl w:ilvl="6" w:tplc="F19C786E">
      <w:start w:val="1"/>
      <w:numFmt w:val="bullet"/>
      <w:lvlText w:val=""/>
      <w:lvlJc w:val="left"/>
    </w:lvl>
    <w:lvl w:ilvl="7" w:tplc="7D827FA2">
      <w:start w:val="1"/>
      <w:numFmt w:val="bullet"/>
      <w:lvlText w:val=""/>
      <w:lvlJc w:val="left"/>
    </w:lvl>
    <w:lvl w:ilvl="8" w:tplc="E55C7908">
      <w:start w:val="1"/>
      <w:numFmt w:val="bullet"/>
      <w:lvlText w:val=""/>
      <w:lvlJc w:val="left"/>
    </w:lvl>
  </w:abstractNum>
  <w:abstractNum w:abstractNumId="6">
    <w:nsid w:val="00000007"/>
    <w:multiLevelType w:val="hybridMultilevel"/>
    <w:tmpl w:val="25E45D32"/>
    <w:lvl w:ilvl="0" w:tplc="FF24BDB6">
      <w:start w:val="1"/>
      <w:numFmt w:val="decimal"/>
      <w:lvlText w:val="%1."/>
      <w:lvlJc w:val="left"/>
    </w:lvl>
    <w:lvl w:ilvl="1" w:tplc="A7E6C418">
      <w:start w:val="1"/>
      <w:numFmt w:val="bullet"/>
      <w:lvlText w:val=""/>
      <w:lvlJc w:val="left"/>
    </w:lvl>
    <w:lvl w:ilvl="2" w:tplc="73C49A66">
      <w:start w:val="1"/>
      <w:numFmt w:val="bullet"/>
      <w:lvlText w:val=""/>
      <w:lvlJc w:val="left"/>
    </w:lvl>
    <w:lvl w:ilvl="3" w:tplc="D12C3724">
      <w:start w:val="1"/>
      <w:numFmt w:val="bullet"/>
      <w:lvlText w:val=""/>
      <w:lvlJc w:val="left"/>
    </w:lvl>
    <w:lvl w:ilvl="4" w:tplc="D6981814">
      <w:start w:val="1"/>
      <w:numFmt w:val="bullet"/>
      <w:lvlText w:val=""/>
      <w:lvlJc w:val="left"/>
    </w:lvl>
    <w:lvl w:ilvl="5" w:tplc="35D82B1C">
      <w:start w:val="1"/>
      <w:numFmt w:val="bullet"/>
      <w:lvlText w:val=""/>
      <w:lvlJc w:val="left"/>
    </w:lvl>
    <w:lvl w:ilvl="6" w:tplc="379CA33E">
      <w:start w:val="1"/>
      <w:numFmt w:val="bullet"/>
      <w:lvlText w:val=""/>
      <w:lvlJc w:val="left"/>
    </w:lvl>
    <w:lvl w:ilvl="7" w:tplc="1682D7D2">
      <w:start w:val="1"/>
      <w:numFmt w:val="bullet"/>
      <w:lvlText w:val=""/>
      <w:lvlJc w:val="left"/>
    </w:lvl>
    <w:lvl w:ilvl="8" w:tplc="15407D82">
      <w:start w:val="1"/>
      <w:numFmt w:val="bullet"/>
      <w:lvlText w:val=""/>
      <w:lvlJc w:val="left"/>
    </w:lvl>
  </w:abstractNum>
  <w:abstractNum w:abstractNumId="7">
    <w:nsid w:val="00000008"/>
    <w:multiLevelType w:val="hybridMultilevel"/>
    <w:tmpl w:val="519B500C"/>
    <w:lvl w:ilvl="0" w:tplc="BC3CEAC8">
      <w:start w:val="1"/>
      <w:numFmt w:val="bullet"/>
      <w:lvlText w:val="•"/>
      <w:lvlJc w:val="left"/>
    </w:lvl>
    <w:lvl w:ilvl="1" w:tplc="B032232A">
      <w:start w:val="1"/>
      <w:numFmt w:val="bullet"/>
      <w:lvlText w:val=""/>
      <w:lvlJc w:val="left"/>
    </w:lvl>
    <w:lvl w:ilvl="2" w:tplc="47841066">
      <w:start w:val="1"/>
      <w:numFmt w:val="bullet"/>
      <w:lvlText w:val=""/>
      <w:lvlJc w:val="left"/>
    </w:lvl>
    <w:lvl w:ilvl="3" w:tplc="5EA69A62">
      <w:start w:val="1"/>
      <w:numFmt w:val="bullet"/>
      <w:lvlText w:val=""/>
      <w:lvlJc w:val="left"/>
    </w:lvl>
    <w:lvl w:ilvl="4" w:tplc="35AED71C">
      <w:start w:val="1"/>
      <w:numFmt w:val="bullet"/>
      <w:lvlText w:val=""/>
      <w:lvlJc w:val="left"/>
    </w:lvl>
    <w:lvl w:ilvl="5" w:tplc="D0F28358">
      <w:start w:val="1"/>
      <w:numFmt w:val="bullet"/>
      <w:lvlText w:val=""/>
      <w:lvlJc w:val="left"/>
    </w:lvl>
    <w:lvl w:ilvl="6" w:tplc="431E254E">
      <w:start w:val="1"/>
      <w:numFmt w:val="bullet"/>
      <w:lvlText w:val=""/>
      <w:lvlJc w:val="left"/>
    </w:lvl>
    <w:lvl w:ilvl="7" w:tplc="75B40B42">
      <w:start w:val="1"/>
      <w:numFmt w:val="bullet"/>
      <w:lvlText w:val=""/>
      <w:lvlJc w:val="left"/>
    </w:lvl>
    <w:lvl w:ilvl="8" w:tplc="3AD8DF4E">
      <w:start w:val="1"/>
      <w:numFmt w:val="bullet"/>
      <w:lvlText w:val=""/>
      <w:lvlJc w:val="left"/>
    </w:lvl>
  </w:abstractNum>
  <w:abstractNum w:abstractNumId="8">
    <w:nsid w:val="00000009"/>
    <w:multiLevelType w:val="hybridMultilevel"/>
    <w:tmpl w:val="431BD7B6"/>
    <w:lvl w:ilvl="0" w:tplc="C4349C7C">
      <w:start w:val="1"/>
      <w:numFmt w:val="bullet"/>
      <w:lvlText w:val="•"/>
      <w:lvlJc w:val="left"/>
    </w:lvl>
    <w:lvl w:ilvl="1" w:tplc="ED708666">
      <w:start w:val="1"/>
      <w:numFmt w:val="bullet"/>
      <w:lvlText w:val=""/>
      <w:lvlJc w:val="left"/>
    </w:lvl>
    <w:lvl w:ilvl="2" w:tplc="898EAD8A">
      <w:start w:val="1"/>
      <w:numFmt w:val="bullet"/>
      <w:lvlText w:val=""/>
      <w:lvlJc w:val="left"/>
    </w:lvl>
    <w:lvl w:ilvl="3" w:tplc="FF6686C4">
      <w:start w:val="1"/>
      <w:numFmt w:val="bullet"/>
      <w:lvlText w:val=""/>
      <w:lvlJc w:val="left"/>
    </w:lvl>
    <w:lvl w:ilvl="4" w:tplc="74CE5FCC">
      <w:start w:val="1"/>
      <w:numFmt w:val="bullet"/>
      <w:lvlText w:val=""/>
      <w:lvlJc w:val="left"/>
    </w:lvl>
    <w:lvl w:ilvl="5" w:tplc="B16ACC40">
      <w:start w:val="1"/>
      <w:numFmt w:val="bullet"/>
      <w:lvlText w:val=""/>
      <w:lvlJc w:val="left"/>
    </w:lvl>
    <w:lvl w:ilvl="6" w:tplc="3C723D44">
      <w:start w:val="1"/>
      <w:numFmt w:val="bullet"/>
      <w:lvlText w:val=""/>
      <w:lvlJc w:val="left"/>
    </w:lvl>
    <w:lvl w:ilvl="7" w:tplc="E2741B48">
      <w:start w:val="1"/>
      <w:numFmt w:val="bullet"/>
      <w:lvlText w:val=""/>
      <w:lvlJc w:val="left"/>
    </w:lvl>
    <w:lvl w:ilvl="8" w:tplc="049C46A8">
      <w:start w:val="1"/>
      <w:numFmt w:val="bullet"/>
      <w:lvlText w:val=""/>
      <w:lvlJc w:val="left"/>
    </w:lvl>
  </w:abstractNum>
  <w:abstractNum w:abstractNumId="9">
    <w:nsid w:val="0000000A"/>
    <w:multiLevelType w:val="hybridMultilevel"/>
    <w:tmpl w:val="3F2DBA30"/>
    <w:lvl w:ilvl="0" w:tplc="7060798A">
      <w:start w:val="1"/>
      <w:numFmt w:val="bullet"/>
      <w:lvlText w:val="•"/>
      <w:lvlJc w:val="left"/>
    </w:lvl>
    <w:lvl w:ilvl="1" w:tplc="24703044">
      <w:start w:val="1"/>
      <w:numFmt w:val="bullet"/>
      <w:lvlText w:val=""/>
      <w:lvlJc w:val="left"/>
    </w:lvl>
    <w:lvl w:ilvl="2" w:tplc="F5020A50">
      <w:start w:val="1"/>
      <w:numFmt w:val="bullet"/>
      <w:lvlText w:val=""/>
      <w:lvlJc w:val="left"/>
    </w:lvl>
    <w:lvl w:ilvl="3" w:tplc="FCA4B118">
      <w:start w:val="1"/>
      <w:numFmt w:val="bullet"/>
      <w:lvlText w:val=""/>
      <w:lvlJc w:val="left"/>
    </w:lvl>
    <w:lvl w:ilvl="4" w:tplc="838ADDB0">
      <w:start w:val="1"/>
      <w:numFmt w:val="bullet"/>
      <w:lvlText w:val=""/>
      <w:lvlJc w:val="left"/>
    </w:lvl>
    <w:lvl w:ilvl="5" w:tplc="3238E11C">
      <w:start w:val="1"/>
      <w:numFmt w:val="bullet"/>
      <w:lvlText w:val=""/>
      <w:lvlJc w:val="left"/>
    </w:lvl>
    <w:lvl w:ilvl="6" w:tplc="758635B4">
      <w:start w:val="1"/>
      <w:numFmt w:val="bullet"/>
      <w:lvlText w:val=""/>
      <w:lvlJc w:val="left"/>
    </w:lvl>
    <w:lvl w:ilvl="7" w:tplc="A4BEADFA">
      <w:start w:val="1"/>
      <w:numFmt w:val="bullet"/>
      <w:lvlText w:val=""/>
      <w:lvlJc w:val="left"/>
    </w:lvl>
    <w:lvl w:ilvl="8" w:tplc="EF96FA56">
      <w:start w:val="1"/>
      <w:numFmt w:val="bullet"/>
      <w:lvlText w:val=""/>
      <w:lvlJc w:val="left"/>
    </w:lvl>
  </w:abstractNum>
  <w:abstractNum w:abstractNumId="10">
    <w:nsid w:val="0000000B"/>
    <w:multiLevelType w:val="hybridMultilevel"/>
    <w:tmpl w:val="7C83E458"/>
    <w:lvl w:ilvl="0" w:tplc="22FA217E">
      <w:start w:val="1"/>
      <w:numFmt w:val="bullet"/>
      <w:lvlText w:val="•"/>
      <w:lvlJc w:val="left"/>
    </w:lvl>
    <w:lvl w:ilvl="1" w:tplc="6AF2277A">
      <w:start w:val="1"/>
      <w:numFmt w:val="bullet"/>
      <w:lvlText w:val=""/>
      <w:lvlJc w:val="left"/>
    </w:lvl>
    <w:lvl w:ilvl="2" w:tplc="F3D0F3A4">
      <w:start w:val="1"/>
      <w:numFmt w:val="bullet"/>
      <w:lvlText w:val=""/>
      <w:lvlJc w:val="left"/>
    </w:lvl>
    <w:lvl w:ilvl="3" w:tplc="7A1056A8">
      <w:start w:val="1"/>
      <w:numFmt w:val="bullet"/>
      <w:lvlText w:val=""/>
      <w:lvlJc w:val="left"/>
    </w:lvl>
    <w:lvl w:ilvl="4" w:tplc="0554BF58">
      <w:start w:val="1"/>
      <w:numFmt w:val="bullet"/>
      <w:lvlText w:val=""/>
      <w:lvlJc w:val="left"/>
    </w:lvl>
    <w:lvl w:ilvl="5" w:tplc="1CA09E4E">
      <w:start w:val="1"/>
      <w:numFmt w:val="bullet"/>
      <w:lvlText w:val=""/>
      <w:lvlJc w:val="left"/>
    </w:lvl>
    <w:lvl w:ilvl="6" w:tplc="C4FA3212">
      <w:start w:val="1"/>
      <w:numFmt w:val="bullet"/>
      <w:lvlText w:val=""/>
      <w:lvlJc w:val="left"/>
    </w:lvl>
    <w:lvl w:ilvl="7" w:tplc="6B4A7EDA">
      <w:start w:val="1"/>
      <w:numFmt w:val="bullet"/>
      <w:lvlText w:val=""/>
      <w:lvlJc w:val="left"/>
    </w:lvl>
    <w:lvl w:ilvl="8" w:tplc="11264C78">
      <w:start w:val="1"/>
      <w:numFmt w:val="bullet"/>
      <w:lvlText w:val=""/>
      <w:lvlJc w:val="left"/>
    </w:lvl>
  </w:abstractNum>
  <w:abstractNum w:abstractNumId="11">
    <w:nsid w:val="0000000C"/>
    <w:multiLevelType w:val="hybridMultilevel"/>
    <w:tmpl w:val="257130A2"/>
    <w:lvl w:ilvl="0" w:tplc="9F785274">
      <w:start w:val="1"/>
      <w:numFmt w:val="bullet"/>
      <w:lvlText w:val="•"/>
      <w:lvlJc w:val="left"/>
    </w:lvl>
    <w:lvl w:ilvl="1" w:tplc="9472611E">
      <w:start w:val="1"/>
      <w:numFmt w:val="bullet"/>
      <w:lvlText w:val=""/>
      <w:lvlJc w:val="left"/>
    </w:lvl>
    <w:lvl w:ilvl="2" w:tplc="112AF2AE">
      <w:start w:val="1"/>
      <w:numFmt w:val="bullet"/>
      <w:lvlText w:val=""/>
      <w:lvlJc w:val="left"/>
    </w:lvl>
    <w:lvl w:ilvl="3" w:tplc="B6267FEC">
      <w:start w:val="1"/>
      <w:numFmt w:val="bullet"/>
      <w:lvlText w:val=""/>
      <w:lvlJc w:val="left"/>
    </w:lvl>
    <w:lvl w:ilvl="4" w:tplc="0382052E">
      <w:start w:val="1"/>
      <w:numFmt w:val="bullet"/>
      <w:lvlText w:val=""/>
      <w:lvlJc w:val="left"/>
    </w:lvl>
    <w:lvl w:ilvl="5" w:tplc="0E68F970">
      <w:start w:val="1"/>
      <w:numFmt w:val="bullet"/>
      <w:lvlText w:val=""/>
      <w:lvlJc w:val="left"/>
    </w:lvl>
    <w:lvl w:ilvl="6" w:tplc="DAA0A4E2">
      <w:start w:val="1"/>
      <w:numFmt w:val="bullet"/>
      <w:lvlText w:val=""/>
      <w:lvlJc w:val="left"/>
    </w:lvl>
    <w:lvl w:ilvl="7" w:tplc="F93AD6CA">
      <w:start w:val="1"/>
      <w:numFmt w:val="bullet"/>
      <w:lvlText w:val=""/>
      <w:lvlJc w:val="left"/>
    </w:lvl>
    <w:lvl w:ilvl="8" w:tplc="8A92A5E8">
      <w:start w:val="1"/>
      <w:numFmt w:val="bullet"/>
      <w:lvlText w:val=""/>
      <w:lvlJc w:val="left"/>
    </w:lvl>
  </w:abstractNum>
  <w:abstractNum w:abstractNumId="12">
    <w:nsid w:val="0000000D"/>
    <w:multiLevelType w:val="hybridMultilevel"/>
    <w:tmpl w:val="62BBD95A"/>
    <w:lvl w:ilvl="0" w:tplc="909E9BDE">
      <w:start w:val="1"/>
      <w:numFmt w:val="bullet"/>
      <w:lvlText w:val="•"/>
      <w:lvlJc w:val="left"/>
    </w:lvl>
    <w:lvl w:ilvl="1" w:tplc="036235DA">
      <w:start w:val="1"/>
      <w:numFmt w:val="bullet"/>
      <w:lvlText w:val=""/>
      <w:lvlJc w:val="left"/>
    </w:lvl>
    <w:lvl w:ilvl="2" w:tplc="38245070">
      <w:start w:val="1"/>
      <w:numFmt w:val="bullet"/>
      <w:lvlText w:val=""/>
      <w:lvlJc w:val="left"/>
    </w:lvl>
    <w:lvl w:ilvl="3" w:tplc="62F0F84A">
      <w:start w:val="1"/>
      <w:numFmt w:val="bullet"/>
      <w:lvlText w:val=""/>
      <w:lvlJc w:val="left"/>
    </w:lvl>
    <w:lvl w:ilvl="4" w:tplc="B6AEC3F0">
      <w:start w:val="1"/>
      <w:numFmt w:val="bullet"/>
      <w:lvlText w:val=""/>
      <w:lvlJc w:val="left"/>
    </w:lvl>
    <w:lvl w:ilvl="5" w:tplc="4164E958">
      <w:start w:val="1"/>
      <w:numFmt w:val="bullet"/>
      <w:lvlText w:val=""/>
      <w:lvlJc w:val="left"/>
    </w:lvl>
    <w:lvl w:ilvl="6" w:tplc="62F24E48">
      <w:start w:val="1"/>
      <w:numFmt w:val="bullet"/>
      <w:lvlText w:val=""/>
      <w:lvlJc w:val="left"/>
    </w:lvl>
    <w:lvl w:ilvl="7" w:tplc="B0EA8B86">
      <w:start w:val="1"/>
      <w:numFmt w:val="bullet"/>
      <w:lvlText w:val=""/>
      <w:lvlJc w:val="left"/>
    </w:lvl>
    <w:lvl w:ilvl="8" w:tplc="0E006E88">
      <w:start w:val="1"/>
      <w:numFmt w:val="bullet"/>
      <w:lvlText w:val=""/>
      <w:lvlJc w:val="left"/>
    </w:lvl>
  </w:abstractNum>
  <w:abstractNum w:abstractNumId="13">
    <w:nsid w:val="0000000E"/>
    <w:multiLevelType w:val="hybridMultilevel"/>
    <w:tmpl w:val="436C6124"/>
    <w:lvl w:ilvl="0" w:tplc="89F4EEF2">
      <w:start w:val="1"/>
      <w:numFmt w:val="bullet"/>
      <w:lvlText w:val="•"/>
      <w:lvlJc w:val="left"/>
    </w:lvl>
    <w:lvl w:ilvl="1" w:tplc="4092AC74">
      <w:start w:val="1"/>
      <w:numFmt w:val="bullet"/>
      <w:lvlText w:val=""/>
      <w:lvlJc w:val="left"/>
    </w:lvl>
    <w:lvl w:ilvl="2" w:tplc="8D90779E">
      <w:start w:val="1"/>
      <w:numFmt w:val="bullet"/>
      <w:lvlText w:val=""/>
      <w:lvlJc w:val="left"/>
    </w:lvl>
    <w:lvl w:ilvl="3" w:tplc="7624E768">
      <w:start w:val="1"/>
      <w:numFmt w:val="bullet"/>
      <w:lvlText w:val=""/>
      <w:lvlJc w:val="left"/>
    </w:lvl>
    <w:lvl w:ilvl="4" w:tplc="406A7B36">
      <w:start w:val="1"/>
      <w:numFmt w:val="bullet"/>
      <w:lvlText w:val=""/>
      <w:lvlJc w:val="left"/>
    </w:lvl>
    <w:lvl w:ilvl="5" w:tplc="4C62C5C8">
      <w:start w:val="1"/>
      <w:numFmt w:val="bullet"/>
      <w:lvlText w:val=""/>
      <w:lvlJc w:val="left"/>
    </w:lvl>
    <w:lvl w:ilvl="6" w:tplc="1E4805F6">
      <w:start w:val="1"/>
      <w:numFmt w:val="bullet"/>
      <w:lvlText w:val=""/>
      <w:lvlJc w:val="left"/>
    </w:lvl>
    <w:lvl w:ilvl="7" w:tplc="2DE89642">
      <w:start w:val="1"/>
      <w:numFmt w:val="bullet"/>
      <w:lvlText w:val=""/>
      <w:lvlJc w:val="left"/>
    </w:lvl>
    <w:lvl w:ilvl="8" w:tplc="01C0837A">
      <w:start w:val="1"/>
      <w:numFmt w:val="bullet"/>
      <w:lvlText w:val=""/>
      <w:lvlJc w:val="left"/>
    </w:lvl>
  </w:abstractNum>
  <w:abstractNum w:abstractNumId="14">
    <w:nsid w:val="0000000F"/>
    <w:multiLevelType w:val="hybridMultilevel"/>
    <w:tmpl w:val="628C895C"/>
    <w:lvl w:ilvl="0" w:tplc="9A6A831E">
      <w:start w:val="1"/>
      <w:numFmt w:val="bullet"/>
      <w:lvlText w:val="•"/>
      <w:lvlJc w:val="left"/>
    </w:lvl>
    <w:lvl w:ilvl="1" w:tplc="848C672A">
      <w:start w:val="1"/>
      <w:numFmt w:val="bullet"/>
      <w:lvlText w:val=""/>
      <w:lvlJc w:val="left"/>
    </w:lvl>
    <w:lvl w:ilvl="2" w:tplc="38A6998C">
      <w:start w:val="1"/>
      <w:numFmt w:val="bullet"/>
      <w:lvlText w:val=""/>
      <w:lvlJc w:val="left"/>
    </w:lvl>
    <w:lvl w:ilvl="3" w:tplc="F998BF6E">
      <w:start w:val="1"/>
      <w:numFmt w:val="bullet"/>
      <w:lvlText w:val=""/>
      <w:lvlJc w:val="left"/>
    </w:lvl>
    <w:lvl w:ilvl="4" w:tplc="5A1E9F74">
      <w:start w:val="1"/>
      <w:numFmt w:val="bullet"/>
      <w:lvlText w:val=""/>
      <w:lvlJc w:val="left"/>
    </w:lvl>
    <w:lvl w:ilvl="5" w:tplc="A982713C">
      <w:start w:val="1"/>
      <w:numFmt w:val="bullet"/>
      <w:lvlText w:val=""/>
      <w:lvlJc w:val="left"/>
    </w:lvl>
    <w:lvl w:ilvl="6" w:tplc="9132C128">
      <w:start w:val="1"/>
      <w:numFmt w:val="bullet"/>
      <w:lvlText w:val=""/>
      <w:lvlJc w:val="left"/>
    </w:lvl>
    <w:lvl w:ilvl="7" w:tplc="98A8E9A6">
      <w:start w:val="1"/>
      <w:numFmt w:val="bullet"/>
      <w:lvlText w:val=""/>
      <w:lvlJc w:val="left"/>
    </w:lvl>
    <w:lvl w:ilvl="8" w:tplc="47447224">
      <w:start w:val="1"/>
      <w:numFmt w:val="bullet"/>
      <w:lvlText w:val=""/>
      <w:lvlJc w:val="left"/>
    </w:lvl>
  </w:abstractNum>
  <w:abstractNum w:abstractNumId="15">
    <w:nsid w:val="00000010"/>
    <w:multiLevelType w:val="hybridMultilevel"/>
    <w:tmpl w:val="333AB104"/>
    <w:lvl w:ilvl="0" w:tplc="7658894A">
      <w:start w:val="1"/>
      <w:numFmt w:val="bullet"/>
      <w:lvlText w:val="•"/>
      <w:lvlJc w:val="left"/>
    </w:lvl>
    <w:lvl w:ilvl="1" w:tplc="6ECE544C">
      <w:start w:val="1"/>
      <w:numFmt w:val="bullet"/>
      <w:lvlText w:val=""/>
      <w:lvlJc w:val="left"/>
    </w:lvl>
    <w:lvl w:ilvl="2" w:tplc="5A1A000C">
      <w:start w:val="1"/>
      <w:numFmt w:val="bullet"/>
      <w:lvlText w:val=""/>
      <w:lvlJc w:val="left"/>
    </w:lvl>
    <w:lvl w:ilvl="3" w:tplc="34F055D6">
      <w:start w:val="1"/>
      <w:numFmt w:val="bullet"/>
      <w:lvlText w:val=""/>
      <w:lvlJc w:val="left"/>
    </w:lvl>
    <w:lvl w:ilvl="4" w:tplc="8BD00B64">
      <w:start w:val="1"/>
      <w:numFmt w:val="bullet"/>
      <w:lvlText w:val=""/>
      <w:lvlJc w:val="left"/>
    </w:lvl>
    <w:lvl w:ilvl="5" w:tplc="4B428DE2">
      <w:start w:val="1"/>
      <w:numFmt w:val="bullet"/>
      <w:lvlText w:val=""/>
      <w:lvlJc w:val="left"/>
    </w:lvl>
    <w:lvl w:ilvl="6" w:tplc="C2EA015C">
      <w:start w:val="1"/>
      <w:numFmt w:val="bullet"/>
      <w:lvlText w:val=""/>
      <w:lvlJc w:val="left"/>
    </w:lvl>
    <w:lvl w:ilvl="7" w:tplc="8A401F32">
      <w:start w:val="1"/>
      <w:numFmt w:val="bullet"/>
      <w:lvlText w:val=""/>
      <w:lvlJc w:val="left"/>
    </w:lvl>
    <w:lvl w:ilvl="8" w:tplc="46BC3042">
      <w:start w:val="1"/>
      <w:numFmt w:val="bullet"/>
      <w:lvlText w:val=""/>
      <w:lvlJc w:val="left"/>
    </w:lvl>
  </w:abstractNum>
  <w:abstractNum w:abstractNumId="16">
    <w:nsid w:val="00000011"/>
    <w:multiLevelType w:val="hybridMultilevel"/>
    <w:tmpl w:val="721DA316"/>
    <w:lvl w:ilvl="0" w:tplc="067286AC">
      <w:start w:val="1"/>
      <w:numFmt w:val="bullet"/>
      <w:lvlText w:val="•"/>
      <w:lvlJc w:val="left"/>
    </w:lvl>
    <w:lvl w:ilvl="1" w:tplc="FB86F3D4">
      <w:start w:val="1"/>
      <w:numFmt w:val="bullet"/>
      <w:lvlText w:val=""/>
      <w:lvlJc w:val="left"/>
    </w:lvl>
    <w:lvl w:ilvl="2" w:tplc="9A02B8E2">
      <w:start w:val="1"/>
      <w:numFmt w:val="bullet"/>
      <w:lvlText w:val=""/>
      <w:lvlJc w:val="left"/>
    </w:lvl>
    <w:lvl w:ilvl="3" w:tplc="30162712">
      <w:start w:val="1"/>
      <w:numFmt w:val="bullet"/>
      <w:lvlText w:val=""/>
      <w:lvlJc w:val="left"/>
    </w:lvl>
    <w:lvl w:ilvl="4" w:tplc="436AC138">
      <w:start w:val="1"/>
      <w:numFmt w:val="bullet"/>
      <w:lvlText w:val=""/>
      <w:lvlJc w:val="left"/>
    </w:lvl>
    <w:lvl w:ilvl="5" w:tplc="25F6B4C4">
      <w:start w:val="1"/>
      <w:numFmt w:val="bullet"/>
      <w:lvlText w:val=""/>
      <w:lvlJc w:val="left"/>
    </w:lvl>
    <w:lvl w:ilvl="6" w:tplc="6A3280B2">
      <w:start w:val="1"/>
      <w:numFmt w:val="bullet"/>
      <w:lvlText w:val=""/>
      <w:lvlJc w:val="left"/>
    </w:lvl>
    <w:lvl w:ilvl="7" w:tplc="AA32D236">
      <w:start w:val="1"/>
      <w:numFmt w:val="bullet"/>
      <w:lvlText w:val=""/>
      <w:lvlJc w:val="left"/>
    </w:lvl>
    <w:lvl w:ilvl="8" w:tplc="EF7E7C96">
      <w:start w:val="1"/>
      <w:numFmt w:val="bullet"/>
      <w:lvlText w:val=""/>
      <w:lvlJc w:val="left"/>
    </w:lvl>
  </w:abstractNum>
  <w:abstractNum w:abstractNumId="17">
    <w:nsid w:val="00000012"/>
    <w:multiLevelType w:val="hybridMultilevel"/>
    <w:tmpl w:val="2443A858"/>
    <w:lvl w:ilvl="0" w:tplc="293E7D1A">
      <w:start w:val="1"/>
      <w:numFmt w:val="bullet"/>
      <w:lvlText w:val="•"/>
      <w:lvlJc w:val="left"/>
    </w:lvl>
    <w:lvl w:ilvl="1" w:tplc="B456FD98">
      <w:start w:val="1"/>
      <w:numFmt w:val="bullet"/>
      <w:lvlText w:val=""/>
      <w:lvlJc w:val="left"/>
    </w:lvl>
    <w:lvl w:ilvl="2" w:tplc="4190BD6C">
      <w:start w:val="1"/>
      <w:numFmt w:val="bullet"/>
      <w:lvlText w:val=""/>
      <w:lvlJc w:val="left"/>
    </w:lvl>
    <w:lvl w:ilvl="3" w:tplc="53B6CEEC">
      <w:start w:val="1"/>
      <w:numFmt w:val="bullet"/>
      <w:lvlText w:val=""/>
      <w:lvlJc w:val="left"/>
    </w:lvl>
    <w:lvl w:ilvl="4" w:tplc="D67ABEEA">
      <w:start w:val="1"/>
      <w:numFmt w:val="bullet"/>
      <w:lvlText w:val=""/>
      <w:lvlJc w:val="left"/>
    </w:lvl>
    <w:lvl w:ilvl="5" w:tplc="B58C6244">
      <w:start w:val="1"/>
      <w:numFmt w:val="bullet"/>
      <w:lvlText w:val=""/>
      <w:lvlJc w:val="left"/>
    </w:lvl>
    <w:lvl w:ilvl="6" w:tplc="4C12A068">
      <w:start w:val="1"/>
      <w:numFmt w:val="bullet"/>
      <w:lvlText w:val=""/>
      <w:lvlJc w:val="left"/>
    </w:lvl>
    <w:lvl w:ilvl="7" w:tplc="5EE630B8">
      <w:start w:val="1"/>
      <w:numFmt w:val="bullet"/>
      <w:lvlText w:val=""/>
      <w:lvlJc w:val="left"/>
    </w:lvl>
    <w:lvl w:ilvl="8" w:tplc="7F3CAB50">
      <w:start w:val="1"/>
      <w:numFmt w:val="bullet"/>
      <w:lvlText w:val=""/>
      <w:lvlJc w:val="left"/>
    </w:lvl>
  </w:abstractNum>
  <w:abstractNum w:abstractNumId="18">
    <w:nsid w:val="00000013"/>
    <w:multiLevelType w:val="hybridMultilevel"/>
    <w:tmpl w:val="2D1D5AE8"/>
    <w:lvl w:ilvl="0" w:tplc="2DE63DB6">
      <w:start w:val="1"/>
      <w:numFmt w:val="bullet"/>
      <w:lvlText w:val="•"/>
      <w:lvlJc w:val="left"/>
    </w:lvl>
    <w:lvl w:ilvl="1" w:tplc="E47876EC">
      <w:start w:val="1"/>
      <w:numFmt w:val="bullet"/>
      <w:lvlText w:val=""/>
      <w:lvlJc w:val="left"/>
    </w:lvl>
    <w:lvl w:ilvl="2" w:tplc="B776C562">
      <w:start w:val="1"/>
      <w:numFmt w:val="bullet"/>
      <w:lvlText w:val=""/>
      <w:lvlJc w:val="left"/>
    </w:lvl>
    <w:lvl w:ilvl="3" w:tplc="D774F986">
      <w:start w:val="1"/>
      <w:numFmt w:val="bullet"/>
      <w:lvlText w:val=""/>
      <w:lvlJc w:val="left"/>
    </w:lvl>
    <w:lvl w:ilvl="4" w:tplc="10C80756">
      <w:start w:val="1"/>
      <w:numFmt w:val="bullet"/>
      <w:lvlText w:val=""/>
      <w:lvlJc w:val="left"/>
    </w:lvl>
    <w:lvl w:ilvl="5" w:tplc="E1C4A5C8">
      <w:start w:val="1"/>
      <w:numFmt w:val="bullet"/>
      <w:lvlText w:val=""/>
      <w:lvlJc w:val="left"/>
    </w:lvl>
    <w:lvl w:ilvl="6" w:tplc="9954CA96">
      <w:start w:val="1"/>
      <w:numFmt w:val="bullet"/>
      <w:lvlText w:val=""/>
      <w:lvlJc w:val="left"/>
    </w:lvl>
    <w:lvl w:ilvl="7" w:tplc="756E6FC6">
      <w:start w:val="1"/>
      <w:numFmt w:val="bullet"/>
      <w:lvlText w:val=""/>
      <w:lvlJc w:val="left"/>
    </w:lvl>
    <w:lvl w:ilvl="8" w:tplc="69382756">
      <w:start w:val="1"/>
      <w:numFmt w:val="bullet"/>
      <w:lvlText w:val=""/>
      <w:lvlJc w:val="left"/>
    </w:lvl>
  </w:abstractNum>
  <w:abstractNum w:abstractNumId="19">
    <w:nsid w:val="00000014"/>
    <w:multiLevelType w:val="hybridMultilevel"/>
    <w:tmpl w:val="6763845E"/>
    <w:lvl w:ilvl="0" w:tplc="089A670E">
      <w:start w:val="1"/>
      <w:numFmt w:val="bullet"/>
      <w:lvlText w:val="•"/>
      <w:lvlJc w:val="left"/>
    </w:lvl>
    <w:lvl w:ilvl="1" w:tplc="0D70E6B8">
      <w:start w:val="1"/>
      <w:numFmt w:val="bullet"/>
      <w:lvlText w:val=""/>
      <w:lvlJc w:val="left"/>
    </w:lvl>
    <w:lvl w:ilvl="2" w:tplc="DB5A94AE">
      <w:start w:val="1"/>
      <w:numFmt w:val="bullet"/>
      <w:lvlText w:val=""/>
      <w:lvlJc w:val="left"/>
    </w:lvl>
    <w:lvl w:ilvl="3" w:tplc="436CD43C">
      <w:start w:val="1"/>
      <w:numFmt w:val="bullet"/>
      <w:lvlText w:val=""/>
      <w:lvlJc w:val="left"/>
    </w:lvl>
    <w:lvl w:ilvl="4" w:tplc="9E0EE4C0">
      <w:start w:val="1"/>
      <w:numFmt w:val="bullet"/>
      <w:lvlText w:val=""/>
      <w:lvlJc w:val="left"/>
    </w:lvl>
    <w:lvl w:ilvl="5" w:tplc="5096F8C6">
      <w:start w:val="1"/>
      <w:numFmt w:val="bullet"/>
      <w:lvlText w:val=""/>
      <w:lvlJc w:val="left"/>
    </w:lvl>
    <w:lvl w:ilvl="6" w:tplc="65503608">
      <w:start w:val="1"/>
      <w:numFmt w:val="bullet"/>
      <w:lvlText w:val=""/>
      <w:lvlJc w:val="left"/>
    </w:lvl>
    <w:lvl w:ilvl="7" w:tplc="2F985CA4">
      <w:start w:val="1"/>
      <w:numFmt w:val="bullet"/>
      <w:lvlText w:val=""/>
      <w:lvlJc w:val="left"/>
    </w:lvl>
    <w:lvl w:ilvl="8" w:tplc="807E05B4">
      <w:start w:val="1"/>
      <w:numFmt w:val="bullet"/>
      <w:lvlText w:val=""/>
      <w:lvlJc w:val="left"/>
    </w:lvl>
  </w:abstractNum>
  <w:abstractNum w:abstractNumId="20">
    <w:nsid w:val="00000015"/>
    <w:multiLevelType w:val="hybridMultilevel"/>
    <w:tmpl w:val="75A2A8D4"/>
    <w:lvl w:ilvl="0" w:tplc="6F72D112">
      <w:start w:val="1"/>
      <w:numFmt w:val="bullet"/>
      <w:lvlText w:val="•"/>
      <w:lvlJc w:val="left"/>
    </w:lvl>
    <w:lvl w:ilvl="1" w:tplc="291A4904">
      <w:start w:val="1"/>
      <w:numFmt w:val="bullet"/>
      <w:lvlText w:val=""/>
      <w:lvlJc w:val="left"/>
    </w:lvl>
    <w:lvl w:ilvl="2" w:tplc="7520EFDA">
      <w:start w:val="1"/>
      <w:numFmt w:val="bullet"/>
      <w:lvlText w:val=""/>
      <w:lvlJc w:val="left"/>
    </w:lvl>
    <w:lvl w:ilvl="3" w:tplc="261A345A">
      <w:start w:val="1"/>
      <w:numFmt w:val="bullet"/>
      <w:lvlText w:val=""/>
      <w:lvlJc w:val="left"/>
    </w:lvl>
    <w:lvl w:ilvl="4" w:tplc="EBAE1F14">
      <w:start w:val="1"/>
      <w:numFmt w:val="bullet"/>
      <w:lvlText w:val=""/>
      <w:lvlJc w:val="left"/>
    </w:lvl>
    <w:lvl w:ilvl="5" w:tplc="BBA42D34">
      <w:start w:val="1"/>
      <w:numFmt w:val="bullet"/>
      <w:lvlText w:val=""/>
      <w:lvlJc w:val="left"/>
    </w:lvl>
    <w:lvl w:ilvl="6" w:tplc="A28E9B9A">
      <w:start w:val="1"/>
      <w:numFmt w:val="bullet"/>
      <w:lvlText w:val=""/>
      <w:lvlJc w:val="left"/>
    </w:lvl>
    <w:lvl w:ilvl="7" w:tplc="FC0CE93E">
      <w:start w:val="1"/>
      <w:numFmt w:val="bullet"/>
      <w:lvlText w:val=""/>
      <w:lvlJc w:val="left"/>
    </w:lvl>
    <w:lvl w:ilvl="8" w:tplc="AC7C9E88">
      <w:start w:val="1"/>
      <w:numFmt w:val="bullet"/>
      <w:lvlText w:val=""/>
      <w:lvlJc w:val="left"/>
    </w:lvl>
  </w:abstractNum>
  <w:abstractNum w:abstractNumId="21">
    <w:nsid w:val="00000016"/>
    <w:multiLevelType w:val="hybridMultilevel"/>
    <w:tmpl w:val="08EDBDAA"/>
    <w:lvl w:ilvl="0" w:tplc="D3A06020">
      <w:start w:val="1"/>
      <w:numFmt w:val="bullet"/>
      <w:lvlText w:val="•"/>
      <w:lvlJc w:val="left"/>
    </w:lvl>
    <w:lvl w:ilvl="1" w:tplc="2E0CF44C">
      <w:start w:val="1"/>
      <w:numFmt w:val="bullet"/>
      <w:lvlText w:val=""/>
      <w:lvlJc w:val="left"/>
    </w:lvl>
    <w:lvl w:ilvl="2" w:tplc="956E457A">
      <w:start w:val="1"/>
      <w:numFmt w:val="bullet"/>
      <w:lvlText w:val=""/>
      <w:lvlJc w:val="left"/>
    </w:lvl>
    <w:lvl w:ilvl="3" w:tplc="B11067D8">
      <w:start w:val="1"/>
      <w:numFmt w:val="bullet"/>
      <w:lvlText w:val=""/>
      <w:lvlJc w:val="left"/>
    </w:lvl>
    <w:lvl w:ilvl="4" w:tplc="5F34CE10">
      <w:start w:val="1"/>
      <w:numFmt w:val="bullet"/>
      <w:lvlText w:val=""/>
      <w:lvlJc w:val="left"/>
    </w:lvl>
    <w:lvl w:ilvl="5" w:tplc="DE4CB3C8">
      <w:start w:val="1"/>
      <w:numFmt w:val="bullet"/>
      <w:lvlText w:val=""/>
      <w:lvlJc w:val="left"/>
    </w:lvl>
    <w:lvl w:ilvl="6" w:tplc="A0AC83D0">
      <w:start w:val="1"/>
      <w:numFmt w:val="bullet"/>
      <w:lvlText w:val=""/>
      <w:lvlJc w:val="left"/>
    </w:lvl>
    <w:lvl w:ilvl="7" w:tplc="35A20DC0">
      <w:start w:val="1"/>
      <w:numFmt w:val="bullet"/>
      <w:lvlText w:val=""/>
      <w:lvlJc w:val="left"/>
    </w:lvl>
    <w:lvl w:ilvl="8" w:tplc="E6BC5416">
      <w:start w:val="1"/>
      <w:numFmt w:val="bullet"/>
      <w:lvlText w:val=""/>
      <w:lvlJc w:val="left"/>
    </w:lvl>
  </w:abstractNum>
  <w:abstractNum w:abstractNumId="22">
    <w:nsid w:val="00000017"/>
    <w:multiLevelType w:val="hybridMultilevel"/>
    <w:tmpl w:val="79838CB2"/>
    <w:lvl w:ilvl="0" w:tplc="C65EB534">
      <w:start w:val="1"/>
      <w:numFmt w:val="bullet"/>
      <w:lvlText w:val="•"/>
      <w:lvlJc w:val="left"/>
    </w:lvl>
    <w:lvl w:ilvl="1" w:tplc="104EDDB2">
      <w:start w:val="1"/>
      <w:numFmt w:val="bullet"/>
      <w:lvlText w:val=""/>
      <w:lvlJc w:val="left"/>
    </w:lvl>
    <w:lvl w:ilvl="2" w:tplc="B9E2B5B4">
      <w:start w:val="1"/>
      <w:numFmt w:val="bullet"/>
      <w:lvlText w:val=""/>
      <w:lvlJc w:val="left"/>
    </w:lvl>
    <w:lvl w:ilvl="3" w:tplc="310E323E">
      <w:start w:val="1"/>
      <w:numFmt w:val="bullet"/>
      <w:lvlText w:val=""/>
      <w:lvlJc w:val="left"/>
    </w:lvl>
    <w:lvl w:ilvl="4" w:tplc="ED16F200">
      <w:start w:val="1"/>
      <w:numFmt w:val="bullet"/>
      <w:lvlText w:val=""/>
      <w:lvlJc w:val="left"/>
    </w:lvl>
    <w:lvl w:ilvl="5" w:tplc="A5A2B206">
      <w:start w:val="1"/>
      <w:numFmt w:val="bullet"/>
      <w:lvlText w:val=""/>
      <w:lvlJc w:val="left"/>
    </w:lvl>
    <w:lvl w:ilvl="6" w:tplc="1C32F9CE">
      <w:start w:val="1"/>
      <w:numFmt w:val="bullet"/>
      <w:lvlText w:val=""/>
      <w:lvlJc w:val="left"/>
    </w:lvl>
    <w:lvl w:ilvl="7" w:tplc="E19A6F8A">
      <w:start w:val="1"/>
      <w:numFmt w:val="bullet"/>
      <w:lvlText w:val=""/>
      <w:lvlJc w:val="left"/>
    </w:lvl>
    <w:lvl w:ilvl="8" w:tplc="5D284FEC">
      <w:start w:val="1"/>
      <w:numFmt w:val="bullet"/>
      <w:lvlText w:val=""/>
      <w:lvlJc w:val="left"/>
    </w:lvl>
  </w:abstractNum>
  <w:abstractNum w:abstractNumId="23">
    <w:nsid w:val="00000018"/>
    <w:multiLevelType w:val="hybridMultilevel"/>
    <w:tmpl w:val="4353D0CC"/>
    <w:lvl w:ilvl="0" w:tplc="AE0C6CAC">
      <w:start w:val="1"/>
      <w:numFmt w:val="bullet"/>
      <w:lvlText w:val="•"/>
      <w:lvlJc w:val="left"/>
    </w:lvl>
    <w:lvl w:ilvl="1" w:tplc="756E5CAC">
      <w:start w:val="1"/>
      <w:numFmt w:val="bullet"/>
      <w:lvlText w:val=""/>
      <w:lvlJc w:val="left"/>
    </w:lvl>
    <w:lvl w:ilvl="2" w:tplc="ABBA9A6C">
      <w:start w:val="1"/>
      <w:numFmt w:val="bullet"/>
      <w:lvlText w:val=""/>
      <w:lvlJc w:val="left"/>
    </w:lvl>
    <w:lvl w:ilvl="3" w:tplc="AD44880C">
      <w:start w:val="1"/>
      <w:numFmt w:val="bullet"/>
      <w:lvlText w:val=""/>
      <w:lvlJc w:val="left"/>
    </w:lvl>
    <w:lvl w:ilvl="4" w:tplc="DEB2DCB8">
      <w:start w:val="1"/>
      <w:numFmt w:val="bullet"/>
      <w:lvlText w:val=""/>
      <w:lvlJc w:val="left"/>
    </w:lvl>
    <w:lvl w:ilvl="5" w:tplc="F75E898C">
      <w:start w:val="1"/>
      <w:numFmt w:val="bullet"/>
      <w:lvlText w:val=""/>
      <w:lvlJc w:val="left"/>
    </w:lvl>
    <w:lvl w:ilvl="6" w:tplc="57606F30">
      <w:start w:val="1"/>
      <w:numFmt w:val="bullet"/>
      <w:lvlText w:val=""/>
      <w:lvlJc w:val="left"/>
    </w:lvl>
    <w:lvl w:ilvl="7" w:tplc="FB60380A">
      <w:start w:val="1"/>
      <w:numFmt w:val="bullet"/>
      <w:lvlText w:val=""/>
      <w:lvlJc w:val="left"/>
    </w:lvl>
    <w:lvl w:ilvl="8" w:tplc="4BA0B5B4">
      <w:start w:val="1"/>
      <w:numFmt w:val="bullet"/>
      <w:lvlText w:val=""/>
      <w:lvlJc w:val="left"/>
    </w:lvl>
  </w:abstractNum>
  <w:abstractNum w:abstractNumId="24">
    <w:nsid w:val="00000019"/>
    <w:multiLevelType w:val="hybridMultilevel"/>
    <w:tmpl w:val="0B03E0C6"/>
    <w:lvl w:ilvl="0" w:tplc="4C50EAEE">
      <w:start w:val="1"/>
      <w:numFmt w:val="bullet"/>
      <w:lvlText w:val="•"/>
      <w:lvlJc w:val="left"/>
    </w:lvl>
    <w:lvl w:ilvl="1" w:tplc="4F9C779A">
      <w:start w:val="1"/>
      <w:numFmt w:val="bullet"/>
      <w:lvlText w:val=""/>
      <w:lvlJc w:val="left"/>
    </w:lvl>
    <w:lvl w:ilvl="2" w:tplc="C9488304">
      <w:start w:val="1"/>
      <w:numFmt w:val="bullet"/>
      <w:lvlText w:val=""/>
      <w:lvlJc w:val="left"/>
    </w:lvl>
    <w:lvl w:ilvl="3" w:tplc="A5228150">
      <w:start w:val="1"/>
      <w:numFmt w:val="bullet"/>
      <w:lvlText w:val=""/>
      <w:lvlJc w:val="left"/>
    </w:lvl>
    <w:lvl w:ilvl="4" w:tplc="391E8118">
      <w:start w:val="1"/>
      <w:numFmt w:val="bullet"/>
      <w:lvlText w:val=""/>
      <w:lvlJc w:val="left"/>
    </w:lvl>
    <w:lvl w:ilvl="5" w:tplc="E940F3E6">
      <w:start w:val="1"/>
      <w:numFmt w:val="bullet"/>
      <w:lvlText w:val=""/>
      <w:lvlJc w:val="left"/>
    </w:lvl>
    <w:lvl w:ilvl="6" w:tplc="5A1A23FC">
      <w:start w:val="1"/>
      <w:numFmt w:val="bullet"/>
      <w:lvlText w:val=""/>
      <w:lvlJc w:val="left"/>
    </w:lvl>
    <w:lvl w:ilvl="7" w:tplc="CCFEA0BE">
      <w:start w:val="1"/>
      <w:numFmt w:val="bullet"/>
      <w:lvlText w:val=""/>
      <w:lvlJc w:val="left"/>
    </w:lvl>
    <w:lvl w:ilvl="8" w:tplc="292CFD3A">
      <w:start w:val="1"/>
      <w:numFmt w:val="bullet"/>
      <w:lvlText w:val=""/>
      <w:lvlJc w:val="left"/>
    </w:lvl>
  </w:abstractNum>
  <w:abstractNum w:abstractNumId="25">
    <w:nsid w:val="0000001A"/>
    <w:multiLevelType w:val="hybridMultilevel"/>
    <w:tmpl w:val="189A769A"/>
    <w:lvl w:ilvl="0" w:tplc="17463382">
      <w:start w:val="1"/>
      <w:numFmt w:val="bullet"/>
      <w:lvlText w:val="•"/>
      <w:lvlJc w:val="left"/>
    </w:lvl>
    <w:lvl w:ilvl="1" w:tplc="7B003010">
      <w:start w:val="1"/>
      <w:numFmt w:val="bullet"/>
      <w:lvlText w:val=""/>
      <w:lvlJc w:val="left"/>
    </w:lvl>
    <w:lvl w:ilvl="2" w:tplc="51884760">
      <w:start w:val="1"/>
      <w:numFmt w:val="bullet"/>
      <w:lvlText w:val=""/>
      <w:lvlJc w:val="left"/>
    </w:lvl>
    <w:lvl w:ilvl="3" w:tplc="BB60EFC0">
      <w:start w:val="1"/>
      <w:numFmt w:val="bullet"/>
      <w:lvlText w:val=""/>
      <w:lvlJc w:val="left"/>
    </w:lvl>
    <w:lvl w:ilvl="4" w:tplc="50CAB538">
      <w:start w:val="1"/>
      <w:numFmt w:val="bullet"/>
      <w:lvlText w:val=""/>
      <w:lvlJc w:val="left"/>
    </w:lvl>
    <w:lvl w:ilvl="5" w:tplc="986CE810">
      <w:start w:val="1"/>
      <w:numFmt w:val="bullet"/>
      <w:lvlText w:val=""/>
      <w:lvlJc w:val="left"/>
    </w:lvl>
    <w:lvl w:ilvl="6" w:tplc="3D28BA76">
      <w:start w:val="1"/>
      <w:numFmt w:val="bullet"/>
      <w:lvlText w:val=""/>
      <w:lvlJc w:val="left"/>
    </w:lvl>
    <w:lvl w:ilvl="7" w:tplc="B8900AD0">
      <w:start w:val="1"/>
      <w:numFmt w:val="bullet"/>
      <w:lvlText w:val=""/>
      <w:lvlJc w:val="left"/>
    </w:lvl>
    <w:lvl w:ilvl="8" w:tplc="4B36C864">
      <w:start w:val="1"/>
      <w:numFmt w:val="bullet"/>
      <w:lvlText w:val=""/>
      <w:lvlJc w:val="left"/>
    </w:lvl>
  </w:abstractNum>
  <w:abstractNum w:abstractNumId="26">
    <w:nsid w:val="0000001B"/>
    <w:multiLevelType w:val="hybridMultilevel"/>
    <w:tmpl w:val="54E49EB4"/>
    <w:lvl w:ilvl="0" w:tplc="58007038">
      <w:start w:val="1"/>
      <w:numFmt w:val="bullet"/>
      <w:lvlText w:val="•"/>
      <w:lvlJc w:val="left"/>
    </w:lvl>
    <w:lvl w:ilvl="1" w:tplc="A6602F96">
      <w:start w:val="1"/>
      <w:numFmt w:val="bullet"/>
      <w:lvlText w:val=""/>
      <w:lvlJc w:val="left"/>
    </w:lvl>
    <w:lvl w:ilvl="2" w:tplc="DBF49BE2">
      <w:start w:val="1"/>
      <w:numFmt w:val="bullet"/>
      <w:lvlText w:val=""/>
      <w:lvlJc w:val="left"/>
    </w:lvl>
    <w:lvl w:ilvl="3" w:tplc="C398443A">
      <w:start w:val="1"/>
      <w:numFmt w:val="bullet"/>
      <w:lvlText w:val=""/>
      <w:lvlJc w:val="left"/>
    </w:lvl>
    <w:lvl w:ilvl="4" w:tplc="FC3ADE62">
      <w:start w:val="1"/>
      <w:numFmt w:val="bullet"/>
      <w:lvlText w:val=""/>
      <w:lvlJc w:val="left"/>
    </w:lvl>
    <w:lvl w:ilvl="5" w:tplc="F7F62BF8">
      <w:start w:val="1"/>
      <w:numFmt w:val="bullet"/>
      <w:lvlText w:val=""/>
      <w:lvlJc w:val="left"/>
    </w:lvl>
    <w:lvl w:ilvl="6" w:tplc="1D524064">
      <w:start w:val="1"/>
      <w:numFmt w:val="bullet"/>
      <w:lvlText w:val=""/>
      <w:lvlJc w:val="left"/>
    </w:lvl>
    <w:lvl w:ilvl="7" w:tplc="B97EA684">
      <w:start w:val="1"/>
      <w:numFmt w:val="bullet"/>
      <w:lvlText w:val=""/>
      <w:lvlJc w:val="left"/>
    </w:lvl>
    <w:lvl w:ilvl="8" w:tplc="81366216">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813"/>
    <w:rsid w:val="005F6813"/>
    <w:rsid w:val="00A712BA"/>
    <w:rsid w:val="00E44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933872-E1AC-4FEB-B58E-C998DC4CA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4.jpeg" Type="http://schemas.openxmlformats.org/officeDocument/2006/relationships/image"/>
<Relationship Id="rId11" Target="http://www.mfg-ed.org/" TargetMode="External" Type="http://schemas.openxmlformats.org/officeDocument/2006/relationships/hyperlink"/>
<Relationship Id="rId12" Target="http://www.mfg-ed.org/" TargetMode="External" Type="http://schemas.openxmlformats.org/officeDocument/2006/relationships/hyperlink"/>
<Relationship Id="rId13" Target="media/image5.jpeg" Type="http://schemas.openxmlformats.org/officeDocument/2006/relationships/image"/>
<Relationship Id="rId14" Target="media/image6.jpeg" Type="http://schemas.openxmlformats.org/officeDocument/2006/relationships/image"/>
<Relationship Id="rId15" Target="media/image7.jpeg" Type="http://schemas.openxmlformats.org/officeDocument/2006/relationships/image"/>
<Relationship Id="rId16" Target="media/image8.jpeg" Type="http://schemas.openxmlformats.org/officeDocument/2006/relationships/image"/>
<Relationship Id="rId17" Target="media/image9.jpeg" Type="http://schemas.openxmlformats.org/officeDocument/2006/relationships/image"/>
<Relationship Id="rId18" Target="media/image10.jpeg" Type="http://schemas.openxmlformats.org/officeDocument/2006/relationships/image"/>
<Relationship Id="rId19" Target="media/image11.jpeg" Type="http://schemas.openxmlformats.org/officeDocument/2006/relationships/image"/>
<Relationship Id="rId2" Target="styles.xml" Type="http://schemas.openxmlformats.org/officeDocument/2006/relationships/styles"/>
<Relationship Id="rId20" Target="media/image12.jpeg" Type="http://schemas.openxmlformats.org/officeDocument/2006/relationships/image"/>
<Relationship Id="rId21" Target="media/image13.jpeg" Type="http://schemas.openxmlformats.org/officeDocument/2006/relationships/image"/>
<Relationship Id="rId22" Target="http://www.mfg-ed.org/" TargetMode="External" Type="http://schemas.openxmlformats.org/officeDocument/2006/relationships/hyperlink"/>
<Relationship Id="rId23" Target="fontTable.xml" Type="http://schemas.openxmlformats.org/officeDocument/2006/relationships/fontTable"/>
<Relationship Id="rId24"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media/image1.jpeg" Type="http://schemas.openxmlformats.org/officeDocument/2006/relationships/image"/>
<Relationship Id="rId6" Target="http://www.mfg-ed.org/" TargetMode="External" Type="http://schemas.openxmlformats.org/officeDocument/2006/relationships/hyperlink"/>
<Relationship Id="rId7" Target="media/image2.jpeg" Type="http://schemas.openxmlformats.org/officeDocument/2006/relationships/image"/>
<Relationship Id="rId8" Target="media/image3.jpeg" Type="http://schemas.openxmlformats.org/officeDocument/2006/relationships/image"/>
<Relationship Id="rId9" Target="http://www.mfg-ed.org/"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30</Pages>
  <Words>9301</Words>
  <Characters>53016</Characters>
  <DocSecurity>0</DocSecurity>
  <Lines>441</Lines>
  <Paragraphs>124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62193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