
<file path=[Content_Types].xml><?xml version="1.0" encoding="utf-8"?>
<Types xmlns="http://schemas.openxmlformats.org/package/2006/content-types">
  <Default ContentType="image/jpeg" Extension="jpeg"/>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5.xml"/>
  <Override ContentType="application/vnd.openxmlformats-officedocument.wordprocessingml.footer+xml" PartName="/word/footer6.xml"/>
  <Override ContentType="application/vnd.openxmlformats-officedocument.wordprocessingml.footer+xml" PartName="/word/footer7.xml"/>
  <Override ContentType="application/vnd.openxmlformats-officedocument.wordprocessingml.footer+xml" PartName="/word/footer8.xml"/>
  <Override ContentType="application/vnd.openxmlformats-officedocument.wordprocessingml.footer+xml" PartName="/word/footer9.xml"/>
  <Override ContentType="application/vnd.openxmlformats-officedocument.wordprocessingml.footer+xml" PartName="/word/footer10.xml"/>
  <Override ContentType="application/vnd.openxmlformats-officedocument.wordprocessingml.footer+xml" PartName="/word/footer11.xml"/>
  <Override ContentType="application/vnd.openxmlformats-officedocument.wordprocessingml.footer+xml" PartName="/word/footer12.xml"/>
  <Override ContentType="application/vnd.openxmlformats-officedocument.wordprocessingml.footer+xml" PartName="/word/footer13.xml"/>
  <Override ContentType="application/vnd.openxmlformats-officedocument.wordprocessingml.footer+xml" PartName="/word/footer14.xml"/>
  <Override ContentType="application/vnd.openxmlformats-officedocument.wordprocessingml.footer+xml" PartName="/word/footer15.xml"/>
  <Override ContentType="application/vnd.openxmlformats-officedocument.wordprocessingml.footer+xml" PartName="/word/footer16.xml"/>
  <Override ContentType="application/vnd.openxmlformats-officedocument.wordprocessingml.footer+xml" PartName="/word/footer17.xml"/>
  <Override ContentType="application/vnd.openxmlformats-officedocument.wordprocessingml.footer+xml" PartName="/word/footer18.xml"/>
  <Override ContentType="application/vnd.openxmlformats-officedocument.wordprocessingml.footer+xml" PartName="/word/footer19.xml"/>
  <Override ContentType="application/vnd.openxmlformats-officedocument.wordprocessingml.footer+xml" PartName="/word/footer20.xml"/>
  <Override ContentType="application/vnd.openxmlformats-officedocument.wordprocessingml.footer+xml" PartName="/word/footer21.xml"/>
  <Override ContentType="application/vnd.openxmlformats-officedocument.wordprocessingml.footer+xml" PartName="/word/footer22.xml"/>
  <Override ContentType="application/vnd.openxmlformats-officedocument.wordprocessingml.footer+xml" PartName="/word/footer23.xml"/>
  <Override ContentType="application/vnd.openxmlformats-officedocument.wordprocessingml.footer+xml" PartName="/word/footer24.xml"/>
  <Override ContentType="application/vnd.openxmlformats-officedocument.wordprocessingml.footer+xml" PartName="/word/footer25.xml"/>
  <Override ContentType="application/vnd.openxmlformats-officedocument.wordprocessingml.footer+xml" PartName="/word/footer26.xml"/>
  <Override ContentType="application/vnd.openxmlformats-officedocument.wordprocessingml.footer+xml" PartName="/word/footer27.xml"/>
  <Override ContentType="application/vnd.openxmlformats-officedocument.wordprocessingml.footer+xml" PartName="/word/footer28.xml"/>
  <Override ContentType="application/vnd.openxmlformats-officedocument.wordprocessingml.footer+xml" PartName="/word/footer29.xml"/>
  <Override ContentType="application/vnd.openxmlformats-officedocument.wordprocessingml.footer+xml" PartName="/word/footer30.xml"/>
  <Override ContentType="application/vnd.openxmlformats-officedocument.wordprocessingml.footer+xml" PartName="/word/footer31.xml"/>
  <Override ContentType="application/vnd.openxmlformats-officedocument.wordprocessingml.footer+xml" PartName="/word/footer32.xml"/>
  <Override ContentType="application/vnd.openxmlformats-officedocument.wordprocessingml.footer+xml" PartName="/word/footer33.xml"/>
  <Override ContentType="application/vnd.openxmlformats-officedocument.wordprocessingml.footer+xml" PartName="/word/footer34.xml"/>
  <Override ContentType="application/vnd.openxmlformats-officedocument.wordprocessingml.footer+xml" PartName="/word/footer35.xml"/>
  <Override ContentType="application/vnd.openxmlformats-officedocument.wordprocessingml.footer+xml" PartName="/word/footer36.xml"/>
  <Override ContentType="application/vnd.openxmlformats-officedocument.wordprocessingml.footer+xml" PartName="/word/footer37.xml"/>
  <Override ContentType="application/vnd.openxmlformats-officedocument.wordprocessingml.footer+xml" PartName="/word/footer38.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header+xml" PartName="/word/header4.xml"/>
  <Override ContentType="application/vnd.openxmlformats-officedocument.wordprocessingml.header+xml" PartName="/word/header5.xml"/>
  <Override ContentType="application/vnd.openxmlformats-officedocument.wordprocessingml.header+xml" PartName="/word/header6.xml"/>
  <Override ContentType="application/vnd.openxmlformats-officedocument.wordprocessingml.header+xml" PartName="/word/header7.xml"/>
  <Override ContentType="application/vnd.openxmlformats-officedocument.wordprocessingml.header+xml" PartName="/word/header8.xml"/>
  <Override ContentType="application/vnd.openxmlformats-officedocument.wordprocessingml.header+xml" PartName="/word/header9.xml"/>
  <Override ContentType="application/vnd.openxmlformats-officedocument.wordprocessingml.header+xml" PartName="/word/header10.xml"/>
  <Override ContentType="application/vnd.openxmlformats-officedocument.wordprocessingml.header+xml" PartName="/word/header11.xml"/>
  <Override ContentType="application/vnd.openxmlformats-officedocument.wordprocessingml.header+xml" PartName="/word/header12.xml"/>
  <Override ContentType="application/vnd.openxmlformats-officedocument.wordprocessingml.header+xml" PartName="/word/header13.xml"/>
  <Override ContentType="application/vnd.openxmlformats-officedocument.wordprocessingml.header+xml" PartName="/word/header14.xml"/>
  <Override ContentType="application/vnd.openxmlformats-officedocument.wordprocessingml.header+xml" PartName="/word/header15.xml"/>
  <Override ContentType="application/vnd.openxmlformats-officedocument.wordprocessingml.header+xml" PartName="/word/header16.xml"/>
  <Override ContentType="application/vnd.openxmlformats-officedocument.wordprocessingml.header+xml" PartName="/word/header17.xml"/>
  <Override ContentType="application/vnd.openxmlformats-officedocument.wordprocessingml.header+xml" PartName="/word/header18.xml"/>
  <Override ContentType="application/vnd.openxmlformats-officedocument.wordprocessingml.header+xml" PartName="/word/header19.xml"/>
  <Override ContentType="application/vnd.openxmlformats-officedocument.wordprocessingml.header+xml" PartName="/word/header20.xml"/>
  <Override ContentType="application/vnd.openxmlformats-officedocument.wordprocessingml.header+xml" PartName="/word/header21.xml"/>
  <Override ContentType="application/vnd.openxmlformats-officedocument.wordprocessingml.header+xml" PartName="/word/header22.xml"/>
  <Override ContentType="application/vnd.openxmlformats-officedocument.wordprocessingml.header+xml" PartName="/word/header23.xml"/>
  <Override ContentType="application/vnd.openxmlformats-officedocument.wordprocessingml.header+xml" PartName="/word/header24.xml"/>
  <Override ContentType="application/vnd.openxmlformats-officedocument.wordprocessingml.header+xml" PartName="/word/header25.xml"/>
  <Override ContentType="application/vnd.openxmlformats-officedocument.wordprocessingml.header+xml" PartName="/word/header26.xml"/>
  <Override ContentType="application/vnd.openxmlformats-officedocument.wordprocessingml.header+xml" PartName="/word/header27.xml"/>
  <Override ContentType="application/vnd.openxmlformats-officedocument.wordprocessingml.header+xml" PartName="/word/header28.xml"/>
  <Override ContentType="application/vnd.openxmlformats-officedocument.wordprocessingml.header+xml" PartName="/word/header29.xml"/>
  <Override ContentType="application/vnd.openxmlformats-officedocument.wordprocessingml.header+xml" PartName="/word/header30.xml"/>
  <Override ContentType="application/vnd.openxmlformats-officedocument.wordprocessingml.header+xml" PartName="/word/header31.xml"/>
  <Override ContentType="application/vnd.openxmlformats-officedocument.wordprocessingml.header+xml" PartName="/word/header32.xml"/>
  <Override ContentType="application/vnd.openxmlformats-officedocument.wordprocessingml.header+xml" PartName="/word/header33.xml"/>
  <Override ContentType="application/vnd.openxmlformats-officedocument.wordprocessingml.header+xml" PartName="/word/header34.xml"/>
  <Override ContentType="application/vnd.openxmlformats-officedocument.wordprocessingml.header+xml" PartName="/word/header35.xml"/>
  <Override ContentType="application/vnd.openxmlformats-officedocument.wordprocessingml.header+xml" PartName="/word/header36.xml"/>
  <Override ContentType="application/vnd.openxmlformats-officedocument.wordprocessingml.header+xml" PartName="/word/header37.xml"/>
  <Override ContentType="application/vnd.openxmlformats-officedocument.wordprocessingml.header+xml" PartName="/word/header38.xml"/>
  <Override ContentType="application/vnd.openxmlformats-officedocument.wordprocessingml.header+xml" PartName="/word/header39.xml"/>
  <Override ContentType="application/vnd.openxmlformats-officedocument.wordprocessingml.header+xml" PartName="/word/header40.xml"/>
  <Override ContentType="application/vnd.openxmlformats-officedocument.wordprocessingml.header+xml" PartName="/word/header41.xml"/>
  <Override ContentType="application/vnd.openxmlformats-officedocument.wordprocessingml.header+xml" PartName="/word/header42.xml"/>
  <Override ContentType="application/vnd.openxmlformats-officedocument.wordprocessingml.header+xml" PartName="/word/header43.xml"/>
  <Override ContentType="application/vnd.openxmlformats-officedocument.wordprocessingml.header+xml" PartName="/word/header44.xml"/>
  <Override ContentType="application/vnd.openxmlformats-officedocument.wordprocessingml.header+xml" PartName="/word/header45.xml"/>
  <Override ContentType="application/vnd.openxmlformats-officedocument.wordprocessingml.header+xml" PartName="/word/header46.xml"/>
  <Override ContentType="application/vnd.openxmlformats-officedocument.wordprocessingml.header+xml" PartName="/word/header47.xml"/>
  <Override ContentType="application/vnd.openxmlformats-officedocument.wordprocessingml.header+xml" PartName="/word/header48.xml"/>
  <Override ContentType="application/vnd.openxmlformats-officedocument.wordprocessingml.header+xml" PartName="/word/header49.xml"/>
  <Override ContentType="application/vnd.openxmlformats-officedocument.wordprocessingml.header+xml" PartName="/word/header50.xml"/>
  <Override ContentType="application/vnd.openxmlformats-officedocument.wordprocessingml.header+xml" PartName="/word/header51.xml"/>
  <Override ContentType="application/vnd.openxmlformats-officedocument.wordprocessingml.header+xml" PartName="/word/header52.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
<Relationships xmlns="http://schemas.openxmlformats.org/package/2006/relationships">
<Relationship Id="rId1" Target="word/document.xml" Type="http://schemas.openxmlformats.org/officeDocument/2006/relationships/officeDocument"/>
<Relationship Id="rId2" Target="docProps/core.xml" Type="http://schemas.openxmlformats.org/package/2006/relationships/metadata/core-properties"/>
<Relationship Id="rId3" Target="docProps/app.xml" Type="http://schemas.openxmlformats.org/officeDocument/2006/relationships/extended-properties"/>
<Relationship Id="rId4" Target="docProps/custom.xml" Type="http://schemas.openxmlformats.org/officeDocument/2006/relationships/custom-properties"/>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0000" w:rsidRDefault="009E7F48">
      <w:pPr>
        <w:pStyle w:val="BodyText"/>
        <w:kinsoku w:val="0"/>
        <w:overflowPunct w:val="0"/>
        <w:spacing w:before="89"/>
        <w:ind w:left="160"/>
        <w:rPr>
          <w:rFonts w:ascii="Arial" w:eastAsiaTheme="minorEastAsia" w:hAnsi="Arial" w:cs="Arial"/>
          <w:b/>
          <w:bCs/>
          <w:color w:val="FFFFFF"/>
          <w:sz w:val="18"/>
          <w:szCs w:val="18"/>
        </w:rPr>
      </w:pPr>
      <w:r>
        <w:rPr>
          <w:rFonts w:ascii="Arial" w:eastAsiaTheme="minorEastAsia" w:hAnsi="Arial" w:cs="Arial"/>
          <w:b/>
          <w:bCs/>
          <w:color w:val="FFFFFF"/>
          <w:sz w:val="18"/>
          <w:szCs w:val="18"/>
        </w:rPr>
        <w:t>National Aeronautics and Space Administration</w:t>
      </w: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spacing w:before="8"/>
        <w:rPr>
          <w:rFonts w:ascii="Arial" w:eastAsiaTheme="minorEastAsia" w:hAnsi="Arial" w:cs="Arial"/>
          <w:b/>
          <w:bCs/>
          <w:sz w:val="24"/>
          <w:szCs w:val="24"/>
        </w:rPr>
      </w:pPr>
    </w:p>
    <w:p w:rsidR="00000000" w:rsidRDefault="009E7F48">
      <w:pPr>
        <w:pStyle w:val="BodyText"/>
        <w:kinsoku w:val="0"/>
        <w:overflowPunct w:val="0"/>
        <w:spacing w:before="199" w:line="163" w:lineRule="auto"/>
        <w:ind w:left="160" w:right="5773"/>
        <w:rPr>
          <w:color w:val="FFFFFF"/>
          <w:spacing w:val="-5"/>
          <w:sz w:val="72"/>
          <w:szCs w:val="72"/>
        </w:rPr>
      </w:pPr>
      <w:r>
        <w:rPr>
          <w:color w:val="FFFFFF"/>
          <w:sz w:val="72"/>
          <w:szCs w:val="72"/>
        </w:rPr>
        <w:t>Mars InSight Launch Press</w:t>
      </w:r>
      <w:r>
        <w:rPr>
          <w:color w:val="FFFFFF"/>
          <w:spacing w:val="-101"/>
          <w:sz w:val="72"/>
          <w:szCs w:val="72"/>
        </w:rPr>
        <w:t xml:space="preserve"> </w:t>
      </w:r>
      <w:r>
        <w:rPr>
          <w:color w:val="FFFFFF"/>
          <w:spacing w:val="-5"/>
          <w:sz w:val="72"/>
          <w:szCs w:val="72"/>
        </w:rPr>
        <w:t>Kit</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9"/>
        <w:rPr>
          <w:sz w:val="26"/>
          <w:szCs w:val="26"/>
        </w:rPr>
      </w:pPr>
    </w:p>
    <w:p w:rsidR="00000000" w:rsidRDefault="009E7F48">
      <w:pPr>
        <w:pStyle w:val="BodyText"/>
        <w:kinsoku w:val="0"/>
        <w:overflowPunct w:val="0"/>
        <w:spacing w:before="9"/>
        <w:rPr>
          <w:sz w:val="26"/>
          <w:szCs w:val="26"/>
        </w:rPr>
        <w:sectPr w:rsidR="00000000">
          <w:type w:val="continuous"/>
          <w:pgSz w:w="12240" w:h="15840"/>
          <w:pgMar w:top="920" w:right="400" w:bottom="280" w:left="560" w:header="720" w:footer="720" w:gutter="0"/>
          <w:cols w:space="720"/>
          <w:noEndnote/>
        </w:sectPr>
      </w:pPr>
    </w:p>
    <w:p w:rsidR="00000000" w:rsidRDefault="00E463A4">
      <w:pPr>
        <w:pStyle w:val="Heading2"/>
        <w:kinsoku w:val="0"/>
        <w:overflowPunct w:val="0"/>
        <w:rPr>
          <w:color w:val="FFFFFF"/>
        </w:rPr>
      </w:pPr>
      <w:r>
        <w:rPr>
          <w:noProof/>
        </w:rPr>
        <w:lastRenderedPageBreak/>
        <mc:AlternateContent>
          <mc:Choice Requires="wps">
            <w:drawing>
              <wp:anchor distT="0" distB="0" distL="114300" distR="114300" simplePos="0" relativeHeight="251586560" behindDoc="1" locked="0" layoutInCell="0" allowOverlap="1">
                <wp:simplePos x="0" y="0"/>
                <wp:positionH relativeFrom="page">
                  <wp:posOffset>6756400</wp:posOffset>
                </wp:positionH>
                <wp:positionV relativeFrom="page">
                  <wp:posOffset>184785</wp:posOffset>
                </wp:positionV>
                <wp:extent cx="558800" cy="9680575"/>
                <wp:effectExtent l="0" t="0" r="0" b="0"/>
                <wp:wrapNone/>
                <wp:docPr id="4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968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4" w:lineRule="exact"/>
                              <w:jc w:val="right"/>
                              <w:rPr>
                                <w:color w:val="6D6E71"/>
                                <w:w w:val="105"/>
                                <w:sz w:val="16"/>
                                <w:szCs w:val="16"/>
                              </w:rPr>
                            </w:pPr>
                            <w:r>
                              <w:rPr>
                                <w:color w:val="6D6E71"/>
                                <w:w w:val="105"/>
                                <w:sz w:val="16"/>
                                <w:szCs w:val="16"/>
                              </w:rPr>
                              <w:t>Introduction</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6"/>
                              <w:rPr>
                                <w:sz w:val="22"/>
                                <w:szCs w:val="22"/>
                              </w:rPr>
                            </w:pPr>
                          </w:p>
                          <w:p w:rsidR="00000000" w:rsidRDefault="009E7F48">
                            <w:pPr>
                              <w:pStyle w:val="BodyText"/>
                              <w:kinsoku w:val="0"/>
                              <w:overflowPunct w:val="0"/>
                              <w:spacing w:line="258" w:lineRule="exact"/>
                              <w:jc w:val="right"/>
                              <w:rPr>
                                <w:color w:val="6D6E71"/>
                                <w:w w:val="101"/>
                                <w:sz w:val="16"/>
                                <w:szCs w:val="16"/>
                              </w:rPr>
                            </w:pPr>
                            <w:r>
                              <w:rPr>
                                <w:color w:val="6D6E71"/>
                                <w:w w:val="101"/>
                                <w:sz w:val="16"/>
                                <w:szCs w:val="16"/>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532pt;margin-top:14.55pt;width:44pt;height:762.2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UowrwIAAKs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" o:allowincell="f" filled="f" stroked="f">
                <v:textbox inset="0,0,0,0">
                  <w:txbxContent>
                    <w:p w:rsidR="00000000" w:rsidRDefault="009E7F48">
                      <w:pPr>
                        <w:pStyle w:val="BodyText"/>
                        <w:kinsoku w:val="0"/>
                        <w:overflowPunct w:val="0"/>
                        <w:spacing w:line="254" w:lineRule="exact"/>
                        <w:jc w:val="right"/>
                        <w:rPr>
                          <w:color w:val="6D6E71"/>
                          <w:w w:val="105"/>
                          <w:sz w:val="16"/>
                          <w:szCs w:val="16"/>
                        </w:rPr>
                      </w:pPr>
                      <w:r>
                        <w:rPr>
                          <w:color w:val="6D6E71"/>
                          <w:w w:val="105"/>
                          <w:sz w:val="16"/>
                          <w:szCs w:val="16"/>
                        </w:rPr>
                        <w:t>Introduction</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6"/>
                        <w:rPr>
                          <w:sz w:val="22"/>
                          <w:szCs w:val="22"/>
                        </w:rPr>
                      </w:pPr>
                    </w:p>
                    <w:p w:rsidR="00000000" w:rsidRDefault="009E7F48">
                      <w:pPr>
                        <w:pStyle w:val="BodyText"/>
                        <w:kinsoku w:val="0"/>
                        <w:overflowPunct w:val="0"/>
                        <w:spacing w:line="258" w:lineRule="exact"/>
                        <w:jc w:val="right"/>
                        <w:rPr>
                          <w:color w:val="6D6E71"/>
                          <w:w w:val="101"/>
                          <w:sz w:val="16"/>
                          <w:szCs w:val="16"/>
                        </w:rPr>
                      </w:pPr>
                      <w:r>
                        <w:rPr>
                          <w:color w:val="6D6E71"/>
                          <w:w w:val="101"/>
                          <w:sz w:val="16"/>
                          <w:szCs w:val="16"/>
                        </w:rPr>
                        <w:t>1</w:t>
                      </w:r>
                    </w:p>
                  </w:txbxContent>
                </v:textbox>
                <w10:wrap anchorx="page" anchory="page"/>
              </v:shape>
            </w:pict>
          </mc:Fallback>
        </mc:AlternateContent>
      </w:r>
      <w:r>
        <w:rPr>
          <w:noProof/>
        </w:rPr>
        <mc:AlternateContent>
          <mc:Choice Requires="wpg">
            <w:drawing>
              <wp:anchor distT="0" distB="0" distL="114300" distR="114300" simplePos="0" relativeHeight="251587584" behindDoc="1" locked="0" layoutInCell="0" allowOverlap="1">
                <wp:simplePos x="0" y="0"/>
                <wp:positionH relativeFrom="page">
                  <wp:posOffset>0</wp:posOffset>
                </wp:positionH>
                <wp:positionV relativeFrom="page">
                  <wp:posOffset>0</wp:posOffset>
                </wp:positionV>
                <wp:extent cx="7772400" cy="10058400"/>
                <wp:effectExtent l="0" t="0" r="0" b="0"/>
                <wp:wrapNone/>
                <wp:docPr id="471"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472" name="Freeform 4"/>
                        <wps:cNvSpPr>
                          <a:spLocks/>
                        </wps:cNvSpPr>
                        <wps:spPr bwMode="auto">
                          <a:xfrm>
                            <a:off x="720" y="73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3" name="Freeform 5"/>
                        <wps:cNvSpPr>
                          <a:spLocks/>
                        </wps:cNvSpPr>
                        <wps:spPr bwMode="auto">
                          <a:xfrm>
                            <a:off x="720" y="15110"/>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4"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240" cy="15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5"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0788" y="990"/>
                            <a:ext cx="640" cy="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6"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1232" y="1023"/>
                            <a:ext cx="280"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7"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0841" y="1296"/>
                            <a:ext cx="400" cy="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8"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1067" y="1347"/>
                            <a:ext cx="100" cy="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479" name="Group 11"/>
                        <wpg:cNvGrpSpPr>
                          <a:grpSpLocks/>
                        </wpg:cNvGrpSpPr>
                        <wpg:grpSpPr bwMode="auto">
                          <a:xfrm>
                            <a:off x="10753" y="1022"/>
                            <a:ext cx="767" cy="468"/>
                            <a:chOff x="10753" y="1022"/>
                            <a:chExt cx="767" cy="468"/>
                          </a:xfrm>
                        </wpg:grpSpPr>
                        <wps:wsp>
                          <wps:cNvPr id="480" name="Freeform 12"/>
                          <wps:cNvSpPr>
                            <a:spLocks/>
                          </wps:cNvSpPr>
                          <wps:spPr bwMode="auto">
                            <a:xfrm>
                              <a:off x="10753" y="1022"/>
                              <a:ext cx="767" cy="468"/>
                            </a:xfrm>
                            <a:custGeom>
                              <a:avLst/>
                              <a:gdLst>
                                <a:gd name="T0" fmla="*/ 202 w 767"/>
                                <a:gd name="T1" fmla="*/ 291 h 468"/>
                                <a:gd name="T2" fmla="*/ 186 w 767"/>
                                <a:gd name="T3" fmla="*/ 296 h 468"/>
                                <a:gd name="T4" fmla="*/ 183 w 767"/>
                                <a:gd name="T5" fmla="*/ 298 h 468"/>
                                <a:gd name="T6" fmla="*/ 186 w 767"/>
                                <a:gd name="T7" fmla="*/ 303 h 468"/>
                                <a:gd name="T8" fmla="*/ 183 w 767"/>
                                <a:gd name="T9" fmla="*/ 298 h 468"/>
                                <a:gd name="T10" fmla="*/ 173 w 767"/>
                                <a:gd name="T11" fmla="*/ 301 h 468"/>
                                <a:gd name="T12" fmla="*/ 143 w 767"/>
                                <a:gd name="T13" fmla="*/ 312 h 468"/>
                                <a:gd name="T14" fmla="*/ 143 w 767"/>
                                <a:gd name="T15" fmla="*/ 312 h 468"/>
                                <a:gd name="T16" fmla="*/ 143 w 767"/>
                                <a:gd name="T17" fmla="*/ 312 h 468"/>
                                <a:gd name="T18" fmla="*/ 135 w 767"/>
                                <a:gd name="T19" fmla="*/ 315 h 468"/>
                                <a:gd name="T20" fmla="*/ 119 w 767"/>
                                <a:gd name="T21" fmla="*/ 322 h 468"/>
                                <a:gd name="T22" fmla="*/ 108 w 767"/>
                                <a:gd name="T23" fmla="*/ 326 h 468"/>
                                <a:gd name="T24" fmla="*/ 103 w 767"/>
                                <a:gd name="T25" fmla="*/ 329 h 468"/>
                                <a:gd name="T26" fmla="*/ 89 w 767"/>
                                <a:gd name="T27" fmla="*/ 335 h 468"/>
                                <a:gd name="T28" fmla="*/ 75 w 767"/>
                                <a:gd name="T29" fmla="*/ 341 h 468"/>
                                <a:gd name="T30" fmla="*/ 61 w 767"/>
                                <a:gd name="T31" fmla="*/ 348 h 468"/>
                                <a:gd name="T32" fmla="*/ 48 w 767"/>
                                <a:gd name="T33" fmla="*/ 354 h 468"/>
                                <a:gd name="T34" fmla="*/ 48 w 767"/>
                                <a:gd name="T35" fmla="*/ 355 h 468"/>
                                <a:gd name="T36" fmla="*/ 48 w 767"/>
                                <a:gd name="T37" fmla="*/ 355 h 468"/>
                                <a:gd name="T38" fmla="*/ 42 w 767"/>
                                <a:gd name="T39" fmla="*/ 358 h 468"/>
                                <a:gd name="T40" fmla="*/ 48 w 767"/>
                                <a:gd name="T41" fmla="*/ 355 h 468"/>
                                <a:gd name="T42" fmla="*/ 48 w 767"/>
                                <a:gd name="T43" fmla="*/ 354 h 468"/>
                                <a:gd name="T44" fmla="*/ 42 w 767"/>
                                <a:gd name="T45" fmla="*/ 357 h 468"/>
                                <a:gd name="T46" fmla="*/ 31 w 767"/>
                                <a:gd name="T47" fmla="*/ 363 h 468"/>
                                <a:gd name="T48" fmla="*/ 20 w 767"/>
                                <a:gd name="T49" fmla="*/ 370 h 468"/>
                                <a:gd name="T50" fmla="*/ 9 w 767"/>
                                <a:gd name="T51" fmla="*/ 376 h 468"/>
                                <a:gd name="T52" fmla="*/ 0 w 767"/>
                                <a:gd name="T53" fmla="*/ 382 h 468"/>
                                <a:gd name="T54" fmla="*/ 8 w 767"/>
                                <a:gd name="T55" fmla="*/ 385 h 468"/>
                                <a:gd name="T56" fmla="*/ 16 w 767"/>
                                <a:gd name="T57" fmla="*/ 380 h 468"/>
                                <a:gd name="T58" fmla="*/ 25 w 767"/>
                                <a:gd name="T59" fmla="*/ 375 h 468"/>
                                <a:gd name="T60" fmla="*/ 34 w 767"/>
                                <a:gd name="T61" fmla="*/ 370 h 468"/>
                                <a:gd name="T62" fmla="*/ 44 w 767"/>
                                <a:gd name="T63" fmla="*/ 366 h 468"/>
                                <a:gd name="T64" fmla="*/ 46 w 767"/>
                                <a:gd name="T65" fmla="*/ 365 h 468"/>
                                <a:gd name="T66" fmla="*/ 57 w 767"/>
                                <a:gd name="T67" fmla="*/ 360 h 468"/>
                                <a:gd name="T68" fmla="*/ 63 w 767"/>
                                <a:gd name="T69" fmla="*/ 358 h 468"/>
                                <a:gd name="T70" fmla="*/ 68 w 767"/>
                                <a:gd name="T71" fmla="*/ 356 h 468"/>
                                <a:gd name="T72" fmla="*/ 79 w 767"/>
                                <a:gd name="T73" fmla="*/ 351 h 468"/>
                                <a:gd name="T74" fmla="*/ 91 w 767"/>
                                <a:gd name="T75" fmla="*/ 347 h 468"/>
                                <a:gd name="T76" fmla="*/ 101 w 767"/>
                                <a:gd name="T77" fmla="*/ 343 h 468"/>
                                <a:gd name="T78" fmla="*/ 111 w 767"/>
                                <a:gd name="T79" fmla="*/ 340 h 468"/>
                                <a:gd name="T80" fmla="*/ 122 w 767"/>
                                <a:gd name="T81" fmla="*/ 337 h 468"/>
                                <a:gd name="T82" fmla="*/ 132 w 767"/>
                                <a:gd name="T83" fmla="*/ 333 h 468"/>
                                <a:gd name="T84" fmla="*/ 142 w 767"/>
                                <a:gd name="T85" fmla="*/ 330 h 468"/>
                                <a:gd name="T86" fmla="*/ 152 w 767"/>
                                <a:gd name="T87" fmla="*/ 328 h 468"/>
                                <a:gd name="T88" fmla="*/ 177 w 767"/>
                                <a:gd name="T89" fmla="*/ 321 h 468"/>
                                <a:gd name="T90" fmla="*/ 202 w 767"/>
                                <a:gd name="T91" fmla="*/ 315 h 468"/>
                                <a:gd name="T92" fmla="*/ 202 w 767"/>
                                <a:gd name="T93" fmla="*/ 303 h 468"/>
                                <a:gd name="T94" fmla="*/ 202 w 767"/>
                                <a:gd name="T95" fmla="*/ 291 h 4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767" h="468">
                                  <a:moveTo>
                                    <a:pt x="202" y="291"/>
                                  </a:moveTo>
                                  <a:lnTo>
                                    <a:pt x="186" y="296"/>
                                  </a:lnTo>
                                  <a:lnTo>
                                    <a:pt x="183" y="298"/>
                                  </a:lnTo>
                                  <a:lnTo>
                                    <a:pt x="186" y="303"/>
                                  </a:lnTo>
                                  <a:lnTo>
                                    <a:pt x="183" y="298"/>
                                  </a:lnTo>
                                  <a:lnTo>
                                    <a:pt x="173" y="301"/>
                                  </a:lnTo>
                                  <a:lnTo>
                                    <a:pt x="143" y="312"/>
                                  </a:lnTo>
                                  <a:lnTo>
                                    <a:pt x="143" y="312"/>
                                  </a:lnTo>
                                  <a:lnTo>
                                    <a:pt x="143" y="312"/>
                                  </a:lnTo>
                                  <a:lnTo>
                                    <a:pt x="135" y="315"/>
                                  </a:lnTo>
                                  <a:lnTo>
                                    <a:pt x="119" y="322"/>
                                  </a:lnTo>
                                  <a:lnTo>
                                    <a:pt x="108" y="326"/>
                                  </a:lnTo>
                                  <a:lnTo>
                                    <a:pt x="103" y="329"/>
                                  </a:lnTo>
                                  <a:lnTo>
                                    <a:pt x="89" y="335"/>
                                  </a:lnTo>
                                  <a:lnTo>
                                    <a:pt x="75" y="341"/>
                                  </a:lnTo>
                                  <a:lnTo>
                                    <a:pt x="61" y="348"/>
                                  </a:lnTo>
                                  <a:lnTo>
                                    <a:pt x="48" y="354"/>
                                  </a:lnTo>
                                  <a:lnTo>
                                    <a:pt x="48" y="355"/>
                                  </a:lnTo>
                                  <a:lnTo>
                                    <a:pt x="48" y="355"/>
                                  </a:lnTo>
                                  <a:lnTo>
                                    <a:pt x="42" y="358"/>
                                  </a:lnTo>
                                  <a:lnTo>
                                    <a:pt x="48" y="355"/>
                                  </a:lnTo>
                                  <a:lnTo>
                                    <a:pt x="48" y="354"/>
                                  </a:lnTo>
                                  <a:lnTo>
                                    <a:pt x="42" y="357"/>
                                  </a:lnTo>
                                  <a:lnTo>
                                    <a:pt x="31" y="363"/>
                                  </a:lnTo>
                                  <a:lnTo>
                                    <a:pt x="20" y="370"/>
                                  </a:lnTo>
                                  <a:lnTo>
                                    <a:pt x="9" y="376"/>
                                  </a:lnTo>
                                  <a:lnTo>
                                    <a:pt x="0" y="382"/>
                                  </a:lnTo>
                                  <a:lnTo>
                                    <a:pt x="8" y="385"/>
                                  </a:lnTo>
                                  <a:lnTo>
                                    <a:pt x="16" y="380"/>
                                  </a:lnTo>
                                  <a:lnTo>
                                    <a:pt x="25" y="375"/>
                                  </a:lnTo>
                                  <a:lnTo>
                                    <a:pt x="34" y="370"/>
                                  </a:lnTo>
                                  <a:lnTo>
                                    <a:pt x="44" y="366"/>
                                  </a:lnTo>
                                  <a:lnTo>
                                    <a:pt x="46" y="365"/>
                                  </a:lnTo>
                                  <a:lnTo>
                                    <a:pt x="57" y="360"/>
                                  </a:lnTo>
                                  <a:lnTo>
                                    <a:pt x="63" y="358"/>
                                  </a:lnTo>
                                  <a:lnTo>
                                    <a:pt x="68" y="356"/>
                                  </a:lnTo>
                                  <a:lnTo>
                                    <a:pt x="79" y="351"/>
                                  </a:lnTo>
                                  <a:lnTo>
                                    <a:pt x="91" y="347"/>
                                  </a:lnTo>
                                  <a:lnTo>
                                    <a:pt x="101" y="343"/>
                                  </a:lnTo>
                                  <a:lnTo>
                                    <a:pt x="111" y="340"/>
                                  </a:lnTo>
                                  <a:lnTo>
                                    <a:pt x="122" y="337"/>
                                  </a:lnTo>
                                  <a:lnTo>
                                    <a:pt x="132" y="333"/>
                                  </a:lnTo>
                                  <a:lnTo>
                                    <a:pt x="142" y="330"/>
                                  </a:lnTo>
                                  <a:lnTo>
                                    <a:pt x="152" y="328"/>
                                  </a:lnTo>
                                  <a:lnTo>
                                    <a:pt x="177" y="321"/>
                                  </a:lnTo>
                                  <a:lnTo>
                                    <a:pt x="202" y="315"/>
                                  </a:lnTo>
                                  <a:lnTo>
                                    <a:pt x="202" y="303"/>
                                  </a:lnTo>
                                  <a:lnTo>
                                    <a:pt x="202" y="29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Freeform 13"/>
                          <wps:cNvSpPr>
                            <a:spLocks/>
                          </wps:cNvSpPr>
                          <wps:spPr bwMode="auto">
                            <a:xfrm>
                              <a:off x="10753" y="1022"/>
                              <a:ext cx="767" cy="468"/>
                            </a:xfrm>
                            <a:custGeom>
                              <a:avLst/>
                              <a:gdLst>
                                <a:gd name="T0" fmla="*/ 256 w 767"/>
                                <a:gd name="T1" fmla="*/ 301 h 468"/>
                                <a:gd name="T2" fmla="*/ 256 w 767"/>
                                <a:gd name="T3" fmla="*/ 301 h 468"/>
                                <a:gd name="T4" fmla="*/ 256 w 767"/>
                                <a:gd name="T5" fmla="*/ 301 h 468"/>
                                <a:gd name="T6" fmla="*/ 256 w 767"/>
                                <a:gd name="T7" fmla="*/ 301 h 468"/>
                              </a:gdLst>
                              <a:ahLst/>
                              <a:cxnLst>
                                <a:cxn ang="0">
                                  <a:pos x="T0" y="T1"/>
                                </a:cxn>
                                <a:cxn ang="0">
                                  <a:pos x="T2" y="T3"/>
                                </a:cxn>
                                <a:cxn ang="0">
                                  <a:pos x="T4" y="T5"/>
                                </a:cxn>
                                <a:cxn ang="0">
                                  <a:pos x="T6" y="T7"/>
                                </a:cxn>
                              </a:cxnLst>
                              <a:rect l="0" t="0" r="r" b="b"/>
                              <a:pathLst>
                                <a:path w="767" h="468">
                                  <a:moveTo>
                                    <a:pt x="256" y="301"/>
                                  </a:moveTo>
                                  <a:lnTo>
                                    <a:pt x="256" y="301"/>
                                  </a:lnTo>
                                  <a:lnTo>
                                    <a:pt x="256" y="301"/>
                                  </a:lnTo>
                                  <a:lnTo>
                                    <a:pt x="256" y="301"/>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Freeform 14"/>
                          <wps:cNvSpPr>
                            <a:spLocks/>
                          </wps:cNvSpPr>
                          <wps:spPr bwMode="auto">
                            <a:xfrm>
                              <a:off x="10753" y="1022"/>
                              <a:ext cx="767" cy="468"/>
                            </a:xfrm>
                            <a:custGeom>
                              <a:avLst/>
                              <a:gdLst>
                                <a:gd name="T0" fmla="*/ 339 w 767"/>
                                <a:gd name="T1" fmla="*/ 280 h 468"/>
                                <a:gd name="T2" fmla="*/ 326 w 767"/>
                                <a:gd name="T3" fmla="*/ 248 h 468"/>
                                <a:gd name="T4" fmla="*/ 285 w 767"/>
                                <a:gd name="T5" fmla="*/ 262 h 468"/>
                                <a:gd name="T6" fmla="*/ 285 w 767"/>
                                <a:gd name="T7" fmla="*/ 262 h 468"/>
                                <a:gd name="T8" fmla="*/ 267 w 767"/>
                                <a:gd name="T9" fmla="*/ 268 h 468"/>
                                <a:gd name="T10" fmla="*/ 202 w 767"/>
                                <a:gd name="T11" fmla="*/ 291 h 468"/>
                                <a:gd name="T12" fmla="*/ 202 w 767"/>
                                <a:gd name="T13" fmla="*/ 315 h 468"/>
                                <a:gd name="T14" fmla="*/ 256 w 767"/>
                                <a:gd name="T15" fmla="*/ 301 h 468"/>
                                <a:gd name="T16" fmla="*/ 256 w 767"/>
                                <a:gd name="T17" fmla="*/ 301 h 468"/>
                                <a:gd name="T18" fmla="*/ 256 w 767"/>
                                <a:gd name="T19" fmla="*/ 301 h 468"/>
                                <a:gd name="T20" fmla="*/ 258 w 767"/>
                                <a:gd name="T21" fmla="*/ 301 h 468"/>
                                <a:gd name="T22" fmla="*/ 275 w 767"/>
                                <a:gd name="T23" fmla="*/ 297 h 468"/>
                                <a:gd name="T24" fmla="*/ 275 w 767"/>
                                <a:gd name="T25" fmla="*/ 297 h 468"/>
                                <a:gd name="T26" fmla="*/ 297 w 767"/>
                                <a:gd name="T27" fmla="*/ 291 h 468"/>
                                <a:gd name="T28" fmla="*/ 339 w 767"/>
                                <a:gd name="T29" fmla="*/ 280 h 4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767" h="468">
                                  <a:moveTo>
                                    <a:pt x="339" y="280"/>
                                  </a:moveTo>
                                  <a:lnTo>
                                    <a:pt x="326" y="248"/>
                                  </a:lnTo>
                                  <a:lnTo>
                                    <a:pt x="285" y="262"/>
                                  </a:lnTo>
                                  <a:lnTo>
                                    <a:pt x="285" y="262"/>
                                  </a:lnTo>
                                  <a:lnTo>
                                    <a:pt x="267" y="268"/>
                                  </a:lnTo>
                                  <a:lnTo>
                                    <a:pt x="202" y="291"/>
                                  </a:lnTo>
                                  <a:lnTo>
                                    <a:pt x="202" y="315"/>
                                  </a:lnTo>
                                  <a:lnTo>
                                    <a:pt x="256" y="301"/>
                                  </a:lnTo>
                                  <a:lnTo>
                                    <a:pt x="256" y="301"/>
                                  </a:lnTo>
                                  <a:lnTo>
                                    <a:pt x="256" y="301"/>
                                  </a:lnTo>
                                  <a:lnTo>
                                    <a:pt x="258" y="301"/>
                                  </a:lnTo>
                                  <a:lnTo>
                                    <a:pt x="275" y="297"/>
                                  </a:lnTo>
                                  <a:lnTo>
                                    <a:pt x="275" y="297"/>
                                  </a:lnTo>
                                  <a:lnTo>
                                    <a:pt x="297" y="291"/>
                                  </a:lnTo>
                                  <a:lnTo>
                                    <a:pt x="339" y="28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3" name="Freeform 15"/>
                          <wps:cNvSpPr>
                            <a:spLocks/>
                          </wps:cNvSpPr>
                          <wps:spPr bwMode="auto">
                            <a:xfrm>
                              <a:off x="10753" y="1022"/>
                              <a:ext cx="767" cy="468"/>
                            </a:xfrm>
                            <a:custGeom>
                              <a:avLst/>
                              <a:gdLst>
                                <a:gd name="T0" fmla="*/ 448 w 767"/>
                                <a:gd name="T1" fmla="*/ 459 h 468"/>
                                <a:gd name="T2" fmla="*/ 427 w 767"/>
                                <a:gd name="T3" fmla="*/ 455 h 468"/>
                                <a:gd name="T4" fmla="*/ 427 w 767"/>
                                <a:gd name="T5" fmla="*/ 456 h 468"/>
                                <a:gd name="T6" fmla="*/ 448 w 767"/>
                                <a:gd name="T7" fmla="*/ 459 h 468"/>
                              </a:gdLst>
                              <a:ahLst/>
                              <a:cxnLst>
                                <a:cxn ang="0">
                                  <a:pos x="T0" y="T1"/>
                                </a:cxn>
                                <a:cxn ang="0">
                                  <a:pos x="T2" y="T3"/>
                                </a:cxn>
                                <a:cxn ang="0">
                                  <a:pos x="T4" y="T5"/>
                                </a:cxn>
                                <a:cxn ang="0">
                                  <a:pos x="T6" y="T7"/>
                                </a:cxn>
                              </a:cxnLst>
                              <a:rect l="0" t="0" r="r" b="b"/>
                              <a:pathLst>
                                <a:path w="767" h="468">
                                  <a:moveTo>
                                    <a:pt x="448" y="459"/>
                                  </a:moveTo>
                                  <a:lnTo>
                                    <a:pt x="427" y="455"/>
                                  </a:lnTo>
                                  <a:lnTo>
                                    <a:pt x="427" y="456"/>
                                  </a:lnTo>
                                  <a:lnTo>
                                    <a:pt x="448" y="459"/>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Freeform 16"/>
                          <wps:cNvSpPr>
                            <a:spLocks/>
                          </wps:cNvSpPr>
                          <wps:spPr bwMode="auto">
                            <a:xfrm>
                              <a:off x="10753" y="1022"/>
                              <a:ext cx="767" cy="468"/>
                            </a:xfrm>
                            <a:custGeom>
                              <a:avLst/>
                              <a:gdLst>
                                <a:gd name="T0" fmla="*/ 491 w 767"/>
                                <a:gd name="T1" fmla="*/ 466 h 468"/>
                                <a:gd name="T2" fmla="*/ 448 w 767"/>
                                <a:gd name="T3" fmla="*/ 459 h 468"/>
                                <a:gd name="T4" fmla="*/ 490 w 767"/>
                                <a:gd name="T5" fmla="*/ 467 h 468"/>
                                <a:gd name="T6" fmla="*/ 491 w 767"/>
                                <a:gd name="T7" fmla="*/ 466 h 468"/>
                              </a:gdLst>
                              <a:ahLst/>
                              <a:cxnLst>
                                <a:cxn ang="0">
                                  <a:pos x="T0" y="T1"/>
                                </a:cxn>
                                <a:cxn ang="0">
                                  <a:pos x="T2" y="T3"/>
                                </a:cxn>
                                <a:cxn ang="0">
                                  <a:pos x="T4" y="T5"/>
                                </a:cxn>
                                <a:cxn ang="0">
                                  <a:pos x="T6" y="T7"/>
                                </a:cxn>
                              </a:cxnLst>
                              <a:rect l="0" t="0" r="r" b="b"/>
                              <a:pathLst>
                                <a:path w="767" h="468">
                                  <a:moveTo>
                                    <a:pt x="491" y="466"/>
                                  </a:moveTo>
                                  <a:lnTo>
                                    <a:pt x="448" y="459"/>
                                  </a:lnTo>
                                  <a:lnTo>
                                    <a:pt x="490" y="467"/>
                                  </a:lnTo>
                                  <a:lnTo>
                                    <a:pt x="491" y="46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5" name="Freeform 17"/>
                          <wps:cNvSpPr>
                            <a:spLocks/>
                          </wps:cNvSpPr>
                          <wps:spPr bwMode="auto">
                            <a:xfrm>
                              <a:off x="10753" y="1022"/>
                              <a:ext cx="767" cy="468"/>
                            </a:xfrm>
                            <a:custGeom>
                              <a:avLst/>
                              <a:gdLst>
                                <a:gd name="T0" fmla="*/ 519 w 767"/>
                                <a:gd name="T1" fmla="*/ 443 h 468"/>
                                <a:gd name="T2" fmla="*/ 491 w 767"/>
                                <a:gd name="T3" fmla="*/ 466 h 468"/>
                                <a:gd name="T4" fmla="*/ 502 w 767"/>
                                <a:gd name="T5" fmla="*/ 467 h 468"/>
                                <a:gd name="T6" fmla="*/ 519 w 767"/>
                                <a:gd name="T7" fmla="*/ 443 h 468"/>
                              </a:gdLst>
                              <a:ahLst/>
                              <a:cxnLst>
                                <a:cxn ang="0">
                                  <a:pos x="T0" y="T1"/>
                                </a:cxn>
                                <a:cxn ang="0">
                                  <a:pos x="T2" y="T3"/>
                                </a:cxn>
                                <a:cxn ang="0">
                                  <a:pos x="T4" y="T5"/>
                                </a:cxn>
                                <a:cxn ang="0">
                                  <a:pos x="T6" y="T7"/>
                                </a:cxn>
                              </a:cxnLst>
                              <a:rect l="0" t="0" r="r" b="b"/>
                              <a:pathLst>
                                <a:path w="767" h="468">
                                  <a:moveTo>
                                    <a:pt x="519" y="443"/>
                                  </a:moveTo>
                                  <a:lnTo>
                                    <a:pt x="491" y="466"/>
                                  </a:lnTo>
                                  <a:lnTo>
                                    <a:pt x="502" y="467"/>
                                  </a:lnTo>
                                  <a:lnTo>
                                    <a:pt x="519" y="443"/>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6" name="Freeform 18"/>
                          <wps:cNvSpPr>
                            <a:spLocks/>
                          </wps:cNvSpPr>
                          <wps:spPr bwMode="auto">
                            <a:xfrm>
                              <a:off x="10753" y="1022"/>
                              <a:ext cx="767" cy="468"/>
                            </a:xfrm>
                            <a:custGeom>
                              <a:avLst/>
                              <a:gdLst>
                                <a:gd name="T0" fmla="*/ 520 w 767"/>
                                <a:gd name="T1" fmla="*/ 442 h 468"/>
                                <a:gd name="T2" fmla="*/ 519 w 767"/>
                                <a:gd name="T3" fmla="*/ 443 h 468"/>
                                <a:gd name="T4" fmla="*/ 520 w 767"/>
                                <a:gd name="T5" fmla="*/ 442 h 468"/>
                                <a:gd name="T6" fmla="*/ 520 w 767"/>
                                <a:gd name="T7" fmla="*/ 442 h 468"/>
                              </a:gdLst>
                              <a:ahLst/>
                              <a:cxnLst>
                                <a:cxn ang="0">
                                  <a:pos x="T0" y="T1"/>
                                </a:cxn>
                                <a:cxn ang="0">
                                  <a:pos x="T2" y="T3"/>
                                </a:cxn>
                                <a:cxn ang="0">
                                  <a:pos x="T4" y="T5"/>
                                </a:cxn>
                                <a:cxn ang="0">
                                  <a:pos x="T6" y="T7"/>
                                </a:cxn>
                              </a:cxnLst>
                              <a:rect l="0" t="0" r="r" b="b"/>
                              <a:pathLst>
                                <a:path w="767" h="468">
                                  <a:moveTo>
                                    <a:pt x="520" y="442"/>
                                  </a:moveTo>
                                  <a:lnTo>
                                    <a:pt x="519" y="443"/>
                                  </a:lnTo>
                                  <a:lnTo>
                                    <a:pt x="520" y="442"/>
                                  </a:lnTo>
                                  <a:lnTo>
                                    <a:pt x="520" y="44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7" name="Freeform 19"/>
                          <wps:cNvSpPr>
                            <a:spLocks/>
                          </wps:cNvSpPr>
                          <wps:spPr bwMode="auto">
                            <a:xfrm>
                              <a:off x="10753" y="1022"/>
                              <a:ext cx="767" cy="468"/>
                            </a:xfrm>
                            <a:custGeom>
                              <a:avLst/>
                              <a:gdLst>
                                <a:gd name="T0" fmla="*/ 523 w 767"/>
                                <a:gd name="T1" fmla="*/ 374 h 468"/>
                                <a:gd name="T2" fmla="*/ 473 w 767"/>
                                <a:gd name="T3" fmla="*/ 263 h 468"/>
                                <a:gd name="T4" fmla="*/ 454 w 767"/>
                                <a:gd name="T5" fmla="*/ 246 h 468"/>
                                <a:gd name="T6" fmla="*/ 454 w 767"/>
                                <a:gd name="T7" fmla="*/ 246 h 468"/>
                                <a:gd name="T8" fmla="*/ 454 w 767"/>
                                <a:gd name="T9" fmla="*/ 239 h 468"/>
                                <a:gd name="T10" fmla="*/ 441 w 767"/>
                                <a:gd name="T11" fmla="*/ 229 h 468"/>
                                <a:gd name="T12" fmla="*/ 433 w 767"/>
                                <a:gd name="T13" fmla="*/ 229 h 468"/>
                                <a:gd name="T14" fmla="*/ 418 w 767"/>
                                <a:gd name="T15" fmla="*/ 234 h 468"/>
                                <a:gd name="T16" fmla="*/ 418 w 767"/>
                                <a:gd name="T17" fmla="*/ 234 h 468"/>
                                <a:gd name="T18" fmla="*/ 433 w 767"/>
                                <a:gd name="T19" fmla="*/ 229 h 468"/>
                                <a:gd name="T20" fmla="*/ 441 w 767"/>
                                <a:gd name="T21" fmla="*/ 221 h 468"/>
                                <a:gd name="T22" fmla="*/ 359 w 767"/>
                                <a:gd name="T23" fmla="*/ 134 h 468"/>
                                <a:gd name="T24" fmla="*/ 276 w 767"/>
                                <a:gd name="T25" fmla="*/ 89 h 468"/>
                                <a:gd name="T26" fmla="*/ 198 w 767"/>
                                <a:gd name="T27" fmla="*/ 118 h 468"/>
                                <a:gd name="T28" fmla="*/ 233 w 767"/>
                                <a:gd name="T29" fmla="*/ 263 h 468"/>
                                <a:gd name="T30" fmla="*/ 241 w 767"/>
                                <a:gd name="T31" fmla="*/ 277 h 468"/>
                                <a:gd name="T32" fmla="*/ 243 w 767"/>
                                <a:gd name="T33" fmla="*/ 268 h 468"/>
                                <a:gd name="T34" fmla="*/ 236 w 767"/>
                                <a:gd name="T35" fmla="*/ 254 h 468"/>
                                <a:gd name="T36" fmla="*/ 206 w 767"/>
                                <a:gd name="T37" fmla="*/ 116 h 468"/>
                                <a:gd name="T38" fmla="*/ 277 w 767"/>
                                <a:gd name="T39" fmla="*/ 92 h 468"/>
                                <a:gd name="T40" fmla="*/ 366 w 767"/>
                                <a:gd name="T41" fmla="*/ 148 h 468"/>
                                <a:gd name="T42" fmla="*/ 428 w 767"/>
                                <a:gd name="T43" fmla="*/ 212 h 468"/>
                                <a:gd name="T44" fmla="*/ 326 w 767"/>
                                <a:gd name="T45" fmla="*/ 248 h 468"/>
                                <a:gd name="T46" fmla="*/ 366 w 767"/>
                                <a:gd name="T47" fmla="*/ 273 h 468"/>
                                <a:gd name="T48" fmla="*/ 396 w 767"/>
                                <a:gd name="T49" fmla="*/ 255 h 468"/>
                                <a:gd name="T50" fmla="*/ 393 w 767"/>
                                <a:gd name="T51" fmla="*/ 266 h 468"/>
                                <a:gd name="T52" fmla="*/ 405 w 767"/>
                                <a:gd name="T53" fmla="*/ 262 h 468"/>
                                <a:gd name="T54" fmla="*/ 428 w 767"/>
                                <a:gd name="T55" fmla="*/ 255 h 468"/>
                                <a:gd name="T56" fmla="*/ 437 w 767"/>
                                <a:gd name="T57" fmla="*/ 252 h 468"/>
                                <a:gd name="T58" fmla="*/ 455 w 767"/>
                                <a:gd name="T59" fmla="*/ 246 h 468"/>
                                <a:gd name="T60" fmla="*/ 503 w 767"/>
                                <a:gd name="T61" fmla="*/ 329 h 468"/>
                                <a:gd name="T62" fmla="*/ 520 w 767"/>
                                <a:gd name="T63" fmla="*/ 442 h 4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767" h="468">
                                  <a:moveTo>
                                    <a:pt x="528" y="430"/>
                                  </a:moveTo>
                                  <a:lnTo>
                                    <a:pt x="523" y="374"/>
                                  </a:lnTo>
                                  <a:lnTo>
                                    <a:pt x="509" y="329"/>
                                  </a:lnTo>
                                  <a:lnTo>
                                    <a:pt x="473" y="263"/>
                                  </a:lnTo>
                                  <a:lnTo>
                                    <a:pt x="454" y="239"/>
                                  </a:lnTo>
                                  <a:lnTo>
                                    <a:pt x="454" y="246"/>
                                  </a:lnTo>
                                  <a:lnTo>
                                    <a:pt x="453" y="246"/>
                                  </a:lnTo>
                                  <a:lnTo>
                                    <a:pt x="454" y="246"/>
                                  </a:lnTo>
                                  <a:lnTo>
                                    <a:pt x="454" y="246"/>
                                  </a:lnTo>
                                  <a:lnTo>
                                    <a:pt x="454" y="239"/>
                                  </a:lnTo>
                                  <a:lnTo>
                                    <a:pt x="441" y="221"/>
                                  </a:lnTo>
                                  <a:lnTo>
                                    <a:pt x="441" y="229"/>
                                  </a:lnTo>
                                  <a:lnTo>
                                    <a:pt x="441" y="229"/>
                                  </a:lnTo>
                                  <a:lnTo>
                                    <a:pt x="433" y="229"/>
                                  </a:lnTo>
                                  <a:lnTo>
                                    <a:pt x="425" y="231"/>
                                  </a:lnTo>
                                  <a:lnTo>
                                    <a:pt x="418" y="234"/>
                                  </a:lnTo>
                                  <a:lnTo>
                                    <a:pt x="410" y="239"/>
                                  </a:lnTo>
                                  <a:lnTo>
                                    <a:pt x="418" y="234"/>
                                  </a:lnTo>
                                  <a:lnTo>
                                    <a:pt x="425" y="230"/>
                                  </a:lnTo>
                                  <a:lnTo>
                                    <a:pt x="433" y="229"/>
                                  </a:lnTo>
                                  <a:lnTo>
                                    <a:pt x="441" y="229"/>
                                  </a:lnTo>
                                  <a:lnTo>
                                    <a:pt x="441" y="221"/>
                                  </a:lnTo>
                                  <a:lnTo>
                                    <a:pt x="422" y="195"/>
                                  </a:lnTo>
                                  <a:lnTo>
                                    <a:pt x="359" y="134"/>
                                  </a:lnTo>
                                  <a:lnTo>
                                    <a:pt x="291" y="91"/>
                                  </a:lnTo>
                                  <a:lnTo>
                                    <a:pt x="276" y="89"/>
                                  </a:lnTo>
                                  <a:lnTo>
                                    <a:pt x="227" y="82"/>
                                  </a:lnTo>
                                  <a:lnTo>
                                    <a:pt x="198" y="118"/>
                                  </a:lnTo>
                                  <a:lnTo>
                                    <a:pt x="201" y="183"/>
                                  </a:lnTo>
                                  <a:lnTo>
                                    <a:pt x="233" y="263"/>
                                  </a:lnTo>
                                  <a:lnTo>
                                    <a:pt x="236" y="268"/>
                                  </a:lnTo>
                                  <a:lnTo>
                                    <a:pt x="241" y="277"/>
                                  </a:lnTo>
                                  <a:lnTo>
                                    <a:pt x="247" y="275"/>
                                  </a:lnTo>
                                  <a:lnTo>
                                    <a:pt x="243" y="268"/>
                                  </a:lnTo>
                                  <a:lnTo>
                                    <a:pt x="240" y="261"/>
                                  </a:lnTo>
                                  <a:lnTo>
                                    <a:pt x="236" y="254"/>
                                  </a:lnTo>
                                  <a:lnTo>
                                    <a:pt x="206" y="171"/>
                                  </a:lnTo>
                                  <a:lnTo>
                                    <a:pt x="206" y="116"/>
                                  </a:lnTo>
                                  <a:lnTo>
                                    <a:pt x="231" y="89"/>
                                  </a:lnTo>
                                  <a:lnTo>
                                    <a:pt x="277" y="92"/>
                                  </a:lnTo>
                                  <a:lnTo>
                                    <a:pt x="338" y="125"/>
                                  </a:lnTo>
                                  <a:lnTo>
                                    <a:pt x="366" y="148"/>
                                  </a:lnTo>
                                  <a:lnTo>
                                    <a:pt x="399" y="180"/>
                                  </a:lnTo>
                                  <a:lnTo>
                                    <a:pt x="428" y="212"/>
                                  </a:lnTo>
                                  <a:lnTo>
                                    <a:pt x="403" y="221"/>
                                  </a:lnTo>
                                  <a:lnTo>
                                    <a:pt x="326" y="248"/>
                                  </a:lnTo>
                                  <a:lnTo>
                                    <a:pt x="339" y="280"/>
                                  </a:lnTo>
                                  <a:lnTo>
                                    <a:pt x="366" y="273"/>
                                  </a:lnTo>
                                  <a:lnTo>
                                    <a:pt x="393" y="266"/>
                                  </a:lnTo>
                                  <a:lnTo>
                                    <a:pt x="396" y="255"/>
                                  </a:lnTo>
                                  <a:lnTo>
                                    <a:pt x="396" y="255"/>
                                  </a:lnTo>
                                  <a:lnTo>
                                    <a:pt x="393" y="266"/>
                                  </a:lnTo>
                                  <a:lnTo>
                                    <a:pt x="393" y="266"/>
                                  </a:lnTo>
                                  <a:lnTo>
                                    <a:pt x="405" y="262"/>
                                  </a:lnTo>
                                  <a:lnTo>
                                    <a:pt x="417" y="259"/>
                                  </a:lnTo>
                                  <a:lnTo>
                                    <a:pt x="428" y="255"/>
                                  </a:lnTo>
                                  <a:lnTo>
                                    <a:pt x="428" y="255"/>
                                  </a:lnTo>
                                  <a:lnTo>
                                    <a:pt x="437" y="252"/>
                                  </a:lnTo>
                                  <a:lnTo>
                                    <a:pt x="446" y="249"/>
                                  </a:lnTo>
                                  <a:lnTo>
                                    <a:pt x="455" y="246"/>
                                  </a:lnTo>
                                  <a:lnTo>
                                    <a:pt x="466" y="262"/>
                                  </a:lnTo>
                                  <a:lnTo>
                                    <a:pt x="503" y="329"/>
                                  </a:lnTo>
                                  <a:lnTo>
                                    <a:pt x="522" y="393"/>
                                  </a:lnTo>
                                  <a:lnTo>
                                    <a:pt x="520" y="442"/>
                                  </a:lnTo>
                                  <a:lnTo>
                                    <a:pt x="528" y="43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8" name="Freeform 20"/>
                          <wps:cNvSpPr>
                            <a:spLocks/>
                          </wps:cNvSpPr>
                          <wps:spPr bwMode="auto">
                            <a:xfrm>
                              <a:off x="10753" y="1022"/>
                              <a:ext cx="767" cy="468"/>
                            </a:xfrm>
                            <a:custGeom>
                              <a:avLst/>
                              <a:gdLst>
                                <a:gd name="T0" fmla="*/ 766 w 767"/>
                                <a:gd name="T1" fmla="*/ 0 h 468"/>
                                <a:gd name="T2" fmla="*/ 739 w 767"/>
                                <a:gd name="T3" fmla="*/ 33 h 468"/>
                                <a:gd name="T4" fmla="*/ 706 w 767"/>
                                <a:gd name="T5" fmla="*/ 65 h 468"/>
                                <a:gd name="T6" fmla="*/ 669 w 767"/>
                                <a:gd name="T7" fmla="*/ 94 h 468"/>
                                <a:gd name="T8" fmla="*/ 628 w 767"/>
                                <a:gd name="T9" fmla="*/ 121 h 468"/>
                                <a:gd name="T10" fmla="*/ 622 w 767"/>
                                <a:gd name="T11" fmla="*/ 124 h 468"/>
                                <a:gd name="T12" fmla="*/ 628 w 767"/>
                                <a:gd name="T13" fmla="*/ 121 h 468"/>
                                <a:gd name="T14" fmla="*/ 622 w 767"/>
                                <a:gd name="T15" fmla="*/ 124 h 468"/>
                                <a:gd name="T16" fmla="*/ 622 w 767"/>
                                <a:gd name="T17" fmla="*/ 124 h 468"/>
                                <a:gd name="T18" fmla="*/ 622 w 767"/>
                                <a:gd name="T19" fmla="*/ 124 h 468"/>
                                <a:gd name="T20" fmla="*/ 622 w 767"/>
                                <a:gd name="T21" fmla="*/ 124 h 468"/>
                                <a:gd name="T22" fmla="*/ 599 w 767"/>
                                <a:gd name="T23" fmla="*/ 137 h 468"/>
                                <a:gd name="T24" fmla="*/ 575 w 767"/>
                                <a:gd name="T25" fmla="*/ 150 h 468"/>
                                <a:gd name="T26" fmla="*/ 550 w 767"/>
                                <a:gd name="T27" fmla="*/ 162 h 468"/>
                                <a:gd name="T28" fmla="*/ 525 w 767"/>
                                <a:gd name="T29" fmla="*/ 174 h 468"/>
                                <a:gd name="T30" fmla="*/ 512 w 767"/>
                                <a:gd name="T31" fmla="*/ 179 h 468"/>
                                <a:gd name="T32" fmla="*/ 499 w 767"/>
                                <a:gd name="T33" fmla="*/ 185 h 468"/>
                                <a:gd name="T34" fmla="*/ 486 w 767"/>
                                <a:gd name="T35" fmla="*/ 190 h 468"/>
                                <a:gd name="T36" fmla="*/ 464 w 767"/>
                                <a:gd name="T37" fmla="*/ 199 h 468"/>
                                <a:gd name="T38" fmla="*/ 434 w 767"/>
                                <a:gd name="T39" fmla="*/ 210 h 468"/>
                                <a:gd name="T40" fmla="*/ 439 w 767"/>
                                <a:gd name="T41" fmla="*/ 216 h 468"/>
                                <a:gd name="T42" fmla="*/ 444 w 767"/>
                                <a:gd name="T43" fmla="*/ 222 h 468"/>
                                <a:gd name="T44" fmla="*/ 449 w 767"/>
                                <a:gd name="T45" fmla="*/ 229 h 468"/>
                                <a:gd name="T46" fmla="*/ 456 w 767"/>
                                <a:gd name="T47" fmla="*/ 229 h 468"/>
                                <a:gd name="T48" fmla="*/ 463 w 767"/>
                                <a:gd name="T49" fmla="*/ 231 h 468"/>
                                <a:gd name="T50" fmla="*/ 470 w 767"/>
                                <a:gd name="T51" fmla="*/ 233 h 468"/>
                                <a:gd name="T52" fmla="*/ 470 w 767"/>
                                <a:gd name="T53" fmla="*/ 233 h 468"/>
                                <a:gd name="T54" fmla="*/ 463 w 767"/>
                                <a:gd name="T55" fmla="*/ 231 h 468"/>
                                <a:gd name="T56" fmla="*/ 456 w 767"/>
                                <a:gd name="T57" fmla="*/ 229 h 468"/>
                                <a:gd name="T58" fmla="*/ 449 w 767"/>
                                <a:gd name="T59" fmla="*/ 229 h 468"/>
                                <a:gd name="T60" fmla="*/ 453 w 767"/>
                                <a:gd name="T61" fmla="*/ 234 h 468"/>
                                <a:gd name="T62" fmla="*/ 456 w 767"/>
                                <a:gd name="T63" fmla="*/ 239 h 468"/>
                                <a:gd name="T64" fmla="*/ 460 w 767"/>
                                <a:gd name="T65" fmla="*/ 244 h 468"/>
                                <a:gd name="T66" fmla="*/ 467 w 767"/>
                                <a:gd name="T67" fmla="*/ 242 h 468"/>
                                <a:gd name="T68" fmla="*/ 475 w 767"/>
                                <a:gd name="T69" fmla="*/ 239 h 468"/>
                                <a:gd name="T70" fmla="*/ 482 w 767"/>
                                <a:gd name="T71" fmla="*/ 236 h 468"/>
                                <a:gd name="T72" fmla="*/ 482 w 767"/>
                                <a:gd name="T73" fmla="*/ 233 h 468"/>
                                <a:gd name="T74" fmla="*/ 482 w 767"/>
                                <a:gd name="T75" fmla="*/ 224 h 468"/>
                                <a:gd name="T76" fmla="*/ 482 w 767"/>
                                <a:gd name="T77" fmla="*/ 224 h 468"/>
                                <a:gd name="T78" fmla="*/ 482 w 767"/>
                                <a:gd name="T79" fmla="*/ 236 h 468"/>
                                <a:gd name="T80" fmla="*/ 494 w 767"/>
                                <a:gd name="T81" fmla="*/ 231 h 468"/>
                                <a:gd name="T82" fmla="*/ 507 w 767"/>
                                <a:gd name="T83" fmla="*/ 226 h 468"/>
                                <a:gd name="T84" fmla="*/ 512 w 767"/>
                                <a:gd name="T85" fmla="*/ 224 h 468"/>
                                <a:gd name="T86" fmla="*/ 519 w 767"/>
                                <a:gd name="T87" fmla="*/ 221 h 468"/>
                                <a:gd name="T88" fmla="*/ 531 w 767"/>
                                <a:gd name="T89" fmla="*/ 216 h 468"/>
                                <a:gd name="T90" fmla="*/ 560 w 767"/>
                                <a:gd name="T91" fmla="*/ 202 h 468"/>
                                <a:gd name="T92" fmla="*/ 587 w 767"/>
                                <a:gd name="T93" fmla="*/ 187 h 468"/>
                                <a:gd name="T94" fmla="*/ 614 w 767"/>
                                <a:gd name="T95" fmla="*/ 170 h 468"/>
                                <a:gd name="T96" fmla="*/ 640 w 767"/>
                                <a:gd name="T97" fmla="*/ 152 h 468"/>
                                <a:gd name="T98" fmla="*/ 678 w 767"/>
                                <a:gd name="T99" fmla="*/ 117 h 468"/>
                                <a:gd name="T100" fmla="*/ 712 w 767"/>
                                <a:gd name="T101" fmla="*/ 80 h 468"/>
                                <a:gd name="T102" fmla="*/ 742 w 767"/>
                                <a:gd name="T103" fmla="*/ 41 h 468"/>
                                <a:gd name="T104" fmla="*/ 766 w 767"/>
                                <a:gd name="T105" fmla="*/ 0 h 4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767" h="468">
                                  <a:moveTo>
                                    <a:pt x="766" y="0"/>
                                  </a:moveTo>
                                  <a:lnTo>
                                    <a:pt x="739" y="33"/>
                                  </a:lnTo>
                                  <a:lnTo>
                                    <a:pt x="706" y="65"/>
                                  </a:lnTo>
                                  <a:lnTo>
                                    <a:pt x="669" y="94"/>
                                  </a:lnTo>
                                  <a:lnTo>
                                    <a:pt x="628" y="121"/>
                                  </a:lnTo>
                                  <a:lnTo>
                                    <a:pt x="622" y="124"/>
                                  </a:lnTo>
                                  <a:lnTo>
                                    <a:pt x="628" y="121"/>
                                  </a:lnTo>
                                  <a:lnTo>
                                    <a:pt x="622" y="124"/>
                                  </a:lnTo>
                                  <a:lnTo>
                                    <a:pt x="622" y="124"/>
                                  </a:lnTo>
                                  <a:lnTo>
                                    <a:pt x="622" y="124"/>
                                  </a:lnTo>
                                  <a:lnTo>
                                    <a:pt x="622" y="124"/>
                                  </a:lnTo>
                                  <a:lnTo>
                                    <a:pt x="599" y="137"/>
                                  </a:lnTo>
                                  <a:lnTo>
                                    <a:pt x="575" y="150"/>
                                  </a:lnTo>
                                  <a:lnTo>
                                    <a:pt x="550" y="162"/>
                                  </a:lnTo>
                                  <a:lnTo>
                                    <a:pt x="525" y="174"/>
                                  </a:lnTo>
                                  <a:lnTo>
                                    <a:pt x="512" y="179"/>
                                  </a:lnTo>
                                  <a:lnTo>
                                    <a:pt x="499" y="185"/>
                                  </a:lnTo>
                                  <a:lnTo>
                                    <a:pt x="486" y="190"/>
                                  </a:lnTo>
                                  <a:lnTo>
                                    <a:pt x="464" y="199"/>
                                  </a:lnTo>
                                  <a:lnTo>
                                    <a:pt x="434" y="210"/>
                                  </a:lnTo>
                                  <a:lnTo>
                                    <a:pt x="439" y="216"/>
                                  </a:lnTo>
                                  <a:lnTo>
                                    <a:pt x="444" y="222"/>
                                  </a:lnTo>
                                  <a:lnTo>
                                    <a:pt x="449" y="229"/>
                                  </a:lnTo>
                                  <a:lnTo>
                                    <a:pt x="456" y="229"/>
                                  </a:lnTo>
                                  <a:lnTo>
                                    <a:pt x="463" y="231"/>
                                  </a:lnTo>
                                  <a:lnTo>
                                    <a:pt x="470" y="233"/>
                                  </a:lnTo>
                                  <a:lnTo>
                                    <a:pt x="470" y="233"/>
                                  </a:lnTo>
                                  <a:lnTo>
                                    <a:pt x="463" y="231"/>
                                  </a:lnTo>
                                  <a:lnTo>
                                    <a:pt x="456" y="229"/>
                                  </a:lnTo>
                                  <a:lnTo>
                                    <a:pt x="449" y="229"/>
                                  </a:lnTo>
                                  <a:lnTo>
                                    <a:pt x="453" y="234"/>
                                  </a:lnTo>
                                  <a:lnTo>
                                    <a:pt x="456" y="239"/>
                                  </a:lnTo>
                                  <a:lnTo>
                                    <a:pt x="460" y="244"/>
                                  </a:lnTo>
                                  <a:lnTo>
                                    <a:pt x="467" y="242"/>
                                  </a:lnTo>
                                  <a:lnTo>
                                    <a:pt x="475" y="239"/>
                                  </a:lnTo>
                                  <a:lnTo>
                                    <a:pt x="482" y="236"/>
                                  </a:lnTo>
                                  <a:lnTo>
                                    <a:pt x="482" y="233"/>
                                  </a:lnTo>
                                  <a:lnTo>
                                    <a:pt x="482" y="224"/>
                                  </a:lnTo>
                                  <a:lnTo>
                                    <a:pt x="482" y="224"/>
                                  </a:lnTo>
                                  <a:lnTo>
                                    <a:pt x="482" y="236"/>
                                  </a:lnTo>
                                  <a:lnTo>
                                    <a:pt x="494" y="231"/>
                                  </a:lnTo>
                                  <a:lnTo>
                                    <a:pt x="507" y="226"/>
                                  </a:lnTo>
                                  <a:lnTo>
                                    <a:pt x="512" y="224"/>
                                  </a:lnTo>
                                  <a:lnTo>
                                    <a:pt x="519" y="221"/>
                                  </a:lnTo>
                                  <a:lnTo>
                                    <a:pt x="531" y="216"/>
                                  </a:lnTo>
                                  <a:lnTo>
                                    <a:pt x="560" y="202"/>
                                  </a:lnTo>
                                  <a:lnTo>
                                    <a:pt x="587" y="187"/>
                                  </a:lnTo>
                                  <a:lnTo>
                                    <a:pt x="614" y="170"/>
                                  </a:lnTo>
                                  <a:lnTo>
                                    <a:pt x="640" y="152"/>
                                  </a:lnTo>
                                  <a:lnTo>
                                    <a:pt x="678" y="117"/>
                                  </a:lnTo>
                                  <a:lnTo>
                                    <a:pt x="712" y="80"/>
                                  </a:lnTo>
                                  <a:lnTo>
                                    <a:pt x="742" y="41"/>
                                  </a:lnTo>
                                  <a:lnTo>
                                    <a:pt x="76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489" name="Picture 2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394" y="1023"/>
                            <a:ext cx="120"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0" name="Freeform 22"/>
                        <wps:cNvSpPr>
                          <a:spLocks/>
                        </wps:cNvSpPr>
                        <wps:spPr bwMode="auto">
                          <a:xfrm>
                            <a:off x="11182" y="1232"/>
                            <a:ext cx="32" cy="37"/>
                          </a:xfrm>
                          <a:custGeom>
                            <a:avLst/>
                            <a:gdLst>
                              <a:gd name="T0" fmla="*/ 5 w 32"/>
                              <a:gd name="T1" fmla="*/ 0 h 37"/>
                              <a:gd name="T2" fmla="*/ 0 w 32"/>
                              <a:gd name="T3" fmla="*/ 2 h 37"/>
                              <a:gd name="T4" fmla="*/ 4 w 32"/>
                              <a:gd name="T5" fmla="*/ 7 h 37"/>
                              <a:gd name="T6" fmla="*/ 8 w 32"/>
                              <a:gd name="T7" fmla="*/ 12 h 37"/>
                              <a:gd name="T8" fmla="*/ 17 w 32"/>
                              <a:gd name="T9" fmla="*/ 24 h 37"/>
                              <a:gd name="T10" fmla="*/ 22 w 32"/>
                              <a:gd name="T11" fmla="*/ 30 h 37"/>
                              <a:gd name="T12" fmla="*/ 26 w 32"/>
                              <a:gd name="T13" fmla="*/ 36 h 37"/>
                              <a:gd name="T14" fmla="*/ 31 w 32"/>
                              <a:gd name="T15" fmla="*/ 34 h 37"/>
                              <a:gd name="T16" fmla="*/ 27 w 32"/>
                              <a:gd name="T17" fmla="*/ 29 h 37"/>
                              <a:gd name="T18" fmla="*/ 24 w 32"/>
                              <a:gd name="T19" fmla="*/ 23 h 37"/>
                              <a:gd name="T20" fmla="*/ 15 w 32"/>
                              <a:gd name="T21" fmla="*/ 12 h 37"/>
                              <a:gd name="T22" fmla="*/ 10 w 32"/>
                              <a:gd name="T23" fmla="*/ 6 h 37"/>
                              <a:gd name="T24" fmla="*/ 5 w 32"/>
                              <a:gd name="T25" fmla="*/ 0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32" h="37">
                                <a:moveTo>
                                  <a:pt x="5" y="0"/>
                                </a:moveTo>
                                <a:lnTo>
                                  <a:pt x="0" y="2"/>
                                </a:lnTo>
                                <a:lnTo>
                                  <a:pt x="4" y="7"/>
                                </a:lnTo>
                                <a:lnTo>
                                  <a:pt x="8" y="12"/>
                                </a:lnTo>
                                <a:lnTo>
                                  <a:pt x="17" y="24"/>
                                </a:lnTo>
                                <a:lnTo>
                                  <a:pt x="22" y="30"/>
                                </a:lnTo>
                                <a:lnTo>
                                  <a:pt x="26" y="36"/>
                                </a:lnTo>
                                <a:lnTo>
                                  <a:pt x="31" y="34"/>
                                </a:lnTo>
                                <a:lnTo>
                                  <a:pt x="27" y="29"/>
                                </a:lnTo>
                                <a:lnTo>
                                  <a:pt x="24" y="23"/>
                                </a:lnTo>
                                <a:lnTo>
                                  <a:pt x="15" y="12"/>
                                </a:lnTo>
                                <a:lnTo>
                                  <a:pt x="10" y="6"/>
                                </a:lnTo>
                                <a:lnTo>
                                  <a:pt x="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DF4C32" id="Group 3" o:spid="_x0000_s1026" style="position:absolute;margin-left:0;margin-top:0;width:612pt;height:11in;z-index:-251728896;mso-position-horizontal-relative:page;mso-position-vertical-relative:page" coordsize="12240,15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" o:allowincell="f">
                <v:shape id="Freeform 4" o:spid="_x0000_s1027" style="position:absolute;left:720;top:73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qPosQA&#10;AADcAAAADwAAAGRycy9kb3ducmV2LnhtbESPwWrDMBBE74H+g9hCbrEcN6S1GyWUQiGnQpLiXhdr&#10;axlbK2PJjvP3VaDQ4zAzb5jdYbadmGjwjWMF6yQFQVw53XCt4OvysXoB4QOyxs4xKbiRh8P+YbHD&#10;Qrsrn2g6h1pECPsCFZgQ+kJKXxmy6BPXE0fvxw0WQ5RDLfWA1wi3nczSdCstNhwXDPb0bqhqz6NV&#10;0J64rcuntc2PpaH8exqJtp9KLR/nt1cQgebwH/5rH7WCzXMG9zPxCMj9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qj6LEAAAA3AAAAA8AAAAAAAAAAAAAAAAAmAIAAGRycy9k&#10;b3ducmV2LnhtbFBLBQYAAAAABAAEAPUAAACJAwAAAAA=&#10;" path="m,l10800,e" filled="f" strokecolor="#939598" strokeweight=".5pt">
                  <v:path arrowok="t" o:connecttype="custom" o:connectlocs="0,0;10800,0" o:connectangles="0,0"/>
                </v:shape>
                <v:shape id="Freeform 5" o:spid="_x0000_s1028" style="position:absolute;left:720;top:15110;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YqOcMA&#10;AADcAAAADwAAAGRycy9kb3ducmV2LnhtbESPT2vCQBTE7wW/w/KE3pqNWqxJXUUKBU8Ftej1kX3N&#10;hmTfhuzmT799tyB4HGbmN8x2P9lGDNT5yrGCRZKCIC6crrhU8H35fNmA8AFZY+OYFPySh/1u9rTF&#10;XLuRTzScQykihH2OCkwIbS6lLwxZ9IlriaP34zqLIcqulLrDMcJtI5dpupYWK44LBlv6MFTU594q&#10;qE9cl9fVwmbHq6HsNvRE6y+lnufT4R1EoCk8wvf2USt4fVvB/5l4BOTu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iYqOcMAAADcAAAADwAAAAAAAAAAAAAAAACYAgAAZHJzL2Rv&#10;d25yZXYueG1sUEsFBgAAAAAEAAQA9QAAAIgDAAAAAA==&#10;" path="m,l10800,e" filled="f" strokecolor="#939598" strokeweight=".5pt">
                  <v:path arrowok="t" o:connecttype="custom" o:connectlocs="0,0;10800,0" o:connectangles="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9" type="#_x0000_t75" style="position:absolute;width:12240;height:15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Pi+jFAAAA3AAAAA8AAABkcnMvZG93bnJldi54bWxEj0+LwjAUxO8LfofwBC+LpoqrUo0iirDs&#10;QbD+OT+aZ1ttXkoTbffbb4QFj8PMb4ZZrFpTiifVrrCsYDiIQBCnVhecKTgdd/0ZCOeRNZaWScEv&#10;OVgtOx8LjLVt+EDPxGcilLCLUUHufRVL6dKcDLqBrYiDd7W1QR9knUldYxPKTSlHUTSRBgsOCzlW&#10;tMkpvScPo2B8qrKvT3+ZNpPZ1pU/++Ht0ZyV6nXb9RyEp9a/w//0tw7cdAyvM+EIy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T4voxQAAANwAAAAPAAAAAAAAAAAAAAAA&#10;AJ8CAABkcnMvZG93bnJldi54bWxQSwUGAAAAAAQABAD3AAAAkQMAAAAA&#10;">
                  <v:imagedata r:id="rId13" o:title=""/>
                </v:shape>
                <v:shape id="Picture 7" o:spid="_x0000_s1030" type="#_x0000_t75" style="position:absolute;left:10788;top:990;width:640;height: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XYybHAAAA3AAAAA8AAABkcnMvZG93bnJldi54bWxEj1trwkAUhN8L/Q/LEfpWN5Z6S11FWgo+&#10;eI8ovh2yp0lq9mzIbjXtr3cLgo/DzHzDjCaNKcWZaldYVtBpRyCIU6sLzhTsks/nAQjnkTWWlknB&#10;LzmYjB8fRhhre+ENnbc+EwHCLkYFufdVLKVLczLo2rYiDt6XrQ36IOtM6hovAW5K+RJFPWmw4LCQ&#10;Y0XvOaWn7Y9R0HeL4743XK+axM39cmGSv8P3h1JPrWb6BsJT4+/hW3umFbz2u/B/JhwBOb4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yXYybHAAAA3AAAAA8AAAAAAAAAAAAA&#10;AAAAnwIAAGRycy9kb3ducmV2LnhtbFBLBQYAAAAABAAEAPcAAACTAwAAAAA=&#10;">
                  <v:imagedata r:id="rId14" o:title=""/>
                </v:shape>
                <v:shape id="Picture 8" o:spid="_x0000_s1031" type="#_x0000_t75" style="position:absolute;left:11232;top:1023;width:280;height: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ADDEAAAA3AAAAA8AAABkcnMvZG93bnJldi54bWxEj0FLAzEUhO+C/yE8wZvNKlLLtmmRlqo3&#10;6baH9vZIXrNLNy/L5rld/70RBI/DzHzDLFZjaNVAfWoiG3icFKCIbXQNewOH/fZhBioJssM2Mhn4&#10;pgSr5e3NAksXr7yjoRKvMoRTiQZqka7UOtmaAqZJ7Iizd459QMmy99r1eM3w0OqnopjqgA3nhRo7&#10;WtdkL9VXMGClipdhe7R7efcbPzuNn2/Fzpj7u/F1DkpolP/wX/vDGXh+mcLvmXwE9P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oADDEAAAA3AAAAA8AAAAAAAAAAAAAAAAA&#10;nwIAAGRycy9kb3ducmV2LnhtbFBLBQYAAAAABAAEAPcAAACQAwAAAAA=&#10;">
                  <v:imagedata r:id="rId15" o:title=""/>
                </v:shape>
                <v:shape id="Picture 9" o:spid="_x0000_s1032" type="#_x0000_t75" style="position:absolute;left:10841;top:1296;width:400;height: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zoxzGAAAA3AAAAA8AAABkcnMvZG93bnJldi54bWxEj0+LwjAUxO+C3yE8wYtoqoiVahQRdpWF&#10;xfXPweOjebbF5qU2Ubvf3ggLexxm5jfMfNmYUjyodoVlBcNBBII4tbrgTMHp+NGfgnAeWWNpmRT8&#10;koPlot2aY6Ltk/f0OPhMBAi7BBXk3leJlC7NyaAb2Io4eBdbG/RB1pnUNT4D3JRyFEUTabDgsJBj&#10;Reuc0uvhbhTg52WjJ8PN+j7tnb93559bHJdfSnU7zWoGwlPj/8N/7a1WMI5jeJ8JR0AuX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DOjHMYAAADcAAAADwAAAAAAAAAAAAAA&#10;AACfAgAAZHJzL2Rvd25yZXYueG1sUEsFBgAAAAAEAAQA9wAAAJIDAAAAAA==&#10;">
                  <v:imagedata r:id="rId16" o:title=""/>
                </v:shape>
                <v:shape id="Picture 10" o:spid="_x0000_s1033" type="#_x0000_t75" style="position:absolute;left:11067;top:1347;width:100;height: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nssjEAAAA3AAAAA8AAABkcnMvZG93bnJldi54bWxET8tqwkAU3Qv9h+EWuhGdtPgiOgl9KAi6&#10;iS3t9pK5Jmkzd0JmGqNf7ywEl4fzXqW9qUVHrassK3geRyCIc6srLhR8fW5GCxDOI2usLZOCMzlI&#10;k4fBCmNtT5xRd/CFCCHsYlRQet/EUrq8JINubBviwB1ta9AH2BZSt3gK4aaWL1E0kwYrDg0lNvRe&#10;Uv53+DcK9jLrft/4ezJd7z6ifnHOLsOfTKmnx/51CcJT7+/im3urFUzmYW04E46ATK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pnssjEAAAA3AAAAA8AAAAAAAAAAAAAAAAA&#10;nwIAAGRycy9kb3ducmV2LnhtbFBLBQYAAAAABAAEAPcAAACQAwAAAAA=&#10;">
                  <v:imagedata r:id="rId17" o:title=""/>
                </v:shape>
                <v:group id="Group 11" o:spid="_x0000_s1034" style="position:absolute;left:10753;top:1022;width:767;height:468" coordorigin="10753,1022" coordsize="767,4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 id="Freeform 12" o:spid="_x0000_s1035" style="position:absolute;left:10753;top:1022;width:767;height:468;visibility:visible;mso-wrap-style:square;v-text-anchor:top" coordsize="767,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9YNb8A&#10;AADcAAAADwAAAGRycy9kb3ducmV2LnhtbERP3WrCMBS+H+wdwhnsbqYOJ1KN0g0Fb1d9gENzTIvJ&#10;SdtkGvf05kLw8uP7X22Ss+JCY+g8K5hOChDEjdcdGwXHw+5jASJEZI3WMym4UYDN+vVlhaX2V/6l&#10;Sx2NyCEcSlTQxtiXUoamJYdh4nvizJ386DBmOBqpR7zmcGflZ1HMpcOOc0OLPf201JzrP6fAGnsc&#10;hmnVV/+12Xan9D18VUmp97dULUFESvEpfrj3WsFskefnM/kIyP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CH1g1vwAAANwAAAAPAAAAAAAAAAAAAAAAAJgCAABkcnMvZG93bnJl&#10;di54bWxQSwUGAAAAAAQABAD1AAAAhAMAAAAA&#10;" path="m202,291r-16,5l183,298r3,5l183,298r-10,3l143,312r,l143,312r-8,3l119,322r-11,4l103,329r-14,6l75,341r-14,7l48,354r,1l48,355r-6,3l48,355r,-1l42,357r-11,6l20,370,9,376,,382r8,3l16,380r9,-5l34,370r10,-4l46,365r11,-5l63,358r5,-2l79,351r12,-4l101,343r10,-3l122,337r10,-4l142,330r10,-2l177,321r25,-6l202,303r,-12e" stroked="f">
                    <v:path arrowok="t" o:connecttype="custom" o:connectlocs="202,291;186,296;183,298;186,303;183,298;173,301;143,312;143,312;143,312;135,315;119,322;108,326;103,329;89,335;75,341;61,348;48,354;48,355;48,355;42,358;48,355;48,354;42,357;31,363;20,370;9,376;0,382;8,385;16,380;25,375;34,370;44,366;46,365;57,360;63,358;68,356;79,351;91,347;101,343;111,340;122,337;132,333;142,330;152,328;177,321;202,315;202,303;202,291" o:connectangles="0,0,0,0,0,0,0,0,0,0,0,0,0,0,0,0,0,0,0,0,0,0,0,0,0,0,0,0,0,0,0,0,0,0,0,0,0,0,0,0,0,0,0,0,0,0,0,0"/>
                  </v:shape>
                  <v:shape id="Freeform 13" o:spid="_x0000_s1036" style="position:absolute;left:10753;top:1022;width:767;height:468;visibility:visible;mso-wrap-style:square;v-text-anchor:top" coordsize="767,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P9rsMA&#10;AADcAAAADwAAAGRycy9kb3ducmV2LnhtbESPwWrDMBBE74H8g9hAb4ns0pbgRAlOaSHXuvmAxdrI&#10;JtLKttRE7ddXgUKPw8y8Ybb75Ky40hR6zwrKVQGCuPW6Z6Pg9Pm+XIMIEVmj9UwKvinAfjefbbHS&#10;/sYfdG2iERnCoUIFXYxDJWVoO3IYVn4gzt7ZTw5jlpOResJbhjsrH4viRTrsOS90ONBrR+2l+XIK&#10;rLGncSzrof5pzFt/TofxuU5KPSxSvQERKcX/8F/7qBU8rUu4n8lH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VP9rsMAAADcAAAADwAAAAAAAAAAAAAAAACYAgAAZHJzL2Rv&#10;d25yZXYueG1sUEsFBgAAAAAEAAQA9QAAAIgDAAAAAA==&#10;" path="m256,301r,l256,301r,e" stroked="f">
                    <v:path arrowok="t" o:connecttype="custom" o:connectlocs="256,301;256,301;256,301;256,301" o:connectangles="0,0,0,0"/>
                  </v:shape>
                  <v:shape id="Freeform 14" o:spid="_x0000_s1037" style="position:absolute;left:10753;top:1022;width:767;height:468;visibility:visible;mso-wrap-style:square;v-text-anchor:top" coordsize="767,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Fj2cMA&#10;AADcAAAADwAAAGRycy9kb3ducmV2LnhtbESP0WoCMRRE3wX/IVyhb5pV2iKrUbZioa/d+gGXzTW7&#10;mNzsblJN+/VNQfBxmJkzzHafnBVXGkPnWcFyUYAgbrzu2Cg4fb3P1yBCRNZoPZOCHwqw300nWyy1&#10;v/EnXetoRIZwKFFBG2NfShmalhyGhe+Js3f2o8OY5WikHvGW4c7KVVG8Socd54UWezq01Fzqb6fA&#10;GnsahmXVV7+1OXbn9Da8VEmpp1mqNiAipfgI39sfWsHzegX/Z/IRkL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YFj2cMAAADcAAAADwAAAAAAAAAAAAAAAACYAgAAZHJzL2Rv&#10;d25yZXYueG1sUEsFBgAAAAAEAAQA9QAAAIgDAAAAAA==&#10;" path="m339,280l326,248r-41,14l285,262r-18,6l202,291r,24l256,301r,l256,301r2,l275,297r,l297,291r42,-11e" stroked="f">
                    <v:path arrowok="t" o:connecttype="custom" o:connectlocs="339,280;326,248;285,262;285,262;267,268;202,291;202,315;256,301;256,301;256,301;258,301;275,297;275,297;297,291;339,280" o:connectangles="0,0,0,0,0,0,0,0,0,0,0,0,0,0,0"/>
                  </v:shape>
                  <v:shape id="Freeform 15" o:spid="_x0000_s1038" style="position:absolute;left:10753;top:1022;width:767;height:468;visibility:visible;mso-wrap-style:square;v-text-anchor:top" coordsize="767,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3GQsMA&#10;AADcAAAADwAAAGRycy9kb3ducmV2LnhtbESP3WoCMRSE7wu+QziCdzVr/5CtUbalgrdufYDD5phd&#10;mpzsblKNPr0pCL0cZuYbZrVJzooTjaHzrGAxL0AQN153bBQcvrePSxAhImu0nknBhQJs1pOHFZba&#10;n3lPpzoakSEcSlTQxtiXUoamJYdh7nvi7B396DBmORqpRzxnuLPyqSjepMOO80KLPX221PzUv06B&#10;NfYwDIuqr661+eqO6WN4rZJSs2mq3kFESvE/fG/vtIKX5TP8nclHQK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s3GQsMAAADcAAAADwAAAAAAAAAAAAAAAACYAgAAZHJzL2Rv&#10;d25yZXYueG1sUEsFBgAAAAAEAAQA9QAAAIgDAAAAAA==&#10;" path="m448,459r-21,-4l427,456r21,3e" stroked="f">
                    <v:path arrowok="t" o:connecttype="custom" o:connectlocs="448,459;427,455;427,456;448,459" o:connectangles="0,0,0,0"/>
                  </v:shape>
                  <v:shape id="Freeform 16" o:spid="_x0000_s1039" style="position:absolute;left:10753;top:1022;width:767;height:468;visibility:visible;mso-wrap-style:square;v-text-anchor:top" coordsize="767,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eNsMA&#10;AADcAAAADwAAAGRycy9kb3ducmV2LnhtbESP0WoCMRRE3wX/IVzBN81abJGtUbalQl+79QMum2t2&#10;aXKzu0k19etNQfBxmJkzzHafnBVnGkPnWcFqWYAgbrzu2Cg4fh8WGxAhImu0nknBHwXY76aTLZba&#10;X/iLznU0IkM4lKigjbEvpQxNSw7D0vfE2Tv50WHMcjRSj3jJcGflU1G8SIcd54UWe3pvqfmpf50C&#10;a+xxGFZVX11r89Gd0tvwXCWl5rNUvYKIlOIjfG9/agXrzRr+z+QjIH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eNsMAAADcAAAADwAAAAAAAAAAAAAAAACYAgAAZHJzL2Rv&#10;d25yZXYueG1sUEsFBgAAAAAEAAQA9QAAAIgDAAAAAA==&#10;" path="m491,466r-43,-7l490,467r1,-1e" stroked="f">
                    <v:path arrowok="t" o:connecttype="custom" o:connectlocs="491,466;448,459;490,467;491,466" o:connectangles="0,0,0,0"/>
                  </v:shape>
                  <v:shape id="Freeform 17" o:spid="_x0000_s1040" style="position:absolute;left:10753;top:1022;width:767;height:468;visibility:visible;mso-wrap-style:square;v-text-anchor:top" coordsize="767,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j7rcMA&#10;AADcAAAADwAAAGRycy9kb3ducmV2LnhtbESPwWrDMBBE74X8g9hAbo2ckpTgRgluaSDXuv6AxdrI&#10;ptLKttREzddHhUKPw8y8YXaH5Ky40BR6zwpWywIEcet1z0ZB83l83IIIEVmj9UwKfijAYT972GGp&#10;/ZU/6FJHIzKEQ4kKuhiHUsrQduQwLP1AnL2znxzGLCcj9YTXDHdWPhXFs3TYc17ocKC3jtqv+tsp&#10;sMY247iqhupWm/f+nF7HTZWUWsxT9QIiUor/4b/2SStYbzfweyYfAb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j7rcMAAADcAAAADwAAAAAAAAAAAAAAAACYAgAAZHJzL2Rv&#10;d25yZXYueG1sUEsFBgAAAAAEAAQA9QAAAIgDAAAAAA==&#10;" path="m519,443r-28,23l502,467r17,-24e" stroked="f">
                    <v:path arrowok="t" o:connecttype="custom" o:connectlocs="519,443;491,466;502,467;519,443" o:connectangles="0,0,0,0"/>
                  </v:shape>
                  <v:shape id="Freeform 18" o:spid="_x0000_s1041" style="position:absolute;left:10753;top:1022;width:767;height:468;visibility:visible;mso-wrap-style:square;v-text-anchor:top" coordsize="767,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pl2sMA&#10;AADcAAAADwAAAGRycy9kb3ducmV2LnhtbESPwWrDMBBE74H8g9hAbomckobgRgluaaDXuv6AxdrI&#10;ptLKttREzddXhUKPw8y8YQ6n5Ky40hR6zwo26wIEcet1z0ZB83Fe7UGEiKzReiYF3xTgdJzPDlhq&#10;f+N3utbRiAzhUKKCLsahlDK0HTkMaz8QZ+/iJ4cxy8lIPeEtw52VD0Wxkw57zgsdDvTSUftZfzkF&#10;1thmHDfVUN1r89pf0vP4WCWllotUPYGIlOJ/+K/9phVs9zv4PZOPgD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pl2sMAAADcAAAADwAAAAAAAAAAAAAAAACYAgAAZHJzL2Rv&#10;d25yZXYueG1sUEsFBgAAAAAEAAQA9QAAAIgDAAAAAA==&#10;" path="m520,442r-1,1l520,442r,e" stroked="f">
                    <v:path arrowok="t" o:connecttype="custom" o:connectlocs="520,442;519,443;520,442;520,442" o:connectangles="0,0,0,0"/>
                  </v:shape>
                  <v:shape id="Freeform 19" o:spid="_x0000_s1042" style="position:absolute;left:10753;top:1022;width:767;height:468;visibility:visible;mso-wrap-style:square;v-text-anchor:top" coordsize="767,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bAQcMA&#10;AADcAAAADwAAAGRycy9kb3ducmV2LnhtbESP3WoCMRSE7wu+QziCdzVr6Y9sjbItFbx16wMcNsfs&#10;0uRkd5Nq9OlNQejlMDPfMKtNclacaAydZwWLeQGCuPG6Y6Pg8L19XIIIEVmj9UwKLhRgs548rLDU&#10;/sx7OtXRiAzhUKKCNsa+lDI0LTkMc98TZ+/oR4cxy9FIPeI5w52VT0XxKh12nBda7Omzpean/nUK&#10;rLGHYVhUfXWtzVd3TB/DS5WUmk1T9Q4iUor/4Xt7pxU8L9/g70w+AnJ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bAQcMAAADcAAAADwAAAAAAAAAAAAAAAACYAgAAZHJzL2Rv&#10;d25yZXYueG1sUEsFBgAAAAAEAAQA9QAAAIgDAAAAAA==&#10;" path="m528,430r-5,-56l509,329,473,263,454,239r,7l453,246r1,l454,246r,-7l441,221r,8l441,229r-8,l425,231r-7,3l410,239r8,-5l425,230r8,-1l441,229r,-8l422,195,359,134,291,91,276,89,227,82r-29,36l201,183r32,80l236,268r5,9l247,275r-4,-7l240,261r-4,-7l206,171r,-55l231,89r46,3l338,125r28,23l399,180r29,32l403,221r-77,27l339,280r27,-7l393,266r3,-11l396,255r-3,11l393,266r12,-4l417,259r11,-4l428,255r9,-3l446,249r9,-3l466,262r37,67l522,393r-2,49l528,430e" stroked="f">
                    <v:path arrowok="t" o:connecttype="custom" o:connectlocs="523,374;473,263;454,246;454,246;454,239;441,229;433,229;418,234;418,234;433,229;441,221;359,134;276,89;198,118;233,263;241,277;243,268;236,254;206,116;277,92;366,148;428,212;326,248;366,273;396,255;393,266;405,262;428,255;437,252;455,246;503,329;520,442" o:connectangles="0,0,0,0,0,0,0,0,0,0,0,0,0,0,0,0,0,0,0,0,0,0,0,0,0,0,0,0,0,0,0,0"/>
                  </v:shape>
                  <v:shape id="Freeform 20" o:spid="_x0000_s1043" style="position:absolute;left:10753;top:1022;width:767;height:468;visibility:visible;mso-wrap-style:square;v-text-anchor:top" coordsize="767,4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lUM78A&#10;AADcAAAADwAAAGRycy9kb3ducmV2LnhtbERP3WrCMBS+H+wdwhnsbqYOJ1KN0g0Fb1d9gENzTIvJ&#10;SdtkGvf05kLw8uP7X22Ss+JCY+g8K5hOChDEjdcdGwXHw+5jASJEZI3WMym4UYDN+vVlhaX2V/6l&#10;Sx2NyCEcSlTQxtiXUoamJYdh4nvizJ386DBmOBqpR7zmcGflZ1HMpcOOc0OLPf201JzrP6fAGnsc&#10;hmnVV/+12Xan9D18VUmp97dULUFESvEpfrj3WsFskdfmM/kIyP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8aVQzvwAAANwAAAAPAAAAAAAAAAAAAAAAAJgCAABkcnMvZG93bnJl&#10;di54bWxQSwUGAAAAAAQABAD1AAAAhAMAAAAA&#10;" path="m766,l739,33,706,65,669,94r-41,27l622,124r6,-3l622,124r,l622,124r,l599,137r-24,13l550,162r-25,12l512,179r-13,6l486,190r-22,9l434,210r5,6l444,222r5,7l456,229r7,2l470,233r,l463,231r-7,-2l449,229r4,5l456,239r4,5l467,242r8,-3l482,236r,-3l482,224r,l482,236r12,-5l507,226r5,-2l519,221r12,-5l560,202r27,-15l614,170r26,-18l678,117,712,80,742,41,766,e" stroked="f">
                    <v:path arrowok="t" o:connecttype="custom" o:connectlocs="766,0;739,33;706,65;669,94;628,121;622,124;628,121;622,124;622,124;622,124;622,124;599,137;575,150;550,162;525,174;512,179;499,185;486,190;464,199;434,210;439,216;444,222;449,229;456,229;463,231;470,233;470,233;463,231;456,229;449,229;453,234;456,239;460,244;467,242;475,239;482,236;482,233;482,224;482,224;482,236;494,231;507,226;512,224;519,221;531,216;560,202;587,187;614,170;640,152;678,117;712,80;742,41;766,0" o:connectangles="0,0,0,0,0,0,0,0,0,0,0,0,0,0,0,0,0,0,0,0,0,0,0,0,0,0,0,0,0,0,0,0,0,0,0,0,0,0,0,0,0,0,0,0,0,0,0,0,0,0,0,0,0"/>
                  </v:shape>
                </v:group>
                <v:shape id="Picture 21" o:spid="_x0000_s1044" type="#_x0000_t75" style="position:absolute;left:11394;top:1023;width:120;height:1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bRirEAAAA3AAAAA8AAABkcnMvZG93bnJldi54bWxEj82LwjAUxO/C/g/hLexNU4v4UY0iLi4e&#10;/bp4ezbPpti8lCZru//9RhA8DjPzG2ax6mwlHtT40rGC4SABQZw7XXKh4Hza9qcgfEDWWDkmBX/k&#10;YbX86C0w067lAz2OoRARwj5DBSaEOpPS54Ys+oGriaN3c43FEGVTSN1gG+G2kmmSjKXFkuOCwZo2&#10;hvL78dcqSE/bfThMRjPTXi+X4jtNy939R6mvz249BxGoC+/wq73TCkbTGTzPxCMg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bRirEAAAA3AAAAA8AAAAAAAAAAAAAAAAA&#10;nwIAAGRycy9kb3ducmV2LnhtbFBLBQYAAAAABAAEAPcAAACQAwAAAAA=&#10;">
                  <v:imagedata r:id="rId18" o:title=""/>
                </v:shape>
                <v:shape id="Freeform 22" o:spid="_x0000_s1045" style="position:absolute;left:11182;top:1232;width:32;height:37;visibility:visible;mso-wrap-style:square;v-text-anchor:top" coordsize="3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Vtd8EA&#10;AADcAAAADwAAAGRycy9kb3ducmV2LnhtbERPTU8CMRC9m/AfmiHxJl2RGF0phJAQPHBAdA/eJu24&#10;Xd1ON22B+u/pgYTjy/ueL7PrxYlC7DwreJxUIIi1Nx23Cr4+Nw8vIGJCNth7JgX/FGG5GN3NsTb+&#10;zB90OqRWlBCONSqwKQ21lFFbchgnfiAu3I8PDlOBoZUm4LmEu15Oq+pZOuy4NFgcaG1J/x2OTsGO&#10;tvtf862bhvWTnB6NDbnJSt2P8+oNRKKcbuKr+90omL2W+eVMOQJy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LVbXfBAAAA3AAAAA8AAAAAAAAAAAAAAAAAmAIAAGRycy9kb3du&#10;cmV2LnhtbFBLBQYAAAAABAAEAPUAAACGAwAAAAA=&#10;" path="m5,l,2,4,7r4,5l17,24r5,6l26,36r5,-2l27,29,24,23,15,12,10,6,5,xe" stroked="f">
                  <v:path arrowok="t" o:connecttype="custom" o:connectlocs="5,0;0,2;4,7;8,12;17,24;22,30;26,36;31,34;27,29;24,23;15,12;10,6;5,0" o:connectangles="0,0,0,0,0,0,0,0,0,0,0,0,0"/>
                </v:shape>
                <w10:wrap anchorx="page" anchory="page"/>
              </v:group>
            </w:pict>
          </mc:Fallback>
        </mc:AlternateContent>
      </w:r>
      <w:r w:rsidR="009E7F48">
        <w:rPr>
          <w:color w:val="FFFFFF"/>
        </w:rPr>
        <w:t>MAY 2018</w:t>
      </w:r>
    </w:p>
    <w:p w:rsidR="00000000" w:rsidRDefault="009E7F48">
      <w:pPr>
        <w:pStyle w:val="BodyText"/>
        <w:kinsoku w:val="0"/>
        <w:overflowPunct w:val="0"/>
        <w:spacing w:before="126"/>
        <w:ind w:left="160"/>
        <w:rPr>
          <w:color w:val="FFFFFF"/>
          <w:sz w:val="18"/>
          <w:szCs w:val="18"/>
        </w:rPr>
      </w:pPr>
      <w:r>
        <w:rPr>
          <w:rFonts w:ascii="Times New Roman" w:eastAsiaTheme="minorEastAsia" w:cs="Vrinda"/>
          <w:sz w:val="24"/>
          <w:szCs w:val="24"/>
        </w:rPr>
        <w:br w:type="column"/>
      </w:r>
      <w:hyperlink r:id="rId19" w:history="1">
        <w:r>
          <w:rPr>
            <w:color w:val="FFFFFF"/>
            <w:sz w:val="18"/>
            <w:szCs w:val="18"/>
          </w:rPr>
          <w:t>www.nasa.gov</w:t>
        </w:r>
      </w:hyperlink>
    </w:p>
    <w:p w:rsidR="00000000" w:rsidRDefault="009E7F48">
      <w:pPr>
        <w:pStyle w:val="BodyText"/>
        <w:kinsoku w:val="0"/>
        <w:overflowPunct w:val="0"/>
        <w:spacing w:before="126"/>
        <w:ind w:left="160"/>
        <w:rPr>
          <w:color w:val="FFFFFF"/>
          <w:sz w:val="18"/>
          <w:szCs w:val="18"/>
        </w:rPr>
        <w:sectPr w:rsidR="00000000">
          <w:type w:val="continuous"/>
          <w:pgSz w:w="12240" w:h="15840"/>
          <w:pgMar w:top="920" w:right="400" w:bottom="280" w:left="560" w:header="720" w:footer="720" w:gutter="0"/>
          <w:cols w:num="2" w:space="720" w:equalWidth="0">
            <w:col w:w="1501" w:space="8117"/>
            <w:col w:w="1662"/>
          </w:cols>
          <w:noEndnote/>
        </w:sectPr>
      </w:pPr>
    </w:p>
    <w:p w:rsidR="00000000" w:rsidRDefault="00E463A4">
      <w:pPr>
        <w:pStyle w:val="BodyText"/>
        <w:kinsoku w:val="0"/>
        <w:overflowPunct w:val="0"/>
        <w:spacing w:line="20" w:lineRule="exact"/>
        <w:ind w:left="155"/>
        <w:rPr>
          <w:sz w:val="2"/>
          <w:szCs w:val="2"/>
        </w:rPr>
      </w:pPr>
      <w:r>
        <w:rPr>
          <w:noProof/>
          <w:sz w:val="2"/>
          <w:szCs w:val="2"/>
        </w:rPr>
        <w:lastRenderedPageBreak/>
        <mc:AlternateContent>
          <mc:Choice Requires="wpg">
            <w:drawing>
              <wp:inline distT="0" distB="0" distL="0" distR="0">
                <wp:extent cx="6858000" cy="12700"/>
                <wp:effectExtent l="6350" t="6985" r="12700" b="0"/>
                <wp:docPr id="469"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470" name="Freeform 27"/>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F54BEFF" id="Group 26"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">
                <v:shape id="Freeform 27"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S0Tr8A&#10;AADcAAAADwAAAGRycy9kb3ducmV2LnhtbERPyarCMBTdC/5DuII7TR1wqEaRBw9cCQ7o9tJcm9Lm&#10;pjSx1r83iwdveTjzdt/ZSrTU+MKxgsk4AUGcOV1wruB2/R2tQPiArLFyTAo+5GG/6/e2mGr35jO1&#10;l5CLGMI+RQUmhDqV0meGLPqxq4kj93SNxRBhk0vd4DuG20pOk2QhLRYcGwzW9GMoKy8vq6A8c5nf&#10;ZxO7Pt4NrR/ti2hxUmo46A4bEIG68C/+cx+1gvkyzo9n4hGQu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9LROvwAAANwAAAAPAAAAAAAAAAAAAAAAAJgCAABkcnMvZG93bnJl&#10;di54bWxQSwUGAAAAAAQABAD1AAAAhAM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E463A4">
      <w:pPr>
        <w:pStyle w:val="BodyText"/>
        <w:kinsoku w:val="0"/>
        <w:overflowPunct w:val="0"/>
        <w:spacing w:before="15"/>
        <w:rPr>
          <w:sz w:val="21"/>
          <w:szCs w:val="21"/>
        </w:rPr>
      </w:pPr>
      <w:r>
        <w:rPr>
          <w:noProof/>
        </w:rPr>
        <mc:AlternateContent>
          <mc:Choice Requires="wps">
            <w:drawing>
              <wp:anchor distT="0" distB="0" distL="0" distR="0" simplePos="0" relativeHeight="251588608" behindDoc="0" locked="0" layoutInCell="0" allowOverlap="1">
                <wp:simplePos x="0" y="0"/>
                <wp:positionH relativeFrom="page">
                  <wp:posOffset>457200</wp:posOffset>
                </wp:positionH>
                <wp:positionV relativeFrom="paragraph">
                  <wp:posOffset>288290</wp:posOffset>
                </wp:positionV>
                <wp:extent cx="6858000" cy="12700"/>
                <wp:effectExtent l="0" t="0" r="0" b="0"/>
                <wp:wrapTopAndBottom/>
                <wp:docPr id="468" name="Freeform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268502E" id="Freeform 28" o:spid="_x0000_s1026" style="position:absolute;z-index:251588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22.7pt,8in,22.7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" o:allowincell="f" filled="f" strokecolor="#939598" strokeweight=".5pt">
                <v:path arrowok="t" o:connecttype="custom" o:connectlocs="0,0;6858000,0" o:connectangles="0,0"/>
                <w10:wrap type="topAndBottom" anchorx="page"/>
              </v:polyline>
            </w:pict>
          </mc:Fallback>
        </mc:AlternateContent>
      </w:r>
    </w:p>
    <w:p w:rsidR="00000000" w:rsidRDefault="009E7F48">
      <w:pPr>
        <w:pStyle w:val="BodyText"/>
        <w:kinsoku w:val="0"/>
        <w:overflowPunct w:val="0"/>
        <w:spacing w:before="15"/>
        <w:rPr>
          <w:sz w:val="21"/>
          <w:szCs w:val="21"/>
        </w:rPr>
        <w:sectPr w:rsidR="00000000">
          <w:footerReference w:type="even" r:id="rId20"/>
          <w:footerReference w:type="default" r:id="rId21"/>
          <w:pgSz w:w="12240" w:h="15840"/>
          <w:pgMar w:top="720" w:right="400" w:bottom="420" w:left="560" w:header="0" w:footer="235" w:gutter="0"/>
          <w:pgNumType w:start="2"/>
          <w:cols w:space="720" w:equalWidth="0">
            <w:col w:w="11280"/>
          </w:cols>
          <w:noEndnote/>
        </w:sectPr>
      </w:pPr>
    </w:p>
    <w:p w:rsidR="00000000" w:rsidRDefault="009E7F48">
      <w:pPr>
        <w:pStyle w:val="BodyText"/>
        <w:kinsoku w:val="0"/>
        <w:overflowPunct w:val="0"/>
        <w:spacing w:before="24"/>
        <w:ind w:right="318"/>
        <w:jc w:val="right"/>
        <w:rPr>
          <w:color w:val="6D6E71"/>
          <w:w w:val="105"/>
          <w:sz w:val="16"/>
          <w:szCs w:val="16"/>
        </w:rPr>
      </w:pPr>
      <w:r>
        <w:rPr>
          <w:color w:val="6D6E71"/>
          <w:w w:val="105"/>
          <w:sz w:val="16"/>
          <w:szCs w:val="16"/>
        </w:rPr>
        <w:lastRenderedPageBreak/>
        <w:t>Table of Contents</w:t>
      </w:r>
    </w:p>
    <w:p w:rsidR="00000000" w:rsidRDefault="00E463A4">
      <w:pPr>
        <w:pStyle w:val="BodyText"/>
        <w:kinsoku w:val="0"/>
        <w:overflowPunct w:val="0"/>
        <w:spacing w:before="14"/>
        <w:rPr>
          <w:sz w:val="7"/>
          <w:szCs w:val="7"/>
        </w:rPr>
      </w:pPr>
      <w:r>
        <w:rPr>
          <w:noProof/>
        </w:rPr>
        <mc:AlternateContent>
          <mc:Choice Requires="wps">
            <w:drawing>
              <wp:anchor distT="0" distB="0" distL="0" distR="0" simplePos="0" relativeHeight="251589632" behindDoc="0" locked="0" layoutInCell="0" allowOverlap="1">
                <wp:simplePos x="0" y="0"/>
                <wp:positionH relativeFrom="page">
                  <wp:posOffset>457200</wp:posOffset>
                </wp:positionH>
                <wp:positionV relativeFrom="paragraph">
                  <wp:posOffset>120015</wp:posOffset>
                </wp:positionV>
                <wp:extent cx="6858000" cy="12700"/>
                <wp:effectExtent l="0" t="0" r="0" b="0"/>
                <wp:wrapTopAndBottom/>
                <wp:docPr id="467" name="Free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F8F64C8" id="Freeform 29" o:spid="_x0000_s1026" style="position:absolute;z-index:251589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9.45pt,8in,9.4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" o:allowincell="f" filled="f" strokecolor="#939598" strokeweight=".5pt">
                <v:path arrowok="t" o:connecttype="custom" o:connectlocs="0,0;6858000,0" o:connectangles="0,0"/>
                <w10:wrap type="topAndBottom" anchorx="page"/>
              </v:polyline>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7"/>
          <w:szCs w:val="27"/>
        </w:rPr>
      </w:pPr>
    </w:p>
    <w:p w:rsidR="00000000" w:rsidRDefault="009E7F48">
      <w:pPr>
        <w:pStyle w:val="Heading1"/>
        <w:kinsoku w:val="0"/>
        <w:overflowPunct w:val="0"/>
        <w:spacing w:line="853" w:lineRule="exact"/>
        <w:ind w:left="2352"/>
        <w:rPr>
          <w:color w:val="231F20"/>
        </w:rPr>
      </w:pPr>
      <w:r>
        <w:rPr>
          <w:color w:val="231F20"/>
        </w:rPr>
        <w:t>Table of Contents</w:t>
      </w:r>
    </w:p>
    <w:p w:rsidR="00000000" w:rsidRDefault="009E7F48">
      <w:pPr>
        <w:pStyle w:val="BodyText"/>
        <w:tabs>
          <w:tab w:val="right" w:pos="8767"/>
        </w:tabs>
        <w:kinsoku w:val="0"/>
        <w:overflowPunct w:val="0"/>
        <w:spacing w:line="441" w:lineRule="exact"/>
        <w:ind w:left="2352"/>
        <w:rPr>
          <w:color w:val="231F20"/>
          <w:w w:val="105"/>
          <w:sz w:val="24"/>
          <w:szCs w:val="24"/>
        </w:rPr>
      </w:pPr>
      <w:r>
        <w:rPr>
          <w:color w:val="231F20"/>
          <w:w w:val="105"/>
          <w:sz w:val="24"/>
          <w:szCs w:val="24"/>
        </w:rPr>
        <w:t>Introduction</w:t>
      </w:r>
      <w:hyperlink w:anchor="bookmark0" w:history="1">
        <w:r>
          <w:rPr>
            <w:color w:val="231F20"/>
            <w:w w:val="105"/>
            <w:sz w:val="24"/>
            <w:szCs w:val="24"/>
          </w:rPr>
          <w:tab/>
          <w:t>4</w:t>
        </w:r>
      </w:hyperlink>
    </w:p>
    <w:p w:rsidR="00000000" w:rsidRDefault="009E7F48">
      <w:pPr>
        <w:pStyle w:val="BodyText"/>
        <w:tabs>
          <w:tab w:val="right" w:pos="8767"/>
        </w:tabs>
        <w:kinsoku w:val="0"/>
        <w:overflowPunct w:val="0"/>
        <w:spacing w:before="108"/>
        <w:ind w:left="2352"/>
        <w:rPr>
          <w:color w:val="231F20"/>
          <w:sz w:val="24"/>
          <w:szCs w:val="24"/>
        </w:rPr>
      </w:pPr>
      <w:hyperlink w:anchor="bookmark1" w:history="1">
        <w:r>
          <w:rPr>
            <w:color w:val="231F20"/>
            <w:sz w:val="24"/>
            <w:szCs w:val="24"/>
          </w:rPr>
          <w:t>Media</w:t>
        </w:r>
        <w:r>
          <w:rPr>
            <w:color w:val="231F20"/>
            <w:spacing w:val="-8"/>
            <w:sz w:val="24"/>
            <w:szCs w:val="24"/>
          </w:rPr>
          <w:t xml:space="preserve"> </w:t>
        </w:r>
        <w:r>
          <w:rPr>
            <w:color w:val="231F20"/>
            <w:sz w:val="24"/>
            <w:szCs w:val="24"/>
          </w:rPr>
          <w:t>Services</w:t>
        </w:r>
        <w:r>
          <w:rPr>
            <w:color w:val="231F20"/>
            <w:sz w:val="24"/>
            <w:szCs w:val="24"/>
          </w:rPr>
          <w:tab/>
          <w:t>8</w:t>
        </w:r>
      </w:hyperlink>
    </w:p>
    <w:p w:rsidR="00000000" w:rsidRDefault="009E7F48">
      <w:pPr>
        <w:pStyle w:val="BodyText"/>
        <w:tabs>
          <w:tab w:val="right" w:pos="8767"/>
        </w:tabs>
        <w:kinsoku w:val="0"/>
        <w:overflowPunct w:val="0"/>
        <w:spacing w:before="108"/>
        <w:ind w:left="2352"/>
        <w:rPr>
          <w:color w:val="231F20"/>
          <w:sz w:val="24"/>
          <w:szCs w:val="24"/>
        </w:rPr>
      </w:pPr>
      <w:hyperlink w:anchor="bookmark2" w:history="1">
        <w:r>
          <w:rPr>
            <w:color w:val="231F20"/>
            <w:sz w:val="24"/>
            <w:szCs w:val="24"/>
          </w:rPr>
          <w:t>Quick Facts:</w:t>
        </w:r>
        <w:r>
          <w:rPr>
            <w:color w:val="231F20"/>
            <w:spacing w:val="-13"/>
            <w:sz w:val="24"/>
            <w:szCs w:val="24"/>
          </w:rPr>
          <w:t xml:space="preserve"> </w:t>
        </w:r>
        <w:r>
          <w:rPr>
            <w:color w:val="231F20"/>
            <w:sz w:val="24"/>
            <w:szCs w:val="24"/>
          </w:rPr>
          <w:t>Launch</w:t>
        </w:r>
        <w:r>
          <w:rPr>
            <w:color w:val="231F20"/>
            <w:spacing w:val="-7"/>
            <w:sz w:val="24"/>
            <w:szCs w:val="24"/>
          </w:rPr>
          <w:t xml:space="preserve"> </w:t>
        </w:r>
        <w:r>
          <w:rPr>
            <w:color w:val="231F20"/>
            <w:sz w:val="24"/>
            <w:szCs w:val="24"/>
          </w:rPr>
          <w:t>Facts</w:t>
        </w:r>
        <w:r>
          <w:rPr>
            <w:color w:val="231F20"/>
            <w:sz w:val="24"/>
            <w:szCs w:val="24"/>
          </w:rPr>
          <w:tab/>
          <w:t>12</w:t>
        </w:r>
      </w:hyperlink>
    </w:p>
    <w:p w:rsidR="00000000" w:rsidRDefault="009E7F48">
      <w:pPr>
        <w:pStyle w:val="BodyText"/>
        <w:tabs>
          <w:tab w:val="right" w:pos="8767"/>
        </w:tabs>
        <w:kinsoku w:val="0"/>
        <w:overflowPunct w:val="0"/>
        <w:spacing w:before="109"/>
        <w:ind w:left="2352"/>
        <w:rPr>
          <w:color w:val="231F20"/>
          <w:sz w:val="24"/>
          <w:szCs w:val="24"/>
        </w:rPr>
      </w:pPr>
      <w:hyperlink w:anchor="bookmark3" w:history="1">
        <w:r>
          <w:rPr>
            <w:color w:val="231F20"/>
            <w:sz w:val="24"/>
            <w:szCs w:val="24"/>
          </w:rPr>
          <w:t>Quick Facts: Mars at</w:t>
        </w:r>
        <w:r>
          <w:rPr>
            <w:color w:val="231F20"/>
            <w:spacing w:val="-28"/>
            <w:sz w:val="24"/>
            <w:szCs w:val="24"/>
          </w:rPr>
          <w:t xml:space="preserve"> </w:t>
        </w:r>
        <w:r>
          <w:rPr>
            <w:color w:val="231F20"/>
            <w:sz w:val="24"/>
            <w:szCs w:val="24"/>
          </w:rPr>
          <w:t>a</w:t>
        </w:r>
        <w:r>
          <w:rPr>
            <w:color w:val="231F20"/>
            <w:spacing w:val="-6"/>
            <w:sz w:val="24"/>
            <w:szCs w:val="24"/>
          </w:rPr>
          <w:t xml:space="preserve"> </w:t>
        </w:r>
        <w:r>
          <w:rPr>
            <w:color w:val="231F20"/>
            <w:sz w:val="24"/>
            <w:szCs w:val="24"/>
          </w:rPr>
          <w:t>Glance</w:t>
        </w:r>
        <w:r>
          <w:rPr>
            <w:color w:val="231F20"/>
            <w:sz w:val="24"/>
            <w:szCs w:val="24"/>
          </w:rPr>
          <w:tab/>
          <w:t>16</w:t>
        </w:r>
      </w:hyperlink>
    </w:p>
    <w:p w:rsidR="00000000" w:rsidRDefault="009E7F48">
      <w:pPr>
        <w:pStyle w:val="BodyText"/>
        <w:tabs>
          <w:tab w:val="right" w:pos="8767"/>
        </w:tabs>
        <w:kinsoku w:val="0"/>
        <w:overflowPunct w:val="0"/>
        <w:spacing w:before="108"/>
        <w:ind w:left="2352"/>
        <w:rPr>
          <w:color w:val="231F20"/>
          <w:sz w:val="24"/>
          <w:szCs w:val="24"/>
        </w:rPr>
      </w:pPr>
      <w:hyperlink w:anchor="bookmark4" w:history="1">
        <w:r>
          <w:rPr>
            <w:color w:val="231F20"/>
            <w:sz w:val="24"/>
            <w:szCs w:val="24"/>
          </w:rPr>
          <w:t>Mission:</w:t>
        </w:r>
        <w:r>
          <w:rPr>
            <w:color w:val="231F20"/>
            <w:spacing w:val="-8"/>
            <w:sz w:val="24"/>
            <w:szCs w:val="24"/>
          </w:rPr>
          <w:t xml:space="preserve"> </w:t>
        </w:r>
        <w:r>
          <w:rPr>
            <w:color w:val="231F20"/>
            <w:sz w:val="24"/>
            <w:szCs w:val="24"/>
          </w:rPr>
          <w:t>Overview</w:t>
        </w:r>
        <w:r>
          <w:rPr>
            <w:color w:val="231F20"/>
            <w:sz w:val="24"/>
            <w:szCs w:val="24"/>
          </w:rPr>
          <w:tab/>
          <w:t>18</w:t>
        </w:r>
      </w:hyperlink>
    </w:p>
    <w:p w:rsidR="00000000" w:rsidRDefault="009E7F48">
      <w:pPr>
        <w:pStyle w:val="BodyText"/>
        <w:tabs>
          <w:tab w:val="right" w:pos="8767"/>
        </w:tabs>
        <w:kinsoku w:val="0"/>
        <w:overflowPunct w:val="0"/>
        <w:spacing w:before="108"/>
        <w:ind w:left="2352"/>
        <w:rPr>
          <w:color w:val="231F20"/>
          <w:w w:val="105"/>
          <w:sz w:val="24"/>
          <w:szCs w:val="24"/>
        </w:rPr>
      </w:pPr>
      <w:hyperlink w:anchor="bookmark5" w:history="1">
        <w:r>
          <w:rPr>
            <w:color w:val="231F20"/>
            <w:w w:val="105"/>
            <w:sz w:val="24"/>
            <w:szCs w:val="24"/>
          </w:rPr>
          <w:t>Mission:</w:t>
        </w:r>
        <w:r>
          <w:rPr>
            <w:color w:val="231F20"/>
            <w:spacing w:val="-12"/>
            <w:w w:val="105"/>
            <w:sz w:val="24"/>
            <w:szCs w:val="24"/>
          </w:rPr>
          <w:t xml:space="preserve"> </w:t>
        </w:r>
        <w:r>
          <w:rPr>
            <w:color w:val="231F20"/>
            <w:w w:val="105"/>
            <w:sz w:val="24"/>
            <w:szCs w:val="24"/>
          </w:rPr>
          <w:t>Spacecraft</w:t>
        </w:r>
        <w:r>
          <w:rPr>
            <w:color w:val="231F20"/>
            <w:w w:val="105"/>
            <w:sz w:val="24"/>
            <w:szCs w:val="24"/>
          </w:rPr>
          <w:tab/>
          <w:t>30</w:t>
        </w:r>
      </w:hyperlink>
    </w:p>
    <w:p w:rsidR="00000000" w:rsidRDefault="009E7F48">
      <w:pPr>
        <w:pStyle w:val="BodyText"/>
        <w:tabs>
          <w:tab w:val="right" w:pos="8767"/>
        </w:tabs>
        <w:kinsoku w:val="0"/>
        <w:overflowPunct w:val="0"/>
        <w:spacing w:before="109"/>
        <w:ind w:left="2352"/>
        <w:rPr>
          <w:color w:val="231F20"/>
          <w:sz w:val="24"/>
          <w:szCs w:val="24"/>
        </w:rPr>
      </w:pPr>
      <w:hyperlink w:anchor="bookmark6" w:history="1">
        <w:r>
          <w:rPr>
            <w:color w:val="231F20"/>
            <w:sz w:val="24"/>
            <w:szCs w:val="24"/>
          </w:rPr>
          <w:t>Mission:</w:t>
        </w:r>
        <w:r>
          <w:rPr>
            <w:color w:val="231F20"/>
            <w:spacing w:val="-8"/>
            <w:sz w:val="24"/>
            <w:szCs w:val="24"/>
          </w:rPr>
          <w:t xml:space="preserve"> </w:t>
        </w:r>
        <w:r>
          <w:rPr>
            <w:color w:val="231F20"/>
            <w:sz w:val="24"/>
            <w:szCs w:val="24"/>
          </w:rPr>
          <w:t>Science</w:t>
        </w:r>
      </w:hyperlink>
      <w:r>
        <w:rPr>
          <w:color w:val="231F20"/>
          <w:sz w:val="24"/>
          <w:szCs w:val="24"/>
        </w:rPr>
        <w:tab/>
      </w:r>
      <w:r>
        <w:rPr>
          <w:color w:val="231F20"/>
          <w:sz w:val="24"/>
          <w:szCs w:val="24"/>
        </w:rPr>
        <w:t>40</w:t>
      </w:r>
    </w:p>
    <w:p w:rsidR="00000000" w:rsidRDefault="009E7F48">
      <w:pPr>
        <w:pStyle w:val="BodyText"/>
        <w:tabs>
          <w:tab w:val="right" w:pos="8767"/>
        </w:tabs>
        <w:kinsoku w:val="0"/>
        <w:overflowPunct w:val="0"/>
        <w:spacing w:before="108"/>
        <w:ind w:left="2352"/>
        <w:rPr>
          <w:color w:val="231F20"/>
          <w:sz w:val="24"/>
          <w:szCs w:val="24"/>
        </w:rPr>
      </w:pPr>
      <w:hyperlink w:anchor="bookmark8" w:history="1">
        <w:r>
          <w:rPr>
            <w:color w:val="231F20"/>
            <w:sz w:val="24"/>
            <w:szCs w:val="24"/>
          </w:rPr>
          <w:t>Mission:</w:t>
        </w:r>
        <w:r>
          <w:rPr>
            <w:color w:val="231F20"/>
            <w:spacing w:val="-8"/>
            <w:sz w:val="24"/>
            <w:szCs w:val="24"/>
          </w:rPr>
          <w:t xml:space="preserve"> </w:t>
        </w:r>
        <w:r>
          <w:rPr>
            <w:color w:val="231F20"/>
            <w:sz w:val="24"/>
            <w:szCs w:val="24"/>
          </w:rPr>
          <w:t>Landing</w:t>
        </w:r>
        <w:r>
          <w:rPr>
            <w:color w:val="231F20"/>
            <w:spacing w:val="-6"/>
            <w:sz w:val="24"/>
            <w:szCs w:val="24"/>
          </w:rPr>
          <w:t xml:space="preserve"> </w:t>
        </w:r>
        <w:r>
          <w:rPr>
            <w:color w:val="231F20"/>
            <w:sz w:val="24"/>
            <w:szCs w:val="24"/>
          </w:rPr>
          <w:t>Site</w:t>
        </w:r>
      </w:hyperlink>
      <w:r>
        <w:rPr>
          <w:color w:val="231F20"/>
          <w:sz w:val="24"/>
          <w:szCs w:val="24"/>
        </w:rPr>
        <w:tab/>
        <w:t>53</w:t>
      </w:r>
    </w:p>
    <w:p w:rsidR="00000000" w:rsidRDefault="009E7F48">
      <w:pPr>
        <w:pStyle w:val="BodyText"/>
        <w:tabs>
          <w:tab w:val="right" w:pos="8767"/>
        </w:tabs>
        <w:kinsoku w:val="0"/>
        <w:overflowPunct w:val="0"/>
        <w:spacing w:before="109"/>
        <w:ind w:left="2352"/>
        <w:rPr>
          <w:color w:val="231F20"/>
          <w:sz w:val="24"/>
          <w:szCs w:val="24"/>
        </w:rPr>
      </w:pPr>
      <w:hyperlink w:anchor="bookmark9" w:history="1">
        <w:r>
          <w:rPr>
            <w:color w:val="231F20"/>
            <w:sz w:val="24"/>
            <w:szCs w:val="24"/>
          </w:rPr>
          <w:t>Program &amp;</w:t>
        </w:r>
        <w:r>
          <w:rPr>
            <w:color w:val="231F20"/>
            <w:spacing w:val="-14"/>
            <w:sz w:val="24"/>
            <w:szCs w:val="24"/>
          </w:rPr>
          <w:t xml:space="preserve"> </w:t>
        </w:r>
        <w:r>
          <w:rPr>
            <w:color w:val="231F20"/>
            <w:sz w:val="24"/>
            <w:szCs w:val="24"/>
          </w:rPr>
          <w:t>Project</w:t>
        </w:r>
        <w:r>
          <w:rPr>
            <w:color w:val="231F20"/>
            <w:spacing w:val="-7"/>
            <w:sz w:val="24"/>
            <w:szCs w:val="24"/>
          </w:rPr>
          <w:t xml:space="preserve"> </w:t>
        </w:r>
        <w:r>
          <w:rPr>
            <w:color w:val="231F20"/>
            <w:sz w:val="24"/>
            <w:szCs w:val="24"/>
          </w:rPr>
          <w:t>Management</w:t>
        </w:r>
      </w:hyperlink>
      <w:r>
        <w:rPr>
          <w:color w:val="231F20"/>
          <w:sz w:val="24"/>
          <w:szCs w:val="24"/>
        </w:rPr>
        <w:tab/>
        <w:t>55</w:t>
      </w:r>
    </w:p>
    <w:p w:rsidR="00000000" w:rsidRDefault="009E7F48">
      <w:pPr>
        <w:pStyle w:val="BodyText"/>
        <w:tabs>
          <w:tab w:val="right" w:pos="8767"/>
        </w:tabs>
        <w:kinsoku w:val="0"/>
        <w:overflowPunct w:val="0"/>
        <w:spacing w:before="108"/>
        <w:ind w:left="2352"/>
        <w:rPr>
          <w:color w:val="231F20"/>
          <w:sz w:val="24"/>
          <w:szCs w:val="24"/>
        </w:rPr>
      </w:pPr>
      <w:hyperlink w:anchor="bookmark10" w:history="1">
        <w:r>
          <w:rPr>
            <w:color w:val="231F20"/>
            <w:sz w:val="24"/>
            <w:szCs w:val="24"/>
          </w:rPr>
          <w:t>Appendix: Mars Cube One</w:t>
        </w:r>
        <w:r>
          <w:rPr>
            <w:color w:val="231F20"/>
            <w:spacing w:val="-36"/>
            <w:sz w:val="24"/>
            <w:szCs w:val="24"/>
          </w:rPr>
          <w:t xml:space="preserve"> </w:t>
        </w:r>
        <w:r>
          <w:rPr>
            <w:color w:val="231F20"/>
            <w:spacing w:val="-3"/>
            <w:sz w:val="24"/>
            <w:szCs w:val="24"/>
          </w:rPr>
          <w:t>Tech</w:t>
        </w:r>
        <w:r>
          <w:rPr>
            <w:color w:val="231F20"/>
            <w:spacing w:val="-9"/>
            <w:sz w:val="24"/>
            <w:szCs w:val="24"/>
          </w:rPr>
          <w:t xml:space="preserve"> </w:t>
        </w:r>
        <w:r>
          <w:rPr>
            <w:color w:val="231F20"/>
            <w:sz w:val="24"/>
            <w:szCs w:val="24"/>
          </w:rPr>
          <w:t>Demo</w:t>
        </w:r>
      </w:hyperlink>
      <w:r>
        <w:rPr>
          <w:color w:val="231F20"/>
          <w:sz w:val="24"/>
          <w:szCs w:val="24"/>
        </w:rPr>
        <w:tab/>
        <w:t>56</w:t>
      </w:r>
    </w:p>
    <w:p w:rsidR="00000000" w:rsidRDefault="009E7F48">
      <w:pPr>
        <w:pStyle w:val="BodyText"/>
        <w:tabs>
          <w:tab w:val="right" w:pos="8767"/>
        </w:tabs>
        <w:kinsoku w:val="0"/>
        <w:overflowPunct w:val="0"/>
        <w:spacing w:before="108"/>
        <w:ind w:left="2352"/>
        <w:rPr>
          <w:color w:val="231F20"/>
          <w:sz w:val="24"/>
          <w:szCs w:val="24"/>
        </w:rPr>
      </w:pPr>
      <w:hyperlink w:anchor="bookmark11" w:history="1">
        <w:r>
          <w:rPr>
            <w:color w:val="231F20"/>
            <w:sz w:val="24"/>
            <w:szCs w:val="24"/>
          </w:rPr>
          <w:t>Appendix:</w:t>
        </w:r>
        <w:r>
          <w:rPr>
            <w:color w:val="231F20"/>
            <w:spacing w:val="-9"/>
            <w:sz w:val="24"/>
            <w:szCs w:val="24"/>
          </w:rPr>
          <w:t xml:space="preserve"> </w:t>
        </w:r>
        <w:r>
          <w:rPr>
            <w:color w:val="231F20"/>
            <w:sz w:val="24"/>
            <w:szCs w:val="24"/>
          </w:rPr>
          <w:t>Gallery</w:t>
        </w:r>
      </w:hyperlink>
      <w:r>
        <w:rPr>
          <w:color w:val="231F20"/>
          <w:sz w:val="24"/>
          <w:szCs w:val="24"/>
        </w:rPr>
        <w:tab/>
        <w:t>60</w:t>
      </w:r>
    </w:p>
    <w:p w:rsidR="00000000" w:rsidRDefault="009E7F48">
      <w:pPr>
        <w:pStyle w:val="BodyText"/>
        <w:tabs>
          <w:tab w:val="right" w:pos="8767"/>
        </w:tabs>
        <w:kinsoku w:val="0"/>
        <w:overflowPunct w:val="0"/>
        <w:spacing w:before="109"/>
        <w:ind w:left="2352"/>
        <w:rPr>
          <w:color w:val="231F20"/>
          <w:sz w:val="24"/>
          <w:szCs w:val="24"/>
        </w:rPr>
      </w:pPr>
      <w:hyperlink w:anchor="bookmark12" w:history="1">
        <w:r>
          <w:rPr>
            <w:color w:val="231F20"/>
            <w:sz w:val="24"/>
            <w:szCs w:val="24"/>
          </w:rPr>
          <w:t>Appendix: Science</w:t>
        </w:r>
        <w:r>
          <w:rPr>
            <w:color w:val="231F20"/>
            <w:spacing w:val="-15"/>
            <w:sz w:val="24"/>
            <w:szCs w:val="24"/>
          </w:rPr>
          <w:t xml:space="preserve"> </w:t>
        </w:r>
        <w:r>
          <w:rPr>
            <w:color w:val="231F20"/>
            <w:sz w:val="24"/>
            <w:szCs w:val="24"/>
          </w:rPr>
          <w:t>Objectives,</w:t>
        </w:r>
        <w:r>
          <w:rPr>
            <w:color w:val="231F20"/>
            <w:spacing w:val="-7"/>
            <w:sz w:val="24"/>
            <w:szCs w:val="24"/>
          </w:rPr>
          <w:t xml:space="preserve"> </w:t>
        </w:r>
        <w:r>
          <w:rPr>
            <w:color w:val="231F20"/>
            <w:sz w:val="24"/>
            <w:szCs w:val="24"/>
          </w:rPr>
          <w:t>Quantified</w:t>
        </w:r>
      </w:hyperlink>
      <w:r>
        <w:rPr>
          <w:color w:val="231F20"/>
          <w:sz w:val="24"/>
          <w:szCs w:val="24"/>
        </w:rPr>
        <w:tab/>
        <w:t>62</w:t>
      </w:r>
    </w:p>
    <w:p w:rsidR="00000000" w:rsidRDefault="009E7F48">
      <w:pPr>
        <w:pStyle w:val="BodyText"/>
        <w:tabs>
          <w:tab w:val="right" w:pos="8767"/>
        </w:tabs>
        <w:kinsoku w:val="0"/>
        <w:overflowPunct w:val="0"/>
        <w:spacing w:before="108"/>
        <w:ind w:left="2352"/>
        <w:rPr>
          <w:color w:val="231F20"/>
          <w:w w:val="105"/>
          <w:sz w:val="24"/>
          <w:szCs w:val="24"/>
        </w:rPr>
      </w:pPr>
      <w:hyperlink w:anchor="bookmark14" w:history="1">
        <w:r>
          <w:rPr>
            <w:color w:val="231F20"/>
            <w:w w:val="105"/>
            <w:sz w:val="24"/>
            <w:szCs w:val="24"/>
          </w:rPr>
          <w:t>Appendix: Historical</w:t>
        </w:r>
        <w:r>
          <w:rPr>
            <w:color w:val="231F20"/>
            <w:spacing w:val="-28"/>
            <w:w w:val="105"/>
            <w:sz w:val="24"/>
            <w:szCs w:val="24"/>
          </w:rPr>
          <w:t xml:space="preserve"> </w:t>
        </w:r>
        <w:r>
          <w:rPr>
            <w:color w:val="231F20"/>
            <w:w w:val="105"/>
            <w:sz w:val="24"/>
            <w:szCs w:val="24"/>
          </w:rPr>
          <w:t>Mars</w:t>
        </w:r>
        <w:r>
          <w:rPr>
            <w:color w:val="231F20"/>
            <w:spacing w:val="-13"/>
            <w:w w:val="105"/>
            <w:sz w:val="24"/>
            <w:szCs w:val="24"/>
          </w:rPr>
          <w:t xml:space="preserve"> </w:t>
        </w:r>
        <w:r>
          <w:rPr>
            <w:color w:val="231F20"/>
            <w:w w:val="105"/>
            <w:sz w:val="24"/>
            <w:szCs w:val="24"/>
          </w:rPr>
          <w:t>Missions</w:t>
        </w:r>
      </w:hyperlink>
      <w:r>
        <w:rPr>
          <w:color w:val="231F20"/>
          <w:w w:val="105"/>
          <w:sz w:val="24"/>
          <w:szCs w:val="24"/>
        </w:rPr>
        <w:tab/>
        <w:t>63</w:t>
      </w:r>
    </w:p>
    <w:p w:rsidR="00000000" w:rsidRDefault="009E7F48">
      <w:pPr>
        <w:pStyle w:val="BodyText"/>
        <w:tabs>
          <w:tab w:val="right" w:pos="8767"/>
        </w:tabs>
        <w:kinsoku w:val="0"/>
        <w:overflowPunct w:val="0"/>
        <w:spacing w:before="108"/>
        <w:ind w:left="2352"/>
        <w:rPr>
          <w:color w:val="231F20"/>
          <w:sz w:val="24"/>
          <w:szCs w:val="24"/>
        </w:rPr>
      </w:pPr>
      <w:hyperlink w:anchor="bookmark15" w:history="1">
        <w:r>
          <w:rPr>
            <w:color w:val="231F20"/>
            <w:sz w:val="24"/>
            <w:szCs w:val="24"/>
          </w:rPr>
          <w:t xml:space="preserve">Appendix: </w:t>
        </w:r>
        <w:r>
          <w:rPr>
            <w:color w:val="231F20"/>
            <w:spacing w:val="-2"/>
            <w:sz w:val="24"/>
            <w:szCs w:val="24"/>
          </w:rPr>
          <w:t>NASA</w:t>
        </w:r>
        <w:r>
          <w:rPr>
            <w:rFonts w:hint="eastAsia"/>
            <w:color w:val="231F20"/>
            <w:spacing w:val="-2"/>
            <w:sz w:val="24"/>
            <w:szCs w:val="24"/>
          </w:rPr>
          <w:t>’</w:t>
        </w:r>
        <w:r>
          <w:rPr>
            <w:color w:val="231F20"/>
            <w:spacing w:val="-2"/>
            <w:sz w:val="24"/>
            <w:szCs w:val="24"/>
          </w:rPr>
          <w:t>s</w:t>
        </w:r>
        <w:r>
          <w:rPr>
            <w:color w:val="231F20"/>
            <w:spacing w:val="-16"/>
            <w:sz w:val="24"/>
            <w:szCs w:val="24"/>
          </w:rPr>
          <w:t xml:space="preserve"> </w:t>
        </w:r>
        <w:r>
          <w:rPr>
            <w:color w:val="231F20"/>
            <w:sz w:val="24"/>
            <w:szCs w:val="24"/>
          </w:rPr>
          <w:t>Discovery</w:t>
        </w:r>
        <w:r>
          <w:rPr>
            <w:color w:val="231F20"/>
            <w:spacing w:val="-8"/>
            <w:sz w:val="24"/>
            <w:szCs w:val="24"/>
          </w:rPr>
          <w:t xml:space="preserve"> </w:t>
        </w:r>
        <w:r>
          <w:rPr>
            <w:color w:val="231F20"/>
            <w:sz w:val="24"/>
            <w:szCs w:val="24"/>
          </w:rPr>
          <w:t>Program</w:t>
        </w:r>
      </w:hyperlink>
      <w:r>
        <w:rPr>
          <w:color w:val="231F20"/>
          <w:sz w:val="24"/>
          <w:szCs w:val="24"/>
        </w:rPr>
        <w:tab/>
        <w:t>65</w:t>
      </w:r>
    </w:p>
    <w:p w:rsidR="00000000" w:rsidRDefault="009E7F48">
      <w:pPr>
        <w:pStyle w:val="BodyText"/>
        <w:tabs>
          <w:tab w:val="right" w:pos="8767"/>
        </w:tabs>
        <w:kinsoku w:val="0"/>
        <w:overflowPunct w:val="0"/>
        <w:spacing w:before="108"/>
        <w:ind w:left="2352"/>
        <w:rPr>
          <w:color w:val="231F20"/>
          <w:sz w:val="24"/>
          <w:szCs w:val="24"/>
        </w:rPr>
        <w:sectPr w:rsidR="00000000">
          <w:pgSz w:w="12240" w:h="15840"/>
          <w:pgMar w:top="220" w:right="400" w:bottom="640" w:left="560" w:header="0" w:footer="455" w:gutter="0"/>
          <w:cols w:space="720"/>
          <w:noEndnote/>
        </w:sectPr>
      </w:pPr>
    </w:p>
    <w:p w:rsidR="00000000" w:rsidRDefault="009E7F48">
      <w:pPr>
        <w:pStyle w:val="BodyText"/>
        <w:kinsoku w:val="0"/>
        <w:overflowPunct w:val="0"/>
        <w:spacing w:before="5"/>
        <w:rPr>
          <w:sz w:val="11"/>
          <w:szCs w:val="11"/>
        </w:rPr>
      </w:pPr>
    </w:p>
    <w:p w:rsidR="00000000" w:rsidRDefault="00E463A4">
      <w:pPr>
        <w:pStyle w:val="BodyText"/>
        <w:kinsoku w:val="0"/>
        <w:overflowPunct w:val="0"/>
        <w:ind w:left="155"/>
        <w:rPr>
          <w:sz w:val="20"/>
          <w:szCs w:val="20"/>
        </w:rPr>
      </w:pPr>
      <w:r>
        <w:rPr>
          <w:noProof/>
          <w:sz w:val="20"/>
          <w:szCs w:val="20"/>
        </w:rPr>
        <mc:AlternateContent>
          <mc:Choice Requires="wpg">
            <w:drawing>
              <wp:inline distT="0" distB="0" distL="0" distR="0">
                <wp:extent cx="6858000" cy="1285875"/>
                <wp:effectExtent l="0" t="4445" r="3175" b="0"/>
                <wp:docPr id="46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85875"/>
                          <a:chOff x="0" y="0"/>
                          <a:chExt cx="10800" cy="2025"/>
                        </a:xfrm>
                      </wpg:grpSpPr>
                      <pic:pic xmlns:pic="http://schemas.openxmlformats.org/drawingml/2006/picture">
                        <pic:nvPicPr>
                          <pic:cNvPr id="464" name="Picture 3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800" cy="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65" name="Freeform 35"/>
                        <wps:cNvSpPr>
                          <a:spLocks/>
                        </wps:cNvSpPr>
                        <wps:spPr bwMode="auto">
                          <a:xfrm>
                            <a:off x="633" y="1417"/>
                            <a:ext cx="6184" cy="20"/>
                          </a:xfrm>
                          <a:custGeom>
                            <a:avLst/>
                            <a:gdLst>
                              <a:gd name="T0" fmla="*/ 0 w 6184"/>
                              <a:gd name="T1" fmla="*/ 0 h 20"/>
                              <a:gd name="T2" fmla="*/ 6183 w 6184"/>
                              <a:gd name="T3" fmla="*/ 0 h 20"/>
                            </a:gdLst>
                            <a:ahLst/>
                            <a:cxnLst>
                              <a:cxn ang="0">
                                <a:pos x="T0" y="T1"/>
                              </a:cxn>
                              <a:cxn ang="0">
                                <a:pos x="T2" y="T3"/>
                              </a:cxn>
                            </a:cxnLst>
                            <a:rect l="0" t="0" r="r" b="b"/>
                            <a:pathLst>
                              <a:path w="6184" h="20">
                                <a:moveTo>
                                  <a:pt x="0" y="0"/>
                                </a:moveTo>
                                <a:lnTo>
                                  <a:pt x="6183"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6" name="Text Box 36"/>
                        <wps:cNvSpPr txBox="1">
                          <a:spLocks noChangeArrowheads="1"/>
                        </wps:cNvSpPr>
                        <wps:spPr bwMode="auto">
                          <a:xfrm>
                            <a:off x="0" y="0"/>
                            <a:ext cx="10800" cy="2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562"/>
                                <w:ind w:left="633"/>
                                <w:rPr>
                                  <w:color w:val="FFFFFF"/>
                                  <w:sz w:val="48"/>
                                  <w:szCs w:val="48"/>
                                </w:rPr>
                              </w:pPr>
                              <w:bookmarkStart w:id="0" w:name="_bookmark0"/>
                              <w:bookmarkEnd w:id="0"/>
                              <w:r>
                                <w:rPr>
                                  <w:color w:val="FFFFFF"/>
                                  <w:sz w:val="48"/>
                                  <w:szCs w:val="48"/>
                                </w:rPr>
                                <w:t>Mars InSight Launch Press</w:t>
                              </w:r>
                              <w:r>
                                <w:rPr>
                                  <w:color w:val="FFFFFF"/>
                                  <w:spacing w:val="-72"/>
                                  <w:sz w:val="48"/>
                                  <w:szCs w:val="48"/>
                                </w:rPr>
                                <w:t xml:space="preserve"> </w:t>
                              </w:r>
                              <w:r>
                                <w:rPr>
                                  <w:color w:val="FFFFFF"/>
                                  <w:sz w:val="48"/>
                                  <w:szCs w:val="48"/>
                                </w:rPr>
                                <w:t>Kit</w:t>
                              </w:r>
                            </w:p>
                          </w:txbxContent>
                        </wps:txbx>
                        <wps:bodyPr rot="0" vert="horz" wrap="square" lIns="0" tIns="0" rIns="0" bIns="0" anchor="t" anchorCtr="0" upright="1">
                          <a:noAutofit/>
                        </wps:bodyPr>
                      </wps:wsp>
                    </wpg:wgp>
                  </a:graphicData>
                </a:graphic>
              </wp:inline>
            </w:drawing>
          </mc:Choice>
          <mc:Fallback>
            <w:pict>
              <v:group id="Group 33" o:spid="_x0000_s1027" style="width:540pt;height:101.25pt;mso-position-horizontal-relative:char;mso-position-vertical-relative:line" coordsize="10800,2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">
                <v:shape id="Picture 34" o:spid="_x0000_s1028" type="#_x0000_t75" style="position:absolute;width:10800;height:2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KmezGAAAA3AAAAA8AAABkcnMvZG93bnJldi54bWxEj1FLwzAUhd8F/0O4gm8udZSh3bIxhIno&#10;YDoH2+OluWvKmpsuiW337xdB8PFwzvkOZ7YYbCM68qF2rOBxlIEgLp2uuVKw+149PIEIEVlj45gU&#10;XCjAYn57M8NCu56/qNvGSiQIhwIVmBjbQspQGrIYRq4lTt7ReYsxSV9J7bFPcNvIcZZNpMWa04LB&#10;ll4Mlaftj1XgzaY/r8eH94/cHD+fu1fcr8xZqfu7YTkFEWmI/+G/9ptWkE9y+D2TjoCc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wqZ7MYAAADcAAAADwAAAAAAAAAAAAAA&#10;AACfAgAAZHJzL2Rvd25yZXYueG1sUEsFBgAAAAAEAAQA9wAAAJIDAAAAAA==&#10;">
                  <v:imagedata r:id="rId23" o:title=""/>
                </v:shape>
                <v:shape id="Freeform 35" o:spid="_x0000_s1029" style="position:absolute;left:633;top:1417;width:6184;height:20;visibility:visible;mso-wrap-style:square;v-text-anchor:top" coordsize="618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xmD8QA&#10;AADcAAAADwAAAGRycy9kb3ducmV2LnhtbESPS2sCMRSF90L/Q7iF7jTTYqVMJ0qVSnWnttXtZXLn&#10;QSc3QxKdqb/eCILLw3l8nGzWm0acyPnasoLnUQKCOLe65lLBz/dy+AbCB2SNjWVS8E8eZtOHQYap&#10;th1v6bQLpYgj7FNUUIXQplL6vCKDfmRb4ugV1hkMUbpSaoddHDeNfEmSiTRYcyRU2NKiovxvdzQR&#10;svpc8P7s512xzjdufjjsj79fSj099h/vIAL14R6+tVdawXjyCtcz8QjI6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cZg/EAAAA3AAAAA8AAAAAAAAAAAAAAAAAmAIAAGRycy9k&#10;b3ducmV2LnhtbFBLBQYAAAAABAAEAPUAAACJAwAAAAA=&#10;" path="m,l6183,e" filled="f" strokecolor="white" strokeweight=".5pt">
                  <v:path arrowok="t" o:connecttype="custom" o:connectlocs="0,0;6183,0" o:connectangles="0,0"/>
                </v:shape>
                <v:shape id="_x0000_s1030" type="#_x0000_t202" style="position:absolute;width:10800;height:2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oqJMQA&#10;AADcAAAADwAAAGRycy9kb3ducmV2LnhtbESPQWvCQBSE70L/w/IK3nRTkaCpq0hRKAjSmB56fM0+&#10;k8Xs25jdavz3bkHwOMzMN8xi1dtGXKjzxrGCt3ECgrh02nCl4LvYjmYgfEDW2DgmBTfysFq+DBaY&#10;aXflnC6HUIkIYZ+hgjqENpPSlzVZ9GPXEkfv6DqLIcqukrrDa4TbRk6SJJUWDceFGlv6qKk8Hf6s&#10;gvUP5xtz3v9+5cfcFMU84V16Umr42q/fQQTqwzP8aH9qBdM0hf8z8Qj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KKiTEAAAA3AAAAA8AAAAAAAAAAAAAAAAAmAIAAGRycy9k&#10;b3ducmV2LnhtbFBLBQYAAAAABAAEAPUAAACJAwAAAAA=&#10;" filled="f" stroked="f">
                  <v:textbox inset="0,0,0,0">
                    <w:txbxContent>
                      <w:p w:rsidR="00000000" w:rsidRDefault="009E7F48">
                        <w:pPr>
                          <w:pStyle w:val="BodyText"/>
                          <w:kinsoku w:val="0"/>
                          <w:overflowPunct w:val="0"/>
                          <w:spacing w:before="562"/>
                          <w:ind w:left="633"/>
                          <w:rPr>
                            <w:color w:val="FFFFFF"/>
                            <w:sz w:val="48"/>
                            <w:szCs w:val="48"/>
                          </w:rPr>
                        </w:pPr>
                        <w:bookmarkStart w:id="1" w:name="_bookmark0"/>
                        <w:bookmarkEnd w:id="1"/>
                        <w:r>
                          <w:rPr>
                            <w:color w:val="FFFFFF"/>
                            <w:sz w:val="48"/>
                            <w:szCs w:val="48"/>
                          </w:rPr>
                          <w:t>Mars InSight Launch Press</w:t>
                        </w:r>
                        <w:r>
                          <w:rPr>
                            <w:color w:val="FFFFFF"/>
                            <w:spacing w:val="-72"/>
                            <w:sz w:val="48"/>
                            <w:szCs w:val="48"/>
                          </w:rPr>
                          <w:t xml:space="preserve"> </w:t>
                        </w:r>
                        <w:r>
                          <w:rPr>
                            <w:color w:val="FFFFFF"/>
                            <w:sz w:val="48"/>
                            <w:szCs w:val="48"/>
                          </w:rPr>
                          <w:t>Kit</w:t>
                        </w:r>
                      </w:p>
                    </w:txbxContent>
                  </v:textbox>
                </v:shape>
                <w10:anchorlock/>
              </v:group>
            </w:pict>
          </mc:Fallback>
        </mc:AlternateContent>
      </w:r>
    </w:p>
    <w:p w:rsidR="00000000" w:rsidRDefault="00E463A4">
      <w:pPr>
        <w:pStyle w:val="Heading1"/>
        <w:kinsoku w:val="0"/>
        <w:overflowPunct w:val="0"/>
        <w:spacing w:before="410" w:line="889" w:lineRule="exact"/>
        <w:ind w:left="5776"/>
        <w:rPr>
          <w:color w:val="231F20"/>
          <w:w w:val="105"/>
        </w:rPr>
      </w:pPr>
      <w:r>
        <w:rPr>
          <w:noProof/>
        </w:rPr>
        <mc:AlternateContent>
          <mc:Choice Requires="wps">
            <w:drawing>
              <wp:anchor distT="0" distB="0" distL="114300" distR="114300" simplePos="0" relativeHeight="251590656" behindDoc="0" locked="0" layoutInCell="0" allowOverlap="1">
                <wp:simplePos x="0" y="0"/>
                <wp:positionH relativeFrom="page">
                  <wp:posOffset>457200</wp:posOffset>
                </wp:positionH>
                <wp:positionV relativeFrom="paragraph">
                  <wp:posOffset>349250</wp:posOffset>
                </wp:positionV>
                <wp:extent cx="3238500" cy="2222500"/>
                <wp:effectExtent l="0" t="0" r="0" b="0"/>
                <wp:wrapNone/>
                <wp:docPr id="462"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0" cy="222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35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3238500" cy="2228850"/>
                                  <wp:effectExtent l="0" t="0" r="0" b="0"/>
                                  <wp:docPr id="1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38500" cy="22288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 o:spid="_x0000_s1031" style="position:absolute;left:0;text-align:left;margin-left:36pt;margin-top:27.5pt;width:255pt;height:175pt;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" o:allowincell="f" filled="f" stroked="f">
                <v:textbox inset="0,0,0,0">
                  <w:txbxContent>
                    <w:p w:rsidR="00000000" w:rsidRDefault="00E463A4">
                      <w:pPr>
                        <w:widowControl/>
                        <w:autoSpaceDE/>
                        <w:autoSpaceDN/>
                        <w:adjustRightInd/>
                        <w:spacing w:line="35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3238500" cy="2228850"/>
                            <wp:effectExtent l="0" t="0" r="0" b="0"/>
                            <wp:docPr id="1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38500" cy="22288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231F20"/>
          <w:w w:val="105"/>
        </w:rPr>
        <w:t>Introduction</w:t>
      </w:r>
    </w:p>
    <w:p w:rsidR="00000000" w:rsidRDefault="009E7F48">
      <w:pPr>
        <w:pStyle w:val="BodyText"/>
        <w:kinsoku w:val="0"/>
        <w:overflowPunct w:val="0"/>
        <w:spacing w:before="14" w:line="213" w:lineRule="auto"/>
        <w:ind w:left="5776" w:right="313"/>
        <w:rPr>
          <w:w w:val="105"/>
        </w:rPr>
      </w:pPr>
      <w:r>
        <w:rPr>
          <w:w w:val="105"/>
        </w:rPr>
        <w:t>NASA</w:t>
      </w:r>
      <w:r>
        <w:rPr>
          <w:rFonts w:hint="eastAsia"/>
          <w:w w:val="105"/>
        </w:rPr>
        <w:t>’</w:t>
      </w:r>
      <w:r>
        <w:rPr>
          <w:w w:val="105"/>
        </w:rPr>
        <w:t>s next mission to Mars -- InSight -- will launch from Vandenberg</w:t>
      </w:r>
      <w:r>
        <w:rPr>
          <w:spacing w:val="-24"/>
          <w:w w:val="105"/>
        </w:rPr>
        <w:t xml:space="preserve"> </w:t>
      </w:r>
      <w:r>
        <w:rPr>
          <w:w w:val="105"/>
        </w:rPr>
        <w:t>Air</w:t>
      </w:r>
      <w:r>
        <w:rPr>
          <w:spacing w:val="-24"/>
          <w:w w:val="105"/>
        </w:rPr>
        <w:t xml:space="preserve"> </w:t>
      </w:r>
      <w:r>
        <w:rPr>
          <w:w w:val="105"/>
        </w:rPr>
        <w:t>Force</w:t>
      </w:r>
      <w:r>
        <w:rPr>
          <w:spacing w:val="-24"/>
          <w:w w:val="105"/>
        </w:rPr>
        <w:t xml:space="preserve"> </w:t>
      </w:r>
      <w:r>
        <w:rPr>
          <w:w w:val="105"/>
        </w:rPr>
        <w:t>Base</w:t>
      </w:r>
      <w:r>
        <w:rPr>
          <w:spacing w:val="-23"/>
          <w:w w:val="105"/>
        </w:rPr>
        <w:t xml:space="preserve"> </w:t>
      </w:r>
      <w:r>
        <w:rPr>
          <w:w w:val="105"/>
        </w:rPr>
        <w:t>in</w:t>
      </w:r>
      <w:r>
        <w:rPr>
          <w:spacing w:val="-24"/>
          <w:w w:val="105"/>
        </w:rPr>
        <w:t xml:space="preserve"> </w:t>
      </w:r>
      <w:r>
        <w:rPr>
          <w:w w:val="105"/>
        </w:rPr>
        <w:t>California</w:t>
      </w:r>
      <w:r>
        <w:rPr>
          <w:spacing w:val="-24"/>
          <w:w w:val="105"/>
        </w:rPr>
        <w:t xml:space="preserve"> </w:t>
      </w:r>
      <w:r>
        <w:rPr>
          <w:w w:val="105"/>
        </w:rPr>
        <w:t>as</w:t>
      </w:r>
      <w:r>
        <w:rPr>
          <w:spacing w:val="-24"/>
          <w:w w:val="105"/>
        </w:rPr>
        <w:t xml:space="preserve"> </w:t>
      </w:r>
      <w:r>
        <w:rPr>
          <w:w w:val="105"/>
        </w:rPr>
        <w:t>early</w:t>
      </w:r>
      <w:r>
        <w:rPr>
          <w:spacing w:val="-23"/>
          <w:w w:val="105"/>
        </w:rPr>
        <w:t xml:space="preserve"> </w:t>
      </w:r>
      <w:r>
        <w:rPr>
          <w:w w:val="105"/>
        </w:rPr>
        <w:t>as</w:t>
      </w:r>
      <w:r>
        <w:rPr>
          <w:spacing w:val="-24"/>
          <w:w w:val="105"/>
        </w:rPr>
        <w:t xml:space="preserve"> </w:t>
      </w:r>
      <w:r>
        <w:rPr>
          <w:w w:val="105"/>
        </w:rPr>
        <w:t>May</w:t>
      </w:r>
      <w:r>
        <w:rPr>
          <w:spacing w:val="-24"/>
          <w:w w:val="105"/>
        </w:rPr>
        <w:t xml:space="preserve"> </w:t>
      </w:r>
      <w:r>
        <w:rPr>
          <w:w w:val="105"/>
        </w:rPr>
        <w:t xml:space="preserve">5, 2018. It is expected to land on the Red Planet on </w:t>
      </w:r>
      <w:r>
        <w:rPr>
          <w:spacing w:val="-5"/>
          <w:w w:val="105"/>
        </w:rPr>
        <w:t xml:space="preserve">Nov. </w:t>
      </w:r>
      <w:r>
        <w:rPr>
          <w:w w:val="105"/>
        </w:rPr>
        <w:t>26, 2018.</w:t>
      </w:r>
      <w:r>
        <w:rPr>
          <w:spacing w:val="-15"/>
          <w:w w:val="105"/>
        </w:rPr>
        <w:t xml:space="preserve"> </w:t>
      </w:r>
      <w:r>
        <w:rPr>
          <w:w w:val="105"/>
        </w:rPr>
        <w:t>InSight</w:t>
      </w:r>
      <w:r>
        <w:rPr>
          <w:spacing w:val="-14"/>
          <w:w w:val="105"/>
        </w:rPr>
        <w:t xml:space="preserve"> </w:t>
      </w:r>
      <w:r>
        <w:rPr>
          <w:w w:val="105"/>
        </w:rPr>
        <w:t>is</w:t>
      </w:r>
      <w:r>
        <w:rPr>
          <w:spacing w:val="-14"/>
          <w:w w:val="105"/>
        </w:rPr>
        <w:t xml:space="preserve"> </w:t>
      </w:r>
      <w:r>
        <w:rPr>
          <w:w w:val="105"/>
        </w:rPr>
        <w:t>a</w:t>
      </w:r>
      <w:r>
        <w:rPr>
          <w:spacing w:val="-14"/>
          <w:w w:val="105"/>
        </w:rPr>
        <w:t xml:space="preserve"> </w:t>
      </w:r>
      <w:r>
        <w:rPr>
          <w:w w:val="105"/>
        </w:rPr>
        <w:t>mission</w:t>
      </w:r>
      <w:r>
        <w:rPr>
          <w:spacing w:val="-15"/>
          <w:w w:val="105"/>
        </w:rPr>
        <w:t xml:space="preserve"> </w:t>
      </w:r>
      <w:r>
        <w:rPr>
          <w:w w:val="105"/>
        </w:rPr>
        <w:t>to</w:t>
      </w:r>
      <w:r>
        <w:rPr>
          <w:spacing w:val="-14"/>
          <w:w w:val="105"/>
        </w:rPr>
        <w:t xml:space="preserve"> </w:t>
      </w:r>
      <w:r>
        <w:rPr>
          <w:w w:val="105"/>
        </w:rPr>
        <w:t>Mars,</w:t>
      </w:r>
      <w:r>
        <w:rPr>
          <w:spacing w:val="-14"/>
          <w:w w:val="105"/>
        </w:rPr>
        <w:t xml:space="preserve"> </w:t>
      </w:r>
      <w:r>
        <w:rPr>
          <w:w w:val="105"/>
        </w:rPr>
        <w:t>but</w:t>
      </w:r>
      <w:r>
        <w:rPr>
          <w:spacing w:val="-14"/>
          <w:w w:val="105"/>
        </w:rPr>
        <w:t xml:space="preserve"> </w:t>
      </w:r>
      <w:r>
        <w:rPr>
          <w:w w:val="105"/>
        </w:rPr>
        <w:t>it</w:t>
      </w:r>
      <w:r>
        <w:rPr>
          <w:spacing w:val="-14"/>
          <w:w w:val="105"/>
        </w:rPr>
        <w:t xml:space="preserve"> </w:t>
      </w:r>
      <w:r>
        <w:rPr>
          <w:w w:val="105"/>
        </w:rPr>
        <w:t>is</w:t>
      </w:r>
      <w:r>
        <w:rPr>
          <w:spacing w:val="-15"/>
          <w:w w:val="105"/>
        </w:rPr>
        <w:t xml:space="preserve"> </w:t>
      </w:r>
      <w:r>
        <w:rPr>
          <w:w w:val="105"/>
        </w:rPr>
        <w:t>more</w:t>
      </w:r>
      <w:r>
        <w:rPr>
          <w:spacing w:val="-14"/>
          <w:w w:val="105"/>
        </w:rPr>
        <w:t xml:space="preserve"> </w:t>
      </w:r>
      <w:r>
        <w:rPr>
          <w:w w:val="105"/>
        </w:rPr>
        <w:t>than</w:t>
      </w:r>
      <w:r>
        <w:rPr>
          <w:spacing w:val="-14"/>
          <w:w w:val="105"/>
        </w:rPr>
        <w:t xml:space="preserve"> </w:t>
      </w:r>
      <w:r>
        <w:rPr>
          <w:w w:val="105"/>
        </w:rPr>
        <w:t>a</w:t>
      </w:r>
      <w:r>
        <w:rPr>
          <w:spacing w:val="-14"/>
          <w:w w:val="105"/>
        </w:rPr>
        <w:t xml:space="preserve"> </w:t>
      </w:r>
      <w:r>
        <w:rPr>
          <w:w w:val="105"/>
        </w:rPr>
        <w:t>Mars</w:t>
      </w:r>
      <w:bookmarkStart w:id="2" w:name="_GoBack"/>
      <w:bookmarkEnd w:id="2"/>
      <w:r>
        <w:rPr>
          <w:w w:val="105"/>
        </w:rPr>
        <w:t xml:space="preserve"> mission.</w:t>
      </w:r>
      <w:r>
        <w:rPr>
          <w:spacing w:val="-13"/>
          <w:w w:val="105"/>
        </w:rPr>
        <w:t xml:space="preserve"> </w:t>
      </w:r>
      <w:r>
        <w:rPr>
          <w:w w:val="105"/>
        </w:rPr>
        <w:t>It</w:t>
      </w:r>
      <w:r>
        <w:rPr>
          <w:spacing w:val="-12"/>
          <w:w w:val="105"/>
        </w:rPr>
        <w:t xml:space="preserve"> </w:t>
      </w:r>
      <w:r>
        <w:rPr>
          <w:w w:val="105"/>
        </w:rPr>
        <w:t>will</w:t>
      </w:r>
      <w:r>
        <w:rPr>
          <w:spacing w:val="-12"/>
          <w:w w:val="105"/>
        </w:rPr>
        <w:t xml:space="preserve"> </w:t>
      </w:r>
      <w:r>
        <w:rPr>
          <w:w w:val="105"/>
        </w:rPr>
        <w:t>help</w:t>
      </w:r>
      <w:r>
        <w:rPr>
          <w:spacing w:val="-12"/>
          <w:w w:val="105"/>
        </w:rPr>
        <w:t xml:space="preserve"> </w:t>
      </w:r>
      <w:r>
        <w:rPr>
          <w:w w:val="105"/>
        </w:rPr>
        <w:t>scientists</w:t>
      </w:r>
      <w:r>
        <w:rPr>
          <w:spacing w:val="-13"/>
          <w:w w:val="105"/>
        </w:rPr>
        <w:t xml:space="preserve"> </w:t>
      </w:r>
      <w:r>
        <w:rPr>
          <w:w w:val="105"/>
        </w:rPr>
        <w:t>understand</w:t>
      </w:r>
      <w:r>
        <w:rPr>
          <w:spacing w:val="-12"/>
          <w:w w:val="105"/>
        </w:rPr>
        <w:t xml:space="preserve"> </w:t>
      </w:r>
      <w:r>
        <w:rPr>
          <w:w w:val="105"/>
        </w:rPr>
        <w:t>the</w:t>
      </w:r>
      <w:r>
        <w:rPr>
          <w:spacing w:val="-12"/>
          <w:w w:val="105"/>
        </w:rPr>
        <w:t xml:space="preserve"> </w:t>
      </w:r>
      <w:r>
        <w:rPr>
          <w:w w:val="105"/>
        </w:rPr>
        <w:t>formation</w:t>
      </w:r>
      <w:r>
        <w:rPr>
          <w:spacing w:val="-12"/>
          <w:w w:val="105"/>
        </w:rPr>
        <w:t xml:space="preserve"> </w:t>
      </w:r>
      <w:r>
        <w:rPr>
          <w:w w:val="105"/>
        </w:rPr>
        <w:t>and early</w:t>
      </w:r>
      <w:r>
        <w:rPr>
          <w:spacing w:val="-13"/>
          <w:w w:val="105"/>
        </w:rPr>
        <w:t xml:space="preserve"> </w:t>
      </w:r>
      <w:r>
        <w:rPr>
          <w:w w:val="105"/>
        </w:rPr>
        <w:t>evolution</w:t>
      </w:r>
      <w:r>
        <w:rPr>
          <w:spacing w:val="-13"/>
          <w:w w:val="105"/>
        </w:rPr>
        <w:t xml:space="preserve"> </w:t>
      </w:r>
      <w:r>
        <w:rPr>
          <w:w w:val="105"/>
        </w:rPr>
        <w:t>of</w:t>
      </w:r>
      <w:r>
        <w:rPr>
          <w:spacing w:val="-13"/>
          <w:w w:val="105"/>
        </w:rPr>
        <w:t xml:space="preserve"> </w:t>
      </w:r>
      <w:r>
        <w:rPr>
          <w:w w:val="105"/>
        </w:rPr>
        <w:t>all</w:t>
      </w:r>
      <w:r>
        <w:rPr>
          <w:spacing w:val="-13"/>
          <w:w w:val="105"/>
        </w:rPr>
        <w:t xml:space="preserve"> </w:t>
      </w:r>
      <w:r>
        <w:rPr>
          <w:w w:val="105"/>
        </w:rPr>
        <w:t>rocky</w:t>
      </w:r>
      <w:r>
        <w:rPr>
          <w:spacing w:val="-13"/>
          <w:w w:val="105"/>
        </w:rPr>
        <w:t xml:space="preserve"> </w:t>
      </w:r>
      <w:r>
        <w:rPr>
          <w:w w:val="105"/>
        </w:rPr>
        <w:t>planets,</w:t>
      </w:r>
      <w:r>
        <w:rPr>
          <w:spacing w:val="-13"/>
          <w:w w:val="105"/>
        </w:rPr>
        <w:t xml:space="preserve"> </w:t>
      </w:r>
      <w:r>
        <w:rPr>
          <w:w w:val="105"/>
        </w:rPr>
        <w:t>including</w:t>
      </w:r>
      <w:r>
        <w:rPr>
          <w:spacing w:val="-13"/>
          <w:w w:val="105"/>
        </w:rPr>
        <w:t xml:space="preserve"> </w:t>
      </w:r>
      <w:r>
        <w:rPr>
          <w:w w:val="105"/>
        </w:rPr>
        <w:t>Earth.</w:t>
      </w:r>
    </w:p>
    <w:p w:rsidR="00000000" w:rsidRDefault="009E7F48">
      <w:pPr>
        <w:pStyle w:val="BodyText"/>
        <w:kinsoku w:val="0"/>
        <w:overflowPunct w:val="0"/>
        <w:spacing w:before="1"/>
        <w:rPr>
          <w:sz w:val="16"/>
          <w:szCs w:val="16"/>
        </w:rPr>
      </w:pPr>
    </w:p>
    <w:p w:rsidR="00000000" w:rsidRDefault="009E7F48">
      <w:pPr>
        <w:pStyle w:val="BodyText"/>
        <w:kinsoku w:val="0"/>
        <w:overflowPunct w:val="0"/>
        <w:spacing w:line="339" w:lineRule="exact"/>
        <w:ind w:left="5776"/>
      </w:pPr>
      <w:r>
        <w:t>A technology demonstration called Mars Cube One (MarCO)</w:t>
      </w:r>
    </w:p>
    <w:p w:rsidR="00000000" w:rsidRDefault="009E7F48">
      <w:pPr>
        <w:pStyle w:val="BodyText"/>
        <w:kinsoku w:val="0"/>
        <w:overflowPunct w:val="0"/>
        <w:spacing w:line="339" w:lineRule="exact"/>
        <w:ind w:left="5776"/>
        <w:rPr>
          <w:w w:val="105"/>
        </w:rPr>
      </w:pPr>
      <w:r>
        <w:rPr>
          <w:w w:val="105"/>
        </w:rPr>
        <w:t>will share the launch with InSight and fly separately to Mars.</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E463A4">
      <w:pPr>
        <w:pStyle w:val="BodyText"/>
        <w:kinsoku w:val="0"/>
        <w:overflowPunct w:val="0"/>
        <w:spacing w:before="15"/>
        <w:rPr>
          <w:sz w:val="11"/>
          <w:szCs w:val="11"/>
        </w:rPr>
      </w:pPr>
      <w:r>
        <w:rPr>
          <w:noProof/>
        </w:rPr>
        <mc:AlternateContent>
          <mc:Choice Requires="wps">
            <w:drawing>
              <wp:anchor distT="0" distB="0" distL="0" distR="0" simplePos="0" relativeHeight="251591680" behindDoc="0" locked="0" layoutInCell="0" allowOverlap="1">
                <wp:simplePos x="0" y="0"/>
                <wp:positionH relativeFrom="page">
                  <wp:posOffset>457200</wp:posOffset>
                </wp:positionH>
                <wp:positionV relativeFrom="paragraph">
                  <wp:posOffset>156210</wp:posOffset>
                </wp:positionV>
                <wp:extent cx="6845300" cy="4297680"/>
                <wp:effectExtent l="0" t="0" r="0" b="0"/>
                <wp:wrapTopAndBottom/>
                <wp:docPr id="461"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5300" cy="4297680"/>
                        </a:xfrm>
                        <a:prstGeom prst="rect">
                          <a:avLst/>
                        </a:prstGeom>
                        <a:solidFill>
                          <a:srgbClr val="EBEBE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9"/>
                              <w:rPr>
                                <w:sz w:val="53"/>
                                <w:szCs w:val="53"/>
                              </w:rPr>
                            </w:pPr>
                          </w:p>
                          <w:p w:rsidR="00000000" w:rsidRDefault="009E7F48">
                            <w:pPr>
                              <w:pStyle w:val="BodyText"/>
                              <w:kinsoku w:val="0"/>
                              <w:overflowPunct w:val="0"/>
                              <w:spacing w:before="1" w:line="899" w:lineRule="exact"/>
                              <w:ind w:left="2397"/>
                              <w:rPr>
                                <w:color w:val="231F20"/>
                                <w:spacing w:val="-3"/>
                                <w:sz w:val="48"/>
                                <w:szCs w:val="48"/>
                              </w:rPr>
                            </w:pPr>
                            <w:r>
                              <w:rPr>
                                <w:color w:val="231F20"/>
                                <w:sz w:val="48"/>
                                <w:szCs w:val="48"/>
                              </w:rPr>
                              <w:t xml:space="preserve">Six </w:t>
                            </w:r>
                            <w:r>
                              <w:rPr>
                                <w:color w:val="231F20"/>
                                <w:spacing w:val="-4"/>
                                <w:sz w:val="48"/>
                                <w:szCs w:val="48"/>
                              </w:rPr>
                              <w:t xml:space="preserve">Ways </w:t>
                            </w:r>
                            <w:r>
                              <w:rPr>
                                <w:color w:val="231F20"/>
                                <w:sz w:val="48"/>
                                <w:szCs w:val="48"/>
                              </w:rPr>
                              <w:t>InSight Is</w:t>
                            </w:r>
                            <w:r>
                              <w:rPr>
                                <w:color w:val="231F20"/>
                                <w:spacing w:val="-73"/>
                                <w:sz w:val="48"/>
                                <w:szCs w:val="48"/>
                              </w:rPr>
                              <w:t xml:space="preserve"> </w:t>
                            </w:r>
                            <w:r>
                              <w:rPr>
                                <w:color w:val="231F20"/>
                                <w:spacing w:val="-3"/>
                                <w:sz w:val="48"/>
                                <w:szCs w:val="48"/>
                              </w:rPr>
                              <w:t>Different</w:t>
                            </w:r>
                          </w:p>
                          <w:p w:rsidR="00000000" w:rsidRDefault="009E7F48">
                            <w:pPr>
                              <w:pStyle w:val="BodyText"/>
                              <w:kinsoku w:val="0"/>
                              <w:overflowPunct w:val="0"/>
                              <w:spacing w:line="334" w:lineRule="exact"/>
                              <w:ind w:left="2030"/>
                              <w:rPr>
                                <w:w w:val="105"/>
                              </w:rPr>
                            </w:pPr>
                            <w:r>
                              <w:rPr>
                                <w:w w:val="105"/>
                              </w:rPr>
                              <w:t>NASA has a long and successful track record at Mars. Since 1965, it has flown</w:t>
                            </w:r>
                          </w:p>
                          <w:p w:rsidR="00000000" w:rsidRDefault="009E7F48">
                            <w:pPr>
                              <w:pStyle w:val="BodyText"/>
                              <w:kinsoku w:val="0"/>
                              <w:overflowPunct w:val="0"/>
                              <w:spacing w:line="339" w:lineRule="exact"/>
                              <w:ind w:left="2030"/>
                            </w:pPr>
                            <w:r>
                              <w:t>by, orbited, landed and roved across the surface of the Red Planet.</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2030" w:right="2010"/>
                              <w:jc w:val="both"/>
                              <w:rPr>
                                <w:w w:val="105"/>
                              </w:rPr>
                            </w:pPr>
                            <w:r>
                              <w:rPr>
                                <w:w w:val="105"/>
                              </w:rPr>
                              <w:t>None</w:t>
                            </w:r>
                            <w:r>
                              <w:rPr>
                                <w:spacing w:val="-19"/>
                                <w:w w:val="105"/>
                              </w:rPr>
                              <w:t xml:space="preserve"> </w:t>
                            </w:r>
                            <w:r>
                              <w:rPr>
                                <w:w w:val="105"/>
                              </w:rPr>
                              <w:t>of</w:t>
                            </w:r>
                            <w:r>
                              <w:rPr>
                                <w:spacing w:val="-19"/>
                                <w:w w:val="105"/>
                              </w:rPr>
                              <w:t xml:space="preserve"> </w:t>
                            </w:r>
                            <w:r>
                              <w:rPr>
                                <w:w w:val="105"/>
                              </w:rPr>
                              <w:t>that</w:t>
                            </w:r>
                            <w:r>
                              <w:rPr>
                                <w:spacing w:val="-19"/>
                                <w:w w:val="105"/>
                              </w:rPr>
                              <w:t xml:space="preserve"> </w:t>
                            </w:r>
                            <w:r>
                              <w:rPr>
                                <w:w w:val="105"/>
                              </w:rPr>
                              <w:t>has</w:t>
                            </w:r>
                            <w:r>
                              <w:rPr>
                                <w:spacing w:val="-18"/>
                                <w:w w:val="105"/>
                              </w:rPr>
                              <w:t xml:space="preserve"> </w:t>
                            </w:r>
                            <w:r>
                              <w:rPr>
                                <w:w w:val="105"/>
                              </w:rPr>
                              <w:t>been</w:t>
                            </w:r>
                            <w:r>
                              <w:rPr>
                                <w:spacing w:val="-19"/>
                                <w:w w:val="105"/>
                              </w:rPr>
                              <w:t xml:space="preserve"> </w:t>
                            </w:r>
                            <w:r>
                              <w:rPr>
                                <w:spacing w:val="-4"/>
                                <w:w w:val="105"/>
                              </w:rPr>
                              <w:t>easy.</w:t>
                            </w:r>
                            <w:r>
                              <w:rPr>
                                <w:spacing w:val="-19"/>
                                <w:w w:val="105"/>
                              </w:rPr>
                              <w:t xml:space="preserve"> </w:t>
                            </w:r>
                            <w:r>
                              <w:rPr>
                                <w:w w:val="105"/>
                              </w:rPr>
                              <w:t>Only</w:t>
                            </w:r>
                            <w:r>
                              <w:rPr>
                                <w:spacing w:val="-18"/>
                                <w:w w:val="105"/>
                              </w:rPr>
                              <w:t xml:space="preserve"> </w:t>
                            </w:r>
                            <w:r>
                              <w:rPr>
                                <w:w w:val="105"/>
                              </w:rPr>
                              <w:t>about</w:t>
                            </w:r>
                            <w:r>
                              <w:rPr>
                                <w:spacing w:val="-19"/>
                                <w:w w:val="105"/>
                              </w:rPr>
                              <w:t xml:space="preserve"> </w:t>
                            </w:r>
                            <w:r>
                              <w:rPr>
                                <w:w w:val="105"/>
                              </w:rPr>
                              <w:t>40</w:t>
                            </w:r>
                            <w:r>
                              <w:rPr>
                                <w:spacing w:val="-19"/>
                                <w:w w:val="105"/>
                              </w:rPr>
                              <w:t xml:space="preserve"> </w:t>
                            </w:r>
                            <w:r>
                              <w:rPr>
                                <w:w w:val="105"/>
                              </w:rPr>
                              <w:t>percent</w:t>
                            </w:r>
                            <w:r>
                              <w:rPr>
                                <w:spacing w:val="-18"/>
                                <w:w w:val="105"/>
                              </w:rPr>
                              <w:t xml:space="preserve"> </w:t>
                            </w:r>
                            <w:r>
                              <w:rPr>
                                <w:w w:val="105"/>
                              </w:rPr>
                              <w:t>of</w:t>
                            </w:r>
                            <w:r>
                              <w:rPr>
                                <w:spacing w:val="-19"/>
                                <w:w w:val="105"/>
                              </w:rPr>
                              <w:t xml:space="preserve"> </w:t>
                            </w:r>
                            <w:r>
                              <w:rPr>
                                <w:w w:val="105"/>
                              </w:rPr>
                              <w:t>the</w:t>
                            </w:r>
                            <w:r>
                              <w:rPr>
                                <w:spacing w:val="-19"/>
                                <w:w w:val="105"/>
                              </w:rPr>
                              <w:t xml:space="preserve"> </w:t>
                            </w:r>
                            <w:r>
                              <w:rPr>
                                <w:w w:val="105"/>
                              </w:rPr>
                              <w:t>missions</w:t>
                            </w:r>
                            <w:r>
                              <w:rPr>
                                <w:spacing w:val="-19"/>
                                <w:w w:val="105"/>
                              </w:rPr>
                              <w:t xml:space="preserve"> </w:t>
                            </w:r>
                            <w:r>
                              <w:rPr>
                                <w:w w:val="105"/>
                              </w:rPr>
                              <w:t>ever</w:t>
                            </w:r>
                            <w:r>
                              <w:rPr>
                                <w:spacing w:val="-18"/>
                                <w:w w:val="105"/>
                              </w:rPr>
                              <w:t xml:space="preserve"> </w:t>
                            </w:r>
                            <w:r>
                              <w:rPr>
                                <w:w w:val="105"/>
                              </w:rPr>
                              <w:t>sent</w:t>
                            </w:r>
                            <w:r>
                              <w:rPr>
                                <w:spacing w:val="-19"/>
                                <w:w w:val="105"/>
                              </w:rPr>
                              <w:t xml:space="preserve"> </w:t>
                            </w:r>
                            <w:r>
                              <w:rPr>
                                <w:w w:val="105"/>
                              </w:rPr>
                              <w:t>to Mars</w:t>
                            </w:r>
                            <w:r>
                              <w:rPr>
                                <w:spacing w:val="-28"/>
                                <w:w w:val="105"/>
                              </w:rPr>
                              <w:t xml:space="preserve"> </w:t>
                            </w:r>
                            <w:r>
                              <w:rPr>
                                <w:w w:val="105"/>
                              </w:rPr>
                              <w:t>by</w:t>
                            </w:r>
                            <w:r>
                              <w:rPr>
                                <w:spacing w:val="-28"/>
                                <w:w w:val="105"/>
                              </w:rPr>
                              <w:t xml:space="preserve"> </w:t>
                            </w:r>
                            <w:r>
                              <w:rPr>
                                <w:w w:val="105"/>
                              </w:rPr>
                              <w:t>any</w:t>
                            </w:r>
                            <w:r>
                              <w:rPr>
                                <w:spacing w:val="-28"/>
                                <w:w w:val="105"/>
                              </w:rPr>
                              <w:t xml:space="preserve"> </w:t>
                            </w:r>
                            <w:r>
                              <w:rPr>
                                <w:w w:val="105"/>
                              </w:rPr>
                              <w:t>space</w:t>
                            </w:r>
                            <w:r>
                              <w:rPr>
                                <w:spacing w:val="-27"/>
                                <w:w w:val="105"/>
                              </w:rPr>
                              <w:t xml:space="preserve"> </w:t>
                            </w:r>
                            <w:r>
                              <w:rPr>
                                <w:w w:val="105"/>
                              </w:rPr>
                              <w:t>agency</w:t>
                            </w:r>
                            <w:r>
                              <w:rPr>
                                <w:spacing w:val="-28"/>
                                <w:w w:val="105"/>
                              </w:rPr>
                              <w:t xml:space="preserve"> </w:t>
                            </w:r>
                            <w:r>
                              <w:rPr>
                                <w:w w:val="105"/>
                              </w:rPr>
                              <w:t>have</w:t>
                            </w:r>
                            <w:r>
                              <w:rPr>
                                <w:spacing w:val="-28"/>
                                <w:w w:val="105"/>
                              </w:rPr>
                              <w:t xml:space="preserve"> </w:t>
                            </w:r>
                            <w:r>
                              <w:rPr>
                                <w:w w:val="105"/>
                              </w:rPr>
                              <w:t>been</w:t>
                            </w:r>
                            <w:r>
                              <w:rPr>
                                <w:spacing w:val="-28"/>
                                <w:w w:val="105"/>
                              </w:rPr>
                              <w:t xml:space="preserve"> </w:t>
                            </w:r>
                            <w:r>
                              <w:rPr>
                                <w:w w:val="105"/>
                              </w:rPr>
                              <w:t>successful.</w:t>
                            </w:r>
                            <w:r>
                              <w:rPr>
                                <w:spacing w:val="-27"/>
                                <w:w w:val="105"/>
                              </w:rPr>
                              <w:t xml:space="preserve"> </w:t>
                            </w:r>
                            <w:r>
                              <w:rPr>
                                <w:w w:val="105"/>
                              </w:rPr>
                              <w:t>The</w:t>
                            </w:r>
                            <w:r>
                              <w:rPr>
                                <w:spacing w:val="-28"/>
                                <w:w w:val="105"/>
                              </w:rPr>
                              <w:t xml:space="preserve"> </w:t>
                            </w:r>
                            <w:r>
                              <w:rPr>
                                <w:w w:val="105"/>
                              </w:rPr>
                              <w:t>planet</w:t>
                            </w:r>
                            <w:r>
                              <w:rPr>
                                <w:rFonts w:hint="eastAsia"/>
                                <w:w w:val="105"/>
                              </w:rPr>
                              <w:t>’</w:t>
                            </w:r>
                            <w:r>
                              <w:rPr>
                                <w:w w:val="105"/>
                              </w:rPr>
                              <w:t>s</w:t>
                            </w:r>
                            <w:r>
                              <w:rPr>
                                <w:spacing w:val="-28"/>
                                <w:w w:val="105"/>
                              </w:rPr>
                              <w:t xml:space="preserve"> </w:t>
                            </w:r>
                            <w:r>
                              <w:rPr>
                                <w:w w:val="105"/>
                              </w:rPr>
                              <w:t>thin</w:t>
                            </w:r>
                            <w:r>
                              <w:rPr>
                                <w:spacing w:val="-28"/>
                                <w:w w:val="105"/>
                              </w:rPr>
                              <w:t xml:space="preserve"> </w:t>
                            </w:r>
                            <w:r>
                              <w:rPr>
                                <w:w w:val="105"/>
                              </w:rPr>
                              <w:t>atmosphere makes</w:t>
                            </w:r>
                            <w:r>
                              <w:rPr>
                                <w:spacing w:val="-17"/>
                                <w:w w:val="105"/>
                              </w:rPr>
                              <w:t xml:space="preserve"> </w:t>
                            </w:r>
                            <w:r>
                              <w:rPr>
                                <w:w w:val="105"/>
                              </w:rPr>
                              <w:t>landing</w:t>
                            </w:r>
                            <w:r>
                              <w:rPr>
                                <w:spacing w:val="-17"/>
                                <w:w w:val="105"/>
                              </w:rPr>
                              <w:t xml:space="preserve"> </w:t>
                            </w:r>
                            <w:r>
                              <w:rPr>
                                <w:w w:val="105"/>
                              </w:rPr>
                              <w:t>a</w:t>
                            </w:r>
                            <w:r>
                              <w:rPr>
                                <w:spacing w:val="-16"/>
                                <w:w w:val="105"/>
                              </w:rPr>
                              <w:t xml:space="preserve"> </w:t>
                            </w:r>
                            <w:r>
                              <w:rPr>
                                <w:w w:val="105"/>
                              </w:rPr>
                              <w:t>challenge;</w:t>
                            </w:r>
                            <w:r>
                              <w:rPr>
                                <w:spacing w:val="-17"/>
                                <w:w w:val="105"/>
                              </w:rPr>
                              <w:t xml:space="preserve"> </w:t>
                            </w:r>
                            <w:r>
                              <w:rPr>
                                <w:w w:val="105"/>
                              </w:rPr>
                              <w:t>its</w:t>
                            </w:r>
                            <w:r>
                              <w:rPr>
                                <w:spacing w:val="-16"/>
                                <w:w w:val="105"/>
                              </w:rPr>
                              <w:t xml:space="preserve"> </w:t>
                            </w:r>
                            <w:r>
                              <w:rPr>
                                <w:w w:val="105"/>
                              </w:rPr>
                              <w:t>extreme</w:t>
                            </w:r>
                            <w:r>
                              <w:rPr>
                                <w:spacing w:val="-17"/>
                                <w:w w:val="105"/>
                              </w:rPr>
                              <w:t xml:space="preserve"> </w:t>
                            </w:r>
                            <w:r>
                              <w:rPr>
                                <w:w w:val="105"/>
                              </w:rPr>
                              <w:t>temperature</w:t>
                            </w:r>
                            <w:r>
                              <w:rPr>
                                <w:spacing w:val="-17"/>
                                <w:w w:val="105"/>
                              </w:rPr>
                              <w:t xml:space="preserve"> </w:t>
                            </w:r>
                            <w:r>
                              <w:rPr>
                                <w:w w:val="105"/>
                              </w:rPr>
                              <w:t>swings</w:t>
                            </w:r>
                            <w:r>
                              <w:rPr>
                                <w:spacing w:val="-16"/>
                                <w:w w:val="105"/>
                              </w:rPr>
                              <w:t xml:space="preserve"> </w:t>
                            </w:r>
                            <w:r>
                              <w:rPr>
                                <w:w w:val="105"/>
                              </w:rPr>
                              <w:t>make</w:t>
                            </w:r>
                            <w:r>
                              <w:rPr>
                                <w:spacing w:val="-17"/>
                                <w:w w:val="105"/>
                              </w:rPr>
                              <w:t xml:space="preserve"> </w:t>
                            </w:r>
                            <w:r>
                              <w:rPr>
                                <w:w w:val="105"/>
                              </w:rPr>
                              <w:t>it</w:t>
                            </w:r>
                            <w:r>
                              <w:rPr>
                                <w:spacing w:val="-16"/>
                                <w:w w:val="105"/>
                              </w:rPr>
                              <w:t xml:space="preserve"> </w:t>
                            </w:r>
                            <w:r>
                              <w:rPr>
                                <w:w w:val="105"/>
                              </w:rPr>
                              <w:t>difficult</w:t>
                            </w:r>
                            <w:r>
                              <w:rPr>
                                <w:spacing w:val="-17"/>
                                <w:w w:val="105"/>
                              </w:rPr>
                              <w:t xml:space="preserve"> </w:t>
                            </w:r>
                            <w:r>
                              <w:rPr>
                                <w:w w:val="105"/>
                              </w:rPr>
                              <w:t>to operate on the</w:t>
                            </w:r>
                            <w:r>
                              <w:rPr>
                                <w:spacing w:val="-28"/>
                                <w:w w:val="105"/>
                              </w:rPr>
                              <w:t xml:space="preserve"> </w:t>
                            </w:r>
                            <w:r>
                              <w:rPr>
                                <w:w w:val="105"/>
                              </w:rPr>
                              <w:t>surface.</w:t>
                            </w:r>
                          </w:p>
                          <w:p w:rsidR="00000000" w:rsidRDefault="009E7F48">
                            <w:pPr>
                              <w:pStyle w:val="BodyText"/>
                              <w:kinsoku w:val="0"/>
                              <w:overflowPunct w:val="0"/>
                              <w:spacing w:before="17"/>
                              <w:rPr>
                                <w:sz w:val="15"/>
                                <w:szCs w:val="15"/>
                              </w:rPr>
                            </w:pPr>
                          </w:p>
                          <w:p w:rsidR="00000000" w:rsidRDefault="009E7F48">
                            <w:pPr>
                              <w:pStyle w:val="BodyText"/>
                              <w:kinsoku w:val="0"/>
                              <w:overflowPunct w:val="0"/>
                              <w:spacing w:line="429" w:lineRule="auto"/>
                              <w:ind w:left="2030" w:right="2038"/>
                              <w:jc w:val="both"/>
                              <w:rPr>
                                <w:w w:val="105"/>
                              </w:rPr>
                            </w:pPr>
                            <w:r>
                              <w:rPr>
                                <w:w w:val="105"/>
                              </w:rPr>
                              <w:t>But</w:t>
                            </w:r>
                            <w:r>
                              <w:rPr>
                                <w:spacing w:val="-17"/>
                                <w:w w:val="105"/>
                              </w:rPr>
                              <w:t xml:space="preserve"> </w:t>
                            </w:r>
                            <w:r>
                              <w:rPr>
                                <w:w w:val="105"/>
                              </w:rPr>
                              <w:t>if</w:t>
                            </w:r>
                            <w:r>
                              <w:rPr>
                                <w:spacing w:val="-17"/>
                                <w:w w:val="105"/>
                              </w:rPr>
                              <w:t xml:space="preserve"> </w:t>
                            </w:r>
                            <w:r>
                              <w:rPr>
                                <w:w w:val="105"/>
                              </w:rPr>
                              <w:t>a</w:t>
                            </w:r>
                            <w:r>
                              <w:rPr>
                                <w:spacing w:val="-17"/>
                                <w:w w:val="105"/>
                              </w:rPr>
                              <w:t xml:space="preserve"> </w:t>
                            </w:r>
                            <w:r>
                              <w:rPr>
                                <w:w w:val="105"/>
                              </w:rPr>
                              <w:t>spacecraft</w:t>
                            </w:r>
                            <w:r>
                              <w:rPr>
                                <w:spacing w:val="-17"/>
                                <w:w w:val="105"/>
                              </w:rPr>
                              <w:t xml:space="preserve"> </w:t>
                            </w:r>
                            <w:r>
                              <w:rPr>
                                <w:w w:val="105"/>
                              </w:rPr>
                              <w:t>survives</w:t>
                            </w:r>
                            <w:r>
                              <w:rPr>
                                <w:spacing w:val="-17"/>
                                <w:w w:val="105"/>
                              </w:rPr>
                              <w:t xml:space="preserve"> </w:t>
                            </w:r>
                            <w:r>
                              <w:rPr>
                                <w:w w:val="105"/>
                              </w:rPr>
                              <w:t>the</w:t>
                            </w:r>
                            <w:r>
                              <w:rPr>
                                <w:spacing w:val="-17"/>
                                <w:w w:val="105"/>
                              </w:rPr>
                              <w:t xml:space="preserve"> </w:t>
                            </w:r>
                            <w:r>
                              <w:rPr>
                                <w:w w:val="105"/>
                              </w:rPr>
                              <w:t>trip,</w:t>
                            </w:r>
                            <w:r>
                              <w:rPr>
                                <w:spacing w:val="-17"/>
                                <w:w w:val="105"/>
                              </w:rPr>
                              <w:t xml:space="preserve"> </w:t>
                            </w:r>
                            <w:r>
                              <w:rPr>
                                <w:w w:val="105"/>
                              </w:rPr>
                              <w:t>there</w:t>
                            </w:r>
                            <w:r>
                              <w:rPr>
                                <w:rFonts w:hint="eastAsia"/>
                                <w:w w:val="105"/>
                              </w:rPr>
                              <w:t>’</w:t>
                            </w:r>
                            <w:r>
                              <w:rPr>
                                <w:w w:val="105"/>
                              </w:rPr>
                              <w:t>s</w:t>
                            </w:r>
                            <w:r>
                              <w:rPr>
                                <w:spacing w:val="-17"/>
                                <w:w w:val="105"/>
                              </w:rPr>
                              <w:t xml:space="preserve"> </w:t>
                            </w:r>
                            <w:r>
                              <w:rPr>
                                <w:w w:val="105"/>
                              </w:rPr>
                              <w:t>a</w:t>
                            </w:r>
                            <w:r>
                              <w:rPr>
                                <w:spacing w:val="-17"/>
                                <w:w w:val="105"/>
                              </w:rPr>
                              <w:t xml:space="preserve"> </w:t>
                            </w:r>
                            <w:r>
                              <w:rPr>
                                <w:w w:val="105"/>
                              </w:rPr>
                              <w:t>bounty</w:t>
                            </w:r>
                            <w:r>
                              <w:rPr>
                                <w:spacing w:val="-17"/>
                                <w:w w:val="105"/>
                              </w:rPr>
                              <w:t xml:space="preserve"> </w:t>
                            </w:r>
                            <w:r>
                              <w:rPr>
                                <w:w w:val="105"/>
                              </w:rPr>
                              <w:t>of</w:t>
                            </w:r>
                            <w:r>
                              <w:rPr>
                                <w:spacing w:val="-17"/>
                                <w:w w:val="105"/>
                              </w:rPr>
                              <w:t xml:space="preserve"> </w:t>
                            </w:r>
                            <w:r>
                              <w:rPr>
                                <w:w w:val="105"/>
                              </w:rPr>
                              <w:t>science</w:t>
                            </w:r>
                            <w:r>
                              <w:rPr>
                                <w:spacing w:val="-17"/>
                                <w:w w:val="105"/>
                              </w:rPr>
                              <w:t xml:space="preserve"> </w:t>
                            </w:r>
                            <w:r>
                              <w:rPr>
                                <w:w w:val="105"/>
                              </w:rPr>
                              <w:t>to</w:t>
                            </w:r>
                            <w:r>
                              <w:rPr>
                                <w:spacing w:val="-17"/>
                                <w:w w:val="105"/>
                              </w:rPr>
                              <w:t xml:space="preserve"> </w:t>
                            </w:r>
                            <w:r>
                              <w:rPr>
                                <w:w w:val="105"/>
                              </w:rPr>
                              <w:t>be</w:t>
                            </w:r>
                            <w:r>
                              <w:rPr>
                                <w:spacing w:val="-17"/>
                                <w:w w:val="105"/>
                              </w:rPr>
                              <w:t xml:space="preserve"> </w:t>
                            </w:r>
                            <w:r>
                              <w:rPr>
                                <w:w w:val="105"/>
                              </w:rPr>
                              <w:t>collected. What</w:t>
                            </w:r>
                            <w:r>
                              <w:rPr>
                                <w:spacing w:val="-12"/>
                                <w:w w:val="105"/>
                              </w:rPr>
                              <w:t xml:space="preserve"> </w:t>
                            </w:r>
                            <w:r>
                              <w:rPr>
                                <w:w w:val="105"/>
                              </w:rPr>
                              <w:t>can</w:t>
                            </w:r>
                            <w:r>
                              <w:rPr>
                                <w:spacing w:val="-11"/>
                                <w:w w:val="105"/>
                              </w:rPr>
                              <w:t xml:space="preserve"> </w:t>
                            </w:r>
                            <w:r>
                              <w:rPr>
                                <w:w w:val="105"/>
                              </w:rPr>
                              <w:t>InSight</w:t>
                            </w:r>
                            <w:r>
                              <w:rPr>
                                <w:spacing w:val="-11"/>
                                <w:w w:val="105"/>
                              </w:rPr>
                              <w:t xml:space="preserve"> </w:t>
                            </w:r>
                            <w:r>
                              <w:rPr>
                                <w:w w:val="105"/>
                              </w:rPr>
                              <w:t>do</w:t>
                            </w:r>
                            <w:r>
                              <w:rPr>
                                <w:spacing w:val="-11"/>
                                <w:w w:val="105"/>
                              </w:rPr>
                              <w:t xml:space="preserve"> </w:t>
                            </w:r>
                            <w:r>
                              <w:rPr>
                                <w:w w:val="105"/>
                              </w:rPr>
                              <w:t>that</w:t>
                            </w:r>
                            <w:r>
                              <w:rPr>
                                <w:spacing w:val="-11"/>
                                <w:w w:val="105"/>
                              </w:rPr>
                              <w:t xml:space="preserve"> </w:t>
                            </w:r>
                            <w:r>
                              <w:rPr>
                                <w:w w:val="105"/>
                              </w:rPr>
                              <w:t>hasn</w:t>
                            </w:r>
                            <w:r>
                              <w:rPr>
                                <w:rFonts w:hint="eastAsia"/>
                                <w:w w:val="105"/>
                              </w:rPr>
                              <w:t>’</w:t>
                            </w:r>
                            <w:r>
                              <w:rPr>
                                <w:w w:val="105"/>
                              </w:rPr>
                              <w:t>t</w:t>
                            </w:r>
                            <w:r>
                              <w:rPr>
                                <w:spacing w:val="-11"/>
                                <w:w w:val="105"/>
                              </w:rPr>
                              <w:t xml:space="preserve"> </w:t>
                            </w:r>
                            <w:r>
                              <w:rPr>
                                <w:w w:val="105"/>
                              </w:rPr>
                              <w:t>been</w:t>
                            </w:r>
                            <w:r>
                              <w:rPr>
                                <w:spacing w:val="-11"/>
                                <w:w w:val="105"/>
                              </w:rPr>
                              <w:t xml:space="preserve"> </w:t>
                            </w:r>
                            <w:r>
                              <w:rPr>
                                <w:w w:val="105"/>
                              </w:rPr>
                              <w:t>done</w:t>
                            </w:r>
                            <w:r>
                              <w:rPr>
                                <w:spacing w:val="-12"/>
                                <w:w w:val="105"/>
                              </w:rPr>
                              <w:t xml:space="preserve"> </w:t>
                            </w:r>
                            <w:r>
                              <w:rPr>
                                <w:w w:val="105"/>
                              </w:rPr>
                              <w:t>before?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32" type="#_x0000_t202" style="position:absolute;margin-left:36pt;margin-top:12.3pt;width:539pt;height:338.4pt;z-index:251591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" o:allowincell="f" fillcolor="#ebebec" stroked="f">
                <v:textbox inset="0,0,0,0">
                  <w:txbxContent>
                    <w:p w:rsidR="00000000" w:rsidRDefault="009E7F48">
                      <w:pPr>
                        <w:pStyle w:val="BodyText"/>
                        <w:kinsoku w:val="0"/>
                        <w:overflowPunct w:val="0"/>
                        <w:spacing w:before="9"/>
                        <w:rPr>
                          <w:sz w:val="53"/>
                          <w:szCs w:val="53"/>
                        </w:rPr>
                      </w:pPr>
                    </w:p>
                    <w:p w:rsidR="00000000" w:rsidRDefault="009E7F48">
                      <w:pPr>
                        <w:pStyle w:val="BodyText"/>
                        <w:kinsoku w:val="0"/>
                        <w:overflowPunct w:val="0"/>
                        <w:spacing w:before="1" w:line="899" w:lineRule="exact"/>
                        <w:ind w:left="2397"/>
                        <w:rPr>
                          <w:color w:val="231F20"/>
                          <w:spacing w:val="-3"/>
                          <w:sz w:val="48"/>
                          <w:szCs w:val="48"/>
                        </w:rPr>
                      </w:pPr>
                      <w:r>
                        <w:rPr>
                          <w:color w:val="231F20"/>
                          <w:sz w:val="48"/>
                          <w:szCs w:val="48"/>
                        </w:rPr>
                        <w:t xml:space="preserve">Six </w:t>
                      </w:r>
                      <w:r>
                        <w:rPr>
                          <w:color w:val="231F20"/>
                          <w:spacing w:val="-4"/>
                          <w:sz w:val="48"/>
                          <w:szCs w:val="48"/>
                        </w:rPr>
                        <w:t xml:space="preserve">Ways </w:t>
                      </w:r>
                      <w:r>
                        <w:rPr>
                          <w:color w:val="231F20"/>
                          <w:sz w:val="48"/>
                          <w:szCs w:val="48"/>
                        </w:rPr>
                        <w:t>InSight Is</w:t>
                      </w:r>
                      <w:r>
                        <w:rPr>
                          <w:color w:val="231F20"/>
                          <w:spacing w:val="-73"/>
                          <w:sz w:val="48"/>
                          <w:szCs w:val="48"/>
                        </w:rPr>
                        <w:t xml:space="preserve"> </w:t>
                      </w:r>
                      <w:r>
                        <w:rPr>
                          <w:color w:val="231F20"/>
                          <w:spacing w:val="-3"/>
                          <w:sz w:val="48"/>
                          <w:szCs w:val="48"/>
                        </w:rPr>
                        <w:t>Different</w:t>
                      </w:r>
                    </w:p>
                    <w:p w:rsidR="00000000" w:rsidRDefault="009E7F48">
                      <w:pPr>
                        <w:pStyle w:val="BodyText"/>
                        <w:kinsoku w:val="0"/>
                        <w:overflowPunct w:val="0"/>
                        <w:spacing w:line="334" w:lineRule="exact"/>
                        <w:ind w:left="2030"/>
                        <w:rPr>
                          <w:w w:val="105"/>
                        </w:rPr>
                      </w:pPr>
                      <w:r>
                        <w:rPr>
                          <w:w w:val="105"/>
                        </w:rPr>
                        <w:t>NASA has a long and successful track record at Mars. Since 1965, it has flown</w:t>
                      </w:r>
                    </w:p>
                    <w:p w:rsidR="00000000" w:rsidRDefault="009E7F48">
                      <w:pPr>
                        <w:pStyle w:val="BodyText"/>
                        <w:kinsoku w:val="0"/>
                        <w:overflowPunct w:val="0"/>
                        <w:spacing w:line="339" w:lineRule="exact"/>
                        <w:ind w:left="2030"/>
                      </w:pPr>
                      <w:r>
                        <w:t>by, orbited, landed and roved across the surface of the Red Planet.</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2030" w:right="2010"/>
                        <w:jc w:val="both"/>
                        <w:rPr>
                          <w:w w:val="105"/>
                        </w:rPr>
                      </w:pPr>
                      <w:r>
                        <w:rPr>
                          <w:w w:val="105"/>
                        </w:rPr>
                        <w:t>None</w:t>
                      </w:r>
                      <w:r>
                        <w:rPr>
                          <w:spacing w:val="-19"/>
                          <w:w w:val="105"/>
                        </w:rPr>
                        <w:t xml:space="preserve"> </w:t>
                      </w:r>
                      <w:r>
                        <w:rPr>
                          <w:w w:val="105"/>
                        </w:rPr>
                        <w:t>of</w:t>
                      </w:r>
                      <w:r>
                        <w:rPr>
                          <w:spacing w:val="-19"/>
                          <w:w w:val="105"/>
                        </w:rPr>
                        <w:t xml:space="preserve"> </w:t>
                      </w:r>
                      <w:r>
                        <w:rPr>
                          <w:w w:val="105"/>
                        </w:rPr>
                        <w:t>that</w:t>
                      </w:r>
                      <w:r>
                        <w:rPr>
                          <w:spacing w:val="-19"/>
                          <w:w w:val="105"/>
                        </w:rPr>
                        <w:t xml:space="preserve"> </w:t>
                      </w:r>
                      <w:r>
                        <w:rPr>
                          <w:w w:val="105"/>
                        </w:rPr>
                        <w:t>has</w:t>
                      </w:r>
                      <w:r>
                        <w:rPr>
                          <w:spacing w:val="-18"/>
                          <w:w w:val="105"/>
                        </w:rPr>
                        <w:t xml:space="preserve"> </w:t>
                      </w:r>
                      <w:r>
                        <w:rPr>
                          <w:w w:val="105"/>
                        </w:rPr>
                        <w:t>been</w:t>
                      </w:r>
                      <w:r>
                        <w:rPr>
                          <w:spacing w:val="-19"/>
                          <w:w w:val="105"/>
                        </w:rPr>
                        <w:t xml:space="preserve"> </w:t>
                      </w:r>
                      <w:r>
                        <w:rPr>
                          <w:spacing w:val="-4"/>
                          <w:w w:val="105"/>
                        </w:rPr>
                        <w:t>easy.</w:t>
                      </w:r>
                      <w:r>
                        <w:rPr>
                          <w:spacing w:val="-19"/>
                          <w:w w:val="105"/>
                        </w:rPr>
                        <w:t xml:space="preserve"> </w:t>
                      </w:r>
                      <w:r>
                        <w:rPr>
                          <w:w w:val="105"/>
                        </w:rPr>
                        <w:t>Only</w:t>
                      </w:r>
                      <w:r>
                        <w:rPr>
                          <w:spacing w:val="-18"/>
                          <w:w w:val="105"/>
                        </w:rPr>
                        <w:t xml:space="preserve"> </w:t>
                      </w:r>
                      <w:r>
                        <w:rPr>
                          <w:w w:val="105"/>
                        </w:rPr>
                        <w:t>about</w:t>
                      </w:r>
                      <w:r>
                        <w:rPr>
                          <w:spacing w:val="-19"/>
                          <w:w w:val="105"/>
                        </w:rPr>
                        <w:t xml:space="preserve"> </w:t>
                      </w:r>
                      <w:r>
                        <w:rPr>
                          <w:w w:val="105"/>
                        </w:rPr>
                        <w:t>40</w:t>
                      </w:r>
                      <w:r>
                        <w:rPr>
                          <w:spacing w:val="-19"/>
                          <w:w w:val="105"/>
                        </w:rPr>
                        <w:t xml:space="preserve"> </w:t>
                      </w:r>
                      <w:r>
                        <w:rPr>
                          <w:w w:val="105"/>
                        </w:rPr>
                        <w:t>percent</w:t>
                      </w:r>
                      <w:r>
                        <w:rPr>
                          <w:spacing w:val="-18"/>
                          <w:w w:val="105"/>
                        </w:rPr>
                        <w:t xml:space="preserve"> </w:t>
                      </w:r>
                      <w:r>
                        <w:rPr>
                          <w:w w:val="105"/>
                        </w:rPr>
                        <w:t>of</w:t>
                      </w:r>
                      <w:r>
                        <w:rPr>
                          <w:spacing w:val="-19"/>
                          <w:w w:val="105"/>
                        </w:rPr>
                        <w:t xml:space="preserve"> </w:t>
                      </w:r>
                      <w:r>
                        <w:rPr>
                          <w:w w:val="105"/>
                        </w:rPr>
                        <w:t>the</w:t>
                      </w:r>
                      <w:r>
                        <w:rPr>
                          <w:spacing w:val="-19"/>
                          <w:w w:val="105"/>
                        </w:rPr>
                        <w:t xml:space="preserve"> </w:t>
                      </w:r>
                      <w:r>
                        <w:rPr>
                          <w:w w:val="105"/>
                        </w:rPr>
                        <w:t>missions</w:t>
                      </w:r>
                      <w:r>
                        <w:rPr>
                          <w:spacing w:val="-19"/>
                          <w:w w:val="105"/>
                        </w:rPr>
                        <w:t xml:space="preserve"> </w:t>
                      </w:r>
                      <w:r>
                        <w:rPr>
                          <w:w w:val="105"/>
                        </w:rPr>
                        <w:t>ever</w:t>
                      </w:r>
                      <w:r>
                        <w:rPr>
                          <w:spacing w:val="-18"/>
                          <w:w w:val="105"/>
                        </w:rPr>
                        <w:t xml:space="preserve"> </w:t>
                      </w:r>
                      <w:r>
                        <w:rPr>
                          <w:w w:val="105"/>
                        </w:rPr>
                        <w:t>sent</w:t>
                      </w:r>
                      <w:r>
                        <w:rPr>
                          <w:spacing w:val="-19"/>
                          <w:w w:val="105"/>
                        </w:rPr>
                        <w:t xml:space="preserve"> </w:t>
                      </w:r>
                      <w:r>
                        <w:rPr>
                          <w:w w:val="105"/>
                        </w:rPr>
                        <w:t>to Mars</w:t>
                      </w:r>
                      <w:r>
                        <w:rPr>
                          <w:spacing w:val="-28"/>
                          <w:w w:val="105"/>
                        </w:rPr>
                        <w:t xml:space="preserve"> </w:t>
                      </w:r>
                      <w:r>
                        <w:rPr>
                          <w:w w:val="105"/>
                        </w:rPr>
                        <w:t>by</w:t>
                      </w:r>
                      <w:r>
                        <w:rPr>
                          <w:spacing w:val="-28"/>
                          <w:w w:val="105"/>
                        </w:rPr>
                        <w:t xml:space="preserve"> </w:t>
                      </w:r>
                      <w:r>
                        <w:rPr>
                          <w:w w:val="105"/>
                        </w:rPr>
                        <w:t>any</w:t>
                      </w:r>
                      <w:r>
                        <w:rPr>
                          <w:spacing w:val="-28"/>
                          <w:w w:val="105"/>
                        </w:rPr>
                        <w:t xml:space="preserve"> </w:t>
                      </w:r>
                      <w:r>
                        <w:rPr>
                          <w:w w:val="105"/>
                        </w:rPr>
                        <w:t>space</w:t>
                      </w:r>
                      <w:r>
                        <w:rPr>
                          <w:spacing w:val="-27"/>
                          <w:w w:val="105"/>
                        </w:rPr>
                        <w:t xml:space="preserve"> </w:t>
                      </w:r>
                      <w:r>
                        <w:rPr>
                          <w:w w:val="105"/>
                        </w:rPr>
                        <w:t>agency</w:t>
                      </w:r>
                      <w:r>
                        <w:rPr>
                          <w:spacing w:val="-28"/>
                          <w:w w:val="105"/>
                        </w:rPr>
                        <w:t xml:space="preserve"> </w:t>
                      </w:r>
                      <w:r>
                        <w:rPr>
                          <w:w w:val="105"/>
                        </w:rPr>
                        <w:t>have</w:t>
                      </w:r>
                      <w:r>
                        <w:rPr>
                          <w:spacing w:val="-28"/>
                          <w:w w:val="105"/>
                        </w:rPr>
                        <w:t xml:space="preserve"> </w:t>
                      </w:r>
                      <w:r>
                        <w:rPr>
                          <w:w w:val="105"/>
                        </w:rPr>
                        <w:t>been</w:t>
                      </w:r>
                      <w:r>
                        <w:rPr>
                          <w:spacing w:val="-28"/>
                          <w:w w:val="105"/>
                        </w:rPr>
                        <w:t xml:space="preserve"> </w:t>
                      </w:r>
                      <w:r>
                        <w:rPr>
                          <w:w w:val="105"/>
                        </w:rPr>
                        <w:t>successful.</w:t>
                      </w:r>
                      <w:r>
                        <w:rPr>
                          <w:spacing w:val="-27"/>
                          <w:w w:val="105"/>
                        </w:rPr>
                        <w:t xml:space="preserve"> </w:t>
                      </w:r>
                      <w:r>
                        <w:rPr>
                          <w:w w:val="105"/>
                        </w:rPr>
                        <w:t>The</w:t>
                      </w:r>
                      <w:r>
                        <w:rPr>
                          <w:spacing w:val="-28"/>
                          <w:w w:val="105"/>
                        </w:rPr>
                        <w:t xml:space="preserve"> </w:t>
                      </w:r>
                      <w:r>
                        <w:rPr>
                          <w:w w:val="105"/>
                        </w:rPr>
                        <w:t>planet</w:t>
                      </w:r>
                      <w:r>
                        <w:rPr>
                          <w:rFonts w:hint="eastAsia"/>
                          <w:w w:val="105"/>
                        </w:rPr>
                        <w:t>’</w:t>
                      </w:r>
                      <w:r>
                        <w:rPr>
                          <w:w w:val="105"/>
                        </w:rPr>
                        <w:t>s</w:t>
                      </w:r>
                      <w:r>
                        <w:rPr>
                          <w:spacing w:val="-28"/>
                          <w:w w:val="105"/>
                        </w:rPr>
                        <w:t xml:space="preserve"> </w:t>
                      </w:r>
                      <w:r>
                        <w:rPr>
                          <w:w w:val="105"/>
                        </w:rPr>
                        <w:t>thin</w:t>
                      </w:r>
                      <w:r>
                        <w:rPr>
                          <w:spacing w:val="-28"/>
                          <w:w w:val="105"/>
                        </w:rPr>
                        <w:t xml:space="preserve"> </w:t>
                      </w:r>
                      <w:r>
                        <w:rPr>
                          <w:w w:val="105"/>
                        </w:rPr>
                        <w:t>atmosphere makes</w:t>
                      </w:r>
                      <w:r>
                        <w:rPr>
                          <w:spacing w:val="-17"/>
                          <w:w w:val="105"/>
                        </w:rPr>
                        <w:t xml:space="preserve"> </w:t>
                      </w:r>
                      <w:r>
                        <w:rPr>
                          <w:w w:val="105"/>
                        </w:rPr>
                        <w:t>landing</w:t>
                      </w:r>
                      <w:r>
                        <w:rPr>
                          <w:spacing w:val="-17"/>
                          <w:w w:val="105"/>
                        </w:rPr>
                        <w:t xml:space="preserve"> </w:t>
                      </w:r>
                      <w:r>
                        <w:rPr>
                          <w:w w:val="105"/>
                        </w:rPr>
                        <w:t>a</w:t>
                      </w:r>
                      <w:r>
                        <w:rPr>
                          <w:spacing w:val="-16"/>
                          <w:w w:val="105"/>
                        </w:rPr>
                        <w:t xml:space="preserve"> </w:t>
                      </w:r>
                      <w:r>
                        <w:rPr>
                          <w:w w:val="105"/>
                        </w:rPr>
                        <w:t>challenge;</w:t>
                      </w:r>
                      <w:r>
                        <w:rPr>
                          <w:spacing w:val="-17"/>
                          <w:w w:val="105"/>
                        </w:rPr>
                        <w:t xml:space="preserve"> </w:t>
                      </w:r>
                      <w:r>
                        <w:rPr>
                          <w:w w:val="105"/>
                        </w:rPr>
                        <w:t>its</w:t>
                      </w:r>
                      <w:r>
                        <w:rPr>
                          <w:spacing w:val="-16"/>
                          <w:w w:val="105"/>
                        </w:rPr>
                        <w:t xml:space="preserve"> </w:t>
                      </w:r>
                      <w:r>
                        <w:rPr>
                          <w:w w:val="105"/>
                        </w:rPr>
                        <w:t>extreme</w:t>
                      </w:r>
                      <w:r>
                        <w:rPr>
                          <w:spacing w:val="-17"/>
                          <w:w w:val="105"/>
                        </w:rPr>
                        <w:t xml:space="preserve"> </w:t>
                      </w:r>
                      <w:r>
                        <w:rPr>
                          <w:w w:val="105"/>
                        </w:rPr>
                        <w:t>temperature</w:t>
                      </w:r>
                      <w:r>
                        <w:rPr>
                          <w:spacing w:val="-17"/>
                          <w:w w:val="105"/>
                        </w:rPr>
                        <w:t xml:space="preserve"> </w:t>
                      </w:r>
                      <w:r>
                        <w:rPr>
                          <w:w w:val="105"/>
                        </w:rPr>
                        <w:t>swings</w:t>
                      </w:r>
                      <w:r>
                        <w:rPr>
                          <w:spacing w:val="-16"/>
                          <w:w w:val="105"/>
                        </w:rPr>
                        <w:t xml:space="preserve"> </w:t>
                      </w:r>
                      <w:r>
                        <w:rPr>
                          <w:w w:val="105"/>
                        </w:rPr>
                        <w:t>make</w:t>
                      </w:r>
                      <w:r>
                        <w:rPr>
                          <w:spacing w:val="-17"/>
                          <w:w w:val="105"/>
                        </w:rPr>
                        <w:t xml:space="preserve"> </w:t>
                      </w:r>
                      <w:r>
                        <w:rPr>
                          <w:w w:val="105"/>
                        </w:rPr>
                        <w:t>it</w:t>
                      </w:r>
                      <w:r>
                        <w:rPr>
                          <w:spacing w:val="-16"/>
                          <w:w w:val="105"/>
                        </w:rPr>
                        <w:t xml:space="preserve"> </w:t>
                      </w:r>
                      <w:r>
                        <w:rPr>
                          <w:w w:val="105"/>
                        </w:rPr>
                        <w:t>difficult</w:t>
                      </w:r>
                      <w:r>
                        <w:rPr>
                          <w:spacing w:val="-17"/>
                          <w:w w:val="105"/>
                        </w:rPr>
                        <w:t xml:space="preserve"> </w:t>
                      </w:r>
                      <w:r>
                        <w:rPr>
                          <w:w w:val="105"/>
                        </w:rPr>
                        <w:t>to operate on the</w:t>
                      </w:r>
                      <w:r>
                        <w:rPr>
                          <w:spacing w:val="-28"/>
                          <w:w w:val="105"/>
                        </w:rPr>
                        <w:t xml:space="preserve"> </w:t>
                      </w:r>
                      <w:r>
                        <w:rPr>
                          <w:w w:val="105"/>
                        </w:rPr>
                        <w:t>surface.</w:t>
                      </w:r>
                    </w:p>
                    <w:p w:rsidR="00000000" w:rsidRDefault="009E7F48">
                      <w:pPr>
                        <w:pStyle w:val="BodyText"/>
                        <w:kinsoku w:val="0"/>
                        <w:overflowPunct w:val="0"/>
                        <w:spacing w:before="17"/>
                        <w:rPr>
                          <w:sz w:val="15"/>
                          <w:szCs w:val="15"/>
                        </w:rPr>
                      </w:pPr>
                    </w:p>
                    <w:p w:rsidR="00000000" w:rsidRDefault="009E7F48">
                      <w:pPr>
                        <w:pStyle w:val="BodyText"/>
                        <w:kinsoku w:val="0"/>
                        <w:overflowPunct w:val="0"/>
                        <w:spacing w:line="429" w:lineRule="auto"/>
                        <w:ind w:left="2030" w:right="2038"/>
                        <w:jc w:val="both"/>
                        <w:rPr>
                          <w:w w:val="105"/>
                        </w:rPr>
                      </w:pPr>
                      <w:r>
                        <w:rPr>
                          <w:w w:val="105"/>
                        </w:rPr>
                        <w:t>But</w:t>
                      </w:r>
                      <w:r>
                        <w:rPr>
                          <w:spacing w:val="-17"/>
                          <w:w w:val="105"/>
                        </w:rPr>
                        <w:t xml:space="preserve"> </w:t>
                      </w:r>
                      <w:r>
                        <w:rPr>
                          <w:w w:val="105"/>
                        </w:rPr>
                        <w:t>if</w:t>
                      </w:r>
                      <w:r>
                        <w:rPr>
                          <w:spacing w:val="-17"/>
                          <w:w w:val="105"/>
                        </w:rPr>
                        <w:t xml:space="preserve"> </w:t>
                      </w:r>
                      <w:r>
                        <w:rPr>
                          <w:w w:val="105"/>
                        </w:rPr>
                        <w:t>a</w:t>
                      </w:r>
                      <w:r>
                        <w:rPr>
                          <w:spacing w:val="-17"/>
                          <w:w w:val="105"/>
                        </w:rPr>
                        <w:t xml:space="preserve"> </w:t>
                      </w:r>
                      <w:r>
                        <w:rPr>
                          <w:w w:val="105"/>
                        </w:rPr>
                        <w:t>spacecraft</w:t>
                      </w:r>
                      <w:r>
                        <w:rPr>
                          <w:spacing w:val="-17"/>
                          <w:w w:val="105"/>
                        </w:rPr>
                        <w:t xml:space="preserve"> </w:t>
                      </w:r>
                      <w:r>
                        <w:rPr>
                          <w:w w:val="105"/>
                        </w:rPr>
                        <w:t>survives</w:t>
                      </w:r>
                      <w:r>
                        <w:rPr>
                          <w:spacing w:val="-17"/>
                          <w:w w:val="105"/>
                        </w:rPr>
                        <w:t xml:space="preserve"> </w:t>
                      </w:r>
                      <w:r>
                        <w:rPr>
                          <w:w w:val="105"/>
                        </w:rPr>
                        <w:t>the</w:t>
                      </w:r>
                      <w:r>
                        <w:rPr>
                          <w:spacing w:val="-17"/>
                          <w:w w:val="105"/>
                        </w:rPr>
                        <w:t xml:space="preserve"> </w:t>
                      </w:r>
                      <w:r>
                        <w:rPr>
                          <w:w w:val="105"/>
                        </w:rPr>
                        <w:t>trip,</w:t>
                      </w:r>
                      <w:r>
                        <w:rPr>
                          <w:spacing w:val="-17"/>
                          <w:w w:val="105"/>
                        </w:rPr>
                        <w:t xml:space="preserve"> </w:t>
                      </w:r>
                      <w:r>
                        <w:rPr>
                          <w:w w:val="105"/>
                        </w:rPr>
                        <w:t>there</w:t>
                      </w:r>
                      <w:r>
                        <w:rPr>
                          <w:rFonts w:hint="eastAsia"/>
                          <w:w w:val="105"/>
                        </w:rPr>
                        <w:t>’</w:t>
                      </w:r>
                      <w:r>
                        <w:rPr>
                          <w:w w:val="105"/>
                        </w:rPr>
                        <w:t>s</w:t>
                      </w:r>
                      <w:r>
                        <w:rPr>
                          <w:spacing w:val="-17"/>
                          <w:w w:val="105"/>
                        </w:rPr>
                        <w:t xml:space="preserve"> </w:t>
                      </w:r>
                      <w:r>
                        <w:rPr>
                          <w:w w:val="105"/>
                        </w:rPr>
                        <w:t>a</w:t>
                      </w:r>
                      <w:r>
                        <w:rPr>
                          <w:spacing w:val="-17"/>
                          <w:w w:val="105"/>
                        </w:rPr>
                        <w:t xml:space="preserve"> </w:t>
                      </w:r>
                      <w:r>
                        <w:rPr>
                          <w:w w:val="105"/>
                        </w:rPr>
                        <w:t>bounty</w:t>
                      </w:r>
                      <w:r>
                        <w:rPr>
                          <w:spacing w:val="-17"/>
                          <w:w w:val="105"/>
                        </w:rPr>
                        <w:t xml:space="preserve"> </w:t>
                      </w:r>
                      <w:r>
                        <w:rPr>
                          <w:w w:val="105"/>
                        </w:rPr>
                        <w:t>of</w:t>
                      </w:r>
                      <w:r>
                        <w:rPr>
                          <w:spacing w:val="-17"/>
                          <w:w w:val="105"/>
                        </w:rPr>
                        <w:t xml:space="preserve"> </w:t>
                      </w:r>
                      <w:r>
                        <w:rPr>
                          <w:w w:val="105"/>
                        </w:rPr>
                        <w:t>science</w:t>
                      </w:r>
                      <w:r>
                        <w:rPr>
                          <w:spacing w:val="-17"/>
                          <w:w w:val="105"/>
                        </w:rPr>
                        <w:t xml:space="preserve"> </w:t>
                      </w:r>
                      <w:r>
                        <w:rPr>
                          <w:w w:val="105"/>
                        </w:rPr>
                        <w:t>to</w:t>
                      </w:r>
                      <w:r>
                        <w:rPr>
                          <w:spacing w:val="-17"/>
                          <w:w w:val="105"/>
                        </w:rPr>
                        <w:t xml:space="preserve"> </w:t>
                      </w:r>
                      <w:r>
                        <w:rPr>
                          <w:w w:val="105"/>
                        </w:rPr>
                        <w:t>be</w:t>
                      </w:r>
                      <w:r>
                        <w:rPr>
                          <w:spacing w:val="-17"/>
                          <w:w w:val="105"/>
                        </w:rPr>
                        <w:t xml:space="preserve"> </w:t>
                      </w:r>
                      <w:r>
                        <w:rPr>
                          <w:w w:val="105"/>
                        </w:rPr>
                        <w:t>collected. What</w:t>
                      </w:r>
                      <w:r>
                        <w:rPr>
                          <w:spacing w:val="-12"/>
                          <w:w w:val="105"/>
                        </w:rPr>
                        <w:t xml:space="preserve"> </w:t>
                      </w:r>
                      <w:r>
                        <w:rPr>
                          <w:w w:val="105"/>
                        </w:rPr>
                        <w:t>can</w:t>
                      </w:r>
                      <w:r>
                        <w:rPr>
                          <w:spacing w:val="-11"/>
                          <w:w w:val="105"/>
                        </w:rPr>
                        <w:t xml:space="preserve"> </w:t>
                      </w:r>
                      <w:r>
                        <w:rPr>
                          <w:w w:val="105"/>
                        </w:rPr>
                        <w:t>InSight</w:t>
                      </w:r>
                      <w:r>
                        <w:rPr>
                          <w:spacing w:val="-11"/>
                          <w:w w:val="105"/>
                        </w:rPr>
                        <w:t xml:space="preserve"> </w:t>
                      </w:r>
                      <w:r>
                        <w:rPr>
                          <w:w w:val="105"/>
                        </w:rPr>
                        <w:t>do</w:t>
                      </w:r>
                      <w:r>
                        <w:rPr>
                          <w:spacing w:val="-11"/>
                          <w:w w:val="105"/>
                        </w:rPr>
                        <w:t xml:space="preserve"> </w:t>
                      </w:r>
                      <w:r>
                        <w:rPr>
                          <w:w w:val="105"/>
                        </w:rPr>
                        <w:t>that</w:t>
                      </w:r>
                      <w:r>
                        <w:rPr>
                          <w:spacing w:val="-11"/>
                          <w:w w:val="105"/>
                        </w:rPr>
                        <w:t xml:space="preserve"> </w:t>
                      </w:r>
                      <w:r>
                        <w:rPr>
                          <w:w w:val="105"/>
                        </w:rPr>
                        <w:t>hasn</w:t>
                      </w:r>
                      <w:r>
                        <w:rPr>
                          <w:rFonts w:hint="eastAsia"/>
                          <w:w w:val="105"/>
                        </w:rPr>
                        <w:t>’</w:t>
                      </w:r>
                      <w:r>
                        <w:rPr>
                          <w:w w:val="105"/>
                        </w:rPr>
                        <w:t>t</w:t>
                      </w:r>
                      <w:r>
                        <w:rPr>
                          <w:spacing w:val="-11"/>
                          <w:w w:val="105"/>
                        </w:rPr>
                        <w:t xml:space="preserve"> </w:t>
                      </w:r>
                      <w:r>
                        <w:rPr>
                          <w:w w:val="105"/>
                        </w:rPr>
                        <w:t>been</w:t>
                      </w:r>
                      <w:r>
                        <w:rPr>
                          <w:spacing w:val="-11"/>
                          <w:w w:val="105"/>
                        </w:rPr>
                        <w:t xml:space="preserve"> </w:t>
                      </w:r>
                      <w:r>
                        <w:rPr>
                          <w:w w:val="105"/>
                        </w:rPr>
                        <w:t>done</w:t>
                      </w:r>
                      <w:r>
                        <w:rPr>
                          <w:spacing w:val="-12"/>
                          <w:w w:val="105"/>
                        </w:rPr>
                        <w:t xml:space="preserve"> </w:t>
                      </w:r>
                      <w:r>
                        <w:rPr>
                          <w:w w:val="105"/>
                        </w:rPr>
                        <w:t>before?</w:t>
                      </w:r>
                    </w:p>
                  </w:txbxContent>
                </v:textbox>
                <w10:wrap type="topAndBottom" anchorx="page"/>
              </v:shape>
            </w:pict>
          </mc:Fallback>
        </mc:AlternateContent>
      </w:r>
    </w:p>
    <w:p w:rsidR="00000000" w:rsidRDefault="009E7F48">
      <w:pPr>
        <w:pStyle w:val="BodyText"/>
        <w:kinsoku w:val="0"/>
        <w:overflowPunct w:val="0"/>
        <w:spacing w:before="15"/>
        <w:rPr>
          <w:sz w:val="11"/>
          <w:szCs w:val="11"/>
        </w:rPr>
        <w:sectPr w:rsidR="00000000">
          <w:headerReference w:type="even" r:id="rId25"/>
          <w:headerReference w:type="default" r:id="rId26"/>
          <w:pgSz w:w="12240" w:h="15840"/>
          <w:pgMar w:top="500" w:right="400" w:bottom="420" w:left="560" w:header="291" w:footer="235" w:gutter="0"/>
          <w:cols w:space="720"/>
          <w:noEndnote/>
        </w:sectPr>
      </w:pPr>
    </w:p>
    <w:p w:rsidR="00000000" w:rsidRDefault="009E7F48">
      <w:pPr>
        <w:pStyle w:val="BodyText"/>
        <w:kinsoku w:val="0"/>
        <w:overflowPunct w:val="0"/>
        <w:spacing w:before="17"/>
        <w:rPr>
          <w:sz w:val="25"/>
          <w:szCs w:val="25"/>
        </w:rPr>
      </w:pPr>
    </w:p>
    <w:p w:rsidR="00000000" w:rsidRDefault="00E463A4">
      <w:pPr>
        <w:pStyle w:val="Heading2"/>
        <w:numPr>
          <w:ilvl w:val="0"/>
          <w:numId w:val="4"/>
        </w:numPr>
        <w:tabs>
          <w:tab w:val="left" w:pos="3302"/>
        </w:tabs>
        <w:kinsoku w:val="0"/>
        <w:overflowPunct w:val="0"/>
        <w:spacing w:before="19"/>
        <w:ind w:hanging="306"/>
        <w:rPr>
          <w:color w:val="F37323"/>
          <w:w w:val="105"/>
        </w:rPr>
      </w:pPr>
      <w:r>
        <w:rPr>
          <w:noProof/>
        </w:rPr>
        <mc:AlternateContent>
          <mc:Choice Requires="wps">
            <w:drawing>
              <wp:anchor distT="0" distB="0" distL="114300" distR="114300" simplePos="0" relativeHeight="251592704" behindDoc="0" locked="0" layoutInCell="0" allowOverlap="1">
                <wp:simplePos x="0" y="0"/>
                <wp:positionH relativeFrom="page">
                  <wp:posOffset>457200</wp:posOffset>
                </wp:positionH>
                <wp:positionV relativeFrom="paragraph">
                  <wp:posOffset>64135</wp:posOffset>
                </wp:positionV>
                <wp:extent cx="1460500" cy="1460500"/>
                <wp:effectExtent l="0" t="0" r="0" b="0"/>
                <wp:wrapNone/>
                <wp:docPr id="460"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0" cy="146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23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447800" cy="1447800"/>
                                  <wp:effectExtent l="0" t="0" r="0" b="0"/>
                                  <wp:docPr id="1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 o:spid="_x0000_s1033" style="position:absolute;left:0;text-align:left;margin-left:36pt;margin-top:5.05pt;width:115pt;height:115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" o:allowincell="f" filled="f" stroked="f">
                <v:textbox inset="0,0,0,0">
                  <w:txbxContent>
                    <w:p w:rsidR="00000000" w:rsidRDefault="00E463A4">
                      <w:pPr>
                        <w:widowControl/>
                        <w:autoSpaceDE/>
                        <w:autoSpaceDN/>
                        <w:adjustRightInd/>
                        <w:spacing w:line="23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447800" cy="1447800"/>
                            <wp:effectExtent l="0" t="0" r="0" b="0"/>
                            <wp:docPr id="1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F37323"/>
          <w:w w:val="105"/>
        </w:rPr>
        <w:t>InSight</w:t>
      </w:r>
      <w:r w:rsidR="009E7F48">
        <w:rPr>
          <w:color w:val="F37323"/>
          <w:spacing w:val="-14"/>
          <w:w w:val="105"/>
        </w:rPr>
        <w:t xml:space="preserve"> </w:t>
      </w:r>
      <w:r w:rsidR="009E7F48">
        <w:rPr>
          <w:color w:val="F37323"/>
          <w:w w:val="105"/>
        </w:rPr>
        <w:t>is</w:t>
      </w:r>
      <w:r w:rsidR="009E7F48">
        <w:rPr>
          <w:color w:val="F37323"/>
          <w:spacing w:val="-15"/>
          <w:w w:val="105"/>
        </w:rPr>
        <w:t xml:space="preserve"> </w:t>
      </w:r>
      <w:r w:rsidR="009E7F48">
        <w:rPr>
          <w:color w:val="F37323"/>
          <w:w w:val="105"/>
        </w:rPr>
        <w:t>the</w:t>
      </w:r>
      <w:r w:rsidR="009E7F48">
        <w:rPr>
          <w:color w:val="F37323"/>
          <w:spacing w:val="-14"/>
          <w:w w:val="105"/>
        </w:rPr>
        <w:t xml:space="preserve"> </w:t>
      </w:r>
      <w:r w:rsidR="009E7F48">
        <w:rPr>
          <w:color w:val="F37323"/>
          <w:w w:val="105"/>
        </w:rPr>
        <w:t>first</w:t>
      </w:r>
      <w:r w:rsidR="009E7F48">
        <w:rPr>
          <w:color w:val="F37323"/>
          <w:spacing w:val="-15"/>
          <w:w w:val="105"/>
        </w:rPr>
        <w:t xml:space="preserve"> </w:t>
      </w:r>
      <w:r w:rsidR="009E7F48">
        <w:rPr>
          <w:color w:val="F37323"/>
          <w:w w:val="105"/>
        </w:rPr>
        <w:t>mission</w:t>
      </w:r>
      <w:r w:rsidR="009E7F48">
        <w:rPr>
          <w:color w:val="F37323"/>
          <w:spacing w:val="-14"/>
          <w:w w:val="105"/>
        </w:rPr>
        <w:t xml:space="preserve"> </w:t>
      </w:r>
      <w:r w:rsidR="009E7F48">
        <w:rPr>
          <w:color w:val="F37323"/>
          <w:w w:val="105"/>
        </w:rPr>
        <w:t>to</w:t>
      </w:r>
      <w:r w:rsidR="009E7F48">
        <w:rPr>
          <w:color w:val="F37323"/>
          <w:spacing w:val="-14"/>
          <w:w w:val="105"/>
        </w:rPr>
        <w:t xml:space="preserve"> </w:t>
      </w:r>
      <w:r w:rsidR="009E7F48">
        <w:rPr>
          <w:color w:val="F37323"/>
          <w:w w:val="105"/>
        </w:rPr>
        <w:t>study</w:t>
      </w:r>
      <w:r w:rsidR="009E7F48">
        <w:rPr>
          <w:color w:val="F37323"/>
          <w:spacing w:val="-15"/>
          <w:w w:val="105"/>
        </w:rPr>
        <w:t xml:space="preserve"> </w:t>
      </w:r>
      <w:r w:rsidR="009E7F48">
        <w:rPr>
          <w:color w:val="F37323"/>
          <w:w w:val="105"/>
        </w:rPr>
        <w:t>the</w:t>
      </w:r>
      <w:r w:rsidR="009E7F48">
        <w:rPr>
          <w:color w:val="F37323"/>
          <w:spacing w:val="-14"/>
          <w:w w:val="105"/>
        </w:rPr>
        <w:t xml:space="preserve"> </w:t>
      </w:r>
      <w:r w:rsidR="009E7F48">
        <w:rPr>
          <w:color w:val="F37323"/>
          <w:w w:val="105"/>
        </w:rPr>
        <w:t>deep</w:t>
      </w:r>
      <w:r w:rsidR="009E7F48">
        <w:rPr>
          <w:color w:val="F37323"/>
          <w:spacing w:val="-15"/>
          <w:w w:val="105"/>
        </w:rPr>
        <w:t xml:space="preserve"> </w:t>
      </w:r>
      <w:r w:rsidR="009E7F48">
        <w:rPr>
          <w:color w:val="F37323"/>
          <w:w w:val="105"/>
        </w:rPr>
        <w:t>interior</w:t>
      </w:r>
      <w:r w:rsidR="009E7F48">
        <w:rPr>
          <w:color w:val="F37323"/>
          <w:spacing w:val="-15"/>
          <w:w w:val="105"/>
        </w:rPr>
        <w:t xml:space="preserve"> </w:t>
      </w:r>
      <w:r w:rsidR="009E7F48">
        <w:rPr>
          <w:color w:val="F37323"/>
          <w:w w:val="105"/>
        </w:rPr>
        <w:t>of</w:t>
      </w:r>
      <w:r w:rsidR="009E7F48">
        <w:rPr>
          <w:color w:val="F37323"/>
          <w:spacing w:val="-15"/>
          <w:w w:val="105"/>
        </w:rPr>
        <w:t xml:space="preserve"> </w:t>
      </w:r>
      <w:r w:rsidR="009E7F48">
        <w:rPr>
          <w:color w:val="F37323"/>
          <w:w w:val="105"/>
        </w:rPr>
        <w:t>Mars</w:t>
      </w:r>
    </w:p>
    <w:p w:rsidR="00000000" w:rsidRDefault="009E7F48">
      <w:pPr>
        <w:pStyle w:val="BodyText"/>
        <w:kinsoku w:val="0"/>
        <w:overflowPunct w:val="0"/>
        <w:spacing w:before="120" w:line="213" w:lineRule="auto"/>
        <w:ind w:left="2995" w:right="313"/>
        <w:rPr>
          <w:w w:val="105"/>
        </w:rPr>
      </w:pPr>
      <w:r>
        <w:rPr>
          <w:w w:val="105"/>
        </w:rPr>
        <w:t xml:space="preserve">A dictionary definition of </w:t>
      </w:r>
      <w:r>
        <w:rPr>
          <w:rFonts w:hint="eastAsia"/>
          <w:w w:val="105"/>
        </w:rPr>
        <w:t>“</w:t>
      </w:r>
      <w:r>
        <w:rPr>
          <w:w w:val="105"/>
        </w:rPr>
        <w:t>insight</w:t>
      </w:r>
      <w:r>
        <w:rPr>
          <w:rFonts w:hint="eastAsia"/>
          <w:w w:val="105"/>
        </w:rPr>
        <w:t>”</w:t>
      </w:r>
      <w:r>
        <w:rPr>
          <w:w w:val="105"/>
        </w:rPr>
        <w:t xml:space="preserve"> is to see the inner nature of something. InSight (Interior Exploration using Seismic Investigations, Geodesy and He</w:t>
      </w:r>
      <w:r>
        <w:rPr>
          <w:w w:val="105"/>
        </w:rPr>
        <w:t>at Transport) will do just that. InSight</w:t>
      </w:r>
      <w:r>
        <w:rPr>
          <w:spacing w:val="-17"/>
          <w:w w:val="105"/>
        </w:rPr>
        <w:t xml:space="preserve"> </w:t>
      </w:r>
      <w:r>
        <w:rPr>
          <w:w w:val="105"/>
        </w:rPr>
        <w:t>will</w:t>
      </w:r>
      <w:r>
        <w:rPr>
          <w:spacing w:val="-16"/>
          <w:w w:val="105"/>
        </w:rPr>
        <w:t xml:space="preserve"> </w:t>
      </w:r>
      <w:r>
        <w:rPr>
          <w:w w:val="105"/>
        </w:rPr>
        <w:t>take</w:t>
      </w:r>
      <w:r>
        <w:rPr>
          <w:spacing w:val="-16"/>
          <w:w w:val="105"/>
        </w:rPr>
        <w:t xml:space="preserve"> </w:t>
      </w:r>
      <w:r>
        <w:rPr>
          <w:w w:val="105"/>
        </w:rPr>
        <w:t>the</w:t>
      </w:r>
      <w:r>
        <w:rPr>
          <w:spacing w:val="-16"/>
          <w:w w:val="105"/>
        </w:rPr>
        <w:t xml:space="preserve"> </w:t>
      </w:r>
      <w:r>
        <w:rPr>
          <w:rFonts w:hint="eastAsia"/>
          <w:w w:val="105"/>
        </w:rPr>
        <w:t>“</w:t>
      </w:r>
      <w:r>
        <w:rPr>
          <w:w w:val="105"/>
        </w:rPr>
        <w:t>vital</w:t>
      </w:r>
      <w:r>
        <w:rPr>
          <w:spacing w:val="-16"/>
          <w:w w:val="105"/>
        </w:rPr>
        <w:t xml:space="preserve"> </w:t>
      </w:r>
      <w:r>
        <w:rPr>
          <w:w w:val="105"/>
        </w:rPr>
        <w:t>signs</w:t>
      </w:r>
      <w:r>
        <w:rPr>
          <w:rFonts w:hint="eastAsia"/>
          <w:w w:val="105"/>
        </w:rPr>
        <w:t>”</w:t>
      </w:r>
      <w:r>
        <w:rPr>
          <w:spacing w:val="-16"/>
          <w:w w:val="105"/>
        </w:rPr>
        <w:t xml:space="preserve"> </w:t>
      </w:r>
      <w:r>
        <w:rPr>
          <w:w w:val="105"/>
        </w:rPr>
        <w:t>of</w:t>
      </w:r>
      <w:r>
        <w:rPr>
          <w:spacing w:val="-16"/>
          <w:w w:val="105"/>
        </w:rPr>
        <w:t xml:space="preserve"> </w:t>
      </w:r>
      <w:r>
        <w:rPr>
          <w:w w:val="105"/>
        </w:rPr>
        <w:t>Mars:</w:t>
      </w:r>
      <w:r>
        <w:rPr>
          <w:spacing w:val="-16"/>
          <w:w w:val="105"/>
        </w:rPr>
        <w:t xml:space="preserve"> </w:t>
      </w:r>
      <w:r>
        <w:rPr>
          <w:w w:val="105"/>
        </w:rPr>
        <w:t>its</w:t>
      </w:r>
      <w:r>
        <w:rPr>
          <w:spacing w:val="-17"/>
          <w:w w:val="105"/>
        </w:rPr>
        <w:t xml:space="preserve"> </w:t>
      </w:r>
      <w:r>
        <w:rPr>
          <w:w w:val="105"/>
        </w:rPr>
        <w:t>pulse</w:t>
      </w:r>
      <w:r>
        <w:rPr>
          <w:spacing w:val="-16"/>
          <w:w w:val="105"/>
        </w:rPr>
        <w:t xml:space="preserve"> </w:t>
      </w:r>
      <w:r>
        <w:rPr>
          <w:w w:val="105"/>
        </w:rPr>
        <w:t>(seismology),</w:t>
      </w:r>
      <w:r>
        <w:rPr>
          <w:spacing w:val="-16"/>
          <w:w w:val="105"/>
        </w:rPr>
        <w:t xml:space="preserve"> </w:t>
      </w:r>
      <w:r>
        <w:rPr>
          <w:w w:val="105"/>
        </w:rPr>
        <w:t>its</w:t>
      </w:r>
      <w:r>
        <w:rPr>
          <w:spacing w:val="-16"/>
          <w:w w:val="105"/>
        </w:rPr>
        <w:t xml:space="preserve"> </w:t>
      </w:r>
      <w:r>
        <w:rPr>
          <w:w w:val="105"/>
        </w:rPr>
        <w:t>temperature</w:t>
      </w:r>
      <w:r>
        <w:rPr>
          <w:spacing w:val="-16"/>
          <w:w w:val="105"/>
        </w:rPr>
        <w:t xml:space="preserve"> </w:t>
      </w:r>
      <w:r>
        <w:rPr>
          <w:w w:val="105"/>
        </w:rPr>
        <w:t>(heat</w:t>
      </w:r>
      <w:r>
        <w:rPr>
          <w:spacing w:val="-16"/>
          <w:w w:val="105"/>
        </w:rPr>
        <w:t xml:space="preserve"> </w:t>
      </w:r>
      <w:r>
        <w:rPr>
          <w:w w:val="105"/>
        </w:rPr>
        <w:t>flow), and</w:t>
      </w:r>
      <w:r>
        <w:rPr>
          <w:spacing w:val="-18"/>
          <w:w w:val="105"/>
        </w:rPr>
        <w:t xml:space="preserve"> </w:t>
      </w:r>
      <w:r>
        <w:rPr>
          <w:w w:val="105"/>
        </w:rPr>
        <w:t>its</w:t>
      </w:r>
      <w:r>
        <w:rPr>
          <w:spacing w:val="-18"/>
          <w:w w:val="105"/>
        </w:rPr>
        <w:t xml:space="preserve"> </w:t>
      </w:r>
      <w:r>
        <w:rPr>
          <w:w w:val="105"/>
        </w:rPr>
        <w:t>reflexes</w:t>
      </w:r>
      <w:r>
        <w:rPr>
          <w:spacing w:val="-17"/>
          <w:w w:val="105"/>
        </w:rPr>
        <w:t xml:space="preserve"> </w:t>
      </w:r>
      <w:r>
        <w:rPr>
          <w:w w:val="105"/>
        </w:rPr>
        <w:t>(radio</w:t>
      </w:r>
      <w:r>
        <w:rPr>
          <w:spacing w:val="-18"/>
          <w:w w:val="105"/>
        </w:rPr>
        <w:t xml:space="preserve"> </w:t>
      </w:r>
      <w:r>
        <w:rPr>
          <w:w w:val="105"/>
        </w:rPr>
        <w:t>science).</w:t>
      </w:r>
      <w:r>
        <w:rPr>
          <w:spacing w:val="-17"/>
          <w:w w:val="105"/>
        </w:rPr>
        <w:t xml:space="preserve"> </w:t>
      </w:r>
      <w:r>
        <w:rPr>
          <w:w w:val="105"/>
        </w:rPr>
        <w:t>It</w:t>
      </w:r>
      <w:r>
        <w:rPr>
          <w:spacing w:val="-18"/>
          <w:w w:val="105"/>
        </w:rPr>
        <w:t xml:space="preserve"> </w:t>
      </w:r>
      <w:r>
        <w:rPr>
          <w:w w:val="105"/>
        </w:rPr>
        <w:t>will</w:t>
      </w:r>
      <w:r>
        <w:rPr>
          <w:spacing w:val="-17"/>
          <w:w w:val="105"/>
        </w:rPr>
        <w:t xml:space="preserve"> </w:t>
      </w:r>
      <w:r>
        <w:rPr>
          <w:w w:val="105"/>
        </w:rPr>
        <w:t>be</w:t>
      </w:r>
      <w:r>
        <w:rPr>
          <w:spacing w:val="-18"/>
          <w:w w:val="105"/>
        </w:rPr>
        <w:t xml:space="preserve"> </w:t>
      </w:r>
      <w:r>
        <w:rPr>
          <w:w w:val="105"/>
        </w:rPr>
        <w:t>the</w:t>
      </w:r>
      <w:r>
        <w:rPr>
          <w:spacing w:val="-18"/>
          <w:w w:val="105"/>
        </w:rPr>
        <w:t xml:space="preserve"> </w:t>
      </w:r>
      <w:r>
        <w:rPr>
          <w:w w:val="105"/>
        </w:rPr>
        <w:t>first</w:t>
      </w:r>
      <w:r>
        <w:rPr>
          <w:spacing w:val="-17"/>
          <w:w w:val="105"/>
        </w:rPr>
        <w:t xml:space="preserve"> </w:t>
      </w:r>
      <w:r>
        <w:rPr>
          <w:w w:val="105"/>
        </w:rPr>
        <w:t>thorough</w:t>
      </w:r>
      <w:r>
        <w:rPr>
          <w:spacing w:val="-18"/>
          <w:w w:val="105"/>
        </w:rPr>
        <w:t xml:space="preserve"> </w:t>
      </w:r>
      <w:r>
        <w:rPr>
          <w:w w:val="105"/>
        </w:rPr>
        <w:t>check-up</w:t>
      </w:r>
      <w:r>
        <w:rPr>
          <w:spacing w:val="-17"/>
          <w:w w:val="105"/>
        </w:rPr>
        <w:t xml:space="preserve"> </w:t>
      </w:r>
      <w:r>
        <w:rPr>
          <w:w w:val="105"/>
        </w:rPr>
        <w:t>since</w:t>
      </w:r>
      <w:r>
        <w:rPr>
          <w:spacing w:val="-18"/>
          <w:w w:val="105"/>
        </w:rPr>
        <w:t xml:space="preserve"> </w:t>
      </w:r>
      <w:r>
        <w:rPr>
          <w:w w:val="105"/>
        </w:rPr>
        <w:t>the</w:t>
      </w:r>
      <w:r>
        <w:rPr>
          <w:spacing w:val="-17"/>
          <w:w w:val="105"/>
        </w:rPr>
        <w:t xml:space="preserve"> </w:t>
      </w:r>
      <w:r>
        <w:rPr>
          <w:w w:val="105"/>
        </w:rPr>
        <w:t>planet</w:t>
      </w:r>
      <w:r>
        <w:rPr>
          <w:spacing w:val="-18"/>
          <w:w w:val="105"/>
        </w:rPr>
        <w:t xml:space="preserve"> </w:t>
      </w:r>
      <w:r>
        <w:rPr>
          <w:w w:val="105"/>
        </w:rPr>
        <w:t>formed</w:t>
      </w:r>
    </w:p>
    <w:p w:rsidR="00000000" w:rsidRDefault="009E7F48">
      <w:pPr>
        <w:pStyle w:val="BodyText"/>
        <w:kinsoku w:val="0"/>
        <w:overflowPunct w:val="0"/>
        <w:spacing w:line="318" w:lineRule="exact"/>
        <w:ind w:left="2995"/>
      </w:pPr>
      <w:r>
        <w:t>4.5 billion years ago.</w:t>
      </w:r>
    </w:p>
    <w:p w:rsidR="00000000" w:rsidRDefault="009E7F48">
      <w:pPr>
        <w:pStyle w:val="BodyText"/>
        <w:kinsoku w:val="0"/>
        <w:overflowPunct w:val="0"/>
        <w:spacing w:line="339" w:lineRule="exact"/>
        <w:ind w:left="2995"/>
      </w:pPr>
      <w:r>
        <w:t>The mission is led by NASA</w:t>
      </w:r>
      <w:r>
        <w:rPr>
          <w:rFonts w:hint="eastAsia"/>
        </w:rPr>
        <w:t>’</w:t>
      </w:r>
      <w:r>
        <w:t>s Jet Propulsion Laboratory in Pasadena, Calif.</w:t>
      </w:r>
    </w:p>
    <w:p w:rsidR="00000000" w:rsidRDefault="009E7F48">
      <w:pPr>
        <w:pStyle w:val="BodyText"/>
        <w:kinsoku w:val="0"/>
        <w:overflowPunct w:val="0"/>
        <w:spacing w:before="10"/>
        <w:rPr>
          <w:sz w:val="16"/>
          <w:szCs w:val="16"/>
        </w:rPr>
      </w:pPr>
    </w:p>
    <w:p w:rsidR="00000000" w:rsidRDefault="00E463A4">
      <w:pPr>
        <w:pStyle w:val="Heading2"/>
        <w:numPr>
          <w:ilvl w:val="0"/>
          <w:numId w:val="4"/>
        </w:numPr>
        <w:tabs>
          <w:tab w:val="left" w:pos="467"/>
        </w:tabs>
        <w:kinsoku w:val="0"/>
        <w:overflowPunct w:val="0"/>
        <w:spacing w:before="139" w:line="163" w:lineRule="auto"/>
        <w:ind w:left="160" w:right="6993" w:firstLine="0"/>
        <w:rPr>
          <w:color w:val="F37323"/>
          <w:w w:val="105"/>
        </w:rPr>
      </w:pPr>
      <w:r>
        <w:rPr>
          <w:noProof/>
        </w:rPr>
        <mc:AlternateContent>
          <mc:Choice Requires="wps">
            <w:drawing>
              <wp:anchor distT="0" distB="0" distL="114300" distR="114300" simplePos="0" relativeHeight="251593728" behindDoc="0" locked="0" layoutInCell="0" allowOverlap="1">
                <wp:simplePos x="0" y="0"/>
                <wp:positionH relativeFrom="page">
                  <wp:posOffset>5857875</wp:posOffset>
                </wp:positionH>
                <wp:positionV relativeFrom="paragraph">
                  <wp:posOffset>68580</wp:posOffset>
                </wp:positionV>
                <wp:extent cx="1460500" cy="1460500"/>
                <wp:effectExtent l="0" t="0" r="0" b="0"/>
                <wp:wrapNone/>
                <wp:docPr id="459"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0" cy="146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23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466850" cy="1466850"/>
                                  <wp:effectExtent l="0" t="0" r="0" b="0"/>
                                  <wp:docPr id="1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 o:spid="_x0000_s1034" style="position:absolute;left:0;text-align:left;margin-left:461.25pt;margin-top:5.4pt;width:115pt;height:115pt;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" o:allowincell="f" filled="f" stroked="f">
                <v:textbox inset="0,0,0,0">
                  <w:txbxContent>
                    <w:p w:rsidR="00000000" w:rsidRDefault="00E463A4">
                      <w:pPr>
                        <w:widowControl/>
                        <w:autoSpaceDE/>
                        <w:autoSpaceDN/>
                        <w:adjustRightInd/>
                        <w:spacing w:line="23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466850" cy="1466850"/>
                            <wp:effectExtent l="0" t="0" r="0" b="0"/>
                            <wp:docPr id="13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F37323"/>
          <w:w w:val="105"/>
        </w:rPr>
        <w:t>InSight</w:t>
      </w:r>
      <w:r w:rsidR="009E7F48">
        <w:rPr>
          <w:color w:val="F37323"/>
          <w:spacing w:val="-19"/>
          <w:w w:val="105"/>
        </w:rPr>
        <w:t xml:space="preserve"> </w:t>
      </w:r>
      <w:r w:rsidR="009E7F48">
        <w:rPr>
          <w:color w:val="F37323"/>
          <w:w w:val="105"/>
        </w:rPr>
        <w:t>will</w:t>
      </w:r>
      <w:r w:rsidR="009E7F48">
        <w:rPr>
          <w:color w:val="F37323"/>
          <w:spacing w:val="-20"/>
          <w:w w:val="105"/>
        </w:rPr>
        <w:t xml:space="preserve"> </w:t>
      </w:r>
      <w:r w:rsidR="009E7F48">
        <w:rPr>
          <w:color w:val="F37323"/>
          <w:w w:val="105"/>
        </w:rPr>
        <w:t>teach</w:t>
      </w:r>
      <w:r w:rsidR="009E7F48">
        <w:rPr>
          <w:color w:val="F37323"/>
          <w:spacing w:val="-19"/>
          <w:w w:val="105"/>
        </w:rPr>
        <w:t xml:space="preserve"> </w:t>
      </w:r>
      <w:r w:rsidR="009E7F48">
        <w:rPr>
          <w:color w:val="F37323"/>
          <w:w w:val="105"/>
        </w:rPr>
        <w:t>us</w:t>
      </w:r>
      <w:r w:rsidR="009E7F48">
        <w:rPr>
          <w:color w:val="F37323"/>
          <w:spacing w:val="-19"/>
          <w:w w:val="105"/>
        </w:rPr>
        <w:t xml:space="preserve"> </w:t>
      </w:r>
      <w:r w:rsidR="009E7F48">
        <w:rPr>
          <w:color w:val="F37323"/>
          <w:w w:val="105"/>
        </w:rPr>
        <w:t>about</w:t>
      </w:r>
      <w:r w:rsidR="009E7F48">
        <w:rPr>
          <w:color w:val="F37323"/>
          <w:spacing w:val="-20"/>
          <w:w w:val="105"/>
        </w:rPr>
        <w:t xml:space="preserve"> </w:t>
      </w:r>
      <w:r w:rsidR="009E7F48">
        <w:rPr>
          <w:color w:val="F37323"/>
          <w:w w:val="105"/>
        </w:rPr>
        <w:t>the interior</w:t>
      </w:r>
      <w:r w:rsidR="009E7F48">
        <w:rPr>
          <w:color w:val="F37323"/>
          <w:spacing w:val="-18"/>
          <w:w w:val="105"/>
        </w:rPr>
        <w:t xml:space="preserve"> </w:t>
      </w:r>
      <w:r w:rsidR="009E7F48">
        <w:rPr>
          <w:color w:val="F37323"/>
          <w:w w:val="105"/>
        </w:rPr>
        <w:t>of</w:t>
      </w:r>
      <w:r w:rsidR="009E7F48">
        <w:rPr>
          <w:color w:val="F37323"/>
          <w:spacing w:val="-18"/>
          <w:w w:val="105"/>
        </w:rPr>
        <w:t xml:space="preserve"> </w:t>
      </w:r>
      <w:r w:rsidR="009E7F48">
        <w:rPr>
          <w:color w:val="F37323"/>
          <w:w w:val="105"/>
        </w:rPr>
        <w:t>planets</w:t>
      </w:r>
      <w:r w:rsidR="009E7F48">
        <w:rPr>
          <w:color w:val="F37323"/>
          <w:spacing w:val="-18"/>
          <w:w w:val="105"/>
        </w:rPr>
        <w:t xml:space="preserve"> </w:t>
      </w:r>
      <w:r w:rsidR="009E7F48">
        <w:rPr>
          <w:color w:val="F37323"/>
          <w:w w:val="105"/>
        </w:rPr>
        <w:t>like</w:t>
      </w:r>
      <w:r w:rsidR="009E7F48">
        <w:rPr>
          <w:color w:val="F37323"/>
          <w:spacing w:val="-17"/>
          <w:w w:val="105"/>
        </w:rPr>
        <w:t xml:space="preserve"> </w:t>
      </w:r>
      <w:r w:rsidR="009E7F48">
        <w:rPr>
          <w:color w:val="F37323"/>
          <w:w w:val="105"/>
        </w:rPr>
        <w:t>our</w:t>
      </w:r>
      <w:r w:rsidR="009E7F48">
        <w:rPr>
          <w:color w:val="F37323"/>
          <w:spacing w:val="-18"/>
          <w:w w:val="105"/>
        </w:rPr>
        <w:t xml:space="preserve"> </w:t>
      </w:r>
      <w:r w:rsidR="009E7F48">
        <w:rPr>
          <w:color w:val="F37323"/>
          <w:w w:val="105"/>
        </w:rPr>
        <w:t>own</w:t>
      </w:r>
    </w:p>
    <w:p w:rsidR="00000000" w:rsidRDefault="009E7F48">
      <w:pPr>
        <w:pStyle w:val="BodyText"/>
        <w:kinsoku w:val="0"/>
        <w:overflowPunct w:val="0"/>
        <w:spacing w:before="131" w:line="213" w:lineRule="auto"/>
        <w:ind w:left="160" w:right="3098"/>
        <w:rPr>
          <w:w w:val="105"/>
        </w:rPr>
      </w:pPr>
      <w:r>
        <w:rPr>
          <w:w w:val="105"/>
        </w:rPr>
        <w:t>InSight</w:t>
      </w:r>
      <w:r>
        <w:rPr>
          <w:rFonts w:hint="eastAsia"/>
          <w:w w:val="105"/>
        </w:rPr>
        <w:t>’</w:t>
      </w:r>
      <w:r>
        <w:rPr>
          <w:w w:val="105"/>
        </w:rPr>
        <w:t>s</w:t>
      </w:r>
      <w:r>
        <w:rPr>
          <w:spacing w:val="-20"/>
          <w:w w:val="105"/>
        </w:rPr>
        <w:t xml:space="preserve"> </w:t>
      </w:r>
      <w:r>
        <w:rPr>
          <w:w w:val="105"/>
        </w:rPr>
        <w:t>team</w:t>
      </w:r>
      <w:r>
        <w:rPr>
          <w:spacing w:val="-20"/>
          <w:w w:val="105"/>
        </w:rPr>
        <w:t xml:space="preserve"> </w:t>
      </w:r>
      <w:r>
        <w:rPr>
          <w:w w:val="105"/>
        </w:rPr>
        <w:t>hopes</w:t>
      </w:r>
      <w:r>
        <w:rPr>
          <w:spacing w:val="-20"/>
          <w:w w:val="105"/>
        </w:rPr>
        <w:t xml:space="preserve"> </w:t>
      </w:r>
      <w:r>
        <w:rPr>
          <w:w w:val="105"/>
        </w:rPr>
        <w:t>that</w:t>
      </w:r>
      <w:r>
        <w:rPr>
          <w:spacing w:val="-20"/>
          <w:w w:val="105"/>
        </w:rPr>
        <w:t xml:space="preserve"> </w:t>
      </w:r>
      <w:r>
        <w:rPr>
          <w:w w:val="105"/>
        </w:rPr>
        <w:t>by</w:t>
      </w:r>
      <w:r>
        <w:rPr>
          <w:spacing w:val="-20"/>
          <w:w w:val="105"/>
        </w:rPr>
        <w:t xml:space="preserve"> </w:t>
      </w:r>
      <w:r>
        <w:rPr>
          <w:w w:val="105"/>
        </w:rPr>
        <w:t>studying</w:t>
      </w:r>
      <w:r>
        <w:rPr>
          <w:spacing w:val="-20"/>
          <w:w w:val="105"/>
        </w:rPr>
        <w:t xml:space="preserve"> </w:t>
      </w:r>
      <w:r>
        <w:rPr>
          <w:w w:val="105"/>
        </w:rPr>
        <w:t>the</w:t>
      </w:r>
      <w:r>
        <w:rPr>
          <w:spacing w:val="-20"/>
          <w:w w:val="105"/>
        </w:rPr>
        <w:t xml:space="preserve"> </w:t>
      </w:r>
      <w:r>
        <w:rPr>
          <w:w w:val="105"/>
        </w:rPr>
        <w:t>deep</w:t>
      </w:r>
      <w:r>
        <w:rPr>
          <w:spacing w:val="-20"/>
          <w:w w:val="105"/>
        </w:rPr>
        <w:t xml:space="preserve"> </w:t>
      </w:r>
      <w:r>
        <w:rPr>
          <w:w w:val="105"/>
        </w:rPr>
        <w:t>interior</w:t>
      </w:r>
      <w:r>
        <w:rPr>
          <w:spacing w:val="-20"/>
          <w:w w:val="105"/>
        </w:rPr>
        <w:t xml:space="preserve"> </w:t>
      </w:r>
      <w:r>
        <w:rPr>
          <w:w w:val="105"/>
        </w:rPr>
        <w:t>of</w:t>
      </w:r>
      <w:r>
        <w:rPr>
          <w:spacing w:val="-20"/>
          <w:w w:val="105"/>
        </w:rPr>
        <w:t xml:space="preserve"> </w:t>
      </w:r>
      <w:r>
        <w:rPr>
          <w:w w:val="105"/>
        </w:rPr>
        <w:t>Mars,</w:t>
      </w:r>
      <w:r>
        <w:rPr>
          <w:spacing w:val="-20"/>
          <w:w w:val="105"/>
        </w:rPr>
        <w:t xml:space="preserve"> </w:t>
      </w:r>
      <w:r>
        <w:rPr>
          <w:w w:val="105"/>
        </w:rPr>
        <w:t>we</w:t>
      </w:r>
      <w:r>
        <w:rPr>
          <w:spacing w:val="-20"/>
          <w:w w:val="105"/>
        </w:rPr>
        <w:t xml:space="preserve"> </w:t>
      </w:r>
      <w:r>
        <w:rPr>
          <w:w w:val="105"/>
        </w:rPr>
        <w:t>can</w:t>
      </w:r>
      <w:r>
        <w:rPr>
          <w:spacing w:val="-20"/>
          <w:w w:val="105"/>
        </w:rPr>
        <w:t xml:space="preserve"> </w:t>
      </w:r>
      <w:r>
        <w:rPr>
          <w:w w:val="105"/>
        </w:rPr>
        <w:t>learn</w:t>
      </w:r>
      <w:r>
        <w:rPr>
          <w:spacing w:val="-20"/>
          <w:w w:val="105"/>
        </w:rPr>
        <w:t xml:space="preserve"> </w:t>
      </w:r>
      <w:r>
        <w:rPr>
          <w:w w:val="105"/>
        </w:rPr>
        <w:t>how</w:t>
      </w:r>
      <w:r>
        <w:rPr>
          <w:spacing w:val="-20"/>
          <w:w w:val="105"/>
        </w:rPr>
        <w:t xml:space="preserve"> </w:t>
      </w:r>
      <w:r>
        <w:rPr>
          <w:w w:val="105"/>
        </w:rPr>
        <w:t>other</w:t>
      </w:r>
      <w:r>
        <w:rPr>
          <w:spacing w:val="-20"/>
          <w:w w:val="105"/>
        </w:rPr>
        <w:t xml:space="preserve"> </w:t>
      </w:r>
      <w:r>
        <w:rPr>
          <w:w w:val="105"/>
        </w:rPr>
        <w:t>rocky worlds,</w:t>
      </w:r>
      <w:r>
        <w:rPr>
          <w:spacing w:val="-23"/>
          <w:w w:val="105"/>
        </w:rPr>
        <w:t xml:space="preserve"> </w:t>
      </w:r>
      <w:r>
        <w:rPr>
          <w:w w:val="105"/>
        </w:rPr>
        <w:t>including</w:t>
      </w:r>
      <w:r>
        <w:rPr>
          <w:spacing w:val="-22"/>
          <w:w w:val="105"/>
        </w:rPr>
        <w:t xml:space="preserve"> </w:t>
      </w:r>
      <w:r>
        <w:rPr>
          <w:w w:val="105"/>
        </w:rPr>
        <w:t>Earth</w:t>
      </w:r>
      <w:r>
        <w:rPr>
          <w:spacing w:val="-23"/>
          <w:w w:val="105"/>
        </w:rPr>
        <w:t xml:space="preserve"> </w:t>
      </w:r>
      <w:r>
        <w:rPr>
          <w:w w:val="105"/>
        </w:rPr>
        <w:t>and</w:t>
      </w:r>
      <w:r>
        <w:rPr>
          <w:spacing w:val="-22"/>
          <w:w w:val="105"/>
        </w:rPr>
        <w:t xml:space="preserve"> </w:t>
      </w:r>
      <w:r>
        <w:rPr>
          <w:w w:val="105"/>
        </w:rPr>
        <w:t>the</w:t>
      </w:r>
      <w:r>
        <w:rPr>
          <w:spacing w:val="-23"/>
          <w:w w:val="105"/>
        </w:rPr>
        <w:t xml:space="preserve"> </w:t>
      </w:r>
      <w:r>
        <w:rPr>
          <w:w w:val="105"/>
        </w:rPr>
        <w:t>Moon,</w:t>
      </w:r>
      <w:r>
        <w:rPr>
          <w:spacing w:val="-22"/>
          <w:w w:val="105"/>
        </w:rPr>
        <w:t xml:space="preserve"> </w:t>
      </w:r>
      <w:r>
        <w:rPr>
          <w:w w:val="105"/>
        </w:rPr>
        <w:t>formed.</w:t>
      </w:r>
      <w:r>
        <w:rPr>
          <w:spacing w:val="-23"/>
          <w:w w:val="105"/>
        </w:rPr>
        <w:t xml:space="preserve"> </w:t>
      </w:r>
      <w:r>
        <w:rPr>
          <w:w w:val="105"/>
        </w:rPr>
        <w:t>Our</w:t>
      </w:r>
      <w:r>
        <w:rPr>
          <w:spacing w:val="-22"/>
          <w:w w:val="105"/>
        </w:rPr>
        <w:t xml:space="preserve"> </w:t>
      </w:r>
      <w:r>
        <w:rPr>
          <w:w w:val="105"/>
        </w:rPr>
        <w:t>home</w:t>
      </w:r>
      <w:r>
        <w:rPr>
          <w:spacing w:val="-23"/>
          <w:w w:val="105"/>
        </w:rPr>
        <w:t xml:space="preserve"> </w:t>
      </w:r>
      <w:r>
        <w:rPr>
          <w:w w:val="105"/>
        </w:rPr>
        <w:t>planet</w:t>
      </w:r>
      <w:r>
        <w:rPr>
          <w:spacing w:val="-22"/>
          <w:w w:val="105"/>
        </w:rPr>
        <w:t xml:space="preserve"> </w:t>
      </w:r>
      <w:r>
        <w:rPr>
          <w:w w:val="105"/>
        </w:rPr>
        <w:t>and</w:t>
      </w:r>
      <w:r>
        <w:rPr>
          <w:spacing w:val="-23"/>
          <w:w w:val="105"/>
        </w:rPr>
        <w:t xml:space="preserve"> </w:t>
      </w:r>
      <w:r>
        <w:rPr>
          <w:w w:val="105"/>
        </w:rPr>
        <w:t>Mars</w:t>
      </w:r>
      <w:r>
        <w:rPr>
          <w:spacing w:val="-22"/>
          <w:w w:val="105"/>
        </w:rPr>
        <w:t xml:space="preserve"> </w:t>
      </w:r>
      <w:r>
        <w:rPr>
          <w:w w:val="105"/>
        </w:rPr>
        <w:t>were</w:t>
      </w:r>
      <w:r>
        <w:rPr>
          <w:spacing w:val="-23"/>
          <w:w w:val="105"/>
        </w:rPr>
        <w:t xml:space="preserve"> </w:t>
      </w:r>
      <w:r>
        <w:rPr>
          <w:w w:val="105"/>
        </w:rPr>
        <w:t>molded</w:t>
      </w:r>
      <w:r>
        <w:rPr>
          <w:spacing w:val="-22"/>
          <w:w w:val="105"/>
        </w:rPr>
        <w:t xml:space="preserve"> </w:t>
      </w:r>
      <w:r>
        <w:rPr>
          <w:w w:val="105"/>
        </w:rPr>
        <w:t>from the</w:t>
      </w:r>
      <w:r>
        <w:rPr>
          <w:spacing w:val="-16"/>
          <w:w w:val="105"/>
        </w:rPr>
        <w:t xml:space="preserve"> </w:t>
      </w:r>
      <w:r>
        <w:rPr>
          <w:w w:val="105"/>
        </w:rPr>
        <w:t>same</w:t>
      </w:r>
      <w:r>
        <w:rPr>
          <w:spacing w:val="-16"/>
          <w:w w:val="105"/>
        </w:rPr>
        <w:t xml:space="preserve"> </w:t>
      </w:r>
      <w:r>
        <w:rPr>
          <w:w w:val="105"/>
        </w:rPr>
        <w:t>primordial</w:t>
      </w:r>
      <w:r>
        <w:rPr>
          <w:spacing w:val="-16"/>
          <w:w w:val="105"/>
        </w:rPr>
        <w:t xml:space="preserve"> </w:t>
      </w:r>
      <w:r>
        <w:rPr>
          <w:w w:val="105"/>
        </w:rPr>
        <w:t>stuff</w:t>
      </w:r>
      <w:r>
        <w:rPr>
          <w:spacing w:val="-16"/>
          <w:w w:val="105"/>
        </w:rPr>
        <w:t xml:space="preserve"> </w:t>
      </w:r>
      <w:r>
        <w:rPr>
          <w:w w:val="105"/>
        </w:rPr>
        <w:t>more</w:t>
      </w:r>
      <w:r>
        <w:rPr>
          <w:spacing w:val="-15"/>
          <w:w w:val="105"/>
        </w:rPr>
        <w:t xml:space="preserve"> </w:t>
      </w:r>
      <w:r>
        <w:rPr>
          <w:w w:val="105"/>
        </w:rPr>
        <w:t>than</w:t>
      </w:r>
      <w:r>
        <w:rPr>
          <w:spacing w:val="-16"/>
          <w:w w:val="105"/>
        </w:rPr>
        <w:t xml:space="preserve"> </w:t>
      </w:r>
      <w:r>
        <w:rPr>
          <w:w w:val="105"/>
        </w:rPr>
        <w:t>4.5</w:t>
      </w:r>
      <w:r>
        <w:rPr>
          <w:spacing w:val="-16"/>
          <w:w w:val="105"/>
        </w:rPr>
        <w:t xml:space="preserve"> </w:t>
      </w:r>
      <w:r>
        <w:rPr>
          <w:w w:val="105"/>
        </w:rPr>
        <w:t>billion</w:t>
      </w:r>
      <w:r>
        <w:rPr>
          <w:spacing w:val="-16"/>
          <w:w w:val="105"/>
        </w:rPr>
        <w:t xml:space="preserve"> </w:t>
      </w:r>
      <w:r>
        <w:rPr>
          <w:w w:val="105"/>
        </w:rPr>
        <w:t>years</w:t>
      </w:r>
      <w:r>
        <w:rPr>
          <w:spacing w:val="-16"/>
          <w:w w:val="105"/>
        </w:rPr>
        <w:t xml:space="preserve"> </w:t>
      </w:r>
      <w:r>
        <w:rPr>
          <w:w w:val="105"/>
        </w:rPr>
        <w:t>ago,</w:t>
      </w:r>
      <w:r>
        <w:rPr>
          <w:spacing w:val="-15"/>
          <w:w w:val="105"/>
        </w:rPr>
        <w:t xml:space="preserve"> </w:t>
      </w:r>
      <w:r>
        <w:rPr>
          <w:w w:val="105"/>
        </w:rPr>
        <w:t>but</w:t>
      </w:r>
      <w:r>
        <w:rPr>
          <w:spacing w:val="-16"/>
          <w:w w:val="105"/>
        </w:rPr>
        <w:t xml:space="preserve"> </w:t>
      </w:r>
      <w:r>
        <w:rPr>
          <w:w w:val="105"/>
        </w:rPr>
        <w:t>then</w:t>
      </w:r>
      <w:r>
        <w:rPr>
          <w:spacing w:val="-16"/>
          <w:w w:val="105"/>
        </w:rPr>
        <w:t xml:space="preserve"> </w:t>
      </w:r>
      <w:r>
        <w:rPr>
          <w:w w:val="105"/>
        </w:rPr>
        <w:t>became</w:t>
      </w:r>
      <w:r>
        <w:rPr>
          <w:spacing w:val="-16"/>
          <w:w w:val="105"/>
        </w:rPr>
        <w:t xml:space="preserve"> </w:t>
      </w:r>
      <w:r>
        <w:rPr>
          <w:w w:val="105"/>
        </w:rPr>
        <w:t>quite</w:t>
      </w:r>
      <w:r>
        <w:rPr>
          <w:spacing w:val="-16"/>
          <w:w w:val="105"/>
        </w:rPr>
        <w:t xml:space="preserve"> </w:t>
      </w:r>
      <w:r>
        <w:rPr>
          <w:w w:val="105"/>
        </w:rPr>
        <w:t>different.</w:t>
      </w:r>
    </w:p>
    <w:p w:rsidR="00000000" w:rsidRDefault="009E7F48">
      <w:pPr>
        <w:pStyle w:val="BodyText"/>
        <w:kinsoku w:val="0"/>
        <w:overflowPunct w:val="0"/>
        <w:spacing w:line="316" w:lineRule="exact"/>
        <w:ind w:left="160"/>
      </w:pPr>
      <w:r>
        <w:t>Why didn</w:t>
      </w:r>
      <w:r>
        <w:rPr>
          <w:rFonts w:hint="eastAsia"/>
        </w:rPr>
        <w:t>’</w:t>
      </w:r>
      <w:r>
        <w:t>t they share the same fate?</w:t>
      </w:r>
    </w:p>
    <w:p w:rsidR="00000000" w:rsidRDefault="009E7F48">
      <w:pPr>
        <w:pStyle w:val="BodyText"/>
        <w:kinsoku w:val="0"/>
        <w:overflowPunct w:val="0"/>
        <w:spacing w:before="9" w:line="213" w:lineRule="auto"/>
        <w:ind w:left="160" w:right="3098"/>
        <w:rPr>
          <w:w w:val="105"/>
        </w:rPr>
      </w:pPr>
      <w:r>
        <w:rPr>
          <w:w w:val="105"/>
        </w:rPr>
        <w:t>When</w:t>
      </w:r>
      <w:r>
        <w:rPr>
          <w:spacing w:val="-26"/>
          <w:w w:val="105"/>
        </w:rPr>
        <w:t xml:space="preserve"> </w:t>
      </w:r>
      <w:r>
        <w:rPr>
          <w:w w:val="105"/>
        </w:rPr>
        <w:t>it</w:t>
      </w:r>
      <w:r>
        <w:rPr>
          <w:spacing w:val="-25"/>
          <w:w w:val="105"/>
        </w:rPr>
        <w:t xml:space="preserve"> </w:t>
      </w:r>
      <w:r>
        <w:rPr>
          <w:w w:val="105"/>
        </w:rPr>
        <w:t>comes</w:t>
      </w:r>
      <w:r>
        <w:rPr>
          <w:spacing w:val="-26"/>
          <w:w w:val="105"/>
        </w:rPr>
        <w:t xml:space="preserve"> </w:t>
      </w:r>
      <w:r>
        <w:rPr>
          <w:w w:val="105"/>
        </w:rPr>
        <w:t>to</w:t>
      </w:r>
      <w:r>
        <w:rPr>
          <w:spacing w:val="-25"/>
          <w:w w:val="105"/>
        </w:rPr>
        <w:t xml:space="preserve"> </w:t>
      </w:r>
      <w:r>
        <w:rPr>
          <w:w w:val="105"/>
        </w:rPr>
        <w:t>rocky</w:t>
      </w:r>
      <w:r>
        <w:rPr>
          <w:spacing w:val="-26"/>
          <w:w w:val="105"/>
        </w:rPr>
        <w:t xml:space="preserve"> </w:t>
      </w:r>
      <w:r>
        <w:rPr>
          <w:w w:val="105"/>
        </w:rPr>
        <w:t>planets,</w:t>
      </w:r>
      <w:r>
        <w:rPr>
          <w:spacing w:val="-25"/>
          <w:w w:val="105"/>
        </w:rPr>
        <w:t xml:space="preserve"> </w:t>
      </w:r>
      <w:r>
        <w:rPr>
          <w:w w:val="105"/>
        </w:rPr>
        <w:t>we</w:t>
      </w:r>
      <w:r>
        <w:rPr>
          <w:rFonts w:hint="eastAsia"/>
          <w:w w:val="105"/>
        </w:rPr>
        <w:t>’</w:t>
      </w:r>
      <w:r>
        <w:rPr>
          <w:w w:val="105"/>
        </w:rPr>
        <w:t>ve</w:t>
      </w:r>
      <w:r>
        <w:rPr>
          <w:spacing w:val="-26"/>
          <w:w w:val="105"/>
        </w:rPr>
        <w:t xml:space="preserve"> </w:t>
      </w:r>
      <w:r>
        <w:rPr>
          <w:w w:val="105"/>
        </w:rPr>
        <w:t>only</w:t>
      </w:r>
      <w:r>
        <w:rPr>
          <w:spacing w:val="-25"/>
          <w:w w:val="105"/>
        </w:rPr>
        <w:t xml:space="preserve"> </w:t>
      </w:r>
      <w:r>
        <w:rPr>
          <w:w w:val="105"/>
        </w:rPr>
        <w:t>studied</w:t>
      </w:r>
      <w:r>
        <w:rPr>
          <w:spacing w:val="-26"/>
          <w:w w:val="105"/>
        </w:rPr>
        <w:t xml:space="preserve"> </w:t>
      </w:r>
      <w:r>
        <w:rPr>
          <w:w w:val="105"/>
        </w:rPr>
        <w:t>one</w:t>
      </w:r>
      <w:r>
        <w:rPr>
          <w:spacing w:val="-25"/>
          <w:w w:val="105"/>
        </w:rPr>
        <w:t xml:space="preserve"> </w:t>
      </w:r>
      <w:r>
        <w:rPr>
          <w:w w:val="105"/>
        </w:rPr>
        <w:t>in</w:t>
      </w:r>
      <w:r>
        <w:rPr>
          <w:spacing w:val="-26"/>
          <w:w w:val="105"/>
        </w:rPr>
        <w:t xml:space="preserve"> </w:t>
      </w:r>
      <w:r>
        <w:rPr>
          <w:w w:val="105"/>
        </w:rPr>
        <w:t>detail:</w:t>
      </w:r>
      <w:r>
        <w:rPr>
          <w:spacing w:val="-25"/>
          <w:w w:val="105"/>
        </w:rPr>
        <w:t xml:space="preserve"> </w:t>
      </w:r>
      <w:r>
        <w:rPr>
          <w:w w:val="105"/>
        </w:rPr>
        <w:t>Earth.</w:t>
      </w:r>
      <w:r>
        <w:rPr>
          <w:spacing w:val="-26"/>
          <w:w w:val="105"/>
        </w:rPr>
        <w:t xml:space="preserve"> </w:t>
      </w:r>
      <w:r>
        <w:rPr>
          <w:w w:val="105"/>
        </w:rPr>
        <w:t>By</w:t>
      </w:r>
      <w:r>
        <w:rPr>
          <w:spacing w:val="-25"/>
          <w:w w:val="105"/>
        </w:rPr>
        <w:t xml:space="preserve"> </w:t>
      </w:r>
      <w:r>
        <w:rPr>
          <w:w w:val="105"/>
        </w:rPr>
        <w:t>comparing</w:t>
      </w:r>
      <w:r>
        <w:rPr>
          <w:spacing w:val="-26"/>
          <w:w w:val="105"/>
        </w:rPr>
        <w:t xml:space="preserve"> </w:t>
      </w:r>
      <w:r>
        <w:rPr>
          <w:w w:val="105"/>
        </w:rPr>
        <w:t>Earth</w:t>
      </w:r>
      <w:r>
        <w:rPr>
          <w:rFonts w:hint="eastAsia"/>
          <w:w w:val="105"/>
        </w:rPr>
        <w:t>’</w:t>
      </w:r>
      <w:r>
        <w:rPr>
          <w:w w:val="105"/>
        </w:rPr>
        <w:t>s interior</w:t>
      </w:r>
      <w:r>
        <w:rPr>
          <w:spacing w:val="-19"/>
          <w:w w:val="105"/>
        </w:rPr>
        <w:t xml:space="preserve"> </w:t>
      </w:r>
      <w:r>
        <w:rPr>
          <w:w w:val="105"/>
        </w:rPr>
        <w:t>to</w:t>
      </w:r>
      <w:r>
        <w:rPr>
          <w:spacing w:val="-19"/>
          <w:w w:val="105"/>
        </w:rPr>
        <w:t xml:space="preserve"> </w:t>
      </w:r>
      <w:r>
        <w:rPr>
          <w:w w:val="105"/>
        </w:rPr>
        <w:t>that</w:t>
      </w:r>
      <w:r>
        <w:rPr>
          <w:spacing w:val="-19"/>
          <w:w w:val="105"/>
        </w:rPr>
        <w:t xml:space="preserve"> </w:t>
      </w:r>
      <w:r>
        <w:rPr>
          <w:w w:val="105"/>
        </w:rPr>
        <w:t>of</w:t>
      </w:r>
      <w:r>
        <w:rPr>
          <w:spacing w:val="-18"/>
          <w:w w:val="105"/>
        </w:rPr>
        <w:t xml:space="preserve"> </w:t>
      </w:r>
      <w:r>
        <w:rPr>
          <w:w w:val="105"/>
        </w:rPr>
        <w:t>Mars,</w:t>
      </w:r>
      <w:r>
        <w:rPr>
          <w:spacing w:val="-19"/>
          <w:w w:val="105"/>
        </w:rPr>
        <w:t xml:space="preserve"> </w:t>
      </w:r>
      <w:r>
        <w:rPr>
          <w:w w:val="105"/>
        </w:rPr>
        <w:t>InSight</w:t>
      </w:r>
      <w:r>
        <w:rPr>
          <w:rFonts w:hint="eastAsia"/>
          <w:w w:val="105"/>
        </w:rPr>
        <w:t>’</w:t>
      </w:r>
      <w:r>
        <w:rPr>
          <w:w w:val="105"/>
        </w:rPr>
        <w:t>s</w:t>
      </w:r>
      <w:r>
        <w:rPr>
          <w:spacing w:val="-19"/>
          <w:w w:val="105"/>
        </w:rPr>
        <w:t xml:space="preserve"> </w:t>
      </w:r>
      <w:r>
        <w:rPr>
          <w:w w:val="105"/>
        </w:rPr>
        <w:t>team</w:t>
      </w:r>
      <w:r>
        <w:rPr>
          <w:spacing w:val="-19"/>
          <w:w w:val="105"/>
        </w:rPr>
        <w:t xml:space="preserve"> </w:t>
      </w:r>
      <w:r>
        <w:rPr>
          <w:w w:val="105"/>
        </w:rPr>
        <w:t>members</w:t>
      </w:r>
      <w:r>
        <w:rPr>
          <w:spacing w:val="-18"/>
          <w:w w:val="105"/>
        </w:rPr>
        <w:t xml:space="preserve"> </w:t>
      </w:r>
      <w:r>
        <w:rPr>
          <w:w w:val="105"/>
        </w:rPr>
        <w:t>hope</w:t>
      </w:r>
      <w:r>
        <w:rPr>
          <w:spacing w:val="-19"/>
          <w:w w:val="105"/>
        </w:rPr>
        <w:t xml:space="preserve"> </w:t>
      </w:r>
      <w:r>
        <w:rPr>
          <w:w w:val="105"/>
        </w:rPr>
        <w:t>to</w:t>
      </w:r>
      <w:r>
        <w:rPr>
          <w:spacing w:val="-19"/>
          <w:w w:val="105"/>
        </w:rPr>
        <w:t xml:space="preserve"> </w:t>
      </w:r>
      <w:r>
        <w:rPr>
          <w:w w:val="105"/>
        </w:rPr>
        <w:t>better</w:t>
      </w:r>
      <w:r>
        <w:rPr>
          <w:spacing w:val="-18"/>
          <w:w w:val="105"/>
        </w:rPr>
        <w:t xml:space="preserve"> </w:t>
      </w:r>
      <w:r>
        <w:rPr>
          <w:w w:val="105"/>
        </w:rPr>
        <w:t>understand</w:t>
      </w:r>
      <w:r>
        <w:rPr>
          <w:spacing w:val="-19"/>
          <w:w w:val="105"/>
        </w:rPr>
        <w:t xml:space="preserve"> </w:t>
      </w:r>
      <w:r>
        <w:rPr>
          <w:w w:val="105"/>
        </w:rPr>
        <w:t>our</w:t>
      </w:r>
      <w:r>
        <w:rPr>
          <w:spacing w:val="-19"/>
          <w:w w:val="105"/>
        </w:rPr>
        <w:t xml:space="preserve"> </w:t>
      </w:r>
      <w:r>
        <w:rPr>
          <w:w w:val="105"/>
        </w:rPr>
        <w:t>solar</w:t>
      </w:r>
      <w:r>
        <w:rPr>
          <w:spacing w:val="-19"/>
          <w:w w:val="105"/>
        </w:rPr>
        <w:t xml:space="preserve"> </w:t>
      </w:r>
      <w:r>
        <w:rPr>
          <w:w w:val="105"/>
        </w:rPr>
        <w:t>system. What</w:t>
      </w:r>
      <w:r>
        <w:rPr>
          <w:spacing w:val="-23"/>
          <w:w w:val="105"/>
        </w:rPr>
        <w:t xml:space="preserve"> </w:t>
      </w:r>
      <w:r>
        <w:rPr>
          <w:w w:val="105"/>
        </w:rPr>
        <w:t>they</w:t>
      </w:r>
      <w:r>
        <w:rPr>
          <w:spacing w:val="-23"/>
          <w:w w:val="105"/>
        </w:rPr>
        <w:t xml:space="preserve"> </w:t>
      </w:r>
      <w:r>
        <w:rPr>
          <w:w w:val="105"/>
        </w:rPr>
        <w:t>learn</w:t>
      </w:r>
      <w:r>
        <w:rPr>
          <w:spacing w:val="-22"/>
          <w:w w:val="105"/>
        </w:rPr>
        <w:t xml:space="preserve"> </w:t>
      </w:r>
      <w:r>
        <w:rPr>
          <w:w w:val="105"/>
        </w:rPr>
        <w:t>might</w:t>
      </w:r>
      <w:r>
        <w:rPr>
          <w:spacing w:val="-23"/>
          <w:w w:val="105"/>
        </w:rPr>
        <w:t xml:space="preserve"> </w:t>
      </w:r>
      <w:r>
        <w:rPr>
          <w:w w:val="105"/>
        </w:rPr>
        <w:t>even</w:t>
      </w:r>
      <w:r>
        <w:rPr>
          <w:spacing w:val="-23"/>
          <w:w w:val="105"/>
        </w:rPr>
        <w:t xml:space="preserve"> </w:t>
      </w:r>
      <w:r>
        <w:rPr>
          <w:w w:val="105"/>
        </w:rPr>
        <w:t>aid</w:t>
      </w:r>
      <w:r>
        <w:rPr>
          <w:spacing w:val="-22"/>
          <w:w w:val="105"/>
        </w:rPr>
        <w:t xml:space="preserve"> </w:t>
      </w:r>
      <w:r>
        <w:rPr>
          <w:w w:val="105"/>
        </w:rPr>
        <w:t>the</w:t>
      </w:r>
      <w:r>
        <w:rPr>
          <w:spacing w:val="-23"/>
          <w:w w:val="105"/>
        </w:rPr>
        <w:t xml:space="preserve"> </w:t>
      </w:r>
      <w:r>
        <w:rPr>
          <w:w w:val="105"/>
        </w:rPr>
        <w:t>search</w:t>
      </w:r>
      <w:r>
        <w:rPr>
          <w:spacing w:val="-23"/>
          <w:w w:val="105"/>
        </w:rPr>
        <w:t xml:space="preserve"> </w:t>
      </w:r>
      <w:r>
        <w:rPr>
          <w:w w:val="105"/>
        </w:rPr>
        <w:t>for</w:t>
      </w:r>
      <w:r>
        <w:rPr>
          <w:spacing w:val="-22"/>
          <w:w w:val="105"/>
        </w:rPr>
        <w:t xml:space="preserve"> </w:t>
      </w:r>
      <w:r>
        <w:rPr>
          <w:w w:val="105"/>
        </w:rPr>
        <w:t>Earth-like</w:t>
      </w:r>
      <w:r>
        <w:rPr>
          <w:spacing w:val="-23"/>
          <w:w w:val="105"/>
        </w:rPr>
        <w:t xml:space="preserve"> </w:t>
      </w:r>
      <w:r>
        <w:rPr>
          <w:w w:val="105"/>
        </w:rPr>
        <w:t>exoplanets,</w:t>
      </w:r>
      <w:r>
        <w:rPr>
          <w:spacing w:val="-23"/>
          <w:w w:val="105"/>
        </w:rPr>
        <w:t xml:space="preserve"> </w:t>
      </w:r>
      <w:r>
        <w:rPr>
          <w:w w:val="105"/>
        </w:rPr>
        <w:t>narrowing</w:t>
      </w:r>
      <w:r>
        <w:rPr>
          <w:spacing w:val="-22"/>
          <w:w w:val="105"/>
        </w:rPr>
        <w:t xml:space="preserve"> </w:t>
      </w:r>
      <w:r>
        <w:rPr>
          <w:w w:val="105"/>
        </w:rPr>
        <w:t>down</w:t>
      </w:r>
      <w:r>
        <w:rPr>
          <w:spacing w:val="-23"/>
          <w:w w:val="105"/>
        </w:rPr>
        <w:t xml:space="preserve"> </w:t>
      </w:r>
      <w:r>
        <w:rPr>
          <w:w w:val="105"/>
        </w:rPr>
        <w:t>which ones</w:t>
      </w:r>
      <w:r>
        <w:rPr>
          <w:spacing w:val="-15"/>
          <w:w w:val="105"/>
        </w:rPr>
        <w:t xml:space="preserve"> </w:t>
      </w:r>
      <w:r>
        <w:rPr>
          <w:w w:val="105"/>
        </w:rPr>
        <w:t>might</w:t>
      </w:r>
      <w:r>
        <w:rPr>
          <w:spacing w:val="-14"/>
          <w:w w:val="105"/>
        </w:rPr>
        <w:t xml:space="preserve"> </w:t>
      </w:r>
      <w:r>
        <w:rPr>
          <w:w w:val="105"/>
        </w:rPr>
        <w:t>be</w:t>
      </w:r>
      <w:r>
        <w:rPr>
          <w:spacing w:val="-14"/>
          <w:w w:val="105"/>
        </w:rPr>
        <w:t xml:space="preserve"> </w:t>
      </w:r>
      <w:r>
        <w:rPr>
          <w:w w:val="105"/>
        </w:rPr>
        <w:t>able</w:t>
      </w:r>
      <w:r>
        <w:rPr>
          <w:spacing w:val="-14"/>
          <w:w w:val="105"/>
        </w:rPr>
        <w:t xml:space="preserve"> </w:t>
      </w:r>
      <w:r>
        <w:rPr>
          <w:w w:val="105"/>
        </w:rPr>
        <w:t>to</w:t>
      </w:r>
      <w:r>
        <w:rPr>
          <w:spacing w:val="-14"/>
          <w:w w:val="105"/>
        </w:rPr>
        <w:t xml:space="preserve"> </w:t>
      </w:r>
      <w:r>
        <w:rPr>
          <w:w w:val="105"/>
        </w:rPr>
        <w:t>support</w:t>
      </w:r>
      <w:r>
        <w:rPr>
          <w:spacing w:val="-14"/>
          <w:w w:val="105"/>
        </w:rPr>
        <w:t xml:space="preserve"> </w:t>
      </w:r>
      <w:r>
        <w:rPr>
          <w:w w:val="105"/>
        </w:rPr>
        <w:t>life.</w:t>
      </w:r>
      <w:r>
        <w:rPr>
          <w:spacing w:val="-14"/>
          <w:w w:val="105"/>
        </w:rPr>
        <w:t xml:space="preserve"> </w:t>
      </w:r>
      <w:r>
        <w:rPr>
          <w:w w:val="105"/>
        </w:rPr>
        <w:t>So</w:t>
      </w:r>
      <w:r>
        <w:rPr>
          <w:spacing w:val="-15"/>
          <w:w w:val="105"/>
        </w:rPr>
        <w:t xml:space="preserve"> </w:t>
      </w:r>
      <w:r>
        <w:rPr>
          <w:w w:val="105"/>
        </w:rPr>
        <w:t>while</w:t>
      </w:r>
      <w:r>
        <w:rPr>
          <w:spacing w:val="-14"/>
          <w:w w:val="105"/>
        </w:rPr>
        <w:t xml:space="preserve"> </w:t>
      </w:r>
      <w:r>
        <w:rPr>
          <w:w w:val="105"/>
        </w:rPr>
        <w:t>InSight</w:t>
      </w:r>
      <w:r>
        <w:rPr>
          <w:spacing w:val="-14"/>
          <w:w w:val="105"/>
        </w:rPr>
        <w:t xml:space="preserve"> </w:t>
      </w:r>
      <w:r>
        <w:rPr>
          <w:w w:val="105"/>
        </w:rPr>
        <w:t>is</w:t>
      </w:r>
      <w:r>
        <w:rPr>
          <w:spacing w:val="-14"/>
          <w:w w:val="105"/>
        </w:rPr>
        <w:t xml:space="preserve"> </w:t>
      </w:r>
      <w:r>
        <w:rPr>
          <w:w w:val="105"/>
        </w:rPr>
        <w:t>a</w:t>
      </w:r>
      <w:r>
        <w:rPr>
          <w:spacing w:val="-14"/>
          <w:w w:val="105"/>
        </w:rPr>
        <w:t xml:space="preserve"> </w:t>
      </w:r>
      <w:r>
        <w:rPr>
          <w:w w:val="105"/>
        </w:rPr>
        <w:t>Mars</w:t>
      </w:r>
      <w:r>
        <w:rPr>
          <w:spacing w:val="-14"/>
          <w:w w:val="105"/>
        </w:rPr>
        <w:t xml:space="preserve"> </w:t>
      </w:r>
      <w:r>
        <w:rPr>
          <w:w w:val="105"/>
        </w:rPr>
        <w:t>mission,</w:t>
      </w:r>
      <w:r>
        <w:rPr>
          <w:spacing w:val="-14"/>
          <w:w w:val="105"/>
        </w:rPr>
        <w:t xml:space="preserve"> </w:t>
      </w:r>
      <w:r>
        <w:rPr>
          <w:spacing w:val="-3"/>
          <w:w w:val="105"/>
        </w:rPr>
        <w:t>it</w:t>
      </w:r>
      <w:r>
        <w:rPr>
          <w:rFonts w:hint="eastAsia"/>
          <w:spacing w:val="-3"/>
          <w:w w:val="105"/>
        </w:rPr>
        <w:t>’</w:t>
      </w:r>
      <w:r>
        <w:rPr>
          <w:spacing w:val="-3"/>
          <w:w w:val="105"/>
        </w:rPr>
        <w:t>s</w:t>
      </w:r>
      <w:r>
        <w:rPr>
          <w:spacing w:val="-14"/>
          <w:w w:val="105"/>
        </w:rPr>
        <w:t xml:space="preserve"> </w:t>
      </w:r>
      <w:r>
        <w:rPr>
          <w:w w:val="105"/>
        </w:rPr>
        <w:t>also</w:t>
      </w:r>
      <w:r>
        <w:rPr>
          <w:spacing w:val="-15"/>
          <w:w w:val="105"/>
        </w:rPr>
        <w:t xml:space="preserve"> </w:t>
      </w:r>
      <w:r>
        <w:rPr>
          <w:w w:val="105"/>
        </w:rPr>
        <w:t>much</w:t>
      </w:r>
      <w:r>
        <w:rPr>
          <w:spacing w:val="-14"/>
          <w:w w:val="105"/>
        </w:rPr>
        <w:t xml:space="preserve"> </w:t>
      </w:r>
      <w:r>
        <w:rPr>
          <w:w w:val="105"/>
        </w:rPr>
        <w:t>more than a Mars</w:t>
      </w:r>
      <w:r>
        <w:rPr>
          <w:spacing w:val="-27"/>
          <w:w w:val="105"/>
        </w:rPr>
        <w:t xml:space="preserve"> </w:t>
      </w:r>
      <w:r>
        <w:rPr>
          <w:w w:val="105"/>
        </w:rPr>
        <w:t>mission.</w:t>
      </w:r>
    </w:p>
    <w:p w:rsidR="00000000" w:rsidRDefault="009E7F48">
      <w:pPr>
        <w:pStyle w:val="BodyText"/>
        <w:kinsoku w:val="0"/>
        <w:overflowPunct w:val="0"/>
        <w:spacing w:before="2"/>
        <w:rPr>
          <w:sz w:val="14"/>
          <w:szCs w:val="14"/>
        </w:rPr>
      </w:pPr>
    </w:p>
    <w:p w:rsidR="00000000" w:rsidRDefault="00E463A4">
      <w:pPr>
        <w:pStyle w:val="Heading2"/>
        <w:numPr>
          <w:ilvl w:val="0"/>
          <w:numId w:val="4"/>
        </w:numPr>
        <w:tabs>
          <w:tab w:val="left" w:pos="3302"/>
        </w:tabs>
        <w:kinsoku w:val="0"/>
        <w:overflowPunct w:val="0"/>
        <w:ind w:hanging="306"/>
        <w:rPr>
          <w:color w:val="F37323"/>
          <w:w w:val="105"/>
        </w:rPr>
      </w:pPr>
      <w:r>
        <w:rPr>
          <w:noProof/>
        </w:rPr>
        <mc:AlternateContent>
          <mc:Choice Requires="wps">
            <w:drawing>
              <wp:anchor distT="0" distB="0" distL="114300" distR="114300" simplePos="0" relativeHeight="251594752" behindDoc="0" locked="0" layoutInCell="0" allowOverlap="1">
                <wp:simplePos x="0" y="0"/>
                <wp:positionH relativeFrom="page">
                  <wp:posOffset>457200</wp:posOffset>
                </wp:positionH>
                <wp:positionV relativeFrom="paragraph">
                  <wp:posOffset>63500</wp:posOffset>
                </wp:positionV>
                <wp:extent cx="1460500" cy="1460500"/>
                <wp:effectExtent l="0" t="0" r="0" b="0"/>
                <wp:wrapNone/>
                <wp:docPr id="458"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0" cy="146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23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466850" cy="1466850"/>
                                  <wp:effectExtent l="0" t="0" r="0" b="0"/>
                                  <wp:docPr id="1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 o:spid="_x0000_s1035" style="position:absolute;left:0;text-align:left;margin-left:36pt;margin-top:5pt;width:115pt;height:115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" o:allowincell="f" filled="f" stroked="f">
                <v:textbox inset="0,0,0,0">
                  <w:txbxContent>
                    <w:p w:rsidR="00000000" w:rsidRDefault="00E463A4">
                      <w:pPr>
                        <w:widowControl/>
                        <w:autoSpaceDE/>
                        <w:autoSpaceDN/>
                        <w:adjustRightInd/>
                        <w:spacing w:line="23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466850" cy="1466850"/>
                            <wp:effectExtent l="0" t="0" r="0" b="0"/>
                            <wp:docPr id="1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F37323"/>
          <w:w w:val="105"/>
        </w:rPr>
        <w:t>InSight</w:t>
      </w:r>
      <w:r w:rsidR="009E7F48">
        <w:rPr>
          <w:color w:val="F37323"/>
          <w:spacing w:val="-13"/>
          <w:w w:val="105"/>
        </w:rPr>
        <w:t xml:space="preserve"> </w:t>
      </w:r>
      <w:r w:rsidR="009E7F48">
        <w:rPr>
          <w:color w:val="F37323"/>
          <w:w w:val="105"/>
        </w:rPr>
        <w:t>will</w:t>
      </w:r>
      <w:r w:rsidR="009E7F48">
        <w:rPr>
          <w:color w:val="F37323"/>
          <w:spacing w:val="-13"/>
          <w:w w:val="105"/>
        </w:rPr>
        <w:t xml:space="preserve"> </w:t>
      </w:r>
      <w:r w:rsidR="009E7F48">
        <w:rPr>
          <w:color w:val="F37323"/>
          <w:w w:val="105"/>
        </w:rPr>
        <w:t>try</w:t>
      </w:r>
      <w:r w:rsidR="009E7F48">
        <w:rPr>
          <w:color w:val="F37323"/>
          <w:spacing w:val="-12"/>
          <w:w w:val="105"/>
        </w:rPr>
        <w:t xml:space="preserve"> </w:t>
      </w:r>
      <w:r w:rsidR="009E7F48">
        <w:rPr>
          <w:color w:val="F37323"/>
          <w:w w:val="105"/>
        </w:rPr>
        <w:t>to</w:t>
      </w:r>
      <w:r w:rsidR="009E7F48">
        <w:rPr>
          <w:color w:val="F37323"/>
          <w:spacing w:val="-12"/>
          <w:w w:val="105"/>
        </w:rPr>
        <w:t xml:space="preserve"> </w:t>
      </w:r>
      <w:r w:rsidR="009E7F48">
        <w:rPr>
          <w:color w:val="F37323"/>
          <w:w w:val="105"/>
        </w:rPr>
        <w:t>detect</w:t>
      </w:r>
      <w:r w:rsidR="009E7F48">
        <w:rPr>
          <w:color w:val="F37323"/>
          <w:spacing w:val="-13"/>
          <w:w w:val="105"/>
        </w:rPr>
        <w:t xml:space="preserve"> </w:t>
      </w:r>
      <w:r w:rsidR="009E7F48">
        <w:rPr>
          <w:color w:val="F37323"/>
          <w:w w:val="105"/>
        </w:rPr>
        <w:t>marsquakes</w:t>
      </w:r>
      <w:r w:rsidR="009E7F48">
        <w:rPr>
          <w:color w:val="F37323"/>
          <w:spacing w:val="-13"/>
          <w:w w:val="105"/>
        </w:rPr>
        <w:t xml:space="preserve"> </w:t>
      </w:r>
      <w:r w:rsidR="009E7F48">
        <w:rPr>
          <w:color w:val="F37323"/>
          <w:w w:val="105"/>
        </w:rPr>
        <w:t>for</w:t>
      </w:r>
      <w:r w:rsidR="009E7F48">
        <w:rPr>
          <w:color w:val="F37323"/>
          <w:spacing w:val="-13"/>
          <w:w w:val="105"/>
        </w:rPr>
        <w:t xml:space="preserve"> </w:t>
      </w:r>
      <w:r w:rsidR="009E7F48">
        <w:rPr>
          <w:color w:val="F37323"/>
          <w:w w:val="105"/>
        </w:rPr>
        <w:t>the</w:t>
      </w:r>
      <w:r w:rsidR="009E7F48">
        <w:rPr>
          <w:color w:val="F37323"/>
          <w:spacing w:val="-12"/>
          <w:w w:val="105"/>
        </w:rPr>
        <w:t xml:space="preserve"> </w:t>
      </w:r>
      <w:r w:rsidR="009E7F48">
        <w:rPr>
          <w:color w:val="F37323"/>
          <w:w w:val="105"/>
        </w:rPr>
        <w:t>first</w:t>
      </w:r>
      <w:r w:rsidR="009E7F48">
        <w:rPr>
          <w:color w:val="F37323"/>
          <w:spacing w:val="-13"/>
          <w:w w:val="105"/>
        </w:rPr>
        <w:t xml:space="preserve"> </w:t>
      </w:r>
      <w:r w:rsidR="009E7F48">
        <w:rPr>
          <w:color w:val="F37323"/>
          <w:w w:val="105"/>
        </w:rPr>
        <w:t>time</w:t>
      </w:r>
    </w:p>
    <w:p w:rsidR="00000000" w:rsidRDefault="009E7F48">
      <w:pPr>
        <w:pStyle w:val="BodyText"/>
        <w:kinsoku w:val="0"/>
        <w:overflowPunct w:val="0"/>
        <w:spacing w:before="93" w:line="339" w:lineRule="exact"/>
        <w:ind w:left="2995"/>
      </w:pPr>
      <w:r>
        <w:t>One</w:t>
      </w:r>
      <w:r>
        <w:rPr>
          <w:spacing w:val="6"/>
        </w:rPr>
        <w:t xml:space="preserve"> </w:t>
      </w:r>
      <w:r>
        <w:t>key</w:t>
      </w:r>
      <w:r>
        <w:rPr>
          <w:spacing w:val="7"/>
        </w:rPr>
        <w:t xml:space="preserve"> </w:t>
      </w:r>
      <w:r>
        <w:t>way</w:t>
      </w:r>
      <w:r>
        <w:rPr>
          <w:spacing w:val="7"/>
        </w:rPr>
        <w:t xml:space="preserve"> </w:t>
      </w:r>
      <w:r>
        <w:t>InSight</w:t>
      </w:r>
      <w:r>
        <w:rPr>
          <w:spacing w:val="6"/>
        </w:rPr>
        <w:t xml:space="preserve"> </w:t>
      </w:r>
      <w:r>
        <w:t>will</w:t>
      </w:r>
      <w:r>
        <w:rPr>
          <w:spacing w:val="7"/>
        </w:rPr>
        <w:t xml:space="preserve"> </w:t>
      </w:r>
      <w:r>
        <w:t>peer</w:t>
      </w:r>
      <w:r>
        <w:rPr>
          <w:spacing w:val="7"/>
        </w:rPr>
        <w:t xml:space="preserve"> </w:t>
      </w:r>
      <w:r>
        <w:t>into</w:t>
      </w:r>
      <w:r>
        <w:rPr>
          <w:spacing w:val="6"/>
        </w:rPr>
        <w:t xml:space="preserve"> </w:t>
      </w:r>
      <w:r>
        <w:t>the</w:t>
      </w:r>
      <w:r>
        <w:rPr>
          <w:spacing w:val="7"/>
        </w:rPr>
        <w:t xml:space="preserve"> </w:t>
      </w:r>
      <w:r>
        <w:t>Martian</w:t>
      </w:r>
      <w:r>
        <w:rPr>
          <w:spacing w:val="7"/>
        </w:rPr>
        <w:t xml:space="preserve"> </w:t>
      </w:r>
      <w:r>
        <w:t>interior</w:t>
      </w:r>
      <w:r>
        <w:rPr>
          <w:spacing w:val="6"/>
        </w:rPr>
        <w:t xml:space="preserve"> </w:t>
      </w:r>
      <w:r>
        <w:t>is</w:t>
      </w:r>
      <w:r>
        <w:rPr>
          <w:spacing w:val="7"/>
        </w:rPr>
        <w:t xml:space="preserve"> </w:t>
      </w:r>
      <w:r>
        <w:t>by</w:t>
      </w:r>
      <w:r>
        <w:rPr>
          <w:spacing w:val="7"/>
        </w:rPr>
        <w:t xml:space="preserve"> </w:t>
      </w:r>
      <w:r>
        <w:t>studying</w:t>
      </w:r>
      <w:r>
        <w:rPr>
          <w:spacing w:val="6"/>
        </w:rPr>
        <w:t xml:space="preserve"> </w:t>
      </w:r>
      <w:r>
        <w:t>motion</w:t>
      </w:r>
      <w:r>
        <w:rPr>
          <w:spacing w:val="7"/>
        </w:rPr>
        <w:t xml:space="preserve"> </w:t>
      </w:r>
      <w:r>
        <w:t>underground</w:t>
      </w:r>
    </w:p>
    <w:p w:rsidR="00000000" w:rsidRDefault="009E7F48">
      <w:pPr>
        <w:pStyle w:val="BodyText"/>
        <w:kinsoku w:val="0"/>
        <w:overflowPunct w:val="0"/>
        <w:spacing w:before="9" w:line="213" w:lineRule="auto"/>
        <w:ind w:left="2995" w:right="561"/>
        <w:rPr>
          <w:w w:val="105"/>
        </w:rPr>
      </w:pPr>
      <w:r>
        <w:rPr>
          <w:w w:val="105"/>
        </w:rPr>
        <w:t>--</w:t>
      </w:r>
      <w:r>
        <w:rPr>
          <w:spacing w:val="-20"/>
          <w:w w:val="105"/>
        </w:rPr>
        <w:t xml:space="preserve"> </w:t>
      </w:r>
      <w:r>
        <w:rPr>
          <w:w w:val="105"/>
        </w:rPr>
        <w:t>what</w:t>
      </w:r>
      <w:r>
        <w:rPr>
          <w:spacing w:val="-19"/>
          <w:w w:val="105"/>
        </w:rPr>
        <w:t xml:space="preserve"> </w:t>
      </w:r>
      <w:r>
        <w:rPr>
          <w:w w:val="105"/>
        </w:rPr>
        <w:t>we</w:t>
      </w:r>
      <w:r>
        <w:rPr>
          <w:spacing w:val="-20"/>
          <w:w w:val="105"/>
        </w:rPr>
        <w:t xml:space="preserve"> </w:t>
      </w:r>
      <w:r>
        <w:rPr>
          <w:w w:val="105"/>
        </w:rPr>
        <w:t>know</w:t>
      </w:r>
      <w:r>
        <w:rPr>
          <w:spacing w:val="-19"/>
          <w:w w:val="105"/>
        </w:rPr>
        <w:t xml:space="preserve"> </w:t>
      </w:r>
      <w:r>
        <w:rPr>
          <w:w w:val="105"/>
        </w:rPr>
        <w:t>as</w:t>
      </w:r>
      <w:r>
        <w:rPr>
          <w:spacing w:val="-20"/>
          <w:w w:val="105"/>
        </w:rPr>
        <w:t xml:space="preserve"> </w:t>
      </w:r>
      <w:r>
        <w:rPr>
          <w:w w:val="105"/>
        </w:rPr>
        <w:t>marsquakes.</w:t>
      </w:r>
      <w:r>
        <w:rPr>
          <w:spacing w:val="-19"/>
          <w:w w:val="105"/>
        </w:rPr>
        <w:t xml:space="preserve"> </w:t>
      </w:r>
      <w:r>
        <w:rPr>
          <w:w w:val="105"/>
        </w:rPr>
        <w:t>NASA</w:t>
      </w:r>
      <w:r>
        <w:rPr>
          <w:spacing w:val="-20"/>
          <w:w w:val="105"/>
        </w:rPr>
        <w:t xml:space="preserve"> </w:t>
      </w:r>
      <w:r>
        <w:rPr>
          <w:w w:val="105"/>
        </w:rPr>
        <w:t>hasn</w:t>
      </w:r>
      <w:r>
        <w:rPr>
          <w:rFonts w:hint="eastAsia"/>
          <w:w w:val="105"/>
        </w:rPr>
        <w:t>’</w:t>
      </w:r>
      <w:r>
        <w:rPr>
          <w:w w:val="105"/>
        </w:rPr>
        <w:t>t</w:t>
      </w:r>
      <w:r>
        <w:rPr>
          <w:spacing w:val="-19"/>
          <w:w w:val="105"/>
        </w:rPr>
        <w:t xml:space="preserve"> </w:t>
      </w:r>
      <w:r>
        <w:rPr>
          <w:w w:val="105"/>
        </w:rPr>
        <w:t>attempted</w:t>
      </w:r>
      <w:r>
        <w:rPr>
          <w:spacing w:val="-20"/>
          <w:w w:val="105"/>
        </w:rPr>
        <w:t xml:space="preserve"> </w:t>
      </w:r>
      <w:r>
        <w:rPr>
          <w:w w:val="105"/>
        </w:rPr>
        <w:t>to</w:t>
      </w:r>
      <w:r>
        <w:rPr>
          <w:spacing w:val="-19"/>
          <w:w w:val="105"/>
        </w:rPr>
        <w:t xml:space="preserve"> </w:t>
      </w:r>
      <w:r>
        <w:rPr>
          <w:w w:val="105"/>
        </w:rPr>
        <w:t>do</w:t>
      </w:r>
      <w:r>
        <w:rPr>
          <w:spacing w:val="-20"/>
          <w:w w:val="105"/>
        </w:rPr>
        <w:t xml:space="preserve"> </w:t>
      </w:r>
      <w:r>
        <w:rPr>
          <w:w w:val="105"/>
        </w:rPr>
        <w:t>this</w:t>
      </w:r>
      <w:r>
        <w:rPr>
          <w:spacing w:val="-19"/>
          <w:w w:val="105"/>
        </w:rPr>
        <w:t xml:space="preserve"> </w:t>
      </w:r>
      <w:r>
        <w:rPr>
          <w:w w:val="105"/>
        </w:rPr>
        <w:t>kind</w:t>
      </w:r>
      <w:r>
        <w:rPr>
          <w:spacing w:val="-19"/>
          <w:w w:val="105"/>
        </w:rPr>
        <w:t xml:space="preserve"> </w:t>
      </w:r>
      <w:r>
        <w:rPr>
          <w:w w:val="105"/>
        </w:rPr>
        <w:t>of</w:t>
      </w:r>
      <w:r>
        <w:rPr>
          <w:spacing w:val="-20"/>
          <w:w w:val="105"/>
        </w:rPr>
        <w:t xml:space="preserve"> </w:t>
      </w:r>
      <w:r>
        <w:rPr>
          <w:w w:val="105"/>
        </w:rPr>
        <w:t>science</w:t>
      </w:r>
      <w:r>
        <w:rPr>
          <w:spacing w:val="-19"/>
          <w:w w:val="105"/>
        </w:rPr>
        <w:t xml:space="preserve"> </w:t>
      </w:r>
      <w:r>
        <w:rPr>
          <w:w w:val="105"/>
        </w:rPr>
        <w:t>since the</w:t>
      </w:r>
      <w:r>
        <w:rPr>
          <w:spacing w:val="-20"/>
          <w:w w:val="105"/>
        </w:rPr>
        <w:t xml:space="preserve"> </w:t>
      </w:r>
      <w:r>
        <w:rPr>
          <w:w w:val="105"/>
        </w:rPr>
        <w:t>Viking</w:t>
      </w:r>
      <w:r>
        <w:rPr>
          <w:spacing w:val="-19"/>
          <w:w w:val="105"/>
        </w:rPr>
        <w:t xml:space="preserve"> </w:t>
      </w:r>
      <w:r>
        <w:rPr>
          <w:w w:val="105"/>
        </w:rPr>
        <w:t>mission.</w:t>
      </w:r>
      <w:r>
        <w:rPr>
          <w:spacing w:val="-19"/>
          <w:w w:val="105"/>
        </w:rPr>
        <w:t xml:space="preserve"> </w:t>
      </w:r>
      <w:r>
        <w:rPr>
          <w:w w:val="105"/>
        </w:rPr>
        <w:t>Both</w:t>
      </w:r>
      <w:r>
        <w:rPr>
          <w:spacing w:val="-20"/>
          <w:w w:val="105"/>
        </w:rPr>
        <w:t xml:space="preserve"> </w:t>
      </w:r>
      <w:r>
        <w:rPr>
          <w:w w:val="105"/>
        </w:rPr>
        <w:t>Viking</w:t>
      </w:r>
      <w:r>
        <w:rPr>
          <w:spacing w:val="-19"/>
          <w:w w:val="105"/>
        </w:rPr>
        <w:t xml:space="preserve"> </w:t>
      </w:r>
      <w:r>
        <w:rPr>
          <w:w w:val="105"/>
        </w:rPr>
        <w:t>landers</w:t>
      </w:r>
      <w:r>
        <w:rPr>
          <w:spacing w:val="-19"/>
          <w:w w:val="105"/>
        </w:rPr>
        <w:t xml:space="preserve"> </w:t>
      </w:r>
      <w:r>
        <w:rPr>
          <w:w w:val="105"/>
        </w:rPr>
        <w:t>had</w:t>
      </w:r>
      <w:r>
        <w:rPr>
          <w:spacing w:val="-20"/>
          <w:w w:val="105"/>
        </w:rPr>
        <w:t xml:space="preserve"> </w:t>
      </w:r>
      <w:r>
        <w:rPr>
          <w:w w:val="105"/>
        </w:rPr>
        <w:t>their</w:t>
      </w:r>
      <w:r>
        <w:rPr>
          <w:spacing w:val="-19"/>
          <w:w w:val="105"/>
        </w:rPr>
        <w:t xml:space="preserve"> </w:t>
      </w:r>
      <w:r>
        <w:rPr>
          <w:w w:val="105"/>
        </w:rPr>
        <w:t>seismometers</w:t>
      </w:r>
      <w:r>
        <w:rPr>
          <w:spacing w:val="-19"/>
          <w:w w:val="105"/>
        </w:rPr>
        <w:t xml:space="preserve"> </w:t>
      </w:r>
      <w:r>
        <w:rPr>
          <w:w w:val="105"/>
        </w:rPr>
        <w:t>on</w:t>
      </w:r>
      <w:r>
        <w:rPr>
          <w:spacing w:val="-20"/>
          <w:w w:val="105"/>
        </w:rPr>
        <w:t xml:space="preserve"> </w:t>
      </w:r>
      <w:r>
        <w:rPr>
          <w:w w:val="105"/>
        </w:rPr>
        <w:t>top</w:t>
      </w:r>
      <w:r>
        <w:rPr>
          <w:spacing w:val="-19"/>
          <w:w w:val="105"/>
        </w:rPr>
        <w:t xml:space="preserve"> </w:t>
      </w:r>
      <w:r>
        <w:rPr>
          <w:w w:val="105"/>
        </w:rPr>
        <w:t>of</w:t>
      </w:r>
      <w:r>
        <w:rPr>
          <w:spacing w:val="-19"/>
          <w:w w:val="105"/>
        </w:rPr>
        <w:t xml:space="preserve"> </w:t>
      </w:r>
      <w:r>
        <w:rPr>
          <w:w w:val="105"/>
        </w:rPr>
        <w:t>the</w:t>
      </w:r>
      <w:r>
        <w:rPr>
          <w:spacing w:val="-20"/>
          <w:w w:val="105"/>
        </w:rPr>
        <w:t xml:space="preserve"> </w:t>
      </w:r>
      <w:r>
        <w:rPr>
          <w:w w:val="105"/>
        </w:rPr>
        <w:t>spacecraft,</w:t>
      </w:r>
    </w:p>
    <w:p w:rsidR="00000000" w:rsidRDefault="009E7F48">
      <w:pPr>
        <w:pStyle w:val="BodyText"/>
        <w:kinsoku w:val="0"/>
        <w:overflowPunct w:val="0"/>
        <w:spacing w:before="4" w:line="213" w:lineRule="auto"/>
        <w:ind w:left="2995"/>
        <w:rPr>
          <w:w w:val="105"/>
        </w:rPr>
      </w:pPr>
      <w:r>
        <w:rPr>
          <w:w w:val="105"/>
        </w:rPr>
        <w:t>where</w:t>
      </w:r>
      <w:r>
        <w:rPr>
          <w:spacing w:val="-23"/>
          <w:w w:val="105"/>
        </w:rPr>
        <w:t xml:space="preserve"> </w:t>
      </w:r>
      <w:r>
        <w:rPr>
          <w:w w:val="105"/>
        </w:rPr>
        <w:t>they</w:t>
      </w:r>
      <w:r>
        <w:rPr>
          <w:spacing w:val="-23"/>
          <w:w w:val="105"/>
        </w:rPr>
        <w:t xml:space="preserve"> </w:t>
      </w:r>
      <w:r>
        <w:rPr>
          <w:w w:val="105"/>
        </w:rPr>
        <w:t>produced</w:t>
      </w:r>
      <w:r>
        <w:rPr>
          <w:spacing w:val="-22"/>
          <w:w w:val="105"/>
        </w:rPr>
        <w:t xml:space="preserve"> </w:t>
      </w:r>
      <w:r>
        <w:rPr>
          <w:w w:val="105"/>
        </w:rPr>
        <w:t>noisy</w:t>
      </w:r>
      <w:r>
        <w:rPr>
          <w:spacing w:val="-23"/>
          <w:w w:val="105"/>
        </w:rPr>
        <w:t xml:space="preserve"> </w:t>
      </w:r>
      <w:r>
        <w:rPr>
          <w:w w:val="105"/>
        </w:rPr>
        <w:t>data.</w:t>
      </w:r>
      <w:r>
        <w:rPr>
          <w:spacing w:val="-22"/>
          <w:w w:val="105"/>
        </w:rPr>
        <w:t xml:space="preserve"> </w:t>
      </w:r>
      <w:r>
        <w:rPr>
          <w:w w:val="105"/>
        </w:rPr>
        <w:t>InSight</w:t>
      </w:r>
      <w:r>
        <w:rPr>
          <w:rFonts w:hint="eastAsia"/>
          <w:w w:val="105"/>
        </w:rPr>
        <w:t>’</w:t>
      </w:r>
      <w:r>
        <w:rPr>
          <w:w w:val="105"/>
        </w:rPr>
        <w:t>s</w:t>
      </w:r>
      <w:r>
        <w:rPr>
          <w:spacing w:val="-23"/>
          <w:w w:val="105"/>
        </w:rPr>
        <w:t xml:space="preserve"> </w:t>
      </w:r>
      <w:r>
        <w:rPr>
          <w:w w:val="105"/>
        </w:rPr>
        <w:t>seismometer</w:t>
      </w:r>
      <w:r>
        <w:rPr>
          <w:spacing w:val="-22"/>
          <w:w w:val="105"/>
        </w:rPr>
        <w:t xml:space="preserve"> </w:t>
      </w:r>
      <w:r>
        <w:rPr>
          <w:w w:val="105"/>
        </w:rPr>
        <w:t>will</w:t>
      </w:r>
      <w:r>
        <w:rPr>
          <w:spacing w:val="-23"/>
          <w:w w:val="105"/>
        </w:rPr>
        <w:t xml:space="preserve"> </w:t>
      </w:r>
      <w:r>
        <w:rPr>
          <w:w w:val="105"/>
        </w:rPr>
        <w:t>be</w:t>
      </w:r>
      <w:r>
        <w:rPr>
          <w:spacing w:val="-23"/>
          <w:w w:val="105"/>
        </w:rPr>
        <w:t xml:space="preserve"> </w:t>
      </w:r>
      <w:r>
        <w:rPr>
          <w:w w:val="105"/>
        </w:rPr>
        <w:t>placed</w:t>
      </w:r>
      <w:r>
        <w:rPr>
          <w:spacing w:val="-22"/>
          <w:w w:val="105"/>
        </w:rPr>
        <w:t xml:space="preserve"> </w:t>
      </w:r>
      <w:r>
        <w:rPr>
          <w:w w:val="105"/>
        </w:rPr>
        <w:t>directly</w:t>
      </w:r>
      <w:r>
        <w:rPr>
          <w:spacing w:val="-23"/>
          <w:w w:val="105"/>
        </w:rPr>
        <w:t xml:space="preserve"> </w:t>
      </w:r>
      <w:r>
        <w:rPr>
          <w:w w:val="105"/>
        </w:rPr>
        <w:t>on</w:t>
      </w:r>
      <w:r>
        <w:rPr>
          <w:spacing w:val="-22"/>
          <w:w w:val="105"/>
        </w:rPr>
        <w:t xml:space="preserve"> </w:t>
      </w:r>
      <w:r>
        <w:rPr>
          <w:w w:val="105"/>
        </w:rPr>
        <w:t>the</w:t>
      </w:r>
      <w:r>
        <w:rPr>
          <w:spacing w:val="-23"/>
          <w:w w:val="105"/>
        </w:rPr>
        <w:t xml:space="preserve"> </w:t>
      </w:r>
      <w:r>
        <w:rPr>
          <w:w w:val="105"/>
        </w:rPr>
        <w:t>Martian surface,</w:t>
      </w:r>
      <w:r>
        <w:rPr>
          <w:spacing w:val="-10"/>
          <w:w w:val="105"/>
        </w:rPr>
        <w:t xml:space="preserve"> </w:t>
      </w:r>
      <w:r>
        <w:rPr>
          <w:w w:val="105"/>
        </w:rPr>
        <w:t>which</w:t>
      </w:r>
      <w:r>
        <w:rPr>
          <w:spacing w:val="-10"/>
          <w:w w:val="105"/>
        </w:rPr>
        <w:t xml:space="preserve"> </w:t>
      </w:r>
      <w:r>
        <w:rPr>
          <w:w w:val="105"/>
        </w:rPr>
        <w:t>will</w:t>
      </w:r>
      <w:r>
        <w:rPr>
          <w:spacing w:val="-10"/>
          <w:w w:val="105"/>
        </w:rPr>
        <w:t xml:space="preserve"> </w:t>
      </w:r>
      <w:r>
        <w:rPr>
          <w:w w:val="105"/>
        </w:rPr>
        <w:t>provide</w:t>
      </w:r>
      <w:r>
        <w:rPr>
          <w:spacing w:val="-9"/>
          <w:w w:val="105"/>
        </w:rPr>
        <w:t xml:space="preserve"> </w:t>
      </w:r>
      <w:r>
        <w:rPr>
          <w:w w:val="105"/>
        </w:rPr>
        <w:t>much</w:t>
      </w:r>
      <w:r>
        <w:rPr>
          <w:spacing w:val="-10"/>
          <w:w w:val="105"/>
        </w:rPr>
        <w:t xml:space="preserve"> </w:t>
      </w:r>
      <w:r>
        <w:rPr>
          <w:w w:val="105"/>
        </w:rPr>
        <w:t>cleaner</w:t>
      </w:r>
      <w:r>
        <w:rPr>
          <w:spacing w:val="-10"/>
          <w:w w:val="105"/>
        </w:rPr>
        <w:t xml:space="preserve"> </w:t>
      </w:r>
      <w:r>
        <w:rPr>
          <w:w w:val="105"/>
        </w:rPr>
        <w:t>data.</w:t>
      </w:r>
    </w:p>
    <w:p w:rsidR="00000000" w:rsidRDefault="009E7F48">
      <w:pPr>
        <w:pStyle w:val="BodyText"/>
        <w:kinsoku w:val="0"/>
        <w:overflowPunct w:val="0"/>
        <w:spacing w:before="4" w:line="213" w:lineRule="auto"/>
        <w:ind w:left="2995" w:right="561"/>
      </w:pPr>
      <w:r>
        <w:t>Scientists have seen a lot of evidence suggesting Mars has quakes. But unlike quakes on Earth, which are mostly caused by tectonic plates moving around, marsquakes would be caused by other types of tectonic activity, such as volcanism and cracks forming in</w:t>
      </w:r>
      <w:r>
        <w:t xml:space="preserve"> the planet</w:t>
      </w:r>
      <w:r>
        <w:rPr>
          <w:rFonts w:hint="eastAsia"/>
        </w:rPr>
        <w:t>’</w:t>
      </w:r>
      <w:r>
        <w:t>s crust. In addition, meteor impacts can create seismic waves, which InSight</w:t>
      </w:r>
    </w:p>
    <w:p w:rsidR="00000000" w:rsidRDefault="009E7F48">
      <w:pPr>
        <w:pStyle w:val="BodyText"/>
        <w:kinsoku w:val="0"/>
        <w:overflowPunct w:val="0"/>
        <w:spacing w:line="318" w:lineRule="exact"/>
        <w:ind w:left="2995"/>
        <w:rPr>
          <w:w w:val="105"/>
        </w:rPr>
      </w:pPr>
      <w:r>
        <w:rPr>
          <w:w w:val="105"/>
        </w:rPr>
        <w:t>will try to detect.</w:t>
      </w:r>
    </w:p>
    <w:p w:rsidR="00000000" w:rsidRDefault="009E7F48">
      <w:pPr>
        <w:pStyle w:val="BodyText"/>
        <w:kinsoku w:val="0"/>
        <w:overflowPunct w:val="0"/>
        <w:spacing w:before="9" w:line="213" w:lineRule="auto"/>
        <w:ind w:left="2995" w:right="313"/>
        <w:rPr>
          <w:w w:val="105"/>
        </w:rPr>
      </w:pPr>
      <w:r>
        <w:rPr>
          <w:w w:val="105"/>
        </w:rPr>
        <w:t>Each</w:t>
      </w:r>
      <w:r>
        <w:rPr>
          <w:spacing w:val="-17"/>
          <w:w w:val="105"/>
        </w:rPr>
        <w:t xml:space="preserve"> </w:t>
      </w:r>
      <w:r>
        <w:rPr>
          <w:w w:val="105"/>
        </w:rPr>
        <w:t>marsquake</w:t>
      </w:r>
      <w:r>
        <w:rPr>
          <w:spacing w:val="-17"/>
          <w:w w:val="105"/>
        </w:rPr>
        <w:t xml:space="preserve"> </w:t>
      </w:r>
      <w:r>
        <w:rPr>
          <w:w w:val="105"/>
        </w:rPr>
        <w:t>wll</w:t>
      </w:r>
      <w:r>
        <w:rPr>
          <w:spacing w:val="-17"/>
          <w:w w:val="105"/>
        </w:rPr>
        <w:t xml:space="preserve"> </w:t>
      </w:r>
      <w:r>
        <w:rPr>
          <w:w w:val="105"/>
        </w:rPr>
        <w:t>be</w:t>
      </w:r>
      <w:r>
        <w:rPr>
          <w:spacing w:val="-17"/>
          <w:w w:val="105"/>
        </w:rPr>
        <w:t xml:space="preserve"> </w:t>
      </w:r>
      <w:r>
        <w:rPr>
          <w:w w:val="105"/>
        </w:rPr>
        <w:t>like</w:t>
      </w:r>
      <w:r>
        <w:rPr>
          <w:spacing w:val="-16"/>
          <w:w w:val="105"/>
        </w:rPr>
        <w:t xml:space="preserve"> </w:t>
      </w:r>
      <w:r>
        <w:rPr>
          <w:w w:val="105"/>
        </w:rPr>
        <w:t>a</w:t>
      </w:r>
      <w:r>
        <w:rPr>
          <w:spacing w:val="-17"/>
          <w:w w:val="105"/>
        </w:rPr>
        <w:t xml:space="preserve"> </w:t>
      </w:r>
      <w:r>
        <w:rPr>
          <w:w w:val="105"/>
        </w:rPr>
        <w:t>flashbulb</w:t>
      </w:r>
      <w:r>
        <w:rPr>
          <w:spacing w:val="-17"/>
          <w:w w:val="105"/>
        </w:rPr>
        <w:t xml:space="preserve"> </w:t>
      </w:r>
      <w:r>
        <w:rPr>
          <w:w w:val="105"/>
        </w:rPr>
        <w:t>that</w:t>
      </w:r>
      <w:r>
        <w:rPr>
          <w:spacing w:val="-17"/>
          <w:w w:val="105"/>
        </w:rPr>
        <w:t xml:space="preserve"> </w:t>
      </w:r>
      <w:r>
        <w:rPr>
          <w:w w:val="105"/>
        </w:rPr>
        <w:t>illuminates</w:t>
      </w:r>
      <w:r>
        <w:rPr>
          <w:spacing w:val="-16"/>
          <w:w w:val="105"/>
        </w:rPr>
        <w:t xml:space="preserve"> </w:t>
      </w:r>
      <w:r>
        <w:rPr>
          <w:w w:val="105"/>
        </w:rPr>
        <w:t>the</w:t>
      </w:r>
      <w:r>
        <w:rPr>
          <w:spacing w:val="-17"/>
          <w:w w:val="105"/>
        </w:rPr>
        <w:t xml:space="preserve"> </w:t>
      </w:r>
      <w:r>
        <w:rPr>
          <w:w w:val="105"/>
        </w:rPr>
        <w:t>structure</w:t>
      </w:r>
      <w:r>
        <w:rPr>
          <w:spacing w:val="-17"/>
          <w:w w:val="105"/>
        </w:rPr>
        <w:t xml:space="preserve"> </w:t>
      </w:r>
      <w:r>
        <w:rPr>
          <w:w w:val="105"/>
        </w:rPr>
        <w:t>of</w:t>
      </w:r>
      <w:r>
        <w:rPr>
          <w:spacing w:val="-17"/>
          <w:w w:val="105"/>
        </w:rPr>
        <w:t xml:space="preserve"> </w:t>
      </w:r>
      <w:r>
        <w:rPr>
          <w:w w:val="105"/>
        </w:rPr>
        <w:t>the</w:t>
      </w:r>
      <w:r>
        <w:rPr>
          <w:spacing w:val="-17"/>
          <w:w w:val="105"/>
        </w:rPr>
        <w:t xml:space="preserve"> </w:t>
      </w:r>
      <w:r>
        <w:rPr>
          <w:w w:val="105"/>
        </w:rPr>
        <w:t>planet</w:t>
      </w:r>
      <w:r>
        <w:rPr>
          <w:rFonts w:hint="eastAsia"/>
          <w:w w:val="105"/>
        </w:rPr>
        <w:t>’</w:t>
      </w:r>
      <w:r>
        <w:rPr>
          <w:w w:val="105"/>
        </w:rPr>
        <w:t>s</w:t>
      </w:r>
      <w:r>
        <w:rPr>
          <w:spacing w:val="-16"/>
          <w:w w:val="105"/>
        </w:rPr>
        <w:t xml:space="preserve"> </w:t>
      </w:r>
      <w:r>
        <w:rPr>
          <w:w w:val="105"/>
        </w:rPr>
        <w:t>interior. By studying how seismic waves pass through the different layers of the planet (the crust, mantle</w:t>
      </w:r>
      <w:r>
        <w:rPr>
          <w:spacing w:val="-22"/>
          <w:w w:val="105"/>
        </w:rPr>
        <w:t xml:space="preserve"> </w:t>
      </w:r>
      <w:r>
        <w:rPr>
          <w:w w:val="105"/>
        </w:rPr>
        <w:t>and</w:t>
      </w:r>
      <w:r>
        <w:rPr>
          <w:spacing w:val="-21"/>
          <w:w w:val="105"/>
        </w:rPr>
        <w:t xml:space="preserve"> </w:t>
      </w:r>
      <w:r>
        <w:rPr>
          <w:w w:val="105"/>
        </w:rPr>
        <w:t>core),</w:t>
      </w:r>
      <w:r>
        <w:rPr>
          <w:spacing w:val="-21"/>
          <w:w w:val="105"/>
        </w:rPr>
        <w:t xml:space="preserve"> </w:t>
      </w:r>
      <w:r>
        <w:rPr>
          <w:w w:val="105"/>
        </w:rPr>
        <w:t>scientists</w:t>
      </w:r>
      <w:r>
        <w:rPr>
          <w:spacing w:val="-21"/>
          <w:w w:val="105"/>
        </w:rPr>
        <w:t xml:space="preserve"> </w:t>
      </w:r>
      <w:r>
        <w:rPr>
          <w:w w:val="105"/>
        </w:rPr>
        <w:t>can</w:t>
      </w:r>
      <w:r>
        <w:rPr>
          <w:spacing w:val="-21"/>
          <w:w w:val="105"/>
        </w:rPr>
        <w:t xml:space="preserve"> </w:t>
      </w:r>
      <w:r>
        <w:rPr>
          <w:w w:val="105"/>
        </w:rPr>
        <w:t>deduce</w:t>
      </w:r>
      <w:r>
        <w:rPr>
          <w:spacing w:val="-21"/>
          <w:w w:val="105"/>
        </w:rPr>
        <w:t xml:space="preserve"> </w:t>
      </w:r>
      <w:r>
        <w:rPr>
          <w:w w:val="105"/>
        </w:rPr>
        <w:t>the</w:t>
      </w:r>
      <w:r>
        <w:rPr>
          <w:spacing w:val="-21"/>
          <w:w w:val="105"/>
        </w:rPr>
        <w:t xml:space="preserve"> </w:t>
      </w:r>
      <w:r>
        <w:rPr>
          <w:w w:val="105"/>
        </w:rPr>
        <w:t>depths</w:t>
      </w:r>
      <w:r>
        <w:rPr>
          <w:spacing w:val="-21"/>
          <w:w w:val="105"/>
        </w:rPr>
        <w:t xml:space="preserve"> </w:t>
      </w:r>
      <w:r>
        <w:rPr>
          <w:w w:val="105"/>
        </w:rPr>
        <w:t>of</w:t>
      </w:r>
      <w:r>
        <w:rPr>
          <w:spacing w:val="-21"/>
          <w:w w:val="105"/>
        </w:rPr>
        <w:t xml:space="preserve"> </w:t>
      </w:r>
      <w:r>
        <w:rPr>
          <w:w w:val="105"/>
        </w:rPr>
        <w:t>these</w:t>
      </w:r>
      <w:r>
        <w:rPr>
          <w:spacing w:val="-21"/>
          <w:w w:val="105"/>
        </w:rPr>
        <w:t xml:space="preserve"> </w:t>
      </w:r>
      <w:r>
        <w:rPr>
          <w:w w:val="105"/>
        </w:rPr>
        <w:t>layers</w:t>
      </w:r>
      <w:r>
        <w:rPr>
          <w:spacing w:val="-21"/>
          <w:w w:val="105"/>
        </w:rPr>
        <w:t xml:space="preserve"> </w:t>
      </w:r>
      <w:r>
        <w:rPr>
          <w:w w:val="105"/>
        </w:rPr>
        <w:t>and</w:t>
      </w:r>
      <w:r>
        <w:rPr>
          <w:spacing w:val="-21"/>
          <w:w w:val="105"/>
        </w:rPr>
        <w:t xml:space="preserve"> </w:t>
      </w:r>
      <w:r>
        <w:rPr>
          <w:w w:val="105"/>
        </w:rPr>
        <w:t>what</w:t>
      </w:r>
      <w:r>
        <w:rPr>
          <w:spacing w:val="-21"/>
          <w:w w:val="105"/>
        </w:rPr>
        <w:t xml:space="preserve"> </w:t>
      </w:r>
      <w:r>
        <w:rPr>
          <w:w w:val="105"/>
        </w:rPr>
        <w:t>they</w:t>
      </w:r>
      <w:r>
        <w:rPr>
          <w:rFonts w:hint="eastAsia"/>
          <w:w w:val="105"/>
        </w:rPr>
        <w:t>’</w:t>
      </w:r>
      <w:r>
        <w:rPr>
          <w:w w:val="105"/>
        </w:rPr>
        <w:t>re</w:t>
      </w:r>
      <w:r>
        <w:rPr>
          <w:spacing w:val="-21"/>
          <w:w w:val="105"/>
        </w:rPr>
        <w:t xml:space="preserve"> </w:t>
      </w:r>
      <w:r>
        <w:rPr>
          <w:w w:val="105"/>
        </w:rPr>
        <w:t>made</w:t>
      </w:r>
      <w:r>
        <w:rPr>
          <w:spacing w:val="-21"/>
          <w:w w:val="105"/>
        </w:rPr>
        <w:t xml:space="preserve"> </w:t>
      </w:r>
      <w:r>
        <w:rPr>
          <w:w w:val="105"/>
        </w:rPr>
        <w:t>of. In</w:t>
      </w:r>
      <w:r>
        <w:rPr>
          <w:spacing w:val="-11"/>
          <w:w w:val="105"/>
        </w:rPr>
        <w:t xml:space="preserve"> </w:t>
      </w:r>
      <w:r>
        <w:rPr>
          <w:w w:val="105"/>
        </w:rPr>
        <w:t>this</w:t>
      </w:r>
      <w:r>
        <w:rPr>
          <w:spacing w:val="-10"/>
          <w:w w:val="105"/>
        </w:rPr>
        <w:t xml:space="preserve"> </w:t>
      </w:r>
      <w:r>
        <w:rPr>
          <w:spacing w:val="-5"/>
          <w:w w:val="105"/>
        </w:rPr>
        <w:t>way,</w:t>
      </w:r>
      <w:r>
        <w:rPr>
          <w:spacing w:val="-10"/>
          <w:w w:val="105"/>
        </w:rPr>
        <w:t xml:space="preserve"> </w:t>
      </w:r>
      <w:r>
        <w:rPr>
          <w:w w:val="105"/>
        </w:rPr>
        <w:t>seismology</w:t>
      </w:r>
      <w:r>
        <w:rPr>
          <w:spacing w:val="-11"/>
          <w:w w:val="105"/>
        </w:rPr>
        <w:t xml:space="preserve"> </w:t>
      </w:r>
      <w:r>
        <w:rPr>
          <w:w w:val="105"/>
        </w:rPr>
        <w:t>is</w:t>
      </w:r>
      <w:r>
        <w:rPr>
          <w:spacing w:val="-10"/>
          <w:w w:val="105"/>
        </w:rPr>
        <w:t xml:space="preserve"> </w:t>
      </w:r>
      <w:r>
        <w:rPr>
          <w:w w:val="105"/>
        </w:rPr>
        <w:t>like</w:t>
      </w:r>
      <w:r>
        <w:rPr>
          <w:spacing w:val="-10"/>
          <w:w w:val="105"/>
        </w:rPr>
        <w:t xml:space="preserve"> </w:t>
      </w:r>
      <w:r>
        <w:rPr>
          <w:w w:val="105"/>
        </w:rPr>
        <w:t>taking</w:t>
      </w:r>
      <w:r>
        <w:rPr>
          <w:spacing w:val="-11"/>
          <w:w w:val="105"/>
        </w:rPr>
        <w:t xml:space="preserve"> </w:t>
      </w:r>
      <w:r>
        <w:rPr>
          <w:w w:val="105"/>
        </w:rPr>
        <w:t>an</w:t>
      </w:r>
      <w:r>
        <w:rPr>
          <w:spacing w:val="-10"/>
          <w:w w:val="105"/>
        </w:rPr>
        <w:t xml:space="preserve"> </w:t>
      </w:r>
      <w:r>
        <w:rPr>
          <w:spacing w:val="-4"/>
          <w:w w:val="105"/>
        </w:rPr>
        <w:t>X-ray</w:t>
      </w:r>
      <w:r>
        <w:rPr>
          <w:spacing w:val="-10"/>
          <w:w w:val="105"/>
        </w:rPr>
        <w:t xml:space="preserve"> </w:t>
      </w:r>
      <w:r>
        <w:rPr>
          <w:w w:val="105"/>
        </w:rPr>
        <w:t>of</w:t>
      </w:r>
      <w:r>
        <w:rPr>
          <w:spacing w:val="-11"/>
          <w:w w:val="105"/>
        </w:rPr>
        <w:t xml:space="preserve"> </w:t>
      </w:r>
      <w:r>
        <w:rPr>
          <w:w w:val="105"/>
        </w:rPr>
        <w:t>the</w:t>
      </w:r>
      <w:r>
        <w:rPr>
          <w:spacing w:val="-10"/>
          <w:w w:val="105"/>
        </w:rPr>
        <w:t xml:space="preserve"> </w:t>
      </w:r>
      <w:r>
        <w:rPr>
          <w:w w:val="105"/>
        </w:rPr>
        <w:t>interior</w:t>
      </w:r>
      <w:r>
        <w:rPr>
          <w:spacing w:val="-10"/>
          <w:w w:val="105"/>
        </w:rPr>
        <w:t xml:space="preserve"> </w:t>
      </w:r>
      <w:r>
        <w:rPr>
          <w:w w:val="105"/>
        </w:rPr>
        <w:t>of</w:t>
      </w:r>
      <w:r>
        <w:rPr>
          <w:spacing w:val="-11"/>
          <w:w w:val="105"/>
        </w:rPr>
        <w:t xml:space="preserve"> </w:t>
      </w:r>
      <w:r>
        <w:rPr>
          <w:w w:val="105"/>
        </w:rPr>
        <w:t>Mars.</w:t>
      </w:r>
    </w:p>
    <w:p w:rsidR="00000000" w:rsidRDefault="009E7F48">
      <w:pPr>
        <w:pStyle w:val="BodyText"/>
        <w:kinsoku w:val="0"/>
        <w:overflowPunct w:val="0"/>
        <w:spacing w:before="7" w:line="213" w:lineRule="auto"/>
        <w:ind w:left="2995" w:right="687"/>
        <w:jc w:val="both"/>
      </w:pPr>
      <w:r>
        <w:t>Scientists think it</w:t>
      </w:r>
      <w:r>
        <w:rPr>
          <w:rFonts w:hint="eastAsia"/>
        </w:rPr>
        <w:t>’</w:t>
      </w:r>
      <w:r>
        <w:t>s likely they</w:t>
      </w:r>
      <w:r>
        <w:rPr>
          <w:rFonts w:hint="eastAsia"/>
        </w:rPr>
        <w:t>’</w:t>
      </w:r>
      <w:r>
        <w:t>ll see between a dozen and a hundred marsquakes over the course of two Earth years. The quakes are likely to be no bigger than a 6.0 on the Richter scale, which would be plenty of energy for revealing secrets abo</w:t>
      </w:r>
      <w:r>
        <w:t>ut the planet</w:t>
      </w:r>
      <w:r>
        <w:rPr>
          <w:rFonts w:hint="eastAsia"/>
        </w:rPr>
        <w:t>’</w:t>
      </w:r>
      <w:r>
        <w:t>s interior.</w:t>
      </w:r>
    </w:p>
    <w:p w:rsidR="00000000" w:rsidRDefault="009E7F48">
      <w:pPr>
        <w:pStyle w:val="BodyText"/>
        <w:kinsoku w:val="0"/>
        <w:overflowPunct w:val="0"/>
        <w:spacing w:before="7" w:line="213" w:lineRule="auto"/>
        <w:ind w:left="2995" w:right="687"/>
        <w:jc w:val="both"/>
        <w:sectPr w:rsidR="00000000">
          <w:pgSz w:w="12240" w:h="15840"/>
          <w:pgMar w:top="740" w:right="400" w:bottom="640" w:left="560" w:header="291" w:footer="235" w:gutter="0"/>
          <w:cols w:space="720"/>
          <w:noEndnote/>
        </w:sectPr>
      </w:pPr>
    </w:p>
    <w:p w:rsidR="00000000" w:rsidRDefault="009E7F48">
      <w:pPr>
        <w:pStyle w:val="BodyText"/>
        <w:kinsoku w:val="0"/>
        <w:overflowPunct w:val="0"/>
        <w:spacing w:before="10"/>
        <w:rPr>
          <w:sz w:val="11"/>
          <w:szCs w:val="11"/>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5080" r="12700" b="1270"/>
                <wp:docPr id="45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457" name="Freeform 47"/>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6E7DF36" id="Group 46"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">
                <v:shape id="Freeform 47"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hwWsMA&#10;AADcAAAADwAAAGRycy9kb3ducmV2LnhtbESPT4vCMBTE78J+h/AWvGnq+me1GmURBE+Cuuj10Tyb&#10;0ualNLF2v/1GEDwOM/MbZrXpbCVaanzhWMFomIAgzpwuOFfwe94N5iB8QNZYOSYFf+Rhs/7orTDV&#10;7sFHak8hFxHCPkUFJoQ6ldJnhiz6oauJo3dzjcUQZZNL3eAjwm0lv5JkJi0WHBcM1rQ1lJWnu1VQ&#10;HrnML+ORXewvhhbX9k40OyjV/+x+liACdeEdfrX3WsFk+g3PM/EI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qhwWsMAAADcAAAADwAAAAAAAAAAAAAAAACYAgAAZHJzL2Rv&#10;d25yZXYueG1sUEsFBgAAAAAEAAQA9QAAAIgDA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5"/>
        <w:rPr>
          <w:sz w:val="12"/>
          <w:szCs w:val="12"/>
        </w:rPr>
      </w:pPr>
    </w:p>
    <w:p w:rsidR="00000000" w:rsidRDefault="00E463A4">
      <w:pPr>
        <w:pStyle w:val="Heading2"/>
        <w:numPr>
          <w:ilvl w:val="0"/>
          <w:numId w:val="4"/>
        </w:numPr>
        <w:tabs>
          <w:tab w:val="left" w:pos="467"/>
        </w:tabs>
        <w:kinsoku w:val="0"/>
        <w:overflowPunct w:val="0"/>
        <w:ind w:left="466" w:hanging="306"/>
        <w:rPr>
          <w:color w:val="F37323"/>
          <w:w w:val="105"/>
        </w:rPr>
      </w:pPr>
      <w:r>
        <w:rPr>
          <w:noProof/>
        </w:rPr>
        <mc:AlternateContent>
          <mc:Choice Requires="wps">
            <w:drawing>
              <wp:anchor distT="0" distB="0" distL="114300" distR="114300" simplePos="0" relativeHeight="251595776" behindDoc="0" locked="0" layoutInCell="0" allowOverlap="1">
                <wp:simplePos x="0" y="0"/>
                <wp:positionH relativeFrom="page">
                  <wp:posOffset>5857875</wp:posOffset>
                </wp:positionH>
                <wp:positionV relativeFrom="paragraph">
                  <wp:posOffset>67945</wp:posOffset>
                </wp:positionV>
                <wp:extent cx="1460500" cy="1460500"/>
                <wp:effectExtent l="0" t="0" r="0" b="0"/>
                <wp:wrapNone/>
                <wp:docPr id="455"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0" cy="146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23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466850" cy="1457325"/>
                                  <wp:effectExtent l="0" t="0" r="0" b="9525"/>
                                  <wp:docPr id="1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66850" cy="145732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8" o:spid="_x0000_s1036" style="position:absolute;left:0;text-align:left;margin-left:461.25pt;margin-top:5.35pt;width:115pt;height:115pt;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" o:allowincell="f" filled="f" stroked="f">
                <v:textbox inset="0,0,0,0">
                  <w:txbxContent>
                    <w:p w:rsidR="00000000" w:rsidRDefault="00E463A4">
                      <w:pPr>
                        <w:widowControl/>
                        <w:autoSpaceDE/>
                        <w:autoSpaceDN/>
                        <w:adjustRightInd/>
                        <w:spacing w:line="23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466850" cy="1457325"/>
                            <wp:effectExtent l="0" t="0" r="0" b="9525"/>
                            <wp:docPr id="1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66850" cy="145732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F37323"/>
          <w:w w:val="105"/>
        </w:rPr>
        <w:t>First</w:t>
      </w:r>
      <w:r w:rsidR="009E7F48">
        <w:rPr>
          <w:color w:val="F37323"/>
          <w:spacing w:val="-15"/>
          <w:w w:val="105"/>
        </w:rPr>
        <w:t xml:space="preserve"> </w:t>
      </w:r>
      <w:r w:rsidR="009E7F48">
        <w:rPr>
          <w:color w:val="F37323"/>
          <w:w w:val="105"/>
        </w:rPr>
        <w:t>interplanetary</w:t>
      </w:r>
      <w:r w:rsidR="009E7F48">
        <w:rPr>
          <w:color w:val="F37323"/>
          <w:spacing w:val="-14"/>
          <w:w w:val="105"/>
        </w:rPr>
        <w:t xml:space="preserve"> </w:t>
      </w:r>
      <w:r w:rsidR="009E7F48">
        <w:rPr>
          <w:color w:val="F37323"/>
          <w:w w:val="105"/>
        </w:rPr>
        <w:t>launch</w:t>
      </w:r>
      <w:r w:rsidR="009E7F48">
        <w:rPr>
          <w:color w:val="F37323"/>
          <w:spacing w:val="-14"/>
          <w:w w:val="105"/>
        </w:rPr>
        <w:t xml:space="preserve"> </w:t>
      </w:r>
      <w:r w:rsidR="009E7F48">
        <w:rPr>
          <w:color w:val="F37323"/>
          <w:w w:val="105"/>
        </w:rPr>
        <w:t>from</w:t>
      </w:r>
      <w:r w:rsidR="009E7F48">
        <w:rPr>
          <w:color w:val="F37323"/>
          <w:spacing w:val="-15"/>
          <w:w w:val="105"/>
        </w:rPr>
        <w:t xml:space="preserve"> </w:t>
      </w:r>
      <w:r w:rsidR="009E7F48">
        <w:rPr>
          <w:color w:val="F37323"/>
          <w:w w:val="105"/>
        </w:rPr>
        <w:t>the</w:t>
      </w:r>
      <w:r w:rsidR="009E7F48">
        <w:rPr>
          <w:color w:val="F37323"/>
          <w:spacing w:val="-14"/>
          <w:w w:val="105"/>
        </w:rPr>
        <w:t xml:space="preserve"> </w:t>
      </w:r>
      <w:r w:rsidR="009E7F48">
        <w:rPr>
          <w:color w:val="F37323"/>
          <w:w w:val="105"/>
        </w:rPr>
        <w:t>West</w:t>
      </w:r>
      <w:r w:rsidR="009E7F48">
        <w:rPr>
          <w:color w:val="F37323"/>
          <w:spacing w:val="-14"/>
          <w:w w:val="105"/>
        </w:rPr>
        <w:t xml:space="preserve"> </w:t>
      </w:r>
      <w:r w:rsidR="009E7F48">
        <w:rPr>
          <w:color w:val="F37323"/>
          <w:w w:val="105"/>
        </w:rPr>
        <w:t>Coast</w:t>
      </w:r>
    </w:p>
    <w:p w:rsidR="00000000" w:rsidRDefault="009E7F48">
      <w:pPr>
        <w:pStyle w:val="BodyText"/>
        <w:kinsoku w:val="0"/>
        <w:overflowPunct w:val="0"/>
        <w:spacing w:before="121" w:line="213" w:lineRule="auto"/>
        <w:ind w:left="160" w:right="2944"/>
        <w:rPr>
          <w:w w:val="105"/>
        </w:rPr>
      </w:pPr>
      <w:r>
        <w:rPr>
          <w:w w:val="105"/>
        </w:rPr>
        <w:t>All</w:t>
      </w:r>
      <w:r>
        <w:rPr>
          <w:spacing w:val="-25"/>
          <w:w w:val="105"/>
        </w:rPr>
        <w:t xml:space="preserve"> </w:t>
      </w:r>
      <w:r>
        <w:rPr>
          <w:w w:val="105"/>
        </w:rPr>
        <w:t>of</w:t>
      </w:r>
      <w:r>
        <w:rPr>
          <w:spacing w:val="-24"/>
          <w:w w:val="105"/>
        </w:rPr>
        <w:t xml:space="preserve"> </w:t>
      </w:r>
      <w:r>
        <w:rPr>
          <w:w w:val="105"/>
        </w:rPr>
        <w:t>NASA</w:t>
      </w:r>
      <w:r>
        <w:rPr>
          <w:rFonts w:hint="eastAsia"/>
          <w:w w:val="105"/>
        </w:rPr>
        <w:t>’</w:t>
      </w:r>
      <w:r>
        <w:rPr>
          <w:w w:val="105"/>
        </w:rPr>
        <w:t>s</w:t>
      </w:r>
      <w:r>
        <w:rPr>
          <w:spacing w:val="-24"/>
          <w:w w:val="105"/>
        </w:rPr>
        <w:t xml:space="preserve"> </w:t>
      </w:r>
      <w:r>
        <w:rPr>
          <w:w w:val="105"/>
        </w:rPr>
        <w:t>interplanetary</w:t>
      </w:r>
      <w:r>
        <w:rPr>
          <w:spacing w:val="-24"/>
          <w:w w:val="105"/>
        </w:rPr>
        <w:t xml:space="preserve"> </w:t>
      </w:r>
      <w:r>
        <w:rPr>
          <w:w w:val="105"/>
        </w:rPr>
        <w:t>launches</w:t>
      </w:r>
      <w:r>
        <w:rPr>
          <w:spacing w:val="-24"/>
          <w:w w:val="105"/>
        </w:rPr>
        <w:t xml:space="preserve"> </w:t>
      </w:r>
      <w:r>
        <w:rPr>
          <w:w w:val="105"/>
        </w:rPr>
        <w:t>to</w:t>
      </w:r>
      <w:r>
        <w:rPr>
          <w:spacing w:val="-25"/>
          <w:w w:val="105"/>
        </w:rPr>
        <w:t xml:space="preserve"> </w:t>
      </w:r>
      <w:r>
        <w:rPr>
          <w:w w:val="105"/>
        </w:rPr>
        <w:t>date</w:t>
      </w:r>
      <w:r>
        <w:rPr>
          <w:spacing w:val="-24"/>
          <w:w w:val="105"/>
        </w:rPr>
        <w:t xml:space="preserve"> </w:t>
      </w:r>
      <w:r>
        <w:rPr>
          <w:w w:val="105"/>
        </w:rPr>
        <w:t>have</w:t>
      </w:r>
      <w:r>
        <w:rPr>
          <w:spacing w:val="-24"/>
          <w:w w:val="105"/>
        </w:rPr>
        <w:t xml:space="preserve"> </w:t>
      </w:r>
      <w:r>
        <w:rPr>
          <w:w w:val="105"/>
        </w:rPr>
        <w:t>been</w:t>
      </w:r>
      <w:r>
        <w:rPr>
          <w:spacing w:val="-24"/>
          <w:w w:val="105"/>
        </w:rPr>
        <w:t xml:space="preserve"> </w:t>
      </w:r>
      <w:r>
        <w:rPr>
          <w:w w:val="105"/>
        </w:rPr>
        <w:t>from</w:t>
      </w:r>
      <w:r>
        <w:rPr>
          <w:spacing w:val="-24"/>
          <w:w w:val="105"/>
        </w:rPr>
        <w:t xml:space="preserve"> </w:t>
      </w:r>
      <w:r>
        <w:rPr>
          <w:w w:val="105"/>
        </w:rPr>
        <w:t>Kennedy</w:t>
      </w:r>
      <w:r>
        <w:rPr>
          <w:spacing w:val="-24"/>
          <w:w w:val="105"/>
        </w:rPr>
        <w:t xml:space="preserve"> </w:t>
      </w:r>
      <w:r>
        <w:rPr>
          <w:w w:val="105"/>
        </w:rPr>
        <w:t>Space</w:t>
      </w:r>
      <w:r>
        <w:rPr>
          <w:spacing w:val="-25"/>
          <w:w w:val="105"/>
        </w:rPr>
        <w:t xml:space="preserve"> </w:t>
      </w:r>
      <w:r>
        <w:rPr>
          <w:w w:val="105"/>
        </w:rPr>
        <w:t>Center</w:t>
      </w:r>
      <w:r>
        <w:rPr>
          <w:spacing w:val="-24"/>
          <w:w w:val="105"/>
        </w:rPr>
        <w:t xml:space="preserve"> </w:t>
      </w:r>
      <w:r>
        <w:rPr>
          <w:w w:val="105"/>
        </w:rPr>
        <w:t>in</w:t>
      </w:r>
      <w:r>
        <w:rPr>
          <w:spacing w:val="-24"/>
          <w:w w:val="105"/>
        </w:rPr>
        <w:t xml:space="preserve"> </w:t>
      </w:r>
      <w:r>
        <w:rPr>
          <w:w w:val="105"/>
        </w:rPr>
        <w:t>Cape Canaveral, Florida, in part because the physics of launching off the East Coast are better for journeys to other planets. But InSight will break the mold by launching from Vandenberg Air Force</w:t>
      </w:r>
      <w:r>
        <w:rPr>
          <w:spacing w:val="-21"/>
          <w:w w:val="105"/>
        </w:rPr>
        <w:t xml:space="preserve"> </w:t>
      </w:r>
      <w:r>
        <w:rPr>
          <w:w w:val="105"/>
        </w:rPr>
        <w:t>Base</w:t>
      </w:r>
      <w:r>
        <w:rPr>
          <w:spacing w:val="-21"/>
          <w:w w:val="105"/>
        </w:rPr>
        <w:t xml:space="preserve"> </w:t>
      </w:r>
      <w:r>
        <w:rPr>
          <w:w w:val="105"/>
        </w:rPr>
        <w:t>in</w:t>
      </w:r>
      <w:r>
        <w:rPr>
          <w:spacing w:val="-21"/>
          <w:w w:val="105"/>
        </w:rPr>
        <w:t xml:space="preserve"> </w:t>
      </w:r>
      <w:r>
        <w:rPr>
          <w:w w:val="105"/>
        </w:rPr>
        <w:t>Central</w:t>
      </w:r>
      <w:r>
        <w:rPr>
          <w:spacing w:val="-20"/>
          <w:w w:val="105"/>
        </w:rPr>
        <w:t xml:space="preserve"> </w:t>
      </w:r>
      <w:r>
        <w:rPr>
          <w:w w:val="105"/>
        </w:rPr>
        <w:t>California.</w:t>
      </w:r>
      <w:r>
        <w:rPr>
          <w:spacing w:val="-21"/>
          <w:w w:val="105"/>
        </w:rPr>
        <w:t xml:space="preserve"> </w:t>
      </w:r>
      <w:r>
        <w:rPr>
          <w:w w:val="105"/>
        </w:rPr>
        <w:t>It</w:t>
      </w:r>
      <w:r>
        <w:rPr>
          <w:spacing w:val="-21"/>
          <w:w w:val="105"/>
        </w:rPr>
        <w:t xml:space="preserve"> </w:t>
      </w:r>
      <w:r>
        <w:rPr>
          <w:w w:val="105"/>
        </w:rPr>
        <w:t>will</w:t>
      </w:r>
      <w:r>
        <w:rPr>
          <w:spacing w:val="-20"/>
          <w:w w:val="105"/>
        </w:rPr>
        <w:t xml:space="preserve"> </w:t>
      </w:r>
      <w:r>
        <w:rPr>
          <w:w w:val="105"/>
        </w:rPr>
        <w:t>be</w:t>
      </w:r>
      <w:r>
        <w:rPr>
          <w:spacing w:val="-21"/>
          <w:w w:val="105"/>
        </w:rPr>
        <w:t xml:space="preserve"> </w:t>
      </w:r>
      <w:r>
        <w:rPr>
          <w:w w:val="105"/>
        </w:rPr>
        <w:t>the</w:t>
      </w:r>
      <w:r>
        <w:rPr>
          <w:spacing w:val="-21"/>
          <w:w w:val="105"/>
        </w:rPr>
        <w:t xml:space="preserve"> </w:t>
      </w:r>
      <w:r>
        <w:rPr>
          <w:w w:val="105"/>
        </w:rPr>
        <w:t>first</w:t>
      </w:r>
      <w:r>
        <w:rPr>
          <w:spacing w:val="-20"/>
          <w:w w:val="105"/>
        </w:rPr>
        <w:t xml:space="preserve"> </w:t>
      </w:r>
      <w:r>
        <w:rPr>
          <w:w w:val="105"/>
        </w:rPr>
        <w:t>launch</w:t>
      </w:r>
      <w:r>
        <w:rPr>
          <w:spacing w:val="-21"/>
          <w:w w:val="105"/>
        </w:rPr>
        <w:t xml:space="preserve"> </w:t>
      </w:r>
      <w:r>
        <w:rPr>
          <w:w w:val="105"/>
        </w:rPr>
        <w:t>to</w:t>
      </w:r>
      <w:r>
        <w:rPr>
          <w:spacing w:val="-21"/>
          <w:w w:val="105"/>
        </w:rPr>
        <w:t xml:space="preserve"> </w:t>
      </w:r>
      <w:r>
        <w:rPr>
          <w:w w:val="105"/>
        </w:rPr>
        <w:t>another</w:t>
      </w:r>
      <w:r>
        <w:rPr>
          <w:spacing w:val="-20"/>
          <w:w w:val="105"/>
        </w:rPr>
        <w:t xml:space="preserve"> </w:t>
      </w:r>
      <w:r>
        <w:rPr>
          <w:w w:val="105"/>
        </w:rPr>
        <w:t>planet</w:t>
      </w:r>
      <w:r>
        <w:rPr>
          <w:spacing w:val="-21"/>
          <w:w w:val="105"/>
        </w:rPr>
        <w:t xml:space="preserve"> </w:t>
      </w:r>
      <w:r>
        <w:rPr>
          <w:w w:val="105"/>
        </w:rPr>
        <w:t>from</w:t>
      </w:r>
      <w:r>
        <w:rPr>
          <w:spacing w:val="-21"/>
          <w:w w:val="105"/>
        </w:rPr>
        <w:t xml:space="preserve"> </w:t>
      </w:r>
      <w:r>
        <w:rPr>
          <w:w w:val="105"/>
        </w:rPr>
        <w:t>the</w:t>
      </w:r>
      <w:r>
        <w:rPr>
          <w:spacing w:val="-20"/>
          <w:w w:val="105"/>
        </w:rPr>
        <w:t xml:space="preserve"> </w:t>
      </w:r>
      <w:r>
        <w:rPr>
          <w:w w:val="105"/>
        </w:rPr>
        <w:t>West</w:t>
      </w:r>
      <w:r>
        <w:rPr>
          <w:spacing w:val="-21"/>
          <w:w w:val="105"/>
        </w:rPr>
        <w:t xml:space="preserve"> </w:t>
      </w:r>
      <w:r>
        <w:rPr>
          <w:w w:val="105"/>
        </w:rPr>
        <w:t>Coast. InSight</w:t>
      </w:r>
      <w:r>
        <w:rPr>
          <w:spacing w:val="-15"/>
          <w:w w:val="105"/>
        </w:rPr>
        <w:t xml:space="preserve"> </w:t>
      </w:r>
      <w:r>
        <w:rPr>
          <w:w w:val="105"/>
        </w:rPr>
        <w:t>will</w:t>
      </w:r>
      <w:r>
        <w:rPr>
          <w:spacing w:val="-14"/>
          <w:w w:val="105"/>
        </w:rPr>
        <w:t xml:space="preserve"> </w:t>
      </w:r>
      <w:r>
        <w:rPr>
          <w:w w:val="105"/>
        </w:rPr>
        <w:t>ride</w:t>
      </w:r>
      <w:r>
        <w:rPr>
          <w:spacing w:val="-15"/>
          <w:w w:val="105"/>
        </w:rPr>
        <w:t xml:space="preserve"> </w:t>
      </w:r>
      <w:r>
        <w:rPr>
          <w:w w:val="105"/>
        </w:rPr>
        <w:t>on</w:t>
      </w:r>
      <w:r>
        <w:rPr>
          <w:spacing w:val="-14"/>
          <w:w w:val="105"/>
        </w:rPr>
        <w:t xml:space="preserve"> </w:t>
      </w:r>
      <w:r>
        <w:rPr>
          <w:w w:val="105"/>
        </w:rPr>
        <w:t>top</w:t>
      </w:r>
      <w:r>
        <w:rPr>
          <w:spacing w:val="-15"/>
          <w:w w:val="105"/>
        </w:rPr>
        <w:t xml:space="preserve"> </w:t>
      </w:r>
      <w:r>
        <w:rPr>
          <w:w w:val="105"/>
        </w:rPr>
        <w:t>of</w:t>
      </w:r>
      <w:r>
        <w:rPr>
          <w:spacing w:val="-14"/>
          <w:w w:val="105"/>
        </w:rPr>
        <w:t xml:space="preserve"> </w:t>
      </w:r>
      <w:r>
        <w:rPr>
          <w:w w:val="105"/>
        </w:rPr>
        <w:t>a</w:t>
      </w:r>
      <w:r>
        <w:rPr>
          <w:spacing w:val="-15"/>
          <w:w w:val="105"/>
        </w:rPr>
        <w:t xml:space="preserve"> </w:t>
      </w:r>
      <w:r>
        <w:rPr>
          <w:w w:val="105"/>
        </w:rPr>
        <w:t>powerful</w:t>
      </w:r>
      <w:r>
        <w:rPr>
          <w:spacing w:val="-14"/>
          <w:w w:val="105"/>
        </w:rPr>
        <w:t xml:space="preserve"> </w:t>
      </w:r>
      <w:r>
        <w:rPr>
          <w:w w:val="105"/>
        </w:rPr>
        <w:t>Atlas</w:t>
      </w:r>
      <w:r>
        <w:rPr>
          <w:spacing w:val="-15"/>
          <w:w w:val="105"/>
        </w:rPr>
        <w:t xml:space="preserve"> </w:t>
      </w:r>
      <w:r>
        <w:rPr>
          <w:w w:val="105"/>
        </w:rPr>
        <w:t>V</w:t>
      </w:r>
      <w:r>
        <w:rPr>
          <w:spacing w:val="-14"/>
          <w:w w:val="105"/>
        </w:rPr>
        <w:t xml:space="preserve"> </w:t>
      </w:r>
      <w:r>
        <w:rPr>
          <w:w w:val="105"/>
        </w:rPr>
        <w:t>401</w:t>
      </w:r>
      <w:r>
        <w:rPr>
          <w:spacing w:val="-15"/>
          <w:w w:val="105"/>
        </w:rPr>
        <w:t xml:space="preserve"> </w:t>
      </w:r>
      <w:r>
        <w:rPr>
          <w:w w:val="105"/>
        </w:rPr>
        <w:t>rocket,</w:t>
      </w:r>
      <w:r>
        <w:rPr>
          <w:spacing w:val="-14"/>
          <w:w w:val="105"/>
        </w:rPr>
        <w:t xml:space="preserve"> </w:t>
      </w:r>
      <w:r>
        <w:rPr>
          <w:w w:val="105"/>
        </w:rPr>
        <w:t>which</w:t>
      </w:r>
      <w:r>
        <w:rPr>
          <w:spacing w:val="-15"/>
          <w:w w:val="105"/>
        </w:rPr>
        <w:t xml:space="preserve"> </w:t>
      </w:r>
      <w:r>
        <w:rPr>
          <w:w w:val="105"/>
        </w:rPr>
        <w:t>allows</w:t>
      </w:r>
      <w:r>
        <w:rPr>
          <w:spacing w:val="-14"/>
          <w:w w:val="105"/>
        </w:rPr>
        <w:t xml:space="preserve"> </w:t>
      </w:r>
      <w:r>
        <w:rPr>
          <w:w w:val="105"/>
        </w:rPr>
        <w:t>for</w:t>
      </w:r>
      <w:r>
        <w:rPr>
          <w:spacing w:val="-15"/>
          <w:w w:val="105"/>
        </w:rPr>
        <w:t xml:space="preserve"> </w:t>
      </w:r>
      <w:r>
        <w:rPr>
          <w:w w:val="105"/>
        </w:rPr>
        <w:t>a</w:t>
      </w:r>
      <w:r>
        <w:rPr>
          <w:spacing w:val="-14"/>
          <w:w w:val="105"/>
        </w:rPr>
        <w:t xml:space="preserve"> </w:t>
      </w:r>
      <w:r>
        <w:rPr>
          <w:w w:val="105"/>
        </w:rPr>
        <w:t>planetary</w:t>
      </w:r>
      <w:r>
        <w:rPr>
          <w:spacing w:val="-15"/>
          <w:w w:val="105"/>
        </w:rPr>
        <w:t xml:space="preserve"> </w:t>
      </w:r>
      <w:r>
        <w:rPr>
          <w:w w:val="105"/>
        </w:rPr>
        <w:t>trajectory to</w:t>
      </w:r>
      <w:r>
        <w:rPr>
          <w:spacing w:val="-19"/>
          <w:w w:val="105"/>
        </w:rPr>
        <w:t xml:space="preserve"> </w:t>
      </w:r>
      <w:r>
        <w:rPr>
          <w:w w:val="105"/>
        </w:rPr>
        <w:t>Mars</w:t>
      </w:r>
      <w:r>
        <w:rPr>
          <w:spacing w:val="-18"/>
          <w:w w:val="105"/>
        </w:rPr>
        <w:t xml:space="preserve"> </w:t>
      </w:r>
      <w:r>
        <w:rPr>
          <w:w w:val="105"/>
        </w:rPr>
        <w:t>from</w:t>
      </w:r>
      <w:r>
        <w:rPr>
          <w:spacing w:val="-19"/>
          <w:w w:val="105"/>
        </w:rPr>
        <w:t xml:space="preserve"> </w:t>
      </w:r>
      <w:r>
        <w:rPr>
          <w:w w:val="105"/>
        </w:rPr>
        <w:t>either</w:t>
      </w:r>
      <w:r>
        <w:rPr>
          <w:spacing w:val="-18"/>
          <w:w w:val="105"/>
        </w:rPr>
        <w:t xml:space="preserve"> </w:t>
      </w:r>
      <w:r>
        <w:rPr>
          <w:w w:val="105"/>
        </w:rPr>
        <w:t>coast.</w:t>
      </w:r>
      <w:r>
        <w:rPr>
          <w:spacing w:val="-19"/>
          <w:w w:val="105"/>
        </w:rPr>
        <w:t xml:space="preserve"> </w:t>
      </w:r>
      <w:r>
        <w:rPr>
          <w:w w:val="105"/>
        </w:rPr>
        <w:t>Vandenberg</w:t>
      </w:r>
      <w:r>
        <w:rPr>
          <w:spacing w:val="-18"/>
          <w:w w:val="105"/>
        </w:rPr>
        <w:t xml:space="preserve"> </w:t>
      </w:r>
      <w:r>
        <w:rPr>
          <w:w w:val="105"/>
        </w:rPr>
        <w:t>was</w:t>
      </w:r>
      <w:r>
        <w:rPr>
          <w:spacing w:val="-19"/>
          <w:w w:val="105"/>
        </w:rPr>
        <w:t xml:space="preserve"> </w:t>
      </w:r>
      <w:r>
        <w:rPr>
          <w:w w:val="105"/>
        </w:rPr>
        <w:t>ultimately</w:t>
      </w:r>
      <w:r>
        <w:rPr>
          <w:spacing w:val="-18"/>
          <w:w w:val="105"/>
        </w:rPr>
        <w:t xml:space="preserve"> </w:t>
      </w:r>
      <w:r>
        <w:rPr>
          <w:w w:val="105"/>
        </w:rPr>
        <w:t>chosen</w:t>
      </w:r>
      <w:r>
        <w:rPr>
          <w:spacing w:val="-19"/>
          <w:w w:val="105"/>
        </w:rPr>
        <w:t xml:space="preserve"> </w:t>
      </w:r>
      <w:r>
        <w:rPr>
          <w:w w:val="105"/>
        </w:rPr>
        <w:t>because</w:t>
      </w:r>
      <w:r>
        <w:rPr>
          <w:spacing w:val="-18"/>
          <w:w w:val="105"/>
        </w:rPr>
        <w:t xml:space="preserve"> </w:t>
      </w:r>
      <w:r>
        <w:rPr>
          <w:w w:val="105"/>
        </w:rPr>
        <w:t>it</w:t>
      </w:r>
      <w:r>
        <w:rPr>
          <w:spacing w:val="-19"/>
          <w:w w:val="105"/>
        </w:rPr>
        <w:t xml:space="preserve"> </w:t>
      </w:r>
      <w:r>
        <w:rPr>
          <w:w w:val="105"/>
        </w:rPr>
        <w:t>had</w:t>
      </w:r>
      <w:r>
        <w:rPr>
          <w:spacing w:val="-18"/>
          <w:w w:val="105"/>
        </w:rPr>
        <w:t xml:space="preserve"> </w:t>
      </w:r>
      <w:r>
        <w:rPr>
          <w:w w:val="105"/>
        </w:rPr>
        <w:t>more</w:t>
      </w:r>
      <w:r>
        <w:rPr>
          <w:spacing w:val="-19"/>
          <w:w w:val="105"/>
        </w:rPr>
        <w:t xml:space="preserve"> </w:t>
      </w:r>
      <w:r>
        <w:rPr>
          <w:w w:val="105"/>
        </w:rPr>
        <w:t>availability during InSight</w:t>
      </w:r>
      <w:r>
        <w:rPr>
          <w:rFonts w:hint="eastAsia"/>
          <w:w w:val="105"/>
        </w:rPr>
        <w:t>’</w:t>
      </w:r>
      <w:r>
        <w:rPr>
          <w:w w:val="105"/>
        </w:rPr>
        <w:t>s launch</w:t>
      </w:r>
      <w:r>
        <w:rPr>
          <w:spacing w:val="-28"/>
          <w:w w:val="105"/>
        </w:rPr>
        <w:t xml:space="preserve"> </w:t>
      </w:r>
      <w:r>
        <w:rPr>
          <w:w w:val="105"/>
        </w:rPr>
        <w:t>per</w:t>
      </w:r>
      <w:r>
        <w:rPr>
          <w:w w:val="105"/>
        </w:rPr>
        <w:t>iod.</w:t>
      </w:r>
    </w:p>
    <w:p w:rsidR="00000000" w:rsidRDefault="009E7F48">
      <w:pPr>
        <w:pStyle w:val="BodyText"/>
        <w:kinsoku w:val="0"/>
        <w:overflowPunct w:val="0"/>
        <w:spacing w:before="13" w:line="213" w:lineRule="auto"/>
        <w:ind w:left="160" w:right="3884"/>
        <w:rPr>
          <w:w w:val="105"/>
        </w:rPr>
      </w:pPr>
      <w:r>
        <w:rPr>
          <w:w w:val="105"/>
        </w:rPr>
        <w:t>A</w:t>
      </w:r>
      <w:r>
        <w:rPr>
          <w:spacing w:val="-19"/>
          <w:w w:val="105"/>
        </w:rPr>
        <w:t xml:space="preserve"> </w:t>
      </w:r>
      <w:r>
        <w:rPr>
          <w:w w:val="105"/>
        </w:rPr>
        <w:t>whole</w:t>
      </w:r>
      <w:r>
        <w:rPr>
          <w:spacing w:val="-18"/>
          <w:w w:val="105"/>
        </w:rPr>
        <w:t xml:space="preserve"> </w:t>
      </w:r>
      <w:r>
        <w:rPr>
          <w:w w:val="105"/>
        </w:rPr>
        <w:t>new</w:t>
      </w:r>
      <w:r>
        <w:rPr>
          <w:spacing w:val="-19"/>
          <w:w w:val="105"/>
        </w:rPr>
        <w:t xml:space="preserve"> </w:t>
      </w:r>
      <w:r>
        <w:rPr>
          <w:w w:val="105"/>
        </w:rPr>
        <w:t>region</w:t>
      </w:r>
      <w:r>
        <w:rPr>
          <w:spacing w:val="-18"/>
          <w:w w:val="105"/>
        </w:rPr>
        <w:t xml:space="preserve"> </w:t>
      </w:r>
      <w:r>
        <w:rPr>
          <w:w w:val="105"/>
        </w:rPr>
        <w:t>will</w:t>
      </w:r>
      <w:r>
        <w:rPr>
          <w:spacing w:val="-19"/>
          <w:w w:val="105"/>
        </w:rPr>
        <w:t xml:space="preserve"> </w:t>
      </w:r>
      <w:r>
        <w:rPr>
          <w:w w:val="105"/>
        </w:rPr>
        <w:t>get</w:t>
      </w:r>
      <w:r>
        <w:rPr>
          <w:spacing w:val="-18"/>
          <w:w w:val="105"/>
        </w:rPr>
        <w:t xml:space="preserve"> </w:t>
      </w:r>
      <w:r>
        <w:rPr>
          <w:w w:val="105"/>
        </w:rPr>
        <w:t>to</w:t>
      </w:r>
      <w:r>
        <w:rPr>
          <w:spacing w:val="-19"/>
          <w:w w:val="105"/>
        </w:rPr>
        <w:t xml:space="preserve"> </w:t>
      </w:r>
      <w:r>
        <w:rPr>
          <w:w w:val="105"/>
        </w:rPr>
        <w:t>see</w:t>
      </w:r>
      <w:r>
        <w:rPr>
          <w:spacing w:val="-18"/>
          <w:w w:val="105"/>
        </w:rPr>
        <w:t xml:space="preserve"> </w:t>
      </w:r>
      <w:r>
        <w:rPr>
          <w:w w:val="105"/>
        </w:rPr>
        <w:t>an</w:t>
      </w:r>
      <w:r>
        <w:rPr>
          <w:spacing w:val="-19"/>
          <w:w w:val="105"/>
        </w:rPr>
        <w:t xml:space="preserve"> </w:t>
      </w:r>
      <w:r>
        <w:rPr>
          <w:w w:val="105"/>
        </w:rPr>
        <w:t>interplanetary</w:t>
      </w:r>
      <w:r>
        <w:rPr>
          <w:spacing w:val="-18"/>
          <w:w w:val="105"/>
        </w:rPr>
        <w:t xml:space="preserve"> </w:t>
      </w:r>
      <w:r>
        <w:rPr>
          <w:w w:val="105"/>
        </w:rPr>
        <w:t>launch</w:t>
      </w:r>
      <w:r>
        <w:rPr>
          <w:spacing w:val="-19"/>
          <w:w w:val="105"/>
        </w:rPr>
        <w:t xml:space="preserve"> </w:t>
      </w:r>
      <w:r>
        <w:rPr>
          <w:w w:val="105"/>
        </w:rPr>
        <w:t>when</w:t>
      </w:r>
      <w:r>
        <w:rPr>
          <w:spacing w:val="-18"/>
          <w:w w:val="105"/>
        </w:rPr>
        <w:t xml:space="preserve"> </w:t>
      </w:r>
      <w:r>
        <w:rPr>
          <w:w w:val="105"/>
        </w:rPr>
        <w:t>InSight</w:t>
      </w:r>
      <w:r>
        <w:rPr>
          <w:spacing w:val="-18"/>
          <w:w w:val="105"/>
        </w:rPr>
        <w:t xml:space="preserve"> </w:t>
      </w:r>
      <w:r>
        <w:rPr>
          <w:w w:val="105"/>
        </w:rPr>
        <w:t>rockets</w:t>
      </w:r>
      <w:r>
        <w:rPr>
          <w:spacing w:val="-19"/>
          <w:w w:val="105"/>
        </w:rPr>
        <w:t xml:space="preserve"> </w:t>
      </w:r>
      <w:r>
        <w:rPr>
          <w:w w:val="105"/>
        </w:rPr>
        <w:t>into the</w:t>
      </w:r>
      <w:r>
        <w:rPr>
          <w:spacing w:val="-16"/>
          <w:w w:val="105"/>
        </w:rPr>
        <w:t xml:space="preserve"> </w:t>
      </w:r>
      <w:r>
        <w:rPr>
          <w:spacing w:val="-4"/>
          <w:w w:val="105"/>
        </w:rPr>
        <w:t>sky.</w:t>
      </w:r>
      <w:r>
        <w:rPr>
          <w:spacing w:val="-15"/>
          <w:w w:val="105"/>
        </w:rPr>
        <w:t xml:space="preserve"> </w:t>
      </w:r>
      <w:r>
        <w:rPr>
          <w:w w:val="105"/>
        </w:rPr>
        <w:t>In</w:t>
      </w:r>
      <w:r>
        <w:rPr>
          <w:spacing w:val="-15"/>
          <w:w w:val="105"/>
        </w:rPr>
        <w:t xml:space="preserve"> </w:t>
      </w:r>
      <w:r>
        <w:rPr>
          <w:w w:val="105"/>
        </w:rPr>
        <w:t>a</w:t>
      </w:r>
      <w:r>
        <w:rPr>
          <w:spacing w:val="-15"/>
          <w:w w:val="105"/>
        </w:rPr>
        <w:t xml:space="preserve"> </w:t>
      </w:r>
      <w:r>
        <w:rPr>
          <w:spacing w:val="-3"/>
          <w:w w:val="105"/>
        </w:rPr>
        <w:t>clear,</w:t>
      </w:r>
      <w:r>
        <w:rPr>
          <w:spacing w:val="-15"/>
          <w:w w:val="105"/>
        </w:rPr>
        <w:t xml:space="preserve"> </w:t>
      </w:r>
      <w:r>
        <w:rPr>
          <w:w w:val="105"/>
        </w:rPr>
        <w:t>pre-dawn</w:t>
      </w:r>
      <w:r>
        <w:rPr>
          <w:spacing w:val="-15"/>
          <w:w w:val="105"/>
        </w:rPr>
        <w:t xml:space="preserve"> </w:t>
      </w:r>
      <w:r>
        <w:rPr>
          <w:spacing w:val="-4"/>
          <w:w w:val="105"/>
        </w:rPr>
        <w:t>sky,</w:t>
      </w:r>
      <w:r>
        <w:rPr>
          <w:spacing w:val="-15"/>
          <w:w w:val="105"/>
        </w:rPr>
        <w:t xml:space="preserve"> </w:t>
      </w:r>
      <w:r>
        <w:rPr>
          <w:w w:val="105"/>
        </w:rPr>
        <w:t>the</w:t>
      </w:r>
      <w:r>
        <w:rPr>
          <w:spacing w:val="-16"/>
          <w:w w:val="105"/>
        </w:rPr>
        <w:t xml:space="preserve"> </w:t>
      </w:r>
      <w:r>
        <w:rPr>
          <w:w w:val="105"/>
        </w:rPr>
        <w:t>launch</w:t>
      </w:r>
      <w:r>
        <w:rPr>
          <w:spacing w:val="-15"/>
          <w:w w:val="105"/>
        </w:rPr>
        <w:t xml:space="preserve"> </w:t>
      </w:r>
      <w:r>
        <w:rPr>
          <w:w w:val="105"/>
        </w:rPr>
        <w:t>may</w:t>
      </w:r>
      <w:r>
        <w:rPr>
          <w:spacing w:val="-15"/>
          <w:w w:val="105"/>
        </w:rPr>
        <w:t xml:space="preserve"> </w:t>
      </w:r>
      <w:r>
        <w:rPr>
          <w:w w:val="105"/>
        </w:rPr>
        <w:t>be</w:t>
      </w:r>
      <w:r>
        <w:rPr>
          <w:spacing w:val="-15"/>
          <w:w w:val="105"/>
        </w:rPr>
        <w:t xml:space="preserve"> </w:t>
      </w:r>
      <w:r>
        <w:rPr>
          <w:w w:val="105"/>
        </w:rPr>
        <w:t>visible</w:t>
      </w:r>
      <w:r>
        <w:rPr>
          <w:spacing w:val="-15"/>
          <w:w w:val="105"/>
        </w:rPr>
        <w:t xml:space="preserve"> </w:t>
      </w:r>
      <w:r>
        <w:rPr>
          <w:w w:val="105"/>
        </w:rPr>
        <w:t>in</w:t>
      </w:r>
      <w:r>
        <w:rPr>
          <w:spacing w:val="-15"/>
          <w:w w:val="105"/>
        </w:rPr>
        <w:t xml:space="preserve"> </w:t>
      </w:r>
      <w:r>
        <w:rPr>
          <w:w w:val="105"/>
        </w:rPr>
        <w:t>California</w:t>
      </w:r>
      <w:r>
        <w:rPr>
          <w:spacing w:val="-15"/>
          <w:w w:val="105"/>
        </w:rPr>
        <w:t xml:space="preserve"> </w:t>
      </w:r>
      <w:r>
        <w:rPr>
          <w:w w:val="105"/>
        </w:rPr>
        <w:t>from</w:t>
      </w:r>
    </w:p>
    <w:p w:rsidR="00000000" w:rsidRDefault="009E7F48">
      <w:pPr>
        <w:pStyle w:val="BodyText"/>
        <w:kinsoku w:val="0"/>
        <w:overflowPunct w:val="0"/>
        <w:spacing w:line="333" w:lineRule="exact"/>
        <w:ind w:left="160"/>
      </w:pPr>
      <w:r>
        <w:t>Santa Maria to San Diego.</w:t>
      </w:r>
    </w:p>
    <w:p w:rsidR="00000000" w:rsidRDefault="009E7F48">
      <w:pPr>
        <w:pStyle w:val="BodyText"/>
        <w:kinsoku w:val="0"/>
        <w:overflowPunct w:val="0"/>
        <w:spacing w:before="3"/>
        <w:rPr>
          <w:sz w:val="12"/>
          <w:szCs w:val="12"/>
        </w:rPr>
      </w:pPr>
    </w:p>
    <w:p w:rsidR="00000000" w:rsidRDefault="00E463A4">
      <w:pPr>
        <w:pStyle w:val="Heading2"/>
        <w:numPr>
          <w:ilvl w:val="0"/>
          <w:numId w:val="4"/>
        </w:numPr>
        <w:tabs>
          <w:tab w:val="left" w:pos="3302"/>
        </w:tabs>
        <w:kinsoku w:val="0"/>
        <w:overflowPunct w:val="0"/>
        <w:spacing w:before="138" w:line="163" w:lineRule="auto"/>
        <w:ind w:left="2995" w:right="4308" w:firstLine="0"/>
        <w:rPr>
          <w:color w:val="F37323"/>
          <w:w w:val="105"/>
        </w:rPr>
      </w:pPr>
      <w:r>
        <w:rPr>
          <w:noProof/>
        </w:rPr>
        <mc:AlternateContent>
          <mc:Choice Requires="wps">
            <w:drawing>
              <wp:anchor distT="0" distB="0" distL="114300" distR="114300" simplePos="0" relativeHeight="251596800" behindDoc="0" locked="0" layoutInCell="0" allowOverlap="1">
                <wp:simplePos x="0" y="0"/>
                <wp:positionH relativeFrom="page">
                  <wp:posOffset>457200</wp:posOffset>
                </wp:positionH>
                <wp:positionV relativeFrom="paragraph">
                  <wp:posOffset>63500</wp:posOffset>
                </wp:positionV>
                <wp:extent cx="1460500" cy="1460500"/>
                <wp:effectExtent l="0" t="0" r="0" b="0"/>
                <wp:wrapNone/>
                <wp:docPr id="454"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0" cy="146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23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466850" cy="1466850"/>
                                  <wp:effectExtent l="0" t="0" r="0" b="0"/>
                                  <wp:docPr id="1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9" o:spid="_x0000_s1037" style="position:absolute;left:0;text-align:left;margin-left:36pt;margin-top:5pt;width:115pt;height:115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" o:allowincell="f" filled="f" stroked="f">
                <v:textbox inset="0,0,0,0">
                  <w:txbxContent>
                    <w:p w:rsidR="00000000" w:rsidRDefault="00E463A4">
                      <w:pPr>
                        <w:widowControl/>
                        <w:autoSpaceDE/>
                        <w:autoSpaceDN/>
                        <w:adjustRightInd/>
                        <w:spacing w:line="23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466850" cy="1466850"/>
                            <wp:effectExtent l="0" t="0" r="0" b="0"/>
                            <wp:docPr id="1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F37323"/>
          <w:w w:val="105"/>
        </w:rPr>
        <w:t>InSight could teach us how Martian</w:t>
      </w:r>
      <w:r w:rsidR="009E7F48">
        <w:rPr>
          <w:color w:val="F37323"/>
          <w:spacing w:val="-45"/>
          <w:w w:val="105"/>
        </w:rPr>
        <w:t xml:space="preserve"> </w:t>
      </w:r>
      <w:r w:rsidR="009E7F48">
        <w:rPr>
          <w:color w:val="F37323"/>
          <w:w w:val="105"/>
        </w:rPr>
        <w:t>volcanoes</w:t>
      </w:r>
      <w:r w:rsidR="009E7F48">
        <w:rPr>
          <w:color w:val="F37323"/>
          <w:spacing w:val="-46"/>
          <w:w w:val="105"/>
        </w:rPr>
        <w:t xml:space="preserve"> </w:t>
      </w:r>
      <w:r w:rsidR="009E7F48">
        <w:rPr>
          <w:color w:val="F37323"/>
          <w:w w:val="105"/>
        </w:rPr>
        <w:t>were</w:t>
      </w:r>
      <w:r w:rsidR="009E7F48">
        <w:rPr>
          <w:color w:val="F37323"/>
          <w:spacing w:val="-45"/>
          <w:w w:val="105"/>
        </w:rPr>
        <w:t xml:space="preserve"> </w:t>
      </w:r>
      <w:r w:rsidR="009E7F48">
        <w:rPr>
          <w:color w:val="F37323"/>
          <w:w w:val="105"/>
        </w:rPr>
        <w:t>formed</w:t>
      </w:r>
    </w:p>
    <w:p w:rsidR="00000000" w:rsidRDefault="009E7F48">
      <w:pPr>
        <w:pStyle w:val="BodyText"/>
        <w:kinsoku w:val="0"/>
        <w:overflowPunct w:val="0"/>
        <w:spacing w:before="167" w:line="213" w:lineRule="auto"/>
        <w:ind w:left="2995" w:right="561"/>
        <w:rPr>
          <w:w w:val="105"/>
        </w:rPr>
      </w:pPr>
      <w:r>
        <w:rPr>
          <w:w w:val="105"/>
        </w:rPr>
        <w:t>Mars is home to some impressive volcanic features. That includes Tharsis -- a plateau with</w:t>
      </w:r>
      <w:r>
        <w:rPr>
          <w:spacing w:val="-16"/>
          <w:w w:val="105"/>
        </w:rPr>
        <w:t xml:space="preserve"> </w:t>
      </w:r>
      <w:r>
        <w:rPr>
          <w:w w:val="105"/>
        </w:rPr>
        <w:t>some</w:t>
      </w:r>
      <w:r>
        <w:rPr>
          <w:spacing w:val="-15"/>
          <w:w w:val="105"/>
        </w:rPr>
        <w:t xml:space="preserve"> </w:t>
      </w:r>
      <w:r>
        <w:rPr>
          <w:w w:val="105"/>
        </w:rPr>
        <w:t>of</w:t>
      </w:r>
      <w:r>
        <w:rPr>
          <w:spacing w:val="-15"/>
          <w:w w:val="105"/>
        </w:rPr>
        <w:t xml:space="preserve"> </w:t>
      </w:r>
      <w:r>
        <w:rPr>
          <w:w w:val="105"/>
        </w:rPr>
        <w:t>the</w:t>
      </w:r>
      <w:r>
        <w:rPr>
          <w:spacing w:val="-15"/>
          <w:w w:val="105"/>
        </w:rPr>
        <w:t xml:space="preserve"> </w:t>
      </w:r>
      <w:r>
        <w:rPr>
          <w:w w:val="105"/>
        </w:rPr>
        <w:t>biggest</w:t>
      </w:r>
      <w:r>
        <w:rPr>
          <w:spacing w:val="-15"/>
          <w:w w:val="105"/>
        </w:rPr>
        <w:t xml:space="preserve"> </w:t>
      </w:r>
      <w:r>
        <w:rPr>
          <w:w w:val="105"/>
        </w:rPr>
        <w:t>volcanoes</w:t>
      </w:r>
      <w:r>
        <w:rPr>
          <w:spacing w:val="-16"/>
          <w:w w:val="105"/>
        </w:rPr>
        <w:t xml:space="preserve"> </w:t>
      </w:r>
      <w:r>
        <w:rPr>
          <w:w w:val="105"/>
        </w:rPr>
        <w:t>in</w:t>
      </w:r>
      <w:r>
        <w:rPr>
          <w:spacing w:val="-15"/>
          <w:w w:val="105"/>
        </w:rPr>
        <w:t xml:space="preserve"> </w:t>
      </w:r>
      <w:r>
        <w:rPr>
          <w:w w:val="105"/>
        </w:rPr>
        <w:t>the</w:t>
      </w:r>
      <w:r>
        <w:rPr>
          <w:spacing w:val="-15"/>
          <w:w w:val="105"/>
        </w:rPr>
        <w:t xml:space="preserve"> </w:t>
      </w:r>
      <w:r>
        <w:rPr>
          <w:w w:val="105"/>
        </w:rPr>
        <w:t>solar</w:t>
      </w:r>
      <w:r>
        <w:rPr>
          <w:spacing w:val="-15"/>
          <w:w w:val="105"/>
        </w:rPr>
        <w:t xml:space="preserve"> </w:t>
      </w:r>
      <w:r>
        <w:rPr>
          <w:w w:val="105"/>
        </w:rPr>
        <w:t>system.</w:t>
      </w:r>
      <w:r>
        <w:rPr>
          <w:spacing w:val="-15"/>
          <w:w w:val="105"/>
        </w:rPr>
        <w:t xml:space="preserve"> </w:t>
      </w:r>
      <w:r>
        <w:rPr>
          <w:w w:val="105"/>
        </w:rPr>
        <w:t>Heat</w:t>
      </w:r>
      <w:r>
        <w:rPr>
          <w:spacing w:val="-15"/>
          <w:w w:val="105"/>
        </w:rPr>
        <w:t xml:space="preserve"> </w:t>
      </w:r>
      <w:r>
        <w:rPr>
          <w:w w:val="105"/>
        </w:rPr>
        <w:t>escaping</w:t>
      </w:r>
      <w:r>
        <w:rPr>
          <w:spacing w:val="-16"/>
          <w:w w:val="105"/>
        </w:rPr>
        <w:t xml:space="preserve"> </w:t>
      </w:r>
      <w:r>
        <w:rPr>
          <w:w w:val="105"/>
        </w:rPr>
        <w:t>from</w:t>
      </w:r>
      <w:r>
        <w:rPr>
          <w:spacing w:val="-15"/>
          <w:w w:val="105"/>
        </w:rPr>
        <w:t xml:space="preserve"> </w:t>
      </w:r>
      <w:r>
        <w:rPr>
          <w:w w:val="105"/>
        </w:rPr>
        <w:t>deep</w:t>
      </w:r>
      <w:r>
        <w:rPr>
          <w:spacing w:val="-15"/>
          <w:w w:val="105"/>
        </w:rPr>
        <w:t xml:space="preserve"> </w:t>
      </w:r>
      <w:r>
        <w:rPr>
          <w:w w:val="105"/>
        </w:rPr>
        <w:t>within the</w:t>
      </w:r>
      <w:r>
        <w:rPr>
          <w:spacing w:val="-18"/>
          <w:w w:val="105"/>
        </w:rPr>
        <w:t xml:space="preserve"> </w:t>
      </w:r>
      <w:r>
        <w:rPr>
          <w:w w:val="105"/>
        </w:rPr>
        <w:t>planet</w:t>
      </w:r>
      <w:r>
        <w:rPr>
          <w:spacing w:val="-17"/>
          <w:w w:val="105"/>
        </w:rPr>
        <w:t xml:space="preserve"> </w:t>
      </w:r>
      <w:r>
        <w:rPr>
          <w:w w:val="105"/>
        </w:rPr>
        <w:t>drives</w:t>
      </w:r>
      <w:r>
        <w:rPr>
          <w:spacing w:val="-17"/>
          <w:w w:val="105"/>
        </w:rPr>
        <w:t xml:space="preserve"> </w:t>
      </w:r>
      <w:r>
        <w:rPr>
          <w:w w:val="105"/>
        </w:rPr>
        <w:t>the</w:t>
      </w:r>
      <w:r>
        <w:rPr>
          <w:spacing w:val="-18"/>
          <w:w w:val="105"/>
        </w:rPr>
        <w:t xml:space="preserve"> </w:t>
      </w:r>
      <w:r>
        <w:rPr>
          <w:w w:val="105"/>
        </w:rPr>
        <w:t>formation</w:t>
      </w:r>
      <w:r>
        <w:rPr>
          <w:spacing w:val="-17"/>
          <w:w w:val="105"/>
        </w:rPr>
        <w:t xml:space="preserve"> </w:t>
      </w:r>
      <w:r>
        <w:rPr>
          <w:w w:val="105"/>
        </w:rPr>
        <w:t>of</w:t>
      </w:r>
      <w:r>
        <w:rPr>
          <w:spacing w:val="-17"/>
          <w:w w:val="105"/>
        </w:rPr>
        <w:t xml:space="preserve"> </w:t>
      </w:r>
      <w:r>
        <w:rPr>
          <w:w w:val="105"/>
        </w:rPr>
        <w:t>these</w:t>
      </w:r>
      <w:r>
        <w:rPr>
          <w:spacing w:val="-17"/>
          <w:w w:val="105"/>
        </w:rPr>
        <w:t xml:space="preserve"> </w:t>
      </w:r>
      <w:r>
        <w:rPr>
          <w:w w:val="105"/>
        </w:rPr>
        <w:t>types</w:t>
      </w:r>
      <w:r>
        <w:rPr>
          <w:spacing w:val="-18"/>
          <w:w w:val="105"/>
        </w:rPr>
        <w:t xml:space="preserve"> </w:t>
      </w:r>
      <w:r>
        <w:rPr>
          <w:w w:val="105"/>
        </w:rPr>
        <w:t>of</w:t>
      </w:r>
      <w:r>
        <w:rPr>
          <w:spacing w:val="-17"/>
          <w:w w:val="105"/>
        </w:rPr>
        <w:t xml:space="preserve"> </w:t>
      </w:r>
      <w:r>
        <w:rPr>
          <w:w w:val="105"/>
        </w:rPr>
        <w:t>features,</w:t>
      </w:r>
      <w:r>
        <w:rPr>
          <w:spacing w:val="-17"/>
          <w:w w:val="105"/>
        </w:rPr>
        <w:t xml:space="preserve"> </w:t>
      </w:r>
      <w:r>
        <w:rPr>
          <w:w w:val="105"/>
        </w:rPr>
        <w:t>as</w:t>
      </w:r>
      <w:r>
        <w:rPr>
          <w:spacing w:val="-17"/>
          <w:w w:val="105"/>
        </w:rPr>
        <w:t xml:space="preserve"> </w:t>
      </w:r>
      <w:r>
        <w:rPr>
          <w:w w:val="105"/>
        </w:rPr>
        <w:t>well</w:t>
      </w:r>
      <w:r>
        <w:rPr>
          <w:spacing w:val="-18"/>
          <w:w w:val="105"/>
        </w:rPr>
        <w:t xml:space="preserve"> </w:t>
      </w:r>
      <w:r>
        <w:rPr>
          <w:w w:val="105"/>
        </w:rPr>
        <w:t>as</w:t>
      </w:r>
      <w:r>
        <w:rPr>
          <w:spacing w:val="-17"/>
          <w:w w:val="105"/>
        </w:rPr>
        <w:t xml:space="preserve"> </w:t>
      </w:r>
      <w:r>
        <w:rPr>
          <w:w w:val="105"/>
        </w:rPr>
        <w:t>many</w:t>
      </w:r>
      <w:r>
        <w:rPr>
          <w:spacing w:val="-17"/>
          <w:w w:val="105"/>
        </w:rPr>
        <w:t xml:space="preserve"> </w:t>
      </w:r>
      <w:r>
        <w:rPr>
          <w:w w:val="105"/>
        </w:rPr>
        <w:t>others</w:t>
      </w:r>
      <w:r>
        <w:rPr>
          <w:spacing w:val="-17"/>
          <w:w w:val="105"/>
        </w:rPr>
        <w:t xml:space="preserve"> </w:t>
      </w:r>
      <w:r>
        <w:rPr>
          <w:w w:val="105"/>
        </w:rPr>
        <w:t>on</w:t>
      </w:r>
      <w:r>
        <w:rPr>
          <w:spacing w:val="-18"/>
          <w:w w:val="105"/>
        </w:rPr>
        <w:t xml:space="preserve"> </w:t>
      </w:r>
      <w:r>
        <w:rPr>
          <w:w w:val="105"/>
        </w:rPr>
        <w:t>rocky planets. InSight includes a self-hammering heat probe that will burrow up to 16 feet (5 meters)</w:t>
      </w:r>
      <w:r>
        <w:rPr>
          <w:spacing w:val="-13"/>
          <w:w w:val="105"/>
        </w:rPr>
        <w:t xml:space="preserve"> </w:t>
      </w:r>
      <w:r>
        <w:rPr>
          <w:w w:val="105"/>
        </w:rPr>
        <w:t>into</w:t>
      </w:r>
      <w:r>
        <w:rPr>
          <w:spacing w:val="-13"/>
          <w:w w:val="105"/>
        </w:rPr>
        <w:t xml:space="preserve"> </w:t>
      </w:r>
      <w:r>
        <w:rPr>
          <w:w w:val="105"/>
        </w:rPr>
        <w:t>the</w:t>
      </w:r>
      <w:r>
        <w:rPr>
          <w:spacing w:val="-12"/>
          <w:w w:val="105"/>
        </w:rPr>
        <w:t xml:space="preserve"> </w:t>
      </w:r>
      <w:r>
        <w:rPr>
          <w:w w:val="105"/>
        </w:rPr>
        <w:t>Martian</w:t>
      </w:r>
      <w:r>
        <w:rPr>
          <w:spacing w:val="-13"/>
          <w:w w:val="105"/>
        </w:rPr>
        <w:t xml:space="preserve"> </w:t>
      </w:r>
      <w:r>
        <w:rPr>
          <w:w w:val="105"/>
        </w:rPr>
        <w:t>soil</w:t>
      </w:r>
      <w:r>
        <w:rPr>
          <w:spacing w:val="-12"/>
          <w:w w:val="105"/>
        </w:rPr>
        <w:t xml:space="preserve"> </w:t>
      </w:r>
      <w:r>
        <w:rPr>
          <w:w w:val="105"/>
        </w:rPr>
        <w:t>to</w:t>
      </w:r>
      <w:r>
        <w:rPr>
          <w:spacing w:val="-13"/>
          <w:w w:val="105"/>
        </w:rPr>
        <w:t xml:space="preserve"> </w:t>
      </w:r>
      <w:r>
        <w:rPr>
          <w:w w:val="105"/>
        </w:rPr>
        <w:t>measure</w:t>
      </w:r>
      <w:r>
        <w:rPr>
          <w:spacing w:val="-13"/>
          <w:w w:val="105"/>
        </w:rPr>
        <w:t xml:space="preserve"> </w:t>
      </w:r>
      <w:r>
        <w:rPr>
          <w:w w:val="105"/>
        </w:rPr>
        <w:t>the</w:t>
      </w:r>
      <w:r>
        <w:rPr>
          <w:spacing w:val="-12"/>
          <w:w w:val="105"/>
        </w:rPr>
        <w:t xml:space="preserve"> </w:t>
      </w:r>
      <w:r>
        <w:rPr>
          <w:w w:val="105"/>
        </w:rPr>
        <w:t>heat</w:t>
      </w:r>
      <w:r>
        <w:rPr>
          <w:spacing w:val="-13"/>
          <w:w w:val="105"/>
        </w:rPr>
        <w:t xml:space="preserve"> </w:t>
      </w:r>
      <w:r>
        <w:rPr>
          <w:w w:val="105"/>
        </w:rPr>
        <w:t>flow</w:t>
      </w:r>
      <w:r>
        <w:rPr>
          <w:spacing w:val="-12"/>
          <w:w w:val="105"/>
        </w:rPr>
        <w:t xml:space="preserve"> </w:t>
      </w:r>
      <w:r>
        <w:rPr>
          <w:w w:val="105"/>
        </w:rPr>
        <w:t>from</w:t>
      </w:r>
      <w:r>
        <w:rPr>
          <w:spacing w:val="-13"/>
          <w:w w:val="105"/>
        </w:rPr>
        <w:t xml:space="preserve"> </w:t>
      </w:r>
      <w:r>
        <w:rPr>
          <w:w w:val="105"/>
        </w:rPr>
        <w:t>the</w:t>
      </w:r>
      <w:r>
        <w:rPr>
          <w:spacing w:val="-12"/>
          <w:w w:val="105"/>
        </w:rPr>
        <w:t xml:space="preserve"> </w:t>
      </w:r>
      <w:r>
        <w:rPr>
          <w:w w:val="105"/>
        </w:rPr>
        <w:t>planet</w:t>
      </w:r>
      <w:r>
        <w:rPr>
          <w:rFonts w:hint="eastAsia"/>
          <w:w w:val="105"/>
        </w:rPr>
        <w:t>’</w:t>
      </w:r>
      <w:r>
        <w:rPr>
          <w:w w:val="105"/>
        </w:rPr>
        <w:t>s</w:t>
      </w:r>
      <w:r>
        <w:rPr>
          <w:spacing w:val="-13"/>
          <w:w w:val="105"/>
        </w:rPr>
        <w:t xml:space="preserve"> </w:t>
      </w:r>
      <w:r>
        <w:rPr>
          <w:w w:val="105"/>
        </w:rPr>
        <w:t>interior</w:t>
      </w:r>
      <w:r>
        <w:rPr>
          <w:spacing w:val="-13"/>
          <w:w w:val="105"/>
        </w:rPr>
        <w:t xml:space="preserve"> </w:t>
      </w:r>
      <w:r>
        <w:rPr>
          <w:w w:val="105"/>
        </w:rPr>
        <w:t>for</w:t>
      </w:r>
      <w:r>
        <w:rPr>
          <w:spacing w:val="-12"/>
          <w:w w:val="105"/>
        </w:rPr>
        <w:t xml:space="preserve"> </w:t>
      </w:r>
      <w:r>
        <w:rPr>
          <w:w w:val="105"/>
        </w:rPr>
        <w:t>the</w:t>
      </w:r>
      <w:r>
        <w:rPr>
          <w:spacing w:val="-13"/>
          <w:w w:val="105"/>
        </w:rPr>
        <w:t xml:space="preserve"> </w:t>
      </w:r>
      <w:r>
        <w:rPr>
          <w:w w:val="105"/>
        </w:rPr>
        <w:t>first time.</w:t>
      </w:r>
      <w:r>
        <w:rPr>
          <w:spacing w:val="-17"/>
          <w:w w:val="105"/>
        </w:rPr>
        <w:t xml:space="preserve"> </w:t>
      </w:r>
      <w:r>
        <w:rPr>
          <w:w w:val="105"/>
        </w:rPr>
        <w:t>Combining</w:t>
      </w:r>
      <w:r>
        <w:rPr>
          <w:spacing w:val="-16"/>
          <w:w w:val="105"/>
        </w:rPr>
        <w:t xml:space="preserve"> </w:t>
      </w:r>
      <w:r>
        <w:rPr>
          <w:w w:val="105"/>
        </w:rPr>
        <w:t>the</w:t>
      </w:r>
      <w:r>
        <w:rPr>
          <w:spacing w:val="-16"/>
          <w:w w:val="105"/>
        </w:rPr>
        <w:t xml:space="preserve"> </w:t>
      </w:r>
      <w:r>
        <w:rPr>
          <w:w w:val="105"/>
        </w:rPr>
        <w:t>rate</w:t>
      </w:r>
      <w:r>
        <w:rPr>
          <w:spacing w:val="-16"/>
          <w:w w:val="105"/>
        </w:rPr>
        <w:t xml:space="preserve"> </w:t>
      </w:r>
      <w:r>
        <w:rPr>
          <w:w w:val="105"/>
        </w:rPr>
        <w:t>of</w:t>
      </w:r>
      <w:r>
        <w:rPr>
          <w:spacing w:val="-16"/>
          <w:w w:val="105"/>
        </w:rPr>
        <w:t xml:space="preserve"> </w:t>
      </w:r>
      <w:r>
        <w:rPr>
          <w:w w:val="105"/>
        </w:rPr>
        <w:t>heat</w:t>
      </w:r>
      <w:r>
        <w:rPr>
          <w:spacing w:val="-16"/>
          <w:w w:val="105"/>
        </w:rPr>
        <w:t xml:space="preserve"> </w:t>
      </w:r>
      <w:r>
        <w:rPr>
          <w:w w:val="105"/>
        </w:rPr>
        <w:t>flow</w:t>
      </w:r>
      <w:r>
        <w:rPr>
          <w:spacing w:val="-17"/>
          <w:w w:val="105"/>
        </w:rPr>
        <w:t xml:space="preserve"> </w:t>
      </w:r>
      <w:r>
        <w:rPr>
          <w:w w:val="105"/>
        </w:rPr>
        <w:t>with</w:t>
      </w:r>
      <w:r>
        <w:rPr>
          <w:spacing w:val="-16"/>
          <w:w w:val="105"/>
        </w:rPr>
        <w:t xml:space="preserve"> </w:t>
      </w:r>
      <w:r>
        <w:rPr>
          <w:w w:val="105"/>
        </w:rPr>
        <w:t>other</w:t>
      </w:r>
      <w:r>
        <w:rPr>
          <w:spacing w:val="-16"/>
          <w:w w:val="105"/>
        </w:rPr>
        <w:t xml:space="preserve"> </w:t>
      </w:r>
      <w:r>
        <w:rPr>
          <w:w w:val="105"/>
        </w:rPr>
        <w:t>InSight</w:t>
      </w:r>
      <w:r>
        <w:rPr>
          <w:spacing w:val="-16"/>
          <w:w w:val="105"/>
        </w:rPr>
        <w:t xml:space="preserve"> </w:t>
      </w:r>
      <w:r>
        <w:rPr>
          <w:w w:val="105"/>
        </w:rPr>
        <w:t>data</w:t>
      </w:r>
      <w:r>
        <w:rPr>
          <w:spacing w:val="-16"/>
          <w:w w:val="105"/>
        </w:rPr>
        <w:t xml:space="preserve"> </w:t>
      </w:r>
      <w:r>
        <w:rPr>
          <w:w w:val="105"/>
        </w:rPr>
        <w:t>will</w:t>
      </w:r>
      <w:r>
        <w:rPr>
          <w:spacing w:val="-17"/>
          <w:w w:val="105"/>
        </w:rPr>
        <w:t xml:space="preserve"> </w:t>
      </w:r>
      <w:r>
        <w:rPr>
          <w:w w:val="105"/>
        </w:rPr>
        <w:t>reveal</w:t>
      </w:r>
      <w:r>
        <w:rPr>
          <w:spacing w:val="-16"/>
          <w:w w:val="105"/>
        </w:rPr>
        <w:t xml:space="preserve"> </w:t>
      </w:r>
      <w:r>
        <w:rPr>
          <w:w w:val="105"/>
        </w:rPr>
        <w:t>how</w:t>
      </w:r>
      <w:r>
        <w:rPr>
          <w:spacing w:val="-16"/>
          <w:w w:val="105"/>
        </w:rPr>
        <w:t xml:space="preserve"> </w:t>
      </w:r>
      <w:r>
        <w:rPr>
          <w:w w:val="105"/>
        </w:rPr>
        <w:t>energy</w:t>
      </w:r>
      <w:r>
        <w:rPr>
          <w:spacing w:val="-16"/>
          <w:w w:val="105"/>
        </w:rPr>
        <w:t xml:space="preserve"> </w:t>
      </w:r>
      <w:r>
        <w:rPr>
          <w:w w:val="105"/>
        </w:rPr>
        <w:t>within the</w:t>
      </w:r>
      <w:r>
        <w:rPr>
          <w:spacing w:val="-10"/>
          <w:w w:val="105"/>
        </w:rPr>
        <w:t xml:space="preserve"> </w:t>
      </w:r>
      <w:r>
        <w:rPr>
          <w:w w:val="105"/>
        </w:rPr>
        <w:t>planet</w:t>
      </w:r>
      <w:r>
        <w:rPr>
          <w:spacing w:val="-10"/>
          <w:w w:val="105"/>
        </w:rPr>
        <w:t xml:space="preserve"> </w:t>
      </w:r>
      <w:r>
        <w:rPr>
          <w:w w:val="105"/>
        </w:rPr>
        <w:t>drives</w:t>
      </w:r>
      <w:r>
        <w:rPr>
          <w:spacing w:val="-9"/>
          <w:w w:val="105"/>
        </w:rPr>
        <w:t xml:space="preserve"> </w:t>
      </w:r>
      <w:r>
        <w:rPr>
          <w:w w:val="105"/>
        </w:rPr>
        <w:t>changes</w:t>
      </w:r>
      <w:r>
        <w:rPr>
          <w:spacing w:val="-10"/>
          <w:w w:val="105"/>
        </w:rPr>
        <w:t xml:space="preserve"> </w:t>
      </w:r>
      <w:r>
        <w:rPr>
          <w:w w:val="105"/>
        </w:rPr>
        <w:t>on</w:t>
      </w:r>
      <w:r>
        <w:rPr>
          <w:spacing w:val="-9"/>
          <w:w w:val="105"/>
        </w:rPr>
        <w:t xml:space="preserve"> </w:t>
      </w:r>
      <w:r>
        <w:rPr>
          <w:w w:val="105"/>
        </w:rPr>
        <w:t>the</w:t>
      </w:r>
      <w:r>
        <w:rPr>
          <w:spacing w:val="-10"/>
          <w:w w:val="105"/>
        </w:rPr>
        <w:t xml:space="preserve"> </w:t>
      </w:r>
      <w:r>
        <w:rPr>
          <w:w w:val="105"/>
        </w:rPr>
        <w:t>surface.</w:t>
      </w:r>
    </w:p>
    <w:p w:rsidR="00000000" w:rsidRDefault="009E7F48">
      <w:pPr>
        <w:pStyle w:val="BodyText"/>
        <w:kinsoku w:val="0"/>
        <w:overflowPunct w:val="0"/>
        <w:spacing w:before="15"/>
        <w:rPr>
          <w:sz w:val="14"/>
          <w:szCs w:val="14"/>
        </w:rPr>
      </w:pPr>
    </w:p>
    <w:p w:rsidR="00000000" w:rsidRDefault="00E463A4">
      <w:pPr>
        <w:pStyle w:val="Heading2"/>
        <w:numPr>
          <w:ilvl w:val="0"/>
          <w:numId w:val="4"/>
        </w:numPr>
        <w:tabs>
          <w:tab w:val="left" w:pos="467"/>
        </w:tabs>
        <w:kinsoku w:val="0"/>
        <w:overflowPunct w:val="0"/>
        <w:ind w:left="466" w:hanging="306"/>
        <w:rPr>
          <w:color w:val="F37323"/>
          <w:w w:val="105"/>
        </w:rPr>
      </w:pPr>
      <w:r>
        <w:rPr>
          <w:noProof/>
        </w:rPr>
        <mc:AlternateContent>
          <mc:Choice Requires="wps">
            <w:drawing>
              <wp:anchor distT="0" distB="0" distL="114300" distR="114300" simplePos="0" relativeHeight="251597824" behindDoc="0" locked="0" layoutInCell="0" allowOverlap="1">
                <wp:simplePos x="0" y="0"/>
                <wp:positionH relativeFrom="page">
                  <wp:posOffset>5857875</wp:posOffset>
                </wp:positionH>
                <wp:positionV relativeFrom="paragraph">
                  <wp:posOffset>67945</wp:posOffset>
                </wp:positionV>
                <wp:extent cx="1460500" cy="1460500"/>
                <wp:effectExtent l="0" t="0" r="0" b="0"/>
                <wp:wrapNone/>
                <wp:docPr id="453"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0500" cy="146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23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466850" cy="1466850"/>
                                  <wp:effectExtent l="0" t="0" r="0" b="0"/>
                                  <wp:docPr id="1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0" o:spid="_x0000_s1038" style="position:absolute;left:0;text-align:left;margin-left:461.25pt;margin-top:5.35pt;width:115pt;height:115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" o:allowincell="f" filled="f" stroked="f">
                <v:textbox inset="0,0,0,0">
                  <w:txbxContent>
                    <w:p w:rsidR="00000000" w:rsidRDefault="00E463A4">
                      <w:pPr>
                        <w:widowControl/>
                        <w:autoSpaceDE/>
                        <w:autoSpaceDN/>
                        <w:adjustRightInd/>
                        <w:spacing w:line="23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466850" cy="1466850"/>
                            <wp:effectExtent l="0" t="0" r="0" b="0"/>
                            <wp:docPr id="1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F37323"/>
          <w:w w:val="105"/>
        </w:rPr>
        <w:t>Mars is a ti</w:t>
      </w:r>
      <w:r w:rsidR="009E7F48">
        <w:rPr>
          <w:color w:val="F37323"/>
          <w:w w:val="105"/>
        </w:rPr>
        <w:t>me</w:t>
      </w:r>
      <w:r w:rsidR="009E7F48">
        <w:rPr>
          <w:color w:val="F37323"/>
          <w:spacing w:val="-53"/>
          <w:w w:val="105"/>
        </w:rPr>
        <w:t xml:space="preserve"> </w:t>
      </w:r>
      <w:r w:rsidR="009E7F48">
        <w:rPr>
          <w:color w:val="F37323"/>
          <w:w w:val="105"/>
        </w:rPr>
        <w:t>machine</w:t>
      </w:r>
    </w:p>
    <w:p w:rsidR="00000000" w:rsidRDefault="009E7F48">
      <w:pPr>
        <w:pStyle w:val="BodyText"/>
        <w:kinsoku w:val="0"/>
        <w:overflowPunct w:val="0"/>
        <w:spacing w:before="121" w:line="213" w:lineRule="auto"/>
        <w:ind w:left="160" w:right="3437"/>
        <w:rPr>
          <w:w w:val="105"/>
        </w:rPr>
      </w:pPr>
      <w:r>
        <w:rPr>
          <w:w w:val="105"/>
        </w:rPr>
        <w:t>Studying Mars lets us travel to the ancient past. While Earth and Venus have tectonic systems</w:t>
      </w:r>
      <w:r>
        <w:rPr>
          <w:spacing w:val="-17"/>
          <w:w w:val="105"/>
        </w:rPr>
        <w:t xml:space="preserve"> </w:t>
      </w:r>
      <w:r>
        <w:rPr>
          <w:w w:val="105"/>
        </w:rPr>
        <w:t>that</w:t>
      </w:r>
      <w:r>
        <w:rPr>
          <w:spacing w:val="-17"/>
          <w:w w:val="105"/>
        </w:rPr>
        <w:t xml:space="preserve"> </w:t>
      </w:r>
      <w:r>
        <w:rPr>
          <w:w w:val="105"/>
        </w:rPr>
        <w:t>have</w:t>
      </w:r>
      <w:r>
        <w:rPr>
          <w:spacing w:val="-16"/>
          <w:w w:val="105"/>
        </w:rPr>
        <w:t xml:space="preserve"> </w:t>
      </w:r>
      <w:r>
        <w:rPr>
          <w:w w:val="105"/>
        </w:rPr>
        <w:t>destroyed</w:t>
      </w:r>
      <w:r>
        <w:rPr>
          <w:spacing w:val="-17"/>
          <w:w w:val="105"/>
        </w:rPr>
        <w:t xml:space="preserve"> </w:t>
      </w:r>
      <w:r>
        <w:rPr>
          <w:w w:val="105"/>
        </w:rPr>
        <w:t>most</w:t>
      </w:r>
      <w:r>
        <w:rPr>
          <w:spacing w:val="-16"/>
          <w:w w:val="105"/>
        </w:rPr>
        <w:t xml:space="preserve"> </w:t>
      </w:r>
      <w:r>
        <w:rPr>
          <w:w w:val="105"/>
        </w:rPr>
        <w:t>of</w:t>
      </w:r>
      <w:r>
        <w:rPr>
          <w:spacing w:val="-17"/>
          <w:w w:val="105"/>
        </w:rPr>
        <w:t xml:space="preserve"> </w:t>
      </w:r>
      <w:r>
        <w:rPr>
          <w:w w:val="105"/>
        </w:rPr>
        <w:t>the</w:t>
      </w:r>
      <w:r>
        <w:rPr>
          <w:spacing w:val="-16"/>
          <w:w w:val="105"/>
        </w:rPr>
        <w:t xml:space="preserve"> </w:t>
      </w:r>
      <w:r>
        <w:rPr>
          <w:w w:val="105"/>
        </w:rPr>
        <w:t>evidence</w:t>
      </w:r>
      <w:r>
        <w:rPr>
          <w:spacing w:val="-17"/>
          <w:w w:val="105"/>
        </w:rPr>
        <w:t xml:space="preserve"> </w:t>
      </w:r>
      <w:r>
        <w:rPr>
          <w:w w:val="105"/>
        </w:rPr>
        <w:t>of</w:t>
      </w:r>
      <w:r>
        <w:rPr>
          <w:spacing w:val="-16"/>
          <w:w w:val="105"/>
        </w:rPr>
        <w:t xml:space="preserve"> </w:t>
      </w:r>
      <w:r>
        <w:rPr>
          <w:w w:val="105"/>
        </w:rPr>
        <w:t>their</w:t>
      </w:r>
      <w:r>
        <w:rPr>
          <w:spacing w:val="-17"/>
          <w:w w:val="105"/>
        </w:rPr>
        <w:t xml:space="preserve"> </w:t>
      </w:r>
      <w:r>
        <w:rPr>
          <w:w w:val="105"/>
        </w:rPr>
        <w:t>early</w:t>
      </w:r>
      <w:r>
        <w:rPr>
          <w:spacing w:val="-16"/>
          <w:w w:val="105"/>
        </w:rPr>
        <w:t xml:space="preserve"> </w:t>
      </w:r>
      <w:r>
        <w:rPr>
          <w:spacing w:val="-3"/>
          <w:w w:val="105"/>
        </w:rPr>
        <w:t>history,</w:t>
      </w:r>
      <w:r>
        <w:rPr>
          <w:spacing w:val="-17"/>
          <w:w w:val="105"/>
        </w:rPr>
        <w:t xml:space="preserve"> </w:t>
      </w:r>
      <w:r>
        <w:rPr>
          <w:w w:val="105"/>
        </w:rPr>
        <w:t>much</w:t>
      </w:r>
      <w:r>
        <w:rPr>
          <w:spacing w:val="-17"/>
          <w:w w:val="105"/>
        </w:rPr>
        <w:t xml:space="preserve"> </w:t>
      </w:r>
      <w:r>
        <w:rPr>
          <w:w w:val="105"/>
        </w:rPr>
        <w:t>of</w:t>
      </w:r>
      <w:r>
        <w:rPr>
          <w:spacing w:val="-16"/>
          <w:w w:val="105"/>
        </w:rPr>
        <w:t xml:space="preserve"> </w:t>
      </w:r>
      <w:r>
        <w:rPr>
          <w:w w:val="105"/>
        </w:rPr>
        <w:t>the</w:t>
      </w:r>
      <w:r>
        <w:rPr>
          <w:spacing w:val="-17"/>
          <w:w w:val="105"/>
        </w:rPr>
        <w:t xml:space="preserve"> </w:t>
      </w:r>
      <w:r>
        <w:rPr>
          <w:w w:val="105"/>
        </w:rPr>
        <w:t>Red Planet has remained static for more than 3 billion years. Because Mars is just one-third the</w:t>
      </w:r>
      <w:r>
        <w:rPr>
          <w:spacing w:val="-20"/>
          <w:w w:val="105"/>
        </w:rPr>
        <w:t xml:space="preserve"> </w:t>
      </w:r>
      <w:r>
        <w:rPr>
          <w:w w:val="105"/>
        </w:rPr>
        <w:t>size</w:t>
      </w:r>
      <w:r>
        <w:rPr>
          <w:spacing w:val="-20"/>
          <w:w w:val="105"/>
        </w:rPr>
        <w:t xml:space="preserve"> </w:t>
      </w:r>
      <w:r>
        <w:rPr>
          <w:w w:val="105"/>
        </w:rPr>
        <w:t>of</w:t>
      </w:r>
      <w:r>
        <w:rPr>
          <w:spacing w:val="-20"/>
          <w:w w:val="105"/>
        </w:rPr>
        <w:t xml:space="preserve"> </w:t>
      </w:r>
      <w:r>
        <w:rPr>
          <w:w w:val="105"/>
        </w:rPr>
        <w:t>Earth</w:t>
      </w:r>
      <w:r>
        <w:rPr>
          <w:spacing w:val="-20"/>
          <w:w w:val="105"/>
        </w:rPr>
        <w:t xml:space="preserve"> </w:t>
      </w:r>
      <w:r>
        <w:rPr>
          <w:w w:val="105"/>
        </w:rPr>
        <w:t>and</w:t>
      </w:r>
      <w:r>
        <w:rPr>
          <w:spacing w:val="-20"/>
          <w:w w:val="105"/>
        </w:rPr>
        <w:t xml:space="preserve"> </w:t>
      </w:r>
      <w:r>
        <w:rPr>
          <w:w w:val="105"/>
        </w:rPr>
        <w:t>Venus,</w:t>
      </w:r>
      <w:r>
        <w:rPr>
          <w:spacing w:val="-20"/>
          <w:w w:val="105"/>
        </w:rPr>
        <w:t xml:space="preserve"> </w:t>
      </w:r>
      <w:r>
        <w:rPr>
          <w:w w:val="105"/>
        </w:rPr>
        <w:t>it</w:t>
      </w:r>
      <w:r>
        <w:rPr>
          <w:spacing w:val="-20"/>
          <w:w w:val="105"/>
        </w:rPr>
        <w:t xml:space="preserve"> </w:t>
      </w:r>
      <w:r>
        <w:rPr>
          <w:w w:val="105"/>
        </w:rPr>
        <w:t>contains</w:t>
      </w:r>
      <w:r>
        <w:rPr>
          <w:spacing w:val="-20"/>
          <w:w w:val="105"/>
        </w:rPr>
        <w:t xml:space="preserve"> </w:t>
      </w:r>
      <w:r>
        <w:rPr>
          <w:w w:val="105"/>
        </w:rPr>
        <w:t>less</w:t>
      </w:r>
      <w:r>
        <w:rPr>
          <w:spacing w:val="-20"/>
          <w:w w:val="105"/>
        </w:rPr>
        <w:t xml:space="preserve"> </w:t>
      </w:r>
      <w:r>
        <w:rPr>
          <w:w w:val="105"/>
        </w:rPr>
        <w:t>energy</w:t>
      </w:r>
      <w:r>
        <w:rPr>
          <w:spacing w:val="-20"/>
          <w:w w:val="105"/>
        </w:rPr>
        <w:t xml:space="preserve"> </w:t>
      </w:r>
      <w:r>
        <w:rPr>
          <w:w w:val="105"/>
        </w:rPr>
        <w:t>to</w:t>
      </w:r>
      <w:r>
        <w:rPr>
          <w:spacing w:val="-20"/>
          <w:w w:val="105"/>
        </w:rPr>
        <w:t xml:space="preserve"> </w:t>
      </w:r>
      <w:r>
        <w:rPr>
          <w:w w:val="105"/>
        </w:rPr>
        <w:t>power</w:t>
      </w:r>
      <w:r>
        <w:rPr>
          <w:spacing w:val="-19"/>
          <w:w w:val="105"/>
        </w:rPr>
        <w:t xml:space="preserve"> </w:t>
      </w:r>
      <w:r>
        <w:rPr>
          <w:w w:val="105"/>
        </w:rPr>
        <w:t>the</w:t>
      </w:r>
      <w:r>
        <w:rPr>
          <w:spacing w:val="-20"/>
          <w:w w:val="105"/>
        </w:rPr>
        <w:t xml:space="preserve"> </w:t>
      </w:r>
      <w:r>
        <w:rPr>
          <w:w w:val="105"/>
        </w:rPr>
        <w:t>processes</w:t>
      </w:r>
      <w:r>
        <w:rPr>
          <w:spacing w:val="-20"/>
          <w:w w:val="105"/>
        </w:rPr>
        <w:t xml:space="preserve"> </w:t>
      </w:r>
      <w:r>
        <w:rPr>
          <w:w w:val="105"/>
        </w:rPr>
        <w:t>that</w:t>
      </w:r>
      <w:r>
        <w:rPr>
          <w:spacing w:val="-20"/>
          <w:w w:val="105"/>
        </w:rPr>
        <w:t xml:space="preserve"> </w:t>
      </w:r>
      <w:r>
        <w:rPr>
          <w:w w:val="105"/>
        </w:rPr>
        <w:t>change</w:t>
      </w:r>
      <w:r>
        <w:rPr>
          <w:spacing w:val="-20"/>
          <w:w w:val="105"/>
        </w:rPr>
        <w:t xml:space="preserve"> </w:t>
      </w:r>
      <w:r>
        <w:rPr>
          <w:w w:val="105"/>
        </w:rPr>
        <w:t>a planet</w:t>
      </w:r>
      <w:r>
        <w:rPr>
          <w:rFonts w:hint="eastAsia"/>
          <w:w w:val="105"/>
        </w:rPr>
        <w:t>’</w:t>
      </w:r>
      <w:r>
        <w:rPr>
          <w:w w:val="105"/>
        </w:rPr>
        <w:t>s</w:t>
      </w:r>
      <w:r>
        <w:rPr>
          <w:spacing w:val="-17"/>
          <w:w w:val="105"/>
        </w:rPr>
        <w:t xml:space="preserve"> </w:t>
      </w:r>
      <w:r>
        <w:rPr>
          <w:w w:val="105"/>
        </w:rPr>
        <w:t>structure.</w:t>
      </w:r>
      <w:r>
        <w:rPr>
          <w:spacing w:val="-16"/>
          <w:w w:val="105"/>
        </w:rPr>
        <w:t xml:space="preserve"> </w:t>
      </w:r>
      <w:r>
        <w:rPr>
          <w:w w:val="105"/>
        </w:rPr>
        <w:t>That</w:t>
      </w:r>
      <w:r>
        <w:rPr>
          <w:spacing w:val="-17"/>
          <w:w w:val="105"/>
        </w:rPr>
        <w:t xml:space="preserve"> </w:t>
      </w:r>
      <w:r>
        <w:rPr>
          <w:w w:val="105"/>
        </w:rPr>
        <w:t>makes</w:t>
      </w:r>
      <w:r>
        <w:rPr>
          <w:spacing w:val="-16"/>
          <w:w w:val="105"/>
        </w:rPr>
        <w:t xml:space="preserve"> </w:t>
      </w:r>
      <w:r>
        <w:rPr>
          <w:w w:val="105"/>
        </w:rPr>
        <w:t>it</w:t>
      </w:r>
      <w:r>
        <w:rPr>
          <w:spacing w:val="-16"/>
          <w:w w:val="105"/>
        </w:rPr>
        <w:t xml:space="preserve"> </w:t>
      </w:r>
      <w:r>
        <w:rPr>
          <w:w w:val="105"/>
        </w:rPr>
        <w:t>a</w:t>
      </w:r>
      <w:r>
        <w:rPr>
          <w:spacing w:val="-17"/>
          <w:w w:val="105"/>
        </w:rPr>
        <w:t xml:space="preserve"> </w:t>
      </w:r>
      <w:r>
        <w:rPr>
          <w:w w:val="105"/>
        </w:rPr>
        <w:t>fossil</w:t>
      </w:r>
      <w:r>
        <w:rPr>
          <w:spacing w:val="-16"/>
          <w:w w:val="105"/>
        </w:rPr>
        <w:t xml:space="preserve"> </w:t>
      </w:r>
      <w:r>
        <w:rPr>
          <w:w w:val="105"/>
        </w:rPr>
        <w:t>planet</w:t>
      </w:r>
      <w:r>
        <w:rPr>
          <w:spacing w:val="-16"/>
          <w:w w:val="105"/>
        </w:rPr>
        <w:t xml:space="preserve"> </w:t>
      </w:r>
      <w:r>
        <w:rPr>
          <w:w w:val="105"/>
        </w:rPr>
        <w:t>in</w:t>
      </w:r>
      <w:r>
        <w:rPr>
          <w:spacing w:val="-17"/>
          <w:w w:val="105"/>
        </w:rPr>
        <w:t xml:space="preserve"> </w:t>
      </w:r>
      <w:r>
        <w:rPr>
          <w:w w:val="105"/>
        </w:rPr>
        <w:t>many</w:t>
      </w:r>
      <w:r>
        <w:rPr>
          <w:spacing w:val="-16"/>
          <w:w w:val="105"/>
        </w:rPr>
        <w:t xml:space="preserve"> </w:t>
      </w:r>
      <w:r>
        <w:rPr>
          <w:w w:val="105"/>
        </w:rPr>
        <w:t>ways,</w:t>
      </w:r>
      <w:r>
        <w:rPr>
          <w:spacing w:val="-16"/>
          <w:w w:val="105"/>
        </w:rPr>
        <w:t xml:space="preserve"> </w:t>
      </w:r>
      <w:r>
        <w:rPr>
          <w:w w:val="105"/>
        </w:rPr>
        <w:t>with</w:t>
      </w:r>
      <w:r>
        <w:rPr>
          <w:spacing w:val="-17"/>
          <w:w w:val="105"/>
        </w:rPr>
        <w:t xml:space="preserve"> </w:t>
      </w:r>
      <w:r>
        <w:rPr>
          <w:w w:val="105"/>
        </w:rPr>
        <w:t>the</w:t>
      </w:r>
      <w:r>
        <w:rPr>
          <w:spacing w:val="-16"/>
          <w:w w:val="105"/>
        </w:rPr>
        <w:t xml:space="preserve"> </w:t>
      </w:r>
      <w:r>
        <w:rPr>
          <w:w w:val="105"/>
        </w:rPr>
        <w:t>secrets</w:t>
      </w:r>
      <w:r>
        <w:rPr>
          <w:spacing w:val="-16"/>
          <w:w w:val="105"/>
        </w:rPr>
        <w:t xml:space="preserve"> </w:t>
      </w:r>
      <w:r>
        <w:rPr>
          <w:w w:val="105"/>
        </w:rPr>
        <w:t>of</w:t>
      </w:r>
      <w:r>
        <w:rPr>
          <w:spacing w:val="-17"/>
          <w:w w:val="105"/>
        </w:rPr>
        <w:t xml:space="preserve"> </w:t>
      </w:r>
      <w:r>
        <w:rPr>
          <w:w w:val="105"/>
        </w:rPr>
        <w:t>our</w:t>
      </w:r>
      <w:r>
        <w:rPr>
          <w:spacing w:val="-16"/>
          <w:w w:val="105"/>
        </w:rPr>
        <w:t xml:space="preserve"> </w:t>
      </w:r>
      <w:r>
        <w:rPr>
          <w:w w:val="105"/>
        </w:rPr>
        <w:t>solar system</w:t>
      </w:r>
      <w:r>
        <w:rPr>
          <w:rFonts w:hint="eastAsia"/>
          <w:w w:val="105"/>
        </w:rPr>
        <w:t>’</w:t>
      </w:r>
      <w:r>
        <w:rPr>
          <w:w w:val="105"/>
        </w:rPr>
        <w:t>s</w:t>
      </w:r>
      <w:r>
        <w:rPr>
          <w:spacing w:val="-10"/>
          <w:w w:val="105"/>
        </w:rPr>
        <w:t xml:space="preserve"> </w:t>
      </w:r>
      <w:r>
        <w:rPr>
          <w:w w:val="105"/>
        </w:rPr>
        <w:t>early</w:t>
      </w:r>
      <w:r>
        <w:rPr>
          <w:spacing w:val="-10"/>
          <w:w w:val="105"/>
        </w:rPr>
        <w:t xml:space="preserve"> </w:t>
      </w:r>
      <w:r>
        <w:rPr>
          <w:w w:val="105"/>
        </w:rPr>
        <w:t>history</w:t>
      </w:r>
      <w:r>
        <w:rPr>
          <w:spacing w:val="-10"/>
          <w:w w:val="105"/>
        </w:rPr>
        <w:t xml:space="preserve"> </w:t>
      </w:r>
      <w:r>
        <w:rPr>
          <w:w w:val="105"/>
        </w:rPr>
        <w:t>locked</w:t>
      </w:r>
      <w:r>
        <w:rPr>
          <w:spacing w:val="-9"/>
          <w:w w:val="105"/>
        </w:rPr>
        <w:t xml:space="preserve"> </w:t>
      </w:r>
      <w:r>
        <w:rPr>
          <w:w w:val="105"/>
        </w:rPr>
        <w:t>deep</w:t>
      </w:r>
      <w:r>
        <w:rPr>
          <w:spacing w:val="-10"/>
          <w:w w:val="105"/>
        </w:rPr>
        <w:t xml:space="preserve"> </w:t>
      </w:r>
      <w:r>
        <w:rPr>
          <w:w w:val="105"/>
        </w:rPr>
        <w:t>inside.</w:t>
      </w:r>
    </w:p>
    <w:p w:rsidR="00000000" w:rsidRDefault="009E7F48">
      <w:pPr>
        <w:pStyle w:val="BodyText"/>
        <w:kinsoku w:val="0"/>
        <w:overflowPunct w:val="0"/>
        <w:spacing w:before="121" w:line="213" w:lineRule="auto"/>
        <w:ind w:left="160" w:right="3437"/>
        <w:rPr>
          <w:w w:val="105"/>
        </w:rPr>
        <w:sectPr w:rsidR="00000000">
          <w:footerReference w:type="even" r:id="rId33"/>
          <w:footerReference w:type="default" r:id="rId34"/>
          <w:pgSz w:w="12240" w:h="15840"/>
          <w:pgMar w:top="500" w:right="400" w:bottom="640" w:left="560" w:header="291" w:footer="445" w:gutter="0"/>
          <w:pgNumType w:start="6"/>
          <w:cols w:space="720"/>
          <w:noEndnote/>
        </w:sect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0"/>
        <w:rPr>
          <w:sz w:val="11"/>
          <w:szCs w:val="11"/>
        </w:rPr>
      </w:pPr>
    </w:p>
    <w:p w:rsidR="00000000" w:rsidRDefault="009E7F48">
      <w:pPr>
        <w:pStyle w:val="Heading1"/>
        <w:kinsoku w:val="0"/>
        <w:overflowPunct w:val="0"/>
        <w:spacing w:before="205" w:line="148" w:lineRule="auto"/>
        <w:ind w:left="3610" w:right="3682" w:firstLine="73"/>
        <w:rPr>
          <w:color w:val="231F20"/>
          <w:spacing w:val="-3"/>
        </w:rPr>
      </w:pPr>
      <w:r>
        <w:rPr>
          <w:color w:val="231F20"/>
        </w:rPr>
        <w:t>What Makes Mars Cube</w:t>
      </w:r>
      <w:r>
        <w:rPr>
          <w:color w:val="231F20"/>
          <w:spacing w:val="-71"/>
        </w:rPr>
        <w:t xml:space="preserve"> </w:t>
      </w:r>
      <w:r>
        <w:rPr>
          <w:color w:val="231F20"/>
        </w:rPr>
        <w:t>One</w:t>
      </w:r>
      <w:r>
        <w:rPr>
          <w:color w:val="231F20"/>
          <w:spacing w:val="-70"/>
        </w:rPr>
        <w:t xml:space="preserve"> </w:t>
      </w:r>
      <w:r>
        <w:rPr>
          <w:color w:val="231F20"/>
          <w:spacing w:val="-3"/>
        </w:rPr>
        <w:t>Different</w:t>
      </w:r>
    </w:p>
    <w:p w:rsidR="00000000" w:rsidRDefault="00E463A4">
      <w:pPr>
        <w:pStyle w:val="BodyText"/>
        <w:kinsoku w:val="0"/>
        <w:overflowPunct w:val="0"/>
        <w:spacing w:before="14"/>
        <w:rPr>
          <w:sz w:val="14"/>
          <w:szCs w:val="14"/>
        </w:rPr>
      </w:pPr>
      <w:r>
        <w:rPr>
          <w:noProof/>
        </w:rPr>
        <mc:AlternateContent>
          <mc:Choice Requires="wps">
            <w:drawing>
              <wp:anchor distT="0" distB="0" distL="0" distR="0" simplePos="0" relativeHeight="251598848" behindDoc="0" locked="0" layoutInCell="0" allowOverlap="1">
                <wp:simplePos x="0" y="0"/>
                <wp:positionH relativeFrom="page">
                  <wp:posOffset>1368425</wp:posOffset>
                </wp:positionH>
                <wp:positionV relativeFrom="paragraph">
                  <wp:posOffset>201295</wp:posOffset>
                </wp:positionV>
                <wp:extent cx="5080000" cy="3606800"/>
                <wp:effectExtent l="0" t="0" r="0" b="0"/>
                <wp:wrapTopAndBottom/>
                <wp:docPr id="452"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00" cy="360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568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5086350" cy="3600450"/>
                                  <wp:effectExtent l="0" t="0" r="0" b="0"/>
                                  <wp:docPr id="1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86350" cy="36004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1" o:spid="_x0000_s1039" style="position:absolute;margin-left:107.75pt;margin-top:15.85pt;width:400pt;height:284pt;z-index:251598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" o:allowincell="f" filled="f" stroked="f">
                <v:textbox inset="0,0,0,0">
                  <w:txbxContent>
                    <w:p w:rsidR="00000000" w:rsidRDefault="00E463A4">
                      <w:pPr>
                        <w:widowControl/>
                        <w:autoSpaceDE/>
                        <w:autoSpaceDN/>
                        <w:adjustRightInd/>
                        <w:spacing w:line="568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5086350" cy="3600450"/>
                            <wp:effectExtent l="0" t="0" r="0" b="0"/>
                            <wp:docPr id="1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86350" cy="36004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p>
    <w:p w:rsidR="00000000" w:rsidRDefault="009E7F48">
      <w:pPr>
        <w:pStyle w:val="Heading2"/>
        <w:kinsoku w:val="0"/>
        <w:overflowPunct w:val="0"/>
        <w:spacing w:before="286"/>
        <w:ind w:left="1577"/>
        <w:rPr>
          <w:color w:val="F37323"/>
          <w:w w:val="105"/>
        </w:rPr>
      </w:pPr>
      <w:r>
        <w:rPr>
          <w:color w:val="F37323"/>
          <w:w w:val="105"/>
        </w:rPr>
        <w:t>MarCO is the first CubeSat mission to deep space</w:t>
      </w:r>
    </w:p>
    <w:p w:rsidR="00000000" w:rsidRDefault="009E7F48">
      <w:pPr>
        <w:pStyle w:val="BodyText"/>
        <w:kinsoku w:val="0"/>
        <w:overflowPunct w:val="0"/>
        <w:spacing w:before="120" w:line="213" w:lineRule="auto"/>
        <w:ind w:left="1577" w:right="2043"/>
        <w:rPr>
          <w:w w:val="105"/>
        </w:rPr>
      </w:pPr>
      <w:r>
        <w:rPr>
          <w:w w:val="105"/>
        </w:rPr>
        <w:t>The</w:t>
      </w:r>
      <w:r>
        <w:rPr>
          <w:spacing w:val="-20"/>
          <w:w w:val="105"/>
        </w:rPr>
        <w:t xml:space="preserve"> </w:t>
      </w:r>
      <w:r>
        <w:rPr>
          <w:w w:val="105"/>
        </w:rPr>
        <w:t>rocket</w:t>
      </w:r>
      <w:r>
        <w:rPr>
          <w:spacing w:val="-20"/>
          <w:w w:val="105"/>
        </w:rPr>
        <w:t xml:space="preserve"> </w:t>
      </w:r>
      <w:r>
        <w:rPr>
          <w:w w:val="105"/>
        </w:rPr>
        <w:t>that</w:t>
      </w:r>
      <w:r>
        <w:rPr>
          <w:spacing w:val="-20"/>
          <w:w w:val="105"/>
        </w:rPr>
        <w:t xml:space="preserve"> </w:t>
      </w:r>
      <w:r>
        <w:rPr>
          <w:w w:val="105"/>
        </w:rPr>
        <w:t>will</w:t>
      </w:r>
      <w:r>
        <w:rPr>
          <w:spacing w:val="-20"/>
          <w:w w:val="105"/>
        </w:rPr>
        <w:t xml:space="preserve"> </w:t>
      </w:r>
      <w:r>
        <w:rPr>
          <w:w w:val="105"/>
        </w:rPr>
        <w:t>loft</w:t>
      </w:r>
      <w:r>
        <w:rPr>
          <w:spacing w:val="-20"/>
          <w:w w:val="105"/>
        </w:rPr>
        <w:t xml:space="preserve"> </w:t>
      </w:r>
      <w:r>
        <w:rPr>
          <w:w w:val="105"/>
        </w:rPr>
        <w:t>InSight</w:t>
      </w:r>
      <w:r>
        <w:rPr>
          <w:spacing w:val="-19"/>
          <w:w w:val="105"/>
        </w:rPr>
        <w:t xml:space="preserve"> </w:t>
      </w:r>
      <w:r>
        <w:rPr>
          <w:w w:val="105"/>
        </w:rPr>
        <w:t>beyond</w:t>
      </w:r>
      <w:r>
        <w:rPr>
          <w:spacing w:val="-20"/>
          <w:w w:val="105"/>
        </w:rPr>
        <w:t xml:space="preserve"> </w:t>
      </w:r>
      <w:r>
        <w:rPr>
          <w:w w:val="105"/>
        </w:rPr>
        <w:t>Earth</w:t>
      </w:r>
      <w:r>
        <w:rPr>
          <w:spacing w:val="-20"/>
          <w:w w:val="105"/>
        </w:rPr>
        <w:t xml:space="preserve"> </w:t>
      </w:r>
      <w:r>
        <w:rPr>
          <w:w w:val="105"/>
        </w:rPr>
        <w:t>will</w:t>
      </w:r>
      <w:r>
        <w:rPr>
          <w:spacing w:val="-20"/>
          <w:w w:val="105"/>
        </w:rPr>
        <w:t xml:space="preserve"> </w:t>
      </w:r>
      <w:r>
        <w:rPr>
          <w:w w:val="105"/>
        </w:rPr>
        <w:t>also</w:t>
      </w:r>
      <w:r>
        <w:rPr>
          <w:spacing w:val="-20"/>
          <w:w w:val="105"/>
        </w:rPr>
        <w:t xml:space="preserve"> </w:t>
      </w:r>
      <w:r>
        <w:rPr>
          <w:w w:val="105"/>
        </w:rPr>
        <w:t>launch</w:t>
      </w:r>
      <w:r>
        <w:rPr>
          <w:spacing w:val="-19"/>
          <w:w w:val="105"/>
        </w:rPr>
        <w:t xml:space="preserve"> </w:t>
      </w:r>
      <w:r>
        <w:rPr>
          <w:w w:val="105"/>
        </w:rPr>
        <w:t>a</w:t>
      </w:r>
      <w:r>
        <w:rPr>
          <w:spacing w:val="-20"/>
          <w:w w:val="105"/>
        </w:rPr>
        <w:t xml:space="preserve"> </w:t>
      </w:r>
      <w:r>
        <w:rPr>
          <w:w w:val="105"/>
        </w:rPr>
        <w:t>separate</w:t>
      </w:r>
      <w:r>
        <w:rPr>
          <w:spacing w:val="-20"/>
          <w:w w:val="105"/>
        </w:rPr>
        <w:t xml:space="preserve"> </w:t>
      </w:r>
      <w:r>
        <w:rPr>
          <w:w w:val="105"/>
        </w:rPr>
        <w:t>NASA</w:t>
      </w:r>
      <w:r>
        <w:rPr>
          <w:spacing w:val="-20"/>
          <w:w w:val="105"/>
        </w:rPr>
        <w:t xml:space="preserve"> </w:t>
      </w:r>
      <w:r>
        <w:rPr>
          <w:w w:val="105"/>
        </w:rPr>
        <w:t>technology experiment:</w:t>
      </w:r>
      <w:r>
        <w:rPr>
          <w:spacing w:val="-32"/>
          <w:w w:val="105"/>
        </w:rPr>
        <w:t xml:space="preserve"> </w:t>
      </w:r>
      <w:r>
        <w:rPr>
          <w:w w:val="105"/>
        </w:rPr>
        <w:t>two</w:t>
      </w:r>
      <w:r>
        <w:rPr>
          <w:spacing w:val="-32"/>
          <w:w w:val="105"/>
        </w:rPr>
        <w:t xml:space="preserve"> </w:t>
      </w:r>
      <w:r>
        <w:rPr>
          <w:w w:val="105"/>
        </w:rPr>
        <w:t>mini-spacecraft</w:t>
      </w:r>
      <w:r>
        <w:rPr>
          <w:spacing w:val="-32"/>
          <w:w w:val="105"/>
        </w:rPr>
        <w:t xml:space="preserve"> </w:t>
      </w:r>
      <w:r>
        <w:rPr>
          <w:w w:val="105"/>
        </w:rPr>
        <w:t>called</w:t>
      </w:r>
      <w:r>
        <w:rPr>
          <w:spacing w:val="-32"/>
          <w:w w:val="105"/>
        </w:rPr>
        <w:t xml:space="preserve"> </w:t>
      </w:r>
      <w:r>
        <w:rPr>
          <w:w w:val="105"/>
        </w:rPr>
        <w:t>Mars</w:t>
      </w:r>
      <w:r>
        <w:rPr>
          <w:spacing w:val="-32"/>
          <w:w w:val="105"/>
        </w:rPr>
        <w:t xml:space="preserve"> </w:t>
      </w:r>
      <w:r>
        <w:rPr>
          <w:w w:val="105"/>
        </w:rPr>
        <w:t>Cube</w:t>
      </w:r>
      <w:r>
        <w:rPr>
          <w:spacing w:val="-32"/>
          <w:w w:val="105"/>
        </w:rPr>
        <w:t xml:space="preserve"> </w:t>
      </w:r>
      <w:r>
        <w:rPr>
          <w:w w:val="105"/>
        </w:rPr>
        <w:t>One,</w:t>
      </w:r>
      <w:r>
        <w:rPr>
          <w:spacing w:val="-32"/>
          <w:w w:val="105"/>
        </w:rPr>
        <w:t xml:space="preserve"> </w:t>
      </w:r>
      <w:r>
        <w:rPr>
          <w:w w:val="105"/>
        </w:rPr>
        <w:t>or</w:t>
      </w:r>
      <w:r>
        <w:rPr>
          <w:spacing w:val="-32"/>
          <w:w w:val="105"/>
        </w:rPr>
        <w:t xml:space="preserve"> </w:t>
      </w:r>
      <w:r>
        <w:rPr>
          <w:spacing w:val="-3"/>
          <w:w w:val="105"/>
        </w:rPr>
        <w:t>MarCO.</w:t>
      </w:r>
      <w:r>
        <w:rPr>
          <w:spacing w:val="-32"/>
          <w:w w:val="105"/>
        </w:rPr>
        <w:t xml:space="preserve"> </w:t>
      </w:r>
      <w:r>
        <w:rPr>
          <w:w w:val="105"/>
        </w:rPr>
        <w:t>These</w:t>
      </w:r>
      <w:r>
        <w:rPr>
          <w:spacing w:val="-32"/>
          <w:w w:val="105"/>
        </w:rPr>
        <w:t xml:space="preserve"> </w:t>
      </w:r>
      <w:r>
        <w:rPr>
          <w:w w:val="105"/>
        </w:rPr>
        <w:t>briefcase-sized CubeSats</w:t>
      </w:r>
      <w:r>
        <w:rPr>
          <w:spacing w:val="-11"/>
          <w:w w:val="105"/>
        </w:rPr>
        <w:t xml:space="preserve"> </w:t>
      </w:r>
      <w:r>
        <w:rPr>
          <w:w w:val="105"/>
        </w:rPr>
        <w:t>will</w:t>
      </w:r>
      <w:r>
        <w:rPr>
          <w:spacing w:val="-10"/>
          <w:w w:val="105"/>
        </w:rPr>
        <w:t xml:space="preserve"> </w:t>
      </w:r>
      <w:r>
        <w:rPr>
          <w:w w:val="105"/>
        </w:rPr>
        <w:t>fly</w:t>
      </w:r>
      <w:r>
        <w:rPr>
          <w:spacing w:val="-10"/>
          <w:w w:val="105"/>
        </w:rPr>
        <w:t xml:space="preserve"> </w:t>
      </w:r>
      <w:r>
        <w:rPr>
          <w:w w:val="105"/>
        </w:rPr>
        <w:t>on</w:t>
      </w:r>
      <w:r>
        <w:rPr>
          <w:spacing w:val="-10"/>
          <w:w w:val="105"/>
        </w:rPr>
        <w:t xml:space="preserve"> </w:t>
      </w:r>
      <w:r>
        <w:rPr>
          <w:w w:val="105"/>
        </w:rPr>
        <w:t>their</w:t>
      </w:r>
      <w:r>
        <w:rPr>
          <w:spacing w:val="-10"/>
          <w:w w:val="105"/>
        </w:rPr>
        <w:t xml:space="preserve"> </w:t>
      </w:r>
      <w:r>
        <w:rPr>
          <w:w w:val="105"/>
        </w:rPr>
        <w:t>own</w:t>
      </w:r>
      <w:r>
        <w:rPr>
          <w:spacing w:val="-11"/>
          <w:w w:val="105"/>
        </w:rPr>
        <w:t xml:space="preserve"> </w:t>
      </w:r>
      <w:r>
        <w:rPr>
          <w:w w:val="105"/>
        </w:rPr>
        <w:t>path</w:t>
      </w:r>
      <w:r>
        <w:rPr>
          <w:spacing w:val="-10"/>
          <w:w w:val="105"/>
        </w:rPr>
        <w:t xml:space="preserve"> </w:t>
      </w:r>
      <w:r>
        <w:rPr>
          <w:w w:val="105"/>
        </w:rPr>
        <w:t>to</w:t>
      </w:r>
      <w:r>
        <w:rPr>
          <w:spacing w:val="-10"/>
          <w:w w:val="105"/>
        </w:rPr>
        <w:t xml:space="preserve"> </w:t>
      </w:r>
      <w:r>
        <w:rPr>
          <w:w w:val="105"/>
        </w:rPr>
        <w:t>Mars</w:t>
      </w:r>
      <w:r>
        <w:rPr>
          <w:spacing w:val="-10"/>
          <w:w w:val="105"/>
        </w:rPr>
        <w:t xml:space="preserve"> </w:t>
      </w:r>
      <w:r>
        <w:rPr>
          <w:w w:val="105"/>
        </w:rPr>
        <w:t>behind</w:t>
      </w:r>
      <w:r>
        <w:rPr>
          <w:spacing w:val="-10"/>
          <w:w w:val="105"/>
        </w:rPr>
        <w:t xml:space="preserve"> </w:t>
      </w:r>
      <w:r>
        <w:rPr>
          <w:w w:val="105"/>
        </w:rPr>
        <w:t>InSight.</w:t>
      </w:r>
    </w:p>
    <w:p w:rsidR="00000000" w:rsidRDefault="009E7F48">
      <w:pPr>
        <w:pStyle w:val="BodyText"/>
        <w:kinsoku w:val="0"/>
        <w:overflowPunct w:val="0"/>
        <w:spacing w:before="6" w:line="213" w:lineRule="auto"/>
        <w:ind w:left="1577" w:right="2043"/>
        <w:rPr>
          <w:w w:val="105"/>
        </w:rPr>
      </w:pPr>
      <w:r>
        <w:rPr>
          <w:w w:val="105"/>
        </w:rPr>
        <w:t>Their</w:t>
      </w:r>
      <w:r>
        <w:rPr>
          <w:spacing w:val="-17"/>
          <w:w w:val="105"/>
        </w:rPr>
        <w:t xml:space="preserve"> </w:t>
      </w:r>
      <w:r>
        <w:rPr>
          <w:w w:val="105"/>
        </w:rPr>
        <w:t>goal</w:t>
      </w:r>
      <w:r>
        <w:rPr>
          <w:spacing w:val="-16"/>
          <w:w w:val="105"/>
        </w:rPr>
        <w:t xml:space="preserve"> </w:t>
      </w:r>
      <w:r>
        <w:rPr>
          <w:w w:val="105"/>
        </w:rPr>
        <w:t>is</w:t>
      </w:r>
      <w:r>
        <w:rPr>
          <w:spacing w:val="-16"/>
          <w:w w:val="105"/>
        </w:rPr>
        <w:t xml:space="preserve"> </w:t>
      </w:r>
      <w:r>
        <w:rPr>
          <w:w w:val="105"/>
        </w:rPr>
        <w:t>to</w:t>
      </w:r>
      <w:r>
        <w:rPr>
          <w:spacing w:val="-16"/>
          <w:w w:val="105"/>
        </w:rPr>
        <w:t xml:space="preserve"> </w:t>
      </w:r>
      <w:r>
        <w:rPr>
          <w:w w:val="105"/>
        </w:rPr>
        <w:t>test</w:t>
      </w:r>
      <w:r>
        <w:rPr>
          <w:spacing w:val="-16"/>
          <w:w w:val="105"/>
        </w:rPr>
        <w:t xml:space="preserve"> </w:t>
      </w:r>
      <w:r>
        <w:rPr>
          <w:w w:val="105"/>
        </w:rPr>
        <w:t>new</w:t>
      </w:r>
      <w:r>
        <w:rPr>
          <w:spacing w:val="-16"/>
          <w:w w:val="105"/>
        </w:rPr>
        <w:t xml:space="preserve"> </w:t>
      </w:r>
      <w:r>
        <w:rPr>
          <w:w w:val="105"/>
        </w:rPr>
        <w:t>miniaturized</w:t>
      </w:r>
      <w:r>
        <w:rPr>
          <w:spacing w:val="-16"/>
          <w:w w:val="105"/>
        </w:rPr>
        <w:t xml:space="preserve"> </w:t>
      </w:r>
      <w:r>
        <w:rPr>
          <w:w w:val="105"/>
        </w:rPr>
        <w:t>deep</w:t>
      </w:r>
      <w:r>
        <w:rPr>
          <w:spacing w:val="-16"/>
          <w:w w:val="105"/>
        </w:rPr>
        <w:t xml:space="preserve"> </w:t>
      </w:r>
      <w:r>
        <w:rPr>
          <w:w w:val="105"/>
        </w:rPr>
        <w:t>space</w:t>
      </w:r>
      <w:r>
        <w:rPr>
          <w:spacing w:val="-16"/>
          <w:w w:val="105"/>
        </w:rPr>
        <w:t xml:space="preserve"> </w:t>
      </w:r>
      <w:r>
        <w:rPr>
          <w:w w:val="105"/>
        </w:rPr>
        <w:t>communication</w:t>
      </w:r>
      <w:r>
        <w:rPr>
          <w:spacing w:val="-17"/>
          <w:w w:val="105"/>
        </w:rPr>
        <w:t xml:space="preserve"> </w:t>
      </w:r>
      <w:r>
        <w:rPr>
          <w:w w:val="105"/>
        </w:rPr>
        <w:t>equipment</w:t>
      </w:r>
      <w:r>
        <w:rPr>
          <w:spacing w:val="-16"/>
          <w:w w:val="105"/>
        </w:rPr>
        <w:t xml:space="preserve"> </w:t>
      </w:r>
      <w:r>
        <w:rPr>
          <w:w w:val="105"/>
        </w:rPr>
        <w:t>and,</w:t>
      </w:r>
      <w:r>
        <w:rPr>
          <w:spacing w:val="-16"/>
          <w:w w:val="105"/>
        </w:rPr>
        <w:t xml:space="preserve"> </w:t>
      </w:r>
      <w:r>
        <w:rPr>
          <w:w w:val="105"/>
        </w:rPr>
        <w:t>if</w:t>
      </w:r>
      <w:r>
        <w:rPr>
          <w:spacing w:val="-16"/>
          <w:w w:val="105"/>
        </w:rPr>
        <w:t xml:space="preserve"> </w:t>
      </w:r>
      <w:r>
        <w:rPr>
          <w:w w:val="105"/>
        </w:rPr>
        <w:t>the MarCOs</w:t>
      </w:r>
      <w:r>
        <w:rPr>
          <w:spacing w:val="-22"/>
          <w:w w:val="105"/>
        </w:rPr>
        <w:t xml:space="preserve"> </w:t>
      </w:r>
      <w:r>
        <w:rPr>
          <w:w w:val="105"/>
        </w:rPr>
        <w:t>make</w:t>
      </w:r>
      <w:r>
        <w:rPr>
          <w:spacing w:val="-22"/>
          <w:w w:val="105"/>
        </w:rPr>
        <w:t xml:space="preserve"> </w:t>
      </w:r>
      <w:r>
        <w:rPr>
          <w:w w:val="105"/>
        </w:rPr>
        <w:t>it</w:t>
      </w:r>
      <w:r>
        <w:rPr>
          <w:spacing w:val="-22"/>
          <w:w w:val="105"/>
        </w:rPr>
        <w:t xml:space="preserve"> </w:t>
      </w:r>
      <w:r>
        <w:rPr>
          <w:w w:val="105"/>
        </w:rPr>
        <w:t>to</w:t>
      </w:r>
      <w:r>
        <w:rPr>
          <w:spacing w:val="-22"/>
          <w:w w:val="105"/>
        </w:rPr>
        <w:t xml:space="preserve"> </w:t>
      </w:r>
      <w:r>
        <w:rPr>
          <w:w w:val="105"/>
        </w:rPr>
        <w:t>Mars,</w:t>
      </w:r>
      <w:r>
        <w:rPr>
          <w:spacing w:val="-22"/>
          <w:w w:val="105"/>
        </w:rPr>
        <w:t xml:space="preserve"> </w:t>
      </w:r>
      <w:r>
        <w:rPr>
          <w:w w:val="105"/>
        </w:rPr>
        <w:t>may</w:t>
      </w:r>
      <w:r>
        <w:rPr>
          <w:spacing w:val="-22"/>
          <w:w w:val="105"/>
        </w:rPr>
        <w:t xml:space="preserve"> </w:t>
      </w:r>
      <w:r>
        <w:rPr>
          <w:w w:val="105"/>
        </w:rPr>
        <w:t>relay</w:t>
      </w:r>
      <w:r>
        <w:rPr>
          <w:spacing w:val="-22"/>
          <w:w w:val="105"/>
        </w:rPr>
        <w:t xml:space="preserve"> </w:t>
      </w:r>
      <w:r>
        <w:rPr>
          <w:w w:val="105"/>
        </w:rPr>
        <w:t>back</w:t>
      </w:r>
      <w:r>
        <w:rPr>
          <w:spacing w:val="-22"/>
          <w:w w:val="105"/>
        </w:rPr>
        <w:t xml:space="preserve"> </w:t>
      </w:r>
      <w:r>
        <w:rPr>
          <w:w w:val="105"/>
        </w:rPr>
        <w:t>InSight</w:t>
      </w:r>
      <w:r>
        <w:rPr>
          <w:spacing w:val="-22"/>
          <w:w w:val="105"/>
        </w:rPr>
        <w:t xml:space="preserve"> </w:t>
      </w:r>
      <w:r>
        <w:rPr>
          <w:w w:val="105"/>
        </w:rPr>
        <w:t>data</w:t>
      </w:r>
      <w:r>
        <w:rPr>
          <w:spacing w:val="-22"/>
          <w:w w:val="105"/>
        </w:rPr>
        <w:t xml:space="preserve"> </w:t>
      </w:r>
      <w:r>
        <w:rPr>
          <w:w w:val="105"/>
        </w:rPr>
        <w:t>as</w:t>
      </w:r>
      <w:r>
        <w:rPr>
          <w:spacing w:val="-22"/>
          <w:w w:val="105"/>
        </w:rPr>
        <w:t xml:space="preserve"> </w:t>
      </w:r>
      <w:r>
        <w:rPr>
          <w:w w:val="105"/>
        </w:rPr>
        <w:t>it</w:t>
      </w:r>
      <w:r>
        <w:rPr>
          <w:spacing w:val="-22"/>
          <w:w w:val="105"/>
        </w:rPr>
        <w:t xml:space="preserve"> </w:t>
      </w:r>
      <w:r>
        <w:rPr>
          <w:w w:val="105"/>
        </w:rPr>
        <w:t>enters</w:t>
      </w:r>
      <w:r>
        <w:rPr>
          <w:spacing w:val="-22"/>
          <w:w w:val="105"/>
        </w:rPr>
        <w:t xml:space="preserve"> </w:t>
      </w:r>
      <w:r>
        <w:rPr>
          <w:w w:val="105"/>
        </w:rPr>
        <w:t>the</w:t>
      </w:r>
      <w:r>
        <w:rPr>
          <w:spacing w:val="-22"/>
          <w:w w:val="105"/>
        </w:rPr>
        <w:t xml:space="preserve"> </w:t>
      </w:r>
      <w:r>
        <w:rPr>
          <w:w w:val="105"/>
        </w:rPr>
        <w:t>Martian</w:t>
      </w:r>
      <w:r>
        <w:rPr>
          <w:spacing w:val="-22"/>
          <w:w w:val="105"/>
        </w:rPr>
        <w:t xml:space="preserve"> </w:t>
      </w:r>
      <w:r>
        <w:rPr>
          <w:w w:val="105"/>
        </w:rPr>
        <w:t>atmosphere and</w:t>
      </w:r>
      <w:r>
        <w:rPr>
          <w:spacing w:val="-17"/>
          <w:w w:val="105"/>
        </w:rPr>
        <w:t xml:space="preserve"> </w:t>
      </w:r>
      <w:r>
        <w:rPr>
          <w:w w:val="105"/>
        </w:rPr>
        <w:t>lands.</w:t>
      </w:r>
      <w:r>
        <w:rPr>
          <w:spacing w:val="-17"/>
          <w:w w:val="105"/>
        </w:rPr>
        <w:t xml:space="preserve"> </w:t>
      </w:r>
      <w:r>
        <w:rPr>
          <w:w w:val="105"/>
        </w:rPr>
        <w:t>This</w:t>
      </w:r>
      <w:r>
        <w:rPr>
          <w:spacing w:val="-17"/>
          <w:w w:val="105"/>
        </w:rPr>
        <w:t xml:space="preserve"> </w:t>
      </w:r>
      <w:r>
        <w:rPr>
          <w:w w:val="105"/>
        </w:rPr>
        <w:t>will</w:t>
      </w:r>
      <w:r>
        <w:rPr>
          <w:spacing w:val="-17"/>
          <w:w w:val="105"/>
        </w:rPr>
        <w:t xml:space="preserve"> </w:t>
      </w:r>
      <w:r>
        <w:rPr>
          <w:w w:val="105"/>
        </w:rPr>
        <w:t>be</w:t>
      </w:r>
      <w:r>
        <w:rPr>
          <w:spacing w:val="-17"/>
          <w:w w:val="105"/>
        </w:rPr>
        <w:t xml:space="preserve"> </w:t>
      </w:r>
      <w:r>
        <w:rPr>
          <w:w w:val="105"/>
        </w:rPr>
        <w:t>a</w:t>
      </w:r>
      <w:r>
        <w:rPr>
          <w:spacing w:val="-17"/>
          <w:w w:val="105"/>
        </w:rPr>
        <w:t xml:space="preserve"> </w:t>
      </w:r>
      <w:r>
        <w:rPr>
          <w:w w:val="105"/>
        </w:rPr>
        <w:t>first</w:t>
      </w:r>
      <w:r>
        <w:rPr>
          <w:spacing w:val="-16"/>
          <w:w w:val="105"/>
        </w:rPr>
        <w:t xml:space="preserve"> </w:t>
      </w:r>
      <w:r>
        <w:rPr>
          <w:w w:val="105"/>
        </w:rPr>
        <w:t>test</w:t>
      </w:r>
      <w:r>
        <w:rPr>
          <w:spacing w:val="-17"/>
          <w:w w:val="105"/>
        </w:rPr>
        <w:t xml:space="preserve"> </w:t>
      </w:r>
      <w:r>
        <w:rPr>
          <w:w w:val="105"/>
        </w:rPr>
        <w:t>of</w:t>
      </w:r>
      <w:r>
        <w:rPr>
          <w:spacing w:val="-17"/>
          <w:w w:val="105"/>
        </w:rPr>
        <w:t xml:space="preserve"> </w:t>
      </w:r>
      <w:r>
        <w:rPr>
          <w:w w:val="105"/>
        </w:rPr>
        <w:t>miniaturized</w:t>
      </w:r>
      <w:r>
        <w:rPr>
          <w:spacing w:val="-17"/>
          <w:w w:val="105"/>
        </w:rPr>
        <w:t xml:space="preserve"> </w:t>
      </w:r>
      <w:r>
        <w:rPr>
          <w:w w:val="105"/>
        </w:rPr>
        <w:t>CubeSat</w:t>
      </w:r>
      <w:r>
        <w:rPr>
          <w:spacing w:val="-17"/>
          <w:w w:val="105"/>
        </w:rPr>
        <w:t xml:space="preserve"> </w:t>
      </w:r>
      <w:r>
        <w:rPr>
          <w:w w:val="105"/>
        </w:rPr>
        <w:t>technology</w:t>
      </w:r>
      <w:r>
        <w:rPr>
          <w:spacing w:val="-17"/>
          <w:w w:val="105"/>
        </w:rPr>
        <w:t xml:space="preserve"> </w:t>
      </w:r>
      <w:r>
        <w:rPr>
          <w:w w:val="105"/>
        </w:rPr>
        <w:t>at</w:t>
      </w:r>
      <w:r>
        <w:rPr>
          <w:spacing w:val="-17"/>
          <w:w w:val="105"/>
        </w:rPr>
        <w:t xml:space="preserve"> </w:t>
      </w:r>
      <w:r>
        <w:rPr>
          <w:w w:val="105"/>
        </w:rPr>
        <w:t>another</w:t>
      </w:r>
      <w:r>
        <w:rPr>
          <w:spacing w:val="-16"/>
          <w:w w:val="105"/>
        </w:rPr>
        <w:t xml:space="preserve"> </w:t>
      </w:r>
      <w:r>
        <w:rPr>
          <w:w w:val="105"/>
        </w:rPr>
        <w:t>planet, which</w:t>
      </w:r>
      <w:r>
        <w:rPr>
          <w:spacing w:val="-11"/>
          <w:w w:val="105"/>
        </w:rPr>
        <w:t xml:space="preserve"> </w:t>
      </w:r>
      <w:r>
        <w:rPr>
          <w:w w:val="105"/>
        </w:rPr>
        <w:t>researchers</w:t>
      </w:r>
      <w:r>
        <w:rPr>
          <w:spacing w:val="-11"/>
          <w:w w:val="105"/>
        </w:rPr>
        <w:t xml:space="preserve"> </w:t>
      </w:r>
      <w:r>
        <w:rPr>
          <w:w w:val="105"/>
        </w:rPr>
        <w:t>hope</w:t>
      </w:r>
      <w:r>
        <w:rPr>
          <w:spacing w:val="-11"/>
          <w:w w:val="105"/>
        </w:rPr>
        <w:t xml:space="preserve"> </w:t>
      </w:r>
      <w:r>
        <w:rPr>
          <w:w w:val="105"/>
        </w:rPr>
        <w:t>can</w:t>
      </w:r>
      <w:r>
        <w:rPr>
          <w:spacing w:val="-11"/>
          <w:w w:val="105"/>
        </w:rPr>
        <w:t xml:space="preserve"> </w:t>
      </w:r>
      <w:r>
        <w:rPr>
          <w:w w:val="105"/>
        </w:rPr>
        <w:t>offer</w:t>
      </w:r>
      <w:r>
        <w:rPr>
          <w:spacing w:val="-11"/>
          <w:w w:val="105"/>
        </w:rPr>
        <w:t xml:space="preserve"> </w:t>
      </w:r>
      <w:r>
        <w:rPr>
          <w:w w:val="105"/>
        </w:rPr>
        <w:t>new</w:t>
      </w:r>
      <w:r>
        <w:rPr>
          <w:spacing w:val="-11"/>
          <w:w w:val="105"/>
        </w:rPr>
        <w:t xml:space="preserve"> </w:t>
      </w:r>
      <w:r>
        <w:rPr>
          <w:w w:val="105"/>
        </w:rPr>
        <w:t>capabilities</w:t>
      </w:r>
      <w:r>
        <w:rPr>
          <w:spacing w:val="-11"/>
          <w:w w:val="105"/>
        </w:rPr>
        <w:t xml:space="preserve"> </w:t>
      </w:r>
      <w:r>
        <w:rPr>
          <w:w w:val="105"/>
        </w:rPr>
        <w:t>to</w:t>
      </w:r>
      <w:r>
        <w:rPr>
          <w:spacing w:val="-10"/>
          <w:w w:val="105"/>
        </w:rPr>
        <w:t xml:space="preserve"> </w:t>
      </w:r>
      <w:r>
        <w:rPr>
          <w:w w:val="105"/>
        </w:rPr>
        <w:t>future</w:t>
      </w:r>
      <w:r>
        <w:rPr>
          <w:spacing w:val="-11"/>
          <w:w w:val="105"/>
        </w:rPr>
        <w:t xml:space="preserve"> </w:t>
      </w:r>
      <w:r>
        <w:rPr>
          <w:w w:val="105"/>
        </w:rPr>
        <w:t>missions.</w:t>
      </w:r>
    </w:p>
    <w:p w:rsidR="00000000" w:rsidRDefault="009E7F48">
      <w:pPr>
        <w:pStyle w:val="BodyText"/>
        <w:kinsoku w:val="0"/>
        <w:overflowPunct w:val="0"/>
        <w:spacing w:before="7" w:line="213" w:lineRule="auto"/>
        <w:ind w:left="1577" w:right="1911"/>
        <w:rPr>
          <w:w w:val="105"/>
        </w:rPr>
      </w:pPr>
      <w:r>
        <w:rPr>
          <w:w w:val="105"/>
        </w:rPr>
        <w:t>If</w:t>
      </w:r>
      <w:r>
        <w:rPr>
          <w:spacing w:val="-21"/>
          <w:w w:val="105"/>
        </w:rPr>
        <w:t xml:space="preserve"> </w:t>
      </w:r>
      <w:r>
        <w:rPr>
          <w:w w:val="105"/>
        </w:rPr>
        <w:t>successful,</w:t>
      </w:r>
      <w:r>
        <w:rPr>
          <w:spacing w:val="-21"/>
          <w:w w:val="105"/>
        </w:rPr>
        <w:t xml:space="preserve"> </w:t>
      </w:r>
      <w:r>
        <w:rPr>
          <w:w w:val="105"/>
        </w:rPr>
        <w:t>the</w:t>
      </w:r>
      <w:r>
        <w:rPr>
          <w:spacing w:val="-20"/>
          <w:w w:val="105"/>
        </w:rPr>
        <w:t xml:space="preserve"> </w:t>
      </w:r>
      <w:r>
        <w:rPr>
          <w:w w:val="105"/>
        </w:rPr>
        <w:t>MarCOs</w:t>
      </w:r>
      <w:r>
        <w:rPr>
          <w:spacing w:val="-21"/>
          <w:w w:val="105"/>
        </w:rPr>
        <w:t xml:space="preserve"> </w:t>
      </w:r>
      <w:r>
        <w:rPr>
          <w:w w:val="105"/>
        </w:rPr>
        <w:t>could</w:t>
      </w:r>
      <w:r>
        <w:rPr>
          <w:spacing w:val="-20"/>
          <w:w w:val="105"/>
        </w:rPr>
        <w:t xml:space="preserve"> </w:t>
      </w:r>
      <w:r>
        <w:rPr>
          <w:w w:val="105"/>
        </w:rPr>
        <w:t>represent</w:t>
      </w:r>
      <w:r>
        <w:rPr>
          <w:spacing w:val="-21"/>
          <w:w w:val="105"/>
        </w:rPr>
        <w:t xml:space="preserve"> </w:t>
      </w:r>
      <w:r>
        <w:rPr>
          <w:w w:val="105"/>
        </w:rPr>
        <w:t>a</w:t>
      </w:r>
      <w:r>
        <w:rPr>
          <w:spacing w:val="-20"/>
          <w:w w:val="105"/>
        </w:rPr>
        <w:t xml:space="preserve"> </w:t>
      </w:r>
      <w:r>
        <w:rPr>
          <w:w w:val="105"/>
        </w:rPr>
        <w:t>new</w:t>
      </w:r>
      <w:r>
        <w:rPr>
          <w:spacing w:val="-21"/>
          <w:w w:val="105"/>
        </w:rPr>
        <w:t xml:space="preserve"> </w:t>
      </w:r>
      <w:r>
        <w:rPr>
          <w:w w:val="105"/>
        </w:rPr>
        <w:t>kind</w:t>
      </w:r>
      <w:r>
        <w:rPr>
          <w:spacing w:val="-20"/>
          <w:w w:val="105"/>
        </w:rPr>
        <w:t xml:space="preserve"> </w:t>
      </w:r>
      <w:r>
        <w:rPr>
          <w:w w:val="105"/>
        </w:rPr>
        <w:t>of</w:t>
      </w:r>
      <w:r>
        <w:rPr>
          <w:spacing w:val="-21"/>
          <w:w w:val="105"/>
        </w:rPr>
        <w:t xml:space="preserve"> </w:t>
      </w:r>
      <w:r>
        <w:rPr>
          <w:w w:val="105"/>
        </w:rPr>
        <w:t>communication</w:t>
      </w:r>
      <w:r>
        <w:rPr>
          <w:spacing w:val="-20"/>
          <w:w w:val="105"/>
        </w:rPr>
        <w:t xml:space="preserve"> </w:t>
      </w:r>
      <w:r>
        <w:rPr>
          <w:w w:val="105"/>
        </w:rPr>
        <w:t>capability</w:t>
      </w:r>
      <w:r>
        <w:rPr>
          <w:spacing w:val="-21"/>
          <w:w w:val="105"/>
        </w:rPr>
        <w:t xml:space="preserve"> </w:t>
      </w:r>
      <w:r>
        <w:rPr>
          <w:w w:val="105"/>
        </w:rPr>
        <w:t>to</w:t>
      </w:r>
      <w:r>
        <w:rPr>
          <w:spacing w:val="-21"/>
          <w:w w:val="105"/>
        </w:rPr>
        <w:t xml:space="preserve"> </w:t>
      </w:r>
      <w:r>
        <w:rPr>
          <w:w w:val="105"/>
        </w:rPr>
        <w:t>Earth. InSight</w:t>
      </w:r>
      <w:r>
        <w:rPr>
          <w:rFonts w:hint="eastAsia"/>
          <w:w w:val="105"/>
        </w:rPr>
        <w:t>’</w:t>
      </w:r>
      <w:r>
        <w:rPr>
          <w:w w:val="105"/>
        </w:rPr>
        <w:t>s</w:t>
      </w:r>
      <w:r>
        <w:rPr>
          <w:spacing w:val="-11"/>
          <w:w w:val="105"/>
        </w:rPr>
        <w:t xml:space="preserve"> </w:t>
      </w:r>
      <w:r>
        <w:rPr>
          <w:w w:val="105"/>
        </w:rPr>
        <w:t>success</w:t>
      </w:r>
      <w:r>
        <w:rPr>
          <w:spacing w:val="-11"/>
          <w:w w:val="105"/>
        </w:rPr>
        <w:t xml:space="preserve"> </w:t>
      </w:r>
      <w:r>
        <w:rPr>
          <w:w w:val="105"/>
        </w:rPr>
        <w:t>is</w:t>
      </w:r>
      <w:r>
        <w:rPr>
          <w:spacing w:val="-11"/>
          <w:w w:val="105"/>
        </w:rPr>
        <w:t xml:space="preserve"> </w:t>
      </w:r>
      <w:r>
        <w:rPr>
          <w:w w:val="105"/>
        </w:rPr>
        <w:t>independent</w:t>
      </w:r>
      <w:r>
        <w:rPr>
          <w:spacing w:val="-11"/>
          <w:w w:val="105"/>
        </w:rPr>
        <w:t xml:space="preserve"> </w:t>
      </w:r>
      <w:r>
        <w:rPr>
          <w:w w:val="105"/>
        </w:rPr>
        <w:t>of</w:t>
      </w:r>
      <w:r>
        <w:rPr>
          <w:spacing w:val="-10"/>
          <w:w w:val="105"/>
        </w:rPr>
        <w:t xml:space="preserve"> </w:t>
      </w:r>
      <w:r>
        <w:rPr>
          <w:w w:val="105"/>
        </w:rPr>
        <w:t>its</w:t>
      </w:r>
      <w:r>
        <w:rPr>
          <w:spacing w:val="-11"/>
          <w:w w:val="105"/>
        </w:rPr>
        <w:t xml:space="preserve"> </w:t>
      </w:r>
      <w:r>
        <w:rPr>
          <w:w w:val="105"/>
        </w:rPr>
        <w:t>CubeSat</w:t>
      </w:r>
      <w:r>
        <w:rPr>
          <w:spacing w:val="-11"/>
          <w:w w:val="105"/>
        </w:rPr>
        <w:t xml:space="preserve"> </w:t>
      </w:r>
      <w:r>
        <w:rPr>
          <w:w w:val="105"/>
        </w:rPr>
        <w:t>tag-alongs.</w:t>
      </w:r>
    </w:p>
    <w:p w:rsidR="00000000" w:rsidRDefault="009E7F48">
      <w:pPr>
        <w:pStyle w:val="BodyText"/>
        <w:kinsoku w:val="0"/>
        <w:overflowPunct w:val="0"/>
        <w:spacing w:before="7" w:line="213" w:lineRule="auto"/>
        <w:ind w:left="1577" w:right="1911"/>
        <w:rPr>
          <w:w w:val="105"/>
        </w:rPr>
        <w:sectPr w:rsidR="00000000">
          <w:pgSz w:w="12240" w:h="15840"/>
          <w:pgMar w:top="740" w:right="400" w:bottom="640" w:left="560" w:header="291" w:footer="455" w:gutter="0"/>
          <w:cols w:space="720"/>
          <w:noEndnote/>
        </w:sectPr>
      </w:pPr>
    </w:p>
    <w:p w:rsidR="00000000" w:rsidRDefault="009E7F48">
      <w:pPr>
        <w:pStyle w:val="BodyText"/>
        <w:kinsoku w:val="0"/>
        <w:overflowPunct w:val="0"/>
        <w:spacing w:before="5"/>
        <w:rPr>
          <w:sz w:val="11"/>
          <w:szCs w:val="11"/>
        </w:rPr>
      </w:pPr>
    </w:p>
    <w:p w:rsidR="00000000" w:rsidRDefault="00E463A4">
      <w:pPr>
        <w:pStyle w:val="BodyText"/>
        <w:kinsoku w:val="0"/>
        <w:overflowPunct w:val="0"/>
        <w:ind w:left="155"/>
        <w:rPr>
          <w:sz w:val="20"/>
          <w:szCs w:val="20"/>
        </w:rPr>
      </w:pPr>
      <w:r>
        <w:rPr>
          <w:noProof/>
          <w:sz w:val="20"/>
          <w:szCs w:val="20"/>
        </w:rPr>
        <mc:AlternateContent>
          <mc:Choice Requires="wpg">
            <w:drawing>
              <wp:inline distT="0" distB="0" distL="0" distR="0">
                <wp:extent cx="6858000" cy="1292860"/>
                <wp:effectExtent l="0" t="4445" r="3175" b="0"/>
                <wp:docPr id="448"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92860"/>
                          <a:chOff x="0" y="0"/>
                          <a:chExt cx="10800" cy="2036"/>
                        </a:xfrm>
                      </wpg:grpSpPr>
                      <pic:pic xmlns:pic="http://schemas.openxmlformats.org/drawingml/2006/picture">
                        <pic:nvPicPr>
                          <pic:cNvPr id="449" name="Picture 5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80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0" name="Freeform 57"/>
                        <wps:cNvSpPr>
                          <a:spLocks/>
                        </wps:cNvSpPr>
                        <wps:spPr bwMode="auto">
                          <a:xfrm>
                            <a:off x="633" y="1417"/>
                            <a:ext cx="3208" cy="20"/>
                          </a:xfrm>
                          <a:custGeom>
                            <a:avLst/>
                            <a:gdLst>
                              <a:gd name="T0" fmla="*/ 0 w 3208"/>
                              <a:gd name="T1" fmla="*/ 0 h 20"/>
                              <a:gd name="T2" fmla="*/ 3207 w 3208"/>
                              <a:gd name="T3" fmla="*/ 0 h 20"/>
                            </a:gdLst>
                            <a:ahLst/>
                            <a:cxnLst>
                              <a:cxn ang="0">
                                <a:pos x="T0" y="T1"/>
                              </a:cxn>
                              <a:cxn ang="0">
                                <a:pos x="T2" y="T3"/>
                              </a:cxn>
                            </a:cxnLst>
                            <a:rect l="0" t="0" r="r" b="b"/>
                            <a:pathLst>
                              <a:path w="3208" h="20">
                                <a:moveTo>
                                  <a:pt x="0" y="0"/>
                                </a:moveTo>
                                <a:lnTo>
                                  <a:pt x="3207"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Text Box 58"/>
                        <wps:cNvSpPr txBox="1">
                          <a:spLocks noChangeArrowheads="1"/>
                        </wps:cNvSpPr>
                        <wps:spPr bwMode="auto">
                          <a:xfrm>
                            <a:off x="0" y="0"/>
                            <a:ext cx="10800" cy="20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17"/>
                                <w:rPr>
                                  <w:sz w:val="29"/>
                                  <w:szCs w:val="29"/>
                                </w:rPr>
                              </w:pPr>
                            </w:p>
                            <w:p w:rsidR="00000000" w:rsidRDefault="009E7F48">
                              <w:pPr>
                                <w:pStyle w:val="BodyText"/>
                                <w:kinsoku w:val="0"/>
                                <w:overflowPunct w:val="0"/>
                                <w:ind w:left="633"/>
                                <w:rPr>
                                  <w:color w:val="FFFFFF"/>
                                  <w:sz w:val="48"/>
                                  <w:szCs w:val="48"/>
                                </w:rPr>
                              </w:pPr>
                              <w:bookmarkStart w:id="3" w:name="_bookmark1"/>
                              <w:bookmarkEnd w:id="3"/>
                              <w:r>
                                <w:rPr>
                                  <w:color w:val="FFFFFF"/>
                                  <w:sz w:val="48"/>
                                  <w:szCs w:val="48"/>
                                </w:rPr>
                                <w:t>Media Services</w:t>
                              </w:r>
                            </w:p>
                          </w:txbxContent>
                        </wps:txbx>
                        <wps:bodyPr rot="0" vert="horz" wrap="square" lIns="0" tIns="0" rIns="0" bIns="0" anchor="t" anchorCtr="0" upright="1">
                          <a:noAutofit/>
                        </wps:bodyPr>
                      </wps:wsp>
                    </wpg:wgp>
                  </a:graphicData>
                </a:graphic>
              </wp:inline>
            </w:drawing>
          </mc:Choice>
          <mc:Fallback>
            <w:pict>
              <v:group id="Group 55" o:spid="_x0000_s1040" style="width:540pt;height:101.8pt;mso-position-horizontal-relative:char;mso-position-vertical-relative:line" coordsize="10800,20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">
                <v:shape id="Picture 56" o:spid="_x0000_s1041" type="#_x0000_t75" style="position:absolute;width:1080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DNcDFAAAA3AAAAA8AAABkcnMvZG93bnJldi54bWxEj81qwzAQhO+FvIPYQi6mkRtCSd3IJhTy&#10;c/ClaR9ga21tt9bKSIrtvH0UCPQ4zMw3zKaYTCcGcr61rOB5kYIgrqxuuVbw9bl7WoPwAVljZ5kU&#10;XMhDkc8eNphpO/IHDadQiwhhn6GCJoQ+k9JXDRn0C9sTR+/HOoMhSldL7XCMcNPJZZq+SIMtx4UG&#10;e3pvqPo7nY2CRFbD5bctfTnu0dXfh2Q9lIlS88dp+wYi0BT+w/f2UStYrV7hdiYeAZl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QzXAxQAAANwAAAAPAAAAAAAAAAAAAAAA&#10;AJ8CAABkcnMvZG93bnJldi54bWxQSwUGAAAAAAQABAD3AAAAkQMAAAAA&#10;">
                  <v:imagedata r:id="rId37" o:title=""/>
                </v:shape>
                <v:shape id="Freeform 57" o:spid="_x0000_s1042" style="position:absolute;left:633;top:1417;width:3208;height:20;visibility:visible;mso-wrap-style:square;v-text-anchor:top" coordsize="320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7B/sIA&#10;AADcAAAADwAAAGRycy9kb3ducmV2LnhtbERPz2vCMBS+C/sfwhvspqmb2q4zihaE3UQn7Ppo3tqy&#10;5qVLUtv+98thsOPH93u7H00r7uR8Y1nBcpGAIC6tbrhScPs4zTMQPiBrbC2Tgok87HcPsy3m2g58&#10;ofs1VCKGsM9RQR1Cl0vpy5oM+oXtiCP3ZZ3BEKGrpHY4xHDTyuck2UiDDceGGjsqaiq/r71RcOx/&#10;itsLZZ+pe9XLbiPTczalSj09joc3EIHG8C/+c79rBat1nB/PxCM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rsH+wgAAANwAAAAPAAAAAAAAAAAAAAAAAJgCAABkcnMvZG93&#10;bnJldi54bWxQSwUGAAAAAAQABAD1AAAAhwMAAAAA&#10;" path="m,l3207,e" filled="f" strokecolor="white" strokeweight=".5pt">
                  <v:path arrowok="t" o:connecttype="custom" o:connectlocs="0,0;3207,0" o:connectangles="0,0"/>
                </v:shape>
                <v:shape id="_x0000_s1043" type="#_x0000_t202" style="position:absolute;width:10800;height:2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947cYA&#10;AADcAAAADwAAAGRycy9kb3ducmV2LnhtbESPQWvCQBSE7wX/w/KE3urG0kqNWUVEoVAojfHg8Zl9&#10;SRazb9PsVuO/dwuFHoeZ+YbJVoNtxYV6bxwrmE4SEMSl04ZrBYdi9/QGwgdkja1jUnAjD6vl6CHD&#10;VLsr53TZh1pECPsUFTQhdKmUvmzIop+4jjh6lesthij7WuoerxFuW/mcJDNp0XBcaLCjTUPlef9j&#10;FayPnG/N9+fpK69yUxTzhD9mZ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947cYAAADcAAAADwAAAAAAAAAAAAAAAACYAgAAZHJz&#10;L2Rvd25yZXYueG1sUEsFBgAAAAAEAAQA9QAAAIsDAAAAAA==&#10;" filled="f" stroked="f">
                  <v:textbox inset="0,0,0,0">
                    <w:txbxContent>
                      <w:p w:rsidR="00000000" w:rsidRDefault="009E7F48">
                        <w:pPr>
                          <w:pStyle w:val="BodyText"/>
                          <w:kinsoku w:val="0"/>
                          <w:overflowPunct w:val="0"/>
                          <w:spacing w:before="17"/>
                          <w:rPr>
                            <w:sz w:val="29"/>
                            <w:szCs w:val="29"/>
                          </w:rPr>
                        </w:pPr>
                      </w:p>
                      <w:p w:rsidR="00000000" w:rsidRDefault="009E7F48">
                        <w:pPr>
                          <w:pStyle w:val="BodyText"/>
                          <w:kinsoku w:val="0"/>
                          <w:overflowPunct w:val="0"/>
                          <w:ind w:left="633"/>
                          <w:rPr>
                            <w:color w:val="FFFFFF"/>
                            <w:sz w:val="48"/>
                            <w:szCs w:val="48"/>
                          </w:rPr>
                        </w:pPr>
                        <w:bookmarkStart w:id="4" w:name="_bookmark1"/>
                        <w:bookmarkEnd w:id="4"/>
                        <w:r>
                          <w:rPr>
                            <w:color w:val="FFFFFF"/>
                            <w:sz w:val="48"/>
                            <w:szCs w:val="48"/>
                          </w:rPr>
                          <w:t>Media Services</w:t>
                        </w:r>
                      </w:p>
                    </w:txbxContent>
                  </v:textbox>
                </v:shape>
                <w10:anchorlock/>
              </v:group>
            </w:pict>
          </mc:Fallback>
        </mc:AlternateContent>
      </w:r>
    </w:p>
    <w:p w:rsidR="00000000" w:rsidRDefault="009E7F48">
      <w:pPr>
        <w:pStyle w:val="BodyText"/>
        <w:kinsoku w:val="0"/>
        <w:overflowPunct w:val="0"/>
        <w:spacing w:before="16"/>
        <w:rPr>
          <w:sz w:val="13"/>
          <w:szCs w:val="13"/>
        </w:rPr>
      </w:pPr>
    </w:p>
    <w:p w:rsidR="00000000" w:rsidRDefault="009E7F48">
      <w:pPr>
        <w:pStyle w:val="Heading1"/>
        <w:kinsoku w:val="0"/>
        <w:overflowPunct w:val="0"/>
        <w:rPr>
          <w:color w:val="231F20"/>
        </w:rPr>
      </w:pPr>
      <w:r>
        <w:rPr>
          <w:color w:val="231F20"/>
        </w:rPr>
        <w:t>Media Contacts</w:t>
      </w:r>
    </w:p>
    <w:p w:rsidR="00000000" w:rsidRDefault="009E7F48">
      <w:pPr>
        <w:pStyle w:val="Heading3"/>
        <w:tabs>
          <w:tab w:val="left" w:pos="5829"/>
        </w:tabs>
        <w:kinsoku w:val="0"/>
        <w:overflowPunct w:val="0"/>
        <w:spacing w:before="53"/>
        <w:rPr>
          <w:color w:val="1CA6DF"/>
        </w:rPr>
      </w:pPr>
      <w:r>
        <w:rPr>
          <w:color w:val="1CA6DF"/>
        </w:rPr>
        <w:t>Policy/Program</w:t>
      </w:r>
      <w:r>
        <w:rPr>
          <w:color w:val="1CA6DF"/>
          <w:spacing w:val="-46"/>
        </w:rPr>
        <w:t xml:space="preserve"> </w:t>
      </w:r>
      <w:r>
        <w:rPr>
          <w:color w:val="1CA6DF"/>
        </w:rPr>
        <w:t>Management</w:t>
      </w:r>
      <w:r>
        <w:rPr>
          <w:color w:val="1CA6DF"/>
        </w:rPr>
        <w:tab/>
        <w:t>InSight</w:t>
      </w:r>
      <w:r>
        <w:rPr>
          <w:color w:val="1CA6DF"/>
          <w:spacing w:val="-10"/>
        </w:rPr>
        <w:t xml:space="preserve"> </w:t>
      </w:r>
      <w:r>
        <w:rPr>
          <w:color w:val="1CA6DF"/>
        </w:rPr>
        <w:t>Mission</w:t>
      </w:r>
    </w:p>
    <w:p w:rsidR="00000000" w:rsidRDefault="009E7F48">
      <w:pPr>
        <w:pStyle w:val="Heading4"/>
        <w:tabs>
          <w:tab w:val="left" w:pos="5829"/>
        </w:tabs>
        <w:kinsoku w:val="0"/>
        <w:overflowPunct w:val="0"/>
        <w:spacing w:before="75"/>
        <w:rPr>
          <w:color w:val="77787B"/>
        </w:rPr>
      </w:pPr>
      <w:r>
        <w:rPr>
          <w:color w:val="77787B"/>
          <w:w w:val="95"/>
        </w:rPr>
        <w:t>Headquarters,</w:t>
      </w:r>
      <w:r>
        <w:rPr>
          <w:color w:val="77787B"/>
          <w:spacing w:val="-6"/>
          <w:w w:val="95"/>
        </w:rPr>
        <w:t xml:space="preserve"> </w:t>
      </w:r>
      <w:r>
        <w:rPr>
          <w:color w:val="77787B"/>
          <w:w w:val="95"/>
        </w:rPr>
        <w:t>Washington</w:t>
      </w:r>
      <w:r>
        <w:rPr>
          <w:color w:val="77787B"/>
          <w:w w:val="95"/>
        </w:rPr>
        <w:tab/>
      </w:r>
      <w:r>
        <w:rPr>
          <w:color w:val="77787B"/>
        </w:rPr>
        <w:t>NASA</w:t>
      </w:r>
      <w:r>
        <w:rPr>
          <w:color w:val="77787B"/>
          <w:spacing w:val="-28"/>
        </w:rPr>
        <w:t xml:space="preserve"> </w:t>
      </w:r>
      <w:r>
        <w:rPr>
          <w:color w:val="77787B"/>
        </w:rPr>
        <w:t>Jet</w:t>
      </w:r>
      <w:r>
        <w:rPr>
          <w:color w:val="77787B"/>
          <w:spacing w:val="-29"/>
        </w:rPr>
        <w:t xml:space="preserve"> </w:t>
      </w:r>
      <w:r>
        <w:rPr>
          <w:color w:val="77787B"/>
        </w:rPr>
        <w:t>Propulsion</w:t>
      </w:r>
      <w:r>
        <w:rPr>
          <w:color w:val="77787B"/>
          <w:spacing w:val="-29"/>
        </w:rPr>
        <w:t xml:space="preserve"> </w:t>
      </w:r>
      <w:r>
        <w:rPr>
          <w:color w:val="77787B"/>
        </w:rPr>
        <w:t>Laboratory</w:t>
      </w:r>
      <w:r>
        <w:rPr>
          <w:color w:val="77787B"/>
          <w:spacing w:val="-28"/>
        </w:rPr>
        <w:t xml:space="preserve"> </w:t>
      </w:r>
      <w:r>
        <w:rPr>
          <w:color w:val="77787B"/>
        </w:rPr>
        <w:t>|</w:t>
      </w:r>
      <w:r>
        <w:rPr>
          <w:color w:val="77787B"/>
          <w:spacing w:val="-29"/>
        </w:rPr>
        <w:t xml:space="preserve"> </w:t>
      </w:r>
      <w:r>
        <w:rPr>
          <w:color w:val="77787B"/>
        </w:rPr>
        <w:t>Pasadena,</w:t>
      </w:r>
      <w:r>
        <w:rPr>
          <w:color w:val="77787B"/>
          <w:spacing w:val="-28"/>
        </w:rPr>
        <w:t xml:space="preserve"> </w:t>
      </w:r>
      <w:r>
        <w:rPr>
          <w:color w:val="77787B"/>
        </w:rPr>
        <w:t>California</w:t>
      </w:r>
    </w:p>
    <w:p w:rsidR="00000000" w:rsidRDefault="009E7F48">
      <w:pPr>
        <w:pStyle w:val="BodyText"/>
        <w:kinsoku w:val="0"/>
        <w:overflowPunct w:val="0"/>
        <w:spacing w:before="3"/>
        <w:rPr>
          <w:rFonts w:ascii="Arial" w:eastAsiaTheme="minorEastAsia" w:hAnsi="Arial" w:cs="Arial"/>
          <w:i/>
          <w:iCs/>
          <w:sz w:val="15"/>
          <w:szCs w:val="15"/>
        </w:rPr>
      </w:pPr>
    </w:p>
    <w:p w:rsidR="00000000" w:rsidRDefault="009E7F48">
      <w:pPr>
        <w:pStyle w:val="BodyText"/>
        <w:kinsoku w:val="0"/>
        <w:overflowPunct w:val="0"/>
        <w:spacing w:before="3"/>
        <w:rPr>
          <w:rFonts w:ascii="Arial" w:eastAsiaTheme="minorEastAsia" w:hAnsi="Arial" w:cs="Arial"/>
          <w:i/>
          <w:iCs/>
          <w:sz w:val="15"/>
          <w:szCs w:val="15"/>
        </w:rPr>
        <w:sectPr w:rsidR="00000000">
          <w:headerReference w:type="even" r:id="rId38"/>
          <w:headerReference w:type="default" r:id="rId39"/>
          <w:pgSz w:w="12240" w:h="15840"/>
          <w:pgMar w:top="500" w:right="400" w:bottom="640" w:left="560" w:header="291" w:footer="445" w:gutter="0"/>
          <w:cols w:space="720"/>
          <w:noEndnote/>
        </w:sectPr>
      </w:pPr>
    </w:p>
    <w:p w:rsidR="00000000" w:rsidRDefault="009E7F48">
      <w:pPr>
        <w:pStyle w:val="Heading5"/>
        <w:kinsoku w:val="0"/>
        <w:overflowPunct w:val="0"/>
        <w:spacing w:before="121"/>
      </w:pPr>
      <w:r>
        <w:lastRenderedPageBreak/>
        <w:t>Dwayne Brown</w:t>
      </w:r>
    </w:p>
    <w:p w:rsidR="00000000" w:rsidRDefault="009E7F48">
      <w:pPr>
        <w:pStyle w:val="BodyText"/>
        <w:kinsoku w:val="0"/>
        <w:overflowPunct w:val="0"/>
        <w:spacing w:before="25" w:line="339" w:lineRule="exact"/>
        <w:ind w:left="160"/>
        <w:rPr>
          <w:color w:val="231F20"/>
        </w:rPr>
      </w:pPr>
      <w:r>
        <w:rPr>
          <w:color w:val="231F20"/>
        </w:rPr>
        <w:t>202-358-1726</w:t>
      </w:r>
    </w:p>
    <w:p w:rsidR="00000000" w:rsidRDefault="00E463A4">
      <w:pPr>
        <w:pStyle w:val="BodyText"/>
        <w:kinsoku w:val="0"/>
        <w:overflowPunct w:val="0"/>
        <w:spacing w:line="339" w:lineRule="exact"/>
        <w:ind w:left="160"/>
        <w:rPr>
          <w:color w:val="231F20"/>
        </w:rPr>
      </w:pPr>
      <w:r>
        <w:rPr>
          <w:noProof/>
        </w:rPr>
        <mc:AlternateContent>
          <mc:Choice Requires="wps">
            <w:drawing>
              <wp:anchor distT="0" distB="0" distL="114300" distR="114300" simplePos="0" relativeHeight="251599872" behindDoc="0" locked="0" layoutInCell="0" allowOverlap="1">
                <wp:simplePos x="0" y="0"/>
                <wp:positionH relativeFrom="page">
                  <wp:posOffset>457200</wp:posOffset>
                </wp:positionH>
                <wp:positionV relativeFrom="paragraph">
                  <wp:posOffset>464820</wp:posOffset>
                </wp:positionV>
                <wp:extent cx="3257550" cy="12700"/>
                <wp:effectExtent l="0" t="0" r="0" b="0"/>
                <wp:wrapNone/>
                <wp:docPr id="447" name="Freeform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57550" cy="12700"/>
                        </a:xfrm>
                        <a:custGeom>
                          <a:avLst/>
                          <a:gdLst>
                            <a:gd name="T0" fmla="*/ 0 w 5130"/>
                            <a:gd name="T1" fmla="*/ 0 h 20"/>
                            <a:gd name="T2" fmla="*/ 5130 w 5130"/>
                            <a:gd name="T3" fmla="*/ 0 h 20"/>
                          </a:gdLst>
                          <a:ahLst/>
                          <a:cxnLst>
                            <a:cxn ang="0">
                              <a:pos x="T0" y="T1"/>
                            </a:cxn>
                            <a:cxn ang="0">
                              <a:pos x="T2" y="T3"/>
                            </a:cxn>
                          </a:cxnLst>
                          <a:rect l="0" t="0" r="r" b="b"/>
                          <a:pathLst>
                            <a:path w="5130" h="20">
                              <a:moveTo>
                                <a:pt x="0" y="0"/>
                              </a:moveTo>
                              <a:lnTo>
                                <a:pt x="5130"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960EF52" id="Freeform 59" o:spid="_x0000_s1026" style="position:absolute;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6pt,36.6pt,292.5pt,36.6pt" coordsize="513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" o:allowincell="f" filled="f" strokecolor="#77787b" strokeweight=".5pt">
                <v:path arrowok="t" o:connecttype="custom" o:connectlocs="0,0;3257550,0" o:connectangles="0,0"/>
                <w10:wrap anchorx="page"/>
              </v:polyline>
            </w:pict>
          </mc:Fallback>
        </mc:AlternateContent>
      </w:r>
      <w:hyperlink r:id="rId40" w:history="1">
        <w:r w:rsidR="009E7F48">
          <w:rPr>
            <w:color w:val="231F20"/>
          </w:rPr>
          <w:t>dwayne.c.brown@nasa.gov</w:t>
        </w:r>
      </w:hyperlink>
    </w:p>
    <w:p w:rsidR="00000000" w:rsidRDefault="009E7F48">
      <w:pPr>
        <w:pStyle w:val="BodyText"/>
        <w:kinsoku w:val="0"/>
        <w:overflowPunct w:val="0"/>
        <w:rPr>
          <w:sz w:val="24"/>
          <w:szCs w:val="24"/>
        </w:rPr>
      </w:pPr>
    </w:p>
    <w:p w:rsidR="00000000" w:rsidRDefault="009E7F48">
      <w:pPr>
        <w:pStyle w:val="BodyText"/>
        <w:kinsoku w:val="0"/>
        <w:overflowPunct w:val="0"/>
        <w:spacing w:before="16"/>
      </w:pPr>
    </w:p>
    <w:p w:rsidR="00000000" w:rsidRDefault="009E7F48">
      <w:pPr>
        <w:pStyle w:val="Heading3"/>
        <w:kinsoku w:val="0"/>
        <w:overflowPunct w:val="0"/>
        <w:spacing w:before="0"/>
        <w:rPr>
          <w:color w:val="1CA6DF"/>
        </w:rPr>
      </w:pPr>
      <w:r>
        <w:rPr>
          <w:color w:val="1CA6DF"/>
        </w:rPr>
        <w:t>Launch</w:t>
      </w:r>
    </w:p>
    <w:p w:rsidR="00000000" w:rsidRDefault="009E7F48">
      <w:pPr>
        <w:pStyle w:val="Heading4"/>
        <w:kinsoku w:val="0"/>
        <w:overflowPunct w:val="0"/>
        <w:spacing w:before="75"/>
        <w:rPr>
          <w:color w:val="77787B"/>
          <w:spacing w:val="-3"/>
          <w:w w:val="95"/>
        </w:rPr>
      </w:pPr>
      <w:r>
        <w:rPr>
          <w:color w:val="77787B"/>
          <w:w w:val="95"/>
        </w:rPr>
        <w:t>Kennedy</w:t>
      </w:r>
      <w:r>
        <w:rPr>
          <w:color w:val="77787B"/>
          <w:spacing w:val="-28"/>
          <w:w w:val="95"/>
        </w:rPr>
        <w:t xml:space="preserve"> </w:t>
      </w:r>
      <w:r>
        <w:rPr>
          <w:color w:val="77787B"/>
          <w:w w:val="95"/>
        </w:rPr>
        <w:t>Space</w:t>
      </w:r>
      <w:r>
        <w:rPr>
          <w:color w:val="77787B"/>
          <w:spacing w:val="-28"/>
          <w:w w:val="95"/>
        </w:rPr>
        <w:t xml:space="preserve"> </w:t>
      </w:r>
      <w:r>
        <w:rPr>
          <w:color w:val="77787B"/>
          <w:w w:val="95"/>
        </w:rPr>
        <w:t>Center,</w:t>
      </w:r>
      <w:r>
        <w:rPr>
          <w:color w:val="77787B"/>
          <w:spacing w:val="-28"/>
          <w:w w:val="95"/>
        </w:rPr>
        <w:t xml:space="preserve"> </w:t>
      </w:r>
      <w:r>
        <w:rPr>
          <w:color w:val="77787B"/>
          <w:spacing w:val="-3"/>
          <w:w w:val="95"/>
        </w:rPr>
        <w:t>Florida</w:t>
      </w:r>
    </w:p>
    <w:p w:rsidR="00000000" w:rsidRDefault="009E7F48">
      <w:pPr>
        <w:pStyle w:val="BodyText"/>
        <w:kinsoku w:val="0"/>
        <w:overflowPunct w:val="0"/>
        <w:spacing w:before="9"/>
        <w:rPr>
          <w:rFonts w:ascii="Arial" w:eastAsiaTheme="minorEastAsia" w:hAnsi="Arial" w:cs="Arial"/>
          <w:i/>
          <w:iCs/>
          <w:sz w:val="25"/>
          <w:szCs w:val="25"/>
        </w:rPr>
      </w:pPr>
    </w:p>
    <w:p w:rsidR="00000000" w:rsidRDefault="009E7F48">
      <w:pPr>
        <w:pStyle w:val="Heading5"/>
        <w:kinsoku w:val="0"/>
        <w:overflowPunct w:val="0"/>
      </w:pPr>
      <w:r>
        <w:t>Tori McLendon</w:t>
      </w:r>
    </w:p>
    <w:p w:rsidR="00000000" w:rsidRDefault="009E7F48">
      <w:pPr>
        <w:pStyle w:val="BodyText"/>
        <w:kinsoku w:val="0"/>
        <w:overflowPunct w:val="0"/>
        <w:spacing w:before="25" w:line="339" w:lineRule="exact"/>
        <w:ind w:left="160"/>
        <w:rPr>
          <w:color w:val="231F20"/>
        </w:rPr>
      </w:pPr>
      <w:r>
        <w:rPr>
          <w:color w:val="231F20"/>
        </w:rPr>
        <w:t>321-867-9165</w:t>
      </w:r>
    </w:p>
    <w:p w:rsidR="00000000" w:rsidRDefault="009E7F48">
      <w:pPr>
        <w:pStyle w:val="BodyText"/>
        <w:kinsoku w:val="0"/>
        <w:overflowPunct w:val="0"/>
        <w:spacing w:line="339" w:lineRule="exact"/>
        <w:ind w:left="160"/>
        <w:rPr>
          <w:color w:val="231F20"/>
        </w:rPr>
      </w:pPr>
      <w:hyperlink r:id="rId41" w:history="1">
        <w:r>
          <w:rPr>
            <w:color w:val="231F20"/>
          </w:rPr>
          <w:t>tori.n.mclendon@nasa.gov</w:t>
        </w:r>
      </w:hyperlink>
    </w:p>
    <w:p w:rsidR="00000000" w:rsidRDefault="009E7F48">
      <w:pPr>
        <w:pStyle w:val="Heading5"/>
        <w:kinsoku w:val="0"/>
        <w:overflowPunct w:val="0"/>
        <w:spacing w:before="121"/>
        <w:ind w:left="-29"/>
      </w:pPr>
      <w:r>
        <w:rPr>
          <w:rFonts w:ascii="Times New Roman" w:hAnsi="Times New Roman" w:cs="Vrinda"/>
          <w:b w:val="0"/>
          <w:bCs w:val="0"/>
          <w:sz w:val="24"/>
          <w:szCs w:val="24"/>
        </w:rPr>
        <w:br w:type="column"/>
      </w:r>
      <w:r>
        <w:lastRenderedPageBreak/>
        <w:t>JoAnna Wendel</w:t>
      </w:r>
    </w:p>
    <w:p w:rsidR="00000000" w:rsidRDefault="009E7F48">
      <w:pPr>
        <w:pStyle w:val="BodyText"/>
        <w:kinsoku w:val="0"/>
        <w:overflowPunct w:val="0"/>
        <w:spacing w:before="25" w:line="339" w:lineRule="exact"/>
        <w:ind w:left="-29"/>
        <w:rPr>
          <w:color w:val="231F20"/>
        </w:rPr>
      </w:pPr>
      <w:r>
        <w:rPr>
          <w:color w:val="231F20"/>
        </w:rPr>
        <w:t>202-358-1003</w:t>
      </w:r>
    </w:p>
    <w:p w:rsidR="00000000" w:rsidRDefault="009E7F48">
      <w:pPr>
        <w:pStyle w:val="BodyText"/>
        <w:kinsoku w:val="0"/>
        <w:overflowPunct w:val="0"/>
        <w:spacing w:line="339" w:lineRule="exact"/>
        <w:ind w:left="-29"/>
        <w:rPr>
          <w:color w:val="231F20"/>
        </w:rPr>
      </w:pPr>
      <w:hyperlink r:id="rId42" w:history="1">
        <w:r>
          <w:rPr>
            <w:color w:val="231F20"/>
          </w:rPr>
          <w:t>joanna.r.wendel@nasa.gov</w:t>
        </w:r>
      </w:hyperlink>
    </w:p>
    <w:p w:rsidR="00000000" w:rsidRDefault="009E7F48">
      <w:pPr>
        <w:pStyle w:val="Heading5"/>
        <w:kinsoku w:val="0"/>
        <w:overflowPunct w:val="0"/>
        <w:spacing w:before="121"/>
      </w:pPr>
      <w:r>
        <w:rPr>
          <w:rFonts w:ascii="Times New Roman" w:hAnsi="Times New Roman" w:cs="Vrinda"/>
          <w:b w:val="0"/>
          <w:bCs w:val="0"/>
          <w:sz w:val="24"/>
          <w:szCs w:val="24"/>
        </w:rPr>
        <w:br w:type="column"/>
      </w:r>
      <w:r>
        <w:lastRenderedPageBreak/>
        <w:t>D.C. Agle</w:t>
      </w:r>
    </w:p>
    <w:p w:rsidR="00000000" w:rsidRDefault="009E7F48">
      <w:pPr>
        <w:pStyle w:val="BodyText"/>
        <w:kinsoku w:val="0"/>
        <w:overflowPunct w:val="0"/>
        <w:spacing w:before="25" w:line="339" w:lineRule="exact"/>
        <w:ind w:left="160"/>
      </w:pPr>
      <w:r>
        <w:t>818-393-9011</w:t>
      </w:r>
    </w:p>
    <w:p w:rsidR="00000000" w:rsidRDefault="009E7F48">
      <w:pPr>
        <w:pStyle w:val="BodyText"/>
        <w:kinsoku w:val="0"/>
        <w:overflowPunct w:val="0"/>
        <w:spacing w:line="320" w:lineRule="exact"/>
        <w:ind w:left="160"/>
      </w:pPr>
      <w:r>
        <w:t>818-653-6297 (cell)</w:t>
      </w:r>
    </w:p>
    <w:p w:rsidR="00000000" w:rsidRDefault="009E7F48">
      <w:pPr>
        <w:pStyle w:val="BodyText"/>
        <w:kinsoku w:val="0"/>
        <w:overflowPunct w:val="0"/>
        <w:spacing w:line="339" w:lineRule="exact"/>
        <w:ind w:left="160"/>
      </w:pPr>
      <w:hyperlink r:id="rId43" w:history="1">
        <w:r>
          <w:t>agle@jpl.nasa.gov</w:t>
        </w:r>
      </w:hyperlink>
    </w:p>
    <w:p w:rsidR="00000000" w:rsidRDefault="009E7F48">
      <w:pPr>
        <w:pStyle w:val="Heading5"/>
        <w:kinsoku w:val="0"/>
        <w:overflowPunct w:val="0"/>
        <w:spacing w:before="115"/>
      </w:pPr>
      <w:r>
        <w:t>Jia-Rui Cook</w:t>
      </w:r>
    </w:p>
    <w:p w:rsidR="00000000" w:rsidRDefault="009E7F48">
      <w:pPr>
        <w:pStyle w:val="BodyText"/>
        <w:kinsoku w:val="0"/>
        <w:overflowPunct w:val="0"/>
        <w:spacing w:before="25" w:line="339" w:lineRule="exact"/>
        <w:ind w:left="160"/>
      </w:pPr>
      <w:r>
        <w:t>818-354-0724</w:t>
      </w:r>
    </w:p>
    <w:p w:rsidR="00000000" w:rsidRDefault="009E7F48">
      <w:pPr>
        <w:pStyle w:val="BodyText"/>
        <w:kinsoku w:val="0"/>
        <w:overflowPunct w:val="0"/>
        <w:spacing w:line="320" w:lineRule="exact"/>
        <w:ind w:left="160"/>
      </w:pPr>
      <w:r>
        <w:t>626-524-6483 (cell)</w:t>
      </w:r>
    </w:p>
    <w:p w:rsidR="00000000" w:rsidRDefault="00E463A4">
      <w:pPr>
        <w:pStyle w:val="BodyText"/>
        <w:kinsoku w:val="0"/>
        <w:overflowPunct w:val="0"/>
        <w:spacing w:line="339" w:lineRule="exact"/>
        <w:ind w:left="160"/>
      </w:pPr>
      <w:r>
        <w:rPr>
          <w:noProof/>
        </w:rPr>
        <mc:AlternateContent>
          <mc:Choice Requires="wps">
            <w:drawing>
              <wp:anchor distT="0" distB="0" distL="114300" distR="114300" simplePos="0" relativeHeight="251600896" behindDoc="0" locked="0" layoutInCell="0" allowOverlap="1">
                <wp:simplePos x="0" y="0"/>
                <wp:positionH relativeFrom="page">
                  <wp:posOffset>4057650</wp:posOffset>
                </wp:positionH>
                <wp:positionV relativeFrom="paragraph">
                  <wp:posOffset>404495</wp:posOffset>
                </wp:positionV>
                <wp:extent cx="3257550" cy="12700"/>
                <wp:effectExtent l="0" t="0" r="0" b="0"/>
                <wp:wrapNone/>
                <wp:docPr id="446" name="Freeform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57550" cy="12700"/>
                        </a:xfrm>
                        <a:custGeom>
                          <a:avLst/>
                          <a:gdLst>
                            <a:gd name="T0" fmla="*/ 0 w 5130"/>
                            <a:gd name="T1" fmla="*/ 0 h 20"/>
                            <a:gd name="T2" fmla="*/ 5130 w 5130"/>
                            <a:gd name="T3" fmla="*/ 0 h 20"/>
                          </a:gdLst>
                          <a:ahLst/>
                          <a:cxnLst>
                            <a:cxn ang="0">
                              <a:pos x="T0" y="T1"/>
                            </a:cxn>
                            <a:cxn ang="0">
                              <a:pos x="T2" y="T3"/>
                            </a:cxn>
                          </a:cxnLst>
                          <a:rect l="0" t="0" r="r" b="b"/>
                          <a:pathLst>
                            <a:path w="5130" h="20">
                              <a:moveTo>
                                <a:pt x="0" y="0"/>
                              </a:moveTo>
                              <a:lnTo>
                                <a:pt x="5130"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5F057A2" id="Freeform 60" o:spid="_x0000_s1026" style="position:absolute;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19.5pt,31.85pt,8in,31.85pt" coordsize="513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" o:allowincell="f" filled="f" strokecolor="#77787b" strokeweight=".5pt">
                <v:path arrowok="t" o:connecttype="custom" o:connectlocs="0,0;3257550,0" o:connectangles="0,0"/>
                <w10:wrap anchorx="page"/>
              </v:polyline>
            </w:pict>
          </mc:Fallback>
        </mc:AlternateContent>
      </w:r>
      <w:hyperlink r:id="rId44" w:history="1">
        <w:r w:rsidR="009E7F48">
          <w:t>jccook@jpl.nasa.gov</w:t>
        </w:r>
      </w:hyperlink>
    </w:p>
    <w:p w:rsidR="00000000" w:rsidRDefault="009E7F48">
      <w:pPr>
        <w:pStyle w:val="BodyText"/>
        <w:kinsoku w:val="0"/>
        <w:overflowPunct w:val="0"/>
        <w:rPr>
          <w:sz w:val="24"/>
          <w:szCs w:val="24"/>
        </w:rPr>
      </w:pPr>
    </w:p>
    <w:p w:rsidR="00000000" w:rsidRDefault="009E7F48">
      <w:pPr>
        <w:pStyle w:val="BodyText"/>
        <w:kinsoku w:val="0"/>
        <w:overflowPunct w:val="0"/>
        <w:spacing w:before="15"/>
        <w:rPr>
          <w:sz w:val="14"/>
          <w:szCs w:val="14"/>
        </w:rPr>
      </w:pPr>
    </w:p>
    <w:p w:rsidR="00000000" w:rsidRDefault="009E7F48">
      <w:pPr>
        <w:pStyle w:val="Heading3"/>
        <w:kinsoku w:val="0"/>
        <w:overflowPunct w:val="0"/>
        <w:spacing w:before="0"/>
        <w:rPr>
          <w:color w:val="1CA6DF"/>
        </w:rPr>
      </w:pPr>
      <w:r>
        <w:rPr>
          <w:color w:val="1CA6DF"/>
        </w:rPr>
        <w:t>Spacecraft</w:t>
      </w:r>
    </w:p>
    <w:p w:rsidR="00000000" w:rsidRDefault="009E7F48">
      <w:pPr>
        <w:pStyle w:val="Heading5"/>
        <w:kinsoku w:val="0"/>
        <w:overflowPunct w:val="0"/>
        <w:spacing w:before="121"/>
      </w:pPr>
      <w:r>
        <w:rPr>
          <w:rFonts w:ascii="Times New Roman" w:hAnsi="Times New Roman" w:cs="Vrinda"/>
          <w:b w:val="0"/>
          <w:bCs w:val="0"/>
          <w:sz w:val="24"/>
          <w:szCs w:val="24"/>
        </w:rPr>
        <w:br w:type="column"/>
      </w:r>
      <w:r>
        <w:lastRenderedPageBreak/>
        <w:t>Andrew Good</w:t>
      </w:r>
    </w:p>
    <w:p w:rsidR="00000000" w:rsidRDefault="009E7F48">
      <w:pPr>
        <w:pStyle w:val="BodyText"/>
        <w:kinsoku w:val="0"/>
        <w:overflowPunct w:val="0"/>
        <w:spacing w:before="25" w:line="339" w:lineRule="exact"/>
        <w:ind w:left="160"/>
      </w:pPr>
      <w:r>
        <w:t>818-393-2433</w:t>
      </w:r>
    </w:p>
    <w:p w:rsidR="00000000" w:rsidRDefault="009E7F48">
      <w:pPr>
        <w:pStyle w:val="BodyText"/>
        <w:kinsoku w:val="0"/>
        <w:overflowPunct w:val="0"/>
        <w:spacing w:line="320" w:lineRule="exact"/>
        <w:ind w:left="160"/>
      </w:pPr>
      <w:r>
        <w:t>626-840-4291 (cell)</w:t>
      </w:r>
    </w:p>
    <w:p w:rsidR="00000000" w:rsidRDefault="009E7F48">
      <w:pPr>
        <w:pStyle w:val="BodyText"/>
        <w:kinsoku w:val="0"/>
        <w:overflowPunct w:val="0"/>
        <w:spacing w:line="339" w:lineRule="exact"/>
        <w:ind w:left="160"/>
      </w:pPr>
      <w:hyperlink r:id="rId45" w:history="1">
        <w:r>
          <w:t>andrew.c.good@jpl.nasa.gov</w:t>
        </w:r>
      </w:hyperlink>
    </w:p>
    <w:p w:rsidR="00000000" w:rsidRDefault="009E7F48">
      <w:pPr>
        <w:pStyle w:val="BodyText"/>
        <w:kinsoku w:val="0"/>
        <w:overflowPunct w:val="0"/>
        <w:spacing w:line="339" w:lineRule="exact"/>
        <w:ind w:left="160"/>
        <w:sectPr w:rsidR="00000000">
          <w:type w:val="continuous"/>
          <w:pgSz w:w="12240" w:h="15840"/>
          <w:pgMar w:top="920" w:right="400" w:bottom="280" w:left="560" w:header="720" w:footer="720" w:gutter="0"/>
          <w:cols w:num="4" w:space="720" w:equalWidth="0">
            <w:col w:w="2984" w:space="40"/>
            <w:col w:w="2302" w:space="344"/>
            <w:col w:w="1969" w:space="866"/>
            <w:col w:w="2775"/>
          </w:cols>
          <w:noEndnote/>
        </w:sectPr>
      </w:pPr>
    </w:p>
    <w:p w:rsidR="00000000" w:rsidRDefault="00E463A4">
      <w:pPr>
        <w:pStyle w:val="BodyText"/>
        <w:kinsoku w:val="0"/>
        <w:overflowPunct w:val="0"/>
        <w:spacing w:before="75"/>
        <w:ind w:left="5830"/>
        <w:rPr>
          <w:rFonts w:ascii="Arial" w:eastAsiaTheme="minorEastAsia" w:hAnsi="Arial" w:cs="Arial"/>
          <w:i/>
          <w:iCs/>
          <w:color w:val="77787B"/>
          <w:sz w:val="22"/>
          <w:szCs w:val="22"/>
        </w:rPr>
      </w:pPr>
      <w:r>
        <w:rPr>
          <w:noProof/>
        </w:rPr>
        <w:lastRenderedPageBreak/>
        <mc:AlternateContent>
          <mc:Choice Requires="wps">
            <w:drawing>
              <wp:anchor distT="0" distB="0" distL="0" distR="0" simplePos="0" relativeHeight="251601920" behindDoc="0" locked="0" layoutInCell="0" allowOverlap="1">
                <wp:simplePos x="0" y="0"/>
                <wp:positionH relativeFrom="page">
                  <wp:posOffset>457200</wp:posOffset>
                </wp:positionH>
                <wp:positionV relativeFrom="paragraph">
                  <wp:posOffset>227330</wp:posOffset>
                </wp:positionV>
                <wp:extent cx="3257550" cy="12700"/>
                <wp:effectExtent l="0" t="0" r="0" b="0"/>
                <wp:wrapTopAndBottom/>
                <wp:docPr id="445" name="Freeform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57550" cy="12700"/>
                        </a:xfrm>
                        <a:custGeom>
                          <a:avLst/>
                          <a:gdLst>
                            <a:gd name="T0" fmla="*/ 0 w 5130"/>
                            <a:gd name="T1" fmla="*/ 0 h 20"/>
                            <a:gd name="T2" fmla="*/ 5130 w 5130"/>
                            <a:gd name="T3" fmla="*/ 0 h 20"/>
                          </a:gdLst>
                          <a:ahLst/>
                          <a:cxnLst>
                            <a:cxn ang="0">
                              <a:pos x="T0" y="T1"/>
                            </a:cxn>
                            <a:cxn ang="0">
                              <a:pos x="T2" y="T3"/>
                            </a:cxn>
                          </a:cxnLst>
                          <a:rect l="0" t="0" r="r" b="b"/>
                          <a:pathLst>
                            <a:path w="5130" h="20">
                              <a:moveTo>
                                <a:pt x="0" y="0"/>
                              </a:moveTo>
                              <a:lnTo>
                                <a:pt x="5130"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04ED87E" id="Freeform 61" o:spid="_x0000_s1026" style="position:absolute;z-index:251601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17.9pt,292.5pt,17.9pt" coordsize="513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" o:allowincell="f" filled="f" strokecolor="#77787b" strokeweight=".5pt">
                <v:path arrowok="t" o:connecttype="custom" o:connectlocs="0,0;3257550,0" o:connectangles="0,0"/>
                <w10:wrap type="topAndBottom" anchorx="page"/>
              </v:polyline>
            </w:pict>
          </mc:Fallback>
        </mc:AlternateContent>
      </w:r>
      <w:r w:rsidR="009E7F48">
        <w:rPr>
          <w:rFonts w:ascii="Arial" w:eastAsiaTheme="minorEastAsia" w:hAnsi="Arial" w:cs="Arial"/>
          <w:i/>
          <w:iCs/>
          <w:color w:val="77787B"/>
          <w:sz w:val="22"/>
          <w:szCs w:val="22"/>
        </w:rPr>
        <w:t>Lockheed Martin S</w:t>
      </w:r>
      <w:r w:rsidR="009E7F48">
        <w:rPr>
          <w:rFonts w:ascii="Arial" w:eastAsiaTheme="minorEastAsia" w:hAnsi="Arial" w:cs="Arial"/>
          <w:i/>
          <w:iCs/>
          <w:color w:val="77787B"/>
          <w:sz w:val="22"/>
          <w:szCs w:val="22"/>
        </w:rPr>
        <w:t>pace | Denver, Colorado</w:t>
      </w:r>
    </w:p>
    <w:p w:rsidR="00000000" w:rsidRDefault="009E7F48">
      <w:pPr>
        <w:pStyle w:val="BodyText"/>
        <w:kinsoku w:val="0"/>
        <w:overflowPunct w:val="0"/>
        <w:spacing w:before="7"/>
        <w:rPr>
          <w:rFonts w:ascii="Arial" w:eastAsiaTheme="minorEastAsia" w:hAnsi="Arial" w:cs="Arial"/>
          <w:i/>
          <w:iCs/>
          <w:sz w:val="9"/>
          <w:szCs w:val="9"/>
        </w:rPr>
      </w:pPr>
    </w:p>
    <w:p w:rsidR="00000000" w:rsidRDefault="009E7F48">
      <w:pPr>
        <w:pStyle w:val="BodyText"/>
        <w:kinsoku w:val="0"/>
        <w:overflowPunct w:val="0"/>
        <w:spacing w:before="7"/>
        <w:rPr>
          <w:rFonts w:ascii="Arial" w:eastAsiaTheme="minorEastAsia" w:hAnsi="Arial" w:cs="Arial"/>
          <w:i/>
          <w:iCs/>
          <w:sz w:val="9"/>
          <w:szCs w:val="9"/>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282"/>
        <w:ind w:left="219"/>
        <w:rPr>
          <w:rFonts w:ascii="Arial" w:eastAsiaTheme="minorEastAsia" w:hAnsi="Arial" w:cs="Arial"/>
          <w:b/>
          <w:bCs/>
          <w:color w:val="1CA6DF"/>
          <w:sz w:val="24"/>
          <w:szCs w:val="24"/>
        </w:rPr>
      </w:pPr>
      <w:r>
        <w:rPr>
          <w:rFonts w:ascii="Arial" w:eastAsiaTheme="minorEastAsia" w:hAnsi="Arial" w:cs="Arial"/>
          <w:b/>
          <w:bCs/>
          <w:color w:val="1CA6DF"/>
          <w:sz w:val="24"/>
          <w:szCs w:val="24"/>
        </w:rPr>
        <w:lastRenderedPageBreak/>
        <w:t>Launch Vehicle and Operations</w:t>
      </w:r>
    </w:p>
    <w:p w:rsidR="00000000" w:rsidRDefault="009E7F48">
      <w:pPr>
        <w:pStyle w:val="BodyText"/>
        <w:kinsoku w:val="0"/>
        <w:overflowPunct w:val="0"/>
        <w:spacing w:before="74"/>
        <w:ind w:left="160"/>
        <w:rPr>
          <w:rFonts w:ascii="Arial" w:eastAsiaTheme="minorEastAsia" w:hAnsi="Arial" w:cs="Arial"/>
          <w:i/>
          <w:iCs/>
          <w:color w:val="77787B"/>
          <w:w w:val="95"/>
          <w:sz w:val="22"/>
          <w:szCs w:val="22"/>
        </w:rPr>
      </w:pPr>
      <w:r>
        <w:rPr>
          <w:rFonts w:ascii="Arial" w:eastAsiaTheme="minorEastAsia" w:hAnsi="Arial" w:cs="Arial"/>
          <w:i/>
          <w:iCs/>
          <w:color w:val="77787B"/>
          <w:w w:val="95"/>
          <w:sz w:val="22"/>
          <w:szCs w:val="22"/>
        </w:rPr>
        <w:t>United</w:t>
      </w:r>
      <w:r>
        <w:rPr>
          <w:rFonts w:ascii="Arial" w:eastAsiaTheme="minorEastAsia" w:hAnsi="Arial" w:cs="Arial"/>
          <w:i/>
          <w:iCs/>
          <w:color w:val="77787B"/>
          <w:spacing w:val="-14"/>
          <w:w w:val="95"/>
          <w:sz w:val="22"/>
          <w:szCs w:val="22"/>
        </w:rPr>
        <w:t xml:space="preserve"> </w:t>
      </w:r>
      <w:r>
        <w:rPr>
          <w:rFonts w:ascii="Arial" w:eastAsiaTheme="minorEastAsia" w:hAnsi="Arial" w:cs="Arial"/>
          <w:i/>
          <w:iCs/>
          <w:color w:val="77787B"/>
          <w:w w:val="95"/>
          <w:sz w:val="22"/>
          <w:szCs w:val="22"/>
        </w:rPr>
        <w:t>Launch</w:t>
      </w:r>
      <w:r>
        <w:rPr>
          <w:rFonts w:ascii="Arial" w:eastAsiaTheme="minorEastAsia" w:hAnsi="Arial" w:cs="Arial"/>
          <w:i/>
          <w:iCs/>
          <w:color w:val="77787B"/>
          <w:spacing w:val="-13"/>
          <w:w w:val="95"/>
          <w:sz w:val="22"/>
          <w:szCs w:val="22"/>
        </w:rPr>
        <w:t xml:space="preserve"> </w:t>
      </w:r>
      <w:r>
        <w:rPr>
          <w:rFonts w:ascii="Arial" w:eastAsiaTheme="minorEastAsia" w:hAnsi="Arial" w:cs="Arial"/>
          <w:i/>
          <w:iCs/>
          <w:color w:val="77787B"/>
          <w:w w:val="95"/>
          <w:sz w:val="22"/>
          <w:szCs w:val="22"/>
        </w:rPr>
        <w:t>Alliance</w:t>
      </w:r>
      <w:r>
        <w:rPr>
          <w:rFonts w:ascii="Arial" w:eastAsiaTheme="minorEastAsia" w:hAnsi="Arial" w:cs="Arial"/>
          <w:i/>
          <w:iCs/>
          <w:color w:val="77787B"/>
          <w:spacing w:val="-14"/>
          <w:w w:val="95"/>
          <w:sz w:val="22"/>
          <w:szCs w:val="22"/>
        </w:rPr>
        <w:t xml:space="preserve"> </w:t>
      </w:r>
      <w:r>
        <w:rPr>
          <w:rFonts w:ascii="Arial" w:eastAsiaTheme="minorEastAsia" w:hAnsi="Arial" w:cs="Arial"/>
          <w:i/>
          <w:iCs/>
          <w:color w:val="77787B"/>
          <w:w w:val="95"/>
          <w:sz w:val="22"/>
          <w:szCs w:val="22"/>
        </w:rPr>
        <w:t>|</w:t>
      </w:r>
      <w:r>
        <w:rPr>
          <w:rFonts w:ascii="Arial" w:eastAsiaTheme="minorEastAsia" w:hAnsi="Arial" w:cs="Arial"/>
          <w:i/>
          <w:iCs/>
          <w:color w:val="77787B"/>
          <w:spacing w:val="-13"/>
          <w:w w:val="95"/>
          <w:sz w:val="22"/>
          <w:szCs w:val="22"/>
        </w:rPr>
        <w:t xml:space="preserve"> </w:t>
      </w:r>
      <w:r>
        <w:rPr>
          <w:rFonts w:ascii="Arial" w:eastAsiaTheme="minorEastAsia" w:hAnsi="Arial" w:cs="Arial"/>
          <w:i/>
          <w:iCs/>
          <w:color w:val="77787B"/>
          <w:w w:val="95"/>
          <w:sz w:val="22"/>
          <w:szCs w:val="22"/>
        </w:rPr>
        <w:t>Cape</w:t>
      </w:r>
      <w:r>
        <w:rPr>
          <w:rFonts w:ascii="Arial" w:eastAsiaTheme="minorEastAsia" w:hAnsi="Arial" w:cs="Arial"/>
          <w:i/>
          <w:iCs/>
          <w:color w:val="77787B"/>
          <w:spacing w:val="-13"/>
          <w:w w:val="95"/>
          <w:sz w:val="22"/>
          <w:szCs w:val="22"/>
        </w:rPr>
        <w:t xml:space="preserve"> </w:t>
      </w:r>
      <w:r>
        <w:rPr>
          <w:rFonts w:ascii="Arial" w:eastAsiaTheme="minorEastAsia" w:hAnsi="Arial" w:cs="Arial"/>
          <w:i/>
          <w:iCs/>
          <w:color w:val="77787B"/>
          <w:w w:val="95"/>
          <w:sz w:val="22"/>
          <w:szCs w:val="22"/>
        </w:rPr>
        <w:t>Canaveral,</w:t>
      </w:r>
      <w:r>
        <w:rPr>
          <w:rFonts w:ascii="Arial" w:eastAsiaTheme="minorEastAsia" w:hAnsi="Arial" w:cs="Arial"/>
          <w:i/>
          <w:iCs/>
          <w:color w:val="77787B"/>
          <w:spacing w:val="-13"/>
          <w:w w:val="95"/>
          <w:sz w:val="22"/>
          <w:szCs w:val="22"/>
        </w:rPr>
        <w:t xml:space="preserve"> </w:t>
      </w:r>
      <w:r>
        <w:rPr>
          <w:rFonts w:ascii="Arial" w:eastAsiaTheme="minorEastAsia" w:hAnsi="Arial" w:cs="Arial"/>
          <w:i/>
          <w:iCs/>
          <w:color w:val="77787B"/>
          <w:w w:val="95"/>
          <w:sz w:val="22"/>
          <w:szCs w:val="22"/>
        </w:rPr>
        <w:t>Florida</w:t>
      </w:r>
    </w:p>
    <w:p w:rsidR="00000000" w:rsidRDefault="009E7F48">
      <w:pPr>
        <w:pStyle w:val="BodyText"/>
        <w:kinsoku w:val="0"/>
        <w:overflowPunct w:val="0"/>
        <w:spacing w:before="9"/>
        <w:rPr>
          <w:rFonts w:ascii="Arial" w:eastAsiaTheme="minorEastAsia" w:hAnsi="Arial" w:cs="Arial"/>
          <w:i/>
          <w:iCs/>
          <w:sz w:val="25"/>
          <w:szCs w:val="25"/>
        </w:rPr>
      </w:pPr>
    </w:p>
    <w:p w:rsidR="00000000" w:rsidRDefault="009E7F48">
      <w:pPr>
        <w:pStyle w:val="Heading5"/>
        <w:kinsoku w:val="0"/>
        <w:overflowPunct w:val="0"/>
      </w:pPr>
      <w:r>
        <w:t>Heather Mowad</w:t>
      </w:r>
    </w:p>
    <w:p w:rsidR="00000000" w:rsidRDefault="009E7F48">
      <w:pPr>
        <w:pStyle w:val="BodyText"/>
        <w:kinsoku w:val="0"/>
        <w:overflowPunct w:val="0"/>
        <w:spacing w:before="25" w:line="339" w:lineRule="exact"/>
        <w:ind w:left="160"/>
        <w:rPr>
          <w:color w:val="231F20"/>
        </w:rPr>
      </w:pPr>
      <w:r>
        <w:rPr>
          <w:color w:val="231F20"/>
        </w:rPr>
        <w:t>321-730-4353</w:t>
      </w:r>
    </w:p>
    <w:p w:rsidR="00000000" w:rsidRDefault="009E7F48">
      <w:pPr>
        <w:pStyle w:val="BodyText"/>
        <w:kinsoku w:val="0"/>
        <w:overflowPunct w:val="0"/>
        <w:spacing w:line="339" w:lineRule="exact"/>
        <w:ind w:left="160"/>
        <w:rPr>
          <w:color w:val="231F20"/>
        </w:rPr>
      </w:pPr>
      <w:hyperlink r:id="rId46" w:history="1">
        <w:r>
          <w:rPr>
            <w:color w:val="231F20"/>
          </w:rPr>
          <w:t>heather</w:t>
        </w:r>
      </w:hyperlink>
      <w:hyperlink r:id="rId47" w:history="1">
        <w:r>
          <w:rPr>
            <w:color w:val="231F20"/>
          </w:rPr>
          <w:t>.m.mowad@ulalaunch.com</w:t>
        </w:r>
      </w:hyperlink>
    </w:p>
    <w:p w:rsidR="00000000" w:rsidRDefault="009E7F48">
      <w:pPr>
        <w:pStyle w:val="Heading5"/>
        <w:kinsoku w:val="0"/>
        <w:overflowPunct w:val="0"/>
        <w:spacing w:before="121"/>
      </w:pPr>
      <w:r>
        <w:rPr>
          <w:rFonts w:ascii="Times New Roman" w:hAnsi="Times New Roman" w:cs="Vrinda"/>
          <w:b w:val="0"/>
          <w:bCs w:val="0"/>
          <w:sz w:val="24"/>
          <w:szCs w:val="24"/>
        </w:rPr>
        <w:br w:type="column"/>
      </w:r>
      <w:r>
        <w:lastRenderedPageBreak/>
        <w:t>Dani Hauf</w:t>
      </w:r>
    </w:p>
    <w:p w:rsidR="00000000" w:rsidRDefault="009E7F48">
      <w:pPr>
        <w:pStyle w:val="BodyText"/>
        <w:kinsoku w:val="0"/>
        <w:overflowPunct w:val="0"/>
        <w:spacing w:before="25" w:line="339" w:lineRule="exact"/>
        <w:ind w:left="160"/>
        <w:rPr>
          <w:color w:val="231F20"/>
        </w:rPr>
      </w:pPr>
      <w:r>
        <w:rPr>
          <w:color w:val="231F20"/>
        </w:rPr>
        <w:t>303-932-4360</w:t>
      </w:r>
    </w:p>
    <w:p w:rsidR="00000000" w:rsidRDefault="009E7F48">
      <w:pPr>
        <w:pStyle w:val="BodyText"/>
        <w:kinsoku w:val="0"/>
        <w:overflowPunct w:val="0"/>
        <w:spacing w:line="339" w:lineRule="exact"/>
        <w:ind w:left="160"/>
        <w:rPr>
          <w:color w:val="231F20"/>
        </w:rPr>
      </w:pPr>
      <w:hyperlink r:id="rId48" w:history="1">
        <w:r>
          <w:rPr>
            <w:color w:val="231F20"/>
          </w:rPr>
          <w:t>danielle.m.hauf@lmco.com</w:t>
        </w:r>
      </w:hyperlink>
    </w:p>
    <w:p w:rsidR="00000000" w:rsidRDefault="00E463A4">
      <w:pPr>
        <w:pStyle w:val="BodyText"/>
        <w:kinsoku w:val="0"/>
        <w:overflowPunct w:val="0"/>
        <w:spacing w:before="11"/>
        <w:rPr>
          <w:sz w:val="18"/>
          <w:szCs w:val="18"/>
        </w:rPr>
      </w:pPr>
      <w:r>
        <w:rPr>
          <w:noProof/>
        </w:rPr>
        <mc:AlternateContent>
          <mc:Choice Requires="wps">
            <w:drawing>
              <wp:anchor distT="0" distB="0" distL="0" distR="0" simplePos="0" relativeHeight="251602944" behindDoc="0" locked="0" layoutInCell="0" allowOverlap="1">
                <wp:simplePos x="0" y="0"/>
                <wp:positionH relativeFrom="page">
                  <wp:posOffset>4057650</wp:posOffset>
                </wp:positionH>
                <wp:positionV relativeFrom="paragraph">
                  <wp:posOffset>250190</wp:posOffset>
                </wp:positionV>
                <wp:extent cx="3257550" cy="12700"/>
                <wp:effectExtent l="0" t="0" r="0" b="0"/>
                <wp:wrapTopAndBottom/>
                <wp:docPr id="444" name="Freeform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57550" cy="12700"/>
                        </a:xfrm>
                        <a:custGeom>
                          <a:avLst/>
                          <a:gdLst>
                            <a:gd name="T0" fmla="*/ 0 w 5130"/>
                            <a:gd name="T1" fmla="*/ 0 h 20"/>
                            <a:gd name="T2" fmla="*/ 5130 w 5130"/>
                            <a:gd name="T3" fmla="*/ 0 h 20"/>
                          </a:gdLst>
                          <a:ahLst/>
                          <a:cxnLst>
                            <a:cxn ang="0">
                              <a:pos x="T0" y="T1"/>
                            </a:cxn>
                            <a:cxn ang="0">
                              <a:pos x="T2" y="T3"/>
                            </a:cxn>
                          </a:cxnLst>
                          <a:rect l="0" t="0" r="r" b="b"/>
                          <a:pathLst>
                            <a:path w="5130" h="20">
                              <a:moveTo>
                                <a:pt x="0" y="0"/>
                              </a:moveTo>
                              <a:lnTo>
                                <a:pt x="5130"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97D1D3C" id="Freeform 62" o:spid="_x0000_s1026" style="position:absolute;z-index:251602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19.5pt,19.7pt,8in,19.7pt" coordsize="513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" o:allowincell="f" filled="f" strokecolor="#77787b" strokeweight=".5pt">
                <v:path arrowok="t" o:connecttype="custom" o:connectlocs="0,0;3257550,0" o:connectangles="0,0"/>
                <w10:wrap type="topAndBottom" anchorx="page"/>
              </v:polyline>
            </w:pict>
          </mc:Fallback>
        </mc:AlternateContent>
      </w:r>
    </w:p>
    <w:p w:rsidR="00000000" w:rsidRDefault="009E7F48">
      <w:pPr>
        <w:pStyle w:val="BodyText"/>
        <w:kinsoku w:val="0"/>
        <w:overflowPunct w:val="0"/>
        <w:spacing w:before="16"/>
        <w:rPr>
          <w:sz w:val="20"/>
          <w:szCs w:val="20"/>
        </w:rPr>
      </w:pPr>
    </w:p>
    <w:p w:rsidR="00000000" w:rsidRDefault="009E7F48">
      <w:pPr>
        <w:pStyle w:val="Heading3"/>
        <w:kinsoku w:val="0"/>
        <w:overflowPunct w:val="0"/>
        <w:spacing w:before="0"/>
        <w:rPr>
          <w:color w:val="1CA6DF"/>
        </w:rPr>
      </w:pPr>
      <w:r>
        <w:rPr>
          <w:color w:val="1CA6DF"/>
        </w:rPr>
        <w:t>Launch Site</w:t>
      </w:r>
    </w:p>
    <w:p w:rsidR="00000000" w:rsidRDefault="009E7F48">
      <w:pPr>
        <w:pStyle w:val="Heading4"/>
        <w:kinsoku w:val="0"/>
        <w:overflowPunct w:val="0"/>
        <w:rPr>
          <w:color w:val="77787B"/>
        </w:rPr>
      </w:pPr>
      <w:r>
        <w:rPr>
          <w:color w:val="77787B"/>
        </w:rPr>
        <w:t>Vandenberg Air Force Base | Central, California</w:t>
      </w:r>
    </w:p>
    <w:p w:rsidR="00000000" w:rsidRDefault="009E7F48">
      <w:pPr>
        <w:pStyle w:val="Heading4"/>
        <w:kinsoku w:val="0"/>
        <w:overflowPunct w:val="0"/>
        <w:rPr>
          <w:color w:val="77787B"/>
        </w:rPr>
        <w:sectPr w:rsidR="00000000">
          <w:type w:val="continuous"/>
          <w:pgSz w:w="12240" w:h="15840"/>
          <w:pgMar w:top="920" w:right="400" w:bottom="280" w:left="560" w:header="720" w:footer="720" w:gutter="0"/>
          <w:cols w:num="2" w:space="720" w:equalWidth="0">
            <w:col w:w="4705" w:space="965"/>
            <w:col w:w="5610"/>
          </w:cols>
          <w:noEndnote/>
        </w:sectPr>
      </w:pPr>
    </w:p>
    <w:p w:rsidR="00000000" w:rsidRDefault="009E7F48">
      <w:pPr>
        <w:pStyle w:val="BodyText"/>
        <w:kinsoku w:val="0"/>
        <w:overflowPunct w:val="0"/>
        <w:spacing w:before="3"/>
        <w:rPr>
          <w:rFonts w:ascii="Arial" w:eastAsiaTheme="minorEastAsia" w:hAnsi="Arial" w:cs="Arial"/>
          <w:i/>
          <w:iCs/>
          <w:sz w:val="2"/>
          <w:szCs w:val="2"/>
        </w:rPr>
      </w:pPr>
    </w:p>
    <w:p w:rsidR="00000000" w:rsidRDefault="00E463A4">
      <w:pPr>
        <w:pStyle w:val="BodyText"/>
        <w:kinsoku w:val="0"/>
        <w:overflowPunct w:val="0"/>
        <w:spacing w:line="20" w:lineRule="exact"/>
        <w:ind w:left="155"/>
        <w:rPr>
          <w:rFonts w:ascii="Arial" w:eastAsiaTheme="minorEastAsia" w:hAnsi="Arial" w:cs="Arial"/>
          <w:sz w:val="2"/>
          <w:szCs w:val="2"/>
        </w:rPr>
      </w:pPr>
      <w:r>
        <w:rPr>
          <w:rFonts w:ascii="Arial" w:eastAsiaTheme="minorEastAsia" w:hAnsi="Arial" w:cs="Arial"/>
          <w:noProof/>
          <w:sz w:val="2"/>
          <w:szCs w:val="2"/>
        </w:rPr>
        <mc:AlternateContent>
          <mc:Choice Requires="wpg">
            <w:drawing>
              <wp:inline distT="0" distB="0" distL="0" distR="0">
                <wp:extent cx="3257550" cy="12700"/>
                <wp:effectExtent l="6350" t="10160" r="12700" b="0"/>
                <wp:docPr id="442"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7550" cy="12700"/>
                          <a:chOff x="0" y="0"/>
                          <a:chExt cx="5130" cy="20"/>
                        </a:xfrm>
                      </wpg:grpSpPr>
                      <wps:wsp>
                        <wps:cNvPr id="443" name="Freeform 64"/>
                        <wps:cNvSpPr>
                          <a:spLocks/>
                        </wps:cNvSpPr>
                        <wps:spPr bwMode="auto">
                          <a:xfrm>
                            <a:off x="0" y="5"/>
                            <a:ext cx="5130" cy="20"/>
                          </a:xfrm>
                          <a:custGeom>
                            <a:avLst/>
                            <a:gdLst>
                              <a:gd name="T0" fmla="*/ 0 w 5130"/>
                              <a:gd name="T1" fmla="*/ 0 h 20"/>
                              <a:gd name="T2" fmla="*/ 5130 w 5130"/>
                              <a:gd name="T3" fmla="*/ 0 h 20"/>
                            </a:gdLst>
                            <a:ahLst/>
                            <a:cxnLst>
                              <a:cxn ang="0">
                                <a:pos x="T0" y="T1"/>
                              </a:cxn>
                              <a:cxn ang="0">
                                <a:pos x="T2" y="T3"/>
                              </a:cxn>
                            </a:cxnLst>
                            <a:rect l="0" t="0" r="r" b="b"/>
                            <a:pathLst>
                              <a:path w="5130" h="20">
                                <a:moveTo>
                                  <a:pt x="0" y="0"/>
                                </a:moveTo>
                                <a:lnTo>
                                  <a:pt x="5130"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F898D84" id="Group 63" o:spid="_x0000_s1026" style="width:256.5pt;height:1pt;mso-position-horizontal-relative:char;mso-position-vertical-relative:line" coordsize="513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">
                <v:shape id="Freeform 64" o:spid="_x0000_s1027" style="position:absolute;top:5;width:5130;height:20;visibility:visible;mso-wrap-style:square;v-text-anchor:top" coordsize="513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AswsMA&#10;AADcAAAADwAAAGRycy9kb3ducmV2LnhtbESPQWvCQBSE7wX/w/IEL0U3WhGJriKBgqeSRr0/ss8k&#10;mn0bstsk9td3C4LHYWa+Ybb7wdSio9ZVlhXMZxEI4tzqigsF59PndA3CeWSNtWVS8CAH+93obYux&#10;tj1/U5f5QgQIuxgVlN43sZQuL8mgm9mGOHhX2xr0QbaF1C32AW5quYiilTRYcVgosaGkpPye/ZhA&#10;se9f6eHGl9/7Oi3qBHNOvFNqMh4OGxCeBv8KP9tHrWC5/ID/M+EIyN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cAswsMAAADcAAAADwAAAAAAAAAAAAAAAACYAgAAZHJzL2Rv&#10;d25yZXYueG1sUEsFBgAAAAAEAAQA9QAAAIgDAAAAAA==&#10;" path="m,l5130,e" filled="f" strokecolor="#77787b" strokeweight=".5pt">
                  <v:path arrowok="t" o:connecttype="custom" o:connectlocs="0,0;5130,0" o:connectangles="0,0"/>
                </v:shape>
                <w10:anchorlock/>
              </v:group>
            </w:pict>
          </mc:Fallback>
        </mc:AlternateContent>
      </w:r>
    </w:p>
    <w:p w:rsidR="00000000" w:rsidRDefault="009E7F48">
      <w:pPr>
        <w:pStyle w:val="BodyText"/>
        <w:kinsoku w:val="0"/>
        <w:overflowPunct w:val="0"/>
        <w:spacing w:before="3"/>
        <w:rPr>
          <w:rFonts w:ascii="Arial" w:eastAsiaTheme="minorEastAsia" w:hAnsi="Arial" w:cs="Arial"/>
          <w:i/>
          <w:iCs/>
          <w:sz w:val="11"/>
          <w:szCs w:val="11"/>
        </w:rPr>
      </w:pPr>
    </w:p>
    <w:p w:rsidR="00000000" w:rsidRDefault="009E7F48">
      <w:pPr>
        <w:pStyle w:val="BodyText"/>
        <w:kinsoku w:val="0"/>
        <w:overflowPunct w:val="0"/>
        <w:spacing w:before="3"/>
        <w:rPr>
          <w:rFonts w:ascii="Arial" w:eastAsiaTheme="minorEastAsia" w:hAnsi="Arial" w:cs="Arial"/>
          <w:i/>
          <w:iCs/>
          <w:sz w:val="11"/>
          <w:szCs w:val="11"/>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282"/>
        <w:ind w:left="160"/>
        <w:rPr>
          <w:rFonts w:ascii="Arial" w:eastAsiaTheme="minorEastAsia" w:hAnsi="Arial" w:cs="Arial"/>
          <w:b/>
          <w:bCs/>
          <w:color w:val="1CA6DF"/>
          <w:sz w:val="24"/>
          <w:szCs w:val="24"/>
        </w:rPr>
      </w:pPr>
      <w:r>
        <w:rPr>
          <w:rFonts w:ascii="Arial" w:eastAsiaTheme="minorEastAsia" w:hAnsi="Arial" w:cs="Arial"/>
          <w:b/>
          <w:bCs/>
          <w:color w:val="1CA6DF"/>
          <w:sz w:val="24"/>
          <w:szCs w:val="24"/>
        </w:rPr>
        <w:lastRenderedPageBreak/>
        <w:t>NASA Discovery Program</w:t>
      </w:r>
    </w:p>
    <w:p w:rsidR="00000000" w:rsidRDefault="009E7F48">
      <w:pPr>
        <w:pStyle w:val="BodyText"/>
        <w:kinsoku w:val="0"/>
        <w:overflowPunct w:val="0"/>
        <w:spacing w:before="74"/>
        <w:ind w:left="160"/>
        <w:rPr>
          <w:rFonts w:ascii="Arial" w:eastAsiaTheme="minorEastAsia" w:hAnsi="Arial" w:cs="Arial"/>
          <w:i/>
          <w:iCs/>
          <w:color w:val="77787B"/>
          <w:sz w:val="22"/>
          <w:szCs w:val="22"/>
        </w:rPr>
      </w:pPr>
      <w:r>
        <w:rPr>
          <w:rFonts w:ascii="Arial" w:eastAsiaTheme="minorEastAsia" w:hAnsi="Arial" w:cs="Arial"/>
          <w:i/>
          <w:iCs/>
          <w:color w:val="77787B"/>
          <w:sz w:val="22"/>
          <w:szCs w:val="22"/>
        </w:rPr>
        <w:t>Marshall</w:t>
      </w:r>
      <w:r>
        <w:rPr>
          <w:rFonts w:ascii="Arial" w:eastAsiaTheme="minorEastAsia" w:hAnsi="Arial" w:cs="Arial"/>
          <w:i/>
          <w:iCs/>
          <w:color w:val="77787B"/>
          <w:spacing w:val="-39"/>
          <w:sz w:val="22"/>
          <w:szCs w:val="22"/>
        </w:rPr>
        <w:t xml:space="preserve"> </w:t>
      </w:r>
      <w:r>
        <w:rPr>
          <w:rFonts w:ascii="Arial" w:eastAsiaTheme="minorEastAsia" w:hAnsi="Arial" w:cs="Arial"/>
          <w:i/>
          <w:iCs/>
          <w:color w:val="77787B"/>
          <w:sz w:val="22"/>
          <w:szCs w:val="22"/>
        </w:rPr>
        <w:t>Space</w:t>
      </w:r>
      <w:r>
        <w:rPr>
          <w:rFonts w:ascii="Arial" w:eastAsiaTheme="minorEastAsia" w:hAnsi="Arial" w:cs="Arial"/>
          <w:i/>
          <w:iCs/>
          <w:color w:val="77787B"/>
          <w:spacing w:val="-39"/>
          <w:sz w:val="22"/>
          <w:szCs w:val="22"/>
        </w:rPr>
        <w:t xml:space="preserve"> </w:t>
      </w:r>
      <w:r>
        <w:rPr>
          <w:rFonts w:ascii="Arial" w:eastAsiaTheme="minorEastAsia" w:hAnsi="Arial" w:cs="Arial"/>
          <w:i/>
          <w:iCs/>
          <w:color w:val="77787B"/>
          <w:sz w:val="22"/>
          <w:szCs w:val="22"/>
        </w:rPr>
        <w:t>Flight</w:t>
      </w:r>
      <w:r>
        <w:rPr>
          <w:rFonts w:ascii="Arial" w:eastAsiaTheme="minorEastAsia" w:hAnsi="Arial" w:cs="Arial"/>
          <w:i/>
          <w:iCs/>
          <w:color w:val="77787B"/>
          <w:spacing w:val="-39"/>
          <w:sz w:val="22"/>
          <w:szCs w:val="22"/>
        </w:rPr>
        <w:t xml:space="preserve"> </w:t>
      </w:r>
      <w:r>
        <w:rPr>
          <w:rFonts w:ascii="Arial" w:eastAsiaTheme="minorEastAsia" w:hAnsi="Arial" w:cs="Arial"/>
          <w:i/>
          <w:iCs/>
          <w:color w:val="77787B"/>
          <w:sz w:val="22"/>
          <w:szCs w:val="22"/>
        </w:rPr>
        <w:t>Center</w:t>
      </w:r>
      <w:r>
        <w:rPr>
          <w:rFonts w:ascii="Arial" w:eastAsiaTheme="minorEastAsia" w:hAnsi="Arial" w:cs="Arial"/>
          <w:i/>
          <w:iCs/>
          <w:color w:val="77787B"/>
          <w:spacing w:val="-38"/>
          <w:sz w:val="22"/>
          <w:szCs w:val="22"/>
        </w:rPr>
        <w:t xml:space="preserve"> </w:t>
      </w:r>
      <w:r>
        <w:rPr>
          <w:rFonts w:ascii="Arial" w:eastAsiaTheme="minorEastAsia" w:hAnsi="Arial" w:cs="Arial"/>
          <w:i/>
          <w:iCs/>
          <w:color w:val="77787B"/>
          <w:sz w:val="22"/>
          <w:szCs w:val="22"/>
        </w:rPr>
        <w:t>|</w:t>
      </w:r>
      <w:r>
        <w:rPr>
          <w:rFonts w:ascii="Arial" w:eastAsiaTheme="minorEastAsia" w:hAnsi="Arial" w:cs="Arial"/>
          <w:i/>
          <w:iCs/>
          <w:color w:val="77787B"/>
          <w:spacing w:val="-39"/>
          <w:sz w:val="22"/>
          <w:szCs w:val="22"/>
        </w:rPr>
        <w:t xml:space="preserve"> </w:t>
      </w:r>
      <w:r>
        <w:rPr>
          <w:rFonts w:ascii="Arial" w:eastAsiaTheme="minorEastAsia" w:hAnsi="Arial" w:cs="Arial"/>
          <w:i/>
          <w:iCs/>
          <w:color w:val="77787B"/>
          <w:sz w:val="22"/>
          <w:szCs w:val="22"/>
        </w:rPr>
        <w:t>Huntsville,</w:t>
      </w:r>
      <w:r>
        <w:rPr>
          <w:rFonts w:ascii="Arial" w:eastAsiaTheme="minorEastAsia" w:hAnsi="Arial" w:cs="Arial"/>
          <w:i/>
          <w:iCs/>
          <w:color w:val="77787B"/>
          <w:spacing w:val="-38"/>
          <w:sz w:val="22"/>
          <w:szCs w:val="22"/>
        </w:rPr>
        <w:t xml:space="preserve"> </w:t>
      </w:r>
      <w:r>
        <w:rPr>
          <w:rFonts w:ascii="Arial" w:eastAsiaTheme="minorEastAsia" w:hAnsi="Arial" w:cs="Arial"/>
          <w:i/>
          <w:iCs/>
          <w:color w:val="77787B"/>
          <w:sz w:val="22"/>
          <w:szCs w:val="22"/>
        </w:rPr>
        <w:t>Alabama</w:t>
      </w:r>
    </w:p>
    <w:p w:rsidR="00000000" w:rsidRDefault="009E7F48">
      <w:pPr>
        <w:pStyle w:val="BodyText"/>
        <w:kinsoku w:val="0"/>
        <w:overflowPunct w:val="0"/>
        <w:spacing w:before="9"/>
        <w:rPr>
          <w:rFonts w:ascii="Arial" w:eastAsiaTheme="minorEastAsia" w:hAnsi="Arial" w:cs="Arial"/>
          <w:i/>
          <w:iCs/>
          <w:sz w:val="25"/>
          <w:szCs w:val="25"/>
        </w:rPr>
      </w:pPr>
    </w:p>
    <w:p w:rsidR="00000000" w:rsidRDefault="009E7F48">
      <w:pPr>
        <w:pStyle w:val="Heading5"/>
        <w:kinsoku w:val="0"/>
        <w:overflowPunct w:val="0"/>
        <w:spacing w:before="1"/>
      </w:pPr>
      <w:r>
        <w:t>Molly Porter</w:t>
      </w:r>
    </w:p>
    <w:p w:rsidR="00000000" w:rsidRDefault="009E7F48">
      <w:pPr>
        <w:pStyle w:val="BodyText"/>
        <w:kinsoku w:val="0"/>
        <w:overflowPunct w:val="0"/>
        <w:spacing w:before="25" w:line="339" w:lineRule="exact"/>
        <w:ind w:left="160"/>
      </w:pPr>
      <w:r>
        <w:t>256-544-0034</w:t>
      </w:r>
    </w:p>
    <w:p w:rsidR="00000000" w:rsidRDefault="009E7F48">
      <w:pPr>
        <w:pStyle w:val="BodyText"/>
        <w:kinsoku w:val="0"/>
        <w:overflowPunct w:val="0"/>
        <w:spacing w:line="339" w:lineRule="exact"/>
        <w:ind w:left="160"/>
      </w:pPr>
      <w:hyperlink r:id="rId49" w:history="1">
        <w:r>
          <w:t>molly.a.porter@nasa.gov</w:t>
        </w:r>
      </w:hyperlink>
    </w:p>
    <w:p w:rsidR="00000000" w:rsidRDefault="009E7F48">
      <w:pPr>
        <w:pStyle w:val="Heading5"/>
        <w:kinsoku w:val="0"/>
        <w:overflowPunct w:val="0"/>
        <w:spacing w:before="121"/>
      </w:pPr>
      <w:r>
        <w:rPr>
          <w:rFonts w:ascii="Times New Roman" w:hAnsi="Times New Roman" w:cs="Vrinda"/>
          <w:b w:val="0"/>
          <w:bCs w:val="0"/>
          <w:sz w:val="24"/>
          <w:szCs w:val="24"/>
        </w:rPr>
        <w:br w:type="column"/>
      </w:r>
      <w:r>
        <w:lastRenderedPageBreak/>
        <w:t>Lt. Amy Rasmussen</w:t>
      </w:r>
    </w:p>
    <w:p w:rsidR="00000000" w:rsidRDefault="009E7F48">
      <w:pPr>
        <w:pStyle w:val="BodyText"/>
        <w:kinsoku w:val="0"/>
        <w:overflowPunct w:val="0"/>
        <w:spacing w:before="26" w:line="339" w:lineRule="exact"/>
        <w:ind w:left="160"/>
        <w:rPr>
          <w:color w:val="231F20"/>
        </w:rPr>
      </w:pPr>
      <w:r>
        <w:rPr>
          <w:color w:val="231F20"/>
        </w:rPr>
        <w:t>805-606-3595</w:t>
      </w:r>
    </w:p>
    <w:p w:rsidR="00000000" w:rsidRDefault="009E7F48">
      <w:pPr>
        <w:pStyle w:val="BodyText"/>
        <w:kinsoku w:val="0"/>
        <w:overflowPunct w:val="0"/>
        <w:spacing w:line="339" w:lineRule="exact"/>
        <w:ind w:left="160"/>
        <w:rPr>
          <w:color w:val="231F20"/>
        </w:rPr>
      </w:pPr>
      <w:hyperlink r:id="rId50" w:history="1">
        <w:r>
          <w:rPr>
            <w:color w:val="231F20"/>
          </w:rPr>
          <w:t>amy</w:t>
        </w:r>
      </w:hyperlink>
      <w:hyperlink r:id="rId51" w:history="1">
        <w:r>
          <w:rPr>
            <w:color w:val="231F20"/>
          </w:rPr>
          <w:t>.rasmussen@us.af.mil</w:t>
        </w:r>
      </w:hyperlink>
    </w:p>
    <w:p w:rsidR="00000000" w:rsidRDefault="009E7F48">
      <w:pPr>
        <w:pStyle w:val="BodyText"/>
        <w:kinsoku w:val="0"/>
        <w:overflowPunct w:val="0"/>
        <w:spacing w:line="339" w:lineRule="exact"/>
        <w:ind w:left="160"/>
        <w:rPr>
          <w:color w:val="231F20"/>
        </w:rPr>
        <w:sectPr w:rsidR="00000000">
          <w:type w:val="continuous"/>
          <w:pgSz w:w="12240" w:h="15840"/>
          <w:pgMar w:top="920" w:right="400" w:bottom="280" w:left="560" w:header="720" w:footer="720" w:gutter="0"/>
          <w:cols w:num="2" w:space="720" w:equalWidth="0">
            <w:col w:w="4915" w:space="755"/>
            <w:col w:w="5610"/>
          </w:cols>
          <w:noEndnote/>
        </w:sectPr>
      </w:pPr>
    </w:p>
    <w:p w:rsidR="00000000" w:rsidRDefault="009E7F48">
      <w:pPr>
        <w:pStyle w:val="BodyText"/>
        <w:kinsoku w:val="0"/>
        <w:overflowPunct w:val="0"/>
        <w:spacing w:before="18"/>
        <w:rPr>
          <w:sz w:val="24"/>
          <w:szCs w:val="24"/>
        </w:rPr>
      </w:pPr>
    </w:p>
    <w:p w:rsidR="00000000" w:rsidRDefault="009E7F48">
      <w:pPr>
        <w:pStyle w:val="BodyText"/>
        <w:tabs>
          <w:tab w:val="left" w:pos="5829"/>
        </w:tabs>
        <w:kinsoku w:val="0"/>
        <w:overflowPunct w:val="0"/>
        <w:spacing w:before="18"/>
        <w:ind w:left="160"/>
        <w:rPr>
          <w:sz w:val="28"/>
          <w:szCs w:val="28"/>
        </w:rPr>
      </w:pPr>
      <w:r>
        <w:rPr>
          <w:sz w:val="28"/>
          <w:szCs w:val="28"/>
        </w:rPr>
        <w:t>Science</w:t>
      </w:r>
      <w:r>
        <w:rPr>
          <w:spacing w:val="2"/>
          <w:sz w:val="28"/>
          <w:szCs w:val="28"/>
        </w:rPr>
        <w:t xml:space="preserve"> </w:t>
      </w:r>
      <w:r>
        <w:rPr>
          <w:sz w:val="28"/>
          <w:szCs w:val="28"/>
        </w:rPr>
        <w:t>Payload</w:t>
      </w:r>
      <w:r>
        <w:rPr>
          <w:spacing w:val="5"/>
          <w:sz w:val="28"/>
          <w:szCs w:val="28"/>
        </w:rPr>
        <w:t xml:space="preserve"> </w:t>
      </w:r>
      <w:r>
        <w:rPr>
          <w:sz w:val="28"/>
          <w:szCs w:val="28"/>
        </w:rPr>
        <w:t>Instruments</w:t>
      </w:r>
      <w:r>
        <w:rPr>
          <w:sz w:val="28"/>
          <w:szCs w:val="28"/>
        </w:rPr>
        <w:tab/>
      </w:r>
      <w:r>
        <w:rPr>
          <w:spacing w:val="-3"/>
          <w:sz w:val="28"/>
          <w:szCs w:val="28"/>
        </w:rPr>
        <w:t>Technology</w:t>
      </w:r>
      <w:r>
        <w:rPr>
          <w:spacing w:val="-7"/>
          <w:sz w:val="28"/>
          <w:szCs w:val="28"/>
        </w:rPr>
        <w:t xml:space="preserve"> </w:t>
      </w:r>
      <w:r>
        <w:rPr>
          <w:sz w:val="28"/>
          <w:szCs w:val="28"/>
        </w:rPr>
        <w:t>Demonstration</w:t>
      </w:r>
    </w:p>
    <w:p w:rsidR="00000000" w:rsidRDefault="009E7F48">
      <w:pPr>
        <w:pStyle w:val="Heading3"/>
        <w:tabs>
          <w:tab w:val="left" w:pos="5829"/>
        </w:tabs>
        <w:kinsoku w:val="0"/>
        <w:overflowPunct w:val="0"/>
        <w:spacing w:before="182"/>
        <w:rPr>
          <w:color w:val="1CA6DF"/>
        </w:rPr>
      </w:pPr>
      <w:r>
        <w:rPr>
          <w:color w:val="1CA6DF"/>
          <w:w w:val="95"/>
        </w:rPr>
        <w:t>Seismic Experiment for</w:t>
      </w:r>
      <w:r>
        <w:rPr>
          <w:color w:val="1CA6DF"/>
          <w:spacing w:val="-39"/>
          <w:w w:val="95"/>
        </w:rPr>
        <w:t xml:space="preserve"> </w:t>
      </w:r>
      <w:r>
        <w:rPr>
          <w:color w:val="1CA6DF"/>
          <w:w w:val="95"/>
        </w:rPr>
        <w:t>Interior</w:t>
      </w:r>
      <w:r>
        <w:rPr>
          <w:color w:val="1CA6DF"/>
          <w:spacing w:val="-12"/>
          <w:w w:val="95"/>
        </w:rPr>
        <w:t xml:space="preserve"> </w:t>
      </w:r>
      <w:r>
        <w:rPr>
          <w:color w:val="1CA6DF"/>
          <w:w w:val="95"/>
        </w:rPr>
        <w:t>Structure</w:t>
      </w:r>
      <w:r>
        <w:rPr>
          <w:color w:val="1CA6DF"/>
          <w:w w:val="95"/>
        </w:rPr>
        <w:tab/>
      </w:r>
      <w:r>
        <w:rPr>
          <w:color w:val="1CA6DF"/>
        </w:rPr>
        <w:t>Mar</w:t>
      </w:r>
      <w:r>
        <w:rPr>
          <w:color w:val="1CA6DF"/>
        </w:rPr>
        <w:t>s Cube</w:t>
      </w:r>
      <w:r>
        <w:rPr>
          <w:color w:val="1CA6DF"/>
          <w:spacing w:val="-17"/>
        </w:rPr>
        <w:t xml:space="preserve"> </w:t>
      </w:r>
      <w:r>
        <w:rPr>
          <w:color w:val="1CA6DF"/>
        </w:rPr>
        <w:t>One</w:t>
      </w:r>
    </w:p>
    <w:p w:rsidR="00000000" w:rsidRDefault="009E7F48">
      <w:pPr>
        <w:pStyle w:val="Heading3"/>
        <w:tabs>
          <w:tab w:val="left" w:pos="5829"/>
        </w:tabs>
        <w:kinsoku w:val="0"/>
        <w:overflowPunct w:val="0"/>
        <w:spacing w:before="182"/>
        <w:rPr>
          <w:color w:val="1CA6DF"/>
        </w:rPr>
        <w:sectPr w:rsidR="00000000">
          <w:pgSz w:w="12240" w:h="15840"/>
          <w:pgMar w:top="740" w:right="400" w:bottom="640" w:left="560" w:header="291" w:footer="445" w:gutter="0"/>
          <w:cols w:space="720" w:equalWidth="0">
            <w:col w:w="11280"/>
          </w:cols>
          <w:noEndnote/>
        </w:sectPr>
      </w:pPr>
    </w:p>
    <w:p w:rsidR="00000000" w:rsidRDefault="009E7F48">
      <w:pPr>
        <w:pStyle w:val="Heading4"/>
        <w:kinsoku w:val="0"/>
        <w:overflowPunct w:val="0"/>
        <w:spacing w:line="302" w:lineRule="auto"/>
        <w:ind w:right="27"/>
        <w:rPr>
          <w:color w:val="77787B"/>
        </w:rPr>
      </w:pPr>
      <w:r>
        <w:rPr>
          <w:color w:val="77787B"/>
          <w:w w:val="95"/>
        </w:rPr>
        <w:lastRenderedPageBreak/>
        <w:t>Centre</w:t>
      </w:r>
      <w:r>
        <w:rPr>
          <w:color w:val="77787B"/>
          <w:spacing w:val="-19"/>
          <w:w w:val="95"/>
        </w:rPr>
        <w:t xml:space="preserve"> </w:t>
      </w:r>
      <w:r>
        <w:rPr>
          <w:color w:val="77787B"/>
          <w:w w:val="95"/>
        </w:rPr>
        <w:t>National</w:t>
      </w:r>
      <w:r>
        <w:rPr>
          <w:color w:val="77787B"/>
          <w:spacing w:val="-18"/>
          <w:w w:val="95"/>
        </w:rPr>
        <w:t xml:space="preserve"> </w:t>
      </w:r>
      <w:r>
        <w:rPr>
          <w:color w:val="77787B"/>
          <w:w w:val="95"/>
        </w:rPr>
        <w:t>d’Études</w:t>
      </w:r>
      <w:r>
        <w:rPr>
          <w:color w:val="77787B"/>
          <w:spacing w:val="-18"/>
          <w:w w:val="95"/>
        </w:rPr>
        <w:t xml:space="preserve"> </w:t>
      </w:r>
      <w:r>
        <w:rPr>
          <w:color w:val="77787B"/>
          <w:w w:val="95"/>
        </w:rPr>
        <w:t>Spatiales</w:t>
      </w:r>
      <w:r>
        <w:rPr>
          <w:color w:val="77787B"/>
          <w:spacing w:val="-18"/>
          <w:w w:val="95"/>
        </w:rPr>
        <w:t xml:space="preserve"> </w:t>
      </w:r>
      <w:r>
        <w:rPr>
          <w:color w:val="77787B"/>
          <w:w w:val="95"/>
        </w:rPr>
        <w:t xml:space="preserve">(CNES) </w:t>
      </w:r>
      <w:r>
        <w:rPr>
          <w:color w:val="77787B"/>
        </w:rPr>
        <w:t>Paris,</w:t>
      </w:r>
      <w:r>
        <w:rPr>
          <w:color w:val="77787B"/>
          <w:spacing w:val="-11"/>
        </w:rPr>
        <w:t xml:space="preserve"> </w:t>
      </w:r>
      <w:r>
        <w:rPr>
          <w:color w:val="77787B"/>
        </w:rPr>
        <w:t>France</w:t>
      </w:r>
    </w:p>
    <w:p w:rsidR="00000000" w:rsidRDefault="009E7F48">
      <w:pPr>
        <w:pStyle w:val="BodyText"/>
        <w:kinsoku w:val="0"/>
        <w:overflowPunct w:val="0"/>
        <w:spacing w:before="74"/>
        <w:ind w:left="160"/>
        <w:rPr>
          <w:rFonts w:ascii="Arial" w:eastAsiaTheme="minorEastAsia" w:hAnsi="Arial" w:cs="Arial"/>
          <w:i/>
          <w:iCs/>
          <w:color w:val="77787B"/>
          <w:sz w:val="22"/>
          <w:szCs w:val="22"/>
        </w:rPr>
      </w:pPr>
      <w:r>
        <w:rPr>
          <w:rFonts w:ascii="Times New Roman" w:eastAsiaTheme="minorEastAsia" w:cs="Vrinda"/>
          <w:sz w:val="24"/>
          <w:szCs w:val="24"/>
        </w:rPr>
        <w:br w:type="column"/>
      </w:r>
      <w:r>
        <w:rPr>
          <w:rFonts w:ascii="Arial" w:eastAsiaTheme="minorEastAsia" w:hAnsi="Arial" w:cs="Arial"/>
          <w:i/>
          <w:iCs/>
          <w:color w:val="77787B"/>
          <w:sz w:val="22"/>
          <w:szCs w:val="22"/>
        </w:rPr>
        <w:lastRenderedPageBreak/>
        <w:t>NASA Jet Propulsion Laboratory | Pasadena, California</w:t>
      </w:r>
    </w:p>
    <w:p w:rsidR="00000000" w:rsidRDefault="009E7F48">
      <w:pPr>
        <w:pStyle w:val="BodyText"/>
        <w:kinsoku w:val="0"/>
        <w:overflowPunct w:val="0"/>
        <w:spacing w:before="1"/>
        <w:rPr>
          <w:rFonts w:ascii="Arial" w:eastAsiaTheme="minorEastAsia" w:hAnsi="Arial" w:cs="Arial"/>
          <w:i/>
          <w:iCs/>
          <w:sz w:val="25"/>
          <w:szCs w:val="25"/>
        </w:rPr>
      </w:pPr>
    </w:p>
    <w:p w:rsidR="00000000" w:rsidRDefault="009E7F48">
      <w:pPr>
        <w:pStyle w:val="Heading5"/>
        <w:kinsoku w:val="0"/>
        <w:overflowPunct w:val="0"/>
      </w:pPr>
      <w:r>
        <w:t>Andrew Good</w:t>
      </w:r>
    </w:p>
    <w:p w:rsidR="00000000" w:rsidRDefault="009E7F48">
      <w:pPr>
        <w:pStyle w:val="Heading5"/>
        <w:kinsoku w:val="0"/>
        <w:overflowPunct w:val="0"/>
        <w:sectPr w:rsidR="00000000">
          <w:type w:val="continuous"/>
          <w:pgSz w:w="12240" w:h="15840"/>
          <w:pgMar w:top="920" w:right="400" w:bottom="280" w:left="560" w:header="720" w:footer="720" w:gutter="0"/>
          <w:cols w:num="2" w:space="720" w:equalWidth="0">
            <w:col w:w="4154" w:space="1516"/>
            <w:col w:w="5610"/>
          </w:cols>
          <w:noEndnote/>
        </w:sectPr>
      </w:pPr>
    </w:p>
    <w:p w:rsidR="00000000" w:rsidRDefault="009E7F48">
      <w:pPr>
        <w:pStyle w:val="BodyText"/>
        <w:kinsoku w:val="0"/>
        <w:overflowPunct w:val="0"/>
        <w:spacing w:before="86"/>
        <w:ind w:left="160"/>
        <w:rPr>
          <w:rFonts w:ascii="Arial" w:eastAsiaTheme="minorEastAsia" w:hAnsi="Arial" w:cs="Arial"/>
          <w:b/>
          <w:bCs/>
        </w:rPr>
      </w:pPr>
      <w:r>
        <w:rPr>
          <w:rFonts w:ascii="Arial" w:eastAsiaTheme="minorEastAsia" w:hAnsi="Arial" w:cs="Arial"/>
          <w:b/>
          <w:bCs/>
        </w:rPr>
        <w:lastRenderedPageBreak/>
        <w:t>Claire Dramas</w:t>
      </w:r>
    </w:p>
    <w:p w:rsidR="00000000" w:rsidRDefault="009E7F48">
      <w:pPr>
        <w:pStyle w:val="BodyText"/>
        <w:kinsoku w:val="0"/>
        <w:overflowPunct w:val="0"/>
        <w:spacing w:before="25" w:line="339" w:lineRule="exact"/>
        <w:ind w:left="160"/>
        <w:rPr>
          <w:color w:val="231F20"/>
        </w:rPr>
      </w:pPr>
      <w:r>
        <w:rPr>
          <w:color w:val="231F20"/>
        </w:rPr>
        <w:t>011-33-6-78-10-91-78</w:t>
      </w:r>
    </w:p>
    <w:p w:rsidR="00000000" w:rsidRDefault="009E7F48">
      <w:pPr>
        <w:pStyle w:val="BodyText"/>
        <w:kinsoku w:val="0"/>
        <w:overflowPunct w:val="0"/>
        <w:spacing w:line="339" w:lineRule="exact"/>
        <w:ind w:left="160"/>
        <w:rPr>
          <w:color w:val="231F20"/>
        </w:rPr>
      </w:pPr>
      <w:hyperlink r:id="rId52" w:history="1">
        <w:r>
          <w:rPr>
            <w:color w:val="231F20"/>
          </w:rPr>
          <w:t>Clair</w:t>
        </w:r>
      </w:hyperlink>
      <w:hyperlink r:id="rId53" w:history="1">
        <w:r>
          <w:rPr>
            <w:color w:val="231F20"/>
          </w:rPr>
          <w:t>e.Dramas@cnes.fr</w:t>
        </w:r>
      </w:hyperlink>
    </w:p>
    <w:p w:rsidR="00000000" w:rsidRDefault="009E7F48">
      <w:pPr>
        <w:pStyle w:val="Heading5"/>
        <w:kinsoku w:val="0"/>
        <w:overflowPunct w:val="0"/>
        <w:spacing w:before="86"/>
      </w:pPr>
      <w:r>
        <w:rPr>
          <w:rFonts w:ascii="Times New Roman" w:hAnsi="Times New Roman" w:cs="Vrinda"/>
          <w:b w:val="0"/>
          <w:bCs w:val="0"/>
          <w:sz w:val="24"/>
          <w:szCs w:val="24"/>
        </w:rPr>
        <w:br w:type="column"/>
      </w:r>
      <w:r>
        <w:lastRenderedPageBreak/>
        <w:t>Nathalie Journo</w:t>
      </w:r>
    </w:p>
    <w:p w:rsidR="00000000" w:rsidRDefault="009E7F48">
      <w:pPr>
        <w:pStyle w:val="BodyText"/>
        <w:kinsoku w:val="0"/>
        <w:overflowPunct w:val="0"/>
        <w:spacing w:before="25" w:line="339" w:lineRule="exact"/>
        <w:ind w:left="160"/>
        <w:rPr>
          <w:color w:val="231F20"/>
        </w:rPr>
      </w:pPr>
      <w:r>
        <w:rPr>
          <w:color w:val="231F20"/>
        </w:rPr>
        <w:t>011-33-5-61-27-39-11</w:t>
      </w:r>
    </w:p>
    <w:p w:rsidR="00000000" w:rsidRDefault="009E7F48">
      <w:pPr>
        <w:pStyle w:val="BodyText"/>
        <w:kinsoku w:val="0"/>
        <w:overflowPunct w:val="0"/>
        <w:spacing w:line="339" w:lineRule="exact"/>
        <w:ind w:left="160"/>
        <w:rPr>
          <w:color w:val="231F20"/>
        </w:rPr>
      </w:pPr>
      <w:hyperlink r:id="rId54" w:history="1">
        <w:r>
          <w:rPr>
            <w:color w:val="231F20"/>
          </w:rPr>
          <w:t>Nathalie.Journo@cnes.fr</w:t>
        </w:r>
      </w:hyperlink>
    </w:p>
    <w:p w:rsidR="00000000" w:rsidRDefault="009E7F48">
      <w:pPr>
        <w:pStyle w:val="BodyText"/>
        <w:kinsoku w:val="0"/>
        <w:overflowPunct w:val="0"/>
        <w:spacing w:before="26" w:line="339" w:lineRule="exact"/>
        <w:ind w:left="160"/>
        <w:rPr>
          <w:color w:val="231F20"/>
        </w:rPr>
      </w:pPr>
      <w:r>
        <w:rPr>
          <w:rFonts w:ascii="Times New Roman" w:eastAsiaTheme="minorEastAsia" w:cs="Vrinda"/>
          <w:sz w:val="24"/>
          <w:szCs w:val="24"/>
        </w:rPr>
        <w:br w:type="column"/>
      </w:r>
      <w:r>
        <w:rPr>
          <w:color w:val="231F20"/>
        </w:rPr>
        <w:lastRenderedPageBreak/>
        <w:t>818-353-2433</w:t>
      </w:r>
    </w:p>
    <w:p w:rsidR="00000000" w:rsidRDefault="009E7F48">
      <w:pPr>
        <w:pStyle w:val="BodyText"/>
        <w:kinsoku w:val="0"/>
        <w:overflowPunct w:val="0"/>
        <w:spacing w:line="320" w:lineRule="exact"/>
        <w:ind w:left="160"/>
      </w:pPr>
      <w:r>
        <w:t>626-840-4291 (cell)</w:t>
      </w:r>
    </w:p>
    <w:p w:rsidR="00000000" w:rsidRDefault="009E7F48">
      <w:pPr>
        <w:pStyle w:val="BodyText"/>
        <w:kinsoku w:val="0"/>
        <w:overflowPunct w:val="0"/>
        <w:spacing w:line="339" w:lineRule="exact"/>
        <w:ind w:left="160"/>
        <w:rPr>
          <w:color w:val="231F20"/>
        </w:rPr>
      </w:pPr>
      <w:hyperlink r:id="rId55" w:history="1">
        <w:r>
          <w:rPr>
            <w:color w:val="231F20"/>
          </w:rPr>
          <w:t>andrew.c.good@jpl.nasa.gov</w:t>
        </w:r>
      </w:hyperlink>
    </w:p>
    <w:p w:rsidR="00000000" w:rsidRDefault="009E7F48">
      <w:pPr>
        <w:pStyle w:val="BodyText"/>
        <w:kinsoku w:val="0"/>
        <w:overflowPunct w:val="0"/>
        <w:spacing w:line="339" w:lineRule="exact"/>
        <w:ind w:left="160"/>
        <w:rPr>
          <w:color w:val="231F20"/>
        </w:rPr>
        <w:sectPr w:rsidR="00000000">
          <w:type w:val="continuous"/>
          <w:pgSz w:w="12240" w:h="15840"/>
          <w:pgMar w:top="920" w:right="400" w:bottom="280" w:left="560" w:header="720" w:footer="720" w:gutter="0"/>
          <w:cols w:num="3" w:space="720" w:equalWidth="0">
            <w:col w:w="2161" w:space="674"/>
            <w:col w:w="2326" w:space="509"/>
            <w:col w:w="5610"/>
          </w:cols>
          <w:noEndnote/>
        </w:sectPr>
      </w:pPr>
    </w:p>
    <w:p w:rsidR="00000000" w:rsidRDefault="009E7F48">
      <w:pPr>
        <w:pStyle w:val="BodyText"/>
        <w:kinsoku w:val="0"/>
        <w:overflowPunct w:val="0"/>
        <w:spacing w:before="14"/>
        <w:rPr>
          <w:sz w:val="14"/>
          <w:szCs w:val="14"/>
        </w:rPr>
      </w:pPr>
    </w:p>
    <w:p w:rsidR="00000000" w:rsidRDefault="009E7F48">
      <w:pPr>
        <w:pStyle w:val="BodyText"/>
        <w:kinsoku w:val="0"/>
        <w:overflowPunct w:val="0"/>
        <w:spacing w:before="127" w:line="304" w:lineRule="auto"/>
        <w:ind w:left="160" w:right="6425"/>
        <w:jc w:val="both"/>
        <w:rPr>
          <w:rFonts w:ascii="Arial" w:eastAsiaTheme="minorEastAsia" w:hAnsi="Arial" w:cs="Arial"/>
          <w:i/>
          <w:iCs/>
          <w:color w:val="77787B"/>
          <w:sz w:val="22"/>
          <w:szCs w:val="22"/>
        </w:rPr>
      </w:pPr>
      <w:r>
        <w:rPr>
          <w:rFonts w:ascii="Arial" w:eastAsiaTheme="minorEastAsia" w:hAnsi="Arial" w:cs="Arial"/>
          <w:b/>
          <w:bCs/>
          <w:color w:val="1CA6DF"/>
          <w:w w:val="95"/>
          <w:sz w:val="24"/>
          <w:szCs w:val="24"/>
        </w:rPr>
        <w:t>Heat Flow and Physical Properties</w:t>
      </w:r>
      <w:r>
        <w:rPr>
          <w:rFonts w:ascii="Arial" w:eastAsiaTheme="minorEastAsia" w:hAnsi="Arial" w:cs="Arial"/>
          <w:b/>
          <w:bCs/>
          <w:color w:val="1CA6DF"/>
          <w:spacing w:val="-45"/>
          <w:w w:val="95"/>
          <w:sz w:val="24"/>
          <w:szCs w:val="24"/>
        </w:rPr>
        <w:t xml:space="preserve"> </w:t>
      </w:r>
      <w:r>
        <w:rPr>
          <w:rFonts w:ascii="Arial" w:eastAsiaTheme="minorEastAsia" w:hAnsi="Arial" w:cs="Arial"/>
          <w:b/>
          <w:bCs/>
          <w:color w:val="1CA6DF"/>
          <w:w w:val="95"/>
          <w:sz w:val="24"/>
          <w:szCs w:val="24"/>
        </w:rPr>
        <w:t xml:space="preserve">Package </w:t>
      </w:r>
      <w:r>
        <w:rPr>
          <w:rFonts w:ascii="Arial" w:eastAsiaTheme="minorEastAsia" w:hAnsi="Arial" w:cs="Arial"/>
          <w:i/>
          <w:iCs/>
          <w:color w:val="77787B"/>
          <w:sz w:val="22"/>
          <w:szCs w:val="22"/>
        </w:rPr>
        <w:t>Deutsches</w:t>
      </w:r>
      <w:r>
        <w:rPr>
          <w:rFonts w:ascii="Arial" w:eastAsiaTheme="minorEastAsia" w:hAnsi="Arial" w:cs="Arial"/>
          <w:i/>
          <w:iCs/>
          <w:color w:val="77787B"/>
          <w:spacing w:val="-39"/>
          <w:sz w:val="22"/>
          <w:szCs w:val="22"/>
        </w:rPr>
        <w:t xml:space="preserve"> </w:t>
      </w:r>
      <w:r>
        <w:rPr>
          <w:rFonts w:ascii="Arial" w:eastAsiaTheme="minorEastAsia" w:hAnsi="Arial" w:cs="Arial"/>
          <w:i/>
          <w:iCs/>
          <w:color w:val="77787B"/>
          <w:sz w:val="22"/>
          <w:szCs w:val="22"/>
        </w:rPr>
        <w:t>Zentrum</w:t>
      </w:r>
      <w:r>
        <w:rPr>
          <w:rFonts w:ascii="Arial" w:eastAsiaTheme="minorEastAsia" w:hAnsi="Arial" w:cs="Arial"/>
          <w:i/>
          <w:iCs/>
          <w:color w:val="77787B"/>
          <w:spacing w:val="-38"/>
          <w:sz w:val="22"/>
          <w:szCs w:val="22"/>
        </w:rPr>
        <w:t xml:space="preserve"> </w:t>
      </w:r>
      <w:r>
        <w:rPr>
          <w:rFonts w:ascii="Arial" w:eastAsiaTheme="minorEastAsia" w:hAnsi="Arial" w:cs="Arial"/>
          <w:i/>
          <w:iCs/>
          <w:color w:val="77787B"/>
          <w:sz w:val="22"/>
          <w:szCs w:val="22"/>
        </w:rPr>
        <w:t>für</w:t>
      </w:r>
      <w:r>
        <w:rPr>
          <w:rFonts w:ascii="Arial" w:eastAsiaTheme="minorEastAsia" w:hAnsi="Arial" w:cs="Arial"/>
          <w:i/>
          <w:iCs/>
          <w:color w:val="77787B"/>
          <w:spacing w:val="-38"/>
          <w:sz w:val="22"/>
          <w:szCs w:val="22"/>
        </w:rPr>
        <w:t xml:space="preserve"> </w:t>
      </w:r>
      <w:r>
        <w:rPr>
          <w:rFonts w:ascii="Arial" w:eastAsiaTheme="minorEastAsia" w:hAnsi="Arial" w:cs="Arial"/>
          <w:i/>
          <w:iCs/>
          <w:color w:val="77787B"/>
          <w:sz w:val="22"/>
          <w:szCs w:val="22"/>
        </w:rPr>
        <w:t>Luft-</w:t>
      </w:r>
      <w:r>
        <w:rPr>
          <w:rFonts w:ascii="Arial" w:eastAsiaTheme="minorEastAsia" w:hAnsi="Arial" w:cs="Arial"/>
          <w:i/>
          <w:iCs/>
          <w:color w:val="77787B"/>
          <w:spacing w:val="-39"/>
          <w:sz w:val="22"/>
          <w:szCs w:val="22"/>
        </w:rPr>
        <w:t xml:space="preserve"> </w:t>
      </w:r>
      <w:r>
        <w:rPr>
          <w:rFonts w:ascii="Arial" w:eastAsiaTheme="minorEastAsia" w:hAnsi="Arial" w:cs="Arial"/>
          <w:i/>
          <w:iCs/>
          <w:color w:val="77787B"/>
          <w:sz w:val="22"/>
          <w:szCs w:val="22"/>
        </w:rPr>
        <w:t>und</w:t>
      </w:r>
      <w:r>
        <w:rPr>
          <w:rFonts w:ascii="Arial" w:eastAsiaTheme="minorEastAsia" w:hAnsi="Arial" w:cs="Arial"/>
          <w:i/>
          <w:iCs/>
          <w:color w:val="77787B"/>
          <w:spacing w:val="-38"/>
          <w:sz w:val="22"/>
          <w:szCs w:val="22"/>
        </w:rPr>
        <w:t xml:space="preserve"> </w:t>
      </w:r>
      <w:r>
        <w:rPr>
          <w:rFonts w:ascii="Arial" w:eastAsiaTheme="minorEastAsia" w:hAnsi="Arial" w:cs="Arial"/>
          <w:i/>
          <w:iCs/>
          <w:color w:val="77787B"/>
          <w:sz w:val="22"/>
          <w:szCs w:val="22"/>
        </w:rPr>
        <w:t>Raumfahrt</w:t>
      </w:r>
      <w:r>
        <w:rPr>
          <w:rFonts w:ascii="Arial" w:eastAsiaTheme="minorEastAsia" w:hAnsi="Arial" w:cs="Arial"/>
          <w:i/>
          <w:iCs/>
          <w:color w:val="77787B"/>
          <w:spacing w:val="-38"/>
          <w:sz w:val="22"/>
          <w:szCs w:val="22"/>
        </w:rPr>
        <w:t xml:space="preserve"> </w:t>
      </w:r>
      <w:r>
        <w:rPr>
          <w:rFonts w:ascii="Arial" w:eastAsiaTheme="minorEastAsia" w:hAnsi="Arial" w:cs="Arial"/>
          <w:i/>
          <w:iCs/>
          <w:color w:val="77787B"/>
          <w:sz w:val="22"/>
          <w:szCs w:val="22"/>
        </w:rPr>
        <w:t>(DLR) Berlin,</w:t>
      </w:r>
      <w:r>
        <w:rPr>
          <w:rFonts w:ascii="Arial" w:eastAsiaTheme="minorEastAsia" w:hAnsi="Arial" w:cs="Arial"/>
          <w:i/>
          <w:iCs/>
          <w:color w:val="77787B"/>
          <w:spacing w:val="-11"/>
          <w:sz w:val="22"/>
          <w:szCs w:val="22"/>
        </w:rPr>
        <w:t xml:space="preserve"> </w:t>
      </w:r>
      <w:r>
        <w:rPr>
          <w:rFonts w:ascii="Arial" w:eastAsiaTheme="minorEastAsia" w:hAnsi="Arial" w:cs="Arial"/>
          <w:i/>
          <w:iCs/>
          <w:color w:val="77787B"/>
          <w:sz w:val="22"/>
          <w:szCs w:val="22"/>
        </w:rPr>
        <w:t>Germany</w:t>
      </w:r>
    </w:p>
    <w:p w:rsidR="00000000" w:rsidRDefault="009E7F48">
      <w:pPr>
        <w:pStyle w:val="Heading5"/>
        <w:kinsoku w:val="0"/>
        <w:overflowPunct w:val="0"/>
        <w:spacing w:before="144"/>
        <w:jc w:val="both"/>
      </w:pPr>
      <w:r>
        <w:t>Manuela Braun</w:t>
      </w:r>
    </w:p>
    <w:p w:rsidR="00000000" w:rsidRDefault="009E7F48">
      <w:pPr>
        <w:pStyle w:val="BodyText"/>
        <w:kinsoku w:val="0"/>
        <w:overflowPunct w:val="0"/>
        <w:spacing w:before="25" w:line="339" w:lineRule="exact"/>
        <w:ind w:left="160"/>
        <w:jc w:val="both"/>
        <w:rPr>
          <w:color w:val="231F20"/>
        </w:rPr>
      </w:pPr>
      <w:r>
        <w:rPr>
          <w:color w:val="231F20"/>
        </w:rPr>
        <w:t>011-49-2203-601-3882</w:t>
      </w:r>
    </w:p>
    <w:p w:rsidR="00000000" w:rsidRDefault="009E7F48">
      <w:pPr>
        <w:pStyle w:val="BodyText"/>
        <w:kinsoku w:val="0"/>
        <w:overflowPunct w:val="0"/>
        <w:spacing w:line="339" w:lineRule="exact"/>
        <w:ind w:left="160"/>
        <w:jc w:val="both"/>
        <w:rPr>
          <w:color w:val="231F20"/>
        </w:rPr>
      </w:pPr>
      <w:hyperlink r:id="rId56" w:history="1">
        <w:r>
          <w:rPr>
            <w:color w:val="231F20"/>
          </w:rPr>
          <w:t>Manuela.Braun@dlr.de</w:t>
        </w:r>
      </w:hyperlink>
    </w:p>
    <w:p w:rsidR="00000000" w:rsidRDefault="009E7F48">
      <w:pPr>
        <w:pStyle w:val="BodyText"/>
        <w:kinsoku w:val="0"/>
        <w:overflowPunct w:val="0"/>
        <w:rPr>
          <w:sz w:val="20"/>
          <w:szCs w:val="20"/>
        </w:rPr>
      </w:pPr>
    </w:p>
    <w:p w:rsidR="00000000" w:rsidRDefault="00E463A4">
      <w:pPr>
        <w:pStyle w:val="BodyText"/>
        <w:kinsoku w:val="0"/>
        <w:overflowPunct w:val="0"/>
        <w:spacing w:before="11"/>
      </w:pPr>
      <w:r>
        <w:rPr>
          <w:noProof/>
        </w:rPr>
        <mc:AlternateContent>
          <mc:Choice Requires="wps">
            <w:drawing>
              <wp:anchor distT="0" distB="0" distL="0" distR="0" simplePos="0" relativeHeight="251603968" behindDoc="0" locked="0" layoutInCell="0" allowOverlap="1">
                <wp:simplePos x="0" y="0"/>
                <wp:positionH relativeFrom="page">
                  <wp:posOffset>457200</wp:posOffset>
                </wp:positionH>
                <wp:positionV relativeFrom="paragraph">
                  <wp:posOffset>262255</wp:posOffset>
                </wp:positionV>
                <wp:extent cx="6858000" cy="12700"/>
                <wp:effectExtent l="0" t="0" r="0" b="0"/>
                <wp:wrapTopAndBottom/>
                <wp:docPr id="441" name="Freeform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66CA538" id="Freeform 65" o:spid="_x0000_s1026" style="position:absolute;z-index:251603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20.65pt,8in,20.6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" o:allowincell="f" filled="f" strokecolor="#77787b" strokeweight=".5pt">
                <v:path arrowok="t" o:connecttype="custom" o:connectlocs="0,0;6858000,0" o:connectangles="0,0"/>
                <w10:wrap type="topAndBottom" anchorx="page"/>
              </v:polyline>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spacing w:before="12"/>
        <w:rPr>
          <w:sz w:val="15"/>
          <w:szCs w:val="15"/>
        </w:rPr>
      </w:pPr>
    </w:p>
    <w:p w:rsidR="00000000" w:rsidRDefault="009E7F48">
      <w:pPr>
        <w:pStyle w:val="BodyText"/>
        <w:kinsoku w:val="0"/>
        <w:overflowPunct w:val="0"/>
        <w:spacing w:before="12"/>
        <w:rPr>
          <w:sz w:val="15"/>
          <w:szCs w:val="15"/>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Heading1"/>
        <w:kinsoku w:val="0"/>
        <w:overflowPunct w:val="0"/>
        <w:spacing w:line="812" w:lineRule="exact"/>
        <w:rPr>
          <w:color w:val="231F20"/>
        </w:rPr>
      </w:pPr>
      <w:r>
        <w:rPr>
          <w:color w:val="231F20"/>
        </w:rPr>
        <w:lastRenderedPageBreak/>
        <w:t>Products and Events</w:t>
      </w:r>
    </w:p>
    <w:p w:rsidR="00000000" w:rsidRDefault="009E7F48">
      <w:pPr>
        <w:pStyle w:val="Heading2"/>
        <w:kinsoku w:val="0"/>
        <w:overflowPunct w:val="0"/>
        <w:spacing w:before="69" w:line="163" w:lineRule="auto"/>
        <w:ind w:right="1076"/>
      </w:pPr>
      <w:r>
        <w:t>News Releases, Features and Status Reports</w:t>
      </w:r>
    </w:p>
    <w:p w:rsidR="00000000" w:rsidRDefault="009E7F48">
      <w:pPr>
        <w:pStyle w:val="BodyText"/>
        <w:kinsoku w:val="0"/>
        <w:overflowPunct w:val="0"/>
        <w:spacing w:before="181" w:line="213" w:lineRule="auto"/>
        <w:ind w:left="160"/>
        <w:rPr>
          <w:color w:val="231F20"/>
        </w:rPr>
      </w:pPr>
      <w:r>
        <w:rPr>
          <w:color w:val="231F20"/>
        </w:rPr>
        <w:t>Mission news, updates and feature stories about InSight will be available at:</w:t>
      </w:r>
    </w:p>
    <w:p w:rsidR="00000000" w:rsidRDefault="009E7F48">
      <w:pPr>
        <w:pStyle w:val="BodyText"/>
        <w:kinsoku w:val="0"/>
        <w:overflowPunct w:val="0"/>
        <w:spacing w:before="4" w:line="213" w:lineRule="auto"/>
        <w:ind w:left="160" w:right="1076"/>
        <w:rPr>
          <w:color w:val="231F20"/>
          <w:w w:val="105"/>
        </w:rPr>
      </w:pPr>
      <w:hyperlink r:id="rId57" w:history="1">
        <w:r>
          <w:rPr>
            <w:color w:val="1CA6DF"/>
            <w:w w:val="105"/>
            <w:u w:val="single"/>
          </w:rPr>
          <w:t>nasa.gov/insight</w:t>
        </w:r>
      </w:hyperlink>
      <w:r>
        <w:rPr>
          <w:color w:val="231F20"/>
          <w:w w:val="105"/>
        </w:rPr>
        <w:t xml:space="preserve">, and </w:t>
      </w:r>
      <w:hyperlink r:id="rId58" w:history="1">
        <w:r>
          <w:rPr>
            <w:color w:val="1CA6DF"/>
            <w:w w:val="105"/>
            <w:u w:val="single"/>
          </w:rPr>
          <w:t>mars.nasa.gov/insight</w:t>
        </w:r>
      </w:hyperlink>
      <w:r>
        <w:rPr>
          <w:color w:val="231F20"/>
          <w:w w:val="105"/>
        </w:rPr>
        <w:t>.</w:t>
      </w:r>
    </w:p>
    <w:p w:rsidR="00000000" w:rsidRDefault="009E7F48">
      <w:pPr>
        <w:pStyle w:val="BodyText"/>
        <w:kinsoku w:val="0"/>
        <w:overflowPunct w:val="0"/>
        <w:spacing w:before="8"/>
        <w:rPr>
          <w:sz w:val="40"/>
          <w:szCs w:val="40"/>
        </w:rPr>
      </w:pPr>
      <w:r>
        <w:rPr>
          <w:rFonts w:ascii="Times New Roman" w:eastAsiaTheme="minorEastAsia" w:cs="Vrinda"/>
          <w:sz w:val="24"/>
          <w:szCs w:val="24"/>
        </w:rPr>
        <w:br w:type="column"/>
      </w:r>
    </w:p>
    <w:p w:rsidR="00000000" w:rsidRDefault="009E7F48">
      <w:pPr>
        <w:pStyle w:val="Heading2"/>
        <w:kinsoku w:val="0"/>
        <w:overflowPunct w:val="0"/>
        <w:spacing w:before="0"/>
      </w:pPr>
      <w:r>
        <w:t>Video and Images</w:t>
      </w:r>
    </w:p>
    <w:p w:rsidR="00000000" w:rsidRDefault="009E7F48">
      <w:pPr>
        <w:pStyle w:val="BodyText"/>
        <w:kinsoku w:val="0"/>
        <w:overflowPunct w:val="0"/>
        <w:spacing w:before="113" w:line="213" w:lineRule="auto"/>
        <w:ind w:left="160" w:right="2352"/>
        <w:rPr>
          <w:color w:val="1CA6DF"/>
          <w:w w:val="105"/>
        </w:rPr>
      </w:pPr>
      <w:r>
        <w:rPr>
          <w:color w:val="231F20"/>
          <w:w w:val="105"/>
        </w:rPr>
        <w:t>An</w:t>
      </w:r>
      <w:r>
        <w:rPr>
          <w:color w:val="231F20"/>
          <w:spacing w:val="-23"/>
          <w:w w:val="105"/>
        </w:rPr>
        <w:t xml:space="preserve"> </w:t>
      </w:r>
      <w:r>
        <w:rPr>
          <w:color w:val="231F20"/>
          <w:w w:val="105"/>
        </w:rPr>
        <w:t>InSight</w:t>
      </w:r>
      <w:r>
        <w:rPr>
          <w:color w:val="231F20"/>
          <w:spacing w:val="-23"/>
          <w:w w:val="105"/>
        </w:rPr>
        <w:t xml:space="preserve"> </w:t>
      </w:r>
      <w:r>
        <w:rPr>
          <w:color w:val="231F20"/>
          <w:w w:val="105"/>
        </w:rPr>
        <w:t>media</w:t>
      </w:r>
      <w:r>
        <w:rPr>
          <w:color w:val="231F20"/>
          <w:spacing w:val="-23"/>
          <w:w w:val="105"/>
        </w:rPr>
        <w:t xml:space="preserve"> </w:t>
      </w:r>
      <w:r>
        <w:rPr>
          <w:color w:val="231F20"/>
          <w:w w:val="105"/>
        </w:rPr>
        <w:t>reel</w:t>
      </w:r>
      <w:r>
        <w:rPr>
          <w:color w:val="231F20"/>
          <w:spacing w:val="-23"/>
          <w:w w:val="105"/>
        </w:rPr>
        <w:t xml:space="preserve"> </w:t>
      </w:r>
      <w:r>
        <w:rPr>
          <w:color w:val="231F20"/>
          <w:w w:val="105"/>
        </w:rPr>
        <w:t>is</w:t>
      </w:r>
      <w:r>
        <w:rPr>
          <w:color w:val="231F20"/>
          <w:spacing w:val="-23"/>
          <w:w w:val="105"/>
        </w:rPr>
        <w:t xml:space="preserve"> </w:t>
      </w:r>
      <w:r>
        <w:rPr>
          <w:color w:val="231F20"/>
          <w:w w:val="105"/>
        </w:rPr>
        <w:t>available</w:t>
      </w:r>
      <w:r>
        <w:rPr>
          <w:color w:val="231F20"/>
          <w:spacing w:val="-23"/>
          <w:w w:val="105"/>
        </w:rPr>
        <w:t xml:space="preserve"> </w:t>
      </w:r>
      <w:r>
        <w:rPr>
          <w:color w:val="231F20"/>
          <w:spacing w:val="-4"/>
          <w:w w:val="105"/>
        </w:rPr>
        <w:t xml:space="preserve">at: </w:t>
      </w:r>
      <w:r>
        <w:rPr>
          <w:color w:val="1CA6DF"/>
          <w:w w:val="105"/>
          <w:u w:val="single"/>
        </w:rPr>
        <w:t>v</w:t>
      </w:r>
      <w:hyperlink r:id="rId59" w:history="1">
        <w:r>
          <w:rPr>
            <w:color w:val="1CA6DF"/>
            <w:w w:val="105"/>
            <w:u w:val="single"/>
          </w:rPr>
          <w:t>imeo.com/261856765</w:t>
        </w:r>
      </w:hyperlink>
    </w:p>
    <w:p w:rsidR="00000000" w:rsidRDefault="009E7F48">
      <w:pPr>
        <w:pStyle w:val="BodyText"/>
        <w:kinsoku w:val="0"/>
        <w:overflowPunct w:val="0"/>
        <w:spacing w:before="4"/>
        <w:rPr>
          <w:sz w:val="17"/>
          <w:szCs w:val="17"/>
        </w:rPr>
      </w:pPr>
    </w:p>
    <w:p w:rsidR="00000000" w:rsidRDefault="009E7F48">
      <w:pPr>
        <w:pStyle w:val="BodyText"/>
        <w:kinsoku w:val="0"/>
        <w:overflowPunct w:val="0"/>
        <w:spacing w:line="213" w:lineRule="auto"/>
        <w:ind w:left="160" w:right="1767"/>
        <w:rPr>
          <w:color w:val="1CA6DF"/>
        </w:rPr>
      </w:pPr>
      <w:r>
        <w:rPr>
          <w:color w:val="231F20"/>
        </w:rPr>
        <w:t>A</w:t>
      </w:r>
      <w:r>
        <w:rPr>
          <w:color w:val="231F20"/>
          <w:spacing w:val="-7"/>
        </w:rPr>
        <w:t xml:space="preserve"> </w:t>
      </w:r>
      <w:r>
        <w:rPr>
          <w:color w:val="231F20"/>
        </w:rPr>
        <w:t>M</w:t>
      </w:r>
      <w:r>
        <w:rPr>
          <w:color w:val="231F20"/>
        </w:rPr>
        <w:t>ars</w:t>
      </w:r>
      <w:r>
        <w:rPr>
          <w:color w:val="231F20"/>
          <w:spacing w:val="-7"/>
        </w:rPr>
        <w:t xml:space="preserve"> </w:t>
      </w:r>
      <w:r>
        <w:rPr>
          <w:color w:val="231F20"/>
        </w:rPr>
        <w:t>Cube</w:t>
      </w:r>
      <w:r>
        <w:rPr>
          <w:color w:val="231F20"/>
          <w:spacing w:val="-7"/>
        </w:rPr>
        <w:t xml:space="preserve"> </w:t>
      </w:r>
      <w:r>
        <w:rPr>
          <w:color w:val="231F20"/>
        </w:rPr>
        <w:t>One</w:t>
      </w:r>
      <w:r>
        <w:rPr>
          <w:color w:val="231F20"/>
          <w:spacing w:val="-7"/>
        </w:rPr>
        <w:t xml:space="preserve"> </w:t>
      </w:r>
      <w:r>
        <w:rPr>
          <w:color w:val="231F20"/>
        </w:rPr>
        <w:t>media</w:t>
      </w:r>
      <w:r>
        <w:rPr>
          <w:color w:val="231F20"/>
          <w:spacing w:val="-6"/>
        </w:rPr>
        <w:t xml:space="preserve"> </w:t>
      </w:r>
      <w:r>
        <w:rPr>
          <w:color w:val="231F20"/>
        </w:rPr>
        <w:t>reel</w:t>
      </w:r>
      <w:r>
        <w:rPr>
          <w:color w:val="231F20"/>
          <w:spacing w:val="-7"/>
        </w:rPr>
        <w:t xml:space="preserve"> </w:t>
      </w:r>
      <w:r>
        <w:rPr>
          <w:color w:val="231F20"/>
        </w:rPr>
        <w:t>is</w:t>
      </w:r>
      <w:r>
        <w:rPr>
          <w:color w:val="231F20"/>
          <w:spacing w:val="-7"/>
        </w:rPr>
        <w:t xml:space="preserve"> </w:t>
      </w:r>
      <w:r>
        <w:rPr>
          <w:color w:val="231F20"/>
        </w:rPr>
        <w:t>available</w:t>
      </w:r>
      <w:r>
        <w:rPr>
          <w:color w:val="231F20"/>
          <w:spacing w:val="-7"/>
        </w:rPr>
        <w:t xml:space="preserve"> </w:t>
      </w:r>
      <w:r>
        <w:rPr>
          <w:color w:val="231F20"/>
        </w:rPr>
        <w:t xml:space="preserve">at: </w:t>
      </w:r>
      <w:hyperlink r:id="rId60" w:history="1">
        <w:r>
          <w:rPr>
            <w:color w:val="1CA6DF"/>
            <w:u w:val="single"/>
          </w:rPr>
          <w:t>vimeo.com/265040492</w:t>
        </w:r>
      </w:hyperlink>
    </w:p>
    <w:p w:rsidR="00000000" w:rsidRDefault="009E7F48">
      <w:pPr>
        <w:pStyle w:val="BodyText"/>
        <w:kinsoku w:val="0"/>
        <w:overflowPunct w:val="0"/>
        <w:spacing w:before="3"/>
        <w:rPr>
          <w:sz w:val="17"/>
          <w:szCs w:val="17"/>
        </w:rPr>
      </w:pPr>
    </w:p>
    <w:p w:rsidR="00000000" w:rsidRDefault="009E7F48">
      <w:pPr>
        <w:pStyle w:val="BodyText"/>
        <w:kinsoku w:val="0"/>
        <w:overflowPunct w:val="0"/>
        <w:spacing w:before="1" w:line="213" w:lineRule="auto"/>
        <w:ind w:left="160" w:right="494"/>
        <w:rPr>
          <w:color w:val="231F20"/>
        </w:rPr>
      </w:pPr>
      <w:r>
        <w:rPr>
          <w:color w:val="231F20"/>
        </w:rPr>
        <w:t>Video and images related to the InSight mission are available at:</w:t>
      </w:r>
    </w:p>
    <w:p w:rsidR="00000000" w:rsidRDefault="009E7F48">
      <w:pPr>
        <w:pStyle w:val="BodyText"/>
        <w:kinsoku w:val="0"/>
        <w:overflowPunct w:val="0"/>
        <w:spacing w:before="3" w:line="213" w:lineRule="auto"/>
        <w:ind w:left="160" w:right="2460"/>
        <w:rPr>
          <w:color w:val="1CA6DF"/>
        </w:rPr>
      </w:pPr>
      <w:hyperlink r:id="rId61" w:history="1">
        <w:r>
          <w:rPr>
            <w:color w:val="1CA6DF"/>
            <w:u w:val="single"/>
          </w:rPr>
          <w:t>vimeo.com/jplraw</w:t>
        </w:r>
      </w:hyperlink>
      <w:r>
        <w:rPr>
          <w:color w:val="231F20"/>
        </w:rPr>
        <w:t xml:space="preserve">, </w:t>
      </w:r>
      <w:hyperlink r:id="rId62" w:history="1">
        <w:r>
          <w:rPr>
            <w:color w:val="1CA6DF"/>
            <w:u w:val="single"/>
          </w:rPr>
          <w:t xml:space="preserve">go.usa.gov/xnUXj </w:t>
        </w:r>
      </w:hyperlink>
      <w:r>
        <w:rPr>
          <w:color w:val="231F20"/>
        </w:rPr>
        <w:t xml:space="preserve">and </w:t>
      </w:r>
      <w:hyperlink r:id="rId63" w:history="1">
        <w:r>
          <w:rPr>
            <w:color w:val="1CA6DF"/>
            <w:u w:val="single"/>
          </w:rPr>
          <w:t>go.nasa.gov/2mp2KsJ</w:t>
        </w:r>
      </w:hyperlink>
    </w:p>
    <w:p w:rsidR="00000000" w:rsidRDefault="009E7F48">
      <w:pPr>
        <w:pStyle w:val="BodyText"/>
        <w:kinsoku w:val="0"/>
        <w:overflowPunct w:val="0"/>
        <w:spacing w:before="5"/>
        <w:rPr>
          <w:sz w:val="17"/>
          <w:szCs w:val="17"/>
        </w:rPr>
      </w:pPr>
    </w:p>
    <w:p w:rsidR="00000000" w:rsidRDefault="009E7F48">
      <w:pPr>
        <w:pStyle w:val="BodyText"/>
        <w:kinsoku w:val="0"/>
        <w:overflowPunct w:val="0"/>
        <w:spacing w:before="1" w:line="213" w:lineRule="auto"/>
        <w:ind w:left="160" w:right="1626"/>
        <w:rPr>
          <w:color w:val="1CA6DF"/>
          <w:w w:val="105"/>
        </w:rPr>
      </w:pPr>
      <w:r>
        <w:rPr>
          <w:color w:val="231F20"/>
          <w:w w:val="105"/>
        </w:rPr>
        <w:t xml:space="preserve">The NASA image use policy is available at: </w:t>
      </w:r>
      <w:hyperlink r:id="rId64" w:history="1">
        <w:r>
          <w:rPr>
            <w:color w:val="1CA6DF"/>
            <w:w w:val="105"/>
            <w:u w:val="single"/>
          </w:rPr>
          <w:t>nasa.gov/multimedia/g</w:t>
        </w:r>
        <w:r>
          <w:rPr>
            <w:color w:val="1CA6DF"/>
            <w:w w:val="105"/>
            <w:u w:val="single"/>
          </w:rPr>
          <w:t>uidelines/index.html</w:t>
        </w:r>
      </w:hyperlink>
    </w:p>
    <w:p w:rsidR="00000000" w:rsidRDefault="009E7F48">
      <w:pPr>
        <w:pStyle w:val="BodyText"/>
        <w:kinsoku w:val="0"/>
        <w:overflowPunct w:val="0"/>
        <w:spacing w:before="3"/>
        <w:rPr>
          <w:sz w:val="17"/>
          <w:szCs w:val="17"/>
        </w:rPr>
      </w:pPr>
    </w:p>
    <w:p w:rsidR="00000000" w:rsidRDefault="009E7F48">
      <w:pPr>
        <w:pStyle w:val="BodyText"/>
        <w:kinsoku w:val="0"/>
        <w:overflowPunct w:val="0"/>
        <w:spacing w:line="213" w:lineRule="auto"/>
        <w:ind w:left="160" w:right="1992"/>
        <w:rPr>
          <w:color w:val="1CA6DF"/>
          <w:w w:val="105"/>
        </w:rPr>
      </w:pPr>
      <w:r>
        <w:rPr>
          <w:color w:val="231F20"/>
          <w:w w:val="105"/>
        </w:rPr>
        <w:t>The</w:t>
      </w:r>
      <w:r>
        <w:rPr>
          <w:color w:val="231F20"/>
          <w:spacing w:val="-24"/>
          <w:w w:val="105"/>
        </w:rPr>
        <w:t xml:space="preserve"> </w:t>
      </w:r>
      <w:r>
        <w:rPr>
          <w:color w:val="231F20"/>
          <w:w w:val="105"/>
        </w:rPr>
        <w:t>JPL</w:t>
      </w:r>
      <w:r>
        <w:rPr>
          <w:color w:val="231F20"/>
          <w:spacing w:val="-24"/>
          <w:w w:val="105"/>
        </w:rPr>
        <w:t xml:space="preserve"> </w:t>
      </w:r>
      <w:r>
        <w:rPr>
          <w:color w:val="231F20"/>
          <w:w w:val="105"/>
        </w:rPr>
        <w:t>image</w:t>
      </w:r>
      <w:r>
        <w:rPr>
          <w:color w:val="231F20"/>
          <w:spacing w:val="-23"/>
          <w:w w:val="105"/>
        </w:rPr>
        <w:t xml:space="preserve"> </w:t>
      </w:r>
      <w:r>
        <w:rPr>
          <w:color w:val="231F20"/>
          <w:w w:val="105"/>
        </w:rPr>
        <w:t>use</w:t>
      </w:r>
      <w:r>
        <w:rPr>
          <w:color w:val="231F20"/>
          <w:spacing w:val="-24"/>
          <w:w w:val="105"/>
        </w:rPr>
        <w:t xml:space="preserve"> </w:t>
      </w:r>
      <w:r>
        <w:rPr>
          <w:color w:val="231F20"/>
          <w:w w:val="105"/>
        </w:rPr>
        <w:t>policy</w:t>
      </w:r>
      <w:r>
        <w:rPr>
          <w:color w:val="231F20"/>
          <w:spacing w:val="-23"/>
          <w:w w:val="105"/>
        </w:rPr>
        <w:t xml:space="preserve"> </w:t>
      </w:r>
      <w:r>
        <w:rPr>
          <w:color w:val="231F20"/>
          <w:w w:val="105"/>
        </w:rPr>
        <w:t>is</w:t>
      </w:r>
      <w:r>
        <w:rPr>
          <w:color w:val="231F20"/>
          <w:spacing w:val="-24"/>
          <w:w w:val="105"/>
        </w:rPr>
        <w:t xml:space="preserve"> </w:t>
      </w:r>
      <w:r>
        <w:rPr>
          <w:color w:val="231F20"/>
          <w:w w:val="105"/>
        </w:rPr>
        <w:t>available</w:t>
      </w:r>
      <w:r>
        <w:rPr>
          <w:color w:val="231F20"/>
          <w:spacing w:val="-24"/>
          <w:w w:val="105"/>
        </w:rPr>
        <w:t xml:space="preserve"> </w:t>
      </w:r>
      <w:r>
        <w:rPr>
          <w:color w:val="231F20"/>
          <w:w w:val="105"/>
        </w:rPr>
        <w:t xml:space="preserve">at: </w:t>
      </w:r>
      <w:hyperlink r:id="rId65" w:history="1">
        <w:r>
          <w:rPr>
            <w:color w:val="1CA6DF"/>
            <w:w w:val="105"/>
            <w:u w:val="single"/>
          </w:rPr>
          <w:t>jpl.nasa.gov/imagepolicy</w:t>
        </w:r>
      </w:hyperlink>
    </w:p>
    <w:p w:rsidR="00000000" w:rsidRDefault="009E7F48">
      <w:pPr>
        <w:pStyle w:val="BodyText"/>
        <w:kinsoku w:val="0"/>
        <w:overflowPunct w:val="0"/>
        <w:spacing w:line="213" w:lineRule="auto"/>
        <w:ind w:left="160" w:right="1992"/>
        <w:rPr>
          <w:color w:val="1CA6DF"/>
          <w:w w:val="105"/>
        </w:rPr>
        <w:sectPr w:rsidR="00000000">
          <w:type w:val="continuous"/>
          <w:pgSz w:w="12240" w:h="15840"/>
          <w:pgMar w:top="920" w:right="400" w:bottom="280" w:left="560" w:header="720" w:footer="720" w:gutter="0"/>
          <w:cols w:num="2" w:space="720" w:equalWidth="0">
            <w:col w:w="5007" w:space="663"/>
            <w:col w:w="5610"/>
          </w:cols>
          <w:noEndnote/>
        </w:sectPr>
      </w:pPr>
    </w:p>
    <w:p w:rsidR="00000000" w:rsidRDefault="009E7F48">
      <w:pPr>
        <w:pStyle w:val="BodyText"/>
        <w:kinsoku w:val="0"/>
        <w:overflowPunct w:val="0"/>
        <w:spacing w:before="10"/>
        <w:rPr>
          <w:sz w:val="11"/>
          <w:szCs w:val="11"/>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5080" r="12700" b="1270"/>
                <wp:docPr id="439"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440" name="Freeform 67"/>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025E2A3" id="Group 66"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">
                <v:shape id="Freeform 67"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h+874A&#10;AADcAAAADwAAAGRycy9kb3ducmV2LnhtbERPy4rCMBTdC/5DuII7TR1FtBpFhAFXAz6o20tzbUqb&#10;m9LEWv/eLAZcHs57u+9tLTpqfelYwWyagCDOnS65UHC7/k5WIHxA1lg7JgVv8rDfDQdbTLV78Zm6&#10;SyhEDGGfogITQpNK6XNDFv3UNcSRe7jWYoiwLaRu8RXDbS1/kmQpLZYcGww2dDSUV5enVVCduSqy&#10;+cyuT5mh9b17Ei3/lBqP+sMGRKA+fMX/7pNWsFjE+fFMPAJy9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yYfvO+AAAA3AAAAA8AAAAAAAAAAAAAAAAAmAIAAGRycy9kb3ducmV2&#10;LnhtbFBLBQYAAAAABAAEAPUAAACDAw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before="18"/>
        <w:rPr>
          <w:sz w:val="7"/>
          <w:szCs w:val="7"/>
        </w:rPr>
      </w:pPr>
    </w:p>
    <w:p w:rsidR="00000000" w:rsidRDefault="009E7F48">
      <w:pPr>
        <w:pStyle w:val="Heading2"/>
        <w:kinsoku w:val="0"/>
        <w:overflowPunct w:val="0"/>
      </w:pPr>
      <w:r>
        <w:t>Media Events</w:t>
      </w:r>
    </w:p>
    <w:p w:rsidR="00000000" w:rsidRDefault="009E7F48">
      <w:pPr>
        <w:pStyle w:val="BodyText"/>
        <w:kinsoku w:val="0"/>
        <w:overflowPunct w:val="0"/>
        <w:spacing w:before="77" w:line="213" w:lineRule="auto"/>
        <w:ind w:left="160" w:right="313"/>
        <w:rPr>
          <w:rFonts w:hAnsi="Arial"/>
          <w:color w:val="231F20"/>
          <w:w w:val="105"/>
        </w:rPr>
      </w:pPr>
      <w:r>
        <w:rPr>
          <w:color w:val="231F20"/>
          <w:w w:val="105"/>
        </w:rPr>
        <w:t>The</w:t>
      </w:r>
      <w:r>
        <w:rPr>
          <w:color w:val="231F20"/>
          <w:spacing w:val="-23"/>
          <w:w w:val="105"/>
        </w:rPr>
        <w:t xml:space="preserve"> </w:t>
      </w:r>
      <w:r>
        <w:rPr>
          <w:color w:val="231F20"/>
          <w:w w:val="105"/>
        </w:rPr>
        <w:t>most</w:t>
      </w:r>
      <w:r>
        <w:rPr>
          <w:color w:val="231F20"/>
          <w:spacing w:val="-22"/>
          <w:w w:val="105"/>
        </w:rPr>
        <w:t xml:space="preserve"> </w:t>
      </w:r>
      <w:r>
        <w:rPr>
          <w:color w:val="231F20"/>
          <w:w w:val="105"/>
        </w:rPr>
        <w:t>up-to-date</w:t>
      </w:r>
      <w:r>
        <w:rPr>
          <w:color w:val="231F20"/>
          <w:spacing w:val="-22"/>
          <w:w w:val="105"/>
        </w:rPr>
        <w:t xml:space="preserve"> </w:t>
      </w:r>
      <w:r>
        <w:rPr>
          <w:color w:val="231F20"/>
          <w:w w:val="105"/>
        </w:rPr>
        <w:t>information</w:t>
      </w:r>
      <w:r>
        <w:rPr>
          <w:color w:val="231F20"/>
          <w:spacing w:val="-22"/>
          <w:w w:val="105"/>
        </w:rPr>
        <w:t xml:space="preserve"> </w:t>
      </w:r>
      <w:r>
        <w:rPr>
          <w:color w:val="231F20"/>
          <w:w w:val="105"/>
        </w:rPr>
        <w:t>about</w:t>
      </w:r>
      <w:r>
        <w:rPr>
          <w:color w:val="231F20"/>
          <w:spacing w:val="-22"/>
          <w:w w:val="105"/>
        </w:rPr>
        <w:t xml:space="preserve"> </w:t>
      </w:r>
      <w:r>
        <w:rPr>
          <w:color w:val="231F20"/>
          <w:w w:val="105"/>
        </w:rPr>
        <w:t>upcoming</w:t>
      </w:r>
      <w:r>
        <w:rPr>
          <w:color w:val="231F20"/>
          <w:spacing w:val="-23"/>
          <w:w w:val="105"/>
        </w:rPr>
        <w:t xml:space="preserve"> </w:t>
      </w:r>
      <w:r>
        <w:rPr>
          <w:color w:val="231F20"/>
          <w:w w:val="105"/>
        </w:rPr>
        <w:t>InSight</w:t>
      </w:r>
      <w:r>
        <w:rPr>
          <w:color w:val="231F20"/>
          <w:spacing w:val="-22"/>
          <w:w w:val="105"/>
        </w:rPr>
        <w:t xml:space="preserve"> </w:t>
      </w:r>
      <w:r>
        <w:rPr>
          <w:color w:val="231F20"/>
          <w:w w:val="105"/>
        </w:rPr>
        <w:t>media</w:t>
      </w:r>
      <w:r>
        <w:rPr>
          <w:color w:val="231F20"/>
          <w:spacing w:val="-22"/>
          <w:w w:val="105"/>
        </w:rPr>
        <w:t xml:space="preserve"> </w:t>
      </w:r>
      <w:r>
        <w:rPr>
          <w:color w:val="231F20"/>
          <w:w w:val="105"/>
        </w:rPr>
        <w:t>events</w:t>
      </w:r>
      <w:r>
        <w:rPr>
          <w:color w:val="231F20"/>
          <w:spacing w:val="-22"/>
          <w:w w:val="105"/>
        </w:rPr>
        <w:t xml:space="preserve"> </w:t>
      </w:r>
      <w:r>
        <w:rPr>
          <w:color w:val="231F20"/>
          <w:w w:val="105"/>
        </w:rPr>
        <w:t>and</w:t>
      </w:r>
      <w:r>
        <w:rPr>
          <w:color w:val="231F20"/>
          <w:spacing w:val="-22"/>
          <w:w w:val="105"/>
        </w:rPr>
        <w:t xml:space="preserve"> </w:t>
      </w:r>
      <w:r>
        <w:rPr>
          <w:color w:val="231F20"/>
          <w:w w:val="105"/>
        </w:rPr>
        <w:t>where</w:t>
      </w:r>
      <w:r>
        <w:rPr>
          <w:color w:val="231F20"/>
          <w:spacing w:val="-23"/>
          <w:w w:val="105"/>
        </w:rPr>
        <w:t xml:space="preserve"> </w:t>
      </w:r>
      <w:r>
        <w:rPr>
          <w:color w:val="231F20"/>
          <w:w w:val="105"/>
        </w:rPr>
        <w:t>they</w:t>
      </w:r>
      <w:r>
        <w:rPr>
          <w:color w:val="231F20"/>
          <w:spacing w:val="-22"/>
          <w:w w:val="105"/>
        </w:rPr>
        <w:t xml:space="preserve"> </w:t>
      </w:r>
      <w:r>
        <w:rPr>
          <w:color w:val="231F20"/>
          <w:w w:val="105"/>
        </w:rPr>
        <w:t>may</w:t>
      </w:r>
      <w:r>
        <w:rPr>
          <w:color w:val="231F20"/>
          <w:spacing w:val="-22"/>
          <w:w w:val="105"/>
        </w:rPr>
        <w:t xml:space="preserve"> </w:t>
      </w:r>
      <w:r>
        <w:rPr>
          <w:color w:val="231F20"/>
          <w:w w:val="105"/>
        </w:rPr>
        <w:t>be</w:t>
      </w:r>
      <w:r>
        <w:rPr>
          <w:color w:val="231F20"/>
          <w:spacing w:val="-22"/>
          <w:w w:val="105"/>
        </w:rPr>
        <w:t xml:space="preserve"> </w:t>
      </w:r>
      <w:r>
        <w:rPr>
          <w:color w:val="231F20"/>
          <w:w w:val="105"/>
        </w:rPr>
        <w:t>viewed</w:t>
      </w:r>
      <w:r>
        <w:rPr>
          <w:color w:val="231F20"/>
          <w:spacing w:val="-22"/>
          <w:w w:val="105"/>
        </w:rPr>
        <w:t xml:space="preserve"> </w:t>
      </w:r>
      <w:r>
        <w:rPr>
          <w:color w:val="231F20"/>
          <w:w w:val="105"/>
        </w:rPr>
        <w:t>can</w:t>
      </w:r>
      <w:r>
        <w:rPr>
          <w:color w:val="231F20"/>
          <w:spacing w:val="-22"/>
          <w:w w:val="105"/>
        </w:rPr>
        <w:t xml:space="preserve"> </w:t>
      </w:r>
      <w:r>
        <w:rPr>
          <w:color w:val="231F20"/>
          <w:w w:val="105"/>
        </w:rPr>
        <w:t>be</w:t>
      </w:r>
      <w:r>
        <w:rPr>
          <w:color w:val="231F20"/>
          <w:spacing w:val="-23"/>
          <w:w w:val="105"/>
        </w:rPr>
        <w:t xml:space="preserve"> </w:t>
      </w:r>
      <w:r>
        <w:rPr>
          <w:color w:val="231F20"/>
          <w:w w:val="105"/>
        </w:rPr>
        <w:t>found</w:t>
      </w:r>
      <w:r>
        <w:rPr>
          <w:color w:val="231F20"/>
          <w:spacing w:val="-22"/>
          <w:w w:val="105"/>
        </w:rPr>
        <w:t xml:space="preserve"> </w:t>
      </w:r>
      <w:r>
        <w:rPr>
          <w:color w:val="231F20"/>
          <w:w w:val="105"/>
        </w:rPr>
        <w:t>on</w:t>
      </w:r>
      <w:r>
        <w:rPr>
          <w:color w:val="231F20"/>
          <w:spacing w:val="-22"/>
          <w:w w:val="105"/>
        </w:rPr>
        <w:t xml:space="preserve"> </w:t>
      </w:r>
      <w:r>
        <w:rPr>
          <w:color w:val="231F20"/>
          <w:w w:val="105"/>
        </w:rPr>
        <w:t xml:space="preserve">the </w:t>
      </w:r>
      <w:r>
        <w:rPr>
          <w:rFonts w:ascii="Arial" w:hAnsi="Arial" w:cs="Arial"/>
          <w:b/>
          <w:bCs/>
          <w:color w:val="231F20"/>
          <w:w w:val="105"/>
        </w:rPr>
        <w:t>InSight</w:t>
      </w:r>
      <w:r>
        <w:rPr>
          <w:rFonts w:ascii="Arial" w:hAnsi="Arial" w:cs="Arial"/>
          <w:b/>
          <w:bCs/>
          <w:color w:val="231F20"/>
          <w:spacing w:val="-23"/>
          <w:w w:val="105"/>
        </w:rPr>
        <w:t xml:space="preserve"> </w:t>
      </w:r>
      <w:r>
        <w:rPr>
          <w:rFonts w:ascii="Arial" w:hAnsi="Arial" w:cs="Arial"/>
          <w:b/>
          <w:bCs/>
          <w:color w:val="231F20"/>
          <w:w w:val="105"/>
        </w:rPr>
        <w:t>Launch</w:t>
      </w:r>
      <w:r>
        <w:rPr>
          <w:rFonts w:ascii="Arial" w:hAnsi="Arial" w:cs="Arial"/>
          <w:b/>
          <w:bCs/>
          <w:color w:val="231F20"/>
          <w:spacing w:val="-22"/>
          <w:w w:val="105"/>
        </w:rPr>
        <w:t xml:space="preserve"> </w:t>
      </w:r>
      <w:r>
        <w:rPr>
          <w:rFonts w:ascii="Arial" w:hAnsi="Arial" w:cs="Arial"/>
          <w:b/>
          <w:bCs/>
          <w:color w:val="231F20"/>
          <w:w w:val="105"/>
        </w:rPr>
        <w:t>Page</w:t>
      </w:r>
      <w:r>
        <w:rPr>
          <w:rFonts w:ascii="Arial" w:hAnsi="Arial" w:cs="Arial"/>
          <w:b/>
          <w:bCs/>
          <w:color w:val="231F20"/>
          <w:spacing w:val="-22"/>
          <w:w w:val="105"/>
        </w:rPr>
        <w:t xml:space="preserve"> </w:t>
      </w:r>
      <w:r>
        <w:rPr>
          <w:rFonts w:hAnsi="Arial"/>
          <w:color w:val="231F20"/>
          <w:w w:val="105"/>
        </w:rPr>
        <w:t>at:</w:t>
      </w:r>
      <w:r>
        <w:rPr>
          <w:rFonts w:hAnsi="Arial"/>
          <w:color w:val="231F20"/>
          <w:spacing w:val="-22"/>
          <w:w w:val="105"/>
        </w:rPr>
        <w:t xml:space="preserve"> </w:t>
      </w:r>
      <w:hyperlink r:id="rId66" w:history="1">
        <w:r>
          <w:rPr>
            <w:rFonts w:hAnsi="Arial"/>
            <w:color w:val="1CA6DF"/>
            <w:w w:val="105"/>
            <w:u w:val="single"/>
          </w:rPr>
          <w:t>mars.nasa.gov/insight/mission/timeline/launch/</w:t>
        </w:r>
        <w:r>
          <w:rPr>
            <w:rFonts w:hAnsi="Arial"/>
            <w:color w:val="1CA6DF"/>
            <w:spacing w:val="-22"/>
            <w:w w:val="105"/>
          </w:rPr>
          <w:t xml:space="preserve"> </w:t>
        </w:r>
      </w:hyperlink>
      <w:r>
        <w:rPr>
          <w:rFonts w:hAnsi="Arial"/>
          <w:color w:val="231F20"/>
          <w:w w:val="105"/>
        </w:rPr>
        <w:t>More</w:t>
      </w:r>
      <w:r>
        <w:rPr>
          <w:rFonts w:hAnsi="Arial"/>
          <w:color w:val="231F20"/>
          <w:spacing w:val="-23"/>
          <w:w w:val="105"/>
        </w:rPr>
        <w:t xml:space="preserve"> </w:t>
      </w:r>
      <w:r>
        <w:rPr>
          <w:rFonts w:hAnsi="Arial"/>
          <w:color w:val="231F20"/>
          <w:w w:val="105"/>
        </w:rPr>
        <w:t>information</w:t>
      </w:r>
      <w:r>
        <w:rPr>
          <w:rFonts w:hAnsi="Arial"/>
          <w:color w:val="231F20"/>
          <w:spacing w:val="-22"/>
          <w:w w:val="105"/>
        </w:rPr>
        <w:t xml:space="preserve"> </w:t>
      </w:r>
      <w:r>
        <w:rPr>
          <w:rFonts w:hAnsi="Arial"/>
          <w:color w:val="231F20"/>
          <w:w w:val="105"/>
        </w:rPr>
        <w:t>on</w:t>
      </w:r>
      <w:r>
        <w:rPr>
          <w:rFonts w:hAnsi="Arial"/>
          <w:color w:val="231F20"/>
          <w:spacing w:val="-22"/>
          <w:w w:val="105"/>
        </w:rPr>
        <w:t xml:space="preserve"> </w:t>
      </w:r>
      <w:r>
        <w:rPr>
          <w:rFonts w:hAnsi="Arial"/>
          <w:color w:val="231F20"/>
          <w:w w:val="105"/>
        </w:rPr>
        <w:t>NASA</w:t>
      </w:r>
      <w:r>
        <w:rPr>
          <w:rFonts w:hAnsi="Arial"/>
          <w:color w:val="231F20"/>
          <w:spacing w:val="-22"/>
          <w:w w:val="105"/>
        </w:rPr>
        <w:t xml:space="preserve"> </w:t>
      </w:r>
      <w:r>
        <w:rPr>
          <w:rFonts w:hAnsi="Arial"/>
          <w:color w:val="231F20"/>
          <w:w w:val="105"/>
        </w:rPr>
        <w:t>TV</w:t>
      </w:r>
      <w:r>
        <w:rPr>
          <w:rFonts w:hAnsi="Arial"/>
          <w:color w:val="231F20"/>
          <w:spacing w:val="-23"/>
          <w:w w:val="105"/>
        </w:rPr>
        <w:t xml:space="preserve"> </w:t>
      </w:r>
      <w:r>
        <w:rPr>
          <w:rFonts w:hAnsi="Arial"/>
          <w:color w:val="231F20"/>
          <w:w w:val="105"/>
        </w:rPr>
        <w:t>and</w:t>
      </w:r>
      <w:r>
        <w:rPr>
          <w:rFonts w:hAnsi="Arial"/>
          <w:color w:val="231F20"/>
          <w:spacing w:val="-22"/>
          <w:w w:val="105"/>
        </w:rPr>
        <w:t xml:space="preserve"> </w:t>
      </w:r>
      <w:r>
        <w:rPr>
          <w:rFonts w:hAnsi="Arial"/>
          <w:color w:val="231F20"/>
          <w:w w:val="105"/>
        </w:rPr>
        <w:t>streaming channels</w:t>
      </w:r>
      <w:r>
        <w:rPr>
          <w:rFonts w:hAnsi="Arial"/>
          <w:color w:val="231F20"/>
          <w:spacing w:val="-11"/>
          <w:w w:val="105"/>
        </w:rPr>
        <w:t xml:space="preserve"> </w:t>
      </w:r>
      <w:r>
        <w:rPr>
          <w:rFonts w:hAnsi="Arial"/>
          <w:color w:val="231F20"/>
          <w:w w:val="105"/>
        </w:rPr>
        <w:t>can</w:t>
      </w:r>
      <w:r>
        <w:rPr>
          <w:rFonts w:hAnsi="Arial"/>
          <w:color w:val="231F20"/>
          <w:spacing w:val="-11"/>
          <w:w w:val="105"/>
        </w:rPr>
        <w:t xml:space="preserve"> </w:t>
      </w:r>
      <w:r>
        <w:rPr>
          <w:rFonts w:hAnsi="Arial"/>
          <w:color w:val="231F20"/>
          <w:w w:val="105"/>
        </w:rPr>
        <w:t>be</w:t>
      </w:r>
      <w:r>
        <w:rPr>
          <w:rFonts w:hAnsi="Arial"/>
          <w:color w:val="231F20"/>
          <w:spacing w:val="-10"/>
          <w:w w:val="105"/>
        </w:rPr>
        <w:t xml:space="preserve"> </w:t>
      </w:r>
      <w:r>
        <w:rPr>
          <w:rFonts w:hAnsi="Arial"/>
          <w:color w:val="231F20"/>
          <w:w w:val="105"/>
        </w:rPr>
        <w:t>found</w:t>
      </w:r>
      <w:r>
        <w:rPr>
          <w:rFonts w:hAnsi="Arial"/>
          <w:color w:val="231F20"/>
          <w:spacing w:val="-11"/>
          <w:w w:val="105"/>
        </w:rPr>
        <w:t xml:space="preserve"> </w:t>
      </w:r>
      <w:r>
        <w:rPr>
          <w:rFonts w:hAnsi="Arial"/>
          <w:color w:val="231F20"/>
          <w:w w:val="105"/>
        </w:rPr>
        <w:t>below</w:t>
      </w:r>
      <w:r>
        <w:rPr>
          <w:rFonts w:hAnsi="Arial"/>
          <w:color w:val="231F20"/>
          <w:spacing w:val="-10"/>
          <w:w w:val="105"/>
        </w:rPr>
        <w:t xml:space="preserve"> </w:t>
      </w:r>
      <w:r>
        <w:rPr>
          <w:rFonts w:hAnsi="Arial"/>
          <w:color w:val="231F20"/>
          <w:w w:val="105"/>
        </w:rPr>
        <w:t>in</w:t>
      </w:r>
      <w:r>
        <w:rPr>
          <w:rFonts w:hAnsi="Arial"/>
          <w:color w:val="231F20"/>
          <w:spacing w:val="-11"/>
          <w:w w:val="105"/>
        </w:rPr>
        <w:t xml:space="preserve"> </w:t>
      </w:r>
      <w:r>
        <w:rPr>
          <w:rFonts w:hAnsi="Arial"/>
          <w:color w:val="231F20"/>
          <w:w w:val="105"/>
        </w:rPr>
        <w:t>the</w:t>
      </w:r>
      <w:r>
        <w:rPr>
          <w:rFonts w:hAnsi="Arial"/>
          <w:color w:val="231F20"/>
          <w:spacing w:val="-10"/>
          <w:w w:val="105"/>
        </w:rPr>
        <w:t xml:space="preserve"> </w:t>
      </w:r>
      <w:r>
        <w:rPr>
          <w:rFonts w:hAnsi="Arial"/>
          <w:color w:val="231F20"/>
          <w:w w:val="105"/>
        </w:rPr>
        <w:t>press</w:t>
      </w:r>
      <w:r>
        <w:rPr>
          <w:rFonts w:hAnsi="Arial"/>
          <w:color w:val="231F20"/>
          <w:spacing w:val="-11"/>
          <w:w w:val="105"/>
        </w:rPr>
        <w:t xml:space="preserve"> </w:t>
      </w:r>
      <w:r>
        <w:rPr>
          <w:rFonts w:hAnsi="Arial"/>
          <w:color w:val="231F20"/>
          <w:w w:val="105"/>
        </w:rPr>
        <w:t>kit</w:t>
      </w:r>
      <w:r>
        <w:rPr>
          <w:rFonts w:hAnsi="Arial" w:hint="eastAsia"/>
          <w:color w:val="231F20"/>
          <w:w w:val="105"/>
        </w:rPr>
        <w:t>’</w:t>
      </w:r>
      <w:r>
        <w:rPr>
          <w:rFonts w:hAnsi="Arial"/>
          <w:color w:val="231F20"/>
          <w:w w:val="105"/>
        </w:rPr>
        <w:t>s</w:t>
      </w:r>
      <w:r>
        <w:rPr>
          <w:rFonts w:hAnsi="Arial"/>
          <w:color w:val="231F20"/>
          <w:spacing w:val="-10"/>
          <w:w w:val="105"/>
        </w:rPr>
        <w:t xml:space="preserve"> </w:t>
      </w:r>
      <w:r>
        <w:rPr>
          <w:rFonts w:hAnsi="Arial" w:hint="eastAsia"/>
          <w:color w:val="231F20"/>
          <w:w w:val="105"/>
        </w:rPr>
        <w:t>“</w:t>
      </w:r>
      <w:r>
        <w:rPr>
          <w:rFonts w:ascii="Arial" w:hAnsi="Arial" w:cs="Arial"/>
          <w:b/>
          <w:bCs/>
          <w:color w:val="231F20"/>
          <w:w w:val="105"/>
        </w:rPr>
        <w:t>how</w:t>
      </w:r>
      <w:r>
        <w:rPr>
          <w:rFonts w:ascii="Arial" w:hAnsi="Arial" w:cs="Arial"/>
          <w:b/>
          <w:bCs/>
          <w:color w:val="231F20"/>
          <w:spacing w:val="-11"/>
          <w:w w:val="105"/>
        </w:rPr>
        <w:t xml:space="preserve"> </w:t>
      </w:r>
      <w:r>
        <w:rPr>
          <w:rFonts w:ascii="Arial" w:hAnsi="Arial" w:cs="Arial"/>
          <w:b/>
          <w:bCs/>
          <w:color w:val="231F20"/>
          <w:w w:val="105"/>
        </w:rPr>
        <w:t>to</w:t>
      </w:r>
      <w:r>
        <w:rPr>
          <w:rFonts w:ascii="Arial" w:hAnsi="Arial" w:cs="Arial"/>
          <w:b/>
          <w:bCs/>
          <w:color w:val="231F20"/>
          <w:spacing w:val="-11"/>
          <w:w w:val="105"/>
        </w:rPr>
        <w:t xml:space="preserve"> </w:t>
      </w:r>
      <w:r>
        <w:rPr>
          <w:rFonts w:ascii="Arial" w:hAnsi="Arial" w:cs="Arial"/>
          <w:b/>
          <w:bCs/>
          <w:color w:val="231F20"/>
          <w:w w:val="105"/>
        </w:rPr>
        <w:t>watch</w:t>
      </w:r>
      <w:r>
        <w:rPr>
          <w:rFonts w:hAnsi="Arial" w:hint="eastAsia"/>
          <w:color w:val="231F20"/>
          <w:w w:val="105"/>
        </w:rPr>
        <w:t>”</w:t>
      </w:r>
      <w:r>
        <w:rPr>
          <w:rFonts w:hAnsi="Arial"/>
          <w:color w:val="231F20"/>
          <w:spacing w:val="-10"/>
          <w:w w:val="105"/>
        </w:rPr>
        <w:t xml:space="preserve"> </w:t>
      </w:r>
      <w:r>
        <w:rPr>
          <w:rFonts w:hAnsi="Arial"/>
          <w:color w:val="231F20"/>
          <w:w w:val="105"/>
        </w:rPr>
        <w:t>section.</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before="7"/>
        <w:rPr>
          <w:sz w:val="17"/>
          <w:szCs w:val="17"/>
        </w:rPr>
        <w:sectPr w:rsidR="00000000">
          <w:pgSz w:w="12240" w:h="15840"/>
          <w:pgMar w:top="500" w:right="400" w:bottom="640" w:left="560" w:header="291" w:footer="455" w:gutter="0"/>
          <w:cols w:space="720" w:equalWidth="0">
            <w:col w:w="11280"/>
          </w:cols>
          <w:noEndnote/>
        </w:sectPr>
      </w:pPr>
    </w:p>
    <w:p w:rsidR="00000000" w:rsidRDefault="009E7F48">
      <w:pPr>
        <w:pStyle w:val="Heading3"/>
        <w:kinsoku w:val="0"/>
        <w:overflowPunct w:val="0"/>
        <w:rPr>
          <w:color w:val="1CA6DF"/>
        </w:rPr>
      </w:pPr>
      <w:r>
        <w:rPr>
          <w:color w:val="1CA6DF"/>
        </w:rPr>
        <w:lastRenderedPageBreak/>
        <w:t>Briefings</w:t>
      </w:r>
    </w:p>
    <w:p w:rsidR="00000000" w:rsidRDefault="009E7F48">
      <w:pPr>
        <w:pStyle w:val="BodyText"/>
        <w:kinsoku w:val="0"/>
        <w:overflowPunct w:val="0"/>
        <w:spacing w:before="184" w:line="213" w:lineRule="auto"/>
        <w:ind w:left="160" w:right="163"/>
        <w:rPr>
          <w:rFonts w:ascii="Arial" w:hAnsi="Arial" w:cs="Arial"/>
          <w:b/>
          <w:bCs/>
          <w:color w:val="231F20"/>
        </w:rPr>
      </w:pPr>
      <w:r>
        <w:rPr>
          <w:color w:val="231F20"/>
        </w:rPr>
        <w:t>A news conference presenting an overview of the mission will take place at NASA</w:t>
      </w:r>
      <w:r>
        <w:rPr>
          <w:rFonts w:hint="eastAsia"/>
          <w:color w:val="231F20"/>
        </w:rPr>
        <w:t>’</w:t>
      </w:r>
      <w:r>
        <w:rPr>
          <w:color w:val="231F20"/>
        </w:rPr>
        <w:t xml:space="preserve">s Jet Propulsion Laboratory in Pasadena, Calif., on </w:t>
      </w:r>
      <w:r>
        <w:rPr>
          <w:rFonts w:ascii="Arial" w:hAnsi="Arial" w:cs="Arial"/>
          <w:b/>
          <w:bCs/>
          <w:color w:val="231F20"/>
        </w:rPr>
        <w:t>March 29, 2018, at 5 p.m.</w:t>
      </w:r>
    </w:p>
    <w:p w:rsidR="00000000" w:rsidRDefault="009E7F48">
      <w:pPr>
        <w:pStyle w:val="Heading5"/>
        <w:kinsoku w:val="0"/>
        <w:overflowPunct w:val="0"/>
        <w:spacing w:before="53"/>
        <w:rPr>
          <w:color w:val="231F20"/>
        </w:rPr>
      </w:pPr>
      <w:r>
        <w:rPr>
          <w:color w:val="231F20"/>
        </w:rPr>
        <w:t>EDT (2 p.m. PDT).</w:t>
      </w:r>
    </w:p>
    <w:p w:rsidR="00000000" w:rsidRDefault="009E7F48">
      <w:pPr>
        <w:pStyle w:val="BodyText"/>
        <w:kinsoku w:val="0"/>
        <w:overflowPunct w:val="0"/>
        <w:spacing w:before="5"/>
        <w:rPr>
          <w:rFonts w:ascii="Arial" w:eastAsiaTheme="minorEastAsia" w:hAnsi="Arial" w:cs="Arial"/>
          <w:b/>
          <w:bCs/>
          <w:sz w:val="32"/>
          <w:szCs w:val="32"/>
        </w:rPr>
      </w:pPr>
    </w:p>
    <w:p w:rsidR="00000000" w:rsidRDefault="009E7F48">
      <w:pPr>
        <w:pStyle w:val="BodyText"/>
        <w:kinsoku w:val="0"/>
        <w:overflowPunct w:val="0"/>
        <w:spacing w:before="1" w:line="213" w:lineRule="auto"/>
        <w:ind w:left="160" w:right="163"/>
        <w:rPr>
          <w:rFonts w:ascii="Arial" w:hAnsi="Arial" w:cs="Arial"/>
          <w:b/>
          <w:bCs/>
          <w:color w:val="231F20"/>
          <w:w w:val="105"/>
        </w:rPr>
      </w:pPr>
      <w:r>
        <w:rPr>
          <w:color w:val="231F20"/>
          <w:w w:val="105"/>
        </w:rPr>
        <w:t>If a May 5 launch attempt is still planned, a pre-launch briefing</w:t>
      </w:r>
      <w:r>
        <w:rPr>
          <w:color w:val="231F20"/>
          <w:spacing w:val="-23"/>
          <w:w w:val="105"/>
        </w:rPr>
        <w:t xml:space="preserve"> </w:t>
      </w:r>
      <w:r>
        <w:rPr>
          <w:color w:val="231F20"/>
          <w:w w:val="105"/>
        </w:rPr>
        <w:t>open</w:t>
      </w:r>
      <w:r>
        <w:rPr>
          <w:color w:val="231F20"/>
          <w:spacing w:val="-23"/>
          <w:w w:val="105"/>
        </w:rPr>
        <w:t xml:space="preserve"> </w:t>
      </w:r>
      <w:r>
        <w:rPr>
          <w:color w:val="231F20"/>
          <w:w w:val="105"/>
        </w:rPr>
        <w:t>to</w:t>
      </w:r>
      <w:r>
        <w:rPr>
          <w:color w:val="231F20"/>
          <w:spacing w:val="-22"/>
          <w:w w:val="105"/>
        </w:rPr>
        <w:t xml:space="preserve"> </w:t>
      </w:r>
      <w:r>
        <w:rPr>
          <w:color w:val="231F20"/>
          <w:w w:val="105"/>
        </w:rPr>
        <w:t>accredited</w:t>
      </w:r>
      <w:r>
        <w:rPr>
          <w:color w:val="231F20"/>
          <w:spacing w:val="-23"/>
          <w:w w:val="105"/>
        </w:rPr>
        <w:t xml:space="preserve"> </w:t>
      </w:r>
      <w:r>
        <w:rPr>
          <w:color w:val="231F20"/>
          <w:w w:val="105"/>
        </w:rPr>
        <w:t>news</w:t>
      </w:r>
      <w:r>
        <w:rPr>
          <w:color w:val="231F20"/>
          <w:spacing w:val="-23"/>
          <w:w w:val="105"/>
        </w:rPr>
        <w:t xml:space="preserve"> </w:t>
      </w:r>
      <w:r>
        <w:rPr>
          <w:color w:val="231F20"/>
          <w:w w:val="105"/>
        </w:rPr>
        <w:t>media</w:t>
      </w:r>
      <w:r>
        <w:rPr>
          <w:color w:val="231F20"/>
          <w:spacing w:val="-22"/>
          <w:w w:val="105"/>
        </w:rPr>
        <w:t xml:space="preserve"> </w:t>
      </w:r>
      <w:r>
        <w:rPr>
          <w:color w:val="231F20"/>
          <w:w w:val="105"/>
        </w:rPr>
        <w:t>and</w:t>
      </w:r>
      <w:r>
        <w:rPr>
          <w:color w:val="231F20"/>
          <w:spacing w:val="-23"/>
          <w:w w:val="105"/>
        </w:rPr>
        <w:t xml:space="preserve"> </w:t>
      </w:r>
      <w:r>
        <w:rPr>
          <w:color w:val="231F20"/>
          <w:w w:val="105"/>
        </w:rPr>
        <w:t>NASA</w:t>
      </w:r>
      <w:r>
        <w:rPr>
          <w:color w:val="231F20"/>
          <w:spacing w:val="-22"/>
          <w:w w:val="105"/>
        </w:rPr>
        <w:t xml:space="preserve"> </w:t>
      </w:r>
      <w:r>
        <w:rPr>
          <w:color w:val="231F20"/>
          <w:w w:val="105"/>
        </w:rPr>
        <w:t>Social participants</w:t>
      </w:r>
      <w:r>
        <w:rPr>
          <w:color w:val="231F20"/>
          <w:spacing w:val="-24"/>
          <w:w w:val="105"/>
        </w:rPr>
        <w:t xml:space="preserve"> </w:t>
      </w:r>
      <w:r>
        <w:rPr>
          <w:color w:val="231F20"/>
          <w:w w:val="105"/>
        </w:rPr>
        <w:t>is</w:t>
      </w:r>
      <w:r>
        <w:rPr>
          <w:color w:val="231F20"/>
          <w:spacing w:val="-24"/>
          <w:w w:val="105"/>
        </w:rPr>
        <w:t xml:space="preserve"> </w:t>
      </w:r>
      <w:r>
        <w:rPr>
          <w:color w:val="231F20"/>
          <w:w w:val="105"/>
        </w:rPr>
        <w:t>scheduled</w:t>
      </w:r>
      <w:r>
        <w:rPr>
          <w:color w:val="231F20"/>
          <w:spacing w:val="-23"/>
          <w:w w:val="105"/>
        </w:rPr>
        <w:t xml:space="preserve"> </w:t>
      </w:r>
      <w:r>
        <w:rPr>
          <w:color w:val="231F20"/>
          <w:w w:val="105"/>
        </w:rPr>
        <w:t>on</w:t>
      </w:r>
      <w:r>
        <w:rPr>
          <w:color w:val="231F20"/>
          <w:spacing w:val="-24"/>
          <w:w w:val="105"/>
        </w:rPr>
        <w:t xml:space="preserve"> </w:t>
      </w:r>
      <w:r>
        <w:rPr>
          <w:rFonts w:ascii="Arial" w:hAnsi="Arial" w:cs="Arial"/>
          <w:b/>
          <w:bCs/>
          <w:color w:val="231F20"/>
          <w:w w:val="105"/>
        </w:rPr>
        <w:t>May</w:t>
      </w:r>
      <w:r>
        <w:rPr>
          <w:rFonts w:ascii="Arial" w:hAnsi="Arial" w:cs="Arial"/>
          <w:b/>
          <w:bCs/>
          <w:color w:val="231F20"/>
          <w:spacing w:val="-24"/>
          <w:w w:val="105"/>
        </w:rPr>
        <w:t xml:space="preserve"> </w:t>
      </w:r>
      <w:r>
        <w:rPr>
          <w:rFonts w:ascii="Arial" w:hAnsi="Arial" w:cs="Arial"/>
          <w:b/>
          <w:bCs/>
          <w:color w:val="231F20"/>
          <w:w w:val="105"/>
        </w:rPr>
        <w:t>3,</w:t>
      </w:r>
      <w:r>
        <w:rPr>
          <w:rFonts w:ascii="Arial" w:hAnsi="Arial" w:cs="Arial"/>
          <w:b/>
          <w:bCs/>
          <w:color w:val="231F20"/>
          <w:spacing w:val="-23"/>
          <w:w w:val="105"/>
        </w:rPr>
        <w:t xml:space="preserve"> </w:t>
      </w:r>
      <w:r>
        <w:rPr>
          <w:rFonts w:ascii="Arial" w:hAnsi="Arial" w:cs="Arial"/>
          <w:b/>
          <w:bCs/>
          <w:color w:val="231F20"/>
          <w:w w:val="105"/>
        </w:rPr>
        <w:t>2018,</w:t>
      </w:r>
      <w:r>
        <w:rPr>
          <w:rFonts w:ascii="Arial" w:hAnsi="Arial" w:cs="Arial"/>
          <w:b/>
          <w:bCs/>
          <w:color w:val="231F20"/>
          <w:spacing w:val="-24"/>
          <w:w w:val="105"/>
        </w:rPr>
        <w:t xml:space="preserve"> </w:t>
      </w:r>
      <w:r>
        <w:rPr>
          <w:rFonts w:ascii="Arial" w:hAnsi="Arial" w:cs="Arial"/>
          <w:b/>
          <w:bCs/>
          <w:color w:val="231F20"/>
          <w:w w:val="105"/>
        </w:rPr>
        <w:t>at</w:t>
      </w:r>
      <w:r>
        <w:rPr>
          <w:rFonts w:ascii="Arial" w:hAnsi="Arial" w:cs="Arial"/>
          <w:b/>
          <w:bCs/>
          <w:color w:val="231F20"/>
          <w:spacing w:val="-24"/>
          <w:w w:val="105"/>
        </w:rPr>
        <w:t xml:space="preserve"> </w:t>
      </w:r>
      <w:r>
        <w:rPr>
          <w:rFonts w:ascii="Arial" w:hAnsi="Arial" w:cs="Arial"/>
          <w:b/>
          <w:bCs/>
          <w:color w:val="231F20"/>
          <w:w w:val="105"/>
        </w:rPr>
        <w:t>1</w:t>
      </w:r>
      <w:r>
        <w:rPr>
          <w:rFonts w:ascii="Arial" w:hAnsi="Arial" w:cs="Arial"/>
          <w:b/>
          <w:bCs/>
          <w:color w:val="231F20"/>
          <w:spacing w:val="-23"/>
          <w:w w:val="105"/>
        </w:rPr>
        <w:t xml:space="preserve"> </w:t>
      </w:r>
      <w:r>
        <w:rPr>
          <w:rFonts w:ascii="Arial" w:hAnsi="Arial" w:cs="Arial"/>
          <w:b/>
          <w:bCs/>
          <w:color w:val="231F20"/>
          <w:w w:val="105"/>
        </w:rPr>
        <w:t>p.m.</w:t>
      </w:r>
      <w:r>
        <w:rPr>
          <w:rFonts w:ascii="Arial" w:hAnsi="Arial" w:cs="Arial"/>
          <w:b/>
          <w:bCs/>
          <w:color w:val="231F20"/>
          <w:spacing w:val="-24"/>
          <w:w w:val="105"/>
        </w:rPr>
        <w:t xml:space="preserve"> </w:t>
      </w:r>
      <w:r>
        <w:rPr>
          <w:rFonts w:ascii="Arial" w:hAnsi="Arial" w:cs="Arial"/>
          <w:b/>
          <w:bCs/>
          <w:color w:val="231F20"/>
          <w:w w:val="105"/>
        </w:rPr>
        <w:t>PDT</w:t>
      </w:r>
      <w:r>
        <w:rPr>
          <w:rFonts w:ascii="Arial" w:hAnsi="Arial" w:cs="Arial"/>
          <w:b/>
          <w:bCs/>
          <w:color w:val="231F20"/>
          <w:spacing w:val="-23"/>
          <w:w w:val="105"/>
        </w:rPr>
        <w:t xml:space="preserve"> </w:t>
      </w:r>
      <w:r>
        <w:rPr>
          <w:rFonts w:ascii="Arial" w:hAnsi="Arial" w:cs="Arial"/>
          <w:b/>
          <w:bCs/>
          <w:color w:val="231F20"/>
          <w:w w:val="105"/>
        </w:rPr>
        <w:t>(4</w:t>
      </w:r>
    </w:p>
    <w:p w:rsidR="00000000" w:rsidRDefault="009E7F48">
      <w:pPr>
        <w:pStyle w:val="BodyText"/>
        <w:kinsoku w:val="0"/>
        <w:overflowPunct w:val="0"/>
        <w:spacing w:before="5" w:line="213" w:lineRule="auto"/>
        <w:ind w:left="160" w:right="31"/>
        <w:rPr>
          <w:rFonts w:hAnsi="Arial"/>
          <w:color w:val="231F20"/>
          <w:w w:val="105"/>
        </w:rPr>
      </w:pPr>
      <w:r>
        <w:rPr>
          <w:rFonts w:ascii="Arial" w:eastAsiaTheme="minorEastAsia" w:hAnsi="Arial" w:cs="Arial"/>
          <w:b/>
          <w:bCs/>
          <w:color w:val="231F20"/>
          <w:w w:val="105"/>
        </w:rPr>
        <w:t>p.m.</w:t>
      </w:r>
      <w:r>
        <w:rPr>
          <w:rFonts w:ascii="Arial" w:eastAsiaTheme="minorEastAsia" w:hAnsi="Arial" w:cs="Arial"/>
          <w:b/>
          <w:bCs/>
          <w:color w:val="231F20"/>
          <w:spacing w:val="-30"/>
          <w:w w:val="105"/>
        </w:rPr>
        <w:t xml:space="preserve"> </w:t>
      </w:r>
      <w:r>
        <w:rPr>
          <w:rFonts w:ascii="Arial" w:eastAsiaTheme="minorEastAsia" w:hAnsi="Arial" w:cs="Arial"/>
          <w:b/>
          <w:bCs/>
          <w:color w:val="231F20"/>
          <w:w w:val="105"/>
        </w:rPr>
        <w:t>EDT)</w:t>
      </w:r>
      <w:r>
        <w:rPr>
          <w:rFonts w:ascii="Arial" w:eastAsiaTheme="minorEastAsia" w:hAnsi="Arial" w:cs="Arial"/>
          <w:b/>
          <w:bCs/>
          <w:color w:val="231F20"/>
          <w:spacing w:val="-28"/>
          <w:w w:val="105"/>
        </w:rPr>
        <w:t xml:space="preserve"> </w:t>
      </w:r>
      <w:r>
        <w:rPr>
          <w:rFonts w:hAnsi="Arial"/>
          <w:color w:val="231F20"/>
          <w:w w:val="105"/>
        </w:rPr>
        <w:t>at</w:t>
      </w:r>
      <w:r>
        <w:rPr>
          <w:rFonts w:hAnsi="Arial"/>
          <w:color w:val="231F20"/>
          <w:spacing w:val="-29"/>
          <w:w w:val="105"/>
        </w:rPr>
        <w:t xml:space="preserve"> </w:t>
      </w:r>
      <w:r>
        <w:rPr>
          <w:rFonts w:hAnsi="Arial"/>
          <w:color w:val="231F20"/>
          <w:w w:val="105"/>
        </w:rPr>
        <w:t>Vandenberg</w:t>
      </w:r>
      <w:r>
        <w:rPr>
          <w:rFonts w:hAnsi="Arial"/>
          <w:color w:val="231F20"/>
          <w:spacing w:val="-29"/>
          <w:w w:val="105"/>
        </w:rPr>
        <w:t xml:space="preserve"> </w:t>
      </w:r>
      <w:r>
        <w:rPr>
          <w:rFonts w:hAnsi="Arial"/>
          <w:color w:val="231F20"/>
          <w:w w:val="105"/>
        </w:rPr>
        <w:t>Air</w:t>
      </w:r>
      <w:r>
        <w:rPr>
          <w:rFonts w:hAnsi="Arial"/>
          <w:color w:val="231F20"/>
          <w:spacing w:val="-29"/>
          <w:w w:val="105"/>
        </w:rPr>
        <w:t xml:space="preserve"> </w:t>
      </w:r>
      <w:r>
        <w:rPr>
          <w:rFonts w:hAnsi="Arial"/>
          <w:color w:val="231F20"/>
          <w:w w:val="105"/>
        </w:rPr>
        <w:t>Force</w:t>
      </w:r>
      <w:r>
        <w:rPr>
          <w:rFonts w:hAnsi="Arial"/>
          <w:color w:val="231F20"/>
          <w:spacing w:val="-30"/>
          <w:w w:val="105"/>
        </w:rPr>
        <w:t xml:space="preserve"> </w:t>
      </w:r>
      <w:r>
        <w:rPr>
          <w:rFonts w:hAnsi="Arial"/>
          <w:color w:val="231F20"/>
          <w:w w:val="105"/>
        </w:rPr>
        <w:t>Base.</w:t>
      </w:r>
      <w:r>
        <w:rPr>
          <w:rFonts w:hAnsi="Arial"/>
          <w:color w:val="231F20"/>
          <w:spacing w:val="-29"/>
          <w:w w:val="105"/>
        </w:rPr>
        <w:t xml:space="preserve"> </w:t>
      </w:r>
      <w:r>
        <w:rPr>
          <w:rFonts w:hAnsi="Arial"/>
          <w:color w:val="231F20"/>
          <w:w w:val="105"/>
        </w:rPr>
        <w:t>This</w:t>
      </w:r>
      <w:r>
        <w:rPr>
          <w:rFonts w:hAnsi="Arial"/>
          <w:color w:val="231F20"/>
          <w:spacing w:val="-29"/>
          <w:w w:val="105"/>
        </w:rPr>
        <w:t xml:space="preserve"> </w:t>
      </w:r>
      <w:r>
        <w:rPr>
          <w:rFonts w:hAnsi="Arial"/>
          <w:color w:val="231F20"/>
          <w:w w:val="105"/>
        </w:rPr>
        <w:t>program</w:t>
      </w:r>
      <w:r>
        <w:rPr>
          <w:rFonts w:hAnsi="Arial"/>
          <w:color w:val="231F20"/>
          <w:spacing w:val="-29"/>
          <w:w w:val="105"/>
        </w:rPr>
        <w:t xml:space="preserve"> </w:t>
      </w:r>
      <w:r>
        <w:rPr>
          <w:rFonts w:hAnsi="Arial"/>
          <w:color w:val="231F20"/>
          <w:w w:val="105"/>
        </w:rPr>
        <w:t>will be</w:t>
      </w:r>
      <w:r>
        <w:rPr>
          <w:rFonts w:hAnsi="Arial"/>
          <w:color w:val="231F20"/>
          <w:spacing w:val="-32"/>
          <w:w w:val="105"/>
        </w:rPr>
        <w:t xml:space="preserve"> </w:t>
      </w:r>
      <w:r>
        <w:rPr>
          <w:rFonts w:hAnsi="Arial"/>
          <w:color w:val="231F20"/>
          <w:w w:val="105"/>
        </w:rPr>
        <w:t>broadcast</w:t>
      </w:r>
      <w:r>
        <w:rPr>
          <w:rFonts w:hAnsi="Arial"/>
          <w:color w:val="231F20"/>
          <w:spacing w:val="-31"/>
          <w:w w:val="105"/>
        </w:rPr>
        <w:t xml:space="preserve"> </w:t>
      </w:r>
      <w:r>
        <w:rPr>
          <w:rFonts w:hAnsi="Arial"/>
          <w:color w:val="231F20"/>
          <w:w w:val="105"/>
        </w:rPr>
        <w:t>and</w:t>
      </w:r>
      <w:r>
        <w:rPr>
          <w:rFonts w:hAnsi="Arial"/>
          <w:color w:val="231F20"/>
          <w:spacing w:val="-31"/>
          <w:w w:val="105"/>
        </w:rPr>
        <w:t xml:space="preserve"> </w:t>
      </w:r>
      <w:r>
        <w:rPr>
          <w:rFonts w:hAnsi="Arial"/>
          <w:color w:val="231F20"/>
          <w:w w:val="105"/>
        </w:rPr>
        <w:t>streamed.</w:t>
      </w:r>
      <w:r>
        <w:rPr>
          <w:rFonts w:hAnsi="Arial"/>
          <w:color w:val="231F20"/>
          <w:spacing w:val="-31"/>
          <w:w w:val="105"/>
        </w:rPr>
        <w:t xml:space="preserve"> </w:t>
      </w:r>
      <w:r>
        <w:rPr>
          <w:rFonts w:hAnsi="Arial"/>
          <w:color w:val="231F20"/>
          <w:w w:val="105"/>
        </w:rPr>
        <w:t>A</w:t>
      </w:r>
      <w:r>
        <w:rPr>
          <w:rFonts w:hAnsi="Arial"/>
          <w:color w:val="231F20"/>
          <w:spacing w:val="-31"/>
          <w:w w:val="105"/>
        </w:rPr>
        <w:t xml:space="preserve"> </w:t>
      </w:r>
      <w:r>
        <w:rPr>
          <w:rFonts w:hAnsi="Arial"/>
          <w:color w:val="231F20"/>
          <w:w w:val="105"/>
        </w:rPr>
        <w:t>post-launch</w:t>
      </w:r>
      <w:r>
        <w:rPr>
          <w:rFonts w:hAnsi="Arial"/>
          <w:color w:val="231F20"/>
          <w:spacing w:val="-31"/>
          <w:w w:val="105"/>
        </w:rPr>
        <w:t xml:space="preserve"> </w:t>
      </w:r>
      <w:r>
        <w:rPr>
          <w:rFonts w:hAnsi="Arial"/>
          <w:color w:val="231F20"/>
          <w:w w:val="105"/>
        </w:rPr>
        <w:t>news</w:t>
      </w:r>
      <w:r>
        <w:rPr>
          <w:rFonts w:hAnsi="Arial"/>
          <w:color w:val="231F20"/>
          <w:spacing w:val="-31"/>
          <w:w w:val="105"/>
        </w:rPr>
        <w:t xml:space="preserve"> </w:t>
      </w:r>
      <w:r>
        <w:rPr>
          <w:rFonts w:hAnsi="Arial"/>
          <w:color w:val="231F20"/>
          <w:w w:val="105"/>
        </w:rPr>
        <w:t>conference at</w:t>
      </w:r>
      <w:r>
        <w:rPr>
          <w:rFonts w:hAnsi="Arial"/>
          <w:color w:val="231F20"/>
          <w:spacing w:val="-30"/>
          <w:w w:val="105"/>
        </w:rPr>
        <w:t xml:space="preserve"> </w:t>
      </w:r>
      <w:r>
        <w:rPr>
          <w:rFonts w:hAnsi="Arial"/>
          <w:color w:val="231F20"/>
          <w:w w:val="105"/>
        </w:rPr>
        <w:t>Vandenberg</w:t>
      </w:r>
      <w:r>
        <w:rPr>
          <w:rFonts w:hAnsi="Arial"/>
          <w:color w:val="231F20"/>
          <w:spacing w:val="-29"/>
          <w:w w:val="105"/>
        </w:rPr>
        <w:t xml:space="preserve"> </w:t>
      </w:r>
      <w:r>
        <w:rPr>
          <w:rFonts w:hAnsi="Arial"/>
          <w:color w:val="231F20"/>
          <w:w w:val="105"/>
        </w:rPr>
        <w:t>Air</w:t>
      </w:r>
      <w:r>
        <w:rPr>
          <w:rFonts w:hAnsi="Arial"/>
          <w:color w:val="231F20"/>
          <w:spacing w:val="-29"/>
          <w:w w:val="105"/>
        </w:rPr>
        <w:t xml:space="preserve"> </w:t>
      </w:r>
      <w:r>
        <w:rPr>
          <w:rFonts w:hAnsi="Arial"/>
          <w:color w:val="231F20"/>
          <w:w w:val="105"/>
        </w:rPr>
        <w:t>Force</w:t>
      </w:r>
      <w:r>
        <w:rPr>
          <w:rFonts w:hAnsi="Arial"/>
          <w:color w:val="231F20"/>
          <w:spacing w:val="-29"/>
          <w:w w:val="105"/>
        </w:rPr>
        <w:t xml:space="preserve"> </w:t>
      </w:r>
      <w:r>
        <w:rPr>
          <w:rFonts w:hAnsi="Arial"/>
          <w:color w:val="231F20"/>
          <w:w w:val="105"/>
        </w:rPr>
        <w:t>Base</w:t>
      </w:r>
      <w:r>
        <w:rPr>
          <w:rFonts w:hAnsi="Arial"/>
          <w:color w:val="231F20"/>
          <w:spacing w:val="-29"/>
          <w:w w:val="105"/>
        </w:rPr>
        <w:t xml:space="preserve"> </w:t>
      </w:r>
      <w:r>
        <w:rPr>
          <w:rFonts w:hAnsi="Arial"/>
          <w:color w:val="231F20"/>
          <w:w w:val="105"/>
        </w:rPr>
        <w:t>may</w:t>
      </w:r>
      <w:r>
        <w:rPr>
          <w:rFonts w:hAnsi="Arial"/>
          <w:color w:val="231F20"/>
          <w:spacing w:val="-29"/>
          <w:w w:val="105"/>
        </w:rPr>
        <w:t xml:space="preserve"> </w:t>
      </w:r>
      <w:r>
        <w:rPr>
          <w:rFonts w:hAnsi="Arial"/>
          <w:color w:val="231F20"/>
          <w:w w:val="105"/>
        </w:rPr>
        <w:t>begin</w:t>
      </w:r>
      <w:r>
        <w:rPr>
          <w:rFonts w:hAnsi="Arial"/>
          <w:color w:val="231F20"/>
          <w:spacing w:val="-29"/>
          <w:w w:val="105"/>
        </w:rPr>
        <w:t xml:space="preserve"> </w:t>
      </w:r>
      <w:r>
        <w:rPr>
          <w:rFonts w:hAnsi="Arial"/>
          <w:color w:val="231F20"/>
          <w:w w:val="105"/>
        </w:rPr>
        <w:t>approximately</w:t>
      </w:r>
      <w:r>
        <w:rPr>
          <w:rFonts w:hAnsi="Arial"/>
          <w:color w:val="231F20"/>
          <w:spacing w:val="-30"/>
          <w:w w:val="105"/>
        </w:rPr>
        <w:t xml:space="preserve"> </w:t>
      </w:r>
      <w:r>
        <w:rPr>
          <w:rFonts w:hAnsi="Arial"/>
          <w:color w:val="231F20"/>
          <w:w w:val="105"/>
        </w:rPr>
        <w:t>two to three hours after</w:t>
      </w:r>
      <w:r>
        <w:rPr>
          <w:rFonts w:hAnsi="Arial"/>
          <w:color w:val="231F20"/>
          <w:spacing w:val="-37"/>
          <w:w w:val="105"/>
        </w:rPr>
        <w:t xml:space="preserve"> </w:t>
      </w:r>
      <w:r>
        <w:rPr>
          <w:rFonts w:hAnsi="Arial"/>
          <w:color w:val="231F20"/>
          <w:w w:val="105"/>
        </w:rPr>
        <w:t>launch.</w:t>
      </w:r>
    </w:p>
    <w:p w:rsidR="00000000" w:rsidRDefault="009E7F48">
      <w:pPr>
        <w:pStyle w:val="Heading3"/>
        <w:kinsoku w:val="0"/>
        <w:overflowPunct w:val="0"/>
        <w:spacing w:before="156"/>
        <w:rPr>
          <w:color w:val="1CA6DF"/>
        </w:rPr>
      </w:pPr>
      <w:r>
        <w:rPr>
          <w:rFonts w:ascii="Times New Roman" w:hAnsi="Times New Roman" w:cs="Vrinda"/>
          <w:b w:val="0"/>
          <w:bCs w:val="0"/>
        </w:rPr>
        <w:br w:type="column"/>
      </w:r>
      <w:r>
        <w:rPr>
          <w:color w:val="1CA6DF"/>
        </w:rPr>
        <w:lastRenderedPageBreak/>
        <w:t>Media Opportunity</w:t>
      </w:r>
    </w:p>
    <w:p w:rsidR="00000000" w:rsidRDefault="009E7F48">
      <w:pPr>
        <w:pStyle w:val="BodyText"/>
        <w:kinsoku w:val="0"/>
        <w:overflowPunct w:val="0"/>
        <w:spacing w:before="184" w:line="213" w:lineRule="auto"/>
        <w:ind w:left="160" w:right="469"/>
        <w:rPr>
          <w:color w:val="231F20"/>
        </w:rPr>
      </w:pPr>
      <w:r>
        <w:rPr>
          <w:color w:val="231F20"/>
        </w:rPr>
        <w:t xml:space="preserve">U.S. media are invited to view the InSight lander </w:t>
      </w:r>
      <w:r>
        <w:rPr>
          <w:color w:val="231F20"/>
          <w:spacing w:val="-4"/>
        </w:rPr>
        <w:t xml:space="preserve">Friday, </w:t>
      </w:r>
      <w:r>
        <w:rPr>
          <w:color w:val="231F20"/>
        </w:rPr>
        <w:t>April</w:t>
      </w:r>
      <w:r>
        <w:rPr>
          <w:color w:val="231F20"/>
          <w:spacing w:val="-7"/>
        </w:rPr>
        <w:t xml:space="preserve"> </w:t>
      </w:r>
      <w:r>
        <w:rPr>
          <w:color w:val="231F20"/>
        </w:rPr>
        <w:t>6,</w:t>
      </w:r>
      <w:r>
        <w:rPr>
          <w:color w:val="231F20"/>
          <w:spacing w:val="-7"/>
        </w:rPr>
        <w:t xml:space="preserve"> </w:t>
      </w:r>
      <w:r>
        <w:rPr>
          <w:color w:val="231F20"/>
        </w:rPr>
        <w:t>at</w:t>
      </w:r>
      <w:r>
        <w:rPr>
          <w:color w:val="231F20"/>
          <w:spacing w:val="-6"/>
        </w:rPr>
        <w:t xml:space="preserve"> </w:t>
      </w:r>
      <w:r>
        <w:rPr>
          <w:color w:val="231F20"/>
        </w:rPr>
        <w:t>Vandenberg</w:t>
      </w:r>
      <w:r>
        <w:rPr>
          <w:color w:val="231F20"/>
          <w:spacing w:val="-7"/>
        </w:rPr>
        <w:t xml:space="preserve"> </w:t>
      </w:r>
      <w:r>
        <w:rPr>
          <w:color w:val="231F20"/>
        </w:rPr>
        <w:t>Air</w:t>
      </w:r>
      <w:r>
        <w:rPr>
          <w:color w:val="231F20"/>
          <w:spacing w:val="-6"/>
        </w:rPr>
        <w:t xml:space="preserve"> </w:t>
      </w:r>
      <w:r>
        <w:rPr>
          <w:color w:val="231F20"/>
        </w:rPr>
        <w:t>Force</w:t>
      </w:r>
      <w:r>
        <w:rPr>
          <w:color w:val="231F20"/>
          <w:spacing w:val="-7"/>
        </w:rPr>
        <w:t xml:space="preserve"> </w:t>
      </w:r>
      <w:r>
        <w:rPr>
          <w:color w:val="231F20"/>
        </w:rPr>
        <w:t>Base</w:t>
      </w:r>
      <w:r>
        <w:rPr>
          <w:color w:val="231F20"/>
          <w:spacing w:val="-6"/>
        </w:rPr>
        <w:t xml:space="preserve"> </w:t>
      </w:r>
      <w:r>
        <w:rPr>
          <w:color w:val="231F20"/>
        </w:rPr>
        <w:t>in</w:t>
      </w:r>
      <w:r>
        <w:rPr>
          <w:color w:val="231F20"/>
          <w:spacing w:val="-7"/>
        </w:rPr>
        <w:t xml:space="preserve"> </w:t>
      </w:r>
      <w:r>
        <w:rPr>
          <w:color w:val="231F20"/>
        </w:rPr>
        <w:t>California,</w:t>
      </w:r>
      <w:r>
        <w:rPr>
          <w:color w:val="231F20"/>
          <w:spacing w:val="-6"/>
        </w:rPr>
        <w:t xml:space="preserve"> </w:t>
      </w:r>
      <w:r>
        <w:rPr>
          <w:color w:val="231F20"/>
        </w:rPr>
        <w:t>where</w:t>
      </w:r>
      <w:r>
        <w:rPr>
          <w:color w:val="231F20"/>
          <w:spacing w:val="-7"/>
        </w:rPr>
        <w:t xml:space="preserve"> </w:t>
      </w:r>
      <w:r>
        <w:rPr>
          <w:color w:val="231F20"/>
        </w:rPr>
        <w:t>it undergoes final tests for its May launch. Media planning to attend this event must send their driver</w:t>
      </w:r>
      <w:r>
        <w:rPr>
          <w:rFonts w:hint="eastAsia"/>
          <w:color w:val="231F20"/>
        </w:rPr>
        <w:t>’</w:t>
      </w:r>
      <w:r>
        <w:rPr>
          <w:color w:val="231F20"/>
        </w:rPr>
        <w:t>s license number and state of issue, date of birth, and name of their media outlet and editor</w:t>
      </w:r>
      <w:r>
        <w:rPr>
          <w:rFonts w:hint="eastAsia"/>
          <w:color w:val="231F20"/>
        </w:rPr>
        <w:t>’</w:t>
      </w:r>
      <w:r>
        <w:rPr>
          <w:color w:val="231F20"/>
        </w:rPr>
        <w:t xml:space="preserve">s contact information, to 2nd Lt. Amy Rasmussen at </w:t>
      </w:r>
      <w:hyperlink r:id="rId67" w:history="1">
        <w:r>
          <w:rPr>
            <w:color w:val="231F20"/>
          </w:rPr>
          <w:t xml:space="preserve">amy.rasmussen@us.af.mil </w:t>
        </w:r>
      </w:hyperlink>
      <w:r>
        <w:rPr>
          <w:color w:val="231F20"/>
        </w:rPr>
        <w:t xml:space="preserve">no later than noon PDT (3 p.m. EDT), </w:t>
      </w:r>
      <w:r>
        <w:rPr>
          <w:color w:val="231F20"/>
          <w:spacing w:val="-3"/>
        </w:rPr>
        <w:t xml:space="preserve">Friday, </w:t>
      </w:r>
      <w:r>
        <w:rPr>
          <w:color w:val="231F20"/>
        </w:rPr>
        <w:t>March 30. Due to space restrictions, only two representatives from each media outlet will be allowed to participate. More information will  be prov</w:t>
      </w:r>
      <w:r>
        <w:rPr>
          <w:color w:val="231F20"/>
        </w:rPr>
        <w:t>ided to registered media regarding access, arrival and event times as details are</w:t>
      </w:r>
      <w:r>
        <w:rPr>
          <w:color w:val="231F20"/>
          <w:spacing w:val="-28"/>
        </w:rPr>
        <w:t xml:space="preserve"> </w:t>
      </w:r>
      <w:r>
        <w:rPr>
          <w:color w:val="231F20"/>
        </w:rPr>
        <w:t>finalized.</w:t>
      </w:r>
    </w:p>
    <w:p w:rsidR="00000000" w:rsidRDefault="009E7F48">
      <w:pPr>
        <w:pStyle w:val="BodyText"/>
        <w:kinsoku w:val="0"/>
        <w:overflowPunct w:val="0"/>
        <w:spacing w:before="184" w:line="213" w:lineRule="auto"/>
        <w:ind w:left="160" w:right="469"/>
        <w:rPr>
          <w:color w:val="231F20"/>
        </w:rPr>
        <w:sectPr w:rsidR="00000000">
          <w:type w:val="continuous"/>
          <w:pgSz w:w="12240" w:h="15840"/>
          <w:pgMar w:top="920" w:right="400" w:bottom="280" w:left="560" w:header="720" w:footer="720" w:gutter="0"/>
          <w:cols w:num="2" w:space="720" w:equalWidth="0">
            <w:col w:w="5317" w:space="353"/>
            <w:col w:w="5610"/>
          </w:cols>
          <w:noEndnote/>
        </w:sectPr>
      </w:pPr>
    </w:p>
    <w:p w:rsidR="00000000" w:rsidRDefault="009E7F48">
      <w:pPr>
        <w:pStyle w:val="BodyText"/>
        <w:kinsoku w:val="0"/>
        <w:overflowPunct w:val="0"/>
        <w:spacing w:before="18"/>
        <w:rPr>
          <w:sz w:val="29"/>
          <w:szCs w:val="29"/>
        </w:rPr>
      </w:pPr>
    </w:p>
    <w:p w:rsidR="00000000" w:rsidRDefault="009E7F48">
      <w:pPr>
        <w:pStyle w:val="BodyText"/>
        <w:kinsoku w:val="0"/>
        <w:overflowPunct w:val="0"/>
        <w:spacing w:before="18"/>
        <w:rPr>
          <w:sz w:val="29"/>
          <w:szCs w:val="29"/>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Heading3"/>
        <w:kinsoku w:val="0"/>
        <w:overflowPunct w:val="0"/>
        <w:spacing w:before="126"/>
        <w:rPr>
          <w:color w:val="1CA6DF"/>
        </w:rPr>
      </w:pPr>
      <w:r>
        <w:rPr>
          <w:color w:val="1CA6DF"/>
        </w:rPr>
        <w:lastRenderedPageBreak/>
        <w:t>Live Launch Feed</w:t>
      </w:r>
    </w:p>
    <w:p w:rsidR="00000000" w:rsidRDefault="009E7F48">
      <w:pPr>
        <w:pStyle w:val="BodyText"/>
        <w:kinsoku w:val="0"/>
        <w:overflowPunct w:val="0"/>
        <w:spacing w:before="184" w:line="213" w:lineRule="auto"/>
        <w:ind w:left="160" w:right="36"/>
        <w:rPr>
          <w:color w:val="231F20"/>
          <w:w w:val="105"/>
        </w:rPr>
      </w:pPr>
      <w:r>
        <w:rPr>
          <w:color w:val="231F20"/>
          <w:w w:val="105"/>
        </w:rPr>
        <w:t>A</w:t>
      </w:r>
      <w:r>
        <w:rPr>
          <w:color w:val="231F20"/>
          <w:spacing w:val="-17"/>
          <w:w w:val="105"/>
        </w:rPr>
        <w:t xml:space="preserve"> </w:t>
      </w:r>
      <w:r>
        <w:rPr>
          <w:color w:val="231F20"/>
          <w:w w:val="105"/>
        </w:rPr>
        <w:t>live</w:t>
      </w:r>
      <w:r>
        <w:rPr>
          <w:color w:val="231F20"/>
          <w:spacing w:val="-16"/>
          <w:w w:val="105"/>
        </w:rPr>
        <w:t xml:space="preserve"> </w:t>
      </w:r>
      <w:r>
        <w:rPr>
          <w:color w:val="231F20"/>
          <w:w w:val="105"/>
        </w:rPr>
        <w:t>video</w:t>
      </w:r>
      <w:r>
        <w:rPr>
          <w:color w:val="231F20"/>
          <w:spacing w:val="-16"/>
          <w:w w:val="105"/>
        </w:rPr>
        <w:t xml:space="preserve"> </w:t>
      </w:r>
      <w:r>
        <w:rPr>
          <w:color w:val="231F20"/>
          <w:w w:val="105"/>
        </w:rPr>
        <w:t>feed</w:t>
      </w:r>
      <w:r>
        <w:rPr>
          <w:color w:val="231F20"/>
          <w:spacing w:val="-16"/>
          <w:w w:val="105"/>
        </w:rPr>
        <w:t xml:space="preserve"> </w:t>
      </w:r>
      <w:r>
        <w:rPr>
          <w:color w:val="231F20"/>
          <w:w w:val="105"/>
        </w:rPr>
        <w:t>of</w:t>
      </w:r>
      <w:r>
        <w:rPr>
          <w:color w:val="231F20"/>
          <w:spacing w:val="-17"/>
          <w:w w:val="105"/>
        </w:rPr>
        <w:t xml:space="preserve"> </w:t>
      </w:r>
      <w:r>
        <w:rPr>
          <w:color w:val="231F20"/>
          <w:w w:val="105"/>
        </w:rPr>
        <w:t>key</w:t>
      </w:r>
      <w:r>
        <w:rPr>
          <w:color w:val="231F20"/>
          <w:spacing w:val="-16"/>
          <w:w w:val="105"/>
        </w:rPr>
        <w:t xml:space="preserve"> </w:t>
      </w:r>
      <w:r>
        <w:rPr>
          <w:color w:val="231F20"/>
          <w:w w:val="105"/>
        </w:rPr>
        <w:t>launch</w:t>
      </w:r>
      <w:r>
        <w:rPr>
          <w:color w:val="231F20"/>
          <w:spacing w:val="-16"/>
          <w:w w:val="105"/>
        </w:rPr>
        <w:t xml:space="preserve"> </w:t>
      </w:r>
      <w:r>
        <w:rPr>
          <w:color w:val="231F20"/>
          <w:w w:val="105"/>
        </w:rPr>
        <w:t>activities</w:t>
      </w:r>
      <w:r>
        <w:rPr>
          <w:color w:val="231F20"/>
          <w:spacing w:val="-16"/>
          <w:w w:val="105"/>
        </w:rPr>
        <w:t xml:space="preserve"> </w:t>
      </w:r>
      <w:r>
        <w:rPr>
          <w:color w:val="231F20"/>
          <w:w w:val="105"/>
        </w:rPr>
        <w:t>and</w:t>
      </w:r>
      <w:r>
        <w:rPr>
          <w:color w:val="231F20"/>
          <w:spacing w:val="-17"/>
          <w:w w:val="105"/>
        </w:rPr>
        <w:t xml:space="preserve"> </w:t>
      </w:r>
      <w:r>
        <w:rPr>
          <w:color w:val="231F20"/>
          <w:w w:val="105"/>
        </w:rPr>
        <w:t>commentary from the mission control room at Van</w:t>
      </w:r>
      <w:r>
        <w:rPr>
          <w:color w:val="231F20"/>
          <w:w w:val="105"/>
        </w:rPr>
        <w:t>denberg Air Force Base will be broadcast. If a May 5 launch attempt is still planned,</w:t>
      </w:r>
      <w:r>
        <w:rPr>
          <w:color w:val="231F20"/>
          <w:spacing w:val="-20"/>
          <w:w w:val="105"/>
        </w:rPr>
        <w:t xml:space="preserve"> </w:t>
      </w:r>
      <w:r>
        <w:rPr>
          <w:color w:val="231F20"/>
          <w:w w:val="105"/>
        </w:rPr>
        <w:t>it</w:t>
      </w:r>
      <w:r>
        <w:rPr>
          <w:color w:val="231F20"/>
          <w:spacing w:val="-19"/>
          <w:w w:val="105"/>
        </w:rPr>
        <w:t xml:space="preserve"> </w:t>
      </w:r>
      <w:r>
        <w:rPr>
          <w:color w:val="231F20"/>
          <w:w w:val="105"/>
        </w:rPr>
        <w:t>is</w:t>
      </w:r>
      <w:r>
        <w:rPr>
          <w:color w:val="231F20"/>
          <w:spacing w:val="-20"/>
          <w:w w:val="105"/>
        </w:rPr>
        <w:t xml:space="preserve"> </w:t>
      </w:r>
      <w:r>
        <w:rPr>
          <w:color w:val="231F20"/>
          <w:w w:val="105"/>
        </w:rPr>
        <w:t>expected</w:t>
      </w:r>
      <w:r>
        <w:rPr>
          <w:color w:val="231F20"/>
          <w:spacing w:val="-19"/>
          <w:w w:val="105"/>
        </w:rPr>
        <w:t xml:space="preserve"> </w:t>
      </w:r>
      <w:r>
        <w:rPr>
          <w:color w:val="231F20"/>
          <w:w w:val="105"/>
        </w:rPr>
        <w:t>to</w:t>
      </w:r>
      <w:r>
        <w:rPr>
          <w:color w:val="231F20"/>
          <w:spacing w:val="-20"/>
          <w:w w:val="105"/>
        </w:rPr>
        <w:t xml:space="preserve"> </w:t>
      </w:r>
      <w:r>
        <w:rPr>
          <w:color w:val="231F20"/>
          <w:w w:val="105"/>
        </w:rPr>
        <w:t>be</w:t>
      </w:r>
      <w:r>
        <w:rPr>
          <w:color w:val="231F20"/>
          <w:spacing w:val="-19"/>
          <w:w w:val="105"/>
        </w:rPr>
        <w:t xml:space="preserve"> </w:t>
      </w:r>
      <w:r>
        <w:rPr>
          <w:color w:val="231F20"/>
          <w:w w:val="105"/>
        </w:rPr>
        <w:t>broadcast</w:t>
      </w:r>
      <w:r>
        <w:rPr>
          <w:color w:val="231F20"/>
          <w:spacing w:val="-20"/>
          <w:w w:val="105"/>
        </w:rPr>
        <w:t xml:space="preserve"> </w:t>
      </w:r>
      <w:r>
        <w:rPr>
          <w:color w:val="231F20"/>
          <w:w w:val="105"/>
        </w:rPr>
        <w:t>starting</w:t>
      </w:r>
      <w:r>
        <w:rPr>
          <w:color w:val="231F20"/>
          <w:spacing w:val="-19"/>
          <w:w w:val="105"/>
        </w:rPr>
        <w:t xml:space="preserve"> </w:t>
      </w:r>
      <w:r>
        <w:rPr>
          <w:color w:val="231F20"/>
          <w:w w:val="105"/>
        </w:rPr>
        <w:t>at</w:t>
      </w:r>
      <w:r>
        <w:rPr>
          <w:color w:val="231F20"/>
          <w:spacing w:val="-19"/>
          <w:w w:val="105"/>
        </w:rPr>
        <w:t xml:space="preserve"> </w:t>
      </w:r>
      <w:r>
        <w:rPr>
          <w:color w:val="231F20"/>
          <w:w w:val="105"/>
        </w:rPr>
        <w:t>3:30</w:t>
      </w:r>
      <w:r>
        <w:rPr>
          <w:color w:val="231F20"/>
          <w:spacing w:val="-20"/>
          <w:w w:val="105"/>
        </w:rPr>
        <w:t xml:space="preserve"> </w:t>
      </w:r>
      <w:r>
        <w:rPr>
          <w:color w:val="231F20"/>
          <w:w w:val="105"/>
        </w:rPr>
        <w:t>a.m. PDT</w:t>
      </w:r>
      <w:r>
        <w:rPr>
          <w:color w:val="231F20"/>
          <w:spacing w:val="-27"/>
          <w:w w:val="105"/>
        </w:rPr>
        <w:t xml:space="preserve"> </w:t>
      </w:r>
      <w:r>
        <w:rPr>
          <w:color w:val="231F20"/>
          <w:w w:val="105"/>
        </w:rPr>
        <w:t>(6:30</w:t>
      </w:r>
      <w:r>
        <w:rPr>
          <w:color w:val="231F20"/>
          <w:spacing w:val="-26"/>
          <w:w w:val="105"/>
        </w:rPr>
        <w:t xml:space="preserve"> </w:t>
      </w:r>
      <w:r>
        <w:rPr>
          <w:color w:val="231F20"/>
          <w:w w:val="105"/>
        </w:rPr>
        <w:t>a.m.</w:t>
      </w:r>
      <w:r>
        <w:rPr>
          <w:color w:val="231F20"/>
          <w:spacing w:val="-27"/>
          <w:w w:val="105"/>
        </w:rPr>
        <w:t xml:space="preserve"> </w:t>
      </w:r>
      <w:r>
        <w:rPr>
          <w:color w:val="231F20"/>
          <w:w w:val="105"/>
        </w:rPr>
        <w:t>EDT).</w:t>
      </w:r>
      <w:r>
        <w:rPr>
          <w:color w:val="231F20"/>
          <w:spacing w:val="-26"/>
          <w:w w:val="105"/>
        </w:rPr>
        <w:t xml:space="preserve"> </w:t>
      </w:r>
      <w:r>
        <w:rPr>
          <w:color w:val="231F20"/>
          <w:w w:val="105"/>
        </w:rPr>
        <w:t>The</w:t>
      </w:r>
      <w:r>
        <w:rPr>
          <w:color w:val="231F20"/>
          <w:spacing w:val="-27"/>
          <w:w w:val="105"/>
        </w:rPr>
        <w:t xml:space="preserve"> </w:t>
      </w:r>
      <w:r>
        <w:rPr>
          <w:color w:val="231F20"/>
          <w:w w:val="105"/>
        </w:rPr>
        <w:t>first</w:t>
      </w:r>
      <w:r>
        <w:rPr>
          <w:color w:val="231F20"/>
          <w:spacing w:val="-26"/>
          <w:w w:val="105"/>
        </w:rPr>
        <w:t xml:space="preserve"> </w:t>
      </w:r>
      <w:r>
        <w:rPr>
          <w:color w:val="231F20"/>
          <w:w w:val="105"/>
        </w:rPr>
        <w:t>launch</w:t>
      </w:r>
      <w:r>
        <w:rPr>
          <w:color w:val="231F20"/>
          <w:spacing w:val="-27"/>
          <w:w w:val="105"/>
        </w:rPr>
        <w:t xml:space="preserve"> </w:t>
      </w:r>
      <w:r>
        <w:rPr>
          <w:color w:val="231F20"/>
          <w:w w:val="105"/>
        </w:rPr>
        <w:t>opportunity</w:t>
      </w:r>
      <w:r>
        <w:rPr>
          <w:color w:val="231F20"/>
          <w:spacing w:val="-26"/>
          <w:w w:val="105"/>
        </w:rPr>
        <w:t xml:space="preserve"> </w:t>
      </w:r>
      <w:r>
        <w:rPr>
          <w:color w:val="231F20"/>
          <w:w w:val="105"/>
        </w:rPr>
        <w:t>begins</w:t>
      </w:r>
      <w:r>
        <w:rPr>
          <w:color w:val="231F20"/>
          <w:spacing w:val="-26"/>
          <w:w w:val="105"/>
        </w:rPr>
        <w:t xml:space="preserve"> </w:t>
      </w:r>
      <w:r>
        <w:rPr>
          <w:color w:val="231F20"/>
          <w:w w:val="105"/>
        </w:rPr>
        <w:t>at 4:05</w:t>
      </w:r>
      <w:r>
        <w:rPr>
          <w:color w:val="231F20"/>
          <w:spacing w:val="-21"/>
          <w:w w:val="105"/>
        </w:rPr>
        <w:t xml:space="preserve"> </w:t>
      </w:r>
      <w:r>
        <w:rPr>
          <w:color w:val="231F20"/>
          <w:w w:val="105"/>
        </w:rPr>
        <w:t>a.m.</w:t>
      </w:r>
      <w:r>
        <w:rPr>
          <w:color w:val="231F20"/>
          <w:spacing w:val="-20"/>
          <w:w w:val="105"/>
        </w:rPr>
        <w:t xml:space="preserve"> </w:t>
      </w:r>
      <w:r>
        <w:rPr>
          <w:color w:val="231F20"/>
          <w:w w:val="105"/>
        </w:rPr>
        <w:t>PDT</w:t>
      </w:r>
      <w:r>
        <w:rPr>
          <w:color w:val="231F20"/>
          <w:spacing w:val="-21"/>
          <w:w w:val="105"/>
        </w:rPr>
        <w:t xml:space="preserve"> </w:t>
      </w:r>
      <w:r>
        <w:rPr>
          <w:color w:val="231F20"/>
          <w:w w:val="105"/>
        </w:rPr>
        <w:t>(7:05</w:t>
      </w:r>
      <w:r>
        <w:rPr>
          <w:color w:val="231F20"/>
          <w:spacing w:val="-20"/>
          <w:w w:val="105"/>
        </w:rPr>
        <w:t xml:space="preserve"> </w:t>
      </w:r>
      <w:r>
        <w:rPr>
          <w:color w:val="231F20"/>
          <w:w w:val="105"/>
        </w:rPr>
        <w:t>a.m.</w:t>
      </w:r>
      <w:r>
        <w:rPr>
          <w:color w:val="231F20"/>
          <w:spacing w:val="-21"/>
          <w:w w:val="105"/>
        </w:rPr>
        <w:t xml:space="preserve"> </w:t>
      </w:r>
      <w:r>
        <w:rPr>
          <w:color w:val="231F20"/>
          <w:w w:val="105"/>
        </w:rPr>
        <w:t>EDT)</w:t>
      </w:r>
      <w:r>
        <w:rPr>
          <w:color w:val="231F20"/>
          <w:spacing w:val="-20"/>
          <w:w w:val="105"/>
        </w:rPr>
        <w:t xml:space="preserve"> </w:t>
      </w:r>
      <w:r>
        <w:rPr>
          <w:color w:val="231F20"/>
          <w:w w:val="105"/>
        </w:rPr>
        <w:t>on</w:t>
      </w:r>
      <w:r>
        <w:rPr>
          <w:color w:val="231F20"/>
          <w:spacing w:val="-20"/>
          <w:w w:val="105"/>
        </w:rPr>
        <w:t xml:space="preserve"> </w:t>
      </w:r>
      <w:r>
        <w:rPr>
          <w:color w:val="231F20"/>
          <w:w w:val="105"/>
        </w:rPr>
        <w:t>May</w:t>
      </w:r>
      <w:r>
        <w:rPr>
          <w:color w:val="231F20"/>
          <w:spacing w:val="-21"/>
          <w:w w:val="105"/>
        </w:rPr>
        <w:t xml:space="preserve"> </w:t>
      </w:r>
      <w:r>
        <w:rPr>
          <w:color w:val="231F20"/>
          <w:w w:val="105"/>
        </w:rPr>
        <w:t>5</w:t>
      </w:r>
      <w:r>
        <w:rPr>
          <w:color w:val="231F20"/>
          <w:spacing w:val="-20"/>
          <w:w w:val="105"/>
        </w:rPr>
        <w:t xml:space="preserve"> </w:t>
      </w:r>
      <w:r>
        <w:rPr>
          <w:color w:val="231F20"/>
          <w:w w:val="105"/>
        </w:rPr>
        <w:t>and</w:t>
      </w:r>
      <w:r>
        <w:rPr>
          <w:color w:val="231F20"/>
          <w:spacing w:val="-21"/>
          <w:w w:val="105"/>
        </w:rPr>
        <w:t xml:space="preserve"> </w:t>
      </w:r>
      <w:r>
        <w:rPr>
          <w:color w:val="231F20"/>
          <w:w w:val="105"/>
        </w:rPr>
        <w:t>lasts</w:t>
      </w:r>
      <w:r>
        <w:rPr>
          <w:color w:val="231F20"/>
          <w:spacing w:val="-20"/>
          <w:w w:val="105"/>
        </w:rPr>
        <w:t xml:space="preserve"> </w:t>
      </w:r>
      <w:r>
        <w:rPr>
          <w:color w:val="231F20"/>
          <w:w w:val="105"/>
        </w:rPr>
        <w:t>for</w:t>
      </w:r>
      <w:r>
        <w:rPr>
          <w:color w:val="231F20"/>
          <w:spacing w:val="-20"/>
          <w:w w:val="105"/>
        </w:rPr>
        <w:t xml:space="preserve"> </w:t>
      </w:r>
      <w:r>
        <w:rPr>
          <w:color w:val="231F20"/>
          <w:w w:val="105"/>
        </w:rPr>
        <w:t>two hours.</w:t>
      </w:r>
    </w:p>
    <w:p w:rsidR="00000000" w:rsidRDefault="009E7F48">
      <w:pPr>
        <w:pStyle w:val="BodyText"/>
        <w:kinsoku w:val="0"/>
        <w:overflowPunct w:val="0"/>
        <w:spacing w:before="3"/>
        <w:rPr>
          <w:sz w:val="16"/>
          <w:szCs w:val="16"/>
        </w:rPr>
      </w:pPr>
    </w:p>
    <w:p w:rsidR="00000000" w:rsidRDefault="009E7F48">
      <w:pPr>
        <w:pStyle w:val="BodyText"/>
        <w:kinsoku w:val="0"/>
        <w:overflowPunct w:val="0"/>
        <w:spacing w:before="1" w:line="339" w:lineRule="exact"/>
        <w:ind w:left="160"/>
        <w:rPr>
          <w:rFonts w:ascii="Arial" w:hAnsi="Arial" w:cs="Arial"/>
          <w:b/>
          <w:bCs/>
          <w:color w:val="231F20"/>
          <w:w w:val="105"/>
        </w:rPr>
      </w:pPr>
      <w:r>
        <w:rPr>
          <w:color w:val="231F20"/>
          <w:w w:val="105"/>
        </w:rPr>
        <w:t>The</w:t>
      </w:r>
      <w:r>
        <w:rPr>
          <w:color w:val="231F20"/>
          <w:spacing w:val="-21"/>
          <w:w w:val="105"/>
        </w:rPr>
        <w:t xml:space="preserve"> </w:t>
      </w:r>
      <w:r>
        <w:rPr>
          <w:color w:val="231F20"/>
          <w:w w:val="105"/>
        </w:rPr>
        <w:t>first</w:t>
      </w:r>
      <w:r>
        <w:rPr>
          <w:color w:val="231F20"/>
          <w:spacing w:val="-21"/>
          <w:w w:val="105"/>
        </w:rPr>
        <w:t xml:space="preserve"> </w:t>
      </w:r>
      <w:r>
        <w:rPr>
          <w:color w:val="231F20"/>
          <w:w w:val="105"/>
        </w:rPr>
        <w:t>launch</w:t>
      </w:r>
      <w:r>
        <w:rPr>
          <w:color w:val="231F20"/>
          <w:spacing w:val="-21"/>
          <w:w w:val="105"/>
        </w:rPr>
        <w:t xml:space="preserve"> </w:t>
      </w:r>
      <w:r>
        <w:rPr>
          <w:color w:val="231F20"/>
          <w:w w:val="105"/>
        </w:rPr>
        <w:t>opportunity</w:t>
      </w:r>
      <w:r>
        <w:rPr>
          <w:color w:val="231F20"/>
          <w:spacing w:val="-21"/>
          <w:w w:val="105"/>
        </w:rPr>
        <w:t xml:space="preserve"> </w:t>
      </w:r>
      <w:r>
        <w:rPr>
          <w:color w:val="231F20"/>
          <w:w w:val="105"/>
        </w:rPr>
        <w:t>begins</w:t>
      </w:r>
      <w:r>
        <w:rPr>
          <w:color w:val="231F20"/>
          <w:spacing w:val="-20"/>
          <w:w w:val="105"/>
        </w:rPr>
        <w:t xml:space="preserve"> </w:t>
      </w:r>
      <w:r>
        <w:rPr>
          <w:color w:val="231F20"/>
          <w:w w:val="105"/>
        </w:rPr>
        <w:t>at</w:t>
      </w:r>
      <w:r>
        <w:rPr>
          <w:color w:val="231F20"/>
          <w:spacing w:val="-22"/>
          <w:w w:val="105"/>
        </w:rPr>
        <w:t xml:space="preserve"> </w:t>
      </w:r>
      <w:r>
        <w:rPr>
          <w:rFonts w:ascii="Arial" w:hAnsi="Arial" w:cs="Arial"/>
          <w:b/>
          <w:bCs/>
          <w:color w:val="231F20"/>
          <w:w w:val="105"/>
        </w:rPr>
        <w:t>4:05</w:t>
      </w:r>
      <w:r>
        <w:rPr>
          <w:rFonts w:ascii="Arial" w:hAnsi="Arial" w:cs="Arial"/>
          <w:b/>
          <w:bCs/>
          <w:color w:val="231F20"/>
          <w:spacing w:val="-21"/>
          <w:w w:val="105"/>
        </w:rPr>
        <w:t xml:space="preserve"> </w:t>
      </w:r>
      <w:r>
        <w:rPr>
          <w:rFonts w:ascii="Arial" w:hAnsi="Arial" w:cs="Arial"/>
          <w:b/>
          <w:bCs/>
          <w:color w:val="231F20"/>
          <w:w w:val="105"/>
        </w:rPr>
        <w:t>a.m.</w:t>
      </w:r>
      <w:r>
        <w:rPr>
          <w:rFonts w:ascii="Arial" w:hAnsi="Arial" w:cs="Arial"/>
          <w:b/>
          <w:bCs/>
          <w:color w:val="231F20"/>
          <w:spacing w:val="-20"/>
          <w:w w:val="105"/>
        </w:rPr>
        <w:t xml:space="preserve"> </w:t>
      </w:r>
      <w:r>
        <w:rPr>
          <w:rFonts w:ascii="Arial" w:hAnsi="Arial" w:cs="Arial"/>
          <w:b/>
          <w:bCs/>
          <w:color w:val="231F20"/>
          <w:w w:val="105"/>
        </w:rPr>
        <w:t>PDT</w:t>
      </w:r>
      <w:r>
        <w:rPr>
          <w:rFonts w:ascii="Arial" w:hAnsi="Arial" w:cs="Arial"/>
          <w:b/>
          <w:bCs/>
          <w:color w:val="231F20"/>
          <w:spacing w:val="-21"/>
          <w:w w:val="105"/>
        </w:rPr>
        <w:t xml:space="preserve"> </w:t>
      </w:r>
      <w:r>
        <w:rPr>
          <w:rFonts w:ascii="Arial" w:hAnsi="Arial" w:cs="Arial"/>
          <w:b/>
          <w:bCs/>
          <w:color w:val="231F20"/>
          <w:w w:val="105"/>
        </w:rPr>
        <w:t>(7:05</w:t>
      </w:r>
    </w:p>
    <w:p w:rsidR="00000000" w:rsidRDefault="009E7F48">
      <w:pPr>
        <w:pStyle w:val="BodyText"/>
        <w:kinsoku w:val="0"/>
        <w:overflowPunct w:val="0"/>
        <w:spacing w:line="339" w:lineRule="exact"/>
        <w:ind w:left="160"/>
        <w:rPr>
          <w:rFonts w:hAnsi="Arial"/>
          <w:color w:val="231F20"/>
        </w:rPr>
      </w:pPr>
      <w:r>
        <w:rPr>
          <w:rFonts w:ascii="Arial" w:eastAsiaTheme="minorEastAsia" w:hAnsi="Arial" w:cs="Arial"/>
          <w:b/>
          <w:bCs/>
          <w:color w:val="231F20"/>
        </w:rPr>
        <w:t xml:space="preserve">a.m. EDT) on May 5 </w:t>
      </w:r>
      <w:r>
        <w:rPr>
          <w:rFonts w:hAnsi="Arial"/>
          <w:color w:val="231F20"/>
        </w:rPr>
        <w:t>and lasts for two hours.</w:t>
      </w:r>
    </w:p>
    <w:p w:rsidR="00000000" w:rsidRDefault="009E7F48">
      <w:pPr>
        <w:pStyle w:val="Heading3"/>
        <w:kinsoku w:val="0"/>
        <w:overflowPunct w:val="0"/>
        <w:spacing w:before="126"/>
        <w:rPr>
          <w:color w:val="1CA6DF"/>
        </w:rPr>
      </w:pPr>
      <w:r>
        <w:rPr>
          <w:rFonts w:ascii="Times New Roman" w:hAnsi="Times New Roman" w:cs="Vrinda"/>
          <w:b w:val="0"/>
          <w:bCs w:val="0"/>
        </w:rPr>
        <w:br w:type="column"/>
      </w:r>
      <w:r>
        <w:rPr>
          <w:color w:val="1CA6DF"/>
        </w:rPr>
        <w:lastRenderedPageBreak/>
        <w:t>On-Site Media Logistics</w:t>
      </w:r>
    </w:p>
    <w:p w:rsidR="00000000" w:rsidRDefault="009E7F48">
      <w:pPr>
        <w:pStyle w:val="BodyText"/>
        <w:kinsoku w:val="0"/>
        <w:overflowPunct w:val="0"/>
        <w:spacing w:before="184" w:line="213" w:lineRule="auto"/>
        <w:ind w:left="160" w:right="494"/>
        <w:rPr>
          <w:color w:val="231F20"/>
        </w:rPr>
      </w:pPr>
      <w:r>
        <w:rPr>
          <w:color w:val="231F20"/>
        </w:rPr>
        <w:t xml:space="preserve">News media representatives who would like to cover the InSight launch and pre-launch media briefings in person  at Vandenberg Air Force Base must be accredited through Vandenberg. Journalists may contact Lt. Amy Rasmussen at 805-606-3595 or </w:t>
      </w:r>
      <w:hyperlink r:id="rId68" w:history="1">
        <w:r>
          <w:rPr>
            <w:color w:val="231F20"/>
          </w:rPr>
          <w:t xml:space="preserve">amy.rasmussen@us.af.mil </w:t>
        </w:r>
      </w:hyperlink>
      <w:r>
        <w:rPr>
          <w:color w:val="231F20"/>
        </w:rPr>
        <w:t>for more information.</w:t>
      </w:r>
    </w:p>
    <w:p w:rsidR="00000000" w:rsidRDefault="009E7F48">
      <w:pPr>
        <w:pStyle w:val="BodyText"/>
        <w:kinsoku w:val="0"/>
        <w:overflowPunct w:val="0"/>
        <w:spacing w:before="11"/>
        <w:rPr>
          <w:sz w:val="17"/>
          <w:szCs w:val="17"/>
        </w:rPr>
      </w:pPr>
    </w:p>
    <w:p w:rsidR="00000000" w:rsidRDefault="009E7F48">
      <w:pPr>
        <w:pStyle w:val="BodyText"/>
        <w:kinsoku w:val="0"/>
        <w:overflowPunct w:val="0"/>
        <w:spacing w:line="213" w:lineRule="auto"/>
        <w:ind w:left="160" w:right="439"/>
        <w:rPr>
          <w:rFonts w:hAnsi="Arial"/>
          <w:color w:val="231F20"/>
          <w:w w:val="105"/>
        </w:rPr>
      </w:pPr>
      <w:r>
        <w:rPr>
          <w:color w:val="231F20"/>
          <w:w w:val="105"/>
        </w:rPr>
        <w:t>Non-U.S.</w:t>
      </w:r>
      <w:r>
        <w:rPr>
          <w:color w:val="231F20"/>
          <w:spacing w:val="-32"/>
          <w:w w:val="105"/>
        </w:rPr>
        <w:t xml:space="preserve"> </w:t>
      </w:r>
      <w:r>
        <w:rPr>
          <w:color w:val="231F20"/>
          <w:w w:val="105"/>
        </w:rPr>
        <w:t>journalists</w:t>
      </w:r>
      <w:r>
        <w:rPr>
          <w:color w:val="231F20"/>
          <w:spacing w:val="-32"/>
          <w:w w:val="105"/>
        </w:rPr>
        <w:t xml:space="preserve"> </w:t>
      </w:r>
      <w:r>
        <w:rPr>
          <w:color w:val="231F20"/>
          <w:w w:val="105"/>
        </w:rPr>
        <w:t>must</w:t>
      </w:r>
      <w:r>
        <w:rPr>
          <w:color w:val="231F20"/>
          <w:spacing w:val="-31"/>
          <w:w w:val="105"/>
        </w:rPr>
        <w:t xml:space="preserve"> </w:t>
      </w:r>
      <w:r>
        <w:rPr>
          <w:color w:val="231F20"/>
          <w:w w:val="105"/>
        </w:rPr>
        <w:t>apply</w:t>
      </w:r>
      <w:r>
        <w:rPr>
          <w:color w:val="231F20"/>
          <w:spacing w:val="-32"/>
          <w:w w:val="105"/>
        </w:rPr>
        <w:t xml:space="preserve"> </w:t>
      </w:r>
      <w:r>
        <w:rPr>
          <w:color w:val="231F20"/>
          <w:w w:val="105"/>
        </w:rPr>
        <w:t>for</w:t>
      </w:r>
      <w:r>
        <w:rPr>
          <w:color w:val="231F20"/>
          <w:spacing w:val="-31"/>
          <w:w w:val="105"/>
        </w:rPr>
        <w:t xml:space="preserve"> </w:t>
      </w:r>
      <w:r>
        <w:rPr>
          <w:color w:val="231F20"/>
          <w:w w:val="105"/>
        </w:rPr>
        <w:t>credentials</w:t>
      </w:r>
      <w:r>
        <w:rPr>
          <w:color w:val="231F20"/>
          <w:spacing w:val="-32"/>
          <w:w w:val="105"/>
        </w:rPr>
        <w:t xml:space="preserve"> </w:t>
      </w:r>
      <w:r>
        <w:rPr>
          <w:color w:val="231F20"/>
          <w:w w:val="105"/>
        </w:rPr>
        <w:t>by</w:t>
      </w:r>
      <w:r>
        <w:rPr>
          <w:color w:val="231F20"/>
          <w:spacing w:val="-32"/>
          <w:w w:val="105"/>
        </w:rPr>
        <w:t xml:space="preserve"> </w:t>
      </w:r>
      <w:r>
        <w:rPr>
          <w:rFonts w:ascii="Arial" w:hAnsi="Arial" w:cs="Arial"/>
          <w:b/>
          <w:bCs/>
          <w:color w:val="231F20"/>
          <w:spacing w:val="-3"/>
          <w:w w:val="105"/>
        </w:rPr>
        <w:t xml:space="preserve">Monday, </w:t>
      </w:r>
      <w:r>
        <w:rPr>
          <w:rFonts w:ascii="Arial" w:hAnsi="Arial" w:cs="Arial"/>
          <w:b/>
          <w:bCs/>
          <w:color w:val="231F20"/>
          <w:w w:val="105"/>
        </w:rPr>
        <w:t>April</w:t>
      </w:r>
      <w:r>
        <w:rPr>
          <w:rFonts w:ascii="Arial" w:hAnsi="Arial" w:cs="Arial"/>
          <w:b/>
          <w:bCs/>
          <w:color w:val="231F20"/>
          <w:spacing w:val="-16"/>
          <w:w w:val="105"/>
        </w:rPr>
        <w:t xml:space="preserve"> </w:t>
      </w:r>
      <w:r>
        <w:rPr>
          <w:rFonts w:ascii="Arial" w:hAnsi="Arial" w:cs="Arial"/>
          <w:b/>
          <w:bCs/>
          <w:color w:val="231F20"/>
          <w:w w:val="105"/>
        </w:rPr>
        <w:t>2,</w:t>
      </w:r>
      <w:r>
        <w:rPr>
          <w:rFonts w:ascii="Arial" w:hAnsi="Arial" w:cs="Arial"/>
          <w:b/>
          <w:bCs/>
          <w:color w:val="231F20"/>
          <w:spacing w:val="-16"/>
          <w:w w:val="105"/>
        </w:rPr>
        <w:t xml:space="preserve"> </w:t>
      </w:r>
      <w:r>
        <w:rPr>
          <w:rFonts w:ascii="Arial" w:hAnsi="Arial" w:cs="Arial"/>
          <w:b/>
          <w:bCs/>
          <w:color w:val="231F20"/>
          <w:w w:val="105"/>
        </w:rPr>
        <w:t>12:00</w:t>
      </w:r>
      <w:r>
        <w:rPr>
          <w:rFonts w:ascii="Arial" w:hAnsi="Arial" w:cs="Arial"/>
          <w:b/>
          <w:bCs/>
          <w:color w:val="231F20"/>
          <w:spacing w:val="-15"/>
          <w:w w:val="105"/>
        </w:rPr>
        <w:t xml:space="preserve"> </w:t>
      </w:r>
      <w:r>
        <w:rPr>
          <w:rFonts w:ascii="Arial" w:hAnsi="Arial" w:cs="Arial"/>
          <w:b/>
          <w:bCs/>
          <w:color w:val="231F20"/>
          <w:w w:val="105"/>
        </w:rPr>
        <w:t>p.m.</w:t>
      </w:r>
      <w:r>
        <w:rPr>
          <w:rFonts w:ascii="Arial" w:hAnsi="Arial" w:cs="Arial"/>
          <w:b/>
          <w:bCs/>
          <w:color w:val="231F20"/>
          <w:spacing w:val="-16"/>
          <w:w w:val="105"/>
        </w:rPr>
        <w:t xml:space="preserve"> </w:t>
      </w:r>
      <w:r>
        <w:rPr>
          <w:rFonts w:ascii="Arial" w:hAnsi="Arial" w:cs="Arial"/>
          <w:b/>
          <w:bCs/>
          <w:color w:val="231F20"/>
          <w:w w:val="105"/>
        </w:rPr>
        <w:t>PDT</w:t>
      </w:r>
      <w:r>
        <w:rPr>
          <w:rFonts w:ascii="Arial" w:hAnsi="Arial" w:cs="Arial"/>
          <w:b/>
          <w:bCs/>
          <w:color w:val="231F20"/>
          <w:spacing w:val="-15"/>
          <w:w w:val="105"/>
        </w:rPr>
        <w:t xml:space="preserve"> </w:t>
      </w:r>
      <w:r>
        <w:rPr>
          <w:rFonts w:ascii="Arial" w:hAnsi="Arial" w:cs="Arial"/>
          <w:b/>
          <w:bCs/>
          <w:color w:val="231F20"/>
          <w:w w:val="105"/>
        </w:rPr>
        <w:t>(3:00</w:t>
      </w:r>
      <w:r>
        <w:rPr>
          <w:rFonts w:ascii="Arial" w:hAnsi="Arial" w:cs="Arial"/>
          <w:b/>
          <w:bCs/>
          <w:color w:val="231F20"/>
          <w:spacing w:val="-16"/>
          <w:w w:val="105"/>
        </w:rPr>
        <w:t xml:space="preserve"> </w:t>
      </w:r>
      <w:r>
        <w:rPr>
          <w:rFonts w:ascii="Arial" w:hAnsi="Arial" w:cs="Arial"/>
          <w:b/>
          <w:bCs/>
          <w:color w:val="231F20"/>
          <w:w w:val="105"/>
        </w:rPr>
        <w:t>p.m.</w:t>
      </w:r>
      <w:r>
        <w:rPr>
          <w:rFonts w:ascii="Arial" w:hAnsi="Arial" w:cs="Arial"/>
          <w:b/>
          <w:bCs/>
          <w:color w:val="231F20"/>
          <w:spacing w:val="-15"/>
          <w:w w:val="105"/>
        </w:rPr>
        <w:t xml:space="preserve"> </w:t>
      </w:r>
      <w:r>
        <w:rPr>
          <w:rFonts w:ascii="Arial" w:hAnsi="Arial" w:cs="Arial"/>
          <w:b/>
          <w:bCs/>
          <w:color w:val="231F20"/>
          <w:w w:val="105"/>
        </w:rPr>
        <w:t>EDT)</w:t>
      </w:r>
      <w:r>
        <w:rPr>
          <w:rFonts w:hAnsi="Arial"/>
          <w:color w:val="231F20"/>
          <w:w w:val="105"/>
        </w:rPr>
        <w:t>;</w:t>
      </w:r>
    </w:p>
    <w:p w:rsidR="00000000" w:rsidRDefault="009E7F48">
      <w:pPr>
        <w:pStyle w:val="BodyText"/>
        <w:kinsoku w:val="0"/>
        <w:overflowPunct w:val="0"/>
        <w:spacing w:before="3" w:line="213" w:lineRule="auto"/>
        <w:ind w:left="160" w:right="710"/>
        <w:rPr>
          <w:rFonts w:hAnsi="Arial"/>
          <w:color w:val="231F20"/>
        </w:rPr>
      </w:pPr>
      <w:r>
        <w:rPr>
          <w:color w:val="231F20"/>
        </w:rPr>
        <w:t>U.S.</w:t>
      </w:r>
      <w:r>
        <w:rPr>
          <w:color w:val="231F20"/>
          <w:spacing w:val="-14"/>
        </w:rPr>
        <w:t xml:space="preserve"> </w:t>
      </w:r>
      <w:r>
        <w:rPr>
          <w:color w:val="231F20"/>
        </w:rPr>
        <w:t>journalists</w:t>
      </w:r>
      <w:r>
        <w:rPr>
          <w:color w:val="231F20"/>
          <w:spacing w:val="-13"/>
        </w:rPr>
        <w:t xml:space="preserve"> </w:t>
      </w:r>
      <w:r>
        <w:rPr>
          <w:color w:val="231F20"/>
        </w:rPr>
        <w:t>by</w:t>
      </w:r>
      <w:r>
        <w:rPr>
          <w:color w:val="231F20"/>
          <w:spacing w:val="-14"/>
        </w:rPr>
        <w:t xml:space="preserve"> </w:t>
      </w:r>
      <w:r>
        <w:rPr>
          <w:color w:val="231F20"/>
          <w:spacing w:val="-3"/>
        </w:rPr>
        <w:t>Wednesday,</w:t>
      </w:r>
      <w:r>
        <w:rPr>
          <w:color w:val="231F20"/>
          <w:spacing w:val="-14"/>
        </w:rPr>
        <w:t xml:space="preserve"> </w:t>
      </w:r>
      <w:r>
        <w:rPr>
          <w:rFonts w:ascii="Arial" w:hAnsi="Arial" w:cs="Arial"/>
          <w:b/>
          <w:bCs/>
          <w:color w:val="231F20"/>
        </w:rPr>
        <w:t>April</w:t>
      </w:r>
      <w:r>
        <w:rPr>
          <w:rFonts w:ascii="Arial" w:hAnsi="Arial" w:cs="Arial"/>
          <w:b/>
          <w:bCs/>
          <w:color w:val="231F20"/>
          <w:spacing w:val="-13"/>
        </w:rPr>
        <w:t xml:space="preserve"> </w:t>
      </w:r>
      <w:r>
        <w:rPr>
          <w:rFonts w:ascii="Arial" w:hAnsi="Arial" w:cs="Arial"/>
          <w:b/>
          <w:bCs/>
          <w:color w:val="231F20"/>
        </w:rPr>
        <w:t>18,</w:t>
      </w:r>
      <w:r>
        <w:rPr>
          <w:rFonts w:ascii="Arial" w:hAnsi="Arial" w:cs="Arial"/>
          <w:b/>
          <w:bCs/>
          <w:color w:val="231F20"/>
          <w:spacing w:val="-13"/>
        </w:rPr>
        <w:t xml:space="preserve"> </w:t>
      </w:r>
      <w:r>
        <w:rPr>
          <w:rFonts w:ascii="Arial" w:hAnsi="Arial" w:cs="Arial"/>
          <w:b/>
          <w:bCs/>
          <w:color w:val="231F20"/>
        </w:rPr>
        <w:t>12:00</w:t>
      </w:r>
      <w:r>
        <w:rPr>
          <w:rFonts w:ascii="Arial" w:hAnsi="Arial" w:cs="Arial"/>
          <w:b/>
          <w:bCs/>
          <w:color w:val="231F20"/>
          <w:spacing w:val="-14"/>
        </w:rPr>
        <w:t xml:space="preserve"> </w:t>
      </w:r>
      <w:r>
        <w:rPr>
          <w:rFonts w:ascii="Arial" w:hAnsi="Arial" w:cs="Arial"/>
          <w:b/>
          <w:bCs/>
          <w:color w:val="231F20"/>
        </w:rPr>
        <w:t>p.m.</w:t>
      </w:r>
      <w:r>
        <w:rPr>
          <w:rFonts w:ascii="Arial" w:hAnsi="Arial" w:cs="Arial"/>
          <w:b/>
          <w:bCs/>
          <w:color w:val="231F20"/>
          <w:spacing w:val="-13"/>
        </w:rPr>
        <w:t xml:space="preserve"> </w:t>
      </w:r>
      <w:r>
        <w:rPr>
          <w:rFonts w:ascii="Arial" w:hAnsi="Arial" w:cs="Arial"/>
          <w:b/>
          <w:bCs/>
          <w:color w:val="231F20"/>
        </w:rPr>
        <w:t>PDT (3:00 p.m.</w:t>
      </w:r>
      <w:r>
        <w:rPr>
          <w:rFonts w:ascii="Arial" w:hAnsi="Arial" w:cs="Arial"/>
          <w:b/>
          <w:bCs/>
          <w:color w:val="231F20"/>
          <w:spacing w:val="-14"/>
        </w:rPr>
        <w:t xml:space="preserve"> </w:t>
      </w:r>
      <w:r>
        <w:rPr>
          <w:rFonts w:ascii="Arial" w:hAnsi="Arial" w:cs="Arial"/>
          <w:b/>
          <w:bCs/>
          <w:color w:val="231F20"/>
        </w:rPr>
        <w:t>EDT)</w:t>
      </w:r>
      <w:r>
        <w:rPr>
          <w:rFonts w:hAnsi="Arial"/>
          <w:color w:val="231F20"/>
        </w:rPr>
        <w:t>.</w:t>
      </w:r>
    </w:p>
    <w:p w:rsidR="00000000" w:rsidRDefault="009E7F48">
      <w:pPr>
        <w:pStyle w:val="BodyText"/>
        <w:kinsoku w:val="0"/>
        <w:overflowPunct w:val="0"/>
        <w:spacing w:before="12"/>
        <w:rPr>
          <w:sz w:val="15"/>
          <w:szCs w:val="15"/>
        </w:rPr>
      </w:pPr>
    </w:p>
    <w:p w:rsidR="00000000" w:rsidRDefault="009E7F48">
      <w:pPr>
        <w:pStyle w:val="BodyText"/>
        <w:kinsoku w:val="0"/>
        <w:overflowPunct w:val="0"/>
        <w:spacing w:line="320" w:lineRule="exact"/>
        <w:ind w:left="160" w:right="788"/>
        <w:jc w:val="both"/>
        <w:rPr>
          <w:rFonts w:ascii="Arial" w:hAnsi="Arial" w:cs="Arial"/>
          <w:b/>
          <w:bCs/>
          <w:color w:val="231F20"/>
        </w:rPr>
      </w:pPr>
      <w:r>
        <w:rPr>
          <w:color w:val="231F20"/>
        </w:rPr>
        <w:t xml:space="preserve">Interviews in the Vandenberg area may be arranged by calling a JPL media representative at </w:t>
      </w:r>
      <w:r>
        <w:rPr>
          <w:rFonts w:ascii="Arial" w:hAnsi="Arial" w:cs="Arial"/>
          <w:b/>
          <w:bCs/>
          <w:color w:val="231F20"/>
        </w:rPr>
        <w:t xml:space="preserve">626-864-0552 </w:t>
      </w:r>
      <w:r>
        <w:rPr>
          <w:rFonts w:hAnsi="Arial"/>
          <w:color w:val="231F20"/>
        </w:rPr>
        <w:t xml:space="preserve">or </w:t>
      </w:r>
      <w:r>
        <w:rPr>
          <w:rFonts w:ascii="Arial" w:hAnsi="Arial" w:cs="Arial"/>
          <w:b/>
          <w:bCs/>
          <w:color w:val="231F20"/>
        </w:rPr>
        <w:t>626-773-0370.</w:t>
      </w:r>
    </w:p>
    <w:p w:rsidR="00000000" w:rsidRDefault="009E7F48">
      <w:pPr>
        <w:pStyle w:val="BodyText"/>
        <w:kinsoku w:val="0"/>
        <w:overflowPunct w:val="0"/>
        <w:spacing w:line="320" w:lineRule="exact"/>
        <w:ind w:left="160" w:right="788"/>
        <w:jc w:val="both"/>
        <w:rPr>
          <w:rFonts w:ascii="Arial" w:hAnsi="Arial" w:cs="Arial"/>
          <w:b/>
          <w:bCs/>
          <w:color w:val="231F20"/>
        </w:rPr>
        <w:sectPr w:rsidR="00000000">
          <w:type w:val="continuous"/>
          <w:pgSz w:w="12240" w:h="15840"/>
          <w:pgMar w:top="920" w:right="400" w:bottom="280" w:left="560" w:header="720" w:footer="720" w:gutter="0"/>
          <w:cols w:num="2" w:space="720" w:equalWidth="0">
            <w:col w:w="5256" w:space="414"/>
            <w:col w:w="5610"/>
          </w:cols>
          <w:noEndnote/>
        </w:sectPr>
      </w:pPr>
    </w:p>
    <w:p w:rsidR="00000000" w:rsidRDefault="009E7F48">
      <w:pPr>
        <w:pStyle w:val="BodyText"/>
        <w:kinsoku w:val="0"/>
        <w:overflowPunct w:val="0"/>
        <w:spacing w:before="2"/>
        <w:rPr>
          <w:rFonts w:ascii="Arial" w:eastAsiaTheme="minorEastAsia" w:hAnsi="Arial" w:cs="Arial"/>
          <w:b/>
          <w:bCs/>
          <w:sz w:val="23"/>
          <w:szCs w:val="23"/>
        </w:rPr>
      </w:pPr>
    </w:p>
    <w:p w:rsidR="00000000" w:rsidRDefault="009E7F48">
      <w:pPr>
        <w:pStyle w:val="Heading3"/>
        <w:kinsoku w:val="0"/>
        <w:overflowPunct w:val="0"/>
        <w:rPr>
          <w:color w:val="1CA6DF"/>
        </w:rPr>
      </w:pPr>
      <w:r>
        <w:rPr>
          <w:color w:val="1CA6DF"/>
        </w:rPr>
        <w:t>Public Viewing Locations</w:t>
      </w:r>
    </w:p>
    <w:p w:rsidR="00000000" w:rsidRDefault="009E7F48">
      <w:pPr>
        <w:pStyle w:val="BodyText"/>
        <w:kinsoku w:val="0"/>
        <w:overflowPunct w:val="0"/>
        <w:spacing w:before="184" w:line="213" w:lineRule="auto"/>
        <w:ind w:left="160" w:right="893"/>
        <w:rPr>
          <w:rFonts w:ascii="Arial" w:hAnsi="Arial" w:cs="Arial"/>
          <w:b/>
          <w:bCs/>
          <w:color w:val="231F20"/>
          <w:w w:val="105"/>
        </w:rPr>
      </w:pPr>
      <w:r>
        <w:rPr>
          <w:color w:val="231F20"/>
          <w:w w:val="105"/>
        </w:rPr>
        <w:t>On</w:t>
      </w:r>
      <w:r>
        <w:rPr>
          <w:color w:val="231F20"/>
          <w:spacing w:val="-18"/>
          <w:w w:val="105"/>
        </w:rPr>
        <w:t xml:space="preserve"> </w:t>
      </w:r>
      <w:r>
        <w:rPr>
          <w:rFonts w:ascii="Arial" w:hAnsi="Arial" w:cs="Arial"/>
          <w:b/>
          <w:bCs/>
          <w:color w:val="231F20"/>
          <w:w w:val="105"/>
        </w:rPr>
        <w:t>May</w:t>
      </w:r>
      <w:r>
        <w:rPr>
          <w:rFonts w:ascii="Arial" w:hAnsi="Arial" w:cs="Arial"/>
          <w:b/>
          <w:bCs/>
          <w:color w:val="231F20"/>
          <w:spacing w:val="-18"/>
          <w:w w:val="105"/>
        </w:rPr>
        <w:t xml:space="preserve"> </w:t>
      </w:r>
      <w:r>
        <w:rPr>
          <w:rFonts w:ascii="Arial" w:hAnsi="Arial" w:cs="Arial"/>
          <w:b/>
          <w:bCs/>
          <w:color w:val="231F20"/>
          <w:w w:val="105"/>
        </w:rPr>
        <w:t>5,</w:t>
      </w:r>
      <w:r>
        <w:rPr>
          <w:rFonts w:ascii="Arial" w:hAnsi="Arial" w:cs="Arial"/>
          <w:b/>
          <w:bCs/>
          <w:color w:val="231F20"/>
          <w:spacing w:val="-17"/>
          <w:w w:val="105"/>
        </w:rPr>
        <w:t xml:space="preserve"> </w:t>
      </w:r>
      <w:r>
        <w:rPr>
          <w:rFonts w:hAnsi="Arial"/>
          <w:color w:val="231F20"/>
          <w:w w:val="105"/>
        </w:rPr>
        <w:t>there</w:t>
      </w:r>
      <w:r>
        <w:rPr>
          <w:rFonts w:hAnsi="Arial"/>
          <w:color w:val="231F20"/>
          <w:spacing w:val="-18"/>
          <w:w w:val="105"/>
        </w:rPr>
        <w:t xml:space="preserve"> </w:t>
      </w:r>
      <w:r>
        <w:rPr>
          <w:rFonts w:hAnsi="Arial"/>
          <w:color w:val="231F20"/>
          <w:w w:val="105"/>
        </w:rPr>
        <w:t>will</w:t>
      </w:r>
      <w:r>
        <w:rPr>
          <w:rFonts w:hAnsi="Arial"/>
          <w:color w:val="231F20"/>
          <w:spacing w:val="-17"/>
          <w:w w:val="105"/>
        </w:rPr>
        <w:t xml:space="preserve"> </w:t>
      </w:r>
      <w:r>
        <w:rPr>
          <w:rFonts w:hAnsi="Arial"/>
          <w:color w:val="231F20"/>
          <w:w w:val="105"/>
        </w:rPr>
        <w:t>be</w:t>
      </w:r>
      <w:r>
        <w:rPr>
          <w:rFonts w:hAnsi="Arial"/>
          <w:color w:val="231F20"/>
          <w:spacing w:val="-18"/>
          <w:w w:val="105"/>
        </w:rPr>
        <w:t xml:space="preserve"> </w:t>
      </w:r>
      <w:r>
        <w:rPr>
          <w:rFonts w:hAnsi="Arial"/>
          <w:color w:val="231F20"/>
          <w:w w:val="105"/>
        </w:rPr>
        <w:t>two</w:t>
      </w:r>
      <w:r>
        <w:rPr>
          <w:rFonts w:hAnsi="Arial"/>
          <w:color w:val="231F20"/>
          <w:spacing w:val="-18"/>
          <w:w w:val="105"/>
        </w:rPr>
        <w:t xml:space="preserve"> </w:t>
      </w:r>
      <w:r>
        <w:rPr>
          <w:rFonts w:hAnsi="Arial"/>
          <w:color w:val="231F20"/>
          <w:w w:val="105"/>
        </w:rPr>
        <w:t>official</w:t>
      </w:r>
      <w:r>
        <w:rPr>
          <w:rFonts w:hAnsi="Arial"/>
          <w:color w:val="231F20"/>
          <w:spacing w:val="-17"/>
          <w:w w:val="105"/>
        </w:rPr>
        <w:t xml:space="preserve"> </w:t>
      </w:r>
      <w:r>
        <w:rPr>
          <w:rFonts w:hAnsi="Arial"/>
          <w:color w:val="231F20"/>
          <w:w w:val="105"/>
        </w:rPr>
        <w:t>public</w:t>
      </w:r>
      <w:r>
        <w:rPr>
          <w:rFonts w:hAnsi="Arial"/>
          <w:color w:val="231F20"/>
          <w:spacing w:val="-18"/>
          <w:w w:val="105"/>
        </w:rPr>
        <w:t xml:space="preserve"> </w:t>
      </w:r>
      <w:r>
        <w:rPr>
          <w:rFonts w:hAnsi="Arial"/>
          <w:color w:val="231F20"/>
          <w:w w:val="105"/>
        </w:rPr>
        <w:t>viewing</w:t>
      </w:r>
      <w:r>
        <w:rPr>
          <w:rFonts w:hAnsi="Arial"/>
          <w:color w:val="231F20"/>
          <w:spacing w:val="-17"/>
          <w:w w:val="105"/>
        </w:rPr>
        <w:t xml:space="preserve"> </w:t>
      </w:r>
      <w:r>
        <w:rPr>
          <w:rFonts w:hAnsi="Arial"/>
          <w:color w:val="231F20"/>
          <w:w w:val="105"/>
        </w:rPr>
        <w:t>sites</w:t>
      </w:r>
      <w:r>
        <w:rPr>
          <w:rFonts w:hAnsi="Arial"/>
          <w:color w:val="231F20"/>
          <w:spacing w:val="-18"/>
          <w:w w:val="105"/>
        </w:rPr>
        <w:t xml:space="preserve"> </w:t>
      </w:r>
      <w:r>
        <w:rPr>
          <w:rFonts w:hAnsi="Arial"/>
          <w:color w:val="231F20"/>
          <w:w w:val="105"/>
        </w:rPr>
        <w:t>in</w:t>
      </w:r>
      <w:r>
        <w:rPr>
          <w:rFonts w:hAnsi="Arial"/>
          <w:color w:val="231F20"/>
          <w:spacing w:val="-18"/>
          <w:w w:val="105"/>
        </w:rPr>
        <w:t xml:space="preserve"> </w:t>
      </w:r>
      <w:r>
        <w:rPr>
          <w:rFonts w:hAnsi="Arial"/>
          <w:color w:val="231F20"/>
          <w:w w:val="105"/>
        </w:rPr>
        <w:t>Lompoc</w:t>
      </w:r>
      <w:r>
        <w:rPr>
          <w:rFonts w:hAnsi="Arial"/>
          <w:color w:val="231F20"/>
          <w:spacing w:val="-17"/>
          <w:w w:val="105"/>
        </w:rPr>
        <w:t xml:space="preserve"> </w:t>
      </w:r>
      <w:r>
        <w:rPr>
          <w:rFonts w:hAnsi="Arial"/>
          <w:color w:val="231F20"/>
          <w:w w:val="105"/>
        </w:rPr>
        <w:t>(one</w:t>
      </w:r>
      <w:r>
        <w:rPr>
          <w:rFonts w:hAnsi="Arial"/>
          <w:color w:val="231F20"/>
          <w:spacing w:val="-18"/>
          <w:w w:val="105"/>
        </w:rPr>
        <w:t xml:space="preserve"> </w:t>
      </w:r>
      <w:r>
        <w:rPr>
          <w:rFonts w:hAnsi="Arial"/>
          <w:color w:val="231F20"/>
          <w:w w:val="105"/>
        </w:rPr>
        <w:t>at</w:t>
      </w:r>
      <w:r>
        <w:rPr>
          <w:rFonts w:hAnsi="Arial"/>
          <w:color w:val="231F20"/>
          <w:spacing w:val="-17"/>
          <w:w w:val="105"/>
        </w:rPr>
        <w:t xml:space="preserve"> </w:t>
      </w:r>
      <w:r>
        <w:rPr>
          <w:rFonts w:hAnsi="Arial"/>
          <w:color w:val="231F20"/>
          <w:w w:val="105"/>
        </w:rPr>
        <w:t>the</w:t>
      </w:r>
      <w:r>
        <w:rPr>
          <w:rFonts w:hAnsi="Arial"/>
          <w:color w:val="231F20"/>
          <w:spacing w:val="-18"/>
          <w:w w:val="105"/>
        </w:rPr>
        <w:t xml:space="preserve"> </w:t>
      </w:r>
      <w:r>
        <w:rPr>
          <w:rFonts w:hAnsi="Arial"/>
          <w:color w:val="231F20"/>
          <w:w w:val="105"/>
        </w:rPr>
        <w:t>Lompoc</w:t>
      </w:r>
      <w:r>
        <w:rPr>
          <w:rFonts w:hAnsi="Arial"/>
          <w:color w:val="231F20"/>
          <w:spacing w:val="-17"/>
          <w:w w:val="105"/>
        </w:rPr>
        <w:t xml:space="preserve"> </w:t>
      </w:r>
      <w:r>
        <w:rPr>
          <w:rFonts w:hAnsi="Arial"/>
          <w:color w:val="231F20"/>
          <w:w w:val="105"/>
        </w:rPr>
        <w:t>Airport</w:t>
      </w:r>
      <w:r>
        <w:rPr>
          <w:rFonts w:hAnsi="Arial"/>
          <w:color w:val="231F20"/>
          <w:spacing w:val="-18"/>
          <w:w w:val="105"/>
        </w:rPr>
        <w:t xml:space="preserve"> </w:t>
      </w:r>
      <w:r>
        <w:rPr>
          <w:rFonts w:hAnsi="Arial"/>
          <w:color w:val="231F20"/>
          <w:w w:val="105"/>
        </w:rPr>
        <w:t>and</w:t>
      </w:r>
      <w:r>
        <w:rPr>
          <w:rFonts w:hAnsi="Arial"/>
          <w:color w:val="231F20"/>
          <w:spacing w:val="-18"/>
          <w:w w:val="105"/>
        </w:rPr>
        <w:t xml:space="preserve"> </w:t>
      </w:r>
      <w:r>
        <w:rPr>
          <w:rFonts w:hAnsi="Arial"/>
          <w:color w:val="231F20"/>
          <w:w w:val="105"/>
        </w:rPr>
        <w:t>the</w:t>
      </w:r>
      <w:r>
        <w:rPr>
          <w:rFonts w:hAnsi="Arial"/>
          <w:color w:val="231F20"/>
          <w:spacing w:val="-17"/>
          <w:w w:val="105"/>
        </w:rPr>
        <w:t xml:space="preserve"> </w:t>
      </w:r>
      <w:r>
        <w:rPr>
          <w:rFonts w:hAnsi="Arial"/>
          <w:color w:val="231F20"/>
          <w:w w:val="105"/>
        </w:rPr>
        <w:t>other</w:t>
      </w:r>
      <w:r>
        <w:rPr>
          <w:rFonts w:hAnsi="Arial"/>
          <w:color w:val="231F20"/>
          <w:spacing w:val="-18"/>
          <w:w w:val="105"/>
        </w:rPr>
        <w:t xml:space="preserve"> </w:t>
      </w:r>
      <w:r>
        <w:rPr>
          <w:rFonts w:hAnsi="Arial"/>
          <w:color w:val="231F20"/>
          <w:w w:val="105"/>
        </w:rPr>
        <w:t>at</w:t>
      </w:r>
      <w:r>
        <w:rPr>
          <w:rFonts w:hAnsi="Arial"/>
          <w:color w:val="231F20"/>
          <w:spacing w:val="-17"/>
          <w:w w:val="105"/>
        </w:rPr>
        <w:t xml:space="preserve"> </w:t>
      </w:r>
      <w:r>
        <w:rPr>
          <w:rFonts w:hAnsi="Arial"/>
          <w:color w:val="231F20"/>
          <w:w w:val="105"/>
        </w:rPr>
        <w:t>St.</w:t>
      </w:r>
      <w:r>
        <w:rPr>
          <w:rFonts w:hAnsi="Arial"/>
          <w:color w:val="231F20"/>
          <w:spacing w:val="-18"/>
          <w:w w:val="105"/>
        </w:rPr>
        <w:t xml:space="preserve"> </w:t>
      </w:r>
      <w:r>
        <w:rPr>
          <w:rFonts w:hAnsi="Arial"/>
          <w:color w:val="231F20"/>
          <w:w w:val="105"/>
        </w:rPr>
        <w:t>Mary</w:t>
      </w:r>
      <w:r>
        <w:rPr>
          <w:rFonts w:hAnsi="Arial" w:hint="eastAsia"/>
          <w:color w:val="231F20"/>
          <w:w w:val="105"/>
        </w:rPr>
        <w:t>’</w:t>
      </w:r>
      <w:r>
        <w:rPr>
          <w:rFonts w:hAnsi="Arial"/>
          <w:color w:val="231F20"/>
          <w:w w:val="105"/>
        </w:rPr>
        <w:t xml:space="preserve">s Episcopal Church) that are open to all. More information on these sites is available at: </w:t>
      </w:r>
      <w:hyperlink r:id="rId69" w:history="1">
        <w:r>
          <w:rPr>
            <w:rFonts w:hAnsi="Arial"/>
            <w:color w:val="1CA6DF"/>
            <w:w w:val="105"/>
            <w:u w:val="single"/>
          </w:rPr>
          <w:t>mars.nasa.gov/insight/mission/timeline/launch/watch-in-person</w:t>
        </w:r>
      </w:hyperlink>
      <w:r>
        <w:rPr>
          <w:rFonts w:ascii="Arial" w:hAnsi="Arial" w:cs="Arial"/>
          <w:b/>
          <w:bCs/>
          <w:color w:val="231F20"/>
          <w:w w:val="105"/>
        </w:rPr>
        <w:t>.</w:t>
      </w:r>
    </w:p>
    <w:p w:rsidR="00000000" w:rsidRDefault="009E7F48">
      <w:pPr>
        <w:pStyle w:val="BodyText"/>
        <w:kinsoku w:val="0"/>
        <w:overflowPunct w:val="0"/>
        <w:spacing w:before="184" w:line="213" w:lineRule="auto"/>
        <w:ind w:left="160" w:right="893"/>
        <w:rPr>
          <w:rFonts w:ascii="Arial" w:hAnsi="Arial" w:cs="Arial"/>
          <w:b/>
          <w:bCs/>
          <w:color w:val="231F20"/>
          <w:w w:val="105"/>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rPr>
          <w:rFonts w:ascii="Arial" w:eastAsiaTheme="minorEastAsia" w:hAnsi="Arial" w:cs="Arial"/>
          <w:b/>
          <w:bCs/>
          <w:sz w:val="20"/>
          <w:szCs w:val="20"/>
        </w:rPr>
      </w:pPr>
    </w:p>
    <w:p w:rsidR="00000000" w:rsidRDefault="009E7F48">
      <w:pPr>
        <w:pStyle w:val="BodyText"/>
        <w:kinsoku w:val="0"/>
        <w:overflowPunct w:val="0"/>
        <w:spacing w:before="9"/>
        <w:rPr>
          <w:rFonts w:ascii="Arial" w:eastAsiaTheme="minorEastAsia" w:hAnsi="Arial" w:cs="Arial"/>
          <w:b/>
          <w:bCs/>
          <w:sz w:val="20"/>
          <w:szCs w:val="20"/>
        </w:rPr>
      </w:pPr>
    </w:p>
    <w:p w:rsidR="00000000" w:rsidRDefault="00E463A4">
      <w:pPr>
        <w:pStyle w:val="Heading1"/>
        <w:kinsoku w:val="0"/>
        <w:overflowPunct w:val="0"/>
        <w:ind w:left="682"/>
        <w:rPr>
          <w:color w:val="231F20"/>
        </w:rPr>
      </w:pPr>
      <w:r>
        <w:rPr>
          <w:noProof/>
        </w:rPr>
        <mc:AlternateContent>
          <mc:Choice Requires="wpg">
            <w:drawing>
              <wp:anchor distT="0" distB="0" distL="114300" distR="114300" simplePos="0" relativeHeight="251604992" behindDoc="1" locked="0" layoutInCell="0" allowOverlap="1">
                <wp:simplePos x="0" y="0"/>
                <wp:positionH relativeFrom="page">
                  <wp:posOffset>457200</wp:posOffset>
                </wp:positionH>
                <wp:positionV relativeFrom="paragraph">
                  <wp:posOffset>-284480</wp:posOffset>
                </wp:positionV>
                <wp:extent cx="6858000" cy="6637655"/>
                <wp:effectExtent l="0" t="0" r="0" b="0"/>
                <wp:wrapNone/>
                <wp:docPr id="435"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6637655"/>
                          <a:chOff x="720" y="-448"/>
                          <a:chExt cx="10800" cy="10453"/>
                        </a:xfrm>
                      </wpg:grpSpPr>
                      <wps:wsp>
                        <wps:cNvPr id="436" name="Freeform 69"/>
                        <wps:cNvSpPr>
                          <a:spLocks/>
                        </wps:cNvSpPr>
                        <wps:spPr bwMode="auto">
                          <a:xfrm>
                            <a:off x="720" y="-448"/>
                            <a:ext cx="10780" cy="6938"/>
                          </a:xfrm>
                          <a:custGeom>
                            <a:avLst/>
                            <a:gdLst>
                              <a:gd name="T0" fmla="*/ 0 w 10780"/>
                              <a:gd name="T1" fmla="*/ 6938 h 6938"/>
                              <a:gd name="T2" fmla="*/ 10780 w 10780"/>
                              <a:gd name="T3" fmla="*/ 6938 h 6938"/>
                              <a:gd name="T4" fmla="*/ 10780 w 10780"/>
                              <a:gd name="T5" fmla="*/ 0 h 6938"/>
                              <a:gd name="T6" fmla="*/ 0 w 10780"/>
                              <a:gd name="T7" fmla="*/ 0 h 6938"/>
                              <a:gd name="T8" fmla="*/ 0 w 10780"/>
                              <a:gd name="T9" fmla="*/ 6938 h 6938"/>
                            </a:gdLst>
                            <a:ahLst/>
                            <a:cxnLst>
                              <a:cxn ang="0">
                                <a:pos x="T0" y="T1"/>
                              </a:cxn>
                              <a:cxn ang="0">
                                <a:pos x="T2" y="T3"/>
                              </a:cxn>
                              <a:cxn ang="0">
                                <a:pos x="T4" y="T5"/>
                              </a:cxn>
                              <a:cxn ang="0">
                                <a:pos x="T6" y="T7"/>
                              </a:cxn>
                              <a:cxn ang="0">
                                <a:pos x="T8" y="T9"/>
                              </a:cxn>
                            </a:cxnLst>
                            <a:rect l="0" t="0" r="r" b="b"/>
                            <a:pathLst>
                              <a:path w="10780" h="6938">
                                <a:moveTo>
                                  <a:pt x="0" y="6938"/>
                                </a:moveTo>
                                <a:lnTo>
                                  <a:pt x="10780" y="6938"/>
                                </a:lnTo>
                                <a:lnTo>
                                  <a:pt x="10780" y="0"/>
                                </a:lnTo>
                                <a:lnTo>
                                  <a:pt x="0" y="0"/>
                                </a:lnTo>
                                <a:lnTo>
                                  <a:pt x="0" y="6938"/>
                                </a:lnTo>
                                <a:close/>
                              </a:path>
                            </a:pathLst>
                          </a:custGeom>
                          <a:solidFill>
                            <a:srgbClr val="E9F1F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Freeform 70"/>
                        <wps:cNvSpPr>
                          <a:spLocks/>
                        </wps:cNvSpPr>
                        <wps:spPr bwMode="auto">
                          <a:xfrm>
                            <a:off x="6890" y="1291"/>
                            <a:ext cx="48" cy="20"/>
                          </a:xfrm>
                          <a:custGeom>
                            <a:avLst/>
                            <a:gdLst>
                              <a:gd name="T0" fmla="*/ 0 w 48"/>
                              <a:gd name="T1" fmla="*/ 0 h 20"/>
                              <a:gd name="T2" fmla="*/ 47 w 48"/>
                              <a:gd name="T3" fmla="*/ 0 h 20"/>
                            </a:gdLst>
                            <a:ahLst/>
                            <a:cxnLst>
                              <a:cxn ang="0">
                                <a:pos x="T0" y="T1"/>
                              </a:cxn>
                              <a:cxn ang="0">
                                <a:pos x="T2" y="T3"/>
                              </a:cxn>
                            </a:cxnLst>
                            <a:rect l="0" t="0" r="r" b="b"/>
                            <a:pathLst>
                              <a:path w="48" h="20">
                                <a:moveTo>
                                  <a:pt x="0" y="0"/>
                                </a:moveTo>
                                <a:lnTo>
                                  <a:pt x="47" y="0"/>
                                </a:lnTo>
                              </a:path>
                            </a:pathLst>
                          </a:custGeom>
                          <a:noFill/>
                          <a:ln w="5892">
                            <a:solidFill>
                              <a:srgbClr val="00AFA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8" name="Picture 7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720" y="6146"/>
                            <a:ext cx="10800" cy="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0679568" id="Group 68" o:spid="_x0000_s1026" style="position:absolute;margin-left:36pt;margin-top:-22.4pt;width:540pt;height:522.65pt;z-index:-251711488;mso-position-horizontal-relative:page" coordorigin="720,-448" coordsize="10800,104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" o:allowincell="f">
                <v:shape id="Freeform 69" o:spid="_x0000_s1027" style="position:absolute;left:720;top:-448;width:10780;height:6938;visibility:visible;mso-wrap-style:square;v-text-anchor:top" coordsize="10780,69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2ZD8IA&#10;AADcAAAADwAAAGRycy9kb3ducmV2LnhtbESPT4vCMBTE78J+h/AW9qbpqohU0yIrgnhZ/+H50Tzb&#10;YvNSkli7394sCB6HmfkNs8x704iOnK8tK/geJSCIC6trLhWcT5vhHIQPyBoby6Tgjzzk2cdgiam2&#10;Dz5QdwyliBD2KSqoQmhTKX1RkUE/si1x9K7WGQxRulJqh48IN40cJ8lMGqw5LlTY0k9Fxe14Nwro&#10;8uvWtL931I0P693qYrf7qVXq67NfLUAE6sM7/GpvtYLpZAb/Z+IRkN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3ZkPwgAAANwAAAAPAAAAAAAAAAAAAAAAAJgCAABkcnMvZG93&#10;bnJldi54bWxQSwUGAAAAAAQABAD1AAAAhwMAAAAA&#10;" path="m,6938r10780,l10780,,,,,6938xe" fillcolor="#e9f1fa" stroked="f">
                  <v:path arrowok="t" o:connecttype="custom" o:connectlocs="0,6938;10780,6938;10780,0;0,0;0,6938" o:connectangles="0,0,0,0,0"/>
                </v:shape>
                <v:shape id="Freeform 70" o:spid="_x0000_s1028" style="position:absolute;left:6890;top:1291;width:48;height:20;visibility:visible;mso-wrap-style:square;v-text-anchor:top" coordsize="4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yuB8YA&#10;AADcAAAADwAAAGRycy9kb3ducmV2LnhtbESPQWvCQBSE74L/YXlCb2ajtlaiq0iLUKhCm3rx9sg+&#10;s8Hs25DdmrS/visUPA4z8w2z2vS2FldqfeVYwSRJQRAXTldcKjh+7cYLED4ga6wdk4If8rBZDwcr&#10;zLTr+JOueShFhLDPUIEJocmk9IUhiz5xDXH0zq61GKJsS6lb7CLc1nKapnNpseK4YLChF0PFJf+2&#10;Cn7N4T3tn+zevM5OvMu7bTWXH0o9jPrtEkSgPtzD/+03reBx9gy3M/EI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yuB8YAAADcAAAADwAAAAAAAAAAAAAAAACYAgAAZHJz&#10;L2Rvd25yZXYueG1sUEsFBgAAAAAEAAQA9QAAAIsDAAAAAA==&#10;" path="m,l47,e" filled="f" strokecolor="#00afaa" strokeweight=".16367mm">
                  <v:path arrowok="t" o:connecttype="custom" o:connectlocs="0,0;47,0" o:connectangles="0,0"/>
                </v:shape>
                <v:shape id="Picture 71" o:spid="_x0000_s1029" type="#_x0000_t75" style="position:absolute;left:720;top:6146;width:10800;height:3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9pcrDAAAA3AAAAA8AAABkcnMvZG93bnJldi54bWxET1trwjAUfh/sP4Qz8G2mXhilGkWGmwOH&#10;MFfx9dgcm7LmpCSZ1n+/PAx8/Pju82VvW3EhHxrHCkbDDARx5XTDtYLy++05BxEissbWMSm4UYDl&#10;4vFhjoV2V/6iyz7WIoVwKFCBibErpAyVIYth6DrixJ2dtxgT9LXUHq8p3LZynGUv0mLDqcFgR6+G&#10;qp/9r1VwrDdhmm9On++7wzYrd+vSj0yp1OCpX81AROrjXfzv/tAKppO0Np1JR0A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X2lysMAAADcAAAADwAAAAAAAAAAAAAAAACf&#10;AgAAZHJzL2Rvd25yZXYueG1sUEsFBgAAAAAEAAQA9wAAAI8DAAAAAA==&#10;">
                  <v:imagedata r:id="rId71" o:title=""/>
                </v:shape>
                <w10:wrap anchorx="page"/>
              </v:group>
            </w:pict>
          </mc:Fallback>
        </mc:AlternateContent>
      </w:r>
      <w:r w:rsidR="009E7F48">
        <w:rPr>
          <w:color w:val="231F20"/>
        </w:rPr>
        <w:t>How to Watch (Live and On Demand)</w:t>
      </w:r>
    </w:p>
    <w:p w:rsidR="00000000" w:rsidRDefault="009E7F48">
      <w:pPr>
        <w:pStyle w:val="BodyText"/>
        <w:kinsoku w:val="0"/>
        <w:overflowPunct w:val="0"/>
        <w:spacing w:before="2"/>
        <w:rPr>
          <w:sz w:val="6"/>
          <w:szCs w:val="6"/>
        </w:rPr>
      </w:pPr>
    </w:p>
    <w:p w:rsidR="00000000" w:rsidRDefault="009E7F48">
      <w:pPr>
        <w:pStyle w:val="BodyText"/>
        <w:kinsoku w:val="0"/>
        <w:overflowPunct w:val="0"/>
        <w:spacing w:before="73" w:line="213" w:lineRule="auto"/>
        <w:ind w:left="682" w:right="893"/>
        <w:rPr>
          <w:rFonts w:hAnsi="Arial"/>
          <w:color w:val="231F20"/>
        </w:rPr>
      </w:pPr>
      <w:r>
        <w:rPr>
          <w:color w:val="231F20"/>
        </w:rPr>
        <w:t xml:space="preserve">News briefings and launch commentary will be streamed on </w:t>
      </w:r>
      <w:hyperlink r:id="rId72" w:history="1">
        <w:r>
          <w:rPr>
            <w:color w:val="1CA6DF"/>
            <w:u w:val="single"/>
          </w:rPr>
          <w:t>NASA</w:t>
        </w:r>
        <w:r>
          <w:rPr>
            <w:color w:val="1CA6DF"/>
          </w:rPr>
          <w:t xml:space="preserve"> </w:t>
        </w:r>
      </w:hyperlink>
      <w:hyperlink r:id="rId73" w:history="1">
        <w:r>
          <w:rPr>
            <w:color w:val="1CA6DF"/>
            <w:u w:val="single"/>
          </w:rPr>
          <w:t>TV</w:t>
        </w:r>
      </w:hyperlink>
      <w:r>
        <w:rPr>
          <w:color w:val="231F20"/>
        </w:rPr>
        <w:t xml:space="preserve">, </w:t>
      </w:r>
      <w:hyperlink r:id="rId74" w:history="1">
        <w:r>
          <w:rPr>
            <w:color w:val="1CA6DF"/>
            <w:u w:val="single"/>
          </w:rPr>
          <w:t>NASA.gov/live</w:t>
        </w:r>
      </w:hyperlink>
      <w:r>
        <w:rPr>
          <w:color w:val="231F20"/>
          <w:u w:val="single"/>
        </w:rPr>
        <w:t xml:space="preserve">, </w:t>
      </w:r>
      <w:r>
        <w:rPr>
          <w:color w:val="1CA6DF"/>
          <w:u w:val="single"/>
        </w:rPr>
        <w:t>YouTube.com/NASAJPL/</w:t>
      </w:r>
      <w:r>
        <w:rPr>
          <w:color w:val="1CA6DF"/>
        </w:rPr>
        <w:t xml:space="preserve"> </w:t>
      </w:r>
      <w:r>
        <w:rPr>
          <w:color w:val="1CA6DF"/>
          <w:u w:val="single"/>
        </w:rPr>
        <w:t xml:space="preserve">live </w:t>
      </w:r>
      <w:r>
        <w:rPr>
          <w:color w:val="231F20"/>
        </w:rPr>
        <w:t xml:space="preserve">and </w:t>
      </w:r>
      <w:hyperlink r:id="rId75" w:history="1">
        <w:r>
          <w:rPr>
            <w:color w:val="1CA6DF"/>
            <w:u w:val="single"/>
          </w:rPr>
          <w:t>Ustream.tv</w:t>
        </w:r>
        <w:r>
          <w:rPr>
            <w:color w:val="1CA6DF"/>
            <w:u w:val="single"/>
          </w:rPr>
          <w:t>/NASAJPL</w:t>
        </w:r>
      </w:hyperlink>
      <w:r>
        <w:rPr>
          <w:color w:val="231F20"/>
        </w:rPr>
        <w:t xml:space="preserve">. (On-demand recordings will also be available after the live events have finished on the YouTube and Ustream pages.) Any additional feeds or streams will be listed in the </w:t>
      </w:r>
      <w:r>
        <w:rPr>
          <w:rFonts w:hint="eastAsia"/>
          <w:color w:val="231F20"/>
        </w:rPr>
        <w:t>“</w:t>
      </w:r>
      <w:r>
        <w:rPr>
          <w:rFonts w:ascii="Arial" w:hAnsi="Arial" w:cs="Arial"/>
          <w:b/>
          <w:bCs/>
          <w:color w:val="231F20"/>
        </w:rPr>
        <w:t>Watch Online</w:t>
      </w:r>
      <w:r>
        <w:rPr>
          <w:rFonts w:hAnsi="Arial" w:hint="eastAsia"/>
          <w:color w:val="231F20"/>
        </w:rPr>
        <w:t>”</w:t>
      </w:r>
      <w:r>
        <w:rPr>
          <w:rFonts w:hAnsi="Arial"/>
          <w:color w:val="231F20"/>
        </w:rPr>
        <w:t xml:space="preserve"> section of </w:t>
      </w:r>
      <w:hyperlink r:id="rId76" w:history="1">
        <w:r>
          <w:rPr>
            <w:rFonts w:hAnsi="Arial"/>
            <w:color w:val="1CA6DF"/>
            <w:u w:val="single"/>
          </w:rPr>
          <w:t>mars.nasa.gov</w:t>
        </w:r>
      </w:hyperlink>
      <w:r>
        <w:rPr>
          <w:rFonts w:hAnsi="Arial"/>
          <w:color w:val="231F20"/>
        </w:rPr>
        <w:t>.</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682" w:right="893"/>
        <w:rPr>
          <w:color w:val="231F20"/>
          <w:w w:val="105"/>
        </w:rPr>
      </w:pPr>
      <w:r>
        <w:rPr>
          <w:color w:val="231F20"/>
          <w:w w:val="105"/>
        </w:rPr>
        <w:t>NASA TV channels are digital C-band signals carried by QPSK/DVB-S modulation on satellite Galaxy-13, transponder</w:t>
      </w:r>
      <w:r>
        <w:rPr>
          <w:color w:val="231F20"/>
          <w:spacing w:val="-25"/>
          <w:w w:val="105"/>
        </w:rPr>
        <w:t xml:space="preserve"> </w:t>
      </w:r>
      <w:r>
        <w:rPr>
          <w:color w:val="231F20"/>
          <w:w w:val="105"/>
        </w:rPr>
        <w:t>11,</w:t>
      </w:r>
      <w:r>
        <w:rPr>
          <w:color w:val="231F20"/>
          <w:spacing w:val="-24"/>
          <w:w w:val="105"/>
        </w:rPr>
        <w:t xml:space="preserve"> </w:t>
      </w:r>
      <w:r>
        <w:rPr>
          <w:color w:val="231F20"/>
          <w:w w:val="105"/>
        </w:rPr>
        <w:t>at</w:t>
      </w:r>
      <w:r>
        <w:rPr>
          <w:color w:val="231F20"/>
          <w:spacing w:val="-24"/>
          <w:w w:val="105"/>
        </w:rPr>
        <w:t xml:space="preserve"> </w:t>
      </w:r>
      <w:r>
        <w:rPr>
          <w:color w:val="231F20"/>
          <w:w w:val="105"/>
        </w:rPr>
        <w:t>127</w:t>
      </w:r>
      <w:r>
        <w:rPr>
          <w:color w:val="231F20"/>
          <w:spacing w:val="-25"/>
          <w:w w:val="105"/>
        </w:rPr>
        <w:t xml:space="preserve"> </w:t>
      </w:r>
      <w:r>
        <w:rPr>
          <w:color w:val="231F20"/>
          <w:w w:val="105"/>
        </w:rPr>
        <w:t>degrees</w:t>
      </w:r>
      <w:r>
        <w:rPr>
          <w:color w:val="231F20"/>
          <w:spacing w:val="-24"/>
          <w:w w:val="105"/>
        </w:rPr>
        <w:t xml:space="preserve"> </w:t>
      </w:r>
      <w:r>
        <w:rPr>
          <w:color w:val="231F20"/>
          <w:w w:val="105"/>
        </w:rPr>
        <w:t>west</w:t>
      </w:r>
      <w:r>
        <w:rPr>
          <w:color w:val="231F20"/>
          <w:spacing w:val="-24"/>
          <w:w w:val="105"/>
        </w:rPr>
        <w:t xml:space="preserve"> </w:t>
      </w:r>
      <w:r>
        <w:rPr>
          <w:color w:val="231F20"/>
          <w:w w:val="105"/>
        </w:rPr>
        <w:t>longitude,</w:t>
      </w:r>
      <w:r>
        <w:rPr>
          <w:color w:val="231F20"/>
          <w:spacing w:val="-25"/>
          <w:w w:val="105"/>
        </w:rPr>
        <w:t xml:space="preserve"> </w:t>
      </w:r>
      <w:r>
        <w:rPr>
          <w:color w:val="231F20"/>
          <w:w w:val="105"/>
        </w:rPr>
        <w:t>with</w:t>
      </w:r>
      <w:r>
        <w:rPr>
          <w:color w:val="231F20"/>
          <w:spacing w:val="-24"/>
          <w:w w:val="105"/>
        </w:rPr>
        <w:t xml:space="preserve"> </w:t>
      </w:r>
      <w:r>
        <w:rPr>
          <w:color w:val="231F20"/>
          <w:w w:val="105"/>
        </w:rPr>
        <w:t>a</w:t>
      </w:r>
      <w:r>
        <w:rPr>
          <w:color w:val="231F20"/>
          <w:spacing w:val="-24"/>
          <w:w w:val="105"/>
        </w:rPr>
        <w:t xml:space="preserve"> </w:t>
      </w:r>
      <w:r>
        <w:rPr>
          <w:color w:val="231F20"/>
          <w:w w:val="105"/>
        </w:rPr>
        <w:t>downlink</w:t>
      </w:r>
      <w:r>
        <w:rPr>
          <w:color w:val="231F20"/>
          <w:spacing w:val="-25"/>
          <w:w w:val="105"/>
        </w:rPr>
        <w:t xml:space="preserve"> </w:t>
      </w:r>
      <w:r>
        <w:rPr>
          <w:color w:val="231F20"/>
          <w:w w:val="105"/>
        </w:rPr>
        <w:t>frequency</w:t>
      </w:r>
      <w:r>
        <w:rPr>
          <w:color w:val="231F20"/>
          <w:spacing w:val="-24"/>
          <w:w w:val="105"/>
        </w:rPr>
        <w:t xml:space="preserve"> </w:t>
      </w:r>
      <w:r>
        <w:rPr>
          <w:color w:val="231F20"/>
          <w:w w:val="105"/>
        </w:rPr>
        <w:t>of</w:t>
      </w:r>
      <w:r>
        <w:rPr>
          <w:color w:val="231F20"/>
          <w:spacing w:val="-24"/>
          <w:w w:val="105"/>
        </w:rPr>
        <w:t xml:space="preserve"> </w:t>
      </w:r>
      <w:r>
        <w:rPr>
          <w:color w:val="231F20"/>
          <w:w w:val="105"/>
        </w:rPr>
        <w:t>3920</w:t>
      </w:r>
      <w:r>
        <w:rPr>
          <w:color w:val="231F20"/>
          <w:spacing w:val="-24"/>
          <w:w w:val="105"/>
        </w:rPr>
        <w:t xml:space="preserve"> </w:t>
      </w:r>
      <w:r>
        <w:rPr>
          <w:color w:val="231F20"/>
          <w:w w:val="105"/>
        </w:rPr>
        <w:t>MHz,</w:t>
      </w:r>
      <w:r>
        <w:rPr>
          <w:color w:val="231F20"/>
          <w:spacing w:val="-25"/>
          <w:w w:val="105"/>
        </w:rPr>
        <w:t xml:space="preserve"> </w:t>
      </w:r>
      <w:r>
        <w:rPr>
          <w:color w:val="231F20"/>
          <w:w w:val="105"/>
        </w:rPr>
        <w:t>vertical</w:t>
      </w:r>
      <w:r>
        <w:rPr>
          <w:color w:val="231F20"/>
          <w:spacing w:val="-24"/>
          <w:w w:val="105"/>
        </w:rPr>
        <w:t xml:space="preserve"> </w:t>
      </w:r>
      <w:r>
        <w:rPr>
          <w:color w:val="231F20"/>
          <w:w w:val="105"/>
        </w:rPr>
        <w:t>polarization,</w:t>
      </w:r>
      <w:r>
        <w:rPr>
          <w:color w:val="231F20"/>
          <w:spacing w:val="-24"/>
          <w:w w:val="105"/>
        </w:rPr>
        <w:t xml:space="preserve"> </w:t>
      </w:r>
      <w:r>
        <w:rPr>
          <w:color w:val="231F20"/>
          <w:w w:val="105"/>
        </w:rPr>
        <w:t>data rate</w:t>
      </w:r>
      <w:r>
        <w:rPr>
          <w:color w:val="231F20"/>
          <w:spacing w:val="-21"/>
          <w:w w:val="105"/>
        </w:rPr>
        <w:t xml:space="preserve"> </w:t>
      </w:r>
      <w:r>
        <w:rPr>
          <w:color w:val="231F20"/>
          <w:w w:val="105"/>
        </w:rPr>
        <w:t>of</w:t>
      </w:r>
      <w:r>
        <w:rPr>
          <w:color w:val="231F20"/>
          <w:spacing w:val="-20"/>
          <w:w w:val="105"/>
        </w:rPr>
        <w:t xml:space="preserve"> </w:t>
      </w:r>
      <w:r>
        <w:rPr>
          <w:color w:val="231F20"/>
          <w:w w:val="105"/>
        </w:rPr>
        <w:t>38.80</w:t>
      </w:r>
      <w:r>
        <w:rPr>
          <w:color w:val="231F20"/>
          <w:spacing w:val="-20"/>
          <w:w w:val="105"/>
        </w:rPr>
        <w:t xml:space="preserve"> </w:t>
      </w:r>
      <w:r>
        <w:rPr>
          <w:color w:val="231F20"/>
          <w:w w:val="105"/>
        </w:rPr>
        <w:t>MHz,</w:t>
      </w:r>
      <w:r>
        <w:rPr>
          <w:color w:val="231F20"/>
          <w:spacing w:val="-20"/>
          <w:w w:val="105"/>
        </w:rPr>
        <w:t xml:space="preserve"> </w:t>
      </w:r>
      <w:r>
        <w:rPr>
          <w:color w:val="231F20"/>
          <w:w w:val="105"/>
        </w:rPr>
        <w:t>symbol</w:t>
      </w:r>
      <w:r>
        <w:rPr>
          <w:color w:val="231F20"/>
          <w:spacing w:val="-20"/>
          <w:w w:val="105"/>
        </w:rPr>
        <w:t xml:space="preserve"> </w:t>
      </w:r>
      <w:r>
        <w:rPr>
          <w:color w:val="231F20"/>
          <w:w w:val="105"/>
        </w:rPr>
        <w:t>rate</w:t>
      </w:r>
      <w:r>
        <w:rPr>
          <w:color w:val="231F20"/>
          <w:spacing w:val="-21"/>
          <w:w w:val="105"/>
        </w:rPr>
        <w:t xml:space="preserve"> </w:t>
      </w:r>
      <w:r>
        <w:rPr>
          <w:color w:val="231F20"/>
          <w:w w:val="105"/>
        </w:rPr>
        <w:t>of</w:t>
      </w:r>
      <w:r>
        <w:rPr>
          <w:color w:val="231F20"/>
          <w:spacing w:val="-20"/>
          <w:w w:val="105"/>
        </w:rPr>
        <w:t xml:space="preserve"> </w:t>
      </w:r>
      <w:r>
        <w:rPr>
          <w:color w:val="231F20"/>
          <w:w w:val="105"/>
        </w:rPr>
        <w:t>28.0681</w:t>
      </w:r>
      <w:r>
        <w:rPr>
          <w:color w:val="231F20"/>
          <w:spacing w:val="-20"/>
          <w:w w:val="105"/>
        </w:rPr>
        <w:t xml:space="preserve"> </w:t>
      </w:r>
      <w:r>
        <w:rPr>
          <w:color w:val="231F20"/>
          <w:w w:val="105"/>
        </w:rPr>
        <w:t>Mbps</w:t>
      </w:r>
      <w:r>
        <w:rPr>
          <w:color w:val="231F20"/>
          <w:spacing w:val="-20"/>
          <w:w w:val="105"/>
        </w:rPr>
        <w:t xml:space="preserve"> </w:t>
      </w:r>
      <w:r>
        <w:rPr>
          <w:color w:val="231F20"/>
          <w:w w:val="105"/>
        </w:rPr>
        <w:t>and</w:t>
      </w:r>
      <w:r>
        <w:rPr>
          <w:color w:val="231F20"/>
          <w:spacing w:val="-20"/>
          <w:w w:val="105"/>
        </w:rPr>
        <w:t xml:space="preserve"> </w:t>
      </w:r>
      <w:r>
        <w:rPr>
          <w:color w:val="231F20"/>
          <w:w w:val="105"/>
        </w:rPr>
        <w:t>3/4</w:t>
      </w:r>
      <w:r>
        <w:rPr>
          <w:color w:val="231F20"/>
          <w:spacing w:val="-20"/>
          <w:w w:val="105"/>
        </w:rPr>
        <w:t xml:space="preserve"> </w:t>
      </w:r>
      <w:r>
        <w:rPr>
          <w:color w:val="231F20"/>
          <w:w w:val="105"/>
        </w:rPr>
        <w:t>FEC.</w:t>
      </w:r>
      <w:r>
        <w:rPr>
          <w:color w:val="231F20"/>
          <w:spacing w:val="-21"/>
          <w:w w:val="105"/>
        </w:rPr>
        <w:t xml:space="preserve"> </w:t>
      </w:r>
      <w:r>
        <w:rPr>
          <w:color w:val="231F20"/>
          <w:w w:val="105"/>
        </w:rPr>
        <w:t>A</w:t>
      </w:r>
      <w:r>
        <w:rPr>
          <w:color w:val="231F20"/>
          <w:spacing w:val="-20"/>
          <w:w w:val="105"/>
        </w:rPr>
        <w:t xml:space="preserve"> </w:t>
      </w:r>
      <w:r>
        <w:rPr>
          <w:color w:val="231F20"/>
          <w:w w:val="105"/>
        </w:rPr>
        <w:t>Digital</w:t>
      </w:r>
      <w:r>
        <w:rPr>
          <w:color w:val="231F20"/>
          <w:spacing w:val="-20"/>
          <w:w w:val="105"/>
        </w:rPr>
        <w:t xml:space="preserve"> </w:t>
      </w:r>
      <w:r>
        <w:rPr>
          <w:color w:val="231F20"/>
          <w:w w:val="105"/>
        </w:rPr>
        <w:t>Video</w:t>
      </w:r>
      <w:r>
        <w:rPr>
          <w:color w:val="231F20"/>
          <w:spacing w:val="-20"/>
          <w:w w:val="105"/>
        </w:rPr>
        <w:t xml:space="preserve"> </w:t>
      </w:r>
      <w:r>
        <w:rPr>
          <w:color w:val="231F20"/>
          <w:w w:val="105"/>
        </w:rPr>
        <w:t>Broadcast-compliant</w:t>
      </w:r>
      <w:r>
        <w:rPr>
          <w:color w:val="231F20"/>
          <w:spacing w:val="-20"/>
          <w:w w:val="105"/>
        </w:rPr>
        <w:t xml:space="preserve"> </w:t>
      </w:r>
      <w:r>
        <w:rPr>
          <w:color w:val="231F20"/>
          <w:w w:val="105"/>
        </w:rPr>
        <w:t>Integrated Receiver</w:t>
      </w:r>
      <w:r>
        <w:rPr>
          <w:color w:val="231F20"/>
          <w:spacing w:val="-10"/>
          <w:w w:val="105"/>
        </w:rPr>
        <w:t xml:space="preserve"> </w:t>
      </w:r>
      <w:r>
        <w:rPr>
          <w:color w:val="231F20"/>
          <w:w w:val="105"/>
        </w:rPr>
        <w:t>Decoder</w:t>
      </w:r>
      <w:r>
        <w:rPr>
          <w:color w:val="231F20"/>
          <w:spacing w:val="-10"/>
          <w:w w:val="105"/>
        </w:rPr>
        <w:t xml:space="preserve"> </w:t>
      </w:r>
      <w:r>
        <w:rPr>
          <w:color w:val="231F20"/>
          <w:w w:val="105"/>
        </w:rPr>
        <w:t>is</w:t>
      </w:r>
      <w:r>
        <w:rPr>
          <w:color w:val="231F20"/>
          <w:spacing w:val="-10"/>
          <w:w w:val="105"/>
        </w:rPr>
        <w:t xml:space="preserve"> </w:t>
      </w:r>
      <w:r>
        <w:rPr>
          <w:color w:val="231F20"/>
          <w:w w:val="105"/>
        </w:rPr>
        <w:t>needed</w:t>
      </w:r>
      <w:r>
        <w:rPr>
          <w:color w:val="231F20"/>
          <w:spacing w:val="-10"/>
          <w:w w:val="105"/>
        </w:rPr>
        <w:t xml:space="preserve"> </w:t>
      </w:r>
      <w:r>
        <w:rPr>
          <w:color w:val="231F20"/>
          <w:w w:val="105"/>
        </w:rPr>
        <w:t>for</w:t>
      </w:r>
      <w:r>
        <w:rPr>
          <w:color w:val="231F20"/>
          <w:spacing w:val="-10"/>
          <w:w w:val="105"/>
        </w:rPr>
        <w:t xml:space="preserve"> </w:t>
      </w:r>
      <w:r>
        <w:rPr>
          <w:color w:val="231F20"/>
          <w:w w:val="105"/>
        </w:rPr>
        <w:t>reception.</w:t>
      </w:r>
    </w:p>
    <w:p w:rsidR="00000000" w:rsidRDefault="009E7F48">
      <w:pPr>
        <w:pStyle w:val="BodyText"/>
        <w:kinsoku w:val="0"/>
        <w:overflowPunct w:val="0"/>
        <w:spacing w:before="8"/>
        <w:rPr>
          <w:sz w:val="17"/>
          <w:szCs w:val="17"/>
        </w:rPr>
      </w:pPr>
    </w:p>
    <w:p w:rsidR="00000000" w:rsidRDefault="009E7F48">
      <w:pPr>
        <w:pStyle w:val="Heading3"/>
        <w:kinsoku w:val="0"/>
        <w:overflowPunct w:val="0"/>
        <w:spacing w:before="0"/>
        <w:ind w:left="682"/>
        <w:rPr>
          <w:color w:val="1CA6DF"/>
        </w:rPr>
      </w:pPr>
      <w:r>
        <w:rPr>
          <w:color w:val="1CA6DF"/>
        </w:rPr>
        <w:t>Audio Only</w:t>
      </w:r>
    </w:p>
    <w:p w:rsidR="00000000" w:rsidRDefault="009E7F48">
      <w:pPr>
        <w:pStyle w:val="BodyText"/>
        <w:kinsoku w:val="0"/>
        <w:overflowPunct w:val="0"/>
        <w:spacing w:before="15" w:line="339" w:lineRule="exact"/>
        <w:ind w:left="682"/>
        <w:rPr>
          <w:color w:val="231F20"/>
        </w:rPr>
      </w:pPr>
      <w:r>
        <w:rPr>
          <w:color w:val="231F20"/>
        </w:rPr>
        <w:t xml:space="preserve">Audio only of launch coverage will be carried on the NASA </w:t>
      </w:r>
      <w:r>
        <w:rPr>
          <w:rFonts w:hint="eastAsia"/>
          <w:color w:val="231F20"/>
        </w:rPr>
        <w:t>“</w:t>
      </w:r>
      <w:r>
        <w:rPr>
          <w:color w:val="231F20"/>
        </w:rPr>
        <w:t>V</w:t>
      </w:r>
      <w:r>
        <w:rPr>
          <w:rFonts w:hint="eastAsia"/>
          <w:color w:val="231F20"/>
        </w:rPr>
        <w:t>”</w:t>
      </w:r>
      <w:r>
        <w:rPr>
          <w:color w:val="231F20"/>
        </w:rPr>
        <w:t xml:space="preserve"> circuits, which may be accessed by dialing</w:t>
      </w:r>
    </w:p>
    <w:p w:rsidR="00000000" w:rsidRDefault="009E7F48">
      <w:pPr>
        <w:pStyle w:val="BodyText"/>
        <w:kinsoku w:val="0"/>
        <w:overflowPunct w:val="0"/>
        <w:spacing w:line="320" w:lineRule="exact"/>
        <w:ind w:left="682"/>
        <w:rPr>
          <w:rFonts w:hAnsi="Arial"/>
          <w:color w:val="231F20"/>
          <w:w w:val="105"/>
        </w:rPr>
      </w:pPr>
      <w:r>
        <w:rPr>
          <w:rFonts w:ascii="Arial" w:eastAsiaTheme="minorEastAsia" w:hAnsi="Arial" w:cs="Arial"/>
          <w:b/>
          <w:bCs/>
          <w:color w:val="231F20"/>
          <w:w w:val="105"/>
        </w:rPr>
        <w:t xml:space="preserve">321-867-1220, -1240, -1260 </w:t>
      </w:r>
      <w:r>
        <w:rPr>
          <w:rFonts w:hAnsi="Arial"/>
          <w:color w:val="231F20"/>
          <w:w w:val="105"/>
        </w:rPr>
        <w:t xml:space="preserve">or </w:t>
      </w:r>
      <w:r>
        <w:rPr>
          <w:rFonts w:ascii="Arial" w:hAnsi="Arial" w:cs="Arial"/>
          <w:b/>
          <w:bCs/>
          <w:color w:val="231F20"/>
          <w:w w:val="105"/>
        </w:rPr>
        <w:t>7135</w:t>
      </w:r>
      <w:r>
        <w:rPr>
          <w:rFonts w:hAnsi="Arial"/>
          <w:color w:val="231F20"/>
          <w:w w:val="105"/>
        </w:rPr>
        <w:t xml:space="preserve">. On launch day, </w:t>
      </w:r>
      <w:r>
        <w:rPr>
          <w:rFonts w:hAnsi="Arial" w:hint="eastAsia"/>
          <w:color w:val="231F20"/>
          <w:w w:val="105"/>
        </w:rPr>
        <w:t>“</w:t>
      </w:r>
      <w:r>
        <w:rPr>
          <w:rFonts w:hAnsi="Arial"/>
          <w:color w:val="231F20"/>
          <w:w w:val="105"/>
        </w:rPr>
        <w:t>mission audio,</w:t>
      </w:r>
      <w:r>
        <w:rPr>
          <w:rFonts w:hAnsi="Arial" w:hint="eastAsia"/>
          <w:color w:val="231F20"/>
          <w:w w:val="105"/>
        </w:rPr>
        <w:t>”</w:t>
      </w:r>
      <w:r>
        <w:rPr>
          <w:rFonts w:hAnsi="Arial"/>
          <w:color w:val="231F20"/>
          <w:w w:val="105"/>
        </w:rPr>
        <w:t xml:space="preserve"> the launch conductor</w:t>
      </w:r>
      <w:r>
        <w:rPr>
          <w:rFonts w:hAnsi="Arial" w:hint="eastAsia"/>
          <w:color w:val="231F20"/>
          <w:w w:val="105"/>
        </w:rPr>
        <w:t>’</w:t>
      </w:r>
      <w:r>
        <w:rPr>
          <w:rFonts w:hAnsi="Arial"/>
          <w:color w:val="231F20"/>
          <w:w w:val="105"/>
        </w:rPr>
        <w:t>s countdown activities</w:t>
      </w:r>
    </w:p>
    <w:p w:rsidR="00000000" w:rsidRDefault="009E7F48">
      <w:pPr>
        <w:pStyle w:val="BodyText"/>
        <w:kinsoku w:val="0"/>
        <w:overflowPunct w:val="0"/>
        <w:spacing w:line="339" w:lineRule="exact"/>
        <w:ind w:left="682"/>
        <w:rPr>
          <w:rFonts w:hAnsi="Arial"/>
          <w:color w:val="231F20"/>
          <w:w w:val="105"/>
        </w:rPr>
      </w:pPr>
      <w:r>
        <w:rPr>
          <w:color w:val="231F20"/>
          <w:w w:val="105"/>
        </w:rPr>
        <w:t xml:space="preserve">without NASA TV launch commentary, will be carried on </w:t>
      </w:r>
      <w:r>
        <w:rPr>
          <w:rFonts w:ascii="Arial" w:hAnsi="Arial" w:cs="Arial"/>
          <w:b/>
          <w:bCs/>
          <w:color w:val="231F20"/>
          <w:w w:val="105"/>
        </w:rPr>
        <w:t>321-867-7135</w:t>
      </w:r>
      <w:r>
        <w:rPr>
          <w:rFonts w:hAnsi="Arial"/>
          <w:color w:val="231F20"/>
          <w:w w:val="105"/>
        </w:rPr>
        <w:t>.</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2"/>
        <w:rPr>
          <w:sz w:val="12"/>
          <w:szCs w:val="12"/>
        </w:rPr>
      </w:pPr>
    </w:p>
    <w:p w:rsidR="00000000" w:rsidRDefault="009E7F48">
      <w:pPr>
        <w:pStyle w:val="BodyText"/>
        <w:kinsoku w:val="0"/>
        <w:overflowPunct w:val="0"/>
        <w:spacing w:before="18"/>
        <w:ind w:left="700"/>
        <w:rPr>
          <w:color w:val="FFFFFF"/>
          <w:sz w:val="28"/>
          <w:szCs w:val="28"/>
        </w:rPr>
      </w:pPr>
      <w:r>
        <w:rPr>
          <w:color w:val="FFFFFF"/>
          <w:sz w:val="28"/>
          <w:szCs w:val="28"/>
        </w:rPr>
        <w:t>Eyes on the Solar System</w:t>
      </w:r>
    </w:p>
    <w:p w:rsidR="00000000" w:rsidRDefault="009E7F48">
      <w:pPr>
        <w:pStyle w:val="BodyText"/>
        <w:kinsoku w:val="0"/>
        <w:overflowPunct w:val="0"/>
        <w:spacing w:before="82" w:line="213" w:lineRule="auto"/>
        <w:ind w:left="700" w:right="3884"/>
        <w:rPr>
          <w:color w:val="FFFFFF"/>
          <w:w w:val="105"/>
        </w:rPr>
      </w:pPr>
      <w:r>
        <w:rPr>
          <w:color w:val="FFFFFF"/>
          <w:w w:val="105"/>
        </w:rPr>
        <w:t>As</w:t>
      </w:r>
      <w:r>
        <w:rPr>
          <w:color w:val="FFFFFF"/>
          <w:spacing w:val="-15"/>
          <w:w w:val="105"/>
        </w:rPr>
        <w:t xml:space="preserve"> </w:t>
      </w:r>
      <w:r>
        <w:rPr>
          <w:color w:val="FFFFFF"/>
          <w:w w:val="105"/>
        </w:rPr>
        <w:t>soon</w:t>
      </w:r>
      <w:r>
        <w:rPr>
          <w:color w:val="FFFFFF"/>
          <w:spacing w:val="-14"/>
          <w:w w:val="105"/>
        </w:rPr>
        <w:t xml:space="preserve"> </w:t>
      </w:r>
      <w:r>
        <w:rPr>
          <w:color w:val="FFFFFF"/>
          <w:w w:val="105"/>
        </w:rPr>
        <w:t>as</w:t>
      </w:r>
      <w:r>
        <w:rPr>
          <w:color w:val="FFFFFF"/>
          <w:spacing w:val="-14"/>
          <w:w w:val="105"/>
        </w:rPr>
        <w:t xml:space="preserve"> </w:t>
      </w:r>
      <w:r>
        <w:rPr>
          <w:color w:val="FFFFFF"/>
          <w:w w:val="105"/>
        </w:rPr>
        <w:t>the</w:t>
      </w:r>
      <w:r>
        <w:rPr>
          <w:color w:val="FFFFFF"/>
          <w:spacing w:val="-14"/>
          <w:w w:val="105"/>
        </w:rPr>
        <w:t xml:space="preserve"> </w:t>
      </w:r>
      <w:r>
        <w:rPr>
          <w:color w:val="FFFFFF"/>
          <w:w w:val="105"/>
        </w:rPr>
        <w:t>InSight</w:t>
      </w:r>
      <w:r>
        <w:rPr>
          <w:color w:val="FFFFFF"/>
          <w:spacing w:val="-14"/>
          <w:w w:val="105"/>
        </w:rPr>
        <w:t xml:space="preserve"> </w:t>
      </w:r>
      <w:r>
        <w:rPr>
          <w:color w:val="FFFFFF"/>
          <w:w w:val="105"/>
        </w:rPr>
        <w:t>spacecraft</w:t>
      </w:r>
      <w:r>
        <w:rPr>
          <w:color w:val="FFFFFF"/>
          <w:spacing w:val="-15"/>
          <w:w w:val="105"/>
        </w:rPr>
        <w:t xml:space="preserve"> </w:t>
      </w:r>
      <w:r>
        <w:rPr>
          <w:color w:val="FFFFFF"/>
          <w:w w:val="105"/>
        </w:rPr>
        <w:t>separates</w:t>
      </w:r>
      <w:r>
        <w:rPr>
          <w:color w:val="FFFFFF"/>
          <w:spacing w:val="-14"/>
          <w:w w:val="105"/>
        </w:rPr>
        <w:t xml:space="preserve"> </w:t>
      </w:r>
      <w:r>
        <w:rPr>
          <w:color w:val="FFFFFF"/>
          <w:w w:val="105"/>
        </w:rPr>
        <w:t>from</w:t>
      </w:r>
      <w:r>
        <w:rPr>
          <w:color w:val="FFFFFF"/>
          <w:spacing w:val="-14"/>
          <w:w w:val="105"/>
        </w:rPr>
        <w:t xml:space="preserve"> </w:t>
      </w:r>
      <w:r>
        <w:rPr>
          <w:color w:val="FFFFFF"/>
          <w:w w:val="105"/>
        </w:rPr>
        <w:t>the</w:t>
      </w:r>
      <w:r>
        <w:rPr>
          <w:color w:val="FFFFFF"/>
          <w:spacing w:val="-14"/>
          <w:w w:val="105"/>
        </w:rPr>
        <w:t xml:space="preserve"> </w:t>
      </w:r>
      <w:r>
        <w:rPr>
          <w:color w:val="FFFFFF"/>
          <w:w w:val="105"/>
        </w:rPr>
        <w:t>second</w:t>
      </w:r>
      <w:r>
        <w:rPr>
          <w:color w:val="FFFFFF"/>
          <w:spacing w:val="-14"/>
          <w:w w:val="105"/>
        </w:rPr>
        <w:t xml:space="preserve"> </w:t>
      </w:r>
      <w:r>
        <w:rPr>
          <w:color w:val="FFFFFF"/>
          <w:w w:val="105"/>
        </w:rPr>
        <w:t>stage</w:t>
      </w:r>
      <w:r>
        <w:rPr>
          <w:color w:val="FFFFFF"/>
          <w:spacing w:val="-15"/>
          <w:w w:val="105"/>
        </w:rPr>
        <w:t xml:space="preserve"> </w:t>
      </w:r>
      <w:r>
        <w:rPr>
          <w:color w:val="FFFFFF"/>
          <w:w w:val="105"/>
        </w:rPr>
        <w:t>of</w:t>
      </w:r>
      <w:r>
        <w:rPr>
          <w:color w:val="FFFFFF"/>
          <w:spacing w:val="-14"/>
          <w:w w:val="105"/>
        </w:rPr>
        <w:t xml:space="preserve"> </w:t>
      </w:r>
      <w:r>
        <w:rPr>
          <w:color w:val="FFFFFF"/>
          <w:w w:val="105"/>
        </w:rPr>
        <w:t>its rocket</w:t>
      </w:r>
      <w:r>
        <w:rPr>
          <w:color w:val="FFFFFF"/>
          <w:spacing w:val="-19"/>
          <w:w w:val="105"/>
        </w:rPr>
        <w:t xml:space="preserve"> </w:t>
      </w:r>
      <w:r>
        <w:rPr>
          <w:color w:val="FFFFFF"/>
          <w:w w:val="105"/>
        </w:rPr>
        <w:t>and</w:t>
      </w:r>
      <w:r>
        <w:rPr>
          <w:color w:val="FFFFFF"/>
          <w:spacing w:val="-18"/>
          <w:w w:val="105"/>
        </w:rPr>
        <w:t xml:space="preserve"> </w:t>
      </w:r>
      <w:r>
        <w:rPr>
          <w:color w:val="FFFFFF"/>
          <w:w w:val="105"/>
        </w:rPr>
        <w:t>begins</w:t>
      </w:r>
      <w:r>
        <w:rPr>
          <w:color w:val="FFFFFF"/>
          <w:spacing w:val="-19"/>
          <w:w w:val="105"/>
        </w:rPr>
        <w:t xml:space="preserve"> </w:t>
      </w:r>
      <w:r>
        <w:rPr>
          <w:color w:val="FFFFFF"/>
          <w:w w:val="105"/>
        </w:rPr>
        <w:t>flying</w:t>
      </w:r>
      <w:r>
        <w:rPr>
          <w:color w:val="FFFFFF"/>
          <w:spacing w:val="-18"/>
          <w:w w:val="105"/>
        </w:rPr>
        <w:t xml:space="preserve"> </w:t>
      </w:r>
      <w:r>
        <w:rPr>
          <w:color w:val="FFFFFF"/>
          <w:w w:val="105"/>
        </w:rPr>
        <w:t>on</w:t>
      </w:r>
      <w:r>
        <w:rPr>
          <w:color w:val="FFFFFF"/>
          <w:spacing w:val="-19"/>
          <w:w w:val="105"/>
        </w:rPr>
        <w:t xml:space="preserve"> </w:t>
      </w:r>
      <w:r>
        <w:rPr>
          <w:color w:val="FFFFFF"/>
          <w:w w:val="105"/>
        </w:rPr>
        <w:t>its</w:t>
      </w:r>
      <w:r>
        <w:rPr>
          <w:color w:val="FFFFFF"/>
          <w:spacing w:val="-18"/>
          <w:w w:val="105"/>
        </w:rPr>
        <w:t xml:space="preserve"> </w:t>
      </w:r>
      <w:r>
        <w:rPr>
          <w:color w:val="FFFFFF"/>
          <w:w w:val="105"/>
        </w:rPr>
        <w:t>own,</w:t>
      </w:r>
      <w:r>
        <w:rPr>
          <w:color w:val="FFFFFF"/>
          <w:spacing w:val="-19"/>
          <w:w w:val="105"/>
        </w:rPr>
        <w:t xml:space="preserve"> </w:t>
      </w:r>
      <w:r>
        <w:rPr>
          <w:color w:val="FFFFFF"/>
          <w:w w:val="105"/>
        </w:rPr>
        <w:t>the</w:t>
      </w:r>
      <w:r>
        <w:rPr>
          <w:color w:val="FFFFFF"/>
          <w:spacing w:val="-18"/>
          <w:w w:val="105"/>
        </w:rPr>
        <w:t xml:space="preserve"> </w:t>
      </w:r>
      <w:r>
        <w:rPr>
          <w:color w:val="FFFFFF"/>
          <w:w w:val="105"/>
        </w:rPr>
        <w:t>public</w:t>
      </w:r>
      <w:r>
        <w:rPr>
          <w:color w:val="FFFFFF"/>
          <w:spacing w:val="-19"/>
          <w:w w:val="105"/>
        </w:rPr>
        <w:t xml:space="preserve"> </w:t>
      </w:r>
      <w:r>
        <w:rPr>
          <w:color w:val="FFFFFF"/>
          <w:w w:val="105"/>
        </w:rPr>
        <w:t>can</w:t>
      </w:r>
      <w:r>
        <w:rPr>
          <w:color w:val="FFFFFF"/>
          <w:spacing w:val="-18"/>
          <w:w w:val="105"/>
        </w:rPr>
        <w:t xml:space="preserve"> </w:t>
      </w:r>
      <w:r>
        <w:rPr>
          <w:color w:val="FFFFFF"/>
          <w:w w:val="105"/>
        </w:rPr>
        <w:t>begin</w:t>
      </w:r>
      <w:r>
        <w:rPr>
          <w:color w:val="FFFFFF"/>
          <w:spacing w:val="-19"/>
          <w:w w:val="105"/>
        </w:rPr>
        <w:t xml:space="preserve"> </w:t>
      </w:r>
      <w:r>
        <w:rPr>
          <w:color w:val="FFFFFF"/>
          <w:w w:val="105"/>
        </w:rPr>
        <w:t>following</w:t>
      </w:r>
      <w:r>
        <w:rPr>
          <w:color w:val="FFFFFF"/>
          <w:spacing w:val="-18"/>
          <w:w w:val="105"/>
        </w:rPr>
        <w:t xml:space="preserve"> </w:t>
      </w:r>
      <w:r>
        <w:rPr>
          <w:color w:val="FFFFFF"/>
          <w:w w:val="105"/>
        </w:rPr>
        <w:t>InSight</w:t>
      </w:r>
      <w:r>
        <w:rPr>
          <w:rFonts w:hint="eastAsia"/>
          <w:color w:val="FFFFFF"/>
          <w:w w:val="105"/>
        </w:rPr>
        <w:t>’</w:t>
      </w:r>
      <w:r>
        <w:rPr>
          <w:color w:val="FFFFFF"/>
          <w:w w:val="105"/>
        </w:rPr>
        <w:t>s path</w:t>
      </w:r>
      <w:r>
        <w:rPr>
          <w:color w:val="FFFFFF"/>
          <w:spacing w:val="-17"/>
          <w:w w:val="105"/>
        </w:rPr>
        <w:t xml:space="preserve"> </w:t>
      </w:r>
      <w:r>
        <w:rPr>
          <w:color w:val="FFFFFF"/>
          <w:w w:val="105"/>
        </w:rPr>
        <w:t>to</w:t>
      </w:r>
      <w:r>
        <w:rPr>
          <w:color w:val="FFFFFF"/>
          <w:spacing w:val="-17"/>
          <w:w w:val="105"/>
        </w:rPr>
        <w:t xml:space="preserve"> </w:t>
      </w:r>
      <w:r>
        <w:rPr>
          <w:color w:val="FFFFFF"/>
          <w:w w:val="105"/>
        </w:rPr>
        <w:t>Mars</w:t>
      </w:r>
      <w:r>
        <w:rPr>
          <w:color w:val="FFFFFF"/>
          <w:spacing w:val="-17"/>
          <w:w w:val="105"/>
        </w:rPr>
        <w:t xml:space="preserve"> </w:t>
      </w:r>
      <w:r>
        <w:rPr>
          <w:color w:val="FFFFFF"/>
          <w:w w:val="105"/>
        </w:rPr>
        <w:t>in</w:t>
      </w:r>
      <w:r>
        <w:rPr>
          <w:color w:val="FFFFFF"/>
          <w:spacing w:val="-17"/>
          <w:w w:val="105"/>
        </w:rPr>
        <w:t xml:space="preserve"> </w:t>
      </w:r>
      <w:r>
        <w:rPr>
          <w:color w:val="FFFFFF"/>
          <w:w w:val="105"/>
        </w:rPr>
        <w:t>real-time</w:t>
      </w:r>
      <w:r>
        <w:rPr>
          <w:color w:val="FFFFFF"/>
          <w:spacing w:val="-16"/>
          <w:w w:val="105"/>
        </w:rPr>
        <w:t xml:space="preserve"> </w:t>
      </w:r>
      <w:r>
        <w:rPr>
          <w:color w:val="FFFFFF"/>
          <w:w w:val="105"/>
        </w:rPr>
        <w:t>through</w:t>
      </w:r>
      <w:r>
        <w:rPr>
          <w:color w:val="FFFFFF"/>
          <w:spacing w:val="-17"/>
          <w:w w:val="105"/>
        </w:rPr>
        <w:t xml:space="preserve"> </w:t>
      </w:r>
      <w:r>
        <w:rPr>
          <w:color w:val="FFFFFF"/>
          <w:w w:val="105"/>
        </w:rPr>
        <w:t>NASA</w:t>
      </w:r>
      <w:r>
        <w:rPr>
          <w:rFonts w:hint="eastAsia"/>
          <w:color w:val="FFFFFF"/>
          <w:w w:val="105"/>
        </w:rPr>
        <w:t>’</w:t>
      </w:r>
      <w:r>
        <w:rPr>
          <w:color w:val="FFFFFF"/>
          <w:w w:val="105"/>
        </w:rPr>
        <w:t>s</w:t>
      </w:r>
      <w:r>
        <w:rPr>
          <w:color w:val="FFFFFF"/>
          <w:spacing w:val="-17"/>
          <w:w w:val="105"/>
        </w:rPr>
        <w:t xml:space="preserve"> </w:t>
      </w:r>
      <w:r>
        <w:rPr>
          <w:color w:val="FFFFFF"/>
          <w:w w:val="105"/>
        </w:rPr>
        <w:t>Eyes</w:t>
      </w:r>
      <w:r>
        <w:rPr>
          <w:color w:val="FFFFFF"/>
          <w:spacing w:val="-17"/>
          <w:w w:val="105"/>
        </w:rPr>
        <w:t xml:space="preserve"> </w:t>
      </w:r>
      <w:r>
        <w:rPr>
          <w:color w:val="FFFFFF"/>
          <w:w w:val="105"/>
        </w:rPr>
        <w:t>on</w:t>
      </w:r>
      <w:r>
        <w:rPr>
          <w:color w:val="FFFFFF"/>
          <w:spacing w:val="-17"/>
          <w:w w:val="105"/>
        </w:rPr>
        <w:t xml:space="preserve"> </w:t>
      </w:r>
      <w:r>
        <w:rPr>
          <w:color w:val="FFFFFF"/>
          <w:w w:val="105"/>
        </w:rPr>
        <w:t>the</w:t>
      </w:r>
      <w:r>
        <w:rPr>
          <w:color w:val="FFFFFF"/>
          <w:spacing w:val="-16"/>
          <w:w w:val="105"/>
        </w:rPr>
        <w:t xml:space="preserve"> </w:t>
      </w:r>
      <w:r>
        <w:rPr>
          <w:color w:val="FFFFFF"/>
          <w:w w:val="105"/>
        </w:rPr>
        <w:t>Solar</w:t>
      </w:r>
      <w:r>
        <w:rPr>
          <w:color w:val="FFFFFF"/>
          <w:spacing w:val="-17"/>
          <w:w w:val="105"/>
        </w:rPr>
        <w:t xml:space="preserve"> </w:t>
      </w:r>
      <w:r>
        <w:rPr>
          <w:color w:val="FFFFFF"/>
          <w:w w:val="105"/>
        </w:rPr>
        <w:t>System.</w:t>
      </w:r>
    </w:p>
    <w:p w:rsidR="00000000" w:rsidRDefault="009E7F48">
      <w:pPr>
        <w:pStyle w:val="BodyText"/>
        <w:kinsoku w:val="0"/>
        <w:overflowPunct w:val="0"/>
        <w:spacing w:before="15"/>
        <w:rPr>
          <w:sz w:val="15"/>
          <w:szCs w:val="15"/>
        </w:rPr>
      </w:pPr>
    </w:p>
    <w:p w:rsidR="00000000" w:rsidRDefault="009E7F48">
      <w:pPr>
        <w:pStyle w:val="BodyText"/>
        <w:kinsoku w:val="0"/>
        <w:overflowPunct w:val="0"/>
        <w:ind w:left="700"/>
        <w:rPr>
          <w:color w:val="FFFFFF"/>
        </w:rPr>
      </w:pPr>
      <w:r>
        <w:rPr>
          <w:color w:val="FFFFFF"/>
        </w:rPr>
        <w:t xml:space="preserve">Eyes is available on the Web at </w:t>
      </w:r>
      <w:hyperlink r:id="rId77" w:history="1">
        <w:r>
          <w:rPr>
            <w:color w:val="1CA6DF"/>
            <w:u w:val="single"/>
          </w:rPr>
          <w:t>eyes.nasa.gov/</w:t>
        </w:r>
      </w:hyperlink>
      <w:r>
        <w:rPr>
          <w:color w:val="FFFFFF"/>
        </w:rPr>
        <w:t>.</w:t>
      </w: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8"/>
        <w:rPr>
          <w:sz w:val="12"/>
          <w:szCs w:val="12"/>
        </w:rPr>
      </w:pPr>
    </w:p>
    <w:p w:rsidR="00000000" w:rsidRDefault="009E7F48">
      <w:pPr>
        <w:pStyle w:val="Heading2"/>
        <w:tabs>
          <w:tab w:val="left" w:pos="5829"/>
        </w:tabs>
        <w:kinsoku w:val="0"/>
        <w:overflowPunct w:val="0"/>
        <w:spacing w:before="0"/>
      </w:pPr>
      <w:r>
        <w:t>Additional Resources on</w:t>
      </w:r>
      <w:r>
        <w:rPr>
          <w:spacing w:val="-14"/>
        </w:rPr>
        <w:t xml:space="preserve"> </w:t>
      </w:r>
      <w:r>
        <w:t>the</w:t>
      </w:r>
      <w:r>
        <w:rPr>
          <w:spacing w:val="-3"/>
        </w:rPr>
        <w:t xml:space="preserve"> </w:t>
      </w:r>
      <w:r>
        <w:t>Web</w:t>
      </w:r>
      <w:r>
        <w:tab/>
        <w:t>Social</w:t>
      </w:r>
      <w:r>
        <w:rPr>
          <w:spacing w:val="-9"/>
        </w:rPr>
        <w:t xml:space="preserve"> </w:t>
      </w:r>
      <w:r>
        <w:t>Media</w:t>
      </w:r>
    </w:p>
    <w:p w:rsidR="00000000" w:rsidRDefault="009E7F48">
      <w:pPr>
        <w:pStyle w:val="Heading2"/>
        <w:tabs>
          <w:tab w:val="left" w:pos="5829"/>
        </w:tabs>
        <w:kinsoku w:val="0"/>
        <w:overflowPunct w:val="0"/>
        <w:spacing w:before="0"/>
        <w:sectPr w:rsidR="00000000">
          <w:pgSz w:w="12240" w:h="15840"/>
          <w:pgMar w:top="740" w:right="400" w:bottom="640" w:left="560" w:header="291" w:footer="445" w:gutter="0"/>
          <w:cols w:space="720"/>
          <w:noEndnote/>
        </w:sectPr>
      </w:pPr>
    </w:p>
    <w:p w:rsidR="00000000" w:rsidRDefault="009E7F48">
      <w:pPr>
        <w:pStyle w:val="BodyText"/>
        <w:kinsoku w:val="0"/>
        <w:overflowPunct w:val="0"/>
        <w:spacing w:before="128" w:line="213" w:lineRule="auto"/>
        <w:ind w:left="160" w:right="294"/>
        <w:rPr>
          <w:color w:val="1CA6DF"/>
          <w:w w:val="105"/>
        </w:rPr>
      </w:pPr>
      <w:r>
        <w:rPr>
          <w:color w:val="231F20"/>
          <w:w w:val="105"/>
        </w:rPr>
        <w:lastRenderedPageBreak/>
        <w:t>Online</w:t>
      </w:r>
      <w:r>
        <w:rPr>
          <w:color w:val="231F20"/>
          <w:spacing w:val="-24"/>
          <w:w w:val="105"/>
        </w:rPr>
        <w:t xml:space="preserve"> </w:t>
      </w:r>
      <w:r>
        <w:rPr>
          <w:color w:val="231F20"/>
          <w:w w:val="105"/>
        </w:rPr>
        <w:t>and</w:t>
      </w:r>
      <w:r>
        <w:rPr>
          <w:color w:val="231F20"/>
          <w:spacing w:val="-24"/>
          <w:w w:val="105"/>
        </w:rPr>
        <w:t xml:space="preserve"> </w:t>
      </w:r>
      <w:r>
        <w:rPr>
          <w:color w:val="231F20"/>
          <w:w w:val="105"/>
        </w:rPr>
        <w:t>PDF</w:t>
      </w:r>
      <w:r>
        <w:rPr>
          <w:color w:val="231F20"/>
          <w:spacing w:val="-24"/>
          <w:w w:val="105"/>
        </w:rPr>
        <w:t xml:space="preserve"> </w:t>
      </w:r>
      <w:r>
        <w:rPr>
          <w:color w:val="231F20"/>
          <w:w w:val="105"/>
        </w:rPr>
        <w:t>versions</w:t>
      </w:r>
      <w:r>
        <w:rPr>
          <w:color w:val="231F20"/>
          <w:spacing w:val="-23"/>
          <w:w w:val="105"/>
        </w:rPr>
        <w:t xml:space="preserve"> </w:t>
      </w:r>
      <w:r>
        <w:rPr>
          <w:color w:val="231F20"/>
          <w:w w:val="105"/>
        </w:rPr>
        <w:t>of</w:t>
      </w:r>
      <w:r>
        <w:rPr>
          <w:color w:val="231F20"/>
          <w:spacing w:val="-24"/>
          <w:w w:val="105"/>
        </w:rPr>
        <w:t xml:space="preserve"> </w:t>
      </w:r>
      <w:r>
        <w:rPr>
          <w:color w:val="231F20"/>
          <w:w w:val="105"/>
        </w:rPr>
        <w:t>this</w:t>
      </w:r>
      <w:r>
        <w:rPr>
          <w:color w:val="231F20"/>
          <w:spacing w:val="-24"/>
          <w:w w:val="105"/>
        </w:rPr>
        <w:t xml:space="preserve"> </w:t>
      </w:r>
      <w:r>
        <w:rPr>
          <w:color w:val="231F20"/>
          <w:w w:val="105"/>
        </w:rPr>
        <w:t>press</w:t>
      </w:r>
      <w:r>
        <w:rPr>
          <w:color w:val="231F20"/>
          <w:spacing w:val="-23"/>
          <w:w w:val="105"/>
        </w:rPr>
        <w:t xml:space="preserve"> </w:t>
      </w:r>
      <w:r>
        <w:rPr>
          <w:color w:val="231F20"/>
          <w:w w:val="105"/>
        </w:rPr>
        <w:t>kit</w:t>
      </w:r>
      <w:r>
        <w:rPr>
          <w:color w:val="231F20"/>
          <w:spacing w:val="-24"/>
          <w:w w:val="105"/>
        </w:rPr>
        <w:t xml:space="preserve"> </w:t>
      </w:r>
      <w:r>
        <w:rPr>
          <w:color w:val="231F20"/>
          <w:w w:val="105"/>
        </w:rPr>
        <w:t>are</w:t>
      </w:r>
      <w:r>
        <w:rPr>
          <w:color w:val="231F20"/>
          <w:spacing w:val="-24"/>
          <w:w w:val="105"/>
        </w:rPr>
        <w:t xml:space="preserve"> </w:t>
      </w:r>
      <w:r>
        <w:rPr>
          <w:color w:val="231F20"/>
          <w:w w:val="105"/>
        </w:rPr>
        <w:t>available</w:t>
      </w:r>
      <w:r>
        <w:rPr>
          <w:color w:val="231F20"/>
          <w:spacing w:val="-24"/>
          <w:w w:val="105"/>
        </w:rPr>
        <w:t xml:space="preserve"> </w:t>
      </w:r>
      <w:r>
        <w:rPr>
          <w:color w:val="231F20"/>
          <w:w w:val="105"/>
        </w:rPr>
        <w:t xml:space="preserve">at: </w:t>
      </w:r>
      <w:hyperlink r:id="rId78" w:history="1">
        <w:r>
          <w:rPr>
            <w:color w:val="1CA6DF"/>
            <w:w w:val="105"/>
            <w:u w:val="single"/>
          </w:rPr>
          <w:t>jpl.nasa.gov/news/press_kits/insight/launch/</w:t>
        </w:r>
      </w:hyperlink>
    </w:p>
    <w:p w:rsidR="00000000" w:rsidRDefault="009E7F48">
      <w:pPr>
        <w:pStyle w:val="BodyText"/>
        <w:kinsoku w:val="0"/>
        <w:overflowPunct w:val="0"/>
        <w:spacing w:before="3"/>
        <w:rPr>
          <w:sz w:val="17"/>
          <w:szCs w:val="17"/>
        </w:rPr>
      </w:pPr>
    </w:p>
    <w:p w:rsidR="00000000" w:rsidRDefault="009E7F48">
      <w:pPr>
        <w:pStyle w:val="BodyText"/>
        <w:kinsoku w:val="0"/>
        <w:overflowPunct w:val="0"/>
        <w:spacing w:line="213" w:lineRule="auto"/>
        <w:ind w:left="160" w:right="35"/>
        <w:rPr>
          <w:color w:val="1CA6DF"/>
          <w:w w:val="105"/>
        </w:rPr>
      </w:pPr>
      <w:r>
        <w:rPr>
          <w:color w:val="231F20"/>
          <w:w w:val="105"/>
        </w:rPr>
        <w:t>Additional</w:t>
      </w:r>
      <w:r>
        <w:rPr>
          <w:color w:val="231F20"/>
          <w:spacing w:val="-20"/>
          <w:w w:val="105"/>
        </w:rPr>
        <w:t xml:space="preserve"> </w:t>
      </w:r>
      <w:r>
        <w:rPr>
          <w:color w:val="231F20"/>
          <w:w w:val="105"/>
        </w:rPr>
        <w:t>detailed</w:t>
      </w:r>
      <w:r>
        <w:rPr>
          <w:color w:val="231F20"/>
          <w:spacing w:val="-19"/>
          <w:w w:val="105"/>
        </w:rPr>
        <w:t xml:space="preserve"> </w:t>
      </w:r>
      <w:r>
        <w:rPr>
          <w:color w:val="231F20"/>
          <w:w w:val="105"/>
        </w:rPr>
        <w:t>information</w:t>
      </w:r>
      <w:r>
        <w:rPr>
          <w:color w:val="231F20"/>
          <w:spacing w:val="-19"/>
          <w:w w:val="105"/>
        </w:rPr>
        <w:t xml:space="preserve"> </w:t>
      </w:r>
      <w:r>
        <w:rPr>
          <w:color w:val="231F20"/>
          <w:w w:val="105"/>
        </w:rPr>
        <w:t>about</w:t>
      </w:r>
      <w:r>
        <w:rPr>
          <w:color w:val="231F20"/>
          <w:spacing w:val="-19"/>
          <w:w w:val="105"/>
        </w:rPr>
        <w:t xml:space="preserve"> </w:t>
      </w:r>
      <w:r>
        <w:rPr>
          <w:color w:val="231F20"/>
          <w:w w:val="105"/>
        </w:rPr>
        <w:t>InSight</w:t>
      </w:r>
      <w:r>
        <w:rPr>
          <w:color w:val="231F20"/>
          <w:spacing w:val="-20"/>
          <w:w w:val="105"/>
        </w:rPr>
        <w:t xml:space="preserve"> </w:t>
      </w:r>
      <w:r>
        <w:rPr>
          <w:color w:val="231F20"/>
          <w:w w:val="105"/>
        </w:rPr>
        <w:t>is</w:t>
      </w:r>
      <w:r>
        <w:rPr>
          <w:color w:val="231F20"/>
          <w:spacing w:val="-19"/>
          <w:w w:val="105"/>
        </w:rPr>
        <w:t xml:space="preserve"> </w:t>
      </w:r>
      <w:r>
        <w:rPr>
          <w:color w:val="231F20"/>
          <w:w w:val="105"/>
        </w:rPr>
        <w:t>available</w:t>
      </w:r>
      <w:r>
        <w:rPr>
          <w:color w:val="231F20"/>
          <w:spacing w:val="-19"/>
          <w:w w:val="105"/>
        </w:rPr>
        <w:t xml:space="preserve"> </w:t>
      </w:r>
      <w:r>
        <w:rPr>
          <w:color w:val="231F20"/>
          <w:w w:val="105"/>
        </w:rPr>
        <w:t xml:space="preserve">at: </w:t>
      </w:r>
      <w:hyperlink r:id="rId79" w:history="1">
        <w:r>
          <w:rPr>
            <w:color w:val="1CA6DF"/>
            <w:w w:val="105"/>
            <w:u w:val="single"/>
          </w:rPr>
          <w:t>mars.jpl.nasa.gov/insight</w:t>
        </w:r>
      </w:hyperlink>
    </w:p>
    <w:p w:rsidR="00000000" w:rsidRDefault="009E7F48">
      <w:pPr>
        <w:pStyle w:val="BodyText"/>
        <w:kinsoku w:val="0"/>
        <w:overflowPunct w:val="0"/>
        <w:spacing w:before="128" w:line="213" w:lineRule="auto"/>
        <w:ind w:left="160" w:right="992"/>
        <w:rPr>
          <w:color w:val="231F20"/>
          <w:w w:val="105"/>
        </w:rPr>
      </w:pPr>
      <w:r>
        <w:rPr>
          <w:rFonts w:ascii="Times New Roman" w:eastAsiaTheme="minorEastAsia" w:cs="Vrinda"/>
          <w:sz w:val="24"/>
          <w:szCs w:val="24"/>
        </w:rPr>
        <w:br w:type="column"/>
      </w:r>
      <w:r>
        <w:rPr>
          <w:color w:val="231F20"/>
          <w:w w:val="105"/>
        </w:rPr>
        <w:lastRenderedPageBreak/>
        <w:t>Join</w:t>
      </w:r>
      <w:r>
        <w:rPr>
          <w:color w:val="231F20"/>
          <w:spacing w:val="-17"/>
          <w:w w:val="105"/>
        </w:rPr>
        <w:t xml:space="preserve"> </w:t>
      </w:r>
      <w:r>
        <w:rPr>
          <w:color w:val="231F20"/>
          <w:w w:val="105"/>
        </w:rPr>
        <w:t>the</w:t>
      </w:r>
      <w:r>
        <w:rPr>
          <w:color w:val="231F20"/>
          <w:spacing w:val="-17"/>
          <w:w w:val="105"/>
        </w:rPr>
        <w:t xml:space="preserve"> </w:t>
      </w:r>
      <w:r>
        <w:rPr>
          <w:color w:val="231F20"/>
          <w:w w:val="105"/>
        </w:rPr>
        <w:t>conversation</w:t>
      </w:r>
      <w:r>
        <w:rPr>
          <w:color w:val="231F20"/>
          <w:spacing w:val="-18"/>
          <w:w w:val="105"/>
        </w:rPr>
        <w:t xml:space="preserve"> </w:t>
      </w:r>
      <w:r>
        <w:rPr>
          <w:color w:val="231F20"/>
          <w:w w:val="105"/>
        </w:rPr>
        <w:t>and</w:t>
      </w:r>
      <w:r>
        <w:rPr>
          <w:color w:val="231F20"/>
          <w:spacing w:val="-17"/>
          <w:w w:val="105"/>
        </w:rPr>
        <w:t xml:space="preserve"> </w:t>
      </w:r>
      <w:r>
        <w:rPr>
          <w:color w:val="231F20"/>
          <w:w w:val="105"/>
        </w:rPr>
        <w:t>get</w:t>
      </w:r>
      <w:r>
        <w:rPr>
          <w:color w:val="231F20"/>
          <w:spacing w:val="-17"/>
          <w:w w:val="105"/>
        </w:rPr>
        <w:t xml:space="preserve"> </w:t>
      </w:r>
      <w:r>
        <w:rPr>
          <w:color w:val="231F20"/>
          <w:w w:val="105"/>
        </w:rPr>
        <w:t>mission</w:t>
      </w:r>
      <w:r>
        <w:rPr>
          <w:color w:val="231F20"/>
          <w:spacing w:val="-17"/>
          <w:w w:val="105"/>
        </w:rPr>
        <w:t xml:space="preserve"> </w:t>
      </w:r>
      <w:r>
        <w:rPr>
          <w:color w:val="231F20"/>
          <w:w w:val="105"/>
        </w:rPr>
        <w:t>updates</w:t>
      </w:r>
      <w:r>
        <w:rPr>
          <w:color w:val="231F20"/>
          <w:spacing w:val="-17"/>
          <w:w w:val="105"/>
        </w:rPr>
        <w:t xml:space="preserve"> </w:t>
      </w:r>
      <w:r>
        <w:rPr>
          <w:color w:val="231F20"/>
          <w:w w:val="105"/>
        </w:rPr>
        <w:t>from InSight,</w:t>
      </w:r>
      <w:r>
        <w:rPr>
          <w:color w:val="231F20"/>
          <w:spacing w:val="-15"/>
          <w:w w:val="105"/>
        </w:rPr>
        <w:t xml:space="preserve"> </w:t>
      </w:r>
      <w:r>
        <w:rPr>
          <w:color w:val="231F20"/>
          <w:w w:val="105"/>
        </w:rPr>
        <w:t>JPL</w:t>
      </w:r>
      <w:r>
        <w:rPr>
          <w:color w:val="231F20"/>
          <w:spacing w:val="-14"/>
          <w:w w:val="105"/>
        </w:rPr>
        <w:t xml:space="preserve"> </w:t>
      </w:r>
      <w:r>
        <w:rPr>
          <w:color w:val="231F20"/>
          <w:w w:val="105"/>
        </w:rPr>
        <w:t>and</w:t>
      </w:r>
      <w:r>
        <w:rPr>
          <w:color w:val="231F20"/>
          <w:spacing w:val="-14"/>
          <w:w w:val="105"/>
        </w:rPr>
        <w:t xml:space="preserve"> </w:t>
      </w:r>
      <w:r>
        <w:rPr>
          <w:color w:val="231F20"/>
          <w:w w:val="105"/>
        </w:rPr>
        <w:t>NASA</w:t>
      </w:r>
      <w:r>
        <w:rPr>
          <w:color w:val="231F20"/>
          <w:spacing w:val="-15"/>
          <w:w w:val="105"/>
        </w:rPr>
        <w:t xml:space="preserve"> </w:t>
      </w:r>
      <w:r>
        <w:rPr>
          <w:color w:val="231F20"/>
          <w:w w:val="105"/>
        </w:rPr>
        <w:t>via</w:t>
      </w:r>
      <w:r>
        <w:rPr>
          <w:color w:val="231F20"/>
          <w:spacing w:val="-14"/>
          <w:w w:val="105"/>
        </w:rPr>
        <w:t xml:space="preserve"> </w:t>
      </w:r>
      <w:r>
        <w:rPr>
          <w:color w:val="231F20"/>
          <w:w w:val="105"/>
        </w:rPr>
        <w:t>these</w:t>
      </w:r>
      <w:r>
        <w:rPr>
          <w:color w:val="231F20"/>
          <w:spacing w:val="-14"/>
          <w:w w:val="105"/>
        </w:rPr>
        <w:t xml:space="preserve"> </w:t>
      </w:r>
      <w:r>
        <w:rPr>
          <w:color w:val="231F20"/>
          <w:w w:val="105"/>
        </w:rPr>
        <w:t>accounts:</w:t>
      </w:r>
    </w:p>
    <w:p w:rsidR="00000000" w:rsidRDefault="009E7F48">
      <w:pPr>
        <w:pStyle w:val="BodyText"/>
        <w:kinsoku w:val="0"/>
        <w:overflowPunct w:val="0"/>
        <w:spacing w:before="3"/>
        <w:rPr>
          <w:sz w:val="17"/>
          <w:szCs w:val="17"/>
        </w:rPr>
      </w:pPr>
    </w:p>
    <w:p w:rsidR="00000000" w:rsidRDefault="00E463A4">
      <w:pPr>
        <w:pStyle w:val="BodyText"/>
        <w:kinsoku w:val="0"/>
        <w:overflowPunct w:val="0"/>
        <w:spacing w:line="213" w:lineRule="auto"/>
        <w:ind w:left="443" w:right="494"/>
        <w:rPr>
          <w:color w:val="1CA6DF"/>
          <w:w w:val="95"/>
        </w:rPr>
      </w:pPr>
      <w:r>
        <w:rPr>
          <w:noProof/>
        </w:rPr>
        <mc:AlternateContent>
          <mc:Choice Requires="wps">
            <w:drawing>
              <wp:anchor distT="0" distB="0" distL="114300" distR="114300" simplePos="0" relativeHeight="251606016" behindDoc="0" locked="0" layoutInCell="0" allowOverlap="1">
                <wp:simplePos x="0" y="0"/>
                <wp:positionH relativeFrom="page">
                  <wp:posOffset>4057650</wp:posOffset>
                </wp:positionH>
                <wp:positionV relativeFrom="paragraph">
                  <wp:posOffset>46990</wp:posOffset>
                </wp:positionV>
                <wp:extent cx="114300" cy="101600"/>
                <wp:effectExtent l="0" t="0" r="0" b="0"/>
                <wp:wrapNone/>
                <wp:docPr id="434"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6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23825" cy="104775"/>
                                  <wp:effectExtent l="0" t="0" r="9525" b="9525"/>
                                  <wp:docPr id="12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2" o:spid="_x0000_s1044" style="position:absolute;left:0;text-align:left;margin-left:319.5pt;margin-top:3.7pt;width:9pt;height:8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" o:allowincell="f" filled="f" stroked="f">
                <v:textbox inset="0,0,0,0">
                  <w:txbxContent>
                    <w:p w:rsidR="00000000" w:rsidRDefault="00E463A4">
                      <w:pPr>
                        <w:widowControl/>
                        <w:autoSpaceDE/>
                        <w:autoSpaceDN/>
                        <w:adjustRightInd/>
                        <w:spacing w:line="16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123825" cy="104775"/>
                            <wp:effectExtent l="0" t="0" r="9525" b="9525"/>
                            <wp:docPr id="12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3825" cy="10477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Pr>
          <w:noProof/>
        </w:rPr>
        <mc:AlternateContent>
          <mc:Choice Requires="wpg">
            <w:drawing>
              <wp:anchor distT="0" distB="0" distL="114300" distR="114300" simplePos="0" relativeHeight="251607040" behindDoc="0" locked="0" layoutInCell="0" allowOverlap="1">
                <wp:simplePos x="0" y="0"/>
                <wp:positionH relativeFrom="page">
                  <wp:posOffset>4088765</wp:posOffset>
                </wp:positionH>
                <wp:positionV relativeFrom="paragraph">
                  <wp:posOffset>226695</wp:posOffset>
                </wp:positionV>
                <wp:extent cx="62865" cy="131445"/>
                <wp:effectExtent l="0" t="0" r="0" b="0"/>
                <wp:wrapNone/>
                <wp:docPr id="430"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131445"/>
                          <a:chOff x="6439" y="357"/>
                          <a:chExt cx="99" cy="207"/>
                        </a:xfrm>
                      </wpg:grpSpPr>
                      <wps:wsp>
                        <wps:cNvPr id="431" name="Freeform 74"/>
                        <wps:cNvSpPr>
                          <a:spLocks/>
                        </wps:cNvSpPr>
                        <wps:spPr bwMode="auto">
                          <a:xfrm>
                            <a:off x="6439" y="357"/>
                            <a:ext cx="99" cy="207"/>
                          </a:xfrm>
                          <a:custGeom>
                            <a:avLst/>
                            <a:gdLst>
                              <a:gd name="T0" fmla="*/ 65 w 99"/>
                              <a:gd name="T1" fmla="*/ 103 h 207"/>
                              <a:gd name="T2" fmla="*/ 21 w 99"/>
                              <a:gd name="T3" fmla="*/ 103 h 207"/>
                              <a:gd name="T4" fmla="*/ 21 w 99"/>
                              <a:gd name="T5" fmla="*/ 207 h 207"/>
                              <a:gd name="T6" fmla="*/ 65 w 99"/>
                              <a:gd name="T7" fmla="*/ 207 h 207"/>
                              <a:gd name="T8" fmla="*/ 65 w 99"/>
                              <a:gd name="T9" fmla="*/ 103 h 207"/>
                            </a:gdLst>
                            <a:ahLst/>
                            <a:cxnLst>
                              <a:cxn ang="0">
                                <a:pos x="T0" y="T1"/>
                              </a:cxn>
                              <a:cxn ang="0">
                                <a:pos x="T2" y="T3"/>
                              </a:cxn>
                              <a:cxn ang="0">
                                <a:pos x="T4" y="T5"/>
                              </a:cxn>
                              <a:cxn ang="0">
                                <a:pos x="T6" y="T7"/>
                              </a:cxn>
                              <a:cxn ang="0">
                                <a:pos x="T8" y="T9"/>
                              </a:cxn>
                            </a:cxnLst>
                            <a:rect l="0" t="0" r="r" b="b"/>
                            <a:pathLst>
                              <a:path w="99" h="207">
                                <a:moveTo>
                                  <a:pt x="65" y="103"/>
                                </a:moveTo>
                                <a:lnTo>
                                  <a:pt x="21" y="103"/>
                                </a:lnTo>
                                <a:lnTo>
                                  <a:pt x="21" y="207"/>
                                </a:lnTo>
                                <a:lnTo>
                                  <a:pt x="65" y="207"/>
                                </a:lnTo>
                                <a:lnTo>
                                  <a:pt x="65" y="103"/>
                                </a:lnTo>
                                <a:close/>
                              </a:path>
                            </a:pathLst>
                          </a:custGeom>
                          <a:solidFill>
                            <a:srgbClr val="4242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2" name="Freeform 75"/>
                        <wps:cNvSpPr>
                          <a:spLocks/>
                        </wps:cNvSpPr>
                        <wps:spPr bwMode="auto">
                          <a:xfrm>
                            <a:off x="6439" y="357"/>
                            <a:ext cx="99" cy="207"/>
                          </a:xfrm>
                          <a:custGeom>
                            <a:avLst/>
                            <a:gdLst>
                              <a:gd name="T0" fmla="*/ 98 w 99"/>
                              <a:gd name="T1" fmla="*/ 67 h 207"/>
                              <a:gd name="T2" fmla="*/ 0 w 99"/>
                              <a:gd name="T3" fmla="*/ 67 h 207"/>
                              <a:gd name="T4" fmla="*/ 0 w 99"/>
                              <a:gd name="T5" fmla="*/ 103 h 207"/>
                              <a:gd name="T6" fmla="*/ 95 w 99"/>
                              <a:gd name="T7" fmla="*/ 103 h 207"/>
                              <a:gd name="T8" fmla="*/ 98 w 99"/>
                              <a:gd name="T9" fmla="*/ 67 h 207"/>
                            </a:gdLst>
                            <a:ahLst/>
                            <a:cxnLst>
                              <a:cxn ang="0">
                                <a:pos x="T0" y="T1"/>
                              </a:cxn>
                              <a:cxn ang="0">
                                <a:pos x="T2" y="T3"/>
                              </a:cxn>
                              <a:cxn ang="0">
                                <a:pos x="T4" y="T5"/>
                              </a:cxn>
                              <a:cxn ang="0">
                                <a:pos x="T6" y="T7"/>
                              </a:cxn>
                              <a:cxn ang="0">
                                <a:pos x="T8" y="T9"/>
                              </a:cxn>
                            </a:cxnLst>
                            <a:rect l="0" t="0" r="r" b="b"/>
                            <a:pathLst>
                              <a:path w="99" h="207">
                                <a:moveTo>
                                  <a:pt x="98" y="67"/>
                                </a:moveTo>
                                <a:lnTo>
                                  <a:pt x="0" y="67"/>
                                </a:lnTo>
                                <a:lnTo>
                                  <a:pt x="0" y="103"/>
                                </a:lnTo>
                                <a:lnTo>
                                  <a:pt x="95" y="103"/>
                                </a:lnTo>
                                <a:lnTo>
                                  <a:pt x="98" y="67"/>
                                </a:lnTo>
                                <a:close/>
                              </a:path>
                            </a:pathLst>
                          </a:custGeom>
                          <a:solidFill>
                            <a:srgbClr val="4242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Freeform 76"/>
                        <wps:cNvSpPr>
                          <a:spLocks/>
                        </wps:cNvSpPr>
                        <wps:spPr bwMode="auto">
                          <a:xfrm>
                            <a:off x="6439" y="357"/>
                            <a:ext cx="99" cy="207"/>
                          </a:xfrm>
                          <a:custGeom>
                            <a:avLst/>
                            <a:gdLst>
                              <a:gd name="T0" fmla="*/ 98 w 99"/>
                              <a:gd name="T1" fmla="*/ 0 h 207"/>
                              <a:gd name="T2" fmla="*/ 69 w 99"/>
                              <a:gd name="T3" fmla="*/ 0 h 207"/>
                              <a:gd name="T4" fmla="*/ 47 w 99"/>
                              <a:gd name="T5" fmla="*/ 3 h 207"/>
                              <a:gd name="T6" fmla="*/ 32 w 99"/>
                              <a:gd name="T7" fmla="*/ 12 h 207"/>
                              <a:gd name="T8" fmla="*/ 24 w 99"/>
                              <a:gd name="T9" fmla="*/ 26 h 207"/>
                              <a:gd name="T10" fmla="*/ 21 w 99"/>
                              <a:gd name="T11" fmla="*/ 46 h 207"/>
                              <a:gd name="T12" fmla="*/ 21 w 99"/>
                              <a:gd name="T13" fmla="*/ 67 h 207"/>
                              <a:gd name="T14" fmla="*/ 65 w 99"/>
                              <a:gd name="T15" fmla="*/ 67 h 207"/>
                              <a:gd name="T16" fmla="*/ 65 w 99"/>
                              <a:gd name="T17" fmla="*/ 40 h 207"/>
                              <a:gd name="T18" fmla="*/ 66 w 99"/>
                              <a:gd name="T19" fmla="*/ 35 h 207"/>
                              <a:gd name="T20" fmla="*/ 98 w 99"/>
                              <a:gd name="T21" fmla="*/ 35 h 207"/>
                              <a:gd name="T22" fmla="*/ 98 w 99"/>
                              <a:gd name="T23" fmla="*/ 0 h 2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99" h="207">
                                <a:moveTo>
                                  <a:pt x="98" y="0"/>
                                </a:moveTo>
                                <a:lnTo>
                                  <a:pt x="69" y="0"/>
                                </a:lnTo>
                                <a:lnTo>
                                  <a:pt x="47" y="3"/>
                                </a:lnTo>
                                <a:lnTo>
                                  <a:pt x="32" y="12"/>
                                </a:lnTo>
                                <a:lnTo>
                                  <a:pt x="24" y="26"/>
                                </a:lnTo>
                                <a:lnTo>
                                  <a:pt x="21" y="46"/>
                                </a:lnTo>
                                <a:lnTo>
                                  <a:pt x="21" y="67"/>
                                </a:lnTo>
                                <a:lnTo>
                                  <a:pt x="65" y="67"/>
                                </a:lnTo>
                                <a:lnTo>
                                  <a:pt x="65" y="40"/>
                                </a:lnTo>
                                <a:lnTo>
                                  <a:pt x="66" y="35"/>
                                </a:lnTo>
                                <a:lnTo>
                                  <a:pt x="98" y="35"/>
                                </a:lnTo>
                                <a:lnTo>
                                  <a:pt x="98" y="0"/>
                                </a:lnTo>
                                <a:close/>
                              </a:path>
                            </a:pathLst>
                          </a:custGeom>
                          <a:solidFill>
                            <a:srgbClr val="4242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C001F1" id="Group 73" o:spid="_x0000_s1026" style="position:absolute;margin-left:321.95pt;margin-top:17.85pt;width:4.95pt;height:10.35pt;z-index:251607040;mso-position-horizontal-relative:page" coordorigin="6439,357" coordsize="99,2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" o:allowincell="f">
                <v:shape id="Freeform 74" o:spid="_x0000_s1027" style="position:absolute;left:6439;top:357;width:99;height:207;visibility:visible;mso-wrap-style:square;v-text-anchor:top" coordsize="99,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eNj8YA&#10;AADcAAAADwAAAGRycy9kb3ducmV2LnhtbESPT2vCQBTE70K/w/IKXopu/EMtqRuRgNJDPVRFPL5m&#10;X5OQ7Nuwu2r89t1CweMwM79hlqvetOJKzteWFUzGCQjiwuqaSwXHw2b0BsIHZI2tZVJwJw+r7Gmw&#10;xFTbG3/RdR9KESHsU1RQhdClUvqiIoN+bDvi6P1YZzBE6UqpHd4i3LRymiSv0mDNcaHCjvKKimZ/&#10;MQpOL4tjs+jbmc/t3X2ftzuXfwalhs/9+h1EoD48wv/tD61gPpvA35l4BG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eNj8YAAADcAAAADwAAAAAAAAAAAAAAAACYAgAAZHJz&#10;L2Rvd25yZXYueG1sUEsFBgAAAAAEAAQA9QAAAIsDAAAAAA==&#10;" path="m65,103r-44,l21,207r44,l65,103xe" fillcolor="#424244" stroked="f">
                  <v:path arrowok="t" o:connecttype="custom" o:connectlocs="65,103;21,103;21,207;65,207;65,103" o:connectangles="0,0,0,0,0"/>
                </v:shape>
                <v:shape id="Freeform 75" o:spid="_x0000_s1028" style="position:absolute;left:6439;top:357;width:99;height:207;visibility:visible;mso-wrap-style:square;v-text-anchor:top" coordsize="99,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UT+MUA&#10;AADcAAAADwAAAGRycy9kb3ducmV2LnhtbESPQWvCQBSE74X+h+UVvEjdVItKdJUSUDy0B1MRj8/s&#10;Mwlm34bdVeO/dwtCj8PMfMPMl51pxJWcry0r+BgkIIgLq2suFex+V+9TED4ga2wsk4I7eVguXl/m&#10;mGp74y1d81CKCGGfooIqhDaV0hcVGfQD2xJH72SdwRClK6V2eItw08hhkoylwZrjQoUtZRUV5/xi&#10;FOz7k9150jUjn9m7Ox7WPy77Dkr13rqvGYhAXfgPP9sbreBzNIS/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NRP4xQAAANwAAAAPAAAAAAAAAAAAAAAAAJgCAABkcnMv&#10;ZG93bnJldi54bWxQSwUGAAAAAAQABAD1AAAAigMAAAAA&#10;" path="m98,67l,67r,36l95,103,98,67xe" fillcolor="#424244" stroked="f">
                  <v:path arrowok="t" o:connecttype="custom" o:connectlocs="98,67;0,67;0,103;95,103;98,67" o:connectangles="0,0,0,0,0"/>
                </v:shape>
                <v:shape id="Freeform 76" o:spid="_x0000_s1029" style="position:absolute;left:6439;top:357;width:99;height:207;visibility:visible;mso-wrap-style:square;v-text-anchor:top" coordsize="99,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m2Y8cA&#10;AADcAAAADwAAAGRycy9kb3ducmV2LnhtbESPT2vCQBTE70K/w/IKXqRuakRLmlVKoMVDPfiH0uNr&#10;9jUJyb4Nu1uN394tCB6HmfkNk68H04kTOd9YVvA8TUAQl1Y3XCk4Ht6fXkD4gKyxs0wKLuRhvXoY&#10;5Zhpe+YdnfahEhHCPkMFdQh9JqUvazLop7Ynjt6vdQZDlK6S2uE5wk0nZ0mykAYbjgs19lTUVLb7&#10;P6Pga7I8tsuhS31hL+7n+2Pris+g1PhxeHsFEWgI9/CtvdEK5mkK/2fiE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95tmPHAAAA3AAAAA8AAAAAAAAAAAAAAAAAmAIAAGRy&#10;cy9kb3ducmV2LnhtbFBLBQYAAAAABAAEAPUAAACMAwAAAAA=&#10;" path="m98,l69,,47,3,32,12,24,26,21,46r,21l65,67r,-27l66,35r32,l98,xe" fillcolor="#424244" stroked="f">
                  <v:path arrowok="t" o:connecttype="custom" o:connectlocs="98,0;69,0;47,3;32,12;24,26;21,46;21,67;65,67;65,40;66,35;98,35;98,0" o:connectangles="0,0,0,0,0,0,0,0,0,0,0,0"/>
                </v:shape>
                <w10:wrap anchorx="page"/>
              </v:group>
            </w:pict>
          </mc:Fallback>
        </mc:AlternateContent>
      </w:r>
      <w:r w:rsidR="009E7F48">
        <w:t xml:space="preserve">Twitter: </w:t>
      </w:r>
      <w:hyperlink r:id="rId81" w:history="1">
        <w:r w:rsidR="009E7F48">
          <w:rPr>
            <w:color w:val="1CA6DF"/>
            <w:u w:val="single"/>
          </w:rPr>
          <w:t>@NASAInSight</w:t>
        </w:r>
      </w:hyperlink>
      <w:r w:rsidR="009E7F48">
        <w:rPr>
          <w:color w:val="1CA6DF"/>
          <w:u w:val="single"/>
        </w:rPr>
        <w:t xml:space="preserve">, </w:t>
      </w:r>
      <w:hyperlink r:id="rId82" w:history="1">
        <w:r w:rsidR="009E7F48">
          <w:rPr>
            <w:color w:val="1CA6DF"/>
            <w:u w:val="single"/>
          </w:rPr>
          <w:t>@NASAJPL</w:t>
        </w:r>
      </w:hyperlink>
      <w:r w:rsidR="009E7F48">
        <w:rPr>
          <w:color w:val="1CA6DF"/>
          <w:u w:val="single"/>
        </w:rPr>
        <w:t xml:space="preserve">, </w:t>
      </w:r>
      <w:hyperlink r:id="rId83" w:history="1">
        <w:r w:rsidR="009E7F48">
          <w:rPr>
            <w:color w:val="1CA6DF"/>
            <w:u w:val="single"/>
          </w:rPr>
          <w:t>@NASA</w:t>
        </w:r>
      </w:hyperlink>
      <w:r w:rsidR="009E7F48">
        <w:rPr>
          <w:color w:val="1CA6DF"/>
        </w:rPr>
        <w:t xml:space="preserve"> </w:t>
      </w:r>
      <w:r w:rsidR="009E7F48">
        <w:rPr>
          <w:color w:val="000000"/>
          <w:w w:val="95"/>
        </w:rPr>
        <w:t xml:space="preserve">Facebook: </w:t>
      </w:r>
      <w:hyperlink r:id="rId84" w:history="1">
        <w:r w:rsidR="009E7F48">
          <w:rPr>
            <w:color w:val="1CA6DF"/>
            <w:w w:val="95"/>
            <w:u w:val="single"/>
          </w:rPr>
          <w:t>@NASAInSight</w:t>
        </w:r>
      </w:hyperlink>
      <w:r w:rsidR="009E7F48">
        <w:rPr>
          <w:color w:val="1CA6DF"/>
          <w:w w:val="95"/>
          <w:u w:val="single"/>
        </w:rPr>
        <w:t xml:space="preserve">, </w:t>
      </w:r>
      <w:hyperlink r:id="rId85" w:history="1">
        <w:r w:rsidR="009E7F48">
          <w:rPr>
            <w:color w:val="1CA6DF"/>
            <w:w w:val="95"/>
            <w:u w:val="single"/>
          </w:rPr>
          <w:t>@NASAJPL</w:t>
        </w:r>
      </w:hyperlink>
      <w:r w:rsidR="009E7F48">
        <w:rPr>
          <w:color w:val="1CA6DF"/>
          <w:w w:val="95"/>
          <w:u w:val="single"/>
        </w:rPr>
        <w:t xml:space="preserve">, </w:t>
      </w:r>
      <w:hyperlink r:id="rId86" w:history="1">
        <w:r w:rsidR="009E7F48">
          <w:rPr>
            <w:color w:val="1CA6DF"/>
            <w:w w:val="95"/>
            <w:u w:val="single"/>
          </w:rPr>
          <w:t>@NASA</w:t>
        </w:r>
      </w:hyperlink>
    </w:p>
    <w:p w:rsidR="00000000" w:rsidRDefault="00E463A4">
      <w:pPr>
        <w:pStyle w:val="BodyText"/>
        <w:kinsoku w:val="0"/>
        <w:overflowPunct w:val="0"/>
        <w:spacing w:line="333" w:lineRule="exact"/>
        <w:ind w:left="160"/>
        <w:rPr>
          <w:color w:val="1CA6DF"/>
        </w:rPr>
      </w:pPr>
      <w:r>
        <w:rPr>
          <w:rFonts w:ascii="Times New Roman" w:eastAsiaTheme="minorEastAsia" w:cs="Vrinda"/>
          <w:noProof/>
          <w:position w:val="-4"/>
          <w:sz w:val="24"/>
          <w:szCs w:val="24"/>
        </w:rPr>
        <w:drawing>
          <wp:inline distT="0" distB="0" distL="0" distR="0">
            <wp:extent cx="123825" cy="123825"/>
            <wp:effectExtent l="0" t="0" r="9525" b="9525"/>
            <wp:docPr id="16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15"/>
          <w:sz w:val="20"/>
          <w:szCs w:val="20"/>
        </w:rPr>
        <w:t xml:space="preserve"> </w:t>
      </w:r>
      <w:r w:rsidR="009E7F48">
        <w:t xml:space="preserve">Instagram </w:t>
      </w:r>
      <w:hyperlink r:id="rId88" w:history="1">
        <w:r w:rsidR="009E7F48">
          <w:rPr>
            <w:color w:val="1CA6DF"/>
            <w:u w:val="single"/>
          </w:rPr>
          <w:t>@NASAJPL</w:t>
        </w:r>
      </w:hyperlink>
      <w:r w:rsidR="009E7F48">
        <w:rPr>
          <w:color w:val="1CA6DF"/>
          <w:u w:val="single"/>
        </w:rPr>
        <w:t>,</w:t>
      </w:r>
      <w:r w:rsidR="009E7F48">
        <w:rPr>
          <w:color w:val="1CA6DF"/>
          <w:spacing w:val="-16"/>
          <w:u w:val="single"/>
        </w:rPr>
        <w:t xml:space="preserve"> </w:t>
      </w:r>
      <w:hyperlink r:id="rId89" w:history="1">
        <w:r w:rsidR="009E7F48">
          <w:rPr>
            <w:color w:val="1CA6DF"/>
            <w:u w:val="single"/>
          </w:rPr>
          <w:t>@NASA</w:t>
        </w:r>
      </w:hyperlink>
    </w:p>
    <w:p w:rsidR="00000000" w:rsidRDefault="009E7F48">
      <w:pPr>
        <w:pStyle w:val="BodyText"/>
        <w:kinsoku w:val="0"/>
        <w:overflowPunct w:val="0"/>
        <w:spacing w:line="333" w:lineRule="exact"/>
        <w:ind w:left="160"/>
        <w:rPr>
          <w:color w:val="1CA6DF"/>
        </w:rPr>
        <w:sectPr w:rsidR="00000000">
          <w:type w:val="continuous"/>
          <w:pgSz w:w="12240" w:h="15840"/>
          <w:pgMar w:top="920" w:right="400" w:bottom="280" w:left="560" w:header="720" w:footer="720" w:gutter="0"/>
          <w:cols w:num="2" w:space="720" w:equalWidth="0">
            <w:col w:w="5304" w:space="366"/>
            <w:col w:w="5610"/>
          </w:cols>
          <w:noEndnote/>
        </w:sectPr>
      </w:pPr>
    </w:p>
    <w:p w:rsidR="00000000" w:rsidRDefault="009E7F48">
      <w:pPr>
        <w:pStyle w:val="BodyText"/>
        <w:kinsoku w:val="0"/>
        <w:overflowPunct w:val="0"/>
        <w:spacing w:before="10"/>
        <w:rPr>
          <w:sz w:val="11"/>
          <w:szCs w:val="11"/>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5080" r="12700" b="1270"/>
                <wp:docPr id="428"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429" name="Freeform 83"/>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D1221A6" id="Group 82"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">
                <v:shape id="Freeform 83"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0yzsMA&#10;AADcAAAADwAAAGRycy9kb3ducmV2LnhtbESPwWrDMBBE74H+g9hCb4lst4TajRJKIOBTwGlxr4u1&#10;tYytlbEUx/37KlDocZiZN8zusNhBzDT5zrGCdJOAIG6c7rhV8PlxWr+C8AFZ4+CYFPyQh8P+YbXD&#10;QrsbVzRfQisihH2BCkwIYyGlbwxZ9Bs3Ekfv200WQ5RTK/WEtwi3g8ySZCstdhwXDI50NNT0l6tV&#10;0Ffct/VzavOyNpR/zVei7Vmpp8fl/Q1EoCX8h//apVbwkuVwPxOP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H0yzsMAAADcAAAADwAAAAAAAAAAAAAAAACYAgAAZHJzL2Rv&#10;d25yZXYueG1sUEsFBgAAAAAEAAQA9QAAAIgDAAAAAA==&#10;" path="m,l10800,e" filled="f" strokecolor="#939598" strokeweight=".5pt">
                  <v:path arrowok="t" o:connecttype="custom" o:connectlocs="0,0;10800,0" o:connectangles="0,0"/>
                </v:shape>
                <w10:anchorlock/>
              </v:group>
            </w:pict>
          </mc:Fallback>
        </mc:AlternateContent>
      </w:r>
    </w:p>
    <w:p w:rsidR="00000000" w:rsidRDefault="00E463A4">
      <w:pPr>
        <w:pStyle w:val="BodyText"/>
        <w:kinsoku w:val="0"/>
        <w:overflowPunct w:val="0"/>
        <w:spacing w:before="12"/>
        <w:rPr>
          <w:sz w:val="10"/>
          <w:szCs w:val="10"/>
        </w:rPr>
      </w:pPr>
      <w:r>
        <w:rPr>
          <w:noProof/>
        </w:rPr>
        <mc:AlternateContent>
          <mc:Choice Requires="wpg">
            <w:drawing>
              <wp:anchor distT="0" distB="0" distL="0" distR="0" simplePos="0" relativeHeight="251608064" behindDoc="0" locked="0" layoutInCell="0" allowOverlap="1">
                <wp:simplePos x="0" y="0"/>
                <wp:positionH relativeFrom="page">
                  <wp:posOffset>457200</wp:posOffset>
                </wp:positionH>
                <wp:positionV relativeFrom="paragraph">
                  <wp:posOffset>158750</wp:posOffset>
                </wp:positionV>
                <wp:extent cx="6858000" cy="1285875"/>
                <wp:effectExtent l="0" t="0" r="0" b="0"/>
                <wp:wrapTopAndBottom/>
                <wp:docPr id="42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85875"/>
                          <a:chOff x="720" y="250"/>
                          <a:chExt cx="10800" cy="2025"/>
                        </a:xfrm>
                      </wpg:grpSpPr>
                      <pic:pic xmlns:pic="http://schemas.openxmlformats.org/drawingml/2006/picture">
                        <pic:nvPicPr>
                          <pic:cNvPr id="425" name="Picture 8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720" y="250"/>
                            <a:ext cx="10800" cy="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6" name="Freeform 86"/>
                        <wps:cNvSpPr>
                          <a:spLocks/>
                        </wps:cNvSpPr>
                        <wps:spPr bwMode="auto">
                          <a:xfrm>
                            <a:off x="1353" y="1397"/>
                            <a:ext cx="5530" cy="20"/>
                          </a:xfrm>
                          <a:custGeom>
                            <a:avLst/>
                            <a:gdLst>
                              <a:gd name="T0" fmla="*/ 0 w 5530"/>
                              <a:gd name="T1" fmla="*/ 0 h 20"/>
                              <a:gd name="T2" fmla="*/ 5529 w 5530"/>
                              <a:gd name="T3" fmla="*/ 0 h 20"/>
                            </a:gdLst>
                            <a:ahLst/>
                            <a:cxnLst>
                              <a:cxn ang="0">
                                <a:pos x="T0" y="T1"/>
                              </a:cxn>
                              <a:cxn ang="0">
                                <a:pos x="T2" y="T3"/>
                              </a:cxn>
                            </a:cxnLst>
                            <a:rect l="0" t="0" r="r" b="b"/>
                            <a:pathLst>
                              <a:path w="5530" h="20">
                                <a:moveTo>
                                  <a:pt x="0" y="0"/>
                                </a:moveTo>
                                <a:lnTo>
                                  <a:pt x="5529"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7" name="Text Box 87"/>
                        <wps:cNvSpPr txBox="1">
                          <a:spLocks noChangeArrowheads="1"/>
                        </wps:cNvSpPr>
                        <wps:spPr bwMode="auto">
                          <a:xfrm>
                            <a:off x="720" y="250"/>
                            <a:ext cx="10800" cy="2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292"/>
                                <w:ind w:left="633"/>
                                <w:rPr>
                                  <w:color w:val="FFFFFF"/>
                                  <w:sz w:val="48"/>
                                  <w:szCs w:val="48"/>
                                </w:rPr>
                              </w:pPr>
                              <w:bookmarkStart w:id="5" w:name="_bookmark2"/>
                              <w:bookmarkEnd w:id="5"/>
                              <w:r>
                                <w:rPr>
                                  <w:color w:val="FFFFFF"/>
                                  <w:sz w:val="48"/>
                                  <w:szCs w:val="48"/>
                                </w:rPr>
                                <w:t>Quick Facts: Launch</w:t>
                              </w:r>
                              <w:r>
                                <w:rPr>
                                  <w:color w:val="FFFFFF"/>
                                  <w:spacing w:val="-58"/>
                                  <w:sz w:val="48"/>
                                  <w:szCs w:val="48"/>
                                </w:rPr>
                                <w:t xml:space="preserve"> </w:t>
                              </w:r>
                              <w:r>
                                <w:rPr>
                                  <w:color w:val="FFFFFF"/>
                                  <w:sz w:val="48"/>
                                  <w:szCs w:val="48"/>
                                </w:rPr>
                                <w:t>Facts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 o:spid="_x0000_s1045" style="position:absolute;margin-left:36pt;margin-top:12.5pt;width:540pt;height:101.25pt;z-index:251608064;mso-wrap-distance-left:0;mso-wrap-distance-right:0;mso-position-horizontal-relative:page;mso-position-vertical-relative:text" coordorigin="720,250" coordsize="10800,20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" o:allowincell="f">
                <v:shape id="Picture 85" o:spid="_x0000_s1046" type="#_x0000_t75" style="position:absolute;left:720;top:250;width:10800;height:2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w53rGAAAA3AAAAA8AAABkcnMvZG93bnJldi54bWxEj0FrwkAUhO8F/8PyCt50Y6ihTV1FpELQ&#10;Uqjtxdsz+5oNzb4N2VWjv94tCD0OM/MNM1v0thEn6nztWMFknIAgLp2uuVLw/bUePYPwAVlj45gU&#10;XMjDYj54mGGu3Zk/6bQLlYgQ9jkqMCG0uZS+NGTRj11LHL0f11kMUXaV1B2eI9w2Mk2STFqsOS4Y&#10;bGllqPzdHa2Cqn15Kw7vy816sr9S4dPMbD8ypYaP/fIVRKA+/Ifv7UIreEqn8HcmHg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HDnesYAAADcAAAADwAAAAAAAAAAAAAA&#10;AACfAgAAZHJzL2Rvd25yZXYueG1sUEsFBgAAAAAEAAQA9wAAAJIDAAAAAA==&#10;">
                  <v:imagedata r:id="rId91" o:title=""/>
                </v:shape>
                <v:shape id="Freeform 86" o:spid="_x0000_s1047" style="position:absolute;left:1353;top:1397;width:5530;height:20;visibility:visible;mso-wrap-style:square;v-text-anchor:top" coordsize="553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Yx8MA&#10;AADcAAAADwAAAGRycy9kb3ducmV2LnhtbESPQWsCMRSE74X+h/AKvdVspYSyGkUrguJBuhZ6fWye&#10;m8XNy7KJ7vrvjSB4HGbmG2Y6H1wjLtSF2rOGz1EGgrj0puZKw99h/fENIkRkg41n0nClAPPZ68sU&#10;c+N7/qVLESuRIBxy1GBjbHMpQ2nJYRj5ljh5R985jEl2lTQd9gnuGjnOMiUd1pwWLLb0Y6k8FWen&#10;YWtp1Zz6pbG7SpXuf1Cr/UZp/f42LCYgIg3xGX60N0bD11jB/Uw6AnJ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Yx8MAAADcAAAADwAAAAAAAAAAAAAAAACYAgAAZHJzL2Rv&#10;d25yZXYueG1sUEsFBgAAAAAEAAQA9QAAAIgDAAAAAA==&#10;" path="m,l5529,e" filled="f" strokecolor="white" strokeweight=".5pt">
                  <v:path arrowok="t" o:connecttype="custom" o:connectlocs="0,0;5529,0" o:connectangles="0,0"/>
                </v:shape>
                <v:shape id="Text Box 87" o:spid="_x0000_s1048" type="#_x0000_t202" style="position:absolute;left:720;top:250;width:10800;height:2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w2f8YA&#10;AADcAAAADwAAAGRycy9kb3ducmV2LnhtbESPQWvCQBSE74X+h+UVvNVNRbSmWUVKC0JBGuPB4zP7&#10;kixm36bZVdN/7xaEHoeZ+YbJVoNtxYV6bxwreBknIIhLpw3XCvbF5/MrCB+QNbaOScEveVgtHx8y&#10;TLW7ck6XXahFhLBPUUETQpdK6cuGLPqx64ijV7neYoiyr6Xu8RrhtpWTJJlJi4bjQoMdvTdUnnZn&#10;q2B94PzD/GyP33mVm6JYJPw1Oyk1ehrWbyACDeE/fG9vtILpZ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Ow2f8YAAADcAAAADwAAAAAAAAAAAAAAAACYAgAAZHJz&#10;L2Rvd25yZXYueG1sUEsFBgAAAAAEAAQA9QAAAIsDAAAAAA==&#10;" filled="f" stroked="f">
                  <v:textbox inset="0,0,0,0">
                    <w:txbxContent>
                      <w:p w:rsidR="00000000" w:rsidRDefault="009E7F48">
                        <w:pPr>
                          <w:pStyle w:val="BodyText"/>
                          <w:kinsoku w:val="0"/>
                          <w:overflowPunct w:val="0"/>
                          <w:spacing w:before="292"/>
                          <w:ind w:left="633"/>
                          <w:rPr>
                            <w:color w:val="FFFFFF"/>
                            <w:sz w:val="48"/>
                            <w:szCs w:val="48"/>
                          </w:rPr>
                        </w:pPr>
                        <w:bookmarkStart w:id="6" w:name="_bookmark2"/>
                        <w:bookmarkEnd w:id="6"/>
                        <w:r>
                          <w:rPr>
                            <w:color w:val="FFFFFF"/>
                            <w:sz w:val="48"/>
                            <w:szCs w:val="48"/>
                          </w:rPr>
                          <w:t>Quick Facts: Launch</w:t>
                        </w:r>
                        <w:r>
                          <w:rPr>
                            <w:color w:val="FFFFFF"/>
                            <w:spacing w:val="-58"/>
                            <w:sz w:val="48"/>
                            <w:szCs w:val="48"/>
                          </w:rPr>
                          <w:t xml:space="preserve"> </w:t>
                        </w:r>
                        <w:r>
                          <w:rPr>
                            <w:color w:val="FFFFFF"/>
                            <w:sz w:val="48"/>
                            <w:szCs w:val="48"/>
                          </w:rPr>
                          <w:t>Facts</w:t>
                        </w:r>
                      </w:p>
                    </w:txbxContent>
                  </v:textbox>
                </v:shape>
                <w10:wrap type="topAndBottom" anchorx="page"/>
              </v:group>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spacing w:before="2"/>
        <w:rPr>
          <w:sz w:val="15"/>
          <w:szCs w:val="15"/>
        </w:rPr>
      </w:pPr>
    </w:p>
    <w:p w:rsidR="00000000" w:rsidRDefault="009E7F48">
      <w:pPr>
        <w:pStyle w:val="Heading1"/>
        <w:kinsoku w:val="0"/>
        <w:overflowPunct w:val="0"/>
        <w:ind w:left="4074"/>
        <w:rPr>
          <w:color w:val="231F20"/>
        </w:rPr>
      </w:pPr>
      <w:r>
        <w:rPr>
          <w:color w:val="231F20"/>
        </w:rPr>
        <w:t>Mission Firsts</w:t>
      </w:r>
    </w:p>
    <w:p w:rsidR="00000000" w:rsidRDefault="00E463A4">
      <w:pPr>
        <w:pStyle w:val="BodyText"/>
        <w:kinsoku w:val="0"/>
        <w:overflowPunct w:val="0"/>
        <w:spacing w:before="50" w:line="213" w:lineRule="auto"/>
        <w:ind w:left="1600" w:right="2392"/>
        <w:rPr>
          <w:color w:val="231F20"/>
          <w:w w:val="105"/>
        </w:rPr>
      </w:pPr>
      <w:r>
        <w:rPr>
          <w:rFonts w:ascii="Times New Roman" w:eastAsiaTheme="minorEastAsia" w:cs="Vrinda"/>
          <w:noProof/>
          <w:position w:val="-2"/>
          <w:sz w:val="24"/>
          <w:szCs w:val="24"/>
        </w:rPr>
        <w:drawing>
          <wp:inline distT="0" distB="0" distL="0" distR="0">
            <wp:extent cx="123825" cy="114300"/>
            <wp:effectExtent l="0" t="0" r="9525" b="0"/>
            <wp:docPr id="1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9"/>
          <w:sz w:val="20"/>
          <w:szCs w:val="20"/>
        </w:rPr>
        <w:t xml:space="preserve"> </w:t>
      </w:r>
      <w:r w:rsidR="009E7F48">
        <w:rPr>
          <w:color w:val="231F20"/>
          <w:w w:val="105"/>
        </w:rPr>
        <w:t>InSight</w:t>
      </w:r>
      <w:r w:rsidR="009E7F48">
        <w:rPr>
          <w:color w:val="231F20"/>
          <w:spacing w:val="-19"/>
          <w:w w:val="105"/>
        </w:rPr>
        <w:t xml:space="preserve"> </w:t>
      </w:r>
      <w:r w:rsidR="009E7F48">
        <w:rPr>
          <w:color w:val="231F20"/>
          <w:w w:val="105"/>
        </w:rPr>
        <w:t>is</w:t>
      </w:r>
      <w:r w:rsidR="009E7F48">
        <w:rPr>
          <w:color w:val="231F20"/>
          <w:spacing w:val="-19"/>
          <w:w w:val="105"/>
        </w:rPr>
        <w:t xml:space="preserve"> </w:t>
      </w:r>
      <w:r w:rsidR="009E7F48">
        <w:rPr>
          <w:color w:val="231F20"/>
          <w:w w:val="105"/>
        </w:rPr>
        <w:t>the</w:t>
      </w:r>
      <w:r w:rsidR="009E7F48">
        <w:rPr>
          <w:color w:val="231F20"/>
          <w:spacing w:val="-18"/>
          <w:w w:val="105"/>
        </w:rPr>
        <w:t xml:space="preserve"> </w:t>
      </w:r>
      <w:r w:rsidR="009E7F48">
        <w:rPr>
          <w:color w:val="231F20"/>
          <w:w w:val="105"/>
        </w:rPr>
        <w:t>first</w:t>
      </w:r>
      <w:r w:rsidR="009E7F48">
        <w:rPr>
          <w:color w:val="231F20"/>
          <w:spacing w:val="-19"/>
          <w:w w:val="105"/>
        </w:rPr>
        <w:t xml:space="preserve"> </w:t>
      </w:r>
      <w:r w:rsidR="009E7F48">
        <w:rPr>
          <w:color w:val="231F20"/>
          <w:w w:val="105"/>
        </w:rPr>
        <w:t>Mars</w:t>
      </w:r>
      <w:r w:rsidR="009E7F48">
        <w:rPr>
          <w:color w:val="231F20"/>
          <w:spacing w:val="-18"/>
          <w:w w:val="105"/>
        </w:rPr>
        <w:t xml:space="preserve"> </w:t>
      </w:r>
      <w:r w:rsidR="009E7F48">
        <w:rPr>
          <w:color w:val="231F20"/>
          <w:w w:val="105"/>
        </w:rPr>
        <w:t>mission</w:t>
      </w:r>
      <w:r w:rsidR="009E7F48">
        <w:rPr>
          <w:color w:val="231F20"/>
          <w:spacing w:val="-19"/>
          <w:w w:val="105"/>
        </w:rPr>
        <w:t xml:space="preserve"> </w:t>
      </w:r>
      <w:r w:rsidR="009E7F48">
        <w:rPr>
          <w:color w:val="231F20"/>
          <w:w w:val="105"/>
        </w:rPr>
        <w:t>dedicated</w:t>
      </w:r>
      <w:r w:rsidR="009E7F48">
        <w:rPr>
          <w:color w:val="231F20"/>
          <w:spacing w:val="-18"/>
          <w:w w:val="105"/>
        </w:rPr>
        <w:t xml:space="preserve"> </w:t>
      </w:r>
      <w:r w:rsidR="009E7F48">
        <w:rPr>
          <w:color w:val="231F20"/>
          <w:w w:val="105"/>
        </w:rPr>
        <w:t>to</w:t>
      </w:r>
      <w:r w:rsidR="009E7F48">
        <w:rPr>
          <w:color w:val="231F20"/>
          <w:spacing w:val="-19"/>
          <w:w w:val="105"/>
        </w:rPr>
        <w:t xml:space="preserve"> </w:t>
      </w:r>
      <w:r w:rsidR="009E7F48">
        <w:rPr>
          <w:color w:val="231F20"/>
          <w:w w:val="105"/>
        </w:rPr>
        <w:t>studying</w:t>
      </w:r>
      <w:r w:rsidR="009E7F48">
        <w:rPr>
          <w:color w:val="231F20"/>
          <w:spacing w:val="-19"/>
          <w:w w:val="105"/>
        </w:rPr>
        <w:t xml:space="preserve"> </w:t>
      </w:r>
      <w:r w:rsidR="009E7F48">
        <w:rPr>
          <w:color w:val="231F20"/>
          <w:w w:val="105"/>
        </w:rPr>
        <w:t>the</w:t>
      </w:r>
      <w:r w:rsidR="009E7F48">
        <w:rPr>
          <w:color w:val="231F20"/>
          <w:spacing w:val="-18"/>
          <w:w w:val="105"/>
        </w:rPr>
        <w:t xml:space="preserve"> </w:t>
      </w:r>
      <w:r w:rsidR="009E7F48">
        <w:rPr>
          <w:color w:val="231F20"/>
          <w:w w:val="105"/>
        </w:rPr>
        <w:t>planet</w:t>
      </w:r>
      <w:r w:rsidR="009E7F48">
        <w:rPr>
          <w:rFonts w:hint="eastAsia"/>
          <w:color w:val="231F20"/>
          <w:w w:val="105"/>
        </w:rPr>
        <w:t>’</w:t>
      </w:r>
      <w:r w:rsidR="009E7F48">
        <w:rPr>
          <w:color w:val="231F20"/>
          <w:w w:val="105"/>
        </w:rPr>
        <w:t>s</w:t>
      </w:r>
      <w:r w:rsidR="009E7F48">
        <w:rPr>
          <w:color w:val="231F20"/>
          <w:spacing w:val="-19"/>
          <w:w w:val="105"/>
        </w:rPr>
        <w:t xml:space="preserve"> </w:t>
      </w:r>
      <w:r w:rsidR="009E7F48">
        <w:rPr>
          <w:color w:val="231F20"/>
          <w:w w:val="105"/>
        </w:rPr>
        <w:t>deep</w:t>
      </w:r>
      <w:r w:rsidR="009E7F48">
        <w:rPr>
          <w:color w:val="231F20"/>
          <w:spacing w:val="-18"/>
          <w:w w:val="105"/>
        </w:rPr>
        <w:t xml:space="preserve"> </w:t>
      </w:r>
      <w:r w:rsidR="009E7F48">
        <w:rPr>
          <w:color w:val="231F20"/>
          <w:w w:val="105"/>
        </w:rPr>
        <w:t>interior.</w:t>
      </w:r>
      <w:r w:rsidR="009E7F48">
        <w:rPr>
          <w:color w:val="231F20"/>
          <w:w w:val="96"/>
        </w:rPr>
        <w:t xml:space="preserve"> </w:t>
      </w:r>
      <w:r>
        <w:rPr>
          <w:rFonts w:hint="eastAsia"/>
          <w:noProof/>
          <w:color w:val="231F20"/>
          <w:w w:val="96"/>
        </w:rPr>
        <w:drawing>
          <wp:inline distT="0" distB="0" distL="0" distR="0">
            <wp:extent cx="123825" cy="114300"/>
            <wp:effectExtent l="0" t="0" r="9525" b="0"/>
            <wp:docPr id="15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cs="Times New Roman"/>
          <w:color w:val="231F20"/>
          <w:w w:val="96"/>
          <w:position w:val="2"/>
        </w:rPr>
        <w:t xml:space="preserve"> </w:t>
      </w:r>
      <w:r w:rsidR="009E7F48">
        <w:rPr>
          <w:rFonts w:ascii="Times New Roman" w:cs="Times New Roman"/>
          <w:color w:val="231F20"/>
          <w:spacing w:val="-1"/>
          <w:w w:val="96"/>
          <w:position w:val="2"/>
        </w:rPr>
        <w:t xml:space="preserve"> </w:t>
      </w:r>
      <w:r w:rsidR="009E7F48">
        <w:rPr>
          <w:color w:val="231F20"/>
          <w:w w:val="105"/>
          <w:position w:val="2"/>
        </w:rPr>
        <w:t>InSight</w:t>
      </w:r>
      <w:r w:rsidR="009E7F48">
        <w:rPr>
          <w:color w:val="231F20"/>
          <w:spacing w:val="-15"/>
          <w:w w:val="105"/>
          <w:position w:val="2"/>
        </w:rPr>
        <w:t xml:space="preserve"> </w:t>
      </w:r>
      <w:r w:rsidR="009E7F48">
        <w:rPr>
          <w:color w:val="231F20"/>
          <w:w w:val="105"/>
          <w:position w:val="2"/>
        </w:rPr>
        <w:t>is</w:t>
      </w:r>
      <w:r w:rsidR="009E7F48">
        <w:rPr>
          <w:color w:val="231F20"/>
          <w:spacing w:val="-15"/>
          <w:w w:val="105"/>
          <w:position w:val="2"/>
        </w:rPr>
        <w:t xml:space="preserve"> </w:t>
      </w:r>
      <w:r w:rsidR="009E7F48">
        <w:rPr>
          <w:color w:val="231F20"/>
          <w:w w:val="105"/>
          <w:position w:val="2"/>
        </w:rPr>
        <w:t>the</w:t>
      </w:r>
      <w:r w:rsidR="009E7F48">
        <w:rPr>
          <w:color w:val="231F20"/>
          <w:spacing w:val="-14"/>
          <w:w w:val="105"/>
          <w:position w:val="2"/>
        </w:rPr>
        <w:t xml:space="preserve"> </w:t>
      </w:r>
      <w:r w:rsidR="009E7F48">
        <w:rPr>
          <w:color w:val="231F20"/>
          <w:w w:val="105"/>
          <w:position w:val="2"/>
        </w:rPr>
        <w:t>first</w:t>
      </w:r>
      <w:r w:rsidR="009E7F48">
        <w:rPr>
          <w:color w:val="231F20"/>
          <w:spacing w:val="-15"/>
          <w:w w:val="105"/>
          <w:position w:val="2"/>
        </w:rPr>
        <w:t xml:space="preserve"> </w:t>
      </w:r>
      <w:r w:rsidR="009E7F48">
        <w:rPr>
          <w:color w:val="231F20"/>
          <w:w w:val="105"/>
          <w:position w:val="2"/>
        </w:rPr>
        <w:t>mission</w:t>
      </w:r>
      <w:r w:rsidR="009E7F48">
        <w:rPr>
          <w:color w:val="231F20"/>
          <w:spacing w:val="-14"/>
          <w:w w:val="105"/>
          <w:position w:val="2"/>
        </w:rPr>
        <w:t xml:space="preserve"> </w:t>
      </w:r>
      <w:r w:rsidR="009E7F48">
        <w:rPr>
          <w:color w:val="231F20"/>
          <w:w w:val="105"/>
          <w:position w:val="2"/>
        </w:rPr>
        <w:t>to</w:t>
      </w:r>
      <w:r w:rsidR="009E7F48">
        <w:rPr>
          <w:color w:val="231F20"/>
          <w:spacing w:val="-15"/>
          <w:w w:val="105"/>
          <w:position w:val="2"/>
        </w:rPr>
        <w:t xml:space="preserve"> </w:t>
      </w:r>
      <w:r w:rsidR="009E7F48">
        <w:rPr>
          <w:color w:val="231F20"/>
          <w:w w:val="105"/>
          <w:position w:val="2"/>
        </w:rPr>
        <w:t>place</w:t>
      </w:r>
      <w:r w:rsidR="009E7F48">
        <w:rPr>
          <w:color w:val="231F20"/>
          <w:spacing w:val="-14"/>
          <w:w w:val="105"/>
          <w:position w:val="2"/>
        </w:rPr>
        <w:t xml:space="preserve"> </w:t>
      </w:r>
      <w:r w:rsidR="009E7F48">
        <w:rPr>
          <w:color w:val="231F20"/>
          <w:w w:val="105"/>
          <w:position w:val="2"/>
        </w:rPr>
        <w:t>a</w:t>
      </w:r>
      <w:r w:rsidR="009E7F48">
        <w:rPr>
          <w:color w:val="231F20"/>
          <w:spacing w:val="-15"/>
          <w:w w:val="105"/>
          <w:position w:val="2"/>
        </w:rPr>
        <w:t xml:space="preserve"> </w:t>
      </w:r>
      <w:r w:rsidR="009E7F48">
        <w:rPr>
          <w:color w:val="231F20"/>
          <w:w w:val="105"/>
          <w:position w:val="2"/>
        </w:rPr>
        <w:t>seismometer</w:t>
      </w:r>
      <w:r w:rsidR="009E7F48">
        <w:rPr>
          <w:color w:val="231F20"/>
          <w:spacing w:val="-14"/>
          <w:w w:val="105"/>
          <w:position w:val="2"/>
        </w:rPr>
        <w:t xml:space="preserve"> </w:t>
      </w:r>
      <w:r w:rsidR="009E7F48">
        <w:rPr>
          <w:color w:val="231F20"/>
          <w:w w:val="105"/>
          <w:position w:val="2"/>
        </w:rPr>
        <w:t>directly</w:t>
      </w:r>
      <w:r w:rsidR="009E7F48">
        <w:rPr>
          <w:color w:val="231F20"/>
          <w:spacing w:val="-15"/>
          <w:w w:val="105"/>
          <w:position w:val="2"/>
        </w:rPr>
        <w:t xml:space="preserve"> </w:t>
      </w:r>
      <w:r w:rsidR="009E7F48">
        <w:rPr>
          <w:color w:val="231F20"/>
          <w:w w:val="105"/>
          <w:position w:val="2"/>
        </w:rPr>
        <w:t>on</w:t>
      </w:r>
      <w:r w:rsidR="009E7F48">
        <w:rPr>
          <w:color w:val="231F20"/>
          <w:spacing w:val="-14"/>
          <w:w w:val="105"/>
          <w:position w:val="2"/>
        </w:rPr>
        <w:t xml:space="preserve"> </w:t>
      </w:r>
      <w:r w:rsidR="009E7F48">
        <w:rPr>
          <w:color w:val="231F20"/>
          <w:w w:val="105"/>
          <w:position w:val="2"/>
        </w:rPr>
        <w:t>the</w:t>
      </w:r>
      <w:r w:rsidR="009E7F48">
        <w:rPr>
          <w:color w:val="231F20"/>
          <w:spacing w:val="-15"/>
          <w:w w:val="105"/>
          <w:position w:val="2"/>
        </w:rPr>
        <w:t xml:space="preserve"> </w:t>
      </w:r>
      <w:r w:rsidR="009E7F48">
        <w:rPr>
          <w:color w:val="231F20"/>
          <w:w w:val="105"/>
          <w:position w:val="2"/>
        </w:rPr>
        <w:t>Martian</w:t>
      </w:r>
      <w:r w:rsidR="009E7F48">
        <w:rPr>
          <w:color w:val="231F20"/>
          <w:spacing w:val="-14"/>
          <w:w w:val="105"/>
          <w:position w:val="2"/>
        </w:rPr>
        <w:t xml:space="preserve"> </w:t>
      </w:r>
      <w:r w:rsidR="009E7F48">
        <w:rPr>
          <w:color w:val="231F20"/>
          <w:w w:val="105"/>
          <w:position w:val="2"/>
        </w:rPr>
        <w:t>surface.</w:t>
      </w:r>
      <w:r w:rsidR="009E7F48">
        <w:rPr>
          <w:color w:val="231F20"/>
          <w:spacing w:val="-1"/>
          <w:w w:val="102"/>
          <w:position w:val="2"/>
        </w:rPr>
        <w:t xml:space="preserve"> </w:t>
      </w:r>
      <w:r>
        <w:rPr>
          <w:rFonts w:hint="eastAsia"/>
          <w:noProof/>
          <w:color w:val="231F20"/>
          <w:spacing w:val="-1"/>
          <w:w w:val="102"/>
          <w:position w:val="-3"/>
        </w:rPr>
        <w:drawing>
          <wp:inline distT="0" distB="0" distL="0" distR="0">
            <wp:extent cx="123825" cy="114300"/>
            <wp:effectExtent l="0" t="0" r="9525" b="0"/>
            <wp:docPr id="15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cs="Times New Roman"/>
          <w:color w:val="231F20"/>
          <w:spacing w:val="-1"/>
          <w:w w:val="102"/>
        </w:rPr>
        <w:t xml:space="preserve"> </w:t>
      </w:r>
      <w:r w:rsidR="009E7F48">
        <w:rPr>
          <w:rFonts w:ascii="Times New Roman" w:cs="Times New Roman"/>
          <w:color w:val="231F20"/>
          <w:spacing w:val="-5"/>
          <w:w w:val="102"/>
        </w:rPr>
        <w:t xml:space="preserve"> </w:t>
      </w:r>
      <w:r w:rsidR="009E7F48">
        <w:rPr>
          <w:color w:val="231F20"/>
          <w:w w:val="105"/>
        </w:rPr>
        <w:t>InSight</w:t>
      </w:r>
      <w:r w:rsidR="009E7F48">
        <w:rPr>
          <w:color w:val="231F20"/>
          <w:spacing w:val="-10"/>
          <w:w w:val="105"/>
        </w:rPr>
        <w:t xml:space="preserve"> </w:t>
      </w:r>
      <w:r w:rsidR="009E7F48">
        <w:rPr>
          <w:color w:val="231F20"/>
          <w:w w:val="105"/>
        </w:rPr>
        <w:t>will</w:t>
      </w:r>
      <w:r w:rsidR="009E7F48">
        <w:rPr>
          <w:color w:val="231F20"/>
          <w:spacing w:val="-10"/>
          <w:w w:val="105"/>
        </w:rPr>
        <w:t xml:space="preserve"> </w:t>
      </w:r>
      <w:r w:rsidR="009E7F48">
        <w:rPr>
          <w:color w:val="231F20"/>
          <w:w w:val="105"/>
        </w:rPr>
        <w:t>try</w:t>
      </w:r>
      <w:r w:rsidR="009E7F48">
        <w:rPr>
          <w:color w:val="231F20"/>
          <w:spacing w:val="-10"/>
          <w:w w:val="105"/>
        </w:rPr>
        <w:t xml:space="preserve"> </w:t>
      </w:r>
      <w:r w:rsidR="009E7F48">
        <w:rPr>
          <w:color w:val="231F20"/>
          <w:w w:val="105"/>
        </w:rPr>
        <w:t>to</w:t>
      </w:r>
      <w:r w:rsidR="009E7F48">
        <w:rPr>
          <w:color w:val="231F20"/>
          <w:spacing w:val="-10"/>
          <w:w w:val="105"/>
        </w:rPr>
        <w:t xml:space="preserve"> </w:t>
      </w:r>
      <w:r w:rsidR="009E7F48">
        <w:rPr>
          <w:color w:val="231F20"/>
          <w:w w:val="105"/>
        </w:rPr>
        <w:t>detect</w:t>
      </w:r>
      <w:r w:rsidR="009E7F48">
        <w:rPr>
          <w:color w:val="231F20"/>
          <w:spacing w:val="-10"/>
          <w:w w:val="105"/>
        </w:rPr>
        <w:t xml:space="preserve"> </w:t>
      </w:r>
      <w:r w:rsidR="009E7F48">
        <w:rPr>
          <w:color w:val="231F20"/>
          <w:w w:val="105"/>
        </w:rPr>
        <w:t>quakes</w:t>
      </w:r>
      <w:r w:rsidR="009E7F48">
        <w:rPr>
          <w:color w:val="231F20"/>
          <w:spacing w:val="-10"/>
          <w:w w:val="105"/>
        </w:rPr>
        <w:t xml:space="preserve"> </w:t>
      </w:r>
      <w:r w:rsidR="009E7F48">
        <w:rPr>
          <w:color w:val="231F20"/>
          <w:w w:val="105"/>
        </w:rPr>
        <w:t>for</w:t>
      </w:r>
      <w:r w:rsidR="009E7F48">
        <w:rPr>
          <w:color w:val="231F20"/>
          <w:spacing w:val="-10"/>
          <w:w w:val="105"/>
        </w:rPr>
        <w:t xml:space="preserve"> </w:t>
      </w:r>
      <w:r w:rsidR="009E7F48">
        <w:rPr>
          <w:color w:val="231F20"/>
          <w:w w:val="105"/>
        </w:rPr>
        <w:t>the</w:t>
      </w:r>
      <w:r w:rsidR="009E7F48">
        <w:rPr>
          <w:color w:val="231F20"/>
          <w:spacing w:val="-10"/>
          <w:w w:val="105"/>
        </w:rPr>
        <w:t xml:space="preserve"> </w:t>
      </w:r>
      <w:r w:rsidR="009E7F48">
        <w:rPr>
          <w:color w:val="231F20"/>
          <w:w w:val="105"/>
        </w:rPr>
        <w:t>first</w:t>
      </w:r>
      <w:r w:rsidR="009E7F48">
        <w:rPr>
          <w:color w:val="231F20"/>
          <w:spacing w:val="-10"/>
          <w:w w:val="105"/>
        </w:rPr>
        <w:t xml:space="preserve"> </w:t>
      </w:r>
      <w:r w:rsidR="009E7F48">
        <w:rPr>
          <w:color w:val="231F20"/>
          <w:w w:val="105"/>
        </w:rPr>
        <w:t>time</w:t>
      </w:r>
      <w:r w:rsidR="009E7F48">
        <w:rPr>
          <w:color w:val="231F20"/>
          <w:spacing w:val="-10"/>
          <w:w w:val="105"/>
        </w:rPr>
        <w:t xml:space="preserve"> </w:t>
      </w:r>
      <w:r w:rsidR="009E7F48">
        <w:rPr>
          <w:color w:val="231F20"/>
          <w:w w:val="105"/>
        </w:rPr>
        <w:t>on</w:t>
      </w:r>
      <w:r w:rsidR="009E7F48">
        <w:rPr>
          <w:color w:val="231F20"/>
          <w:spacing w:val="-10"/>
          <w:w w:val="105"/>
        </w:rPr>
        <w:t xml:space="preserve"> </w:t>
      </w:r>
      <w:r w:rsidR="009E7F48">
        <w:rPr>
          <w:color w:val="231F20"/>
          <w:w w:val="105"/>
        </w:rPr>
        <w:t>another</w:t>
      </w:r>
      <w:r w:rsidR="009E7F48">
        <w:rPr>
          <w:color w:val="231F20"/>
          <w:spacing w:val="-10"/>
          <w:w w:val="105"/>
        </w:rPr>
        <w:t xml:space="preserve"> </w:t>
      </w:r>
      <w:r w:rsidR="009E7F48">
        <w:rPr>
          <w:color w:val="231F20"/>
          <w:w w:val="105"/>
        </w:rPr>
        <w:t>planet.</w:t>
      </w:r>
    </w:p>
    <w:p w:rsidR="00000000" w:rsidRDefault="00E463A4">
      <w:pPr>
        <w:pStyle w:val="BodyText"/>
        <w:kinsoku w:val="0"/>
        <w:overflowPunct w:val="0"/>
        <w:spacing w:line="316" w:lineRule="exact"/>
        <w:ind w:left="1600"/>
        <w:rPr>
          <w:color w:val="231F20"/>
          <w:w w:val="105"/>
        </w:rPr>
      </w:pPr>
      <w:r>
        <w:rPr>
          <w:rFonts w:ascii="Times New Roman" w:eastAsiaTheme="minorEastAsia" w:cs="Vrinda"/>
          <w:noProof/>
          <w:position w:val="-3"/>
          <w:sz w:val="24"/>
          <w:szCs w:val="24"/>
        </w:rPr>
        <w:drawing>
          <wp:inline distT="0" distB="0" distL="0" distR="0">
            <wp:extent cx="123825" cy="114300"/>
            <wp:effectExtent l="0" t="0" r="9525" b="0"/>
            <wp:docPr id="15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9"/>
          <w:sz w:val="20"/>
          <w:szCs w:val="20"/>
        </w:rPr>
        <w:t xml:space="preserve"> </w:t>
      </w:r>
      <w:r w:rsidR="009E7F48">
        <w:rPr>
          <w:color w:val="231F20"/>
          <w:w w:val="105"/>
        </w:rPr>
        <w:t>InSight</w:t>
      </w:r>
      <w:r w:rsidR="009E7F48">
        <w:rPr>
          <w:color w:val="231F20"/>
          <w:spacing w:val="-12"/>
          <w:w w:val="105"/>
        </w:rPr>
        <w:t xml:space="preserve"> </w:t>
      </w:r>
      <w:r w:rsidR="009E7F48">
        <w:rPr>
          <w:color w:val="231F20"/>
          <w:w w:val="105"/>
        </w:rPr>
        <w:t>is</w:t>
      </w:r>
      <w:r w:rsidR="009E7F48">
        <w:rPr>
          <w:color w:val="231F20"/>
          <w:spacing w:val="-11"/>
          <w:w w:val="105"/>
        </w:rPr>
        <w:t xml:space="preserve"> </w:t>
      </w:r>
      <w:r w:rsidR="009E7F48">
        <w:rPr>
          <w:color w:val="231F20"/>
          <w:w w:val="105"/>
        </w:rPr>
        <w:t>the</w:t>
      </w:r>
      <w:r w:rsidR="009E7F48">
        <w:rPr>
          <w:color w:val="231F20"/>
          <w:spacing w:val="-11"/>
          <w:w w:val="105"/>
        </w:rPr>
        <w:t xml:space="preserve"> </w:t>
      </w:r>
      <w:r w:rsidR="009E7F48">
        <w:rPr>
          <w:color w:val="231F20"/>
          <w:w w:val="105"/>
        </w:rPr>
        <w:t>first</w:t>
      </w:r>
      <w:r w:rsidR="009E7F48">
        <w:rPr>
          <w:color w:val="231F20"/>
          <w:spacing w:val="-11"/>
          <w:w w:val="105"/>
        </w:rPr>
        <w:t xml:space="preserve"> </w:t>
      </w:r>
      <w:r w:rsidR="009E7F48">
        <w:rPr>
          <w:color w:val="231F20"/>
          <w:w w:val="105"/>
        </w:rPr>
        <w:t>to</w:t>
      </w:r>
      <w:r w:rsidR="009E7F48">
        <w:rPr>
          <w:color w:val="231F20"/>
          <w:spacing w:val="-11"/>
          <w:w w:val="105"/>
        </w:rPr>
        <w:t xml:space="preserve"> </w:t>
      </w:r>
      <w:r w:rsidR="009E7F48">
        <w:rPr>
          <w:color w:val="231F20"/>
          <w:w w:val="105"/>
        </w:rPr>
        <w:t>use</w:t>
      </w:r>
      <w:r w:rsidR="009E7F48">
        <w:rPr>
          <w:color w:val="231F20"/>
          <w:spacing w:val="-11"/>
          <w:w w:val="105"/>
        </w:rPr>
        <w:t xml:space="preserve"> </w:t>
      </w:r>
      <w:r w:rsidR="009E7F48">
        <w:rPr>
          <w:color w:val="231F20"/>
          <w:w w:val="105"/>
        </w:rPr>
        <w:t>a</w:t>
      </w:r>
      <w:r w:rsidR="009E7F48">
        <w:rPr>
          <w:color w:val="231F20"/>
          <w:spacing w:val="-11"/>
          <w:w w:val="105"/>
        </w:rPr>
        <w:t xml:space="preserve"> </w:t>
      </w:r>
      <w:r w:rsidR="009E7F48">
        <w:rPr>
          <w:color w:val="231F20"/>
          <w:w w:val="105"/>
        </w:rPr>
        <w:t>self-hammering</w:t>
      </w:r>
      <w:r w:rsidR="009E7F48">
        <w:rPr>
          <w:color w:val="231F20"/>
          <w:spacing w:val="-11"/>
          <w:w w:val="105"/>
        </w:rPr>
        <w:t xml:space="preserve"> </w:t>
      </w:r>
      <w:r w:rsidR="009E7F48">
        <w:rPr>
          <w:color w:val="231F20"/>
          <w:w w:val="105"/>
        </w:rPr>
        <w:t>mole</w:t>
      </w:r>
      <w:r w:rsidR="009E7F48">
        <w:rPr>
          <w:color w:val="231F20"/>
          <w:spacing w:val="-12"/>
          <w:w w:val="105"/>
        </w:rPr>
        <w:t xml:space="preserve"> </w:t>
      </w:r>
      <w:r w:rsidR="009E7F48">
        <w:rPr>
          <w:color w:val="231F20"/>
          <w:w w:val="105"/>
        </w:rPr>
        <w:t>to</w:t>
      </w:r>
      <w:r w:rsidR="009E7F48">
        <w:rPr>
          <w:color w:val="231F20"/>
          <w:spacing w:val="-11"/>
          <w:w w:val="105"/>
        </w:rPr>
        <w:t xml:space="preserve"> </w:t>
      </w:r>
      <w:r w:rsidR="009E7F48">
        <w:rPr>
          <w:color w:val="231F20"/>
          <w:w w:val="105"/>
        </w:rPr>
        <w:t>burrow</w:t>
      </w:r>
      <w:r w:rsidR="009E7F48">
        <w:rPr>
          <w:color w:val="231F20"/>
          <w:spacing w:val="-11"/>
          <w:w w:val="105"/>
        </w:rPr>
        <w:t xml:space="preserve"> </w:t>
      </w:r>
      <w:r w:rsidR="009E7F48">
        <w:rPr>
          <w:color w:val="231F20"/>
          <w:w w:val="105"/>
        </w:rPr>
        <w:t>deep</w:t>
      </w:r>
      <w:r w:rsidR="009E7F48">
        <w:rPr>
          <w:color w:val="231F20"/>
          <w:spacing w:val="-11"/>
          <w:w w:val="105"/>
        </w:rPr>
        <w:t xml:space="preserve"> </w:t>
      </w:r>
      <w:r w:rsidR="009E7F48">
        <w:rPr>
          <w:color w:val="231F20"/>
          <w:w w:val="105"/>
        </w:rPr>
        <w:t>into</w:t>
      </w:r>
      <w:r w:rsidR="009E7F48">
        <w:rPr>
          <w:color w:val="231F20"/>
          <w:spacing w:val="-11"/>
          <w:w w:val="105"/>
        </w:rPr>
        <w:t xml:space="preserve"> </w:t>
      </w:r>
      <w:r w:rsidR="009E7F48">
        <w:rPr>
          <w:color w:val="231F20"/>
          <w:w w:val="105"/>
        </w:rPr>
        <w:t>the</w:t>
      </w:r>
      <w:r w:rsidR="009E7F48">
        <w:rPr>
          <w:color w:val="231F20"/>
          <w:spacing w:val="-11"/>
          <w:w w:val="105"/>
        </w:rPr>
        <w:t xml:space="preserve"> </w:t>
      </w:r>
      <w:r w:rsidR="009E7F48">
        <w:rPr>
          <w:color w:val="231F20"/>
          <w:w w:val="105"/>
        </w:rPr>
        <w:t>crust</w:t>
      </w:r>
      <w:r w:rsidR="009E7F48">
        <w:rPr>
          <w:color w:val="231F20"/>
          <w:spacing w:val="-11"/>
          <w:w w:val="105"/>
        </w:rPr>
        <w:t xml:space="preserve"> </w:t>
      </w:r>
      <w:r w:rsidR="009E7F48">
        <w:rPr>
          <w:color w:val="231F20"/>
          <w:w w:val="105"/>
        </w:rPr>
        <w:t>of</w:t>
      </w:r>
      <w:r w:rsidR="009E7F48">
        <w:rPr>
          <w:color w:val="231F20"/>
          <w:spacing w:val="-11"/>
          <w:w w:val="105"/>
        </w:rPr>
        <w:t xml:space="preserve"> </w:t>
      </w:r>
      <w:r w:rsidR="009E7F48">
        <w:rPr>
          <w:color w:val="231F20"/>
          <w:w w:val="105"/>
        </w:rPr>
        <w:t>Mars,</w:t>
      </w:r>
      <w:r w:rsidR="009E7F48">
        <w:rPr>
          <w:color w:val="231F20"/>
          <w:spacing w:val="-11"/>
          <w:w w:val="105"/>
        </w:rPr>
        <w:t xml:space="preserve"> </w:t>
      </w:r>
      <w:r w:rsidR="009E7F48">
        <w:rPr>
          <w:color w:val="231F20"/>
          <w:w w:val="105"/>
        </w:rPr>
        <w:t>going</w:t>
      </w:r>
    </w:p>
    <w:p w:rsidR="00000000" w:rsidRDefault="009E7F48">
      <w:pPr>
        <w:pStyle w:val="BodyText"/>
        <w:kinsoku w:val="0"/>
        <w:overflowPunct w:val="0"/>
        <w:spacing w:line="320" w:lineRule="exact"/>
        <w:ind w:left="1888"/>
        <w:rPr>
          <w:color w:val="231F20"/>
          <w:w w:val="105"/>
        </w:rPr>
      </w:pPr>
      <w:r>
        <w:rPr>
          <w:color w:val="231F20"/>
          <w:w w:val="105"/>
        </w:rPr>
        <w:t>15 times deeper than any previous Mars mission, to a depth of 10 to 16 feet (3 to 5 meters).</w:t>
      </w:r>
    </w:p>
    <w:p w:rsidR="00000000" w:rsidRDefault="00E463A4">
      <w:pPr>
        <w:pStyle w:val="BodyText"/>
        <w:kinsoku w:val="0"/>
        <w:overflowPunct w:val="0"/>
        <w:spacing w:line="320" w:lineRule="exact"/>
        <w:ind w:left="1600"/>
        <w:rPr>
          <w:color w:val="231F20"/>
          <w:w w:val="105"/>
        </w:rPr>
      </w:pPr>
      <w:r>
        <w:rPr>
          <w:rFonts w:ascii="Times New Roman" w:eastAsiaTheme="minorEastAsia" w:cs="Vrinda"/>
          <w:noProof/>
          <w:position w:val="-2"/>
          <w:sz w:val="24"/>
          <w:szCs w:val="24"/>
        </w:rPr>
        <w:drawing>
          <wp:inline distT="0" distB="0" distL="0" distR="0">
            <wp:extent cx="123825" cy="114300"/>
            <wp:effectExtent l="0" t="0" r="9525" b="0"/>
            <wp:docPr id="15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9"/>
          <w:sz w:val="20"/>
          <w:szCs w:val="20"/>
        </w:rPr>
        <w:t xml:space="preserve"> </w:t>
      </w:r>
      <w:r w:rsidR="009E7F48">
        <w:rPr>
          <w:color w:val="231F20"/>
          <w:w w:val="105"/>
        </w:rPr>
        <w:t>InSight</w:t>
      </w:r>
      <w:r w:rsidR="009E7F48">
        <w:rPr>
          <w:color w:val="231F20"/>
          <w:spacing w:val="-10"/>
          <w:w w:val="105"/>
        </w:rPr>
        <w:t xml:space="preserve"> </w:t>
      </w:r>
      <w:r w:rsidR="009E7F48">
        <w:rPr>
          <w:color w:val="231F20"/>
          <w:w w:val="105"/>
        </w:rPr>
        <w:t>is</w:t>
      </w:r>
      <w:r w:rsidR="009E7F48">
        <w:rPr>
          <w:color w:val="231F20"/>
          <w:spacing w:val="-10"/>
          <w:w w:val="105"/>
        </w:rPr>
        <w:t xml:space="preserve"> </w:t>
      </w:r>
      <w:r w:rsidR="009E7F48">
        <w:rPr>
          <w:color w:val="231F20"/>
          <w:w w:val="105"/>
        </w:rPr>
        <w:t>the</w:t>
      </w:r>
      <w:r w:rsidR="009E7F48">
        <w:rPr>
          <w:color w:val="231F20"/>
          <w:spacing w:val="-9"/>
          <w:w w:val="105"/>
        </w:rPr>
        <w:t xml:space="preserve"> </w:t>
      </w:r>
      <w:r w:rsidR="009E7F48">
        <w:rPr>
          <w:color w:val="231F20"/>
          <w:w w:val="105"/>
        </w:rPr>
        <w:t>first</w:t>
      </w:r>
      <w:r w:rsidR="009E7F48">
        <w:rPr>
          <w:color w:val="231F20"/>
          <w:spacing w:val="-10"/>
          <w:w w:val="105"/>
        </w:rPr>
        <w:t xml:space="preserve"> </w:t>
      </w:r>
      <w:r w:rsidR="009E7F48">
        <w:rPr>
          <w:color w:val="231F20"/>
          <w:w w:val="105"/>
        </w:rPr>
        <w:t>interplanetary</w:t>
      </w:r>
      <w:r w:rsidR="009E7F48">
        <w:rPr>
          <w:color w:val="231F20"/>
          <w:spacing w:val="-9"/>
          <w:w w:val="105"/>
        </w:rPr>
        <w:t xml:space="preserve"> </w:t>
      </w:r>
      <w:r w:rsidR="009E7F48">
        <w:rPr>
          <w:color w:val="231F20"/>
          <w:w w:val="105"/>
        </w:rPr>
        <w:t>launch</w:t>
      </w:r>
      <w:r w:rsidR="009E7F48">
        <w:rPr>
          <w:color w:val="231F20"/>
          <w:spacing w:val="-10"/>
          <w:w w:val="105"/>
        </w:rPr>
        <w:t xml:space="preserve"> </w:t>
      </w:r>
      <w:r w:rsidR="009E7F48">
        <w:rPr>
          <w:color w:val="231F20"/>
          <w:w w:val="105"/>
        </w:rPr>
        <w:t>from</w:t>
      </w:r>
      <w:r w:rsidR="009E7F48">
        <w:rPr>
          <w:color w:val="231F20"/>
          <w:spacing w:val="-9"/>
          <w:w w:val="105"/>
        </w:rPr>
        <w:t xml:space="preserve"> </w:t>
      </w:r>
      <w:r w:rsidR="009E7F48">
        <w:rPr>
          <w:color w:val="231F20"/>
          <w:w w:val="105"/>
        </w:rPr>
        <w:t>the</w:t>
      </w:r>
      <w:r w:rsidR="009E7F48">
        <w:rPr>
          <w:color w:val="231F20"/>
          <w:spacing w:val="-10"/>
          <w:w w:val="105"/>
        </w:rPr>
        <w:t xml:space="preserve"> </w:t>
      </w:r>
      <w:r w:rsidR="009E7F48">
        <w:rPr>
          <w:color w:val="231F20"/>
          <w:w w:val="105"/>
        </w:rPr>
        <w:t>West</w:t>
      </w:r>
      <w:r w:rsidR="009E7F48">
        <w:rPr>
          <w:color w:val="231F20"/>
          <w:spacing w:val="-9"/>
          <w:w w:val="105"/>
        </w:rPr>
        <w:t xml:space="preserve"> </w:t>
      </w:r>
      <w:r w:rsidR="009E7F48">
        <w:rPr>
          <w:color w:val="231F20"/>
          <w:w w:val="105"/>
        </w:rPr>
        <w:t>Coast.</w:t>
      </w:r>
    </w:p>
    <w:p w:rsidR="00000000" w:rsidRDefault="00E463A4">
      <w:pPr>
        <w:pStyle w:val="BodyText"/>
        <w:kinsoku w:val="0"/>
        <w:overflowPunct w:val="0"/>
        <w:spacing w:before="9" w:line="213" w:lineRule="auto"/>
        <w:ind w:left="1600" w:right="1576"/>
        <w:rPr>
          <w:color w:val="231F20"/>
          <w:w w:val="105"/>
        </w:rPr>
      </w:pPr>
      <w:r>
        <w:rPr>
          <w:rFonts w:ascii="Times New Roman" w:eastAsiaTheme="minorEastAsia" w:cs="Vrinda"/>
          <w:noProof/>
          <w:position w:val="-4"/>
          <w:sz w:val="24"/>
          <w:szCs w:val="24"/>
        </w:rPr>
        <w:drawing>
          <wp:inline distT="0" distB="0" distL="0" distR="0">
            <wp:extent cx="123825" cy="114300"/>
            <wp:effectExtent l="0" t="0" r="9525" b="0"/>
            <wp:docPr id="15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9"/>
          <w:sz w:val="20"/>
          <w:szCs w:val="20"/>
        </w:rPr>
        <w:t xml:space="preserve"> </w:t>
      </w:r>
      <w:r w:rsidR="009E7F48">
        <w:rPr>
          <w:color w:val="231F20"/>
          <w:w w:val="105"/>
        </w:rPr>
        <w:t>InSight</w:t>
      </w:r>
      <w:r w:rsidR="009E7F48">
        <w:rPr>
          <w:color w:val="231F20"/>
          <w:spacing w:val="-15"/>
          <w:w w:val="105"/>
        </w:rPr>
        <w:t xml:space="preserve"> </w:t>
      </w:r>
      <w:r w:rsidR="009E7F48">
        <w:rPr>
          <w:color w:val="231F20"/>
          <w:w w:val="105"/>
        </w:rPr>
        <w:t>is</w:t>
      </w:r>
      <w:r w:rsidR="009E7F48">
        <w:rPr>
          <w:color w:val="231F20"/>
          <w:spacing w:val="-14"/>
          <w:w w:val="105"/>
        </w:rPr>
        <w:t xml:space="preserve"> </w:t>
      </w:r>
      <w:r w:rsidR="009E7F48">
        <w:rPr>
          <w:color w:val="231F20"/>
          <w:w w:val="105"/>
        </w:rPr>
        <w:t>the</w:t>
      </w:r>
      <w:r w:rsidR="009E7F48">
        <w:rPr>
          <w:color w:val="231F20"/>
          <w:spacing w:val="-14"/>
          <w:w w:val="105"/>
        </w:rPr>
        <w:t xml:space="preserve"> </w:t>
      </w:r>
      <w:r w:rsidR="009E7F48">
        <w:rPr>
          <w:color w:val="231F20"/>
          <w:w w:val="105"/>
        </w:rPr>
        <w:t>first</w:t>
      </w:r>
      <w:r w:rsidR="009E7F48">
        <w:rPr>
          <w:color w:val="231F20"/>
          <w:spacing w:val="-14"/>
          <w:w w:val="105"/>
        </w:rPr>
        <w:t xml:space="preserve"> </w:t>
      </w:r>
      <w:r w:rsidR="009E7F48">
        <w:rPr>
          <w:color w:val="231F20"/>
          <w:w w:val="105"/>
        </w:rPr>
        <w:t>spacecraft</w:t>
      </w:r>
      <w:r w:rsidR="009E7F48">
        <w:rPr>
          <w:color w:val="231F20"/>
          <w:spacing w:val="-14"/>
          <w:w w:val="105"/>
        </w:rPr>
        <w:t xml:space="preserve"> </w:t>
      </w:r>
      <w:r w:rsidR="009E7F48">
        <w:rPr>
          <w:color w:val="231F20"/>
          <w:w w:val="105"/>
        </w:rPr>
        <w:t>to</w:t>
      </w:r>
      <w:r w:rsidR="009E7F48">
        <w:rPr>
          <w:color w:val="231F20"/>
          <w:spacing w:val="-14"/>
          <w:w w:val="105"/>
        </w:rPr>
        <w:t xml:space="preserve"> </w:t>
      </w:r>
      <w:r w:rsidR="009E7F48">
        <w:rPr>
          <w:color w:val="231F20"/>
          <w:w w:val="105"/>
        </w:rPr>
        <w:t>use</w:t>
      </w:r>
      <w:r w:rsidR="009E7F48">
        <w:rPr>
          <w:color w:val="231F20"/>
          <w:spacing w:val="-14"/>
          <w:w w:val="105"/>
        </w:rPr>
        <w:t xml:space="preserve"> </w:t>
      </w:r>
      <w:r w:rsidR="009E7F48">
        <w:rPr>
          <w:color w:val="231F20"/>
          <w:w w:val="105"/>
        </w:rPr>
        <w:t>a</w:t>
      </w:r>
      <w:r w:rsidR="009E7F48">
        <w:rPr>
          <w:color w:val="231F20"/>
          <w:spacing w:val="-14"/>
          <w:w w:val="105"/>
        </w:rPr>
        <w:t xml:space="preserve"> </w:t>
      </w:r>
      <w:r w:rsidR="009E7F48">
        <w:rPr>
          <w:color w:val="231F20"/>
          <w:w w:val="105"/>
        </w:rPr>
        <w:t>robotic</w:t>
      </w:r>
      <w:r w:rsidR="009E7F48">
        <w:rPr>
          <w:color w:val="231F20"/>
          <w:spacing w:val="-14"/>
          <w:w w:val="105"/>
        </w:rPr>
        <w:t xml:space="preserve"> </w:t>
      </w:r>
      <w:r w:rsidR="009E7F48">
        <w:rPr>
          <w:color w:val="231F20"/>
          <w:w w:val="105"/>
        </w:rPr>
        <w:t>arm</w:t>
      </w:r>
      <w:r w:rsidR="009E7F48">
        <w:rPr>
          <w:color w:val="231F20"/>
          <w:spacing w:val="-14"/>
          <w:w w:val="105"/>
        </w:rPr>
        <w:t xml:space="preserve"> </w:t>
      </w:r>
      <w:r w:rsidR="009E7F48">
        <w:rPr>
          <w:color w:val="231F20"/>
          <w:w w:val="105"/>
        </w:rPr>
        <w:t>to</w:t>
      </w:r>
      <w:r w:rsidR="009E7F48">
        <w:rPr>
          <w:color w:val="231F20"/>
          <w:spacing w:val="-14"/>
          <w:w w:val="105"/>
        </w:rPr>
        <w:t xml:space="preserve"> </w:t>
      </w:r>
      <w:r w:rsidR="009E7F48">
        <w:rPr>
          <w:color w:val="231F20"/>
          <w:w w:val="105"/>
        </w:rPr>
        <w:t>grasp</w:t>
      </w:r>
      <w:r w:rsidR="009E7F48">
        <w:rPr>
          <w:color w:val="231F20"/>
          <w:spacing w:val="-14"/>
          <w:w w:val="105"/>
        </w:rPr>
        <w:t xml:space="preserve"> </w:t>
      </w:r>
      <w:r w:rsidR="009E7F48">
        <w:rPr>
          <w:color w:val="231F20"/>
          <w:w w:val="105"/>
        </w:rPr>
        <w:t>instruments</w:t>
      </w:r>
      <w:r w:rsidR="009E7F48">
        <w:rPr>
          <w:color w:val="231F20"/>
          <w:spacing w:val="-14"/>
          <w:w w:val="105"/>
        </w:rPr>
        <w:t xml:space="preserve"> </w:t>
      </w:r>
      <w:r w:rsidR="009E7F48">
        <w:rPr>
          <w:color w:val="231F20"/>
          <w:w w:val="105"/>
        </w:rPr>
        <w:t>on</w:t>
      </w:r>
      <w:r w:rsidR="009E7F48">
        <w:rPr>
          <w:color w:val="231F20"/>
          <w:spacing w:val="-14"/>
          <w:w w:val="105"/>
        </w:rPr>
        <w:t xml:space="preserve"> </w:t>
      </w:r>
      <w:r w:rsidR="009E7F48">
        <w:rPr>
          <w:color w:val="231F20"/>
          <w:w w:val="105"/>
        </w:rPr>
        <w:t>another</w:t>
      </w:r>
      <w:r w:rsidR="009E7F48">
        <w:rPr>
          <w:color w:val="231F20"/>
          <w:spacing w:val="-15"/>
          <w:w w:val="105"/>
        </w:rPr>
        <w:t xml:space="preserve"> </w:t>
      </w:r>
      <w:r w:rsidR="009E7F48">
        <w:rPr>
          <w:color w:val="231F20"/>
          <w:w w:val="105"/>
        </w:rPr>
        <w:t>planet.</w:t>
      </w:r>
      <w:r w:rsidR="009E7F48">
        <w:rPr>
          <w:color w:val="231F20"/>
          <w:spacing w:val="-1"/>
          <w:w w:val="102"/>
        </w:rPr>
        <w:t xml:space="preserve"> </w:t>
      </w:r>
      <w:r>
        <w:rPr>
          <w:rFonts w:hint="eastAsia"/>
          <w:noProof/>
          <w:color w:val="231F20"/>
          <w:spacing w:val="-1"/>
          <w:w w:val="102"/>
          <w:position w:val="-3"/>
        </w:rPr>
        <w:drawing>
          <wp:inline distT="0" distB="0" distL="0" distR="0">
            <wp:extent cx="123825" cy="114300"/>
            <wp:effectExtent l="0" t="0" r="9525" b="0"/>
            <wp:docPr id="15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cs="Times New Roman"/>
          <w:color w:val="231F20"/>
          <w:spacing w:val="-1"/>
          <w:w w:val="102"/>
        </w:rPr>
        <w:t xml:space="preserve"> </w:t>
      </w:r>
      <w:r w:rsidR="009E7F48">
        <w:rPr>
          <w:rFonts w:ascii="Times New Roman" w:cs="Times New Roman"/>
          <w:color w:val="231F20"/>
          <w:spacing w:val="-5"/>
          <w:w w:val="102"/>
        </w:rPr>
        <w:t xml:space="preserve"> </w:t>
      </w:r>
      <w:r w:rsidR="009E7F48">
        <w:rPr>
          <w:color w:val="231F20"/>
          <w:w w:val="105"/>
        </w:rPr>
        <w:t>InSight</w:t>
      </w:r>
      <w:r w:rsidR="009E7F48">
        <w:rPr>
          <w:rFonts w:hint="eastAsia"/>
          <w:color w:val="231F20"/>
          <w:w w:val="105"/>
        </w:rPr>
        <w:t>’</w:t>
      </w:r>
      <w:r w:rsidR="009E7F48">
        <w:rPr>
          <w:color w:val="231F20"/>
          <w:w w:val="105"/>
        </w:rPr>
        <w:t>s</w:t>
      </w:r>
      <w:r w:rsidR="009E7F48">
        <w:rPr>
          <w:color w:val="231F20"/>
          <w:spacing w:val="-12"/>
          <w:w w:val="105"/>
        </w:rPr>
        <w:t xml:space="preserve"> </w:t>
      </w:r>
      <w:r w:rsidR="009E7F48">
        <w:rPr>
          <w:color w:val="231F20"/>
          <w:w w:val="105"/>
        </w:rPr>
        <w:t>magnetometer</w:t>
      </w:r>
      <w:r w:rsidR="009E7F48">
        <w:rPr>
          <w:color w:val="231F20"/>
          <w:spacing w:val="-11"/>
          <w:w w:val="105"/>
        </w:rPr>
        <w:t xml:space="preserve"> </w:t>
      </w:r>
      <w:r w:rsidR="009E7F48">
        <w:rPr>
          <w:color w:val="231F20"/>
          <w:w w:val="105"/>
        </w:rPr>
        <w:t>is</w:t>
      </w:r>
      <w:r w:rsidR="009E7F48">
        <w:rPr>
          <w:color w:val="231F20"/>
          <w:spacing w:val="-11"/>
          <w:w w:val="105"/>
        </w:rPr>
        <w:t xml:space="preserve"> </w:t>
      </w:r>
      <w:r w:rsidR="009E7F48">
        <w:rPr>
          <w:color w:val="231F20"/>
          <w:w w:val="105"/>
        </w:rPr>
        <w:t>the</w:t>
      </w:r>
      <w:r w:rsidR="009E7F48">
        <w:rPr>
          <w:color w:val="231F20"/>
          <w:spacing w:val="-11"/>
          <w:w w:val="105"/>
        </w:rPr>
        <w:t xml:space="preserve"> </w:t>
      </w:r>
      <w:r w:rsidR="009E7F48">
        <w:rPr>
          <w:color w:val="231F20"/>
          <w:w w:val="105"/>
        </w:rPr>
        <w:t>first</w:t>
      </w:r>
      <w:r w:rsidR="009E7F48">
        <w:rPr>
          <w:color w:val="231F20"/>
          <w:spacing w:val="-11"/>
          <w:w w:val="105"/>
        </w:rPr>
        <w:t xml:space="preserve"> </w:t>
      </w:r>
      <w:r w:rsidR="009E7F48">
        <w:rPr>
          <w:color w:val="231F20"/>
          <w:w w:val="105"/>
        </w:rPr>
        <w:t>ever</w:t>
      </w:r>
      <w:r w:rsidR="009E7F48">
        <w:rPr>
          <w:color w:val="231F20"/>
          <w:spacing w:val="-11"/>
          <w:w w:val="105"/>
        </w:rPr>
        <w:t xml:space="preserve"> </w:t>
      </w:r>
      <w:r w:rsidR="009E7F48">
        <w:rPr>
          <w:color w:val="231F20"/>
          <w:w w:val="105"/>
        </w:rPr>
        <w:t>used</w:t>
      </w:r>
      <w:r w:rsidR="009E7F48">
        <w:rPr>
          <w:color w:val="231F20"/>
          <w:spacing w:val="-11"/>
          <w:w w:val="105"/>
        </w:rPr>
        <w:t xml:space="preserve"> </w:t>
      </w:r>
      <w:r w:rsidR="009E7F48">
        <w:rPr>
          <w:color w:val="231F20"/>
          <w:w w:val="105"/>
        </w:rPr>
        <w:t>on</w:t>
      </w:r>
      <w:r w:rsidR="009E7F48">
        <w:rPr>
          <w:color w:val="231F20"/>
          <w:spacing w:val="-11"/>
          <w:w w:val="105"/>
        </w:rPr>
        <w:t xml:space="preserve"> </w:t>
      </w:r>
      <w:r w:rsidR="009E7F48">
        <w:rPr>
          <w:color w:val="231F20"/>
          <w:w w:val="105"/>
        </w:rPr>
        <w:t>the</w:t>
      </w:r>
      <w:r w:rsidR="009E7F48">
        <w:rPr>
          <w:color w:val="231F20"/>
          <w:spacing w:val="-11"/>
          <w:w w:val="105"/>
        </w:rPr>
        <w:t xml:space="preserve"> </w:t>
      </w:r>
      <w:r w:rsidR="009E7F48">
        <w:rPr>
          <w:color w:val="231F20"/>
          <w:w w:val="105"/>
        </w:rPr>
        <w:t>surface</w:t>
      </w:r>
      <w:r w:rsidR="009E7F48">
        <w:rPr>
          <w:color w:val="231F20"/>
          <w:spacing w:val="-11"/>
          <w:w w:val="105"/>
        </w:rPr>
        <w:t xml:space="preserve"> </w:t>
      </w:r>
      <w:r w:rsidR="009E7F48">
        <w:rPr>
          <w:color w:val="231F20"/>
          <w:w w:val="105"/>
        </w:rPr>
        <w:t>of</w:t>
      </w:r>
      <w:r w:rsidR="009E7F48">
        <w:rPr>
          <w:color w:val="231F20"/>
          <w:spacing w:val="-11"/>
          <w:w w:val="105"/>
        </w:rPr>
        <w:t xml:space="preserve"> </w:t>
      </w:r>
      <w:r w:rsidR="009E7F48">
        <w:rPr>
          <w:color w:val="231F20"/>
          <w:w w:val="105"/>
        </w:rPr>
        <w:t>Mars.</w:t>
      </w:r>
    </w:p>
    <w:p w:rsidR="00000000" w:rsidRDefault="00E463A4">
      <w:pPr>
        <w:pStyle w:val="BodyText"/>
        <w:kinsoku w:val="0"/>
        <w:overflowPunct w:val="0"/>
        <w:spacing w:line="333" w:lineRule="exact"/>
        <w:ind w:left="1600"/>
        <w:rPr>
          <w:color w:val="231F20"/>
          <w:w w:val="105"/>
          <w:position w:val="2"/>
        </w:rPr>
      </w:pPr>
      <w:r>
        <w:rPr>
          <w:rFonts w:ascii="Times New Roman" w:eastAsiaTheme="minorEastAsia" w:cs="Vrinda"/>
          <w:noProof/>
          <w:sz w:val="24"/>
          <w:szCs w:val="24"/>
        </w:rPr>
        <w:drawing>
          <wp:inline distT="0" distB="0" distL="0" distR="0">
            <wp:extent cx="123825" cy="114300"/>
            <wp:effectExtent l="0" t="0" r="9525" b="0"/>
            <wp:docPr id="15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position w:val="2"/>
          <w:sz w:val="20"/>
          <w:szCs w:val="20"/>
        </w:rPr>
        <w:t xml:space="preserve"> </w:t>
      </w:r>
      <w:r w:rsidR="009E7F48">
        <w:rPr>
          <w:rFonts w:ascii="Times New Roman" w:eastAsiaTheme="minorEastAsia" w:cs="Times New Roman"/>
          <w:spacing w:val="-9"/>
          <w:position w:val="2"/>
          <w:sz w:val="20"/>
          <w:szCs w:val="20"/>
        </w:rPr>
        <w:t xml:space="preserve"> </w:t>
      </w:r>
      <w:r w:rsidR="009E7F48">
        <w:rPr>
          <w:color w:val="231F20"/>
          <w:w w:val="105"/>
          <w:position w:val="2"/>
        </w:rPr>
        <w:t>MarCO</w:t>
      </w:r>
      <w:r w:rsidR="009E7F48">
        <w:rPr>
          <w:color w:val="231F20"/>
          <w:spacing w:val="-10"/>
          <w:w w:val="105"/>
          <w:position w:val="2"/>
        </w:rPr>
        <w:t xml:space="preserve"> </w:t>
      </w:r>
      <w:r w:rsidR="009E7F48">
        <w:rPr>
          <w:color w:val="231F20"/>
          <w:w w:val="105"/>
          <w:position w:val="2"/>
        </w:rPr>
        <w:t>is</w:t>
      </w:r>
      <w:r w:rsidR="009E7F48">
        <w:rPr>
          <w:color w:val="231F20"/>
          <w:spacing w:val="-10"/>
          <w:w w:val="105"/>
          <w:position w:val="2"/>
        </w:rPr>
        <w:t xml:space="preserve"> </w:t>
      </w:r>
      <w:r w:rsidR="009E7F48">
        <w:rPr>
          <w:color w:val="231F20"/>
          <w:w w:val="105"/>
          <w:position w:val="2"/>
        </w:rPr>
        <w:t>the</w:t>
      </w:r>
      <w:r w:rsidR="009E7F48">
        <w:rPr>
          <w:color w:val="231F20"/>
          <w:spacing w:val="-10"/>
          <w:w w:val="105"/>
          <w:position w:val="2"/>
        </w:rPr>
        <w:t xml:space="preserve"> </w:t>
      </w:r>
      <w:r w:rsidR="009E7F48">
        <w:rPr>
          <w:color w:val="231F20"/>
          <w:w w:val="105"/>
          <w:position w:val="2"/>
        </w:rPr>
        <w:t>first</w:t>
      </w:r>
      <w:r w:rsidR="009E7F48">
        <w:rPr>
          <w:color w:val="231F20"/>
          <w:spacing w:val="-10"/>
          <w:w w:val="105"/>
          <w:position w:val="2"/>
        </w:rPr>
        <w:t xml:space="preserve"> </w:t>
      </w:r>
      <w:r w:rsidR="009E7F48">
        <w:rPr>
          <w:color w:val="231F20"/>
          <w:w w:val="105"/>
          <w:position w:val="2"/>
        </w:rPr>
        <w:t>mission</w:t>
      </w:r>
      <w:r w:rsidR="009E7F48">
        <w:rPr>
          <w:color w:val="231F20"/>
          <w:spacing w:val="-10"/>
          <w:w w:val="105"/>
          <w:position w:val="2"/>
        </w:rPr>
        <w:t xml:space="preserve"> </w:t>
      </w:r>
      <w:r w:rsidR="009E7F48">
        <w:rPr>
          <w:color w:val="231F20"/>
          <w:w w:val="105"/>
          <w:position w:val="2"/>
        </w:rPr>
        <w:t>to</w:t>
      </w:r>
      <w:r w:rsidR="009E7F48">
        <w:rPr>
          <w:color w:val="231F20"/>
          <w:spacing w:val="-10"/>
          <w:w w:val="105"/>
          <w:position w:val="2"/>
        </w:rPr>
        <w:t xml:space="preserve"> </w:t>
      </w:r>
      <w:r w:rsidR="009E7F48">
        <w:rPr>
          <w:color w:val="231F20"/>
          <w:w w:val="105"/>
          <w:position w:val="2"/>
        </w:rPr>
        <w:t>test</w:t>
      </w:r>
      <w:r w:rsidR="009E7F48">
        <w:rPr>
          <w:color w:val="231F20"/>
          <w:spacing w:val="-10"/>
          <w:w w:val="105"/>
          <w:position w:val="2"/>
        </w:rPr>
        <w:t xml:space="preserve"> </w:t>
      </w:r>
      <w:r w:rsidR="009E7F48">
        <w:rPr>
          <w:color w:val="231F20"/>
          <w:w w:val="105"/>
          <w:position w:val="2"/>
        </w:rPr>
        <w:t>CubeSats</w:t>
      </w:r>
      <w:r w:rsidR="009E7F48">
        <w:rPr>
          <w:color w:val="231F20"/>
          <w:spacing w:val="-10"/>
          <w:w w:val="105"/>
          <w:position w:val="2"/>
        </w:rPr>
        <w:t xml:space="preserve"> </w:t>
      </w:r>
      <w:r w:rsidR="009E7F48">
        <w:rPr>
          <w:color w:val="231F20"/>
          <w:w w:val="105"/>
          <w:position w:val="2"/>
        </w:rPr>
        <w:t>in</w:t>
      </w:r>
      <w:r w:rsidR="009E7F48">
        <w:rPr>
          <w:color w:val="231F20"/>
          <w:spacing w:val="-10"/>
          <w:w w:val="105"/>
          <w:position w:val="2"/>
        </w:rPr>
        <w:t xml:space="preserve"> </w:t>
      </w:r>
      <w:r w:rsidR="009E7F48">
        <w:rPr>
          <w:color w:val="231F20"/>
          <w:w w:val="105"/>
          <w:position w:val="2"/>
        </w:rPr>
        <w:t>deep</w:t>
      </w:r>
      <w:r w:rsidR="009E7F48">
        <w:rPr>
          <w:color w:val="231F20"/>
          <w:spacing w:val="-10"/>
          <w:w w:val="105"/>
          <w:position w:val="2"/>
        </w:rPr>
        <w:t xml:space="preserve"> </w:t>
      </w:r>
      <w:r w:rsidR="009E7F48">
        <w:rPr>
          <w:color w:val="231F20"/>
          <w:w w:val="105"/>
          <w:position w:val="2"/>
        </w:rPr>
        <w:t>space.</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E463A4">
      <w:pPr>
        <w:pStyle w:val="BodyText"/>
        <w:kinsoku w:val="0"/>
        <w:overflowPunct w:val="0"/>
        <w:spacing w:before="1"/>
        <w:rPr>
          <w:sz w:val="28"/>
          <w:szCs w:val="28"/>
        </w:rPr>
      </w:pPr>
      <w:r>
        <w:rPr>
          <w:noProof/>
        </w:rPr>
        <mc:AlternateContent>
          <mc:Choice Requires="wpg">
            <w:drawing>
              <wp:anchor distT="0" distB="0" distL="0" distR="0" simplePos="0" relativeHeight="251609088" behindDoc="0" locked="0" layoutInCell="0" allowOverlap="1">
                <wp:simplePos x="0" y="0"/>
                <wp:positionH relativeFrom="page">
                  <wp:posOffset>457200</wp:posOffset>
                </wp:positionH>
                <wp:positionV relativeFrom="paragraph">
                  <wp:posOffset>360045</wp:posOffset>
                </wp:positionV>
                <wp:extent cx="6858000" cy="3754120"/>
                <wp:effectExtent l="0" t="0" r="0" b="0"/>
                <wp:wrapTopAndBottom/>
                <wp:docPr id="419"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3754120"/>
                          <a:chOff x="720" y="567"/>
                          <a:chExt cx="10800" cy="5912"/>
                        </a:xfrm>
                      </wpg:grpSpPr>
                      <wps:wsp>
                        <wps:cNvPr id="420" name="Freeform 89"/>
                        <wps:cNvSpPr>
                          <a:spLocks/>
                        </wps:cNvSpPr>
                        <wps:spPr bwMode="auto">
                          <a:xfrm>
                            <a:off x="720" y="6473"/>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1" name="Freeform 90"/>
                        <wps:cNvSpPr>
                          <a:spLocks/>
                        </wps:cNvSpPr>
                        <wps:spPr bwMode="auto">
                          <a:xfrm>
                            <a:off x="730" y="567"/>
                            <a:ext cx="10780" cy="5892"/>
                          </a:xfrm>
                          <a:custGeom>
                            <a:avLst/>
                            <a:gdLst>
                              <a:gd name="T0" fmla="*/ 0 w 10780"/>
                              <a:gd name="T1" fmla="*/ 5891 h 5892"/>
                              <a:gd name="T2" fmla="*/ 10780 w 10780"/>
                              <a:gd name="T3" fmla="*/ 5891 h 5892"/>
                              <a:gd name="T4" fmla="*/ 10780 w 10780"/>
                              <a:gd name="T5" fmla="*/ 0 h 5892"/>
                              <a:gd name="T6" fmla="*/ 0 w 10780"/>
                              <a:gd name="T7" fmla="*/ 0 h 5892"/>
                              <a:gd name="T8" fmla="*/ 0 w 10780"/>
                              <a:gd name="T9" fmla="*/ 5891 h 5892"/>
                            </a:gdLst>
                            <a:ahLst/>
                            <a:cxnLst>
                              <a:cxn ang="0">
                                <a:pos x="T0" y="T1"/>
                              </a:cxn>
                              <a:cxn ang="0">
                                <a:pos x="T2" y="T3"/>
                              </a:cxn>
                              <a:cxn ang="0">
                                <a:pos x="T4" y="T5"/>
                              </a:cxn>
                              <a:cxn ang="0">
                                <a:pos x="T6" y="T7"/>
                              </a:cxn>
                              <a:cxn ang="0">
                                <a:pos x="T8" y="T9"/>
                              </a:cxn>
                            </a:cxnLst>
                            <a:rect l="0" t="0" r="r" b="b"/>
                            <a:pathLst>
                              <a:path w="10780" h="5892">
                                <a:moveTo>
                                  <a:pt x="0" y="5891"/>
                                </a:moveTo>
                                <a:lnTo>
                                  <a:pt x="10780" y="5891"/>
                                </a:lnTo>
                                <a:lnTo>
                                  <a:pt x="10780" y="0"/>
                                </a:lnTo>
                                <a:lnTo>
                                  <a:pt x="0" y="0"/>
                                </a:lnTo>
                                <a:lnTo>
                                  <a:pt x="0" y="5891"/>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2" name="Picture 9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2279" y="2725"/>
                            <a:ext cx="2160" cy="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3" name="Text Box 92"/>
                        <wps:cNvSpPr txBox="1">
                          <a:spLocks noChangeArrowheads="1"/>
                        </wps:cNvSpPr>
                        <wps:spPr bwMode="auto">
                          <a:xfrm>
                            <a:off x="730" y="567"/>
                            <a:ext cx="10780" cy="58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15"/>
                                <w:rPr>
                                  <w:sz w:val="79"/>
                                  <w:szCs w:val="79"/>
                                </w:rPr>
                              </w:pPr>
                            </w:p>
                            <w:p w:rsidR="00000000" w:rsidRDefault="009E7F48">
                              <w:pPr>
                                <w:pStyle w:val="BodyText"/>
                                <w:kinsoku w:val="0"/>
                                <w:overflowPunct w:val="0"/>
                                <w:ind w:left="3963"/>
                                <w:rPr>
                                  <w:color w:val="231F20"/>
                                  <w:sz w:val="48"/>
                                  <w:szCs w:val="48"/>
                                </w:rPr>
                              </w:pPr>
                              <w:r>
                                <w:rPr>
                                  <w:color w:val="231F20"/>
                                  <w:sz w:val="48"/>
                                  <w:szCs w:val="48"/>
                                </w:rPr>
                                <w:t>Mission Name</w:t>
                              </w:r>
                            </w:p>
                            <w:p w:rsidR="00000000" w:rsidRDefault="009E7F48">
                              <w:pPr>
                                <w:pStyle w:val="BodyText"/>
                                <w:kinsoku w:val="0"/>
                                <w:overflowPunct w:val="0"/>
                                <w:spacing w:before="51" w:line="213" w:lineRule="auto"/>
                                <w:ind w:left="3959" w:right="1606"/>
                                <w:rPr>
                                  <w:color w:val="231F20"/>
                                  <w:w w:val="105"/>
                                </w:rPr>
                              </w:pPr>
                              <w:r>
                                <w:rPr>
                                  <w:color w:val="231F20"/>
                                  <w:w w:val="105"/>
                                </w:rPr>
                                <w:t>The</w:t>
                              </w:r>
                              <w:r>
                                <w:rPr>
                                  <w:color w:val="231F20"/>
                                  <w:spacing w:val="-18"/>
                                  <w:w w:val="105"/>
                                </w:rPr>
                                <w:t xml:space="preserve"> </w:t>
                              </w:r>
                              <w:r>
                                <w:rPr>
                                  <w:color w:val="231F20"/>
                                  <w:w w:val="105"/>
                                </w:rPr>
                                <w:t>long</w:t>
                              </w:r>
                              <w:r>
                                <w:rPr>
                                  <w:color w:val="231F20"/>
                                  <w:spacing w:val="-18"/>
                                  <w:w w:val="105"/>
                                </w:rPr>
                                <w:t xml:space="preserve"> </w:t>
                              </w:r>
                              <w:r>
                                <w:rPr>
                                  <w:color w:val="231F20"/>
                                  <w:w w:val="105"/>
                                </w:rPr>
                                <w:t>form</w:t>
                              </w:r>
                              <w:r>
                                <w:rPr>
                                  <w:color w:val="231F20"/>
                                  <w:spacing w:val="-17"/>
                                  <w:w w:val="105"/>
                                </w:rPr>
                                <w:t xml:space="preserve"> </w:t>
                              </w:r>
                              <w:r>
                                <w:rPr>
                                  <w:color w:val="231F20"/>
                                  <w:w w:val="105"/>
                                </w:rPr>
                                <w:t>of</w:t>
                              </w:r>
                              <w:r>
                                <w:rPr>
                                  <w:color w:val="231F20"/>
                                  <w:spacing w:val="-18"/>
                                  <w:w w:val="105"/>
                                </w:rPr>
                                <w:t xml:space="preserve"> </w:t>
                              </w:r>
                              <w:r>
                                <w:rPr>
                                  <w:color w:val="231F20"/>
                                  <w:w w:val="105"/>
                                </w:rPr>
                                <w:t>the</w:t>
                              </w:r>
                              <w:r>
                                <w:rPr>
                                  <w:color w:val="231F20"/>
                                  <w:spacing w:val="-18"/>
                                  <w:w w:val="105"/>
                                </w:rPr>
                                <w:t xml:space="preserve"> </w:t>
                              </w:r>
                              <w:r>
                                <w:rPr>
                                  <w:color w:val="231F20"/>
                                  <w:w w:val="105"/>
                                </w:rPr>
                                <w:t>mission</w:t>
                              </w:r>
                              <w:r>
                                <w:rPr>
                                  <w:rFonts w:hint="eastAsia"/>
                                  <w:color w:val="231F20"/>
                                  <w:w w:val="105"/>
                                </w:rPr>
                                <w:t>’</w:t>
                              </w:r>
                              <w:r>
                                <w:rPr>
                                  <w:color w:val="231F20"/>
                                  <w:w w:val="105"/>
                                </w:rPr>
                                <w:t>s</w:t>
                              </w:r>
                              <w:r>
                                <w:rPr>
                                  <w:color w:val="231F20"/>
                                  <w:spacing w:val="-17"/>
                                  <w:w w:val="105"/>
                                </w:rPr>
                                <w:t xml:space="preserve"> </w:t>
                              </w:r>
                              <w:r>
                                <w:rPr>
                                  <w:color w:val="231F20"/>
                                  <w:w w:val="105"/>
                                </w:rPr>
                                <w:t>name</w:t>
                              </w:r>
                              <w:r>
                                <w:rPr>
                                  <w:color w:val="231F20"/>
                                  <w:spacing w:val="-18"/>
                                  <w:w w:val="105"/>
                                </w:rPr>
                                <w:t xml:space="preserve"> </w:t>
                              </w:r>
                              <w:r>
                                <w:rPr>
                                  <w:color w:val="231F20"/>
                                  <w:w w:val="105"/>
                                </w:rPr>
                                <w:t>is</w:t>
                              </w:r>
                              <w:r>
                                <w:rPr>
                                  <w:color w:val="231F20"/>
                                  <w:spacing w:val="-18"/>
                                  <w:w w:val="105"/>
                                </w:rPr>
                                <w:t xml:space="preserve"> </w:t>
                              </w:r>
                              <w:r>
                                <w:rPr>
                                  <w:color w:val="231F20"/>
                                  <w:w w:val="105"/>
                                </w:rPr>
                                <w:t>Interior</w:t>
                              </w:r>
                              <w:r>
                                <w:rPr>
                                  <w:color w:val="231F20"/>
                                  <w:spacing w:val="-17"/>
                                  <w:w w:val="105"/>
                                </w:rPr>
                                <w:t xml:space="preserve"> </w:t>
                              </w:r>
                              <w:r>
                                <w:rPr>
                                  <w:color w:val="231F20"/>
                                  <w:w w:val="105"/>
                                </w:rPr>
                                <w:t>Exploration using</w:t>
                              </w:r>
                              <w:r>
                                <w:rPr>
                                  <w:color w:val="231F20"/>
                                  <w:spacing w:val="-33"/>
                                  <w:w w:val="105"/>
                                </w:rPr>
                                <w:t xml:space="preserve"> </w:t>
                              </w:r>
                              <w:r>
                                <w:rPr>
                                  <w:color w:val="231F20"/>
                                  <w:w w:val="105"/>
                                </w:rPr>
                                <w:t>Seismic</w:t>
                              </w:r>
                              <w:r>
                                <w:rPr>
                                  <w:color w:val="231F20"/>
                                  <w:spacing w:val="-32"/>
                                  <w:w w:val="105"/>
                                </w:rPr>
                                <w:t xml:space="preserve"> </w:t>
                              </w:r>
                              <w:r>
                                <w:rPr>
                                  <w:color w:val="231F20"/>
                                  <w:w w:val="105"/>
                                </w:rPr>
                                <w:t>Investigations,</w:t>
                              </w:r>
                              <w:r>
                                <w:rPr>
                                  <w:color w:val="231F20"/>
                                  <w:spacing w:val="-33"/>
                                  <w:w w:val="105"/>
                                </w:rPr>
                                <w:t xml:space="preserve"> </w:t>
                              </w:r>
                              <w:r>
                                <w:rPr>
                                  <w:color w:val="231F20"/>
                                  <w:w w:val="105"/>
                                </w:rPr>
                                <w:t>Geodesy</w:t>
                              </w:r>
                              <w:r>
                                <w:rPr>
                                  <w:color w:val="231F20"/>
                                  <w:spacing w:val="-32"/>
                                  <w:w w:val="105"/>
                                </w:rPr>
                                <w:t xml:space="preserve"> </w:t>
                              </w:r>
                              <w:r>
                                <w:rPr>
                                  <w:color w:val="231F20"/>
                                  <w:w w:val="105"/>
                                </w:rPr>
                                <w:t>and</w:t>
                              </w:r>
                              <w:r>
                                <w:rPr>
                                  <w:color w:val="231F20"/>
                                  <w:spacing w:val="-33"/>
                                  <w:w w:val="105"/>
                                </w:rPr>
                                <w:t xml:space="preserve"> </w:t>
                              </w:r>
                              <w:r>
                                <w:rPr>
                                  <w:color w:val="231F20"/>
                                  <w:w w:val="105"/>
                                </w:rPr>
                                <w:t>Heat</w:t>
                              </w:r>
                              <w:r>
                                <w:rPr>
                                  <w:color w:val="231F20"/>
                                  <w:spacing w:val="-32"/>
                                  <w:w w:val="105"/>
                                </w:rPr>
                                <w:t xml:space="preserve"> </w:t>
                              </w:r>
                              <w:r>
                                <w:rPr>
                                  <w:color w:val="231F20"/>
                                  <w:w w:val="105"/>
                                </w:rPr>
                                <w:t>Transport, which includes the three main research techniques to be used</w:t>
                              </w:r>
                              <w:r>
                                <w:rPr>
                                  <w:color w:val="231F20"/>
                                  <w:spacing w:val="-20"/>
                                  <w:w w:val="105"/>
                                </w:rPr>
                                <w:t xml:space="preserve"> </w:t>
                              </w:r>
                              <w:r>
                                <w:rPr>
                                  <w:color w:val="231F20"/>
                                  <w:w w:val="105"/>
                                </w:rPr>
                                <w:t>by</w:t>
                              </w:r>
                              <w:r>
                                <w:rPr>
                                  <w:color w:val="231F20"/>
                                  <w:spacing w:val="-19"/>
                                  <w:w w:val="105"/>
                                </w:rPr>
                                <w:t xml:space="preserve"> </w:t>
                              </w:r>
                              <w:r>
                                <w:rPr>
                                  <w:color w:val="231F20"/>
                                  <w:w w:val="105"/>
                                </w:rPr>
                                <w:t>the</w:t>
                              </w:r>
                              <w:r>
                                <w:rPr>
                                  <w:color w:val="231F20"/>
                                  <w:spacing w:val="-20"/>
                                  <w:w w:val="105"/>
                                </w:rPr>
                                <w:t xml:space="preserve"> </w:t>
                              </w:r>
                              <w:r>
                                <w:rPr>
                                  <w:color w:val="231F20"/>
                                  <w:w w:val="105"/>
                                </w:rPr>
                                <w:t>InSight</w:t>
                              </w:r>
                              <w:r>
                                <w:rPr>
                                  <w:color w:val="231F20"/>
                                  <w:spacing w:val="-19"/>
                                  <w:w w:val="105"/>
                                </w:rPr>
                                <w:t xml:space="preserve"> </w:t>
                              </w:r>
                              <w:r>
                                <w:rPr>
                                  <w:color w:val="231F20"/>
                                  <w:w w:val="105"/>
                                </w:rPr>
                                <w:t>stationary</w:t>
                              </w:r>
                              <w:r>
                                <w:rPr>
                                  <w:color w:val="231F20"/>
                                  <w:spacing w:val="-20"/>
                                  <w:w w:val="105"/>
                                </w:rPr>
                                <w:t xml:space="preserve"> </w:t>
                              </w:r>
                              <w:r>
                                <w:rPr>
                                  <w:color w:val="231F20"/>
                                  <w:spacing w:val="-3"/>
                                  <w:w w:val="105"/>
                                </w:rPr>
                                <w:t>lander.</w:t>
                              </w:r>
                              <w:r>
                                <w:rPr>
                                  <w:color w:val="231F20"/>
                                  <w:spacing w:val="-19"/>
                                  <w:w w:val="105"/>
                                </w:rPr>
                                <w:t xml:space="preserve"> </w:t>
                              </w:r>
                              <w:r>
                                <w:rPr>
                                  <w:color w:val="231F20"/>
                                  <w:w w:val="105"/>
                                </w:rPr>
                                <w:t>A</w:t>
                              </w:r>
                              <w:r>
                                <w:rPr>
                                  <w:color w:val="231F20"/>
                                  <w:spacing w:val="-19"/>
                                  <w:w w:val="105"/>
                                </w:rPr>
                                <w:t xml:space="preserve"> </w:t>
                              </w:r>
                              <w:r>
                                <w:rPr>
                                  <w:color w:val="231F20"/>
                                  <w:w w:val="105"/>
                                </w:rPr>
                                <w:t>dictionary</w:t>
                              </w:r>
                              <w:r>
                                <w:rPr>
                                  <w:color w:val="231F20"/>
                                  <w:spacing w:val="-20"/>
                                  <w:w w:val="105"/>
                                </w:rPr>
                                <w:t xml:space="preserve"> </w:t>
                              </w:r>
                              <w:r>
                                <w:rPr>
                                  <w:color w:val="231F20"/>
                                  <w:w w:val="105"/>
                                </w:rPr>
                                <w:t>definition of</w:t>
                              </w:r>
                              <w:r>
                                <w:rPr>
                                  <w:color w:val="231F20"/>
                                  <w:spacing w:val="-11"/>
                                  <w:w w:val="105"/>
                                </w:rPr>
                                <w:t xml:space="preserve"> </w:t>
                              </w:r>
                              <w:r>
                                <w:rPr>
                                  <w:rFonts w:hint="eastAsia"/>
                                  <w:color w:val="231F20"/>
                                  <w:w w:val="105"/>
                                </w:rPr>
                                <w:t>“</w:t>
                              </w:r>
                              <w:r>
                                <w:rPr>
                                  <w:color w:val="231F20"/>
                                  <w:w w:val="105"/>
                                </w:rPr>
                                <w:t>insight</w:t>
                              </w:r>
                              <w:r>
                                <w:rPr>
                                  <w:rFonts w:hint="eastAsia"/>
                                  <w:color w:val="231F20"/>
                                  <w:w w:val="105"/>
                                </w:rPr>
                                <w:t>”</w:t>
                              </w:r>
                              <w:r>
                                <w:rPr>
                                  <w:color w:val="231F20"/>
                                  <w:spacing w:val="-10"/>
                                  <w:w w:val="105"/>
                                </w:rPr>
                                <w:t xml:space="preserve"> </w:t>
                              </w:r>
                              <w:r>
                                <w:rPr>
                                  <w:color w:val="231F20"/>
                                  <w:w w:val="105"/>
                                </w:rPr>
                                <w:t>is</w:t>
                              </w:r>
                              <w:r>
                                <w:rPr>
                                  <w:color w:val="231F20"/>
                                  <w:spacing w:val="-11"/>
                                  <w:w w:val="105"/>
                                </w:rPr>
                                <w:t xml:space="preserve"> </w:t>
                              </w:r>
                              <w:r>
                                <w:rPr>
                                  <w:color w:val="231F20"/>
                                  <w:w w:val="105"/>
                                </w:rPr>
                                <w:t>to</w:t>
                              </w:r>
                              <w:r>
                                <w:rPr>
                                  <w:color w:val="231F20"/>
                                  <w:spacing w:val="-10"/>
                                  <w:w w:val="105"/>
                                </w:rPr>
                                <w:t xml:space="preserve"> </w:t>
                              </w:r>
                              <w:r>
                                <w:rPr>
                                  <w:color w:val="231F20"/>
                                  <w:w w:val="105"/>
                                </w:rPr>
                                <w:t>see</w:t>
                              </w:r>
                              <w:r>
                                <w:rPr>
                                  <w:color w:val="231F20"/>
                                  <w:spacing w:val="-10"/>
                                  <w:w w:val="105"/>
                                </w:rPr>
                                <w:t xml:space="preserve"> </w:t>
                              </w:r>
                              <w:r>
                                <w:rPr>
                                  <w:color w:val="231F20"/>
                                  <w:w w:val="105"/>
                                </w:rPr>
                                <w:t>the</w:t>
                              </w:r>
                              <w:r>
                                <w:rPr>
                                  <w:color w:val="231F20"/>
                                  <w:spacing w:val="-11"/>
                                  <w:w w:val="105"/>
                                </w:rPr>
                                <w:t xml:space="preserve"> </w:t>
                              </w:r>
                              <w:r>
                                <w:rPr>
                                  <w:color w:val="231F20"/>
                                  <w:w w:val="105"/>
                                </w:rPr>
                                <w:t>inner</w:t>
                              </w:r>
                              <w:r>
                                <w:rPr>
                                  <w:color w:val="231F20"/>
                                  <w:spacing w:val="-10"/>
                                  <w:w w:val="105"/>
                                </w:rPr>
                                <w:t xml:space="preserve"> </w:t>
                              </w:r>
                              <w:r>
                                <w:rPr>
                                  <w:color w:val="231F20"/>
                                  <w:w w:val="105"/>
                                </w:rPr>
                                <w:t>nature</w:t>
                              </w:r>
                              <w:r>
                                <w:rPr>
                                  <w:color w:val="231F20"/>
                                  <w:spacing w:val="-10"/>
                                  <w:w w:val="105"/>
                                </w:rPr>
                                <w:t xml:space="preserve"> </w:t>
                              </w:r>
                              <w:r>
                                <w:rPr>
                                  <w:color w:val="231F20"/>
                                  <w:w w:val="105"/>
                                </w:rPr>
                                <w:t>of</w:t>
                              </w:r>
                              <w:r>
                                <w:rPr>
                                  <w:color w:val="231F20"/>
                                  <w:spacing w:val="-11"/>
                                  <w:w w:val="105"/>
                                </w:rPr>
                                <w:t xml:space="preserve"> </w:t>
                              </w:r>
                              <w:r>
                                <w:rPr>
                                  <w:color w:val="231F20"/>
                                  <w:w w:val="105"/>
                                </w:rPr>
                                <w:t>something.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8" o:spid="_x0000_s1049" style="position:absolute;margin-left:36pt;margin-top:28.35pt;width:540pt;height:295.6pt;z-index:251609088;mso-wrap-distance-left:0;mso-wrap-distance-right:0;mso-position-horizontal-relative:page;mso-position-vertical-relative:text" coordorigin="720,567" coordsize="10800,59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" o:allowincell="f">
                <v:shape id="Freeform 89" o:spid="_x0000_s1050" style="position:absolute;left:720;top:6473;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ebU70A&#10;AADcAAAADwAAAGRycy9kb3ducmV2LnhtbERPy6rCMBDdC/5DGMGdpj4QrUYRQXAl6BXdDs3YlDaT&#10;0sRa/94shLs8nPdm19lKtNT4wrGCyTgBQZw5XXCu4PZ3HC1B+ICssXJMCj7kYbft9zaYavfmC7XX&#10;kIsYwj5FBSaEOpXSZ4Ys+rGriSP3dI3FEGGTS93gO4bbSk6TZCEtFhwbDNZ0MJSV15dVUF64zO+z&#10;iV2d7oZWj/ZFtDgrNRx0+zWIQF34F//cJ61gPo3z45l4BOT2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MUebU70AAADcAAAADwAAAAAAAAAAAAAAAACYAgAAZHJzL2Rvd25yZXYu&#10;eG1sUEsFBgAAAAAEAAQA9QAAAIIDAAAAAA==&#10;" path="m,l10800,e" filled="f" strokecolor="#939598" strokeweight=".5pt">
                  <v:path arrowok="t" o:connecttype="custom" o:connectlocs="0,0;10800,0" o:connectangles="0,0"/>
                </v:shape>
                <v:shape id="Freeform 90" o:spid="_x0000_s1051" style="position:absolute;left:730;top:567;width:10780;height:5892;visibility:visible;mso-wrap-style:square;v-text-anchor:top" coordsize="10780,5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qgm8UA&#10;AADcAAAADwAAAGRycy9kb3ducmV2LnhtbESPzWrDMBCE74W+g9hCLiWR80MIbmRTCoFALq2TQ3Jb&#10;rI1lLK2MpSbO21eFQo/DzHzDbMvRWXGjIbSeFcxnGQji2uuWGwWn4266AREiskbrmRQ8KEBZPD9t&#10;Mdf+zl90q2IjEoRDjgpMjH0uZagNOQwz3xMn7+oHhzHJoZF6wHuCOysXWbaWDltOCwZ7+jBUd9W3&#10;U7Ckaqmv1nSHV382vOr8J1/2Sk1exvc3EJHG+B/+a++1gtViDr9n0hGQ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iqCbxQAAANwAAAAPAAAAAAAAAAAAAAAAAJgCAABkcnMv&#10;ZG93bnJldi54bWxQSwUGAAAAAAQABAD1AAAAigMAAAAA&#10;" path="m,5891r10780,l10780,,,,,5891xe" fillcolor="#ebebec" stroked="f">
                  <v:path arrowok="t" o:connecttype="custom" o:connectlocs="0,5891;10780,5891;10780,0;0,0;0,5891" o:connectangles="0,0,0,0,0"/>
                </v:shape>
                <v:shape id="Picture 91" o:spid="_x0000_s1052" type="#_x0000_t75" style="position:absolute;left:2279;top:2725;width:2160;height:1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2Ay7FAAAA3AAAAA8AAABkcnMvZG93bnJldi54bWxEj91KxDAUhO+FfYdwFrxz021FtG52WfyB&#10;Kii41ftDc2yKzUlI4rb69EYQvBxm5htms5vtKI4U4uBYwXpVgCDunB64V/Da3p9dgogJWePomBR8&#10;UYTddnGywVq7iV/oeEi9yBCONSowKflaytgZshhXzhNn790FiynL0EsdcMpwO8qyKC6kxYHzgkFP&#10;N4a6j8OnVfD4FCby7dvzd9tUV011529N9aDU6XLeX4NINKf/8F+70QrOyxJ+z+QjIL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dgMuxQAAANwAAAAPAAAAAAAAAAAAAAAA&#10;AJ8CAABkcnMvZG93bnJldi54bWxQSwUGAAAAAAQABAD3AAAAkQMAAAAA&#10;">
                  <v:imagedata r:id="rId96" o:title=""/>
                </v:shape>
                <v:shape id="_x0000_s1053" type="#_x0000_t202" style="position:absolute;left:730;top:567;width:10780;height:5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cwfMYA&#10;AADcAAAADwAAAGRycy9kb3ducmV2LnhtbESPQWvCQBSE70L/w/IK3nRTLVLTrCKlBaFQGuPB4zP7&#10;kixm36bZVeO/dwuFHoeZ+YbJ1oNtxYV6bxwreJomIIhLpw3XCvbFx+QFhA/IGlvHpOBGHtarh1GG&#10;qXZXzumyC7WIEPYpKmhC6FIpfdmQRT91HXH0KtdbDFH2tdQ9XiPctnKWJAtp0XBcaLCjt4bK0+5s&#10;FWwOnL+bn6/jd17lpiiWCX8uTkqNH4fNK4hAQ/gP/7W3WsHzbA6/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9cwfMYAAADcAAAADwAAAAAAAAAAAAAAAACYAgAAZHJz&#10;L2Rvd25yZXYueG1sUEsFBgAAAAAEAAQA9QAAAIsDAAAAAA==&#10;" filled="f" stroked="f">
                  <v:textbox inset="0,0,0,0">
                    <w:txbxContent>
                      <w:p w:rsidR="00000000" w:rsidRDefault="009E7F48">
                        <w:pPr>
                          <w:pStyle w:val="BodyText"/>
                          <w:kinsoku w:val="0"/>
                          <w:overflowPunct w:val="0"/>
                          <w:spacing w:before="15"/>
                          <w:rPr>
                            <w:sz w:val="79"/>
                            <w:szCs w:val="79"/>
                          </w:rPr>
                        </w:pPr>
                      </w:p>
                      <w:p w:rsidR="00000000" w:rsidRDefault="009E7F48">
                        <w:pPr>
                          <w:pStyle w:val="BodyText"/>
                          <w:kinsoku w:val="0"/>
                          <w:overflowPunct w:val="0"/>
                          <w:ind w:left="3963"/>
                          <w:rPr>
                            <w:color w:val="231F20"/>
                            <w:sz w:val="48"/>
                            <w:szCs w:val="48"/>
                          </w:rPr>
                        </w:pPr>
                        <w:r>
                          <w:rPr>
                            <w:color w:val="231F20"/>
                            <w:sz w:val="48"/>
                            <w:szCs w:val="48"/>
                          </w:rPr>
                          <w:t>Mission Name</w:t>
                        </w:r>
                      </w:p>
                      <w:p w:rsidR="00000000" w:rsidRDefault="009E7F48">
                        <w:pPr>
                          <w:pStyle w:val="BodyText"/>
                          <w:kinsoku w:val="0"/>
                          <w:overflowPunct w:val="0"/>
                          <w:spacing w:before="51" w:line="213" w:lineRule="auto"/>
                          <w:ind w:left="3959" w:right="1606"/>
                          <w:rPr>
                            <w:color w:val="231F20"/>
                            <w:w w:val="105"/>
                          </w:rPr>
                        </w:pPr>
                        <w:r>
                          <w:rPr>
                            <w:color w:val="231F20"/>
                            <w:w w:val="105"/>
                          </w:rPr>
                          <w:t>The</w:t>
                        </w:r>
                        <w:r>
                          <w:rPr>
                            <w:color w:val="231F20"/>
                            <w:spacing w:val="-18"/>
                            <w:w w:val="105"/>
                          </w:rPr>
                          <w:t xml:space="preserve"> </w:t>
                        </w:r>
                        <w:r>
                          <w:rPr>
                            <w:color w:val="231F20"/>
                            <w:w w:val="105"/>
                          </w:rPr>
                          <w:t>long</w:t>
                        </w:r>
                        <w:r>
                          <w:rPr>
                            <w:color w:val="231F20"/>
                            <w:spacing w:val="-18"/>
                            <w:w w:val="105"/>
                          </w:rPr>
                          <w:t xml:space="preserve"> </w:t>
                        </w:r>
                        <w:r>
                          <w:rPr>
                            <w:color w:val="231F20"/>
                            <w:w w:val="105"/>
                          </w:rPr>
                          <w:t>form</w:t>
                        </w:r>
                        <w:r>
                          <w:rPr>
                            <w:color w:val="231F20"/>
                            <w:spacing w:val="-17"/>
                            <w:w w:val="105"/>
                          </w:rPr>
                          <w:t xml:space="preserve"> </w:t>
                        </w:r>
                        <w:r>
                          <w:rPr>
                            <w:color w:val="231F20"/>
                            <w:w w:val="105"/>
                          </w:rPr>
                          <w:t>of</w:t>
                        </w:r>
                        <w:r>
                          <w:rPr>
                            <w:color w:val="231F20"/>
                            <w:spacing w:val="-18"/>
                            <w:w w:val="105"/>
                          </w:rPr>
                          <w:t xml:space="preserve"> </w:t>
                        </w:r>
                        <w:r>
                          <w:rPr>
                            <w:color w:val="231F20"/>
                            <w:w w:val="105"/>
                          </w:rPr>
                          <w:t>the</w:t>
                        </w:r>
                        <w:r>
                          <w:rPr>
                            <w:color w:val="231F20"/>
                            <w:spacing w:val="-18"/>
                            <w:w w:val="105"/>
                          </w:rPr>
                          <w:t xml:space="preserve"> </w:t>
                        </w:r>
                        <w:r>
                          <w:rPr>
                            <w:color w:val="231F20"/>
                            <w:w w:val="105"/>
                          </w:rPr>
                          <w:t>mission</w:t>
                        </w:r>
                        <w:r>
                          <w:rPr>
                            <w:rFonts w:hint="eastAsia"/>
                            <w:color w:val="231F20"/>
                            <w:w w:val="105"/>
                          </w:rPr>
                          <w:t>’</w:t>
                        </w:r>
                        <w:r>
                          <w:rPr>
                            <w:color w:val="231F20"/>
                            <w:w w:val="105"/>
                          </w:rPr>
                          <w:t>s</w:t>
                        </w:r>
                        <w:r>
                          <w:rPr>
                            <w:color w:val="231F20"/>
                            <w:spacing w:val="-17"/>
                            <w:w w:val="105"/>
                          </w:rPr>
                          <w:t xml:space="preserve"> </w:t>
                        </w:r>
                        <w:r>
                          <w:rPr>
                            <w:color w:val="231F20"/>
                            <w:w w:val="105"/>
                          </w:rPr>
                          <w:t>name</w:t>
                        </w:r>
                        <w:r>
                          <w:rPr>
                            <w:color w:val="231F20"/>
                            <w:spacing w:val="-18"/>
                            <w:w w:val="105"/>
                          </w:rPr>
                          <w:t xml:space="preserve"> </w:t>
                        </w:r>
                        <w:r>
                          <w:rPr>
                            <w:color w:val="231F20"/>
                            <w:w w:val="105"/>
                          </w:rPr>
                          <w:t>is</w:t>
                        </w:r>
                        <w:r>
                          <w:rPr>
                            <w:color w:val="231F20"/>
                            <w:spacing w:val="-18"/>
                            <w:w w:val="105"/>
                          </w:rPr>
                          <w:t xml:space="preserve"> </w:t>
                        </w:r>
                        <w:r>
                          <w:rPr>
                            <w:color w:val="231F20"/>
                            <w:w w:val="105"/>
                          </w:rPr>
                          <w:t>Interior</w:t>
                        </w:r>
                        <w:r>
                          <w:rPr>
                            <w:color w:val="231F20"/>
                            <w:spacing w:val="-17"/>
                            <w:w w:val="105"/>
                          </w:rPr>
                          <w:t xml:space="preserve"> </w:t>
                        </w:r>
                        <w:r>
                          <w:rPr>
                            <w:color w:val="231F20"/>
                            <w:w w:val="105"/>
                          </w:rPr>
                          <w:t>Exploration using</w:t>
                        </w:r>
                        <w:r>
                          <w:rPr>
                            <w:color w:val="231F20"/>
                            <w:spacing w:val="-33"/>
                            <w:w w:val="105"/>
                          </w:rPr>
                          <w:t xml:space="preserve"> </w:t>
                        </w:r>
                        <w:r>
                          <w:rPr>
                            <w:color w:val="231F20"/>
                            <w:w w:val="105"/>
                          </w:rPr>
                          <w:t>Seismic</w:t>
                        </w:r>
                        <w:r>
                          <w:rPr>
                            <w:color w:val="231F20"/>
                            <w:spacing w:val="-32"/>
                            <w:w w:val="105"/>
                          </w:rPr>
                          <w:t xml:space="preserve"> </w:t>
                        </w:r>
                        <w:r>
                          <w:rPr>
                            <w:color w:val="231F20"/>
                            <w:w w:val="105"/>
                          </w:rPr>
                          <w:t>Investigations,</w:t>
                        </w:r>
                        <w:r>
                          <w:rPr>
                            <w:color w:val="231F20"/>
                            <w:spacing w:val="-33"/>
                            <w:w w:val="105"/>
                          </w:rPr>
                          <w:t xml:space="preserve"> </w:t>
                        </w:r>
                        <w:r>
                          <w:rPr>
                            <w:color w:val="231F20"/>
                            <w:w w:val="105"/>
                          </w:rPr>
                          <w:t>Geodesy</w:t>
                        </w:r>
                        <w:r>
                          <w:rPr>
                            <w:color w:val="231F20"/>
                            <w:spacing w:val="-32"/>
                            <w:w w:val="105"/>
                          </w:rPr>
                          <w:t xml:space="preserve"> </w:t>
                        </w:r>
                        <w:r>
                          <w:rPr>
                            <w:color w:val="231F20"/>
                            <w:w w:val="105"/>
                          </w:rPr>
                          <w:t>and</w:t>
                        </w:r>
                        <w:r>
                          <w:rPr>
                            <w:color w:val="231F20"/>
                            <w:spacing w:val="-33"/>
                            <w:w w:val="105"/>
                          </w:rPr>
                          <w:t xml:space="preserve"> </w:t>
                        </w:r>
                        <w:r>
                          <w:rPr>
                            <w:color w:val="231F20"/>
                            <w:w w:val="105"/>
                          </w:rPr>
                          <w:t>Heat</w:t>
                        </w:r>
                        <w:r>
                          <w:rPr>
                            <w:color w:val="231F20"/>
                            <w:spacing w:val="-32"/>
                            <w:w w:val="105"/>
                          </w:rPr>
                          <w:t xml:space="preserve"> </w:t>
                        </w:r>
                        <w:r>
                          <w:rPr>
                            <w:color w:val="231F20"/>
                            <w:w w:val="105"/>
                          </w:rPr>
                          <w:t>Transport, which includes the three main research techniques to be used</w:t>
                        </w:r>
                        <w:r>
                          <w:rPr>
                            <w:color w:val="231F20"/>
                            <w:spacing w:val="-20"/>
                            <w:w w:val="105"/>
                          </w:rPr>
                          <w:t xml:space="preserve"> </w:t>
                        </w:r>
                        <w:r>
                          <w:rPr>
                            <w:color w:val="231F20"/>
                            <w:w w:val="105"/>
                          </w:rPr>
                          <w:t>by</w:t>
                        </w:r>
                        <w:r>
                          <w:rPr>
                            <w:color w:val="231F20"/>
                            <w:spacing w:val="-19"/>
                            <w:w w:val="105"/>
                          </w:rPr>
                          <w:t xml:space="preserve"> </w:t>
                        </w:r>
                        <w:r>
                          <w:rPr>
                            <w:color w:val="231F20"/>
                            <w:w w:val="105"/>
                          </w:rPr>
                          <w:t>the</w:t>
                        </w:r>
                        <w:r>
                          <w:rPr>
                            <w:color w:val="231F20"/>
                            <w:spacing w:val="-20"/>
                            <w:w w:val="105"/>
                          </w:rPr>
                          <w:t xml:space="preserve"> </w:t>
                        </w:r>
                        <w:r>
                          <w:rPr>
                            <w:color w:val="231F20"/>
                            <w:w w:val="105"/>
                          </w:rPr>
                          <w:t>InSight</w:t>
                        </w:r>
                        <w:r>
                          <w:rPr>
                            <w:color w:val="231F20"/>
                            <w:spacing w:val="-19"/>
                            <w:w w:val="105"/>
                          </w:rPr>
                          <w:t xml:space="preserve"> </w:t>
                        </w:r>
                        <w:r>
                          <w:rPr>
                            <w:color w:val="231F20"/>
                            <w:w w:val="105"/>
                          </w:rPr>
                          <w:t>stationary</w:t>
                        </w:r>
                        <w:r>
                          <w:rPr>
                            <w:color w:val="231F20"/>
                            <w:spacing w:val="-20"/>
                            <w:w w:val="105"/>
                          </w:rPr>
                          <w:t xml:space="preserve"> </w:t>
                        </w:r>
                        <w:r>
                          <w:rPr>
                            <w:color w:val="231F20"/>
                            <w:spacing w:val="-3"/>
                            <w:w w:val="105"/>
                          </w:rPr>
                          <w:t>lander.</w:t>
                        </w:r>
                        <w:r>
                          <w:rPr>
                            <w:color w:val="231F20"/>
                            <w:spacing w:val="-19"/>
                            <w:w w:val="105"/>
                          </w:rPr>
                          <w:t xml:space="preserve"> </w:t>
                        </w:r>
                        <w:r>
                          <w:rPr>
                            <w:color w:val="231F20"/>
                            <w:w w:val="105"/>
                          </w:rPr>
                          <w:t>A</w:t>
                        </w:r>
                        <w:r>
                          <w:rPr>
                            <w:color w:val="231F20"/>
                            <w:spacing w:val="-19"/>
                            <w:w w:val="105"/>
                          </w:rPr>
                          <w:t xml:space="preserve"> </w:t>
                        </w:r>
                        <w:r>
                          <w:rPr>
                            <w:color w:val="231F20"/>
                            <w:w w:val="105"/>
                          </w:rPr>
                          <w:t>dictionary</w:t>
                        </w:r>
                        <w:r>
                          <w:rPr>
                            <w:color w:val="231F20"/>
                            <w:spacing w:val="-20"/>
                            <w:w w:val="105"/>
                          </w:rPr>
                          <w:t xml:space="preserve"> </w:t>
                        </w:r>
                        <w:r>
                          <w:rPr>
                            <w:color w:val="231F20"/>
                            <w:w w:val="105"/>
                          </w:rPr>
                          <w:t>definition of</w:t>
                        </w:r>
                        <w:r>
                          <w:rPr>
                            <w:color w:val="231F20"/>
                            <w:spacing w:val="-11"/>
                            <w:w w:val="105"/>
                          </w:rPr>
                          <w:t xml:space="preserve"> </w:t>
                        </w:r>
                        <w:r>
                          <w:rPr>
                            <w:rFonts w:hint="eastAsia"/>
                            <w:color w:val="231F20"/>
                            <w:w w:val="105"/>
                          </w:rPr>
                          <w:t>“</w:t>
                        </w:r>
                        <w:r>
                          <w:rPr>
                            <w:color w:val="231F20"/>
                            <w:w w:val="105"/>
                          </w:rPr>
                          <w:t>insight</w:t>
                        </w:r>
                        <w:r>
                          <w:rPr>
                            <w:rFonts w:hint="eastAsia"/>
                            <w:color w:val="231F20"/>
                            <w:w w:val="105"/>
                          </w:rPr>
                          <w:t>”</w:t>
                        </w:r>
                        <w:r>
                          <w:rPr>
                            <w:color w:val="231F20"/>
                            <w:spacing w:val="-10"/>
                            <w:w w:val="105"/>
                          </w:rPr>
                          <w:t xml:space="preserve"> </w:t>
                        </w:r>
                        <w:r>
                          <w:rPr>
                            <w:color w:val="231F20"/>
                            <w:w w:val="105"/>
                          </w:rPr>
                          <w:t>is</w:t>
                        </w:r>
                        <w:r>
                          <w:rPr>
                            <w:color w:val="231F20"/>
                            <w:spacing w:val="-11"/>
                            <w:w w:val="105"/>
                          </w:rPr>
                          <w:t xml:space="preserve"> </w:t>
                        </w:r>
                        <w:r>
                          <w:rPr>
                            <w:color w:val="231F20"/>
                            <w:w w:val="105"/>
                          </w:rPr>
                          <w:t>to</w:t>
                        </w:r>
                        <w:r>
                          <w:rPr>
                            <w:color w:val="231F20"/>
                            <w:spacing w:val="-10"/>
                            <w:w w:val="105"/>
                          </w:rPr>
                          <w:t xml:space="preserve"> </w:t>
                        </w:r>
                        <w:r>
                          <w:rPr>
                            <w:color w:val="231F20"/>
                            <w:w w:val="105"/>
                          </w:rPr>
                          <w:t>see</w:t>
                        </w:r>
                        <w:r>
                          <w:rPr>
                            <w:color w:val="231F20"/>
                            <w:spacing w:val="-10"/>
                            <w:w w:val="105"/>
                          </w:rPr>
                          <w:t xml:space="preserve"> </w:t>
                        </w:r>
                        <w:r>
                          <w:rPr>
                            <w:color w:val="231F20"/>
                            <w:w w:val="105"/>
                          </w:rPr>
                          <w:t>the</w:t>
                        </w:r>
                        <w:r>
                          <w:rPr>
                            <w:color w:val="231F20"/>
                            <w:spacing w:val="-11"/>
                            <w:w w:val="105"/>
                          </w:rPr>
                          <w:t xml:space="preserve"> </w:t>
                        </w:r>
                        <w:r>
                          <w:rPr>
                            <w:color w:val="231F20"/>
                            <w:w w:val="105"/>
                          </w:rPr>
                          <w:t>inner</w:t>
                        </w:r>
                        <w:r>
                          <w:rPr>
                            <w:color w:val="231F20"/>
                            <w:spacing w:val="-10"/>
                            <w:w w:val="105"/>
                          </w:rPr>
                          <w:t xml:space="preserve"> </w:t>
                        </w:r>
                        <w:r>
                          <w:rPr>
                            <w:color w:val="231F20"/>
                            <w:w w:val="105"/>
                          </w:rPr>
                          <w:t>nature</w:t>
                        </w:r>
                        <w:r>
                          <w:rPr>
                            <w:color w:val="231F20"/>
                            <w:spacing w:val="-10"/>
                            <w:w w:val="105"/>
                          </w:rPr>
                          <w:t xml:space="preserve"> </w:t>
                        </w:r>
                        <w:r>
                          <w:rPr>
                            <w:color w:val="231F20"/>
                            <w:w w:val="105"/>
                          </w:rPr>
                          <w:t>of</w:t>
                        </w:r>
                        <w:r>
                          <w:rPr>
                            <w:color w:val="231F20"/>
                            <w:spacing w:val="-11"/>
                            <w:w w:val="105"/>
                          </w:rPr>
                          <w:t xml:space="preserve"> </w:t>
                        </w:r>
                        <w:r>
                          <w:rPr>
                            <w:color w:val="231F20"/>
                            <w:w w:val="105"/>
                          </w:rPr>
                          <w:t>something.</w:t>
                        </w:r>
                      </w:p>
                    </w:txbxContent>
                  </v:textbox>
                </v:shape>
                <w10:wrap type="topAndBottom" anchorx="page"/>
              </v:group>
            </w:pict>
          </mc:Fallback>
        </mc:AlternateContent>
      </w:r>
    </w:p>
    <w:p w:rsidR="00000000" w:rsidRDefault="009E7F48">
      <w:pPr>
        <w:pStyle w:val="BodyText"/>
        <w:kinsoku w:val="0"/>
        <w:overflowPunct w:val="0"/>
        <w:spacing w:before="1"/>
        <w:rPr>
          <w:sz w:val="28"/>
          <w:szCs w:val="28"/>
        </w:rPr>
        <w:sectPr w:rsidR="00000000">
          <w:headerReference w:type="even" r:id="rId97"/>
          <w:headerReference w:type="default" r:id="rId98"/>
          <w:footerReference w:type="even" r:id="rId99"/>
          <w:footerReference w:type="default" r:id="rId100"/>
          <w:pgSz w:w="12240" w:h="15840"/>
          <w:pgMar w:top="500" w:right="400" w:bottom="500" w:left="560" w:header="291" w:footer="315" w:gutter="0"/>
          <w:pgNumType w:start="12"/>
          <w:cols w:space="720" w:equalWidth="0">
            <w:col w:w="11280"/>
          </w:cols>
          <w:noEndnote/>
        </w:sectPr>
      </w:pPr>
    </w:p>
    <w:p w:rsidR="00000000" w:rsidRDefault="009E7F48">
      <w:pPr>
        <w:pStyle w:val="BodyText"/>
        <w:kinsoku w:val="0"/>
        <w:overflowPunct w:val="0"/>
        <w:spacing w:before="1" w:after="1"/>
        <w:rPr>
          <w:sz w:val="12"/>
          <w:szCs w:val="12"/>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10795" r="12700" b="0"/>
                <wp:docPr id="417"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418" name="Freeform 94"/>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CE4A60F" id="Group 93"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">
                <v:shape id="Freeform 94"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1d6L4A&#10;AADcAAAADwAAAGRycy9kb3ducmV2LnhtbERPTYvCMBC9C/6HMII3TbuKrNUosiB4EtRFr0MzNqXN&#10;pDSx1n9vDoLHx/teb3tbi45aXzpWkE4TEMS50yUXCv4v+8kvCB+QNdaOScGLPGw3w8EaM+2efKLu&#10;HAoRQ9hnqMCE0GRS+tyQRT91DXHk7q61GCJsC6lbfMZwW8ufJFlIiyXHBoMN/RnKq/PDKqhOXBXX&#10;WWqXh6uh5a17EC2OSo1H/W4FIlAfvuKP+6AVzNO4Np6JR0Bu3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FdXei+AAAA3AAAAA8AAAAAAAAAAAAAAAAAmAIAAGRycy9kb3ducmV2&#10;LnhtbFBLBQYAAAAABAAEAPUAAACDAw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before="8"/>
        <w:rPr>
          <w:sz w:val="7"/>
          <w:szCs w:val="7"/>
        </w:rPr>
      </w:pPr>
    </w:p>
    <w:p w:rsidR="00000000" w:rsidRDefault="009E7F48">
      <w:pPr>
        <w:pStyle w:val="Heading1"/>
        <w:kinsoku w:val="0"/>
        <w:overflowPunct w:val="0"/>
        <w:spacing w:line="850" w:lineRule="exact"/>
        <w:ind w:left="165"/>
        <w:rPr>
          <w:color w:val="231F20"/>
        </w:rPr>
      </w:pPr>
      <w:r>
        <w:rPr>
          <w:color w:val="231F20"/>
        </w:rPr>
        <w:t>Spacecraft</w:t>
      </w:r>
    </w:p>
    <w:p w:rsidR="00000000" w:rsidRDefault="009E7F48">
      <w:pPr>
        <w:pStyle w:val="BodyText"/>
        <w:kinsoku w:val="0"/>
        <w:overflowPunct w:val="0"/>
        <w:spacing w:before="14" w:line="213" w:lineRule="auto"/>
        <w:ind w:left="165" w:right="313"/>
        <w:rPr>
          <w:color w:val="231F20"/>
          <w:w w:val="105"/>
        </w:rPr>
      </w:pPr>
      <w:r>
        <w:rPr>
          <w:color w:val="231F20"/>
          <w:w w:val="105"/>
        </w:rPr>
        <w:t>InSight</w:t>
      </w:r>
      <w:r>
        <w:rPr>
          <w:color w:val="231F20"/>
          <w:spacing w:val="-25"/>
          <w:w w:val="105"/>
        </w:rPr>
        <w:t xml:space="preserve"> </w:t>
      </w:r>
      <w:r>
        <w:rPr>
          <w:color w:val="231F20"/>
          <w:w w:val="105"/>
        </w:rPr>
        <w:t>cruise</w:t>
      </w:r>
      <w:r>
        <w:rPr>
          <w:color w:val="231F20"/>
          <w:spacing w:val="-24"/>
          <w:w w:val="105"/>
        </w:rPr>
        <w:t xml:space="preserve"> </w:t>
      </w:r>
      <w:r>
        <w:rPr>
          <w:color w:val="231F20"/>
          <w:w w:val="105"/>
        </w:rPr>
        <w:t>vehicle</w:t>
      </w:r>
      <w:r>
        <w:rPr>
          <w:color w:val="231F20"/>
          <w:spacing w:val="-25"/>
          <w:w w:val="105"/>
        </w:rPr>
        <w:t xml:space="preserve"> </w:t>
      </w:r>
      <w:r>
        <w:rPr>
          <w:color w:val="231F20"/>
          <w:w w:val="105"/>
        </w:rPr>
        <w:t>dimensions</w:t>
      </w:r>
      <w:r>
        <w:rPr>
          <w:color w:val="231F20"/>
          <w:spacing w:val="-24"/>
          <w:w w:val="105"/>
        </w:rPr>
        <w:t xml:space="preserve"> </w:t>
      </w:r>
      <w:r>
        <w:rPr>
          <w:color w:val="231F20"/>
          <w:w w:val="105"/>
        </w:rPr>
        <w:t>(cruise</w:t>
      </w:r>
      <w:r>
        <w:rPr>
          <w:color w:val="231F20"/>
          <w:spacing w:val="-24"/>
          <w:w w:val="105"/>
        </w:rPr>
        <w:t xml:space="preserve"> </w:t>
      </w:r>
      <w:r>
        <w:rPr>
          <w:color w:val="231F20"/>
          <w:w w:val="105"/>
        </w:rPr>
        <w:t>stage</w:t>
      </w:r>
      <w:r>
        <w:rPr>
          <w:color w:val="231F20"/>
          <w:spacing w:val="-25"/>
          <w:w w:val="105"/>
        </w:rPr>
        <w:t xml:space="preserve"> </w:t>
      </w:r>
      <w:r>
        <w:rPr>
          <w:color w:val="231F20"/>
          <w:w w:val="105"/>
        </w:rPr>
        <w:t>and</w:t>
      </w:r>
      <w:r>
        <w:rPr>
          <w:color w:val="231F20"/>
          <w:spacing w:val="-24"/>
          <w:w w:val="105"/>
        </w:rPr>
        <w:t xml:space="preserve"> </w:t>
      </w:r>
      <w:r>
        <w:rPr>
          <w:color w:val="231F20"/>
          <w:w w:val="105"/>
        </w:rPr>
        <w:t>aeroshell</w:t>
      </w:r>
      <w:r>
        <w:rPr>
          <w:color w:val="231F20"/>
          <w:spacing w:val="-25"/>
          <w:w w:val="105"/>
        </w:rPr>
        <w:t xml:space="preserve"> </w:t>
      </w:r>
      <w:r>
        <w:rPr>
          <w:color w:val="231F20"/>
          <w:w w:val="105"/>
        </w:rPr>
        <w:t>with</w:t>
      </w:r>
      <w:r>
        <w:rPr>
          <w:color w:val="231F20"/>
          <w:spacing w:val="-24"/>
          <w:w w:val="105"/>
        </w:rPr>
        <w:t xml:space="preserve"> </w:t>
      </w:r>
      <w:r>
        <w:rPr>
          <w:color w:val="231F20"/>
          <w:w w:val="105"/>
        </w:rPr>
        <w:t>lander</w:t>
      </w:r>
      <w:r>
        <w:rPr>
          <w:color w:val="231F20"/>
          <w:spacing w:val="-24"/>
          <w:w w:val="105"/>
        </w:rPr>
        <w:t xml:space="preserve"> </w:t>
      </w:r>
      <w:r>
        <w:rPr>
          <w:color w:val="231F20"/>
          <w:w w:val="105"/>
        </w:rPr>
        <w:t>inside):</w:t>
      </w:r>
      <w:r>
        <w:rPr>
          <w:color w:val="231F20"/>
          <w:spacing w:val="-25"/>
          <w:w w:val="105"/>
        </w:rPr>
        <w:t xml:space="preserve"> </w:t>
      </w:r>
      <w:r>
        <w:rPr>
          <w:color w:val="231F20"/>
          <w:w w:val="105"/>
        </w:rPr>
        <w:t>Height:</w:t>
      </w:r>
      <w:r>
        <w:rPr>
          <w:color w:val="231F20"/>
          <w:spacing w:val="-24"/>
          <w:w w:val="105"/>
        </w:rPr>
        <w:t xml:space="preserve"> </w:t>
      </w:r>
      <w:r>
        <w:rPr>
          <w:color w:val="231F20"/>
          <w:w w:val="105"/>
        </w:rPr>
        <w:t>5</w:t>
      </w:r>
      <w:r>
        <w:rPr>
          <w:color w:val="231F20"/>
          <w:spacing w:val="-24"/>
          <w:w w:val="105"/>
        </w:rPr>
        <w:t xml:space="preserve"> </w:t>
      </w:r>
      <w:r>
        <w:rPr>
          <w:color w:val="231F20"/>
          <w:w w:val="105"/>
        </w:rPr>
        <w:t>feet,</w:t>
      </w:r>
      <w:r>
        <w:rPr>
          <w:color w:val="231F20"/>
          <w:spacing w:val="-25"/>
          <w:w w:val="105"/>
        </w:rPr>
        <w:t xml:space="preserve"> </w:t>
      </w:r>
      <w:r>
        <w:rPr>
          <w:color w:val="231F20"/>
          <w:w w:val="105"/>
        </w:rPr>
        <w:t>9</w:t>
      </w:r>
      <w:r>
        <w:rPr>
          <w:color w:val="231F20"/>
          <w:spacing w:val="-24"/>
          <w:w w:val="105"/>
        </w:rPr>
        <w:t xml:space="preserve"> </w:t>
      </w:r>
      <w:r>
        <w:rPr>
          <w:color w:val="231F20"/>
          <w:w w:val="105"/>
        </w:rPr>
        <w:t>inches</w:t>
      </w:r>
      <w:r>
        <w:rPr>
          <w:color w:val="231F20"/>
          <w:spacing w:val="-25"/>
          <w:w w:val="105"/>
        </w:rPr>
        <w:t xml:space="preserve"> </w:t>
      </w:r>
      <w:r>
        <w:rPr>
          <w:color w:val="231F20"/>
          <w:w w:val="105"/>
        </w:rPr>
        <w:t>(1.76</w:t>
      </w:r>
      <w:r>
        <w:rPr>
          <w:color w:val="231F20"/>
          <w:spacing w:val="-24"/>
          <w:w w:val="105"/>
        </w:rPr>
        <w:t xml:space="preserve"> </w:t>
      </w:r>
      <w:r>
        <w:rPr>
          <w:color w:val="231F20"/>
          <w:w w:val="105"/>
        </w:rPr>
        <w:t>meters); aeroshell</w:t>
      </w:r>
      <w:r>
        <w:rPr>
          <w:color w:val="231F20"/>
          <w:spacing w:val="-18"/>
          <w:w w:val="105"/>
        </w:rPr>
        <w:t xml:space="preserve"> </w:t>
      </w:r>
      <w:r>
        <w:rPr>
          <w:color w:val="231F20"/>
          <w:spacing w:val="-3"/>
          <w:w w:val="105"/>
        </w:rPr>
        <w:t>diameter:</w:t>
      </w:r>
      <w:r>
        <w:rPr>
          <w:color w:val="231F20"/>
          <w:spacing w:val="-18"/>
          <w:w w:val="105"/>
        </w:rPr>
        <w:t xml:space="preserve"> </w:t>
      </w:r>
      <w:r>
        <w:rPr>
          <w:color w:val="231F20"/>
          <w:w w:val="105"/>
        </w:rPr>
        <w:t>8</w:t>
      </w:r>
      <w:r>
        <w:rPr>
          <w:color w:val="231F20"/>
          <w:spacing w:val="-18"/>
          <w:w w:val="105"/>
        </w:rPr>
        <w:t xml:space="preserve"> </w:t>
      </w:r>
      <w:r>
        <w:rPr>
          <w:color w:val="231F20"/>
          <w:w w:val="105"/>
        </w:rPr>
        <w:t>feet,</w:t>
      </w:r>
      <w:r>
        <w:rPr>
          <w:color w:val="231F20"/>
          <w:spacing w:val="-18"/>
          <w:w w:val="105"/>
        </w:rPr>
        <w:t xml:space="preserve"> </w:t>
      </w:r>
      <w:r>
        <w:rPr>
          <w:color w:val="231F20"/>
          <w:w w:val="105"/>
        </w:rPr>
        <w:t>8</w:t>
      </w:r>
      <w:r>
        <w:rPr>
          <w:color w:val="231F20"/>
          <w:spacing w:val="-18"/>
          <w:w w:val="105"/>
        </w:rPr>
        <w:t xml:space="preserve"> </w:t>
      </w:r>
      <w:r>
        <w:rPr>
          <w:color w:val="231F20"/>
          <w:w w:val="105"/>
        </w:rPr>
        <w:t>inches</w:t>
      </w:r>
      <w:r>
        <w:rPr>
          <w:color w:val="231F20"/>
          <w:spacing w:val="-18"/>
          <w:w w:val="105"/>
        </w:rPr>
        <w:t xml:space="preserve"> </w:t>
      </w:r>
      <w:r>
        <w:rPr>
          <w:color w:val="231F20"/>
          <w:w w:val="105"/>
        </w:rPr>
        <w:t>(2.64</w:t>
      </w:r>
      <w:r>
        <w:rPr>
          <w:color w:val="231F20"/>
          <w:spacing w:val="-18"/>
          <w:w w:val="105"/>
        </w:rPr>
        <w:t xml:space="preserve"> </w:t>
      </w:r>
      <w:r>
        <w:rPr>
          <w:color w:val="231F20"/>
          <w:w w:val="105"/>
        </w:rPr>
        <w:t>meters);</w:t>
      </w:r>
      <w:r>
        <w:rPr>
          <w:color w:val="231F20"/>
          <w:spacing w:val="-18"/>
          <w:w w:val="105"/>
        </w:rPr>
        <w:t xml:space="preserve"> </w:t>
      </w:r>
      <w:r>
        <w:rPr>
          <w:color w:val="231F20"/>
          <w:w w:val="105"/>
        </w:rPr>
        <w:t>wingspan</w:t>
      </w:r>
      <w:r>
        <w:rPr>
          <w:color w:val="231F20"/>
          <w:spacing w:val="-18"/>
          <w:w w:val="105"/>
        </w:rPr>
        <w:t xml:space="preserve"> </w:t>
      </w:r>
      <w:r>
        <w:rPr>
          <w:color w:val="231F20"/>
          <w:w w:val="105"/>
        </w:rPr>
        <w:t>of</w:t>
      </w:r>
      <w:r>
        <w:rPr>
          <w:color w:val="231F20"/>
          <w:spacing w:val="-18"/>
          <w:w w:val="105"/>
        </w:rPr>
        <w:t xml:space="preserve"> </w:t>
      </w:r>
      <w:r>
        <w:rPr>
          <w:color w:val="231F20"/>
          <w:w w:val="105"/>
        </w:rPr>
        <w:t>cruise</w:t>
      </w:r>
      <w:r>
        <w:rPr>
          <w:color w:val="231F20"/>
          <w:spacing w:val="-18"/>
          <w:w w:val="105"/>
        </w:rPr>
        <w:t xml:space="preserve"> </w:t>
      </w:r>
      <w:r>
        <w:rPr>
          <w:color w:val="231F20"/>
          <w:w w:val="105"/>
        </w:rPr>
        <w:t>solar</w:t>
      </w:r>
      <w:r>
        <w:rPr>
          <w:color w:val="231F20"/>
          <w:spacing w:val="-18"/>
          <w:w w:val="105"/>
        </w:rPr>
        <w:t xml:space="preserve"> </w:t>
      </w:r>
      <w:r>
        <w:rPr>
          <w:color w:val="231F20"/>
          <w:w w:val="105"/>
        </w:rPr>
        <w:t>arrays:</w:t>
      </w:r>
      <w:r>
        <w:rPr>
          <w:color w:val="231F20"/>
          <w:spacing w:val="-18"/>
          <w:w w:val="105"/>
        </w:rPr>
        <w:t xml:space="preserve"> </w:t>
      </w:r>
      <w:r>
        <w:rPr>
          <w:color w:val="231F20"/>
          <w:w w:val="105"/>
        </w:rPr>
        <w:t>11</w:t>
      </w:r>
      <w:r>
        <w:rPr>
          <w:color w:val="231F20"/>
          <w:spacing w:val="-18"/>
          <w:w w:val="105"/>
        </w:rPr>
        <w:t xml:space="preserve"> </w:t>
      </w:r>
      <w:r>
        <w:rPr>
          <w:color w:val="231F20"/>
          <w:w w:val="105"/>
        </w:rPr>
        <w:t>feet,</w:t>
      </w:r>
      <w:r>
        <w:rPr>
          <w:color w:val="231F20"/>
          <w:spacing w:val="-18"/>
          <w:w w:val="105"/>
        </w:rPr>
        <w:t xml:space="preserve"> </w:t>
      </w:r>
      <w:r>
        <w:rPr>
          <w:color w:val="231F20"/>
          <w:w w:val="105"/>
        </w:rPr>
        <w:t>2</w:t>
      </w:r>
      <w:r>
        <w:rPr>
          <w:color w:val="231F20"/>
          <w:spacing w:val="-18"/>
          <w:w w:val="105"/>
        </w:rPr>
        <w:t xml:space="preserve"> </w:t>
      </w:r>
      <w:r>
        <w:rPr>
          <w:color w:val="231F20"/>
          <w:w w:val="105"/>
        </w:rPr>
        <w:t>inches</w:t>
      </w:r>
      <w:r>
        <w:rPr>
          <w:color w:val="231F20"/>
          <w:spacing w:val="-18"/>
          <w:w w:val="105"/>
        </w:rPr>
        <w:t xml:space="preserve"> </w:t>
      </w:r>
      <w:r>
        <w:rPr>
          <w:color w:val="231F20"/>
          <w:w w:val="105"/>
        </w:rPr>
        <w:t>(3.40</w:t>
      </w:r>
      <w:r>
        <w:rPr>
          <w:color w:val="231F20"/>
          <w:spacing w:val="-18"/>
          <w:w w:val="105"/>
        </w:rPr>
        <w:t xml:space="preserve"> </w:t>
      </w:r>
      <w:r>
        <w:rPr>
          <w:color w:val="231F20"/>
          <w:w w:val="105"/>
        </w:rPr>
        <w:t>meters)</w:t>
      </w:r>
    </w:p>
    <w:p w:rsidR="00000000" w:rsidRDefault="009E7F48">
      <w:pPr>
        <w:pStyle w:val="BodyText"/>
        <w:kinsoku w:val="0"/>
        <w:overflowPunct w:val="0"/>
        <w:spacing w:before="6"/>
        <w:rPr>
          <w:sz w:val="15"/>
          <w:szCs w:val="15"/>
        </w:rPr>
      </w:pPr>
    </w:p>
    <w:p w:rsidR="00000000" w:rsidRDefault="009E7F48">
      <w:pPr>
        <w:pStyle w:val="Heading3"/>
        <w:tabs>
          <w:tab w:val="left" w:pos="5811"/>
        </w:tabs>
        <w:kinsoku w:val="0"/>
        <w:overflowPunct w:val="0"/>
        <w:spacing w:before="129"/>
        <w:rPr>
          <w:color w:val="573275"/>
          <w:w w:val="95"/>
        </w:rPr>
      </w:pPr>
      <w:r>
        <w:rPr>
          <w:color w:val="573275"/>
          <w:w w:val="95"/>
        </w:rPr>
        <w:t>InSight</w:t>
      </w:r>
      <w:r>
        <w:rPr>
          <w:color w:val="573275"/>
          <w:spacing w:val="-16"/>
          <w:w w:val="95"/>
        </w:rPr>
        <w:t xml:space="preserve"> </w:t>
      </w:r>
      <w:r>
        <w:rPr>
          <w:color w:val="573275"/>
          <w:w w:val="95"/>
        </w:rPr>
        <w:t>Lander</w:t>
      </w:r>
      <w:r>
        <w:rPr>
          <w:color w:val="573275"/>
          <w:spacing w:val="-15"/>
          <w:w w:val="95"/>
        </w:rPr>
        <w:t xml:space="preserve"> </w:t>
      </w:r>
      <w:r>
        <w:rPr>
          <w:color w:val="573275"/>
          <w:w w:val="95"/>
        </w:rPr>
        <w:t>Dimensions</w:t>
      </w:r>
      <w:r>
        <w:rPr>
          <w:color w:val="573275"/>
          <w:w w:val="95"/>
        </w:rPr>
        <w:tab/>
        <w:t>Mars</w:t>
      </w:r>
      <w:r>
        <w:rPr>
          <w:color w:val="573275"/>
          <w:spacing w:val="-17"/>
          <w:w w:val="95"/>
        </w:rPr>
        <w:t xml:space="preserve"> </w:t>
      </w:r>
      <w:r>
        <w:rPr>
          <w:color w:val="573275"/>
          <w:w w:val="95"/>
        </w:rPr>
        <w:t>Cube</w:t>
      </w:r>
      <w:r>
        <w:rPr>
          <w:color w:val="573275"/>
          <w:spacing w:val="-17"/>
          <w:w w:val="95"/>
        </w:rPr>
        <w:t xml:space="preserve"> </w:t>
      </w:r>
      <w:r>
        <w:rPr>
          <w:color w:val="573275"/>
          <w:w w:val="95"/>
        </w:rPr>
        <w:t>One</w:t>
      </w:r>
      <w:r>
        <w:rPr>
          <w:color w:val="573275"/>
          <w:spacing w:val="-17"/>
          <w:w w:val="95"/>
        </w:rPr>
        <w:t xml:space="preserve"> </w:t>
      </w:r>
      <w:r>
        <w:rPr>
          <w:color w:val="573275"/>
          <w:w w:val="95"/>
        </w:rPr>
        <w:t>(MarCO)</w:t>
      </w:r>
      <w:r>
        <w:rPr>
          <w:color w:val="573275"/>
          <w:spacing w:val="-17"/>
          <w:w w:val="95"/>
        </w:rPr>
        <w:t xml:space="preserve"> </w:t>
      </w:r>
      <w:r>
        <w:rPr>
          <w:color w:val="573275"/>
          <w:w w:val="95"/>
        </w:rPr>
        <w:t>Dimensions</w:t>
      </w:r>
    </w:p>
    <w:p w:rsidR="00000000" w:rsidRDefault="009E7F48">
      <w:pPr>
        <w:pStyle w:val="BodyText"/>
        <w:kinsoku w:val="0"/>
        <w:overflowPunct w:val="0"/>
        <w:spacing w:before="5"/>
        <w:rPr>
          <w:rFonts w:ascii="Arial" w:eastAsiaTheme="minorEastAsia" w:hAnsi="Arial" w:cs="Arial"/>
          <w:b/>
          <w:bCs/>
          <w:sz w:val="9"/>
          <w:szCs w:val="9"/>
        </w:rPr>
      </w:pPr>
    </w:p>
    <w:p w:rsidR="00000000" w:rsidRDefault="009E7F48">
      <w:pPr>
        <w:pStyle w:val="BodyText"/>
        <w:kinsoku w:val="0"/>
        <w:overflowPunct w:val="0"/>
        <w:spacing w:before="5"/>
        <w:rPr>
          <w:rFonts w:ascii="Arial" w:eastAsiaTheme="minorEastAsia" w:hAnsi="Arial" w:cs="Arial"/>
          <w:b/>
          <w:bCs/>
          <w:sz w:val="9"/>
          <w:szCs w:val="9"/>
        </w:rPr>
        <w:sectPr w:rsidR="00000000">
          <w:pgSz w:w="12240" w:h="15840"/>
          <w:pgMar w:top="500" w:right="400" w:bottom="640" w:left="560" w:header="291" w:footer="455" w:gutter="0"/>
          <w:cols w:space="720"/>
          <w:noEndnote/>
        </w:sectPr>
      </w:pPr>
    </w:p>
    <w:p w:rsidR="00000000" w:rsidRDefault="009E7F48">
      <w:pPr>
        <w:pStyle w:val="BodyText"/>
        <w:kinsoku w:val="0"/>
        <w:overflowPunct w:val="0"/>
        <w:spacing w:before="43" w:line="320" w:lineRule="exact"/>
        <w:ind w:left="160" w:right="40"/>
        <w:rPr>
          <w:rFonts w:hAnsi="Arial"/>
          <w:color w:val="231F20"/>
        </w:rPr>
      </w:pPr>
      <w:r>
        <w:rPr>
          <w:rFonts w:ascii="Arial" w:eastAsiaTheme="minorEastAsia" w:hAnsi="Arial" w:cs="Arial"/>
          <w:b/>
          <w:bCs/>
          <w:color w:val="231F20"/>
        </w:rPr>
        <w:lastRenderedPageBreak/>
        <w:t>Height range (after its legs compress a still-to-be- determined</w:t>
      </w:r>
      <w:r>
        <w:rPr>
          <w:rFonts w:ascii="Arial" w:eastAsiaTheme="minorEastAsia" w:hAnsi="Arial" w:cs="Arial"/>
          <w:b/>
          <w:bCs/>
          <w:color w:val="231F20"/>
          <w:spacing w:val="-23"/>
        </w:rPr>
        <w:t xml:space="preserve"> </w:t>
      </w:r>
      <w:r>
        <w:rPr>
          <w:rFonts w:ascii="Arial" w:eastAsiaTheme="minorEastAsia" w:hAnsi="Arial" w:cs="Arial"/>
          <w:b/>
          <w:bCs/>
          <w:color w:val="231F20"/>
        </w:rPr>
        <w:t>amount</w:t>
      </w:r>
      <w:r>
        <w:rPr>
          <w:rFonts w:ascii="Arial" w:eastAsiaTheme="minorEastAsia" w:hAnsi="Arial" w:cs="Arial"/>
          <w:b/>
          <w:bCs/>
          <w:color w:val="231F20"/>
          <w:spacing w:val="-23"/>
        </w:rPr>
        <w:t xml:space="preserve"> </w:t>
      </w:r>
      <w:r>
        <w:rPr>
          <w:rFonts w:ascii="Arial" w:eastAsiaTheme="minorEastAsia" w:hAnsi="Arial" w:cs="Arial"/>
          <w:b/>
          <w:bCs/>
          <w:color w:val="231F20"/>
        </w:rPr>
        <w:t>during</w:t>
      </w:r>
      <w:r>
        <w:rPr>
          <w:rFonts w:ascii="Arial" w:eastAsiaTheme="minorEastAsia" w:hAnsi="Arial" w:cs="Arial"/>
          <w:b/>
          <w:bCs/>
          <w:color w:val="231F20"/>
          <w:spacing w:val="-22"/>
        </w:rPr>
        <w:t xml:space="preserve"> </w:t>
      </w:r>
      <w:r>
        <w:rPr>
          <w:rFonts w:ascii="Arial" w:eastAsiaTheme="minorEastAsia" w:hAnsi="Arial" w:cs="Arial"/>
          <w:b/>
          <w:bCs/>
          <w:color w:val="231F20"/>
        </w:rPr>
        <w:t>impact):</w:t>
      </w:r>
      <w:r>
        <w:rPr>
          <w:rFonts w:ascii="Arial" w:eastAsiaTheme="minorEastAsia" w:hAnsi="Arial" w:cs="Arial"/>
          <w:b/>
          <w:bCs/>
          <w:color w:val="231F20"/>
          <w:spacing w:val="-21"/>
        </w:rPr>
        <w:t xml:space="preserve"> </w:t>
      </w:r>
      <w:r>
        <w:rPr>
          <w:rFonts w:hAnsi="Arial"/>
          <w:color w:val="231F20"/>
        </w:rPr>
        <w:t>between</w:t>
      </w:r>
      <w:r>
        <w:rPr>
          <w:rFonts w:hAnsi="Arial"/>
          <w:color w:val="231F20"/>
          <w:spacing w:val="-23"/>
        </w:rPr>
        <w:t xml:space="preserve"> </w:t>
      </w:r>
      <w:r>
        <w:rPr>
          <w:rFonts w:hAnsi="Arial"/>
          <w:color w:val="231F20"/>
        </w:rPr>
        <w:t>33</w:t>
      </w:r>
      <w:r>
        <w:rPr>
          <w:rFonts w:hAnsi="Arial"/>
          <w:color w:val="231F20"/>
          <w:spacing w:val="-22"/>
        </w:rPr>
        <w:t xml:space="preserve"> </w:t>
      </w:r>
      <w:r>
        <w:rPr>
          <w:rFonts w:hAnsi="Arial"/>
          <w:color w:val="231F20"/>
        </w:rPr>
        <w:t>to</w:t>
      </w:r>
      <w:r>
        <w:rPr>
          <w:rFonts w:hAnsi="Arial"/>
          <w:color w:val="231F20"/>
          <w:spacing w:val="-23"/>
        </w:rPr>
        <w:t xml:space="preserve"> </w:t>
      </w:r>
      <w:r>
        <w:rPr>
          <w:rFonts w:hAnsi="Arial"/>
          <w:color w:val="231F20"/>
        </w:rPr>
        <w:t>43</w:t>
      </w:r>
      <w:r>
        <w:rPr>
          <w:rFonts w:hAnsi="Arial"/>
          <w:color w:val="231F20"/>
          <w:spacing w:val="-22"/>
        </w:rPr>
        <w:t xml:space="preserve"> </w:t>
      </w:r>
      <w:r>
        <w:rPr>
          <w:rFonts w:hAnsi="Arial"/>
          <w:color w:val="231F20"/>
        </w:rPr>
        <w:t>inches (83 to 108 centimeters) from the bottom of the legs to the  top</w:t>
      </w:r>
      <w:r>
        <w:rPr>
          <w:rFonts w:hAnsi="Arial"/>
          <w:color w:val="231F20"/>
          <w:spacing w:val="-15"/>
        </w:rPr>
        <w:t xml:space="preserve"> </w:t>
      </w:r>
      <w:r>
        <w:rPr>
          <w:rFonts w:hAnsi="Arial"/>
          <w:color w:val="231F20"/>
        </w:rPr>
        <w:t>of</w:t>
      </w:r>
      <w:r>
        <w:rPr>
          <w:rFonts w:hAnsi="Arial"/>
          <w:color w:val="231F20"/>
          <w:spacing w:val="-15"/>
        </w:rPr>
        <w:t xml:space="preserve"> </w:t>
      </w:r>
      <w:r>
        <w:rPr>
          <w:rFonts w:hAnsi="Arial"/>
          <w:color w:val="231F20"/>
        </w:rPr>
        <w:t>the</w:t>
      </w:r>
      <w:r>
        <w:rPr>
          <w:rFonts w:hAnsi="Arial"/>
          <w:color w:val="231F20"/>
          <w:spacing w:val="-15"/>
        </w:rPr>
        <w:t xml:space="preserve"> </w:t>
      </w:r>
      <w:r>
        <w:rPr>
          <w:rFonts w:hAnsi="Arial"/>
          <w:color w:val="231F20"/>
        </w:rPr>
        <w:t>deck;</w:t>
      </w:r>
      <w:r>
        <w:rPr>
          <w:rFonts w:hAnsi="Arial"/>
          <w:color w:val="231F20"/>
          <w:spacing w:val="-15"/>
        </w:rPr>
        <w:t xml:space="preserve"> </w:t>
      </w:r>
      <w:r>
        <w:rPr>
          <w:rFonts w:ascii="Arial" w:hAnsi="Arial" w:cs="Arial"/>
          <w:b/>
          <w:bCs/>
          <w:color w:val="231F20"/>
        </w:rPr>
        <w:t>Span</w:t>
      </w:r>
      <w:r>
        <w:rPr>
          <w:rFonts w:ascii="Arial" w:hAnsi="Arial" w:cs="Arial"/>
          <w:b/>
          <w:bCs/>
          <w:color w:val="231F20"/>
          <w:spacing w:val="-15"/>
        </w:rPr>
        <w:t xml:space="preserve"> </w:t>
      </w:r>
      <w:r>
        <w:rPr>
          <w:rFonts w:ascii="Arial" w:hAnsi="Arial" w:cs="Arial"/>
          <w:b/>
          <w:bCs/>
          <w:color w:val="231F20"/>
        </w:rPr>
        <w:t>with</w:t>
      </w:r>
      <w:r>
        <w:rPr>
          <w:rFonts w:ascii="Arial" w:hAnsi="Arial" w:cs="Arial"/>
          <w:b/>
          <w:bCs/>
          <w:color w:val="231F20"/>
          <w:spacing w:val="-15"/>
        </w:rPr>
        <w:t xml:space="preserve"> </w:t>
      </w:r>
      <w:r>
        <w:rPr>
          <w:rFonts w:ascii="Arial" w:hAnsi="Arial" w:cs="Arial"/>
          <w:b/>
          <w:bCs/>
          <w:color w:val="231F20"/>
        </w:rPr>
        <w:t>solar</w:t>
      </w:r>
      <w:r>
        <w:rPr>
          <w:rFonts w:ascii="Arial" w:hAnsi="Arial" w:cs="Arial"/>
          <w:b/>
          <w:bCs/>
          <w:color w:val="231F20"/>
          <w:spacing w:val="-15"/>
        </w:rPr>
        <w:t xml:space="preserve"> </w:t>
      </w:r>
      <w:r>
        <w:rPr>
          <w:rFonts w:ascii="Arial" w:hAnsi="Arial" w:cs="Arial"/>
          <w:b/>
          <w:bCs/>
          <w:color w:val="231F20"/>
        </w:rPr>
        <w:t>arrays</w:t>
      </w:r>
      <w:r>
        <w:rPr>
          <w:rFonts w:ascii="Arial" w:hAnsi="Arial" w:cs="Arial"/>
          <w:b/>
          <w:bCs/>
          <w:color w:val="231F20"/>
          <w:spacing w:val="-14"/>
        </w:rPr>
        <w:t xml:space="preserve"> </w:t>
      </w:r>
      <w:r>
        <w:rPr>
          <w:rFonts w:ascii="Arial" w:hAnsi="Arial" w:cs="Arial"/>
          <w:b/>
          <w:bCs/>
          <w:color w:val="231F20"/>
        </w:rPr>
        <w:t>deployed:</w:t>
      </w:r>
      <w:r>
        <w:rPr>
          <w:rFonts w:ascii="Arial" w:hAnsi="Arial" w:cs="Arial"/>
          <w:b/>
          <w:bCs/>
          <w:color w:val="231F20"/>
          <w:spacing w:val="-16"/>
        </w:rPr>
        <w:t xml:space="preserve"> </w:t>
      </w:r>
      <w:r>
        <w:rPr>
          <w:rFonts w:hAnsi="Arial"/>
          <w:color w:val="231F20"/>
        </w:rPr>
        <w:t>19</w:t>
      </w:r>
      <w:r>
        <w:rPr>
          <w:rFonts w:hAnsi="Arial"/>
          <w:color w:val="231F20"/>
          <w:spacing w:val="-15"/>
        </w:rPr>
        <w:t xml:space="preserve"> </w:t>
      </w:r>
      <w:r>
        <w:rPr>
          <w:rFonts w:hAnsi="Arial"/>
          <w:color w:val="231F20"/>
        </w:rPr>
        <w:t>feet,</w:t>
      </w:r>
    </w:p>
    <w:p w:rsidR="00000000" w:rsidRDefault="009E7F48">
      <w:pPr>
        <w:pStyle w:val="BodyText"/>
        <w:kinsoku w:val="0"/>
        <w:overflowPunct w:val="0"/>
        <w:spacing w:before="30" w:line="213" w:lineRule="auto"/>
        <w:ind w:left="160"/>
        <w:rPr>
          <w:color w:val="231F20"/>
        </w:rPr>
      </w:pPr>
      <w:r>
        <w:rPr>
          <w:color w:val="231F20"/>
        </w:rPr>
        <w:t>8 inches (6.00 meters); width of deck: 5 feet, 1 inch (1.56 meters); length of robotic arm: 5 feet, 11 inches (1.8 meters)</w:t>
      </w:r>
    </w:p>
    <w:p w:rsidR="00000000" w:rsidRDefault="009E7F48">
      <w:pPr>
        <w:pStyle w:val="BodyText"/>
        <w:kinsoku w:val="0"/>
        <w:overflowPunct w:val="0"/>
        <w:spacing w:before="47" w:line="339" w:lineRule="exact"/>
        <w:ind w:left="160"/>
        <w:rPr>
          <w:rFonts w:hAnsi="Arial"/>
          <w:color w:val="231F20"/>
        </w:rPr>
      </w:pPr>
      <w:r>
        <w:rPr>
          <w:rFonts w:ascii="Times New Roman" w:eastAsiaTheme="minorEastAsia" w:cs="Vrinda"/>
          <w:sz w:val="24"/>
          <w:szCs w:val="24"/>
        </w:rPr>
        <w:br w:type="column"/>
      </w:r>
      <w:r>
        <w:rPr>
          <w:rFonts w:ascii="Arial" w:eastAsiaTheme="minorEastAsia" w:hAnsi="Arial" w:cs="Arial"/>
          <w:b/>
          <w:bCs/>
          <w:color w:val="231F20"/>
        </w:rPr>
        <w:lastRenderedPageBreak/>
        <w:t xml:space="preserve">Twin spacecraft, </w:t>
      </w:r>
      <w:r>
        <w:rPr>
          <w:rFonts w:hAnsi="Arial"/>
          <w:color w:val="231F20"/>
        </w:rPr>
        <w:t>each 14.4 inches (36.6 centimeters) by 9.5</w:t>
      </w:r>
    </w:p>
    <w:p w:rsidR="00000000" w:rsidRDefault="009E7F48">
      <w:pPr>
        <w:pStyle w:val="BodyText"/>
        <w:kinsoku w:val="0"/>
        <w:overflowPunct w:val="0"/>
        <w:spacing w:line="339" w:lineRule="exact"/>
        <w:ind w:left="160"/>
        <w:rPr>
          <w:color w:val="231F20"/>
        </w:rPr>
      </w:pPr>
      <w:r>
        <w:rPr>
          <w:color w:val="231F20"/>
        </w:rPr>
        <w:t>inches (24.3 centimeters) by 4.6 inches (11.8 centimeters)</w:t>
      </w:r>
    </w:p>
    <w:p w:rsidR="00000000" w:rsidRDefault="009E7F48">
      <w:pPr>
        <w:pStyle w:val="BodyText"/>
        <w:kinsoku w:val="0"/>
        <w:overflowPunct w:val="0"/>
        <w:spacing w:line="339" w:lineRule="exact"/>
        <w:ind w:left="160"/>
        <w:rPr>
          <w:color w:val="231F20"/>
        </w:rPr>
        <w:sectPr w:rsidR="00000000">
          <w:type w:val="continuous"/>
          <w:pgSz w:w="12240" w:h="15840"/>
          <w:pgMar w:top="920" w:right="400" w:bottom="280" w:left="560" w:header="720" w:footer="720" w:gutter="0"/>
          <w:cols w:num="2" w:space="720" w:equalWidth="0">
            <w:col w:w="5353" w:space="299"/>
            <w:col w:w="5628"/>
          </w:cols>
          <w:noEndnote/>
        </w:sectPr>
      </w:pPr>
    </w:p>
    <w:p w:rsidR="00000000" w:rsidRDefault="009E7F48">
      <w:pPr>
        <w:pStyle w:val="BodyText"/>
        <w:kinsoku w:val="0"/>
        <w:overflowPunct w:val="0"/>
        <w:spacing w:before="2"/>
        <w:rPr>
          <w:sz w:val="17"/>
          <w:szCs w:val="17"/>
        </w:rPr>
      </w:pPr>
    </w:p>
    <w:p w:rsidR="00000000" w:rsidRDefault="009E7F48">
      <w:pPr>
        <w:pStyle w:val="BodyText"/>
        <w:kinsoku w:val="0"/>
        <w:overflowPunct w:val="0"/>
        <w:spacing w:before="2"/>
        <w:rPr>
          <w:sz w:val="17"/>
          <w:szCs w:val="17"/>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Heading3"/>
        <w:kinsoku w:val="0"/>
        <w:overflowPunct w:val="0"/>
        <w:rPr>
          <w:color w:val="573275"/>
        </w:rPr>
      </w:pPr>
      <w:r>
        <w:rPr>
          <w:color w:val="573275"/>
        </w:rPr>
        <w:lastRenderedPageBreak/>
        <w:t>Mass</w:t>
      </w:r>
    </w:p>
    <w:p w:rsidR="00000000" w:rsidRDefault="009E7F48">
      <w:pPr>
        <w:pStyle w:val="BodyText"/>
        <w:kinsoku w:val="0"/>
        <w:overflowPunct w:val="0"/>
        <w:spacing w:before="183" w:line="213" w:lineRule="auto"/>
        <w:ind w:left="160" w:right="38"/>
        <w:rPr>
          <w:rFonts w:ascii="Arial" w:hAnsi="Arial" w:cs="Arial"/>
          <w:b/>
          <w:bCs/>
          <w:color w:val="231F20"/>
        </w:rPr>
      </w:pPr>
      <w:r>
        <w:rPr>
          <w:color w:val="231F20"/>
        </w:rPr>
        <w:t>About 1,530 pounds (694 kilograms) total of InSight spacecraft at launch. The spacecraft includes the lander, which is about 790 pounds (358-kilograms), the 418-pound (189-kilogram) aeroshell, 174-po</w:t>
      </w:r>
      <w:r>
        <w:rPr>
          <w:color w:val="231F20"/>
        </w:rPr>
        <w:t xml:space="preserve">und (79-kilogram) cruise stage and 148 pounds (67 kilograms) of loaded propellant and pressurant. </w:t>
      </w:r>
      <w:r>
        <w:rPr>
          <w:rFonts w:ascii="Arial" w:hAnsi="Arial" w:cs="Arial"/>
          <w:b/>
          <w:bCs/>
          <w:color w:val="231F20"/>
        </w:rPr>
        <w:t>Mass of each MarCO spacecraft:</w:t>
      </w:r>
    </w:p>
    <w:p w:rsidR="00000000" w:rsidRDefault="009E7F48">
      <w:pPr>
        <w:pStyle w:val="BodyText"/>
        <w:kinsoku w:val="0"/>
        <w:overflowPunct w:val="0"/>
        <w:spacing w:before="11" w:line="213" w:lineRule="auto"/>
        <w:ind w:left="160"/>
        <w:rPr>
          <w:rFonts w:hAnsi="Arial"/>
          <w:color w:val="231F20"/>
        </w:rPr>
      </w:pPr>
      <w:r>
        <w:rPr>
          <w:color w:val="231F20"/>
        </w:rPr>
        <w:t>30</w:t>
      </w:r>
      <w:r>
        <w:rPr>
          <w:color w:val="231F20"/>
          <w:spacing w:val="-16"/>
        </w:rPr>
        <w:t xml:space="preserve"> </w:t>
      </w:r>
      <w:r>
        <w:rPr>
          <w:color w:val="231F20"/>
        </w:rPr>
        <w:t>pounds</w:t>
      </w:r>
      <w:r>
        <w:rPr>
          <w:color w:val="231F20"/>
          <w:spacing w:val="-15"/>
        </w:rPr>
        <w:t xml:space="preserve"> </w:t>
      </w:r>
      <w:r>
        <w:rPr>
          <w:color w:val="231F20"/>
        </w:rPr>
        <w:t>(13.5</w:t>
      </w:r>
      <w:r>
        <w:rPr>
          <w:color w:val="231F20"/>
          <w:spacing w:val="-15"/>
        </w:rPr>
        <w:t xml:space="preserve"> </w:t>
      </w:r>
      <w:r>
        <w:rPr>
          <w:color w:val="231F20"/>
        </w:rPr>
        <w:t>kilograms).</w:t>
      </w:r>
      <w:r>
        <w:rPr>
          <w:color w:val="231F20"/>
          <w:spacing w:val="-17"/>
        </w:rPr>
        <w:t xml:space="preserve"> </w:t>
      </w:r>
      <w:r>
        <w:rPr>
          <w:rFonts w:ascii="Arial" w:hAnsi="Arial" w:cs="Arial"/>
          <w:b/>
          <w:bCs/>
          <w:color w:val="231F20"/>
          <w:spacing w:val="-3"/>
        </w:rPr>
        <w:t>Total</w:t>
      </w:r>
      <w:r>
        <w:rPr>
          <w:rFonts w:ascii="Arial" w:hAnsi="Arial" w:cs="Arial"/>
          <w:b/>
          <w:bCs/>
          <w:color w:val="231F20"/>
          <w:spacing w:val="-15"/>
        </w:rPr>
        <w:t xml:space="preserve"> </w:t>
      </w:r>
      <w:r>
        <w:rPr>
          <w:rFonts w:ascii="Arial" w:hAnsi="Arial" w:cs="Arial"/>
          <w:b/>
          <w:bCs/>
          <w:color w:val="231F20"/>
        </w:rPr>
        <w:t>payload</w:t>
      </w:r>
      <w:r>
        <w:rPr>
          <w:rFonts w:ascii="Arial" w:hAnsi="Arial" w:cs="Arial"/>
          <w:b/>
          <w:bCs/>
          <w:color w:val="231F20"/>
          <w:spacing w:val="-15"/>
        </w:rPr>
        <w:t xml:space="preserve"> </w:t>
      </w:r>
      <w:r>
        <w:rPr>
          <w:rFonts w:ascii="Arial" w:hAnsi="Arial" w:cs="Arial"/>
          <w:b/>
          <w:bCs/>
          <w:color w:val="231F20"/>
        </w:rPr>
        <w:t>mass</w:t>
      </w:r>
      <w:r>
        <w:rPr>
          <w:rFonts w:ascii="Arial" w:hAnsi="Arial" w:cs="Arial"/>
          <w:b/>
          <w:bCs/>
          <w:color w:val="231F20"/>
          <w:spacing w:val="-15"/>
        </w:rPr>
        <w:t xml:space="preserve"> </w:t>
      </w:r>
      <w:r>
        <w:rPr>
          <w:rFonts w:ascii="Arial" w:hAnsi="Arial" w:cs="Arial"/>
          <w:b/>
          <w:bCs/>
          <w:color w:val="231F20"/>
        </w:rPr>
        <w:t>on</w:t>
      </w:r>
      <w:r>
        <w:rPr>
          <w:rFonts w:ascii="Arial" w:hAnsi="Arial" w:cs="Arial"/>
          <w:b/>
          <w:bCs/>
          <w:color w:val="231F20"/>
          <w:spacing w:val="-15"/>
        </w:rPr>
        <w:t xml:space="preserve"> </w:t>
      </w:r>
      <w:r>
        <w:rPr>
          <w:rFonts w:ascii="Arial" w:hAnsi="Arial" w:cs="Arial"/>
          <w:b/>
          <w:bCs/>
          <w:color w:val="231F20"/>
        </w:rPr>
        <w:t xml:space="preserve">the rocket: </w:t>
      </w:r>
      <w:r>
        <w:rPr>
          <w:rFonts w:hAnsi="Arial"/>
          <w:color w:val="231F20"/>
        </w:rPr>
        <w:t>1,590 pounds (721</w:t>
      </w:r>
      <w:r>
        <w:rPr>
          <w:rFonts w:hAnsi="Arial"/>
          <w:color w:val="231F20"/>
          <w:spacing w:val="-26"/>
        </w:rPr>
        <w:t xml:space="preserve"> </w:t>
      </w:r>
      <w:r>
        <w:rPr>
          <w:rFonts w:hAnsi="Arial"/>
          <w:color w:val="231F20"/>
        </w:rPr>
        <w:t>kilograms)</w:t>
      </w:r>
    </w:p>
    <w:p w:rsidR="00000000" w:rsidRDefault="009E7F48">
      <w:pPr>
        <w:pStyle w:val="Heading3"/>
        <w:kinsoku w:val="0"/>
        <w:overflowPunct w:val="0"/>
        <w:rPr>
          <w:color w:val="573275"/>
        </w:rPr>
      </w:pPr>
      <w:r>
        <w:rPr>
          <w:rFonts w:ascii="Times New Roman" w:hAnsi="Times New Roman" w:cs="Vrinda"/>
          <w:b w:val="0"/>
          <w:bCs w:val="0"/>
        </w:rPr>
        <w:br w:type="column"/>
      </w:r>
      <w:r>
        <w:rPr>
          <w:color w:val="573275"/>
        </w:rPr>
        <w:lastRenderedPageBreak/>
        <w:t>Power</w:t>
      </w:r>
    </w:p>
    <w:p w:rsidR="00000000" w:rsidRDefault="009E7F48">
      <w:pPr>
        <w:pStyle w:val="BodyText"/>
        <w:kinsoku w:val="0"/>
        <w:overflowPunct w:val="0"/>
        <w:spacing w:before="183" w:line="213" w:lineRule="auto"/>
        <w:ind w:left="160" w:right="201"/>
        <w:rPr>
          <w:color w:val="231F20"/>
        </w:rPr>
      </w:pPr>
      <w:r>
        <w:rPr>
          <w:color w:val="231F20"/>
        </w:rPr>
        <w:t>Solar panels and lithium-ion batteries on both InSight and MarCO. On InSight, the two solar array panels together provide about 1,800 watts on Earth on a clear day. On Mars, they provide 600-700 watts on a clear day, or just enough to power a household ble</w:t>
      </w:r>
      <w:r>
        <w:rPr>
          <w:color w:val="231F20"/>
        </w:rPr>
        <w:t>nder. They</w:t>
      </w:r>
      <w:r>
        <w:rPr>
          <w:rFonts w:hint="eastAsia"/>
          <w:color w:val="231F20"/>
        </w:rPr>
        <w:t>’</w:t>
      </w:r>
      <w:r>
        <w:rPr>
          <w:color w:val="231F20"/>
        </w:rPr>
        <w:t>re estimated to provide 200- 300 watts on a dusty day, even with dust covering the panels.</w:t>
      </w:r>
    </w:p>
    <w:p w:rsidR="00000000" w:rsidRDefault="009E7F48">
      <w:pPr>
        <w:pStyle w:val="BodyText"/>
        <w:kinsoku w:val="0"/>
        <w:overflowPunct w:val="0"/>
        <w:spacing w:before="183" w:line="213" w:lineRule="auto"/>
        <w:ind w:left="160" w:right="201"/>
        <w:rPr>
          <w:color w:val="231F20"/>
        </w:rPr>
        <w:sectPr w:rsidR="00000000">
          <w:type w:val="continuous"/>
          <w:pgSz w:w="12240" w:h="15840"/>
          <w:pgMar w:top="920" w:right="400" w:bottom="280" w:left="560" w:header="720" w:footer="720" w:gutter="0"/>
          <w:cols w:num="2" w:space="720" w:equalWidth="0">
            <w:col w:w="5213" w:space="457"/>
            <w:col w:w="5610"/>
          </w:cols>
          <w:noEndnote/>
        </w:sectPr>
      </w:pPr>
    </w:p>
    <w:p w:rsidR="00000000" w:rsidRDefault="009E7F48">
      <w:pPr>
        <w:pStyle w:val="BodyText"/>
        <w:kinsoku w:val="0"/>
        <w:overflowPunct w:val="0"/>
        <w:spacing w:before="3"/>
        <w:rPr>
          <w:sz w:val="17"/>
          <w:szCs w:val="17"/>
        </w:rPr>
      </w:pPr>
    </w:p>
    <w:p w:rsidR="00000000" w:rsidRDefault="009E7F48">
      <w:pPr>
        <w:pStyle w:val="BodyText"/>
        <w:kinsoku w:val="0"/>
        <w:overflowPunct w:val="0"/>
        <w:spacing w:before="3"/>
        <w:rPr>
          <w:sz w:val="17"/>
          <w:szCs w:val="17"/>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Heading3"/>
        <w:kinsoku w:val="0"/>
        <w:overflowPunct w:val="0"/>
        <w:rPr>
          <w:color w:val="573275"/>
        </w:rPr>
      </w:pPr>
      <w:r>
        <w:rPr>
          <w:color w:val="573275"/>
        </w:rPr>
        <w:lastRenderedPageBreak/>
        <w:t>InSight Science Payload</w:t>
      </w:r>
    </w:p>
    <w:p w:rsidR="00000000" w:rsidRDefault="009E7F48">
      <w:pPr>
        <w:pStyle w:val="BodyText"/>
        <w:kinsoku w:val="0"/>
        <w:overflowPunct w:val="0"/>
        <w:spacing w:before="184" w:line="213" w:lineRule="auto"/>
        <w:ind w:left="160" w:right="23"/>
        <w:rPr>
          <w:color w:val="231F20"/>
          <w:w w:val="105"/>
        </w:rPr>
      </w:pPr>
      <w:r>
        <w:rPr>
          <w:color w:val="231F20"/>
          <w:w w:val="105"/>
        </w:rPr>
        <w:t>About 110 pounds (50 kilograms), including Seismic Experiment</w:t>
      </w:r>
      <w:r>
        <w:rPr>
          <w:color w:val="231F20"/>
          <w:spacing w:val="-28"/>
          <w:w w:val="105"/>
        </w:rPr>
        <w:t xml:space="preserve"> </w:t>
      </w:r>
      <w:r>
        <w:rPr>
          <w:color w:val="231F20"/>
          <w:w w:val="105"/>
        </w:rPr>
        <w:t>for</w:t>
      </w:r>
      <w:r>
        <w:rPr>
          <w:color w:val="231F20"/>
          <w:spacing w:val="-28"/>
          <w:w w:val="105"/>
        </w:rPr>
        <w:t xml:space="preserve"> </w:t>
      </w:r>
      <w:r>
        <w:rPr>
          <w:color w:val="231F20"/>
          <w:w w:val="105"/>
        </w:rPr>
        <w:t>Interior</w:t>
      </w:r>
      <w:r>
        <w:rPr>
          <w:color w:val="231F20"/>
          <w:spacing w:val="-27"/>
          <w:w w:val="105"/>
        </w:rPr>
        <w:t xml:space="preserve"> </w:t>
      </w:r>
      <w:r>
        <w:rPr>
          <w:color w:val="231F20"/>
          <w:w w:val="105"/>
        </w:rPr>
        <w:t>Str</w:t>
      </w:r>
      <w:r>
        <w:rPr>
          <w:color w:val="231F20"/>
          <w:w w:val="105"/>
        </w:rPr>
        <w:t>ucture,</w:t>
      </w:r>
      <w:r>
        <w:rPr>
          <w:color w:val="231F20"/>
          <w:spacing w:val="-28"/>
          <w:w w:val="105"/>
        </w:rPr>
        <w:t xml:space="preserve"> </w:t>
      </w:r>
      <w:r>
        <w:rPr>
          <w:color w:val="231F20"/>
          <w:w w:val="105"/>
        </w:rPr>
        <w:t>Heat</w:t>
      </w:r>
      <w:r>
        <w:rPr>
          <w:color w:val="231F20"/>
          <w:spacing w:val="-27"/>
          <w:w w:val="105"/>
        </w:rPr>
        <w:t xml:space="preserve"> </w:t>
      </w:r>
      <w:r>
        <w:rPr>
          <w:color w:val="231F20"/>
          <w:w w:val="105"/>
        </w:rPr>
        <w:t>Flow</w:t>
      </w:r>
      <w:r>
        <w:rPr>
          <w:color w:val="231F20"/>
          <w:spacing w:val="-28"/>
          <w:w w:val="105"/>
        </w:rPr>
        <w:t xml:space="preserve"> </w:t>
      </w:r>
      <w:r>
        <w:rPr>
          <w:color w:val="231F20"/>
          <w:w w:val="105"/>
        </w:rPr>
        <w:t>and</w:t>
      </w:r>
      <w:r>
        <w:rPr>
          <w:color w:val="231F20"/>
          <w:spacing w:val="-27"/>
          <w:w w:val="105"/>
        </w:rPr>
        <w:t xml:space="preserve"> </w:t>
      </w:r>
      <w:r>
        <w:rPr>
          <w:color w:val="231F20"/>
          <w:w w:val="105"/>
        </w:rPr>
        <w:t>Physical Properties Package, Auxiliary Payload Sensor Suite, Instrument</w:t>
      </w:r>
      <w:r>
        <w:rPr>
          <w:color w:val="231F20"/>
          <w:spacing w:val="-39"/>
          <w:w w:val="105"/>
        </w:rPr>
        <w:t xml:space="preserve"> </w:t>
      </w:r>
      <w:r>
        <w:rPr>
          <w:color w:val="231F20"/>
          <w:w w:val="105"/>
        </w:rPr>
        <w:t>Deployment</w:t>
      </w:r>
      <w:r>
        <w:rPr>
          <w:color w:val="231F20"/>
          <w:spacing w:val="-38"/>
          <w:w w:val="105"/>
        </w:rPr>
        <w:t xml:space="preserve"> </w:t>
      </w:r>
      <w:r>
        <w:rPr>
          <w:color w:val="231F20"/>
          <w:w w:val="105"/>
        </w:rPr>
        <w:t>System</w:t>
      </w:r>
      <w:r>
        <w:rPr>
          <w:color w:val="231F20"/>
          <w:spacing w:val="-39"/>
          <w:w w:val="105"/>
        </w:rPr>
        <w:t xml:space="preserve"> </w:t>
      </w:r>
      <w:r>
        <w:rPr>
          <w:color w:val="231F20"/>
          <w:w w:val="105"/>
        </w:rPr>
        <w:t>and</w:t>
      </w:r>
      <w:r>
        <w:rPr>
          <w:color w:val="231F20"/>
          <w:spacing w:val="-38"/>
          <w:w w:val="105"/>
        </w:rPr>
        <w:t xml:space="preserve"> </w:t>
      </w:r>
      <w:r>
        <w:rPr>
          <w:color w:val="231F20"/>
          <w:w w:val="105"/>
        </w:rPr>
        <w:t>Laser</w:t>
      </w:r>
      <w:r>
        <w:rPr>
          <w:color w:val="231F20"/>
          <w:spacing w:val="-38"/>
          <w:w w:val="105"/>
        </w:rPr>
        <w:t xml:space="preserve"> </w:t>
      </w:r>
      <w:r>
        <w:rPr>
          <w:color w:val="231F20"/>
          <w:w w:val="105"/>
        </w:rPr>
        <w:t>Retroreflector. (The</w:t>
      </w:r>
      <w:r>
        <w:rPr>
          <w:color w:val="231F20"/>
          <w:spacing w:val="-27"/>
          <w:w w:val="105"/>
        </w:rPr>
        <w:t xml:space="preserve"> </w:t>
      </w:r>
      <w:r>
        <w:rPr>
          <w:color w:val="231F20"/>
          <w:w w:val="105"/>
        </w:rPr>
        <w:t>Rotation</w:t>
      </w:r>
      <w:r>
        <w:rPr>
          <w:color w:val="231F20"/>
          <w:spacing w:val="-26"/>
          <w:w w:val="105"/>
        </w:rPr>
        <w:t xml:space="preserve"> </w:t>
      </w:r>
      <w:r>
        <w:rPr>
          <w:color w:val="231F20"/>
          <w:w w:val="105"/>
        </w:rPr>
        <w:t>and</w:t>
      </w:r>
      <w:r>
        <w:rPr>
          <w:color w:val="231F20"/>
          <w:spacing w:val="-26"/>
          <w:w w:val="105"/>
        </w:rPr>
        <w:t xml:space="preserve"> </w:t>
      </w:r>
      <w:r>
        <w:rPr>
          <w:color w:val="231F20"/>
          <w:w w:val="105"/>
        </w:rPr>
        <w:t>Interior</w:t>
      </w:r>
      <w:r>
        <w:rPr>
          <w:color w:val="231F20"/>
          <w:spacing w:val="-26"/>
          <w:w w:val="105"/>
        </w:rPr>
        <w:t xml:space="preserve"> </w:t>
      </w:r>
      <w:r>
        <w:rPr>
          <w:color w:val="231F20"/>
          <w:w w:val="105"/>
        </w:rPr>
        <w:t>Structure</w:t>
      </w:r>
      <w:r>
        <w:rPr>
          <w:color w:val="231F20"/>
          <w:spacing w:val="-27"/>
          <w:w w:val="105"/>
        </w:rPr>
        <w:t xml:space="preserve"> </w:t>
      </w:r>
      <w:r>
        <w:rPr>
          <w:color w:val="231F20"/>
          <w:w w:val="105"/>
        </w:rPr>
        <w:t>Experiment</w:t>
      </w:r>
      <w:r>
        <w:rPr>
          <w:color w:val="231F20"/>
          <w:spacing w:val="-26"/>
          <w:w w:val="105"/>
        </w:rPr>
        <w:t xml:space="preserve"> </w:t>
      </w:r>
      <w:r>
        <w:rPr>
          <w:color w:val="231F20"/>
          <w:w w:val="105"/>
        </w:rPr>
        <w:t>uses</w:t>
      </w:r>
      <w:r>
        <w:rPr>
          <w:color w:val="231F20"/>
          <w:spacing w:val="-26"/>
          <w:w w:val="105"/>
        </w:rPr>
        <w:t xml:space="preserve"> </w:t>
      </w:r>
      <w:r>
        <w:rPr>
          <w:color w:val="231F20"/>
          <w:w w:val="105"/>
        </w:rPr>
        <w:t>the lander</w:t>
      </w:r>
      <w:r>
        <w:rPr>
          <w:rFonts w:hint="eastAsia"/>
          <w:color w:val="231F20"/>
          <w:w w:val="105"/>
        </w:rPr>
        <w:t>’</w:t>
      </w:r>
      <w:r>
        <w:rPr>
          <w:color w:val="231F20"/>
          <w:w w:val="105"/>
        </w:rPr>
        <w:t>s telecommunications</w:t>
      </w:r>
      <w:r>
        <w:rPr>
          <w:color w:val="231F20"/>
          <w:spacing w:val="-21"/>
          <w:w w:val="105"/>
        </w:rPr>
        <w:t xml:space="preserve"> </w:t>
      </w:r>
      <w:r>
        <w:rPr>
          <w:color w:val="231F20"/>
          <w:w w:val="105"/>
        </w:rPr>
        <w:t>system.)</w:t>
      </w:r>
    </w:p>
    <w:p w:rsidR="00000000" w:rsidRDefault="009E7F48">
      <w:pPr>
        <w:pStyle w:val="Heading3"/>
        <w:kinsoku w:val="0"/>
        <w:overflowPunct w:val="0"/>
        <w:rPr>
          <w:color w:val="573275"/>
        </w:rPr>
      </w:pPr>
      <w:r>
        <w:rPr>
          <w:rFonts w:ascii="Times New Roman" w:hAnsi="Times New Roman" w:cs="Vrinda"/>
          <w:b w:val="0"/>
          <w:bCs w:val="0"/>
        </w:rPr>
        <w:br w:type="column"/>
      </w:r>
      <w:r>
        <w:rPr>
          <w:color w:val="573275"/>
        </w:rPr>
        <w:lastRenderedPageBreak/>
        <w:t>Cameras</w:t>
      </w:r>
    </w:p>
    <w:p w:rsidR="00000000" w:rsidRDefault="009E7F48">
      <w:pPr>
        <w:pStyle w:val="BodyText"/>
        <w:kinsoku w:val="0"/>
        <w:overflowPunct w:val="0"/>
        <w:spacing w:before="184" w:line="213" w:lineRule="auto"/>
        <w:ind w:left="160" w:right="286" w:firstLine="47"/>
        <w:rPr>
          <w:color w:val="231F20"/>
        </w:rPr>
      </w:pPr>
      <w:r>
        <w:rPr>
          <w:color w:val="231F20"/>
        </w:rPr>
        <w:t>One camera on InSight</w:t>
      </w:r>
      <w:r>
        <w:rPr>
          <w:rFonts w:hint="eastAsia"/>
          <w:color w:val="231F20"/>
        </w:rPr>
        <w:t>’</w:t>
      </w:r>
      <w:r>
        <w:rPr>
          <w:color w:val="231F20"/>
        </w:rPr>
        <w:t>s robotic arm and one camera on the spacecraft</w:t>
      </w:r>
      <w:r>
        <w:rPr>
          <w:rFonts w:hint="eastAsia"/>
          <w:color w:val="231F20"/>
        </w:rPr>
        <w:t>’</w:t>
      </w:r>
      <w:r>
        <w:rPr>
          <w:color w:val="231F20"/>
        </w:rPr>
        <w:t xml:space="preserve">s lander deck, both capable of producing color images of 1,024 pixels by 1,024 pixels. On each MarCO: a wide-field camera (primarily to confirm high-gain antenna deployment). On MarCO-B: </w:t>
      </w:r>
      <w:r>
        <w:rPr>
          <w:color w:val="231F20"/>
        </w:rPr>
        <w:t>a narrow-field camera. Each kind of camera on MarCO is capable of color images 752 x 480 pixels in resolution.</w:t>
      </w:r>
    </w:p>
    <w:p w:rsidR="00000000" w:rsidRDefault="009E7F48">
      <w:pPr>
        <w:pStyle w:val="BodyText"/>
        <w:kinsoku w:val="0"/>
        <w:overflowPunct w:val="0"/>
        <w:spacing w:before="184" w:line="213" w:lineRule="auto"/>
        <w:ind w:left="160" w:right="286" w:firstLine="47"/>
        <w:rPr>
          <w:color w:val="231F20"/>
        </w:rPr>
        <w:sectPr w:rsidR="00000000">
          <w:type w:val="continuous"/>
          <w:pgSz w:w="12240" w:h="15840"/>
          <w:pgMar w:top="920" w:right="400" w:bottom="280" w:left="560" w:header="720" w:footer="720" w:gutter="0"/>
          <w:cols w:num="2" w:space="720" w:equalWidth="0">
            <w:col w:w="5057" w:space="613"/>
            <w:col w:w="5610"/>
          </w:cols>
          <w:noEndnote/>
        </w:sectPr>
      </w:pPr>
    </w:p>
    <w:p w:rsidR="00000000" w:rsidRDefault="009E7F48">
      <w:pPr>
        <w:pStyle w:val="BodyText"/>
        <w:kinsoku w:val="0"/>
        <w:overflowPunct w:val="0"/>
        <w:spacing w:before="5"/>
        <w:rPr>
          <w:sz w:val="11"/>
          <w:szCs w:val="11"/>
        </w:rPr>
      </w:pPr>
    </w:p>
    <w:p w:rsidR="00000000" w:rsidRDefault="00E463A4">
      <w:pPr>
        <w:pStyle w:val="BodyText"/>
        <w:kinsoku w:val="0"/>
        <w:overflowPunct w:val="0"/>
        <w:ind w:left="155"/>
        <w:rPr>
          <w:sz w:val="20"/>
          <w:szCs w:val="20"/>
        </w:rPr>
      </w:pPr>
      <w:r>
        <w:rPr>
          <w:noProof/>
          <w:sz w:val="20"/>
          <w:szCs w:val="20"/>
        </w:rPr>
        <mc:AlternateContent>
          <mc:Choice Requires="wpg">
            <w:drawing>
              <wp:inline distT="0" distB="0" distL="0" distR="0">
                <wp:extent cx="6858000" cy="3857625"/>
                <wp:effectExtent l="0" t="4445" r="3175" b="5080"/>
                <wp:docPr id="414"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3857625"/>
                          <a:chOff x="0" y="0"/>
                          <a:chExt cx="10800" cy="6075"/>
                        </a:xfrm>
                      </wpg:grpSpPr>
                      <pic:pic xmlns:pic="http://schemas.openxmlformats.org/drawingml/2006/picture">
                        <pic:nvPicPr>
                          <pic:cNvPr id="415" name="Picture 9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0800" cy="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6" name="Text Box 100"/>
                        <wps:cNvSpPr txBox="1">
                          <a:spLocks noChangeArrowheads="1"/>
                        </wps:cNvSpPr>
                        <wps:spPr bwMode="auto">
                          <a:xfrm>
                            <a:off x="0" y="0"/>
                            <a:ext cx="10800" cy="6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280"/>
                                <w:ind w:left="532"/>
                                <w:rPr>
                                  <w:color w:val="FFFFFF"/>
                                  <w:sz w:val="48"/>
                                  <w:szCs w:val="48"/>
                                </w:rPr>
                              </w:pPr>
                              <w:r>
                                <w:rPr>
                                  <w:color w:val="FFFFFF"/>
                                  <w:sz w:val="48"/>
                                  <w:szCs w:val="48"/>
                                </w:rPr>
                                <w:t>Launch Vehicle</w:t>
                              </w:r>
                            </w:p>
                            <w:p w:rsidR="00000000" w:rsidRDefault="009E7F48">
                              <w:pPr>
                                <w:pStyle w:val="BodyText"/>
                                <w:kinsoku w:val="0"/>
                                <w:overflowPunct w:val="0"/>
                                <w:spacing w:before="22" w:line="339" w:lineRule="exact"/>
                                <w:ind w:left="532"/>
                                <w:rPr>
                                  <w:rFonts w:hAnsi="Arial"/>
                                  <w:color w:val="FFFFFF"/>
                                </w:rPr>
                              </w:pPr>
                              <w:r>
                                <w:rPr>
                                  <w:rFonts w:ascii="Arial" w:eastAsiaTheme="minorEastAsia" w:hAnsi="Arial" w:cs="Arial"/>
                                  <w:b/>
                                  <w:bCs/>
                                  <w:color w:val="FFFFFF"/>
                                </w:rPr>
                                <w:t xml:space="preserve">Type: </w:t>
                              </w:r>
                              <w:r>
                                <w:rPr>
                                  <w:rFonts w:hAnsi="Arial"/>
                                  <w:color w:val="FFFFFF"/>
                                </w:rPr>
                                <w:t>Atlas V 401</w:t>
                              </w:r>
                            </w:p>
                            <w:p w:rsidR="00000000" w:rsidRDefault="009E7F48">
                              <w:pPr>
                                <w:pStyle w:val="BodyText"/>
                                <w:kinsoku w:val="0"/>
                                <w:overflowPunct w:val="0"/>
                                <w:spacing w:line="339" w:lineRule="exact"/>
                                <w:ind w:left="532"/>
                                <w:rPr>
                                  <w:rFonts w:hAnsi="Arial"/>
                                  <w:color w:val="FFFFFF"/>
                                </w:rPr>
                              </w:pPr>
                              <w:r>
                                <w:rPr>
                                  <w:rFonts w:ascii="Arial" w:eastAsiaTheme="minorEastAsia" w:hAnsi="Arial" w:cs="Arial"/>
                                  <w:b/>
                                  <w:bCs/>
                                  <w:color w:val="FFFFFF"/>
                                </w:rPr>
                                <w:t xml:space="preserve">Height with payload: </w:t>
                              </w:r>
                              <w:r>
                                <w:rPr>
                                  <w:rFonts w:hAnsi="Arial"/>
                                  <w:color w:val="FFFFFF"/>
                                </w:rPr>
                                <w:t>188 feet (57.3 meters)</w:t>
                              </w:r>
                            </w:p>
                          </w:txbxContent>
                        </wps:txbx>
                        <wps:bodyPr rot="0" vert="horz" wrap="square" lIns="0" tIns="0" rIns="0" bIns="0" anchor="t" anchorCtr="0" upright="1">
                          <a:noAutofit/>
                        </wps:bodyPr>
                      </wps:wsp>
                    </wpg:wgp>
                  </a:graphicData>
                </a:graphic>
              </wp:inline>
            </w:drawing>
          </mc:Choice>
          <mc:Fallback>
            <w:pict>
              <v:group id="Group 98" o:spid="_x0000_s1054" style="width:540pt;height:303.75pt;mso-position-horizontal-relative:char;mso-position-vertical-relative:line" coordsize="10800,6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">
                <v:shape id="Picture 99" o:spid="_x0000_s1055" type="#_x0000_t75" style="position:absolute;width:10800;height:6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OF5jGAAAA3AAAAA8AAABkcnMvZG93bnJldi54bWxEj0FLw0AUhO+C/2F5ghdpN6m2tLHbIgHF&#10;k9JGocdH9jUJZt+G3Wcb/fWuIHgcZuYbZr0dXa9OFGLn2UA+zUAR19523Bh4qx4nS1BRkC32nsnA&#10;F0XYbi4v1lhYf+YdnfbSqAThWKCBVmQotI51Sw7j1A/EyTv64FCSDI22Ac8J7no9y7KFdthxWmhx&#10;oLKl+mP/6QwsDt9ym98MZfW+Kl9IwtP8tZoZc301PtyDEhrlP/zXfrYG7vI5/J5JR0Bv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o4XmMYAAADcAAAADwAAAAAAAAAAAAAA&#10;AACfAgAAZHJzL2Rvd25yZXYueG1sUEsFBgAAAAAEAAQA9wAAAJIDAAAAAA==&#10;">
                  <v:imagedata r:id="rId102" o:title=""/>
                </v:shape>
                <v:shape id="Text Box 100" o:spid="_x0000_s1056" type="#_x0000_t202" style="position:absolute;width:10800;height:6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xZWcUA&#10;AADcAAAADwAAAGRycy9kb3ducmV2LnhtbESPQWvCQBSE74L/YXlCb7qxlF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FlZxQAAANwAAAAPAAAAAAAAAAAAAAAAAJgCAABkcnMv&#10;ZG93bnJldi54bWxQSwUGAAAAAAQABAD1AAAAigMAAAAA&#10;" filled="f" stroked="f">
                  <v:textbox inset="0,0,0,0">
                    <w:txbxContent>
                      <w:p w:rsidR="00000000" w:rsidRDefault="009E7F48">
                        <w:pPr>
                          <w:pStyle w:val="BodyText"/>
                          <w:kinsoku w:val="0"/>
                          <w:overflowPunct w:val="0"/>
                          <w:spacing w:before="280"/>
                          <w:ind w:left="532"/>
                          <w:rPr>
                            <w:color w:val="FFFFFF"/>
                            <w:sz w:val="48"/>
                            <w:szCs w:val="48"/>
                          </w:rPr>
                        </w:pPr>
                        <w:r>
                          <w:rPr>
                            <w:color w:val="FFFFFF"/>
                            <w:sz w:val="48"/>
                            <w:szCs w:val="48"/>
                          </w:rPr>
                          <w:t>Launch Vehicle</w:t>
                        </w:r>
                      </w:p>
                      <w:p w:rsidR="00000000" w:rsidRDefault="009E7F48">
                        <w:pPr>
                          <w:pStyle w:val="BodyText"/>
                          <w:kinsoku w:val="0"/>
                          <w:overflowPunct w:val="0"/>
                          <w:spacing w:before="22" w:line="339" w:lineRule="exact"/>
                          <w:ind w:left="532"/>
                          <w:rPr>
                            <w:rFonts w:hAnsi="Arial"/>
                            <w:color w:val="FFFFFF"/>
                          </w:rPr>
                        </w:pPr>
                        <w:r>
                          <w:rPr>
                            <w:rFonts w:ascii="Arial" w:eastAsiaTheme="minorEastAsia" w:hAnsi="Arial" w:cs="Arial"/>
                            <w:b/>
                            <w:bCs/>
                            <w:color w:val="FFFFFF"/>
                          </w:rPr>
                          <w:t xml:space="preserve">Type: </w:t>
                        </w:r>
                        <w:r>
                          <w:rPr>
                            <w:rFonts w:hAnsi="Arial"/>
                            <w:color w:val="FFFFFF"/>
                          </w:rPr>
                          <w:t>Atlas V 401</w:t>
                        </w:r>
                      </w:p>
                      <w:p w:rsidR="00000000" w:rsidRDefault="009E7F48">
                        <w:pPr>
                          <w:pStyle w:val="BodyText"/>
                          <w:kinsoku w:val="0"/>
                          <w:overflowPunct w:val="0"/>
                          <w:spacing w:line="339" w:lineRule="exact"/>
                          <w:ind w:left="532"/>
                          <w:rPr>
                            <w:rFonts w:hAnsi="Arial"/>
                            <w:color w:val="FFFFFF"/>
                          </w:rPr>
                        </w:pPr>
                        <w:r>
                          <w:rPr>
                            <w:rFonts w:ascii="Arial" w:eastAsiaTheme="minorEastAsia" w:hAnsi="Arial" w:cs="Arial"/>
                            <w:b/>
                            <w:bCs/>
                            <w:color w:val="FFFFFF"/>
                          </w:rPr>
                          <w:t xml:space="preserve">Height with payload: </w:t>
                        </w:r>
                        <w:r>
                          <w:rPr>
                            <w:rFonts w:hAnsi="Arial"/>
                            <w:color w:val="FFFFFF"/>
                          </w:rPr>
                          <w:t>188 feet (57.3 meters)</w:t>
                        </w:r>
                      </w:p>
                    </w:txbxContent>
                  </v:textbox>
                </v:shape>
                <w10:anchorlock/>
              </v:group>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spacing w:before="7"/>
        <w:rPr>
          <w:sz w:val="16"/>
          <w:szCs w:val="16"/>
        </w:rPr>
      </w:pPr>
    </w:p>
    <w:p w:rsidR="00000000" w:rsidRDefault="009E7F48">
      <w:pPr>
        <w:pStyle w:val="Heading1"/>
        <w:kinsoku w:val="0"/>
        <w:overflowPunct w:val="0"/>
        <w:spacing w:line="850" w:lineRule="exact"/>
        <w:ind w:left="1420"/>
        <w:rPr>
          <w:color w:val="231F20"/>
        </w:rPr>
      </w:pPr>
      <w:r>
        <w:rPr>
          <w:color w:val="231F20"/>
        </w:rPr>
        <w:t>Mission</w:t>
      </w:r>
    </w:p>
    <w:p w:rsidR="00000000" w:rsidRDefault="009E7F48">
      <w:pPr>
        <w:pStyle w:val="BodyText"/>
        <w:kinsoku w:val="0"/>
        <w:overflowPunct w:val="0"/>
        <w:spacing w:line="344" w:lineRule="exact"/>
        <w:ind w:left="1420"/>
        <w:rPr>
          <w:rFonts w:hAnsi="Arial"/>
          <w:color w:val="231F20"/>
        </w:rPr>
      </w:pPr>
      <w:r>
        <w:rPr>
          <w:rFonts w:ascii="Arial" w:eastAsiaTheme="minorEastAsia" w:hAnsi="Arial" w:cs="Arial"/>
          <w:b/>
          <w:bCs/>
          <w:color w:val="573275"/>
        </w:rPr>
        <w:t xml:space="preserve">Launch period: </w:t>
      </w:r>
      <w:r>
        <w:rPr>
          <w:rFonts w:hAnsi="Arial"/>
          <w:color w:val="231F20"/>
        </w:rPr>
        <w:t>May 5 through June 8, 2018</w:t>
      </w:r>
    </w:p>
    <w:p w:rsidR="00000000" w:rsidRDefault="009E7F48">
      <w:pPr>
        <w:pStyle w:val="BodyText"/>
        <w:kinsoku w:val="0"/>
        <w:overflowPunct w:val="0"/>
        <w:spacing w:before="2" w:line="242" w:lineRule="auto"/>
        <w:ind w:left="1420" w:right="1576"/>
        <w:rPr>
          <w:rFonts w:hAnsi="Arial"/>
          <w:color w:val="231F20"/>
        </w:rPr>
      </w:pPr>
      <w:r>
        <w:rPr>
          <w:rFonts w:ascii="Arial" w:eastAsiaTheme="minorEastAsia" w:hAnsi="Arial" w:cs="Arial"/>
          <w:b/>
          <w:bCs/>
          <w:color w:val="573275"/>
        </w:rPr>
        <w:t>Launch</w:t>
      </w:r>
      <w:r>
        <w:rPr>
          <w:rFonts w:ascii="Arial" w:eastAsiaTheme="minorEastAsia" w:hAnsi="Arial" w:cs="Arial"/>
          <w:b/>
          <w:bCs/>
          <w:color w:val="573275"/>
          <w:spacing w:val="-13"/>
        </w:rPr>
        <w:t xml:space="preserve"> </w:t>
      </w:r>
      <w:r>
        <w:rPr>
          <w:rFonts w:ascii="Arial" w:eastAsiaTheme="minorEastAsia" w:hAnsi="Arial" w:cs="Arial"/>
          <w:b/>
          <w:bCs/>
          <w:color w:val="573275"/>
        </w:rPr>
        <w:t>windows:</w:t>
      </w:r>
      <w:r>
        <w:rPr>
          <w:rFonts w:ascii="Arial" w:eastAsiaTheme="minorEastAsia" w:hAnsi="Arial" w:cs="Arial"/>
          <w:b/>
          <w:bCs/>
          <w:color w:val="573275"/>
          <w:spacing w:val="-13"/>
        </w:rPr>
        <w:t xml:space="preserve"> </w:t>
      </w:r>
      <w:r>
        <w:rPr>
          <w:rFonts w:hAnsi="Arial"/>
          <w:color w:val="231F20"/>
        </w:rPr>
        <w:t>May</w:t>
      </w:r>
      <w:r>
        <w:rPr>
          <w:rFonts w:hAnsi="Arial"/>
          <w:color w:val="231F20"/>
          <w:spacing w:val="-13"/>
        </w:rPr>
        <w:t xml:space="preserve"> </w:t>
      </w:r>
      <w:r>
        <w:rPr>
          <w:rFonts w:hAnsi="Arial"/>
          <w:color w:val="231F20"/>
        </w:rPr>
        <w:t>5</w:t>
      </w:r>
      <w:r>
        <w:rPr>
          <w:rFonts w:hAnsi="Arial"/>
          <w:color w:val="231F20"/>
          <w:spacing w:val="-13"/>
        </w:rPr>
        <w:t xml:space="preserve"> </w:t>
      </w:r>
      <w:r>
        <w:rPr>
          <w:rFonts w:hAnsi="Arial"/>
          <w:color w:val="231F20"/>
        </w:rPr>
        <w:t>window</w:t>
      </w:r>
      <w:r>
        <w:rPr>
          <w:rFonts w:hAnsi="Arial"/>
          <w:color w:val="231F20"/>
          <w:spacing w:val="-13"/>
        </w:rPr>
        <w:t xml:space="preserve"> </w:t>
      </w:r>
      <w:r>
        <w:rPr>
          <w:rFonts w:hAnsi="Arial"/>
          <w:color w:val="231F20"/>
        </w:rPr>
        <w:t>opens</w:t>
      </w:r>
      <w:r>
        <w:rPr>
          <w:rFonts w:hAnsi="Arial"/>
          <w:color w:val="231F20"/>
          <w:spacing w:val="-13"/>
        </w:rPr>
        <w:t xml:space="preserve"> </w:t>
      </w:r>
      <w:r>
        <w:rPr>
          <w:rFonts w:hAnsi="Arial"/>
          <w:color w:val="231F20"/>
        </w:rPr>
        <w:t>at</w:t>
      </w:r>
      <w:r>
        <w:rPr>
          <w:rFonts w:hAnsi="Arial"/>
          <w:color w:val="231F20"/>
          <w:spacing w:val="-13"/>
        </w:rPr>
        <w:t xml:space="preserve"> </w:t>
      </w:r>
      <w:r>
        <w:rPr>
          <w:rFonts w:hAnsi="Arial"/>
          <w:color w:val="231F20"/>
        </w:rPr>
        <w:t>4:05</w:t>
      </w:r>
      <w:r>
        <w:rPr>
          <w:rFonts w:hAnsi="Arial"/>
          <w:color w:val="231F20"/>
          <w:spacing w:val="-13"/>
        </w:rPr>
        <w:t xml:space="preserve"> </w:t>
      </w:r>
      <w:r>
        <w:rPr>
          <w:rFonts w:hAnsi="Arial"/>
          <w:color w:val="231F20"/>
        </w:rPr>
        <w:t>a.m.</w:t>
      </w:r>
      <w:r>
        <w:rPr>
          <w:rFonts w:hAnsi="Arial"/>
          <w:color w:val="231F20"/>
          <w:spacing w:val="-13"/>
        </w:rPr>
        <w:t xml:space="preserve"> </w:t>
      </w:r>
      <w:r>
        <w:rPr>
          <w:rFonts w:hAnsi="Arial"/>
          <w:color w:val="231F20"/>
        </w:rPr>
        <w:t>PDT</w:t>
      </w:r>
      <w:r>
        <w:rPr>
          <w:rFonts w:hAnsi="Arial"/>
          <w:color w:val="231F20"/>
          <w:spacing w:val="-13"/>
        </w:rPr>
        <w:t xml:space="preserve"> </w:t>
      </w:r>
      <w:r>
        <w:rPr>
          <w:rFonts w:hAnsi="Arial"/>
          <w:color w:val="231F20"/>
        </w:rPr>
        <w:t>(7:05</w:t>
      </w:r>
      <w:r>
        <w:rPr>
          <w:rFonts w:hAnsi="Arial"/>
          <w:color w:val="231F20"/>
          <w:spacing w:val="-12"/>
        </w:rPr>
        <w:t xml:space="preserve"> </w:t>
      </w:r>
      <w:r>
        <w:rPr>
          <w:rFonts w:hAnsi="Arial"/>
          <w:color w:val="231F20"/>
        </w:rPr>
        <w:t>a.m.</w:t>
      </w:r>
      <w:r>
        <w:rPr>
          <w:rFonts w:hAnsi="Arial"/>
          <w:color w:val="231F20"/>
          <w:spacing w:val="-13"/>
        </w:rPr>
        <w:t xml:space="preserve"> </w:t>
      </w:r>
      <w:r>
        <w:rPr>
          <w:rFonts w:hAnsi="Arial"/>
          <w:color w:val="231F20"/>
        </w:rPr>
        <w:t>EDT;</w:t>
      </w:r>
      <w:r>
        <w:rPr>
          <w:rFonts w:hAnsi="Arial"/>
          <w:color w:val="231F20"/>
          <w:spacing w:val="-13"/>
        </w:rPr>
        <w:t xml:space="preserve"> </w:t>
      </w:r>
      <w:r>
        <w:rPr>
          <w:rFonts w:hAnsi="Arial"/>
          <w:color w:val="231F20"/>
        </w:rPr>
        <w:t>11:05</w:t>
      </w:r>
      <w:r>
        <w:rPr>
          <w:rFonts w:hAnsi="Arial"/>
          <w:color w:val="231F20"/>
          <w:spacing w:val="-13"/>
        </w:rPr>
        <w:t xml:space="preserve"> </w:t>
      </w:r>
      <w:r>
        <w:rPr>
          <w:rFonts w:hAnsi="Arial"/>
          <w:color w:val="231F20"/>
        </w:rPr>
        <w:t>UTC)</w:t>
      </w:r>
      <w:r>
        <w:rPr>
          <w:rFonts w:hAnsi="Arial"/>
          <w:color w:val="231F20"/>
          <w:spacing w:val="-13"/>
        </w:rPr>
        <w:t xml:space="preserve"> </w:t>
      </w:r>
      <w:r>
        <w:rPr>
          <w:rFonts w:hAnsi="Arial"/>
          <w:color w:val="231F20"/>
        </w:rPr>
        <w:t>and</w:t>
      </w:r>
      <w:r>
        <w:rPr>
          <w:rFonts w:hAnsi="Arial"/>
          <w:color w:val="231F20"/>
          <w:spacing w:val="-13"/>
        </w:rPr>
        <w:t xml:space="preserve"> </w:t>
      </w:r>
      <w:r>
        <w:rPr>
          <w:rFonts w:hAnsi="Arial"/>
          <w:color w:val="231F20"/>
        </w:rPr>
        <w:t>lasts</w:t>
      </w:r>
      <w:r>
        <w:rPr>
          <w:rFonts w:hAnsi="Arial"/>
          <w:color w:val="231F20"/>
          <w:spacing w:val="-13"/>
        </w:rPr>
        <w:t xml:space="preserve"> </w:t>
      </w:r>
      <w:r>
        <w:rPr>
          <w:rFonts w:hAnsi="Arial"/>
          <w:color w:val="231F20"/>
        </w:rPr>
        <w:t xml:space="preserve">for two hours. On subsequent dates, the window opens a few minutes earlier each </w:t>
      </w:r>
      <w:r>
        <w:rPr>
          <w:rFonts w:hAnsi="Arial"/>
          <w:color w:val="231F20"/>
          <w:spacing w:val="-5"/>
        </w:rPr>
        <w:t xml:space="preserve">day, </w:t>
      </w:r>
      <w:r>
        <w:rPr>
          <w:rFonts w:hAnsi="Arial"/>
          <w:color w:val="231F20"/>
        </w:rPr>
        <w:t>to 1:30 a.m. PDT</w:t>
      </w:r>
      <w:r>
        <w:rPr>
          <w:rFonts w:hAnsi="Arial"/>
          <w:color w:val="231F20"/>
          <w:spacing w:val="-6"/>
        </w:rPr>
        <w:t xml:space="preserve"> </w:t>
      </w:r>
      <w:r>
        <w:rPr>
          <w:rFonts w:hAnsi="Arial"/>
          <w:color w:val="231F20"/>
        </w:rPr>
        <w:t>(4:30</w:t>
      </w:r>
      <w:r>
        <w:rPr>
          <w:rFonts w:hAnsi="Arial"/>
          <w:color w:val="231F20"/>
          <w:spacing w:val="-6"/>
        </w:rPr>
        <w:t xml:space="preserve"> </w:t>
      </w:r>
      <w:r>
        <w:rPr>
          <w:rFonts w:hAnsi="Arial"/>
          <w:color w:val="231F20"/>
        </w:rPr>
        <w:t>a.m.</w:t>
      </w:r>
      <w:r>
        <w:rPr>
          <w:rFonts w:hAnsi="Arial"/>
          <w:color w:val="231F20"/>
          <w:spacing w:val="-6"/>
        </w:rPr>
        <w:t xml:space="preserve"> </w:t>
      </w:r>
      <w:r>
        <w:rPr>
          <w:rFonts w:hAnsi="Arial"/>
          <w:color w:val="231F20"/>
        </w:rPr>
        <w:t>EDT)</w:t>
      </w:r>
      <w:r>
        <w:rPr>
          <w:rFonts w:hAnsi="Arial"/>
          <w:color w:val="231F20"/>
          <w:spacing w:val="-5"/>
        </w:rPr>
        <w:t xml:space="preserve"> </w:t>
      </w:r>
      <w:r>
        <w:rPr>
          <w:rFonts w:hAnsi="Arial"/>
          <w:color w:val="231F20"/>
        </w:rPr>
        <w:t>by</w:t>
      </w:r>
      <w:r>
        <w:rPr>
          <w:rFonts w:hAnsi="Arial"/>
          <w:color w:val="231F20"/>
          <w:spacing w:val="-6"/>
        </w:rPr>
        <w:t xml:space="preserve"> </w:t>
      </w:r>
      <w:r>
        <w:rPr>
          <w:rFonts w:hAnsi="Arial"/>
          <w:color w:val="231F20"/>
        </w:rPr>
        <w:t>June</w:t>
      </w:r>
      <w:r>
        <w:rPr>
          <w:rFonts w:hAnsi="Arial"/>
          <w:color w:val="231F20"/>
          <w:spacing w:val="-6"/>
        </w:rPr>
        <w:t xml:space="preserve"> </w:t>
      </w:r>
      <w:r>
        <w:rPr>
          <w:rFonts w:hAnsi="Arial"/>
          <w:color w:val="231F20"/>
        </w:rPr>
        <w:t>8,</w:t>
      </w:r>
      <w:r>
        <w:rPr>
          <w:rFonts w:hAnsi="Arial"/>
          <w:color w:val="231F20"/>
          <w:spacing w:val="-6"/>
        </w:rPr>
        <w:t xml:space="preserve"> </w:t>
      </w:r>
      <w:r>
        <w:rPr>
          <w:rFonts w:hAnsi="Arial"/>
          <w:color w:val="231F20"/>
        </w:rPr>
        <w:t>and</w:t>
      </w:r>
      <w:r>
        <w:rPr>
          <w:rFonts w:hAnsi="Arial"/>
          <w:color w:val="231F20"/>
          <w:spacing w:val="-5"/>
        </w:rPr>
        <w:t xml:space="preserve"> </w:t>
      </w:r>
      <w:r>
        <w:rPr>
          <w:rFonts w:hAnsi="Arial"/>
          <w:color w:val="231F20"/>
        </w:rPr>
        <w:t>remains</w:t>
      </w:r>
      <w:r>
        <w:rPr>
          <w:rFonts w:hAnsi="Arial"/>
          <w:color w:val="231F20"/>
          <w:spacing w:val="-6"/>
        </w:rPr>
        <w:t xml:space="preserve"> </w:t>
      </w:r>
      <w:r>
        <w:rPr>
          <w:rFonts w:hAnsi="Arial"/>
          <w:color w:val="231F20"/>
        </w:rPr>
        <w:t>open</w:t>
      </w:r>
      <w:r>
        <w:rPr>
          <w:rFonts w:hAnsi="Arial"/>
          <w:color w:val="231F20"/>
          <w:spacing w:val="-6"/>
        </w:rPr>
        <w:t xml:space="preserve"> </w:t>
      </w:r>
      <w:r>
        <w:rPr>
          <w:rFonts w:hAnsi="Arial"/>
          <w:color w:val="231F20"/>
        </w:rPr>
        <w:t>for</w:t>
      </w:r>
      <w:r>
        <w:rPr>
          <w:rFonts w:hAnsi="Arial"/>
          <w:color w:val="231F20"/>
          <w:spacing w:val="-6"/>
        </w:rPr>
        <w:t xml:space="preserve"> </w:t>
      </w:r>
      <w:r>
        <w:rPr>
          <w:rFonts w:hAnsi="Arial"/>
          <w:color w:val="231F20"/>
        </w:rPr>
        <w:t>up</w:t>
      </w:r>
      <w:r>
        <w:rPr>
          <w:rFonts w:hAnsi="Arial"/>
          <w:color w:val="231F20"/>
          <w:spacing w:val="-5"/>
        </w:rPr>
        <w:t xml:space="preserve"> </w:t>
      </w:r>
      <w:r>
        <w:rPr>
          <w:rFonts w:hAnsi="Arial"/>
          <w:color w:val="231F20"/>
        </w:rPr>
        <w:t>to</w:t>
      </w:r>
      <w:r>
        <w:rPr>
          <w:rFonts w:hAnsi="Arial"/>
          <w:color w:val="231F20"/>
          <w:spacing w:val="-6"/>
        </w:rPr>
        <w:t xml:space="preserve"> </w:t>
      </w:r>
      <w:r>
        <w:rPr>
          <w:rFonts w:hAnsi="Arial"/>
          <w:color w:val="231F20"/>
        </w:rPr>
        <w:t>two</w:t>
      </w:r>
      <w:r>
        <w:rPr>
          <w:rFonts w:hAnsi="Arial"/>
          <w:color w:val="231F20"/>
          <w:spacing w:val="-6"/>
        </w:rPr>
        <w:t xml:space="preserve"> </w:t>
      </w:r>
      <w:r>
        <w:rPr>
          <w:rFonts w:hAnsi="Arial"/>
          <w:color w:val="231F20"/>
        </w:rPr>
        <w:t>hours</w:t>
      </w:r>
    </w:p>
    <w:p w:rsidR="00000000" w:rsidRDefault="009E7F48">
      <w:pPr>
        <w:pStyle w:val="BodyText"/>
        <w:kinsoku w:val="0"/>
        <w:overflowPunct w:val="0"/>
        <w:spacing w:line="354" w:lineRule="exact"/>
        <w:ind w:left="1420"/>
        <w:rPr>
          <w:rFonts w:hAnsi="Arial"/>
          <w:color w:val="231F20"/>
        </w:rPr>
      </w:pPr>
      <w:r>
        <w:rPr>
          <w:rFonts w:ascii="Arial" w:eastAsiaTheme="minorEastAsia" w:hAnsi="Arial" w:cs="Arial"/>
          <w:b/>
          <w:bCs/>
          <w:color w:val="573275"/>
        </w:rPr>
        <w:t xml:space="preserve">Launch site: </w:t>
      </w:r>
      <w:r>
        <w:rPr>
          <w:rFonts w:hAnsi="Arial"/>
          <w:color w:val="231F20"/>
        </w:rPr>
        <w:t>Space Launch Complex 3, Vandenberg Air Force Base, California</w:t>
      </w:r>
    </w:p>
    <w:p w:rsidR="00000000" w:rsidRDefault="009E7F48">
      <w:pPr>
        <w:pStyle w:val="BodyText"/>
        <w:kinsoku w:val="0"/>
        <w:overflowPunct w:val="0"/>
        <w:spacing w:before="3"/>
        <w:ind w:left="1420"/>
        <w:rPr>
          <w:rFonts w:hAnsi="Arial"/>
          <w:color w:val="231F20"/>
        </w:rPr>
      </w:pPr>
      <w:r>
        <w:rPr>
          <w:rFonts w:ascii="Arial" w:eastAsiaTheme="minorEastAsia" w:hAnsi="Arial" w:cs="Arial"/>
          <w:b/>
          <w:bCs/>
          <w:color w:val="573275"/>
        </w:rPr>
        <w:t xml:space="preserve">Earth-Mars distance on May 5, 2018: </w:t>
      </w:r>
      <w:r>
        <w:rPr>
          <w:rFonts w:hAnsi="Arial"/>
          <w:color w:val="231F20"/>
        </w:rPr>
        <w:t>75 million miles (121 million kilometers)</w:t>
      </w:r>
    </w:p>
    <w:p w:rsidR="00000000" w:rsidRDefault="009E7F48">
      <w:pPr>
        <w:pStyle w:val="BodyText"/>
        <w:kinsoku w:val="0"/>
        <w:overflowPunct w:val="0"/>
        <w:spacing w:before="2" w:line="242" w:lineRule="auto"/>
        <w:ind w:left="1420" w:right="1807"/>
        <w:jc w:val="both"/>
        <w:rPr>
          <w:rFonts w:hAnsi="Arial"/>
          <w:color w:val="231F20"/>
        </w:rPr>
      </w:pPr>
      <w:r>
        <w:rPr>
          <w:rFonts w:ascii="Arial" w:eastAsiaTheme="minorEastAsia" w:hAnsi="Arial" w:cs="Arial"/>
          <w:b/>
          <w:bCs/>
          <w:color w:val="573275"/>
          <w:spacing w:val="-3"/>
        </w:rPr>
        <w:t>Travel</w:t>
      </w:r>
      <w:r>
        <w:rPr>
          <w:rFonts w:ascii="Arial" w:eastAsiaTheme="minorEastAsia" w:hAnsi="Arial" w:cs="Arial"/>
          <w:b/>
          <w:bCs/>
          <w:color w:val="573275"/>
          <w:spacing w:val="-10"/>
        </w:rPr>
        <w:t xml:space="preserve"> </w:t>
      </w:r>
      <w:r>
        <w:rPr>
          <w:rFonts w:ascii="Arial" w:eastAsiaTheme="minorEastAsia" w:hAnsi="Arial" w:cs="Arial"/>
          <w:b/>
          <w:bCs/>
          <w:color w:val="573275"/>
        </w:rPr>
        <w:t>distance,</w:t>
      </w:r>
      <w:r>
        <w:rPr>
          <w:rFonts w:ascii="Arial" w:eastAsiaTheme="minorEastAsia" w:hAnsi="Arial" w:cs="Arial"/>
          <w:b/>
          <w:bCs/>
          <w:color w:val="573275"/>
          <w:spacing w:val="-9"/>
        </w:rPr>
        <w:t xml:space="preserve"> </w:t>
      </w:r>
      <w:r>
        <w:rPr>
          <w:rFonts w:ascii="Arial" w:eastAsiaTheme="minorEastAsia" w:hAnsi="Arial" w:cs="Arial"/>
          <w:b/>
          <w:bCs/>
          <w:color w:val="573275"/>
        </w:rPr>
        <w:t>Earth</w:t>
      </w:r>
      <w:r>
        <w:rPr>
          <w:rFonts w:ascii="Arial" w:eastAsiaTheme="minorEastAsia" w:hAnsi="Arial" w:cs="Arial"/>
          <w:b/>
          <w:bCs/>
          <w:color w:val="573275"/>
          <w:spacing w:val="-9"/>
        </w:rPr>
        <w:t xml:space="preserve"> </w:t>
      </w:r>
      <w:r>
        <w:rPr>
          <w:rFonts w:ascii="Arial" w:eastAsiaTheme="minorEastAsia" w:hAnsi="Arial" w:cs="Arial"/>
          <w:b/>
          <w:bCs/>
          <w:color w:val="573275"/>
        </w:rPr>
        <w:t>to</w:t>
      </w:r>
      <w:r>
        <w:rPr>
          <w:rFonts w:ascii="Arial" w:eastAsiaTheme="minorEastAsia" w:hAnsi="Arial" w:cs="Arial"/>
          <w:b/>
          <w:bCs/>
          <w:color w:val="573275"/>
          <w:spacing w:val="-10"/>
        </w:rPr>
        <w:t xml:space="preserve"> </w:t>
      </w:r>
      <w:r>
        <w:rPr>
          <w:rFonts w:ascii="Arial" w:eastAsiaTheme="minorEastAsia" w:hAnsi="Arial" w:cs="Arial"/>
          <w:b/>
          <w:bCs/>
          <w:color w:val="573275"/>
        </w:rPr>
        <w:t>Mars</w:t>
      </w:r>
      <w:r>
        <w:rPr>
          <w:rFonts w:ascii="Arial" w:eastAsiaTheme="minorEastAsia" w:hAnsi="Arial" w:cs="Arial"/>
          <w:b/>
          <w:bCs/>
          <w:color w:val="573275"/>
          <w:spacing w:val="-9"/>
        </w:rPr>
        <w:t xml:space="preserve"> </w:t>
      </w:r>
      <w:r>
        <w:rPr>
          <w:rFonts w:ascii="Arial" w:eastAsiaTheme="minorEastAsia" w:hAnsi="Arial" w:cs="Arial"/>
          <w:b/>
          <w:bCs/>
          <w:color w:val="573275"/>
        </w:rPr>
        <w:t>(May</w:t>
      </w:r>
      <w:r>
        <w:rPr>
          <w:rFonts w:ascii="Arial" w:eastAsiaTheme="minorEastAsia" w:hAnsi="Arial" w:cs="Arial"/>
          <w:b/>
          <w:bCs/>
          <w:color w:val="573275"/>
          <w:spacing w:val="-9"/>
        </w:rPr>
        <w:t xml:space="preserve"> </w:t>
      </w:r>
      <w:r>
        <w:rPr>
          <w:rFonts w:ascii="Arial" w:eastAsiaTheme="minorEastAsia" w:hAnsi="Arial" w:cs="Arial"/>
          <w:b/>
          <w:bCs/>
          <w:color w:val="573275"/>
        </w:rPr>
        <w:t>5</w:t>
      </w:r>
      <w:r>
        <w:rPr>
          <w:rFonts w:ascii="Arial" w:eastAsiaTheme="minorEastAsia" w:hAnsi="Arial" w:cs="Arial"/>
          <w:b/>
          <w:bCs/>
          <w:color w:val="573275"/>
          <w:spacing w:val="-10"/>
        </w:rPr>
        <w:t xml:space="preserve"> </w:t>
      </w:r>
      <w:r>
        <w:rPr>
          <w:rFonts w:ascii="Arial" w:eastAsiaTheme="minorEastAsia" w:hAnsi="Arial" w:cs="Arial"/>
          <w:b/>
          <w:bCs/>
          <w:color w:val="573275"/>
        </w:rPr>
        <w:t>launch):</w:t>
      </w:r>
      <w:r>
        <w:rPr>
          <w:rFonts w:ascii="Arial" w:eastAsiaTheme="minorEastAsia" w:hAnsi="Arial" w:cs="Arial"/>
          <w:b/>
          <w:bCs/>
          <w:color w:val="573275"/>
          <w:spacing w:val="-8"/>
        </w:rPr>
        <w:t xml:space="preserve"> </w:t>
      </w:r>
      <w:r>
        <w:rPr>
          <w:rFonts w:hAnsi="Arial"/>
          <w:color w:val="231F20"/>
        </w:rPr>
        <w:t>About</w:t>
      </w:r>
      <w:r>
        <w:rPr>
          <w:rFonts w:hAnsi="Arial"/>
          <w:color w:val="231F20"/>
          <w:spacing w:val="-9"/>
        </w:rPr>
        <w:t xml:space="preserve"> </w:t>
      </w:r>
      <w:r>
        <w:rPr>
          <w:rFonts w:hAnsi="Arial"/>
          <w:color w:val="231F20"/>
        </w:rPr>
        <w:t>301</w:t>
      </w:r>
      <w:r>
        <w:rPr>
          <w:rFonts w:hAnsi="Arial"/>
          <w:color w:val="231F20"/>
          <w:spacing w:val="-10"/>
        </w:rPr>
        <w:t xml:space="preserve"> </w:t>
      </w:r>
      <w:r>
        <w:rPr>
          <w:rFonts w:hAnsi="Arial"/>
          <w:color w:val="231F20"/>
        </w:rPr>
        <w:t>million</w:t>
      </w:r>
      <w:r>
        <w:rPr>
          <w:rFonts w:hAnsi="Arial"/>
          <w:color w:val="231F20"/>
          <w:spacing w:val="-9"/>
        </w:rPr>
        <w:t xml:space="preserve"> </w:t>
      </w:r>
      <w:r>
        <w:rPr>
          <w:rFonts w:hAnsi="Arial"/>
          <w:color w:val="231F20"/>
        </w:rPr>
        <w:t>miles</w:t>
      </w:r>
      <w:r>
        <w:rPr>
          <w:rFonts w:hAnsi="Arial"/>
          <w:color w:val="231F20"/>
          <w:spacing w:val="-9"/>
        </w:rPr>
        <w:t xml:space="preserve"> </w:t>
      </w:r>
      <w:r>
        <w:rPr>
          <w:rFonts w:hAnsi="Arial"/>
          <w:color w:val="231F20"/>
        </w:rPr>
        <w:t>(485</w:t>
      </w:r>
      <w:r>
        <w:rPr>
          <w:rFonts w:hAnsi="Arial"/>
          <w:color w:val="231F20"/>
          <w:spacing w:val="-10"/>
        </w:rPr>
        <w:t xml:space="preserve"> </w:t>
      </w:r>
      <w:r>
        <w:rPr>
          <w:rFonts w:hAnsi="Arial"/>
          <w:color w:val="231F20"/>
        </w:rPr>
        <w:t>million</w:t>
      </w:r>
      <w:r>
        <w:rPr>
          <w:rFonts w:hAnsi="Arial"/>
          <w:color w:val="231F20"/>
          <w:spacing w:val="-9"/>
        </w:rPr>
        <w:t xml:space="preserve"> </w:t>
      </w:r>
      <w:r>
        <w:rPr>
          <w:rFonts w:hAnsi="Arial"/>
          <w:color w:val="231F20"/>
        </w:rPr>
        <w:t xml:space="preserve">kilometers) </w:t>
      </w:r>
      <w:r>
        <w:rPr>
          <w:rFonts w:ascii="Arial" w:hAnsi="Arial" w:cs="Arial"/>
          <w:b/>
          <w:bCs/>
          <w:color w:val="573275"/>
        </w:rPr>
        <w:t>Mars</w:t>
      </w:r>
      <w:r>
        <w:rPr>
          <w:rFonts w:ascii="Arial" w:hAnsi="Arial" w:cs="Arial"/>
          <w:b/>
          <w:bCs/>
          <w:color w:val="573275"/>
          <w:spacing w:val="-12"/>
        </w:rPr>
        <w:t xml:space="preserve"> </w:t>
      </w:r>
      <w:r>
        <w:rPr>
          <w:rFonts w:ascii="Arial" w:hAnsi="Arial" w:cs="Arial"/>
          <w:b/>
          <w:bCs/>
          <w:color w:val="573275"/>
        </w:rPr>
        <w:t>landing:</w:t>
      </w:r>
      <w:r>
        <w:rPr>
          <w:rFonts w:ascii="Arial" w:hAnsi="Arial" w:cs="Arial"/>
          <w:b/>
          <w:bCs/>
          <w:color w:val="573275"/>
          <w:spacing w:val="-13"/>
        </w:rPr>
        <w:t xml:space="preserve"> </w:t>
      </w:r>
      <w:r>
        <w:rPr>
          <w:rFonts w:hAnsi="Arial"/>
          <w:color w:val="231F20"/>
          <w:spacing w:val="-5"/>
        </w:rPr>
        <w:t>Nov.</w:t>
      </w:r>
      <w:r>
        <w:rPr>
          <w:rFonts w:hAnsi="Arial"/>
          <w:color w:val="231F20"/>
          <w:spacing w:val="-12"/>
        </w:rPr>
        <w:t xml:space="preserve"> </w:t>
      </w:r>
      <w:r>
        <w:rPr>
          <w:rFonts w:hAnsi="Arial"/>
          <w:color w:val="231F20"/>
        </w:rPr>
        <w:t>26,</w:t>
      </w:r>
      <w:r>
        <w:rPr>
          <w:rFonts w:hAnsi="Arial"/>
          <w:color w:val="231F20"/>
          <w:spacing w:val="-12"/>
        </w:rPr>
        <w:t xml:space="preserve"> </w:t>
      </w:r>
      <w:r>
        <w:rPr>
          <w:rFonts w:hAnsi="Arial"/>
          <w:color w:val="231F20"/>
        </w:rPr>
        <w:t>2018,</w:t>
      </w:r>
      <w:r>
        <w:rPr>
          <w:rFonts w:hAnsi="Arial"/>
          <w:color w:val="231F20"/>
          <w:spacing w:val="-12"/>
        </w:rPr>
        <w:t xml:space="preserve"> </w:t>
      </w:r>
      <w:r>
        <w:rPr>
          <w:rFonts w:hAnsi="Arial"/>
          <w:color w:val="231F20"/>
        </w:rPr>
        <w:t>about</w:t>
      </w:r>
      <w:r>
        <w:rPr>
          <w:rFonts w:hAnsi="Arial"/>
          <w:color w:val="231F20"/>
          <w:spacing w:val="-12"/>
        </w:rPr>
        <w:t xml:space="preserve"> </w:t>
      </w:r>
      <w:r>
        <w:rPr>
          <w:rFonts w:hAnsi="Arial"/>
          <w:color w:val="231F20"/>
        </w:rPr>
        <w:t>noon</w:t>
      </w:r>
      <w:r>
        <w:rPr>
          <w:rFonts w:hAnsi="Arial"/>
          <w:color w:val="231F20"/>
          <w:spacing w:val="-12"/>
        </w:rPr>
        <w:t xml:space="preserve"> </w:t>
      </w:r>
      <w:r>
        <w:rPr>
          <w:rFonts w:hAnsi="Arial"/>
          <w:color w:val="231F20"/>
        </w:rPr>
        <w:t>PST</w:t>
      </w:r>
      <w:r>
        <w:rPr>
          <w:rFonts w:hAnsi="Arial"/>
          <w:color w:val="231F20"/>
          <w:spacing w:val="-12"/>
        </w:rPr>
        <w:t xml:space="preserve"> </w:t>
      </w:r>
      <w:r>
        <w:rPr>
          <w:rFonts w:hAnsi="Arial"/>
          <w:color w:val="231F20"/>
        </w:rPr>
        <w:t>(3</w:t>
      </w:r>
      <w:r>
        <w:rPr>
          <w:rFonts w:hAnsi="Arial"/>
          <w:color w:val="231F20"/>
          <w:spacing w:val="-12"/>
        </w:rPr>
        <w:t xml:space="preserve"> </w:t>
      </w:r>
      <w:r>
        <w:rPr>
          <w:rFonts w:hAnsi="Arial"/>
          <w:color w:val="231F20"/>
        </w:rPr>
        <w:t>p.m.</w:t>
      </w:r>
      <w:r>
        <w:rPr>
          <w:rFonts w:hAnsi="Arial"/>
          <w:color w:val="231F20"/>
          <w:spacing w:val="-12"/>
        </w:rPr>
        <w:t xml:space="preserve"> </w:t>
      </w:r>
      <w:r>
        <w:rPr>
          <w:rFonts w:hAnsi="Arial"/>
          <w:color w:val="231F20"/>
        </w:rPr>
        <w:t>EST;</w:t>
      </w:r>
      <w:r>
        <w:rPr>
          <w:rFonts w:hAnsi="Arial"/>
          <w:color w:val="231F20"/>
          <w:spacing w:val="-12"/>
        </w:rPr>
        <w:t xml:space="preserve"> </w:t>
      </w:r>
      <w:r>
        <w:rPr>
          <w:rFonts w:hAnsi="Arial"/>
          <w:color w:val="231F20"/>
        </w:rPr>
        <w:t>20:00</w:t>
      </w:r>
      <w:r>
        <w:rPr>
          <w:rFonts w:hAnsi="Arial"/>
          <w:color w:val="231F20"/>
          <w:spacing w:val="-12"/>
        </w:rPr>
        <w:t xml:space="preserve"> </w:t>
      </w:r>
      <w:r>
        <w:rPr>
          <w:rFonts w:hAnsi="Arial"/>
          <w:color w:val="231F20"/>
        </w:rPr>
        <w:t>UTC).</w:t>
      </w:r>
      <w:r>
        <w:rPr>
          <w:rFonts w:hAnsi="Arial"/>
          <w:color w:val="231F20"/>
          <w:spacing w:val="-12"/>
        </w:rPr>
        <w:t xml:space="preserve"> </w:t>
      </w:r>
      <w:r>
        <w:rPr>
          <w:rFonts w:hAnsi="Arial"/>
          <w:color w:val="231F20"/>
        </w:rPr>
        <w:t>At</w:t>
      </w:r>
      <w:r>
        <w:rPr>
          <w:rFonts w:hAnsi="Arial"/>
          <w:color w:val="231F20"/>
          <w:spacing w:val="-12"/>
        </w:rPr>
        <w:t xml:space="preserve"> </w:t>
      </w:r>
      <w:r>
        <w:rPr>
          <w:rFonts w:hAnsi="Arial"/>
          <w:color w:val="231F20"/>
        </w:rPr>
        <w:t>the</w:t>
      </w:r>
      <w:r>
        <w:rPr>
          <w:rFonts w:hAnsi="Arial"/>
          <w:color w:val="231F20"/>
          <w:spacing w:val="-12"/>
        </w:rPr>
        <w:t xml:space="preserve"> </w:t>
      </w:r>
      <w:r>
        <w:rPr>
          <w:rFonts w:hAnsi="Arial"/>
          <w:color w:val="231F20"/>
        </w:rPr>
        <w:t>Mars</w:t>
      </w:r>
      <w:r>
        <w:rPr>
          <w:rFonts w:hAnsi="Arial"/>
          <w:color w:val="231F20"/>
          <w:spacing w:val="-12"/>
        </w:rPr>
        <w:t xml:space="preserve"> </w:t>
      </w:r>
      <w:r>
        <w:rPr>
          <w:rFonts w:hAnsi="Arial"/>
          <w:color w:val="231F20"/>
        </w:rPr>
        <w:t>landing</w:t>
      </w:r>
      <w:r>
        <w:rPr>
          <w:rFonts w:hAnsi="Arial"/>
          <w:color w:val="231F20"/>
          <w:spacing w:val="-12"/>
        </w:rPr>
        <w:t xml:space="preserve"> </w:t>
      </w:r>
      <w:r>
        <w:rPr>
          <w:rFonts w:hAnsi="Arial"/>
          <w:color w:val="231F20"/>
        </w:rPr>
        <w:t>site, this will be mid-afternoon on a winter</w:t>
      </w:r>
      <w:r>
        <w:rPr>
          <w:rFonts w:hAnsi="Arial"/>
          <w:color w:val="231F20"/>
          <w:spacing w:val="-35"/>
        </w:rPr>
        <w:t xml:space="preserve"> </w:t>
      </w:r>
      <w:r>
        <w:rPr>
          <w:rFonts w:hAnsi="Arial"/>
          <w:color w:val="231F20"/>
        </w:rPr>
        <w:t>day</w:t>
      </w:r>
    </w:p>
    <w:p w:rsidR="00000000" w:rsidRDefault="009E7F48">
      <w:pPr>
        <w:pStyle w:val="BodyText"/>
        <w:kinsoku w:val="0"/>
        <w:overflowPunct w:val="0"/>
        <w:spacing w:line="354" w:lineRule="exact"/>
        <w:ind w:left="1420"/>
        <w:rPr>
          <w:rFonts w:hAnsi="Arial"/>
          <w:color w:val="231F20"/>
        </w:rPr>
      </w:pPr>
      <w:r>
        <w:rPr>
          <w:rFonts w:ascii="Arial" w:eastAsiaTheme="minorEastAsia" w:hAnsi="Arial" w:cs="Arial"/>
          <w:b/>
          <w:bCs/>
          <w:color w:val="573275"/>
        </w:rPr>
        <w:t xml:space="preserve">Landing site: </w:t>
      </w:r>
      <w:r>
        <w:rPr>
          <w:rFonts w:hAnsi="Arial"/>
          <w:color w:val="231F20"/>
        </w:rPr>
        <w:t>About 4.5 degrees north latitude, 135.9 degrees east longitude, in Elysium Planitia</w:t>
      </w:r>
    </w:p>
    <w:p w:rsidR="00000000" w:rsidRDefault="009E7F48">
      <w:pPr>
        <w:pStyle w:val="BodyText"/>
        <w:kinsoku w:val="0"/>
        <w:overflowPunct w:val="0"/>
        <w:spacing w:before="3"/>
        <w:ind w:left="1420"/>
        <w:rPr>
          <w:rFonts w:hAnsi="Arial"/>
          <w:color w:val="231F20"/>
        </w:rPr>
      </w:pPr>
      <w:r>
        <w:rPr>
          <w:rFonts w:ascii="Arial" w:eastAsiaTheme="minorEastAsia" w:hAnsi="Arial" w:cs="Arial"/>
          <w:b/>
          <w:bCs/>
          <w:color w:val="573275"/>
        </w:rPr>
        <w:t xml:space="preserve">Earth-Mars distance on Nov. 26, 2018: </w:t>
      </w:r>
      <w:r>
        <w:rPr>
          <w:rFonts w:hAnsi="Arial"/>
          <w:color w:val="231F20"/>
        </w:rPr>
        <w:t>91 million miles (146 million kilometers)</w:t>
      </w:r>
    </w:p>
    <w:p w:rsidR="00000000" w:rsidRDefault="009E7F48">
      <w:pPr>
        <w:pStyle w:val="Heading5"/>
        <w:kinsoku w:val="0"/>
        <w:overflowPunct w:val="0"/>
        <w:spacing w:before="2"/>
        <w:ind w:left="1420"/>
        <w:rPr>
          <w:rFonts w:ascii="Arial Unicode MS" w:eastAsia="Arial Unicode MS" w:cs="Arial Unicode MS"/>
          <w:b w:val="0"/>
          <w:bCs w:val="0"/>
          <w:color w:val="231F20"/>
        </w:rPr>
      </w:pPr>
      <w:r>
        <w:rPr>
          <w:color w:val="573275"/>
        </w:rPr>
        <w:t>One way radio transit</w:t>
      </w:r>
      <w:r>
        <w:rPr>
          <w:color w:val="573275"/>
        </w:rPr>
        <w:t xml:space="preserve"> time, Mars to Earth, on Nov. 26, 2018: </w:t>
      </w:r>
      <w:r>
        <w:rPr>
          <w:rFonts w:ascii="Arial Unicode MS" w:eastAsia="Arial Unicode MS" w:cs="Arial Unicode MS"/>
          <w:b w:val="0"/>
          <w:bCs w:val="0"/>
          <w:color w:val="231F20"/>
        </w:rPr>
        <w:t>8.1 minutes</w:t>
      </w:r>
    </w:p>
    <w:p w:rsidR="00000000" w:rsidRDefault="009E7F48">
      <w:pPr>
        <w:pStyle w:val="BodyText"/>
        <w:kinsoku w:val="0"/>
        <w:overflowPunct w:val="0"/>
        <w:spacing w:before="2" w:line="302" w:lineRule="auto"/>
        <w:ind w:left="1420" w:right="1765"/>
        <w:rPr>
          <w:rFonts w:hAnsi="Arial"/>
          <w:color w:val="231F20"/>
        </w:rPr>
      </w:pPr>
      <w:r>
        <w:rPr>
          <w:rFonts w:ascii="Arial" w:eastAsiaTheme="minorEastAsia" w:hAnsi="Arial" w:cs="Arial"/>
          <w:b/>
          <w:bCs/>
          <w:color w:val="573275"/>
        </w:rPr>
        <w:t xml:space="preserve">Mission: </w:t>
      </w:r>
      <w:r>
        <w:rPr>
          <w:rFonts w:hAnsi="Arial"/>
          <w:color w:val="231F20"/>
        </w:rPr>
        <w:t xml:space="preserve">One Martian year plus 40 Martian days (nearly 2 Earth years), until Nov. 24, 2020 </w:t>
      </w:r>
      <w:r>
        <w:rPr>
          <w:rFonts w:ascii="Arial" w:hAnsi="Arial" w:cs="Arial"/>
          <w:b/>
          <w:bCs/>
          <w:color w:val="573275"/>
          <w:w w:val="95"/>
        </w:rPr>
        <w:t xml:space="preserve">Expected near-surface atmospheric temperature range at landing site during primary mission: </w:t>
      </w:r>
      <w:r>
        <w:rPr>
          <w:rFonts w:hAnsi="Arial"/>
          <w:color w:val="231F20"/>
        </w:rPr>
        <w:t xml:space="preserve">minus 148 F to minus </w:t>
      </w:r>
      <w:r>
        <w:rPr>
          <w:rFonts w:hAnsi="Arial"/>
          <w:color w:val="231F20"/>
        </w:rPr>
        <w:t>4 Fahrenheit (minus 100 Celsius to minus 20 Celsius)</w:t>
      </w:r>
    </w:p>
    <w:p w:rsidR="00000000" w:rsidRDefault="009E7F48">
      <w:pPr>
        <w:pStyle w:val="BodyText"/>
        <w:kinsoku w:val="0"/>
        <w:overflowPunct w:val="0"/>
        <w:spacing w:before="2" w:line="302" w:lineRule="auto"/>
        <w:ind w:left="1420" w:right="1765"/>
        <w:rPr>
          <w:rFonts w:hAnsi="Arial"/>
          <w:color w:val="231F20"/>
        </w:rPr>
        <w:sectPr w:rsidR="00000000">
          <w:footerReference w:type="even" r:id="rId103"/>
          <w:footerReference w:type="default" r:id="rId104"/>
          <w:pgSz w:w="12240" w:h="15840"/>
          <w:pgMar w:top="500" w:right="400" w:bottom="640" w:left="560" w:header="291" w:footer="445" w:gutter="0"/>
          <w:pgNumType w:start="14"/>
          <w:cols w:space="720" w:equalWidth="0">
            <w:col w:w="11280"/>
          </w:cols>
          <w:noEndnote/>
        </w:sectPr>
      </w:pPr>
    </w:p>
    <w:p w:rsidR="00000000" w:rsidRDefault="00E463A4">
      <w:pPr>
        <w:pStyle w:val="BodyText"/>
        <w:kinsoku w:val="0"/>
        <w:overflowPunct w:val="0"/>
        <w:rPr>
          <w:sz w:val="20"/>
          <w:szCs w:val="20"/>
        </w:rPr>
      </w:pPr>
      <w:r>
        <w:rPr>
          <w:noProof/>
        </w:rPr>
        <w:lastRenderedPageBreak/>
        <mc:AlternateContent>
          <mc:Choice Requires="wps">
            <w:drawing>
              <wp:anchor distT="0" distB="0" distL="114300" distR="114300" simplePos="0" relativeHeight="251610112" behindDoc="1" locked="0" layoutInCell="0" allowOverlap="1">
                <wp:simplePos x="0" y="0"/>
                <wp:positionH relativeFrom="page">
                  <wp:posOffset>457200</wp:posOffset>
                </wp:positionH>
                <wp:positionV relativeFrom="page">
                  <wp:posOffset>463550</wp:posOffset>
                </wp:positionV>
                <wp:extent cx="6858000" cy="9144000"/>
                <wp:effectExtent l="0" t="0" r="0" b="0"/>
                <wp:wrapNone/>
                <wp:docPr id="413"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44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6858000" cy="9144000"/>
                                  <wp:effectExtent l="0" t="0" r="0" b="0"/>
                                  <wp:docPr id="12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858000" cy="914400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1" o:spid="_x0000_s1057" style="position:absolute;margin-left:36pt;margin-top:36.5pt;width:540pt;height:10in;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" o:allowincell="f" filled="f" stroked="f">
                <v:textbox inset="0,0,0,0">
                  <w:txbxContent>
                    <w:p w:rsidR="00000000" w:rsidRDefault="00E463A4">
                      <w:pPr>
                        <w:widowControl/>
                        <w:autoSpaceDE/>
                        <w:autoSpaceDN/>
                        <w:adjustRightInd/>
                        <w:spacing w:line="144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6858000" cy="9144000"/>
                            <wp:effectExtent l="0" t="0" r="0" b="0"/>
                            <wp:docPr id="12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858000" cy="914400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anchory="page"/>
              </v:rect>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1"/>
        <w:rPr>
          <w:sz w:val="14"/>
          <w:szCs w:val="14"/>
        </w:rPr>
      </w:pPr>
    </w:p>
    <w:p w:rsidR="00000000" w:rsidRDefault="009E7F48">
      <w:pPr>
        <w:pStyle w:val="Heading1"/>
        <w:kinsoku w:val="0"/>
        <w:overflowPunct w:val="0"/>
        <w:spacing w:line="850" w:lineRule="exact"/>
        <w:ind w:left="3112"/>
        <w:rPr>
          <w:color w:val="231F20"/>
        </w:rPr>
      </w:pPr>
      <w:r>
        <w:rPr>
          <w:color w:val="231F20"/>
        </w:rPr>
        <w:t>Program</w:t>
      </w:r>
    </w:p>
    <w:p w:rsidR="00000000" w:rsidRDefault="009E7F48">
      <w:pPr>
        <w:pStyle w:val="BodyText"/>
        <w:kinsoku w:val="0"/>
        <w:overflowPunct w:val="0"/>
        <w:spacing w:before="14" w:line="213" w:lineRule="auto"/>
        <w:ind w:left="3112" w:right="3471"/>
        <w:rPr>
          <w:color w:val="231F20"/>
          <w:w w:val="105"/>
        </w:rPr>
      </w:pPr>
      <w:r>
        <w:rPr>
          <w:color w:val="231F20"/>
          <w:w w:val="105"/>
        </w:rPr>
        <w:t>U.S. investment i</w:t>
      </w:r>
      <w:r>
        <w:rPr>
          <w:color w:val="231F20"/>
          <w:w w:val="105"/>
        </w:rPr>
        <w:t>n InSight mission is $813.8 million, including about $163.4 million for launch vehicle and launch services, and the rest for the spacecraft and operations through the end of the prime mission. In addition, France and Germany, the major European participant</w:t>
      </w:r>
      <w:r>
        <w:rPr>
          <w:color w:val="231F20"/>
          <w:w w:val="105"/>
        </w:rPr>
        <w:t>s, have invested about $180 million in InSight</w:t>
      </w:r>
      <w:r>
        <w:rPr>
          <w:rFonts w:hint="eastAsia"/>
          <w:color w:val="231F20"/>
          <w:w w:val="105"/>
        </w:rPr>
        <w:t>’</w:t>
      </w:r>
      <w:r>
        <w:rPr>
          <w:color w:val="231F20"/>
          <w:w w:val="105"/>
        </w:rPr>
        <w:t>s investigations, primarily the seismometer investigation</w:t>
      </w:r>
      <w:r>
        <w:rPr>
          <w:color w:val="231F20"/>
          <w:spacing w:val="-25"/>
          <w:w w:val="105"/>
        </w:rPr>
        <w:t xml:space="preserve"> </w:t>
      </w:r>
      <w:r>
        <w:rPr>
          <w:color w:val="231F20"/>
          <w:w w:val="105"/>
        </w:rPr>
        <w:t>(SEIS)</w:t>
      </w:r>
      <w:r>
        <w:rPr>
          <w:color w:val="231F20"/>
          <w:spacing w:val="-25"/>
          <w:w w:val="105"/>
        </w:rPr>
        <w:t xml:space="preserve"> </w:t>
      </w:r>
      <w:r>
        <w:rPr>
          <w:color w:val="231F20"/>
          <w:w w:val="105"/>
        </w:rPr>
        <w:t>and</w:t>
      </w:r>
      <w:r>
        <w:rPr>
          <w:color w:val="231F20"/>
          <w:spacing w:val="-25"/>
          <w:w w:val="105"/>
        </w:rPr>
        <w:t xml:space="preserve"> </w:t>
      </w:r>
      <w:r>
        <w:rPr>
          <w:color w:val="231F20"/>
          <w:w w:val="105"/>
        </w:rPr>
        <w:t>heat</w:t>
      </w:r>
      <w:r>
        <w:rPr>
          <w:color w:val="231F20"/>
          <w:spacing w:val="-24"/>
          <w:w w:val="105"/>
        </w:rPr>
        <w:t xml:space="preserve"> </w:t>
      </w:r>
      <w:r>
        <w:rPr>
          <w:color w:val="231F20"/>
          <w:w w:val="105"/>
        </w:rPr>
        <w:t>flow</w:t>
      </w:r>
      <w:r>
        <w:rPr>
          <w:color w:val="231F20"/>
          <w:spacing w:val="-25"/>
          <w:w w:val="105"/>
        </w:rPr>
        <w:t xml:space="preserve"> </w:t>
      </w:r>
      <w:r>
        <w:rPr>
          <w:color w:val="231F20"/>
          <w:w w:val="105"/>
        </w:rPr>
        <w:t>investigation</w:t>
      </w:r>
      <w:r>
        <w:rPr>
          <w:color w:val="231F20"/>
          <w:spacing w:val="-25"/>
          <w:w w:val="105"/>
        </w:rPr>
        <w:t xml:space="preserve"> </w:t>
      </w:r>
      <w:r>
        <w:rPr>
          <w:color w:val="231F20"/>
          <w:w w:val="105"/>
        </w:rPr>
        <w:t>(HP3). JPL</w:t>
      </w:r>
      <w:r>
        <w:rPr>
          <w:color w:val="231F20"/>
          <w:spacing w:val="-22"/>
          <w:w w:val="105"/>
        </w:rPr>
        <w:t xml:space="preserve"> </w:t>
      </w:r>
      <w:r>
        <w:rPr>
          <w:color w:val="231F20"/>
          <w:w w:val="105"/>
        </w:rPr>
        <w:t>and</w:t>
      </w:r>
      <w:r>
        <w:rPr>
          <w:color w:val="231F20"/>
          <w:spacing w:val="-21"/>
          <w:w w:val="105"/>
        </w:rPr>
        <w:t xml:space="preserve"> </w:t>
      </w:r>
      <w:r>
        <w:rPr>
          <w:color w:val="231F20"/>
          <w:w w:val="105"/>
        </w:rPr>
        <w:t>NASA</w:t>
      </w:r>
      <w:r>
        <w:rPr>
          <w:color w:val="231F20"/>
          <w:spacing w:val="-21"/>
          <w:w w:val="105"/>
        </w:rPr>
        <w:t xml:space="preserve"> </w:t>
      </w:r>
      <w:r>
        <w:rPr>
          <w:color w:val="231F20"/>
          <w:w w:val="105"/>
        </w:rPr>
        <w:t>are</w:t>
      </w:r>
      <w:r>
        <w:rPr>
          <w:color w:val="231F20"/>
          <w:spacing w:val="-21"/>
          <w:w w:val="105"/>
        </w:rPr>
        <w:t xml:space="preserve"> </w:t>
      </w:r>
      <w:r>
        <w:rPr>
          <w:color w:val="231F20"/>
          <w:w w:val="105"/>
        </w:rPr>
        <w:t>investing</w:t>
      </w:r>
      <w:r>
        <w:rPr>
          <w:color w:val="231F20"/>
          <w:spacing w:val="-22"/>
          <w:w w:val="105"/>
        </w:rPr>
        <w:t xml:space="preserve"> </w:t>
      </w:r>
      <w:r>
        <w:rPr>
          <w:color w:val="231F20"/>
          <w:w w:val="105"/>
        </w:rPr>
        <w:t>about</w:t>
      </w:r>
      <w:r>
        <w:rPr>
          <w:color w:val="231F20"/>
          <w:spacing w:val="-21"/>
          <w:w w:val="105"/>
        </w:rPr>
        <w:t xml:space="preserve"> </w:t>
      </w:r>
      <w:r>
        <w:rPr>
          <w:color w:val="231F20"/>
          <w:w w:val="105"/>
        </w:rPr>
        <w:t>$18.5</w:t>
      </w:r>
      <w:r>
        <w:rPr>
          <w:color w:val="231F20"/>
          <w:spacing w:val="-21"/>
          <w:w w:val="105"/>
        </w:rPr>
        <w:t xml:space="preserve"> </w:t>
      </w:r>
      <w:r>
        <w:rPr>
          <w:color w:val="231F20"/>
          <w:w w:val="105"/>
        </w:rPr>
        <w:t>million</w:t>
      </w:r>
      <w:r>
        <w:rPr>
          <w:color w:val="231F20"/>
          <w:spacing w:val="-21"/>
          <w:w w:val="105"/>
        </w:rPr>
        <w:t xml:space="preserve"> </w:t>
      </w:r>
      <w:r>
        <w:rPr>
          <w:color w:val="231F20"/>
          <w:w w:val="105"/>
        </w:rPr>
        <w:t>for</w:t>
      </w:r>
      <w:r>
        <w:rPr>
          <w:color w:val="231F20"/>
          <w:spacing w:val="-22"/>
          <w:w w:val="105"/>
        </w:rPr>
        <w:t xml:space="preserve"> </w:t>
      </w:r>
      <w:r>
        <w:rPr>
          <w:color w:val="231F20"/>
          <w:w w:val="105"/>
        </w:rPr>
        <w:t>the Mars Cube One</w:t>
      </w:r>
      <w:r>
        <w:rPr>
          <w:color w:val="231F20"/>
          <w:spacing w:val="-34"/>
          <w:w w:val="105"/>
        </w:rPr>
        <w:t xml:space="preserve"> </w:t>
      </w:r>
      <w:r>
        <w:rPr>
          <w:color w:val="231F20"/>
          <w:w w:val="105"/>
        </w:rPr>
        <w:t>technology.</w:t>
      </w:r>
    </w:p>
    <w:p w:rsidR="00000000" w:rsidRDefault="009E7F48">
      <w:pPr>
        <w:pStyle w:val="BodyText"/>
        <w:kinsoku w:val="0"/>
        <w:overflowPunct w:val="0"/>
        <w:spacing w:before="14" w:line="213" w:lineRule="auto"/>
        <w:ind w:left="3112" w:right="3471"/>
        <w:rPr>
          <w:color w:val="231F20"/>
          <w:w w:val="105"/>
        </w:rPr>
        <w:sectPr w:rsidR="00000000">
          <w:pgSz w:w="12240" w:h="15840"/>
          <w:pgMar w:top="500" w:right="400" w:bottom="500" w:left="560" w:header="291" w:footer="315" w:gutter="0"/>
          <w:cols w:space="720"/>
          <w:noEndnote/>
        </w:sectPr>
      </w:pPr>
    </w:p>
    <w:p w:rsidR="00000000" w:rsidRDefault="009E7F48">
      <w:pPr>
        <w:pStyle w:val="BodyText"/>
        <w:kinsoku w:val="0"/>
        <w:overflowPunct w:val="0"/>
        <w:spacing w:before="24"/>
        <w:ind w:left="160"/>
        <w:rPr>
          <w:color w:val="6D6E71"/>
          <w:sz w:val="16"/>
          <w:szCs w:val="16"/>
        </w:rPr>
      </w:pPr>
      <w:bookmarkStart w:id="7" w:name="_bookmark3"/>
      <w:bookmarkEnd w:id="7"/>
      <w:r>
        <w:rPr>
          <w:color w:val="6D6E71"/>
          <w:sz w:val="16"/>
          <w:szCs w:val="16"/>
        </w:rPr>
        <w:lastRenderedPageBreak/>
        <w:t>Quick Facts: Mars at a Glance</w:t>
      </w:r>
    </w:p>
    <w:p w:rsidR="00000000" w:rsidRDefault="00E463A4">
      <w:pPr>
        <w:pStyle w:val="BodyText"/>
        <w:kinsoku w:val="0"/>
        <w:overflowPunct w:val="0"/>
        <w:spacing w:before="18"/>
        <w:rPr>
          <w:sz w:val="6"/>
          <w:szCs w:val="6"/>
        </w:rPr>
      </w:pPr>
      <w:r>
        <w:rPr>
          <w:noProof/>
        </w:rPr>
        <mc:AlternateContent>
          <mc:Choice Requires="wpg">
            <w:drawing>
              <wp:anchor distT="0" distB="0" distL="0" distR="0" simplePos="0" relativeHeight="251611136" behindDoc="0" locked="0" layoutInCell="0" allowOverlap="1">
                <wp:simplePos x="0" y="0"/>
                <wp:positionH relativeFrom="page">
                  <wp:posOffset>457200</wp:posOffset>
                </wp:positionH>
                <wp:positionV relativeFrom="paragraph">
                  <wp:posOffset>110490</wp:posOffset>
                </wp:positionV>
                <wp:extent cx="6858000" cy="1301750"/>
                <wp:effectExtent l="0" t="0" r="0" b="0"/>
                <wp:wrapTopAndBottom/>
                <wp:docPr id="409"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301750"/>
                          <a:chOff x="720" y="174"/>
                          <a:chExt cx="10800" cy="2050"/>
                        </a:xfrm>
                      </wpg:grpSpPr>
                      <pic:pic xmlns:pic="http://schemas.openxmlformats.org/drawingml/2006/picture">
                        <pic:nvPicPr>
                          <pic:cNvPr id="410" name="Picture 10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720" y="175"/>
                            <a:ext cx="10800" cy="2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1" name="Freeform 108"/>
                        <wps:cNvSpPr>
                          <a:spLocks/>
                        </wps:cNvSpPr>
                        <wps:spPr bwMode="auto">
                          <a:xfrm>
                            <a:off x="1353" y="1347"/>
                            <a:ext cx="6308" cy="20"/>
                          </a:xfrm>
                          <a:custGeom>
                            <a:avLst/>
                            <a:gdLst>
                              <a:gd name="T0" fmla="*/ 0 w 6308"/>
                              <a:gd name="T1" fmla="*/ 0 h 20"/>
                              <a:gd name="T2" fmla="*/ 6307 w 6308"/>
                              <a:gd name="T3" fmla="*/ 0 h 20"/>
                            </a:gdLst>
                            <a:ahLst/>
                            <a:cxnLst>
                              <a:cxn ang="0">
                                <a:pos x="T0" y="T1"/>
                              </a:cxn>
                              <a:cxn ang="0">
                                <a:pos x="T2" y="T3"/>
                              </a:cxn>
                            </a:cxnLst>
                            <a:rect l="0" t="0" r="r" b="b"/>
                            <a:pathLst>
                              <a:path w="6308" h="20">
                                <a:moveTo>
                                  <a:pt x="0" y="0"/>
                                </a:moveTo>
                                <a:lnTo>
                                  <a:pt x="6307"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2" name="Text Box 109"/>
                        <wps:cNvSpPr txBox="1">
                          <a:spLocks noChangeArrowheads="1"/>
                        </wps:cNvSpPr>
                        <wps:spPr bwMode="auto">
                          <a:xfrm>
                            <a:off x="720" y="175"/>
                            <a:ext cx="10800" cy="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17"/>
                                <w:ind w:left="633"/>
                                <w:rPr>
                                  <w:color w:val="FFFFFF"/>
                                  <w:sz w:val="48"/>
                                  <w:szCs w:val="48"/>
                                </w:rPr>
                              </w:pPr>
                              <w:r>
                                <w:rPr>
                                  <w:color w:val="FFFFFF"/>
                                  <w:sz w:val="48"/>
                                  <w:szCs w:val="48"/>
                                </w:rPr>
                                <w:t>Quick Facts: Mars at a Glance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6" o:spid="_x0000_s1058" style="position:absolute;margin-left:36pt;margin-top:8.7pt;width:540pt;height:102.5pt;z-index:251611136;mso-wrap-distance-left:0;mso-wrap-distance-right:0;mso-position-horizontal-relative:page;mso-position-vertical-relative:text" coordorigin="720,174" coordsize="10800,2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" o:allowincell="f">
                <v:shape id="Picture 107" o:spid="_x0000_s1059" type="#_x0000_t75" style="position:absolute;left:720;top:175;width:10800;height:2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z3UHCAAAA3AAAAA8AAABkcnMvZG93bnJldi54bWxETz1rwzAQ3Qv9D+IK2RLZSQjFjRxMoEk6&#10;dKhbOh/W2TK1TkZSE/vfR0Oh4+N97w+THcSVfOgdK8hXGQjixumeOwVfn6/LZxAhImscHJOCmQIc&#10;yseHPRba3fiDrnXsRArhUKACE+NYSBkaQxbDyo3EiWudtxgT9J3UHm8p3A5ynWU7abHn1GBwpKOh&#10;5qf+tQq0N+v3Oa+r7+N501anOL9tm1mpxdNUvYCINMV/8Z/7ohVs8zQ/nUlHQJZ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c91BwgAAANwAAAAPAAAAAAAAAAAAAAAAAJ8C&#10;AABkcnMvZG93bnJldi54bWxQSwUGAAAAAAQABAD3AAAAjgMAAAAA&#10;">
                  <v:imagedata r:id="rId107" o:title=""/>
                </v:shape>
                <v:shape id="Freeform 108" o:spid="_x0000_s1060" style="position:absolute;left:1353;top:1347;width:6308;height:20;visibility:visible;mso-wrap-style:square;v-text-anchor:top" coordsize="630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wnT8QA&#10;AADcAAAADwAAAGRycy9kb3ducmV2LnhtbESPT2vCQBTE70K/w/IK3nSTUqxEV2mlFcGT8Q8eH9ln&#10;Npp9G7Krxm/fLRQ8DjPzG2Y672wtbtT6yrGCdJiAIC6crrhUsNv+DMYgfEDWWDsmBQ/yMJ+99KaY&#10;aXfnDd3yUIoIYZ+hAhNCk0npC0MW/dA1xNE7udZiiLItpW7xHuG2lm9JMpIWK44LBhtaGCou+dUq&#10;+NqYj4VZH4vxeX3Cb0OHHPdLpfqv3ecERKAuPMP/7ZVW8J6m8HcmHgE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cJ0/EAAAA3AAAAA8AAAAAAAAAAAAAAAAAmAIAAGRycy9k&#10;b3ducmV2LnhtbFBLBQYAAAAABAAEAPUAAACJAwAAAAA=&#10;" path="m,l6307,e" filled="f" strokecolor="white" strokeweight=".5pt">
                  <v:path arrowok="t" o:connecttype="custom" o:connectlocs="0,0;6307,0" o:connectangles="0,0"/>
                </v:shape>
                <v:shape id="Text Box 109" o:spid="_x0000_s1061" type="#_x0000_t202" style="position:absolute;left:720;top:175;width:10800;height:2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fWsQA&#10;AADcAAAADwAAAGRycy9kb3ducmV2LnhtbESPQWvCQBSE74L/YXmCN90oIh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3X1rEAAAA3AAAAA8AAAAAAAAAAAAAAAAAmAIAAGRycy9k&#10;b3ducmV2LnhtbFBLBQYAAAAABAAEAPUAAACJAwAAAAA=&#10;" filled="f" stroked="f">
                  <v:textbox inset="0,0,0,0">
                    <w:txbxContent>
                      <w:p w:rsidR="00000000" w:rsidRDefault="009E7F48">
                        <w:pPr>
                          <w:pStyle w:val="BodyText"/>
                          <w:kinsoku w:val="0"/>
                          <w:overflowPunct w:val="0"/>
                          <w:spacing w:before="317"/>
                          <w:ind w:left="633"/>
                          <w:rPr>
                            <w:color w:val="FFFFFF"/>
                            <w:sz w:val="48"/>
                            <w:szCs w:val="48"/>
                          </w:rPr>
                        </w:pPr>
                        <w:r>
                          <w:rPr>
                            <w:color w:val="FFFFFF"/>
                            <w:sz w:val="48"/>
                            <w:szCs w:val="48"/>
                          </w:rPr>
                          <w:t>Quick Facts: Mars at a Glance</w:t>
                        </w:r>
                      </w:p>
                    </w:txbxContent>
                  </v:textbox>
                </v:shape>
                <w10:wrap type="topAndBottom" anchorx="page"/>
              </v:group>
            </w:pict>
          </mc:Fallback>
        </mc:AlternateContent>
      </w:r>
    </w:p>
    <w:p w:rsidR="00000000" w:rsidRDefault="009E7F48">
      <w:pPr>
        <w:pStyle w:val="BodyText"/>
        <w:kinsoku w:val="0"/>
        <w:overflowPunct w:val="0"/>
        <w:spacing w:before="2"/>
        <w:rPr>
          <w:sz w:val="14"/>
          <w:szCs w:val="14"/>
        </w:rPr>
      </w:pPr>
    </w:p>
    <w:p w:rsidR="00000000" w:rsidRDefault="009E7F48">
      <w:pPr>
        <w:pStyle w:val="Heading1"/>
        <w:kinsoku w:val="0"/>
        <w:overflowPunct w:val="0"/>
        <w:spacing w:line="850" w:lineRule="exact"/>
        <w:ind w:left="970"/>
        <w:rPr>
          <w:color w:val="231F20"/>
        </w:rPr>
      </w:pPr>
      <w:r>
        <w:rPr>
          <w:color w:val="231F20"/>
        </w:rPr>
        <w:t>General</w:t>
      </w:r>
    </w:p>
    <w:p w:rsidR="00000000" w:rsidRDefault="00E463A4">
      <w:pPr>
        <w:pStyle w:val="ListParagraph"/>
        <w:numPr>
          <w:ilvl w:val="0"/>
          <w:numId w:val="1"/>
        </w:numPr>
        <w:tabs>
          <w:tab w:val="left" w:pos="1082"/>
        </w:tabs>
        <w:kinsoku w:val="0"/>
        <w:overflowPunct w:val="0"/>
        <w:spacing w:line="325" w:lineRule="exact"/>
        <w:ind w:firstLine="0"/>
        <w:rPr>
          <w:color w:val="231F20"/>
          <w:w w:val="105"/>
          <w:sz w:val="19"/>
          <w:szCs w:val="19"/>
        </w:rPr>
      </w:pPr>
      <w:r>
        <w:rPr>
          <w:noProof/>
        </w:rPr>
        <mc:AlternateContent>
          <mc:Choice Requires="wps">
            <w:drawing>
              <wp:anchor distT="0" distB="0" distL="114300" distR="114300" simplePos="0" relativeHeight="251612160" behindDoc="0" locked="0" layoutInCell="0" allowOverlap="1">
                <wp:simplePos x="0" y="0"/>
                <wp:positionH relativeFrom="page">
                  <wp:posOffset>4743450</wp:posOffset>
                </wp:positionH>
                <wp:positionV relativeFrom="paragraph">
                  <wp:posOffset>31750</wp:posOffset>
                </wp:positionV>
                <wp:extent cx="2057400" cy="1155700"/>
                <wp:effectExtent l="0" t="0" r="0" b="0"/>
                <wp:wrapNone/>
                <wp:docPr id="408"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1155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82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057400" cy="1162050"/>
                                  <wp:effectExtent l="0" t="0" r="0" b="0"/>
                                  <wp:docPr id="11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57400" cy="11620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0" o:spid="_x0000_s1062" style="position:absolute;left:0;text-align:left;margin-left:373.5pt;margin-top:2.5pt;width:162pt;height:91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" o:allowincell="f" filled="f" stroked="f">
                <v:textbox inset="0,0,0,0">
                  <w:txbxContent>
                    <w:p w:rsidR="00000000" w:rsidRDefault="00E463A4">
                      <w:pPr>
                        <w:widowControl/>
                        <w:autoSpaceDE/>
                        <w:autoSpaceDN/>
                        <w:adjustRightInd/>
                        <w:spacing w:line="182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057400" cy="1162050"/>
                            <wp:effectExtent l="0" t="0" r="0" b="0"/>
                            <wp:docPr id="11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057400" cy="11620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231F20"/>
          <w:w w:val="105"/>
          <w:sz w:val="19"/>
          <w:szCs w:val="19"/>
        </w:rPr>
        <w:t>One</w:t>
      </w:r>
      <w:r w:rsidR="009E7F48">
        <w:rPr>
          <w:color w:val="231F20"/>
          <w:spacing w:val="-10"/>
          <w:w w:val="105"/>
          <w:sz w:val="19"/>
          <w:szCs w:val="19"/>
        </w:rPr>
        <w:t xml:space="preserve"> </w:t>
      </w:r>
      <w:r w:rsidR="009E7F48">
        <w:rPr>
          <w:color w:val="231F20"/>
          <w:w w:val="105"/>
          <w:sz w:val="19"/>
          <w:szCs w:val="19"/>
        </w:rPr>
        <w:t>of</w:t>
      </w:r>
      <w:r w:rsidR="009E7F48">
        <w:rPr>
          <w:color w:val="231F20"/>
          <w:spacing w:val="-10"/>
          <w:w w:val="105"/>
          <w:sz w:val="19"/>
          <w:szCs w:val="19"/>
        </w:rPr>
        <w:t xml:space="preserve"> </w:t>
      </w:r>
      <w:r w:rsidR="009E7F48">
        <w:rPr>
          <w:color w:val="231F20"/>
          <w:w w:val="105"/>
          <w:sz w:val="19"/>
          <w:szCs w:val="19"/>
        </w:rPr>
        <w:t>five</w:t>
      </w:r>
      <w:r w:rsidR="009E7F48">
        <w:rPr>
          <w:color w:val="231F20"/>
          <w:spacing w:val="-10"/>
          <w:w w:val="105"/>
          <w:sz w:val="19"/>
          <w:szCs w:val="19"/>
        </w:rPr>
        <w:t xml:space="preserve"> </w:t>
      </w:r>
      <w:r w:rsidR="009E7F48">
        <w:rPr>
          <w:color w:val="231F20"/>
          <w:w w:val="105"/>
          <w:sz w:val="19"/>
          <w:szCs w:val="19"/>
        </w:rPr>
        <w:t>planets</w:t>
      </w:r>
      <w:r w:rsidR="009E7F48">
        <w:rPr>
          <w:color w:val="231F20"/>
          <w:spacing w:val="-9"/>
          <w:w w:val="105"/>
          <w:sz w:val="19"/>
          <w:szCs w:val="19"/>
        </w:rPr>
        <w:t xml:space="preserve"> </w:t>
      </w:r>
      <w:r w:rsidR="009E7F48">
        <w:rPr>
          <w:color w:val="231F20"/>
          <w:w w:val="105"/>
          <w:sz w:val="19"/>
          <w:szCs w:val="19"/>
        </w:rPr>
        <w:t>known</w:t>
      </w:r>
      <w:r w:rsidR="009E7F48">
        <w:rPr>
          <w:color w:val="231F20"/>
          <w:spacing w:val="-10"/>
          <w:w w:val="105"/>
          <w:sz w:val="19"/>
          <w:szCs w:val="19"/>
        </w:rPr>
        <w:t xml:space="preserve"> </w:t>
      </w:r>
      <w:r w:rsidR="009E7F48">
        <w:rPr>
          <w:color w:val="231F20"/>
          <w:w w:val="105"/>
          <w:sz w:val="19"/>
          <w:szCs w:val="19"/>
        </w:rPr>
        <w:t>to</w:t>
      </w:r>
      <w:r w:rsidR="009E7F48">
        <w:rPr>
          <w:color w:val="231F20"/>
          <w:spacing w:val="-10"/>
          <w:w w:val="105"/>
          <w:sz w:val="19"/>
          <w:szCs w:val="19"/>
        </w:rPr>
        <w:t xml:space="preserve"> </w:t>
      </w:r>
      <w:r w:rsidR="009E7F48">
        <w:rPr>
          <w:color w:val="231F20"/>
          <w:w w:val="105"/>
          <w:sz w:val="19"/>
          <w:szCs w:val="19"/>
        </w:rPr>
        <w:t>ancients;</w:t>
      </w:r>
      <w:r w:rsidR="009E7F48">
        <w:rPr>
          <w:color w:val="231F20"/>
          <w:spacing w:val="-10"/>
          <w:w w:val="105"/>
          <w:sz w:val="19"/>
          <w:szCs w:val="19"/>
        </w:rPr>
        <w:t xml:space="preserve"> </w:t>
      </w:r>
      <w:r w:rsidR="009E7F48">
        <w:rPr>
          <w:color w:val="231F20"/>
          <w:w w:val="105"/>
          <w:sz w:val="19"/>
          <w:szCs w:val="19"/>
        </w:rPr>
        <w:t>Mars</w:t>
      </w:r>
      <w:r w:rsidR="009E7F48">
        <w:rPr>
          <w:color w:val="231F20"/>
          <w:spacing w:val="-9"/>
          <w:w w:val="105"/>
          <w:sz w:val="19"/>
          <w:szCs w:val="19"/>
        </w:rPr>
        <w:t xml:space="preserve"> </w:t>
      </w:r>
      <w:r w:rsidR="009E7F48">
        <w:rPr>
          <w:color w:val="231F20"/>
          <w:w w:val="105"/>
          <w:sz w:val="19"/>
          <w:szCs w:val="19"/>
        </w:rPr>
        <w:t>was</w:t>
      </w:r>
      <w:r w:rsidR="009E7F48">
        <w:rPr>
          <w:color w:val="231F20"/>
          <w:spacing w:val="-10"/>
          <w:w w:val="105"/>
          <w:sz w:val="19"/>
          <w:szCs w:val="19"/>
        </w:rPr>
        <w:t xml:space="preserve"> </w:t>
      </w:r>
      <w:r w:rsidR="009E7F48">
        <w:rPr>
          <w:color w:val="231F20"/>
          <w:w w:val="105"/>
          <w:sz w:val="19"/>
          <w:szCs w:val="19"/>
        </w:rPr>
        <w:t>the</w:t>
      </w:r>
      <w:r w:rsidR="009E7F48">
        <w:rPr>
          <w:color w:val="231F20"/>
          <w:spacing w:val="-10"/>
          <w:w w:val="105"/>
          <w:sz w:val="19"/>
          <w:szCs w:val="19"/>
        </w:rPr>
        <w:t xml:space="preserve"> </w:t>
      </w:r>
      <w:r w:rsidR="009E7F48">
        <w:rPr>
          <w:color w:val="231F20"/>
          <w:w w:val="105"/>
          <w:sz w:val="19"/>
          <w:szCs w:val="19"/>
        </w:rPr>
        <w:t>Roman</w:t>
      </w:r>
    </w:p>
    <w:p w:rsidR="00000000" w:rsidRDefault="009E7F48">
      <w:pPr>
        <w:pStyle w:val="BodyText"/>
        <w:kinsoku w:val="0"/>
        <w:overflowPunct w:val="0"/>
        <w:spacing w:line="320" w:lineRule="exact"/>
        <w:ind w:left="970"/>
        <w:rPr>
          <w:color w:val="231F20"/>
          <w:w w:val="105"/>
        </w:rPr>
      </w:pPr>
      <w:r>
        <w:rPr>
          <w:color w:val="231F20"/>
          <w:w w:val="105"/>
        </w:rPr>
        <w:t>god of war, agriculture and the state</w:t>
      </w:r>
    </w:p>
    <w:p w:rsidR="00000000" w:rsidRDefault="009E7F48">
      <w:pPr>
        <w:pStyle w:val="ListParagraph"/>
        <w:numPr>
          <w:ilvl w:val="0"/>
          <w:numId w:val="1"/>
        </w:numPr>
        <w:tabs>
          <w:tab w:val="left" w:pos="1082"/>
        </w:tabs>
        <w:kinsoku w:val="0"/>
        <w:overflowPunct w:val="0"/>
        <w:spacing w:before="9" w:line="213" w:lineRule="auto"/>
        <w:ind w:right="5358" w:firstLine="0"/>
        <w:rPr>
          <w:color w:val="231F20"/>
          <w:w w:val="105"/>
          <w:sz w:val="19"/>
          <w:szCs w:val="19"/>
        </w:rPr>
      </w:pPr>
      <w:r>
        <w:rPr>
          <w:color w:val="231F20"/>
          <w:w w:val="105"/>
          <w:sz w:val="19"/>
          <w:szCs w:val="19"/>
        </w:rPr>
        <w:t>Yellowish</w:t>
      </w:r>
      <w:r>
        <w:rPr>
          <w:color w:val="231F20"/>
          <w:spacing w:val="-21"/>
          <w:w w:val="105"/>
          <w:sz w:val="19"/>
          <w:szCs w:val="19"/>
        </w:rPr>
        <w:t xml:space="preserve"> </w:t>
      </w:r>
      <w:r>
        <w:rPr>
          <w:color w:val="231F20"/>
          <w:w w:val="105"/>
          <w:sz w:val="19"/>
          <w:szCs w:val="19"/>
        </w:rPr>
        <w:t>brown</w:t>
      </w:r>
      <w:r>
        <w:rPr>
          <w:color w:val="231F20"/>
          <w:spacing w:val="-20"/>
          <w:w w:val="105"/>
          <w:sz w:val="19"/>
          <w:szCs w:val="19"/>
        </w:rPr>
        <w:t xml:space="preserve"> </w:t>
      </w:r>
      <w:r>
        <w:rPr>
          <w:color w:val="231F20"/>
          <w:w w:val="105"/>
          <w:sz w:val="19"/>
          <w:szCs w:val="19"/>
        </w:rPr>
        <w:t>to</w:t>
      </w:r>
      <w:r>
        <w:rPr>
          <w:color w:val="231F20"/>
          <w:spacing w:val="-20"/>
          <w:w w:val="105"/>
          <w:sz w:val="19"/>
          <w:szCs w:val="19"/>
        </w:rPr>
        <w:t xml:space="preserve"> </w:t>
      </w:r>
      <w:r>
        <w:rPr>
          <w:color w:val="231F20"/>
          <w:w w:val="105"/>
          <w:sz w:val="19"/>
          <w:szCs w:val="19"/>
        </w:rPr>
        <w:t>reddish</w:t>
      </w:r>
      <w:r>
        <w:rPr>
          <w:color w:val="231F20"/>
          <w:spacing w:val="-20"/>
          <w:w w:val="105"/>
          <w:sz w:val="19"/>
          <w:szCs w:val="19"/>
        </w:rPr>
        <w:t xml:space="preserve"> </w:t>
      </w:r>
      <w:r>
        <w:rPr>
          <w:color w:val="231F20"/>
          <w:w w:val="105"/>
          <w:sz w:val="19"/>
          <w:szCs w:val="19"/>
        </w:rPr>
        <w:t>color;</w:t>
      </w:r>
      <w:r>
        <w:rPr>
          <w:color w:val="231F20"/>
          <w:spacing w:val="-20"/>
          <w:w w:val="105"/>
          <w:sz w:val="19"/>
          <w:szCs w:val="19"/>
        </w:rPr>
        <w:t xml:space="preserve"> </w:t>
      </w:r>
      <w:r>
        <w:rPr>
          <w:color w:val="231F20"/>
          <w:w w:val="105"/>
          <w:sz w:val="19"/>
          <w:szCs w:val="19"/>
        </w:rPr>
        <w:t>occasionally</w:t>
      </w:r>
      <w:r>
        <w:rPr>
          <w:color w:val="231F20"/>
          <w:spacing w:val="-20"/>
          <w:w w:val="105"/>
          <w:sz w:val="19"/>
          <w:szCs w:val="19"/>
        </w:rPr>
        <w:t xml:space="preserve"> </w:t>
      </w:r>
      <w:r>
        <w:rPr>
          <w:color w:val="231F20"/>
          <w:w w:val="105"/>
          <w:sz w:val="19"/>
          <w:szCs w:val="19"/>
        </w:rPr>
        <w:t>the</w:t>
      </w:r>
      <w:r>
        <w:rPr>
          <w:color w:val="231F20"/>
          <w:spacing w:val="-21"/>
          <w:w w:val="105"/>
          <w:sz w:val="19"/>
          <w:szCs w:val="19"/>
        </w:rPr>
        <w:t xml:space="preserve"> </w:t>
      </w:r>
      <w:r>
        <w:rPr>
          <w:color w:val="231F20"/>
          <w:w w:val="105"/>
          <w:sz w:val="19"/>
          <w:szCs w:val="19"/>
        </w:rPr>
        <w:t>third- brightest</w:t>
      </w:r>
      <w:r>
        <w:rPr>
          <w:color w:val="231F20"/>
          <w:spacing w:val="-17"/>
          <w:w w:val="105"/>
          <w:sz w:val="19"/>
          <w:szCs w:val="19"/>
        </w:rPr>
        <w:t xml:space="preserve"> </w:t>
      </w:r>
      <w:r>
        <w:rPr>
          <w:color w:val="231F20"/>
          <w:w w:val="105"/>
          <w:sz w:val="19"/>
          <w:szCs w:val="19"/>
        </w:rPr>
        <w:t>object</w:t>
      </w:r>
      <w:r>
        <w:rPr>
          <w:color w:val="231F20"/>
          <w:spacing w:val="-16"/>
          <w:w w:val="105"/>
          <w:sz w:val="19"/>
          <w:szCs w:val="19"/>
        </w:rPr>
        <w:t xml:space="preserve"> </w:t>
      </w:r>
      <w:r>
        <w:rPr>
          <w:color w:val="231F20"/>
          <w:w w:val="105"/>
          <w:sz w:val="19"/>
          <w:szCs w:val="19"/>
        </w:rPr>
        <w:t>in</w:t>
      </w:r>
      <w:r>
        <w:rPr>
          <w:color w:val="231F20"/>
          <w:spacing w:val="-16"/>
          <w:w w:val="105"/>
          <w:sz w:val="19"/>
          <w:szCs w:val="19"/>
        </w:rPr>
        <w:t xml:space="preserve"> </w:t>
      </w:r>
      <w:r>
        <w:rPr>
          <w:color w:val="231F20"/>
          <w:w w:val="105"/>
          <w:sz w:val="19"/>
          <w:szCs w:val="19"/>
        </w:rPr>
        <w:t>the</w:t>
      </w:r>
      <w:r>
        <w:rPr>
          <w:color w:val="231F20"/>
          <w:spacing w:val="-16"/>
          <w:w w:val="105"/>
          <w:sz w:val="19"/>
          <w:szCs w:val="19"/>
        </w:rPr>
        <w:t xml:space="preserve"> </w:t>
      </w:r>
      <w:r>
        <w:rPr>
          <w:color w:val="231F20"/>
          <w:w w:val="105"/>
          <w:sz w:val="19"/>
          <w:szCs w:val="19"/>
        </w:rPr>
        <w:t>night</w:t>
      </w:r>
      <w:r>
        <w:rPr>
          <w:color w:val="231F20"/>
          <w:spacing w:val="-16"/>
          <w:w w:val="105"/>
          <w:sz w:val="19"/>
          <w:szCs w:val="19"/>
        </w:rPr>
        <w:t xml:space="preserve"> </w:t>
      </w:r>
      <w:r>
        <w:rPr>
          <w:color w:val="231F20"/>
          <w:w w:val="105"/>
          <w:sz w:val="19"/>
          <w:szCs w:val="19"/>
        </w:rPr>
        <w:t>sky</w:t>
      </w:r>
      <w:r>
        <w:rPr>
          <w:color w:val="231F20"/>
          <w:spacing w:val="-16"/>
          <w:w w:val="105"/>
          <w:sz w:val="19"/>
          <w:szCs w:val="19"/>
        </w:rPr>
        <w:t xml:space="preserve"> </w:t>
      </w:r>
      <w:r>
        <w:rPr>
          <w:color w:val="231F20"/>
          <w:w w:val="105"/>
          <w:sz w:val="19"/>
          <w:szCs w:val="19"/>
        </w:rPr>
        <w:t>after</w:t>
      </w:r>
      <w:r>
        <w:rPr>
          <w:color w:val="231F20"/>
          <w:spacing w:val="-16"/>
          <w:w w:val="105"/>
          <w:sz w:val="19"/>
          <w:szCs w:val="19"/>
        </w:rPr>
        <w:t xml:space="preserve"> </w:t>
      </w:r>
      <w:r>
        <w:rPr>
          <w:color w:val="231F20"/>
          <w:w w:val="105"/>
          <w:sz w:val="19"/>
          <w:szCs w:val="19"/>
        </w:rPr>
        <w:t>the</w:t>
      </w:r>
      <w:r>
        <w:rPr>
          <w:color w:val="231F20"/>
          <w:spacing w:val="-16"/>
          <w:w w:val="105"/>
          <w:sz w:val="19"/>
          <w:szCs w:val="19"/>
        </w:rPr>
        <w:t xml:space="preserve"> </w:t>
      </w:r>
      <w:r>
        <w:rPr>
          <w:color w:val="231F20"/>
          <w:w w:val="105"/>
          <w:sz w:val="19"/>
          <w:szCs w:val="19"/>
        </w:rPr>
        <w:t>Moon</w:t>
      </w:r>
      <w:r>
        <w:rPr>
          <w:color w:val="231F20"/>
          <w:spacing w:val="-16"/>
          <w:w w:val="105"/>
          <w:sz w:val="19"/>
          <w:szCs w:val="19"/>
        </w:rPr>
        <w:t xml:space="preserve"> </w:t>
      </w:r>
      <w:r>
        <w:rPr>
          <w:color w:val="231F20"/>
          <w:w w:val="105"/>
          <w:sz w:val="19"/>
          <w:szCs w:val="19"/>
        </w:rPr>
        <w:t>and</w:t>
      </w:r>
      <w:r>
        <w:rPr>
          <w:color w:val="231F20"/>
          <w:spacing w:val="-16"/>
          <w:w w:val="105"/>
          <w:sz w:val="19"/>
          <w:szCs w:val="19"/>
        </w:rPr>
        <w:t xml:space="preserve"> </w:t>
      </w:r>
      <w:r>
        <w:rPr>
          <w:color w:val="231F20"/>
          <w:w w:val="105"/>
          <w:sz w:val="19"/>
          <w:szCs w:val="19"/>
        </w:rPr>
        <w:t>Venus</w:t>
      </w:r>
    </w:p>
    <w:p w:rsidR="00000000" w:rsidRDefault="009E7F48">
      <w:pPr>
        <w:pStyle w:val="BodyText"/>
        <w:kinsoku w:val="0"/>
        <w:overflowPunct w:val="0"/>
        <w:rPr>
          <w:sz w:val="20"/>
          <w:szCs w:val="20"/>
        </w:rPr>
      </w:pPr>
    </w:p>
    <w:p w:rsidR="00000000" w:rsidRDefault="009E7F48">
      <w:pPr>
        <w:pStyle w:val="BodyText"/>
        <w:kinsoku w:val="0"/>
        <w:overflowPunct w:val="0"/>
        <w:spacing w:before="15"/>
        <w:rPr>
          <w:sz w:val="26"/>
          <w:szCs w:val="26"/>
        </w:rPr>
      </w:pPr>
    </w:p>
    <w:p w:rsidR="00000000" w:rsidRDefault="009E7F48">
      <w:pPr>
        <w:pStyle w:val="BodyText"/>
        <w:kinsoku w:val="0"/>
        <w:overflowPunct w:val="0"/>
        <w:spacing w:before="15"/>
        <w:rPr>
          <w:sz w:val="26"/>
          <w:szCs w:val="26"/>
        </w:rPr>
        <w:sectPr w:rsidR="00000000">
          <w:headerReference w:type="even" r:id="rId109"/>
          <w:headerReference w:type="default" r:id="rId110"/>
          <w:footerReference w:type="even" r:id="rId111"/>
          <w:footerReference w:type="default" r:id="rId112"/>
          <w:pgSz w:w="12240" w:h="15840"/>
          <w:pgMar w:top="220" w:right="400" w:bottom="640" w:left="560" w:header="0" w:footer="445" w:gutter="0"/>
          <w:pgNumType w:start="16"/>
          <w:cols w:space="720"/>
          <w:noEndnote/>
        </w:sectPr>
      </w:pPr>
    </w:p>
    <w:p w:rsidR="00000000" w:rsidRDefault="009E7F48">
      <w:pPr>
        <w:pStyle w:val="BodyText"/>
        <w:kinsoku w:val="0"/>
        <w:overflowPunct w:val="0"/>
        <w:rPr>
          <w:sz w:val="20"/>
          <w:szCs w:val="20"/>
        </w:rPr>
      </w:pPr>
    </w:p>
    <w:p w:rsidR="00000000" w:rsidRDefault="009E7F48">
      <w:pPr>
        <w:pStyle w:val="BodyText"/>
        <w:kinsoku w:val="0"/>
        <w:overflowPunct w:val="0"/>
        <w:spacing w:before="6"/>
        <w:rPr>
          <w:sz w:val="27"/>
          <w:szCs w:val="27"/>
        </w:rPr>
      </w:pPr>
    </w:p>
    <w:p w:rsidR="00000000" w:rsidRDefault="00E463A4">
      <w:pPr>
        <w:pStyle w:val="BodyText"/>
        <w:kinsoku w:val="0"/>
        <w:overflowPunct w:val="0"/>
        <w:ind w:left="970" w:right="-44"/>
        <w:rPr>
          <w:sz w:val="20"/>
          <w:szCs w:val="20"/>
        </w:rPr>
      </w:pPr>
      <w:r>
        <w:rPr>
          <w:rFonts w:hint="eastAsia"/>
          <w:noProof/>
          <w:sz w:val="20"/>
          <w:szCs w:val="20"/>
        </w:rPr>
        <w:drawing>
          <wp:inline distT="0" distB="0" distL="0" distR="0">
            <wp:extent cx="2057400" cy="1162050"/>
            <wp:effectExtent l="0" t="0" r="0" b="0"/>
            <wp:docPr id="15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057400" cy="1162050"/>
                    </a:xfrm>
                    <a:prstGeom prst="rect">
                      <a:avLst/>
                    </a:prstGeom>
                    <a:noFill/>
                    <a:ln>
                      <a:noFill/>
                    </a:ln>
                  </pic:spPr>
                </pic:pic>
              </a:graphicData>
            </a:graphic>
          </wp:inline>
        </w:drawing>
      </w:r>
    </w:p>
    <w:p w:rsidR="00000000" w:rsidRDefault="009E7F48">
      <w:pPr>
        <w:pStyle w:val="BodyText"/>
        <w:kinsoku w:val="0"/>
        <w:overflowPunct w:val="0"/>
        <w:spacing w:before="5"/>
        <w:rPr>
          <w:sz w:val="69"/>
          <w:szCs w:val="69"/>
        </w:rPr>
      </w:pPr>
    </w:p>
    <w:p w:rsidR="00000000" w:rsidRDefault="009E7F48">
      <w:pPr>
        <w:pStyle w:val="Heading1"/>
        <w:kinsoku w:val="0"/>
        <w:overflowPunct w:val="0"/>
        <w:spacing w:before="1" w:line="240" w:lineRule="auto"/>
        <w:ind w:left="970"/>
        <w:rPr>
          <w:color w:val="231F20"/>
        </w:rPr>
      </w:pPr>
      <w:r>
        <w:rPr>
          <w:color w:val="231F20"/>
        </w:rPr>
        <w:t>Orbit</w:t>
      </w:r>
    </w:p>
    <w:p w:rsidR="00000000" w:rsidRDefault="009E7F48">
      <w:pPr>
        <w:pStyle w:val="BodyText"/>
        <w:kinsoku w:val="0"/>
        <w:overflowPunct w:val="0"/>
        <w:spacing w:line="849" w:lineRule="exact"/>
        <w:ind w:left="500"/>
        <w:rPr>
          <w:color w:val="231F20"/>
          <w:sz w:val="48"/>
          <w:szCs w:val="48"/>
        </w:rPr>
      </w:pPr>
      <w:r>
        <w:rPr>
          <w:rFonts w:ascii="Times New Roman" w:eastAsiaTheme="minorEastAsia" w:cs="Vrinda"/>
          <w:sz w:val="24"/>
          <w:szCs w:val="24"/>
        </w:rPr>
        <w:br w:type="column"/>
      </w:r>
      <w:r>
        <w:rPr>
          <w:color w:val="231F20"/>
          <w:sz w:val="48"/>
          <w:szCs w:val="48"/>
        </w:rPr>
        <w:lastRenderedPageBreak/>
        <w:t>Physical Characteristics</w:t>
      </w:r>
    </w:p>
    <w:p w:rsidR="00000000" w:rsidRDefault="009E7F48">
      <w:pPr>
        <w:pStyle w:val="ListParagraph"/>
        <w:numPr>
          <w:ilvl w:val="0"/>
          <w:numId w:val="3"/>
        </w:numPr>
        <w:tabs>
          <w:tab w:val="left" w:pos="612"/>
        </w:tabs>
        <w:kinsoku w:val="0"/>
        <w:overflowPunct w:val="0"/>
        <w:spacing w:line="325" w:lineRule="exact"/>
        <w:ind w:firstLine="0"/>
        <w:rPr>
          <w:color w:val="231F20"/>
          <w:sz w:val="19"/>
          <w:szCs w:val="19"/>
        </w:rPr>
      </w:pPr>
      <w:r>
        <w:rPr>
          <w:color w:val="231F20"/>
          <w:sz w:val="19"/>
          <w:szCs w:val="19"/>
        </w:rPr>
        <w:t>Average diameter 4,212 miles (6,780</w:t>
      </w:r>
      <w:r>
        <w:rPr>
          <w:color w:val="231F20"/>
          <w:spacing w:val="-28"/>
          <w:sz w:val="19"/>
          <w:szCs w:val="19"/>
        </w:rPr>
        <w:t xml:space="preserve"> </w:t>
      </w:r>
      <w:r>
        <w:rPr>
          <w:color w:val="231F20"/>
          <w:sz w:val="19"/>
          <w:szCs w:val="19"/>
        </w:rPr>
        <w:t>kilometers);</w:t>
      </w:r>
    </w:p>
    <w:p w:rsidR="00000000" w:rsidRDefault="009E7F48">
      <w:pPr>
        <w:pStyle w:val="BodyText"/>
        <w:kinsoku w:val="0"/>
        <w:overflowPunct w:val="0"/>
        <w:spacing w:line="320" w:lineRule="exact"/>
        <w:ind w:left="500"/>
        <w:rPr>
          <w:color w:val="231F20"/>
          <w:w w:val="105"/>
        </w:rPr>
      </w:pPr>
      <w:r>
        <w:rPr>
          <w:color w:val="231F20"/>
          <w:w w:val="105"/>
        </w:rPr>
        <w:t>about half the size of Earth, but twice the size of Earth</w:t>
      </w:r>
      <w:r>
        <w:rPr>
          <w:rFonts w:hint="eastAsia"/>
          <w:color w:val="231F20"/>
          <w:w w:val="105"/>
        </w:rPr>
        <w:t>’</w:t>
      </w:r>
      <w:r>
        <w:rPr>
          <w:color w:val="231F20"/>
          <w:w w:val="105"/>
        </w:rPr>
        <w:t>s Moon</w:t>
      </w:r>
    </w:p>
    <w:p w:rsidR="00000000" w:rsidRDefault="009E7F48">
      <w:pPr>
        <w:pStyle w:val="ListParagraph"/>
        <w:numPr>
          <w:ilvl w:val="0"/>
          <w:numId w:val="3"/>
        </w:numPr>
        <w:tabs>
          <w:tab w:val="left" w:pos="612"/>
        </w:tabs>
        <w:kinsoku w:val="0"/>
        <w:overflowPunct w:val="0"/>
        <w:spacing w:line="320" w:lineRule="exact"/>
        <w:ind w:firstLine="0"/>
        <w:rPr>
          <w:color w:val="231F20"/>
          <w:w w:val="105"/>
          <w:sz w:val="19"/>
          <w:szCs w:val="19"/>
        </w:rPr>
      </w:pPr>
      <w:r>
        <w:rPr>
          <w:color w:val="231F20"/>
          <w:w w:val="105"/>
          <w:sz w:val="19"/>
          <w:szCs w:val="19"/>
        </w:rPr>
        <w:t>Same</w:t>
      </w:r>
      <w:r>
        <w:rPr>
          <w:color w:val="231F20"/>
          <w:spacing w:val="-14"/>
          <w:w w:val="105"/>
          <w:sz w:val="19"/>
          <w:szCs w:val="19"/>
        </w:rPr>
        <w:t xml:space="preserve"> </w:t>
      </w:r>
      <w:r>
        <w:rPr>
          <w:color w:val="231F20"/>
          <w:w w:val="105"/>
          <w:sz w:val="19"/>
          <w:szCs w:val="19"/>
        </w:rPr>
        <w:t>land</w:t>
      </w:r>
      <w:r>
        <w:rPr>
          <w:color w:val="231F20"/>
          <w:spacing w:val="-13"/>
          <w:w w:val="105"/>
          <w:sz w:val="19"/>
          <w:szCs w:val="19"/>
        </w:rPr>
        <w:t xml:space="preserve"> </w:t>
      </w:r>
      <w:r>
        <w:rPr>
          <w:color w:val="231F20"/>
          <w:w w:val="105"/>
          <w:sz w:val="19"/>
          <w:szCs w:val="19"/>
        </w:rPr>
        <w:t>area</w:t>
      </w:r>
      <w:r>
        <w:rPr>
          <w:color w:val="231F20"/>
          <w:spacing w:val="-14"/>
          <w:w w:val="105"/>
          <w:sz w:val="19"/>
          <w:szCs w:val="19"/>
        </w:rPr>
        <w:t xml:space="preserve"> </w:t>
      </w:r>
      <w:r>
        <w:rPr>
          <w:color w:val="231F20"/>
          <w:w w:val="105"/>
          <w:sz w:val="19"/>
          <w:szCs w:val="19"/>
        </w:rPr>
        <w:t>as</w:t>
      </w:r>
      <w:r>
        <w:rPr>
          <w:color w:val="231F20"/>
          <w:spacing w:val="-13"/>
          <w:w w:val="105"/>
          <w:sz w:val="19"/>
          <w:szCs w:val="19"/>
        </w:rPr>
        <w:t xml:space="preserve"> </w:t>
      </w:r>
      <w:r>
        <w:rPr>
          <w:color w:val="231F20"/>
          <w:w w:val="105"/>
          <w:sz w:val="19"/>
          <w:szCs w:val="19"/>
        </w:rPr>
        <w:t>Earth,</w:t>
      </w:r>
      <w:r>
        <w:rPr>
          <w:color w:val="231F20"/>
          <w:spacing w:val="-13"/>
          <w:w w:val="105"/>
          <w:sz w:val="19"/>
          <w:szCs w:val="19"/>
        </w:rPr>
        <w:t xml:space="preserve"> </w:t>
      </w:r>
      <w:r>
        <w:rPr>
          <w:color w:val="231F20"/>
          <w:w w:val="105"/>
          <w:sz w:val="19"/>
          <w:szCs w:val="19"/>
        </w:rPr>
        <w:t>reminiscent</w:t>
      </w:r>
      <w:r>
        <w:rPr>
          <w:color w:val="231F20"/>
          <w:spacing w:val="-14"/>
          <w:w w:val="105"/>
          <w:sz w:val="19"/>
          <w:szCs w:val="19"/>
        </w:rPr>
        <w:t xml:space="preserve"> </w:t>
      </w:r>
      <w:r>
        <w:rPr>
          <w:color w:val="231F20"/>
          <w:w w:val="105"/>
          <w:sz w:val="19"/>
          <w:szCs w:val="19"/>
        </w:rPr>
        <w:t>of</w:t>
      </w:r>
      <w:r>
        <w:rPr>
          <w:color w:val="231F20"/>
          <w:spacing w:val="-13"/>
          <w:w w:val="105"/>
          <w:sz w:val="19"/>
          <w:szCs w:val="19"/>
        </w:rPr>
        <w:t xml:space="preserve"> </w:t>
      </w:r>
      <w:r>
        <w:rPr>
          <w:color w:val="231F20"/>
          <w:w w:val="105"/>
          <w:sz w:val="19"/>
          <w:szCs w:val="19"/>
        </w:rPr>
        <w:t>a</w:t>
      </w:r>
      <w:r>
        <w:rPr>
          <w:color w:val="231F20"/>
          <w:spacing w:val="-13"/>
          <w:w w:val="105"/>
          <w:sz w:val="19"/>
          <w:szCs w:val="19"/>
        </w:rPr>
        <w:t xml:space="preserve"> </w:t>
      </w:r>
      <w:r>
        <w:rPr>
          <w:color w:val="231F20"/>
          <w:w w:val="105"/>
          <w:sz w:val="19"/>
          <w:szCs w:val="19"/>
        </w:rPr>
        <w:t>cold,</w:t>
      </w:r>
      <w:r>
        <w:rPr>
          <w:color w:val="231F20"/>
          <w:spacing w:val="-14"/>
          <w:w w:val="105"/>
          <w:sz w:val="19"/>
          <w:szCs w:val="19"/>
        </w:rPr>
        <w:t xml:space="preserve"> </w:t>
      </w:r>
      <w:r>
        <w:rPr>
          <w:color w:val="231F20"/>
          <w:w w:val="105"/>
          <w:sz w:val="19"/>
          <w:szCs w:val="19"/>
        </w:rPr>
        <w:t>rocky</w:t>
      </w:r>
      <w:r>
        <w:rPr>
          <w:color w:val="231F20"/>
          <w:spacing w:val="-13"/>
          <w:w w:val="105"/>
          <w:sz w:val="19"/>
          <w:szCs w:val="19"/>
        </w:rPr>
        <w:t xml:space="preserve"> </w:t>
      </w:r>
      <w:r>
        <w:rPr>
          <w:color w:val="231F20"/>
          <w:w w:val="105"/>
          <w:sz w:val="19"/>
          <w:szCs w:val="19"/>
        </w:rPr>
        <w:t>desert</w:t>
      </w:r>
    </w:p>
    <w:p w:rsidR="00000000" w:rsidRDefault="009E7F48">
      <w:pPr>
        <w:pStyle w:val="ListParagraph"/>
        <w:numPr>
          <w:ilvl w:val="0"/>
          <w:numId w:val="3"/>
        </w:numPr>
        <w:tabs>
          <w:tab w:val="left" w:pos="612"/>
        </w:tabs>
        <w:kinsoku w:val="0"/>
        <w:overflowPunct w:val="0"/>
        <w:spacing w:before="9" w:line="213" w:lineRule="auto"/>
        <w:ind w:right="2184" w:firstLine="0"/>
        <w:rPr>
          <w:color w:val="231F20"/>
          <w:w w:val="105"/>
          <w:sz w:val="19"/>
          <w:szCs w:val="19"/>
        </w:rPr>
      </w:pPr>
      <w:r>
        <w:rPr>
          <w:color w:val="231F20"/>
          <w:w w:val="105"/>
          <w:sz w:val="19"/>
          <w:szCs w:val="19"/>
        </w:rPr>
        <w:t>Mass</w:t>
      </w:r>
      <w:r>
        <w:rPr>
          <w:color w:val="231F20"/>
          <w:spacing w:val="-19"/>
          <w:w w:val="105"/>
          <w:sz w:val="19"/>
          <w:szCs w:val="19"/>
        </w:rPr>
        <w:t xml:space="preserve"> </w:t>
      </w:r>
      <w:r>
        <w:rPr>
          <w:color w:val="231F20"/>
          <w:w w:val="105"/>
          <w:sz w:val="19"/>
          <w:szCs w:val="19"/>
        </w:rPr>
        <w:t>1/10th</w:t>
      </w:r>
      <w:r>
        <w:rPr>
          <w:color w:val="231F20"/>
          <w:spacing w:val="-19"/>
          <w:w w:val="105"/>
          <w:sz w:val="19"/>
          <w:szCs w:val="19"/>
        </w:rPr>
        <w:t xml:space="preserve"> </w:t>
      </w:r>
      <w:r>
        <w:rPr>
          <w:color w:val="231F20"/>
          <w:w w:val="105"/>
          <w:sz w:val="19"/>
          <w:szCs w:val="19"/>
        </w:rPr>
        <w:t>of</w:t>
      </w:r>
      <w:r>
        <w:rPr>
          <w:color w:val="231F20"/>
          <w:spacing w:val="-19"/>
          <w:w w:val="105"/>
          <w:sz w:val="19"/>
          <w:szCs w:val="19"/>
        </w:rPr>
        <w:t xml:space="preserve"> </w:t>
      </w:r>
      <w:r>
        <w:rPr>
          <w:color w:val="231F20"/>
          <w:w w:val="105"/>
          <w:sz w:val="19"/>
          <w:szCs w:val="19"/>
        </w:rPr>
        <w:t>Earth</w:t>
      </w:r>
      <w:r>
        <w:rPr>
          <w:rFonts w:hint="eastAsia"/>
          <w:color w:val="231F20"/>
          <w:w w:val="105"/>
          <w:sz w:val="19"/>
          <w:szCs w:val="19"/>
        </w:rPr>
        <w:t>’</w:t>
      </w:r>
      <w:r>
        <w:rPr>
          <w:color w:val="231F20"/>
          <w:w w:val="105"/>
          <w:sz w:val="19"/>
          <w:szCs w:val="19"/>
        </w:rPr>
        <w:t>s;</w:t>
      </w:r>
      <w:r>
        <w:rPr>
          <w:color w:val="231F20"/>
          <w:spacing w:val="-19"/>
          <w:w w:val="105"/>
          <w:sz w:val="19"/>
          <w:szCs w:val="19"/>
        </w:rPr>
        <w:t xml:space="preserve"> </w:t>
      </w:r>
      <w:r>
        <w:rPr>
          <w:color w:val="231F20"/>
          <w:w w:val="105"/>
          <w:sz w:val="19"/>
          <w:szCs w:val="19"/>
        </w:rPr>
        <w:t>gravity</w:t>
      </w:r>
      <w:r>
        <w:rPr>
          <w:color w:val="231F20"/>
          <w:spacing w:val="-19"/>
          <w:w w:val="105"/>
          <w:sz w:val="19"/>
          <w:szCs w:val="19"/>
        </w:rPr>
        <w:t xml:space="preserve"> </w:t>
      </w:r>
      <w:r>
        <w:rPr>
          <w:color w:val="231F20"/>
          <w:w w:val="105"/>
          <w:sz w:val="19"/>
          <w:szCs w:val="19"/>
        </w:rPr>
        <w:t>only</w:t>
      </w:r>
      <w:r>
        <w:rPr>
          <w:color w:val="231F20"/>
          <w:spacing w:val="-19"/>
          <w:w w:val="105"/>
          <w:sz w:val="19"/>
          <w:szCs w:val="19"/>
        </w:rPr>
        <w:t xml:space="preserve"> </w:t>
      </w:r>
      <w:r>
        <w:rPr>
          <w:color w:val="231F20"/>
          <w:w w:val="105"/>
          <w:sz w:val="19"/>
          <w:szCs w:val="19"/>
        </w:rPr>
        <w:t>38</w:t>
      </w:r>
      <w:r>
        <w:rPr>
          <w:color w:val="231F20"/>
          <w:spacing w:val="-19"/>
          <w:w w:val="105"/>
          <w:sz w:val="19"/>
          <w:szCs w:val="19"/>
        </w:rPr>
        <w:t xml:space="preserve"> </w:t>
      </w:r>
      <w:r>
        <w:rPr>
          <w:color w:val="231F20"/>
          <w:w w:val="105"/>
          <w:sz w:val="19"/>
          <w:szCs w:val="19"/>
        </w:rPr>
        <w:t>percent</w:t>
      </w:r>
      <w:r>
        <w:rPr>
          <w:color w:val="231F20"/>
          <w:spacing w:val="-19"/>
          <w:w w:val="105"/>
          <w:sz w:val="19"/>
          <w:szCs w:val="19"/>
        </w:rPr>
        <w:t xml:space="preserve"> </w:t>
      </w:r>
      <w:r>
        <w:rPr>
          <w:color w:val="231F20"/>
          <w:w w:val="105"/>
          <w:sz w:val="19"/>
          <w:szCs w:val="19"/>
        </w:rPr>
        <w:t>as strong as</w:t>
      </w:r>
      <w:r>
        <w:rPr>
          <w:color w:val="231F20"/>
          <w:spacing w:val="-19"/>
          <w:w w:val="105"/>
          <w:sz w:val="19"/>
          <w:szCs w:val="19"/>
        </w:rPr>
        <w:t xml:space="preserve"> </w:t>
      </w:r>
      <w:r>
        <w:rPr>
          <w:color w:val="231F20"/>
          <w:w w:val="105"/>
          <w:sz w:val="19"/>
          <w:szCs w:val="19"/>
        </w:rPr>
        <w:t>Earth</w:t>
      </w:r>
      <w:r>
        <w:rPr>
          <w:rFonts w:hint="eastAsia"/>
          <w:color w:val="231F20"/>
          <w:w w:val="105"/>
          <w:sz w:val="19"/>
          <w:szCs w:val="19"/>
        </w:rPr>
        <w:t>’</w:t>
      </w:r>
      <w:r>
        <w:rPr>
          <w:color w:val="231F20"/>
          <w:w w:val="105"/>
          <w:sz w:val="19"/>
          <w:szCs w:val="19"/>
        </w:rPr>
        <w:t>s</w:t>
      </w:r>
    </w:p>
    <w:p w:rsidR="00000000" w:rsidRDefault="009E7F48">
      <w:pPr>
        <w:pStyle w:val="ListParagraph"/>
        <w:numPr>
          <w:ilvl w:val="0"/>
          <w:numId w:val="3"/>
        </w:numPr>
        <w:tabs>
          <w:tab w:val="left" w:pos="612"/>
        </w:tabs>
        <w:kinsoku w:val="0"/>
        <w:overflowPunct w:val="0"/>
        <w:spacing w:before="3" w:line="213" w:lineRule="auto"/>
        <w:ind w:right="1446" w:firstLine="0"/>
        <w:rPr>
          <w:color w:val="231F20"/>
          <w:w w:val="105"/>
          <w:sz w:val="19"/>
          <w:szCs w:val="19"/>
        </w:rPr>
      </w:pPr>
      <w:r>
        <w:rPr>
          <w:color w:val="231F20"/>
          <w:w w:val="105"/>
          <w:sz w:val="19"/>
          <w:szCs w:val="19"/>
        </w:rPr>
        <w:t>Density</w:t>
      </w:r>
      <w:r>
        <w:rPr>
          <w:color w:val="231F20"/>
          <w:spacing w:val="-24"/>
          <w:w w:val="105"/>
          <w:sz w:val="19"/>
          <w:szCs w:val="19"/>
        </w:rPr>
        <w:t xml:space="preserve"> </w:t>
      </w:r>
      <w:r>
        <w:rPr>
          <w:color w:val="231F20"/>
          <w:w w:val="105"/>
          <w:sz w:val="19"/>
          <w:szCs w:val="19"/>
        </w:rPr>
        <w:t>3.9</w:t>
      </w:r>
      <w:r>
        <w:rPr>
          <w:color w:val="231F20"/>
          <w:spacing w:val="-23"/>
          <w:w w:val="105"/>
          <w:sz w:val="19"/>
          <w:szCs w:val="19"/>
        </w:rPr>
        <w:t xml:space="preserve"> </w:t>
      </w:r>
      <w:r>
        <w:rPr>
          <w:color w:val="231F20"/>
          <w:w w:val="105"/>
          <w:sz w:val="19"/>
          <w:szCs w:val="19"/>
        </w:rPr>
        <w:t>times</w:t>
      </w:r>
      <w:r>
        <w:rPr>
          <w:color w:val="231F20"/>
          <w:spacing w:val="-23"/>
          <w:w w:val="105"/>
          <w:sz w:val="19"/>
          <w:szCs w:val="19"/>
        </w:rPr>
        <w:t xml:space="preserve"> </w:t>
      </w:r>
      <w:r>
        <w:rPr>
          <w:color w:val="231F20"/>
          <w:w w:val="105"/>
          <w:sz w:val="19"/>
          <w:szCs w:val="19"/>
        </w:rPr>
        <w:t>greater</w:t>
      </w:r>
      <w:r>
        <w:rPr>
          <w:color w:val="231F20"/>
          <w:spacing w:val="-23"/>
          <w:w w:val="105"/>
          <w:sz w:val="19"/>
          <w:szCs w:val="19"/>
        </w:rPr>
        <w:t xml:space="preserve"> </w:t>
      </w:r>
      <w:r>
        <w:rPr>
          <w:color w:val="231F20"/>
          <w:w w:val="105"/>
          <w:sz w:val="19"/>
          <w:szCs w:val="19"/>
        </w:rPr>
        <w:t>than</w:t>
      </w:r>
      <w:r>
        <w:rPr>
          <w:color w:val="231F20"/>
          <w:spacing w:val="-23"/>
          <w:w w:val="105"/>
          <w:sz w:val="19"/>
          <w:szCs w:val="19"/>
        </w:rPr>
        <w:t xml:space="preserve"> </w:t>
      </w:r>
      <w:r>
        <w:rPr>
          <w:color w:val="231F20"/>
          <w:w w:val="105"/>
          <w:sz w:val="19"/>
          <w:szCs w:val="19"/>
        </w:rPr>
        <w:t>water</w:t>
      </w:r>
      <w:r>
        <w:rPr>
          <w:color w:val="231F20"/>
          <w:spacing w:val="-23"/>
          <w:w w:val="105"/>
          <w:sz w:val="19"/>
          <w:szCs w:val="19"/>
        </w:rPr>
        <w:t xml:space="preserve"> </w:t>
      </w:r>
      <w:r>
        <w:rPr>
          <w:color w:val="231F20"/>
          <w:w w:val="105"/>
          <w:sz w:val="19"/>
          <w:szCs w:val="19"/>
        </w:rPr>
        <w:t>(Earth</w:t>
      </w:r>
      <w:r>
        <w:rPr>
          <w:rFonts w:hint="eastAsia"/>
          <w:color w:val="231F20"/>
          <w:w w:val="105"/>
          <w:sz w:val="19"/>
          <w:szCs w:val="19"/>
        </w:rPr>
        <w:t>’</w:t>
      </w:r>
      <w:r>
        <w:rPr>
          <w:color w:val="231F20"/>
          <w:w w:val="105"/>
          <w:sz w:val="19"/>
          <w:szCs w:val="19"/>
        </w:rPr>
        <w:t>s</w:t>
      </w:r>
      <w:r>
        <w:rPr>
          <w:color w:val="231F20"/>
          <w:spacing w:val="-23"/>
          <w:w w:val="105"/>
          <w:sz w:val="19"/>
          <w:szCs w:val="19"/>
        </w:rPr>
        <w:t xml:space="preserve"> </w:t>
      </w:r>
      <w:r>
        <w:rPr>
          <w:color w:val="231F20"/>
          <w:w w:val="105"/>
          <w:sz w:val="19"/>
          <w:szCs w:val="19"/>
        </w:rPr>
        <w:t>density</w:t>
      </w:r>
      <w:r>
        <w:rPr>
          <w:color w:val="231F20"/>
          <w:spacing w:val="-23"/>
          <w:w w:val="105"/>
          <w:sz w:val="19"/>
          <w:szCs w:val="19"/>
        </w:rPr>
        <w:t xml:space="preserve"> </w:t>
      </w:r>
      <w:r>
        <w:rPr>
          <w:color w:val="231F20"/>
          <w:w w:val="105"/>
          <w:sz w:val="19"/>
          <w:szCs w:val="19"/>
        </w:rPr>
        <w:t>is</w:t>
      </w:r>
      <w:r>
        <w:rPr>
          <w:color w:val="231F20"/>
          <w:spacing w:val="-23"/>
          <w:w w:val="105"/>
          <w:sz w:val="19"/>
          <w:szCs w:val="19"/>
        </w:rPr>
        <w:t xml:space="preserve"> </w:t>
      </w:r>
      <w:r>
        <w:rPr>
          <w:color w:val="231F20"/>
          <w:w w:val="105"/>
          <w:sz w:val="19"/>
          <w:szCs w:val="19"/>
        </w:rPr>
        <w:t>5.5 times greater than</w:t>
      </w:r>
      <w:r>
        <w:rPr>
          <w:color w:val="231F20"/>
          <w:spacing w:val="-28"/>
          <w:w w:val="105"/>
          <w:sz w:val="19"/>
          <w:szCs w:val="19"/>
        </w:rPr>
        <w:t xml:space="preserve"> </w:t>
      </w:r>
      <w:r>
        <w:rPr>
          <w:color w:val="231F20"/>
          <w:w w:val="105"/>
          <w:sz w:val="19"/>
          <w:szCs w:val="19"/>
        </w:rPr>
        <w:t>water)</w:t>
      </w:r>
    </w:p>
    <w:p w:rsidR="00000000" w:rsidRDefault="009E7F48">
      <w:pPr>
        <w:pStyle w:val="ListParagraph"/>
        <w:numPr>
          <w:ilvl w:val="0"/>
          <w:numId w:val="3"/>
        </w:numPr>
        <w:tabs>
          <w:tab w:val="left" w:pos="612"/>
        </w:tabs>
        <w:kinsoku w:val="0"/>
        <w:overflowPunct w:val="0"/>
        <w:spacing w:before="4" w:line="213" w:lineRule="auto"/>
        <w:ind w:right="1825" w:firstLine="0"/>
        <w:rPr>
          <w:color w:val="231F20"/>
          <w:w w:val="105"/>
          <w:sz w:val="19"/>
          <w:szCs w:val="19"/>
        </w:rPr>
      </w:pPr>
      <w:r>
        <w:rPr>
          <w:color w:val="231F20"/>
          <w:w w:val="105"/>
          <w:sz w:val="19"/>
          <w:szCs w:val="19"/>
        </w:rPr>
        <w:t>No</w:t>
      </w:r>
      <w:r>
        <w:rPr>
          <w:color w:val="231F20"/>
          <w:spacing w:val="-28"/>
          <w:w w:val="105"/>
          <w:sz w:val="19"/>
          <w:szCs w:val="19"/>
        </w:rPr>
        <w:t xml:space="preserve"> </w:t>
      </w:r>
      <w:r>
        <w:rPr>
          <w:color w:val="231F20"/>
          <w:w w:val="105"/>
          <w:sz w:val="19"/>
          <w:szCs w:val="19"/>
        </w:rPr>
        <w:t>planet-wide</w:t>
      </w:r>
      <w:r>
        <w:rPr>
          <w:color w:val="231F20"/>
          <w:spacing w:val="-28"/>
          <w:w w:val="105"/>
          <w:sz w:val="19"/>
          <w:szCs w:val="19"/>
        </w:rPr>
        <w:t xml:space="preserve"> </w:t>
      </w:r>
      <w:r>
        <w:rPr>
          <w:color w:val="231F20"/>
          <w:w w:val="105"/>
          <w:sz w:val="19"/>
          <w:szCs w:val="19"/>
        </w:rPr>
        <w:t>magnetic</w:t>
      </w:r>
      <w:r>
        <w:rPr>
          <w:color w:val="231F20"/>
          <w:spacing w:val="-28"/>
          <w:w w:val="105"/>
          <w:sz w:val="19"/>
          <w:szCs w:val="19"/>
        </w:rPr>
        <w:t xml:space="preserve"> </w:t>
      </w:r>
      <w:r>
        <w:rPr>
          <w:color w:val="231F20"/>
          <w:w w:val="105"/>
          <w:sz w:val="19"/>
          <w:szCs w:val="19"/>
        </w:rPr>
        <w:t>field</w:t>
      </w:r>
      <w:r>
        <w:rPr>
          <w:color w:val="231F20"/>
          <w:spacing w:val="-28"/>
          <w:w w:val="105"/>
          <w:sz w:val="19"/>
          <w:szCs w:val="19"/>
        </w:rPr>
        <w:t xml:space="preserve"> </w:t>
      </w:r>
      <w:r>
        <w:rPr>
          <w:color w:val="231F20"/>
          <w:w w:val="105"/>
          <w:sz w:val="19"/>
          <w:szCs w:val="19"/>
        </w:rPr>
        <w:t>detected;</w:t>
      </w:r>
      <w:r>
        <w:rPr>
          <w:color w:val="231F20"/>
          <w:spacing w:val="-28"/>
          <w:w w:val="105"/>
          <w:sz w:val="19"/>
          <w:szCs w:val="19"/>
        </w:rPr>
        <w:t xml:space="preserve"> </w:t>
      </w:r>
      <w:r>
        <w:rPr>
          <w:color w:val="231F20"/>
          <w:w w:val="105"/>
          <w:sz w:val="19"/>
          <w:szCs w:val="19"/>
        </w:rPr>
        <w:t>only</w:t>
      </w:r>
      <w:r>
        <w:rPr>
          <w:color w:val="231F20"/>
          <w:spacing w:val="-28"/>
          <w:w w:val="105"/>
          <w:sz w:val="19"/>
          <w:szCs w:val="19"/>
        </w:rPr>
        <w:t xml:space="preserve"> </w:t>
      </w:r>
      <w:r>
        <w:rPr>
          <w:color w:val="231F20"/>
          <w:w w:val="105"/>
          <w:sz w:val="19"/>
          <w:szCs w:val="19"/>
        </w:rPr>
        <w:t>localized ancient</w:t>
      </w:r>
      <w:r>
        <w:rPr>
          <w:color w:val="231F20"/>
          <w:spacing w:val="-11"/>
          <w:w w:val="105"/>
          <w:sz w:val="19"/>
          <w:szCs w:val="19"/>
        </w:rPr>
        <w:t xml:space="preserve"> </w:t>
      </w:r>
      <w:r>
        <w:rPr>
          <w:color w:val="231F20"/>
          <w:w w:val="105"/>
          <w:sz w:val="19"/>
          <w:szCs w:val="19"/>
        </w:rPr>
        <w:t>remnant</w:t>
      </w:r>
      <w:r>
        <w:rPr>
          <w:color w:val="231F20"/>
          <w:spacing w:val="-11"/>
          <w:w w:val="105"/>
          <w:sz w:val="19"/>
          <w:szCs w:val="19"/>
        </w:rPr>
        <w:t xml:space="preserve"> </w:t>
      </w:r>
      <w:r>
        <w:rPr>
          <w:color w:val="231F20"/>
          <w:w w:val="105"/>
          <w:sz w:val="19"/>
          <w:szCs w:val="19"/>
        </w:rPr>
        <w:t>fields</w:t>
      </w:r>
      <w:r>
        <w:rPr>
          <w:color w:val="231F20"/>
          <w:spacing w:val="-11"/>
          <w:w w:val="105"/>
          <w:sz w:val="19"/>
          <w:szCs w:val="19"/>
        </w:rPr>
        <w:t xml:space="preserve"> </w:t>
      </w:r>
      <w:r>
        <w:rPr>
          <w:color w:val="231F20"/>
          <w:w w:val="105"/>
          <w:sz w:val="19"/>
          <w:szCs w:val="19"/>
        </w:rPr>
        <w:t>in</w:t>
      </w:r>
      <w:r>
        <w:rPr>
          <w:color w:val="231F20"/>
          <w:spacing w:val="-10"/>
          <w:w w:val="105"/>
          <w:sz w:val="19"/>
          <w:szCs w:val="19"/>
        </w:rPr>
        <w:t xml:space="preserve"> </w:t>
      </w:r>
      <w:r>
        <w:rPr>
          <w:color w:val="231F20"/>
          <w:w w:val="105"/>
          <w:sz w:val="19"/>
          <w:szCs w:val="19"/>
        </w:rPr>
        <w:t>various</w:t>
      </w:r>
      <w:r>
        <w:rPr>
          <w:color w:val="231F20"/>
          <w:spacing w:val="-11"/>
          <w:w w:val="105"/>
          <w:sz w:val="19"/>
          <w:szCs w:val="19"/>
        </w:rPr>
        <w:t xml:space="preserve"> </w:t>
      </w:r>
      <w:r>
        <w:rPr>
          <w:color w:val="231F20"/>
          <w:w w:val="105"/>
          <w:sz w:val="19"/>
          <w:szCs w:val="19"/>
        </w:rPr>
        <w:t>regions</w:t>
      </w:r>
    </w:p>
    <w:p w:rsidR="00000000" w:rsidRDefault="009E7F48">
      <w:pPr>
        <w:pStyle w:val="ListParagraph"/>
        <w:numPr>
          <w:ilvl w:val="0"/>
          <w:numId w:val="3"/>
        </w:numPr>
        <w:tabs>
          <w:tab w:val="left" w:pos="612"/>
        </w:tabs>
        <w:kinsoku w:val="0"/>
        <w:overflowPunct w:val="0"/>
        <w:spacing w:before="4" w:line="213" w:lineRule="auto"/>
        <w:ind w:right="1825" w:firstLine="0"/>
        <w:rPr>
          <w:color w:val="231F20"/>
          <w:w w:val="105"/>
          <w:sz w:val="19"/>
          <w:szCs w:val="19"/>
        </w:rPr>
        <w:sectPr w:rsidR="00000000">
          <w:type w:val="continuous"/>
          <w:pgSz w:w="12240" w:h="15840"/>
          <w:pgMar w:top="920" w:right="400" w:bottom="280" w:left="560" w:header="720" w:footer="720" w:gutter="0"/>
          <w:cols w:num="2" w:space="720" w:equalWidth="0">
            <w:col w:w="4210" w:space="40"/>
            <w:col w:w="7030"/>
          </w:cols>
          <w:noEndnote/>
        </w:sectPr>
      </w:pPr>
    </w:p>
    <w:p w:rsidR="00000000" w:rsidRDefault="00E463A4">
      <w:pPr>
        <w:pStyle w:val="ListParagraph"/>
        <w:numPr>
          <w:ilvl w:val="1"/>
          <w:numId w:val="3"/>
        </w:numPr>
        <w:tabs>
          <w:tab w:val="left" w:pos="1082"/>
        </w:tabs>
        <w:kinsoku w:val="0"/>
        <w:overflowPunct w:val="0"/>
        <w:spacing w:line="311" w:lineRule="exact"/>
        <w:ind w:firstLine="0"/>
        <w:rPr>
          <w:color w:val="231F20"/>
          <w:sz w:val="19"/>
          <w:szCs w:val="19"/>
        </w:rPr>
      </w:pPr>
      <w:r>
        <w:rPr>
          <w:noProof/>
        </w:rPr>
        <w:lastRenderedPageBreak/>
        <mc:AlternateContent>
          <mc:Choice Requires="wps">
            <w:drawing>
              <wp:anchor distT="0" distB="0" distL="114300" distR="114300" simplePos="0" relativeHeight="251613184" behindDoc="0" locked="0" layoutInCell="0" allowOverlap="1">
                <wp:simplePos x="0" y="0"/>
                <wp:positionH relativeFrom="page">
                  <wp:posOffset>4743450</wp:posOffset>
                </wp:positionH>
                <wp:positionV relativeFrom="paragraph">
                  <wp:posOffset>17780</wp:posOffset>
                </wp:positionV>
                <wp:extent cx="2057400" cy="1155700"/>
                <wp:effectExtent l="0" t="0" r="0" b="0"/>
                <wp:wrapNone/>
                <wp:docPr id="407"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1155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820" w:lineRule="atLeast"/>
                              <w:rPr>
                                <w:rFonts w:ascii="Times New Roman" w:eastAsiaTheme="minorEastAsia" w:cs="Vrinda"/>
                                <w:sz w:val="24"/>
                                <w:szCs w:val="24"/>
                              </w:rPr>
                            </w:pPr>
                            <w:r>
                              <w:rPr>
                                <w:rFonts w:ascii="Times New Roman" w:eastAsiaTheme="minorEastAsia" w:cs="Vrinda"/>
                                <w:noProof/>
                              </w:rPr>
                              <w:drawing>
                                <wp:inline distT="0" distB="0" distL="0" distR="0">
                                  <wp:extent cx="2057400" cy="1162050"/>
                                  <wp:effectExtent l="0" t="0" r="0" b="0"/>
                                  <wp:docPr id="11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57400" cy="11620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1" o:spid="_x0000_s1063" style="position:absolute;left:0;text-align:left;margin-left:373.5pt;margin-top:1.4pt;width:162pt;height:91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" o:allowincell="f" filled="f" stroked="f">
                <v:textbox inset="0,0,0,0">
                  <w:txbxContent>
                    <w:p w:rsidR="00000000" w:rsidRDefault="00E463A4">
                      <w:pPr>
                        <w:widowControl/>
                        <w:autoSpaceDE/>
                        <w:autoSpaceDN/>
                        <w:adjustRightInd/>
                        <w:spacing w:line="1820" w:lineRule="atLeast"/>
                        <w:rPr>
                          <w:rFonts w:ascii="Times New Roman" w:eastAsiaTheme="minorEastAsia" w:cs="Vrinda"/>
                          <w:sz w:val="24"/>
                          <w:szCs w:val="24"/>
                        </w:rPr>
                      </w:pPr>
                      <w:r>
                        <w:rPr>
                          <w:rFonts w:ascii="Times New Roman" w:eastAsiaTheme="minorEastAsia" w:cs="Vrinda"/>
                          <w:noProof/>
                        </w:rPr>
                        <w:drawing>
                          <wp:inline distT="0" distB="0" distL="0" distR="0">
                            <wp:extent cx="2057400" cy="1162050"/>
                            <wp:effectExtent l="0" t="0" r="0" b="0"/>
                            <wp:docPr id="11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057400" cy="11620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231F20"/>
          <w:sz w:val="19"/>
          <w:szCs w:val="19"/>
        </w:rPr>
        <w:t>Fourth</w:t>
      </w:r>
      <w:r w:rsidR="009E7F48">
        <w:rPr>
          <w:color w:val="231F20"/>
          <w:spacing w:val="-6"/>
          <w:sz w:val="19"/>
          <w:szCs w:val="19"/>
        </w:rPr>
        <w:t xml:space="preserve"> </w:t>
      </w:r>
      <w:r w:rsidR="009E7F48">
        <w:rPr>
          <w:color w:val="231F20"/>
          <w:sz w:val="19"/>
          <w:szCs w:val="19"/>
        </w:rPr>
        <w:t>planet</w:t>
      </w:r>
      <w:r w:rsidR="009E7F48">
        <w:rPr>
          <w:color w:val="231F20"/>
          <w:spacing w:val="-6"/>
          <w:sz w:val="19"/>
          <w:szCs w:val="19"/>
        </w:rPr>
        <w:t xml:space="preserve"> </w:t>
      </w:r>
      <w:r w:rsidR="009E7F48">
        <w:rPr>
          <w:color w:val="231F20"/>
          <w:sz w:val="19"/>
          <w:szCs w:val="19"/>
        </w:rPr>
        <w:t>from</w:t>
      </w:r>
      <w:r w:rsidR="009E7F48">
        <w:rPr>
          <w:color w:val="231F20"/>
          <w:spacing w:val="-5"/>
          <w:sz w:val="19"/>
          <w:szCs w:val="19"/>
        </w:rPr>
        <w:t xml:space="preserve"> </w:t>
      </w:r>
      <w:r w:rsidR="009E7F48">
        <w:rPr>
          <w:color w:val="231F20"/>
          <w:sz w:val="19"/>
          <w:szCs w:val="19"/>
        </w:rPr>
        <w:t>the</w:t>
      </w:r>
      <w:r w:rsidR="009E7F48">
        <w:rPr>
          <w:color w:val="231F20"/>
          <w:spacing w:val="-6"/>
          <w:sz w:val="19"/>
          <w:szCs w:val="19"/>
        </w:rPr>
        <w:t xml:space="preserve"> </w:t>
      </w:r>
      <w:r w:rsidR="009E7F48">
        <w:rPr>
          <w:color w:val="231F20"/>
          <w:sz w:val="19"/>
          <w:szCs w:val="19"/>
        </w:rPr>
        <w:t>Sun,</w:t>
      </w:r>
      <w:r w:rsidR="009E7F48">
        <w:rPr>
          <w:color w:val="231F20"/>
          <w:spacing w:val="-6"/>
          <w:sz w:val="19"/>
          <w:szCs w:val="19"/>
        </w:rPr>
        <w:t xml:space="preserve"> </w:t>
      </w:r>
      <w:r w:rsidR="009E7F48">
        <w:rPr>
          <w:color w:val="231F20"/>
          <w:sz w:val="19"/>
          <w:szCs w:val="19"/>
        </w:rPr>
        <w:t>the</w:t>
      </w:r>
      <w:r w:rsidR="009E7F48">
        <w:rPr>
          <w:color w:val="231F20"/>
          <w:spacing w:val="-5"/>
          <w:sz w:val="19"/>
          <w:szCs w:val="19"/>
        </w:rPr>
        <w:t xml:space="preserve"> </w:t>
      </w:r>
      <w:r w:rsidR="009E7F48">
        <w:rPr>
          <w:color w:val="231F20"/>
          <w:sz w:val="19"/>
          <w:szCs w:val="19"/>
        </w:rPr>
        <w:t>next</w:t>
      </w:r>
      <w:r w:rsidR="009E7F48">
        <w:rPr>
          <w:color w:val="231F20"/>
          <w:spacing w:val="-6"/>
          <w:sz w:val="19"/>
          <w:szCs w:val="19"/>
        </w:rPr>
        <w:t xml:space="preserve"> </w:t>
      </w:r>
      <w:r w:rsidR="009E7F48">
        <w:rPr>
          <w:color w:val="231F20"/>
          <w:sz w:val="19"/>
          <w:szCs w:val="19"/>
        </w:rPr>
        <w:t>beyond</w:t>
      </w:r>
      <w:r w:rsidR="009E7F48">
        <w:rPr>
          <w:color w:val="231F20"/>
          <w:spacing w:val="-6"/>
          <w:sz w:val="19"/>
          <w:szCs w:val="19"/>
        </w:rPr>
        <w:t xml:space="preserve"> </w:t>
      </w:r>
      <w:r w:rsidR="009E7F48">
        <w:rPr>
          <w:color w:val="231F20"/>
          <w:sz w:val="19"/>
          <w:szCs w:val="19"/>
        </w:rPr>
        <w:t>Earth</w:t>
      </w:r>
    </w:p>
    <w:p w:rsidR="00000000" w:rsidRDefault="009E7F48">
      <w:pPr>
        <w:pStyle w:val="ListParagraph"/>
        <w:numPr>
          <w:ilvl w:val="1"/>
          <w:numId w:val="3"/>
        </w:numPr>
        <w:tabs>
          <w:tab w:val="left" w:pos="1082"/>
        </w:tabs>
        <w:kinsoku w:val="0"/>
        <w:overflowPunct w:val="0"/>
        <w:spacing w:line="320" w:lineRule="exact"/>
        <w:ind w:firstLine="0"/>
        <w:rPr>
          <w:color w:val="231F20"/>
          <w:w w:val="105"/>
          <w:sz w:val="19"/>
          <w:szCs w:val="19"/>
        </w:rPr>
      </w:pPr>
      <w:r>
        <w:rPr>
          <w:color w:val="231F20"/>
          <w:w w:val="105"/>
          <w:sz w:val="19"/>
          <w:szCs w:val="19"/>
        </w:rPr>
        <w:t>About</w:t>
      </w:r>
      <w:r>
        <w:rPr>
          <w:color w:val="231F20"/>
          <w:spacing w:val="-10"/>
          <w:w w:val="105"/>
          <w:sz w:val="19"/>
          <w:szCs w:val="19"/>
        </w:rPr>
        <w:t xml:space="preserve"> </w:t>
      </w:r>
      <w:r>
        <w:rPr>
          <w:color w:val="231F20"/>
          <w:w w:val="105"/>
          <w:sz w:val="19"/>
          <w:szCs w:val="19"/>
        </w:rPr>
        <w:t>1.5</w:t>
      </w:r>
      <w:r>
        <w:rPr>
          <w:color w:val="231F20"/>
          <w:spacing w:val="-9"/>
          <w:w w:val="105"/>
          <w:sz w:val="19"/>
          <w:szCs w:val="19"/>
        </w:rPr>
        <w:t xml:space="preserve"> </w:t>
      </w:r>
      <w:r>
        <w:rPr>
          <w:color w:val="231F20"/>
          <w:w w:val="105"/>
          <w:sz w:val="19"/>
          <w:szCs w:val="19"/>
        </w:rPr>
        <w:t>times</w:t>
      </w:r>
      <w:r>
        <w:rPr>
          <w:color w:val="231F20"/>
          <w:spacing w:val="-9"/>
          <w:w w:val="105"/>
          <w:sz w:val="19"/>
          <w:szCs w:val="19"/>
        </w:rPr>
        <w:t xml:space="preserve"> </w:t>
      </w:r>
      <w:r>
        <w:rPr>
          <w:color w:val="231F20"/>
          <w:w w:val="105"/>
          <w:sz w:val="19"/>
          <w:szCs w:val="19"/>
        </w:rPr>
        <w:t>farther</w:t>
      </w:r>
      <w:r>
        <w:rPr>
          <w:color w:val="231F20"/>
          <w:spacing w:val="-9"/>
          <w:w w:val="105"/>
          <w:sz w:val="19"/>
          <w:szCs w:val="19"/>
        </w:rPr>
        <w:t xml:space="preserve"> </w:t>
      </w:r>
      <w:r>
        <w:rPr>
          <w:color w:val="231F20"/>
          <w:w w:val="105"/>
          <w:sz w:val="19"/>
          <w:szCs w:val="19"/>
        </w:rPr>
        <w:t>from</w:t>
      </w:r>
      <w:r>
        <w:rPr>
          <w:color w:val="231F20"/>
          <w:spacing w:val="-9"/>
          <w:w w:val="105"/>
          <w:sz w:val="19"/>
          <w:szCs w:val="19"/>
        </w:rPr>
        <w:t xml:space="preserve"> </w:t>
      </w:r>
      <w:r>
        <w:rPr>
          <w:color w:val="231F20"/>
          <w:w w:val="105"/>
          <w:sz w:val="19"/>
          <w:szCs w:val="19"/>
        </w:rPr>
        <w:t>the</w:t>
      </w:r>
      <w:r>
        <w:rPr>
          <w:color w:val="231F20"/>
          <w:spacing w:val="-10"/>
          <w:w w:val="105"/>
          <w:sz w:val="19"/>
          <w:szCs w:val="19"/>
        </w:rPr>
        <w:t xml:space="preserve"> </w:t>
      </w:r>
      <w:r>
        <w:rPr>
          <w:color w:val="231F20"/>
          <w:w w:val="105"/>
          <w:sz w:val="19"/>
          <w:szCs w:val="19"/>
        </w:rPr>
        <w:t>Sun</w:t>
      </w:r>
      <w:r>
        <w:rPr>
          <w:color w:val="231F20"/>
          <w:spacing w:val="-9"/>
          <w:w w:val="105"/>
          <w:sz w:val="19"/>
          <w:szCs w:val="19"/>
        </w:rPr>
        <w:t xml:space="preserve"> </w:t>
      </w:r>
      <w:r>
        <w:rPr>
          <w:color w:val="231F20"/>
          <w:w w:val="105"/>
          <w:sz w:val="19"/>
          <w:szCs w:val="19"/>
        </w:rPr>
        <w:t>than</w:t>
      </w:r>
      <w:r>
        <w:rPr>
          <w:color w:val="231F20"/>
          <w:spacing w:val="-9"/>
          <w:w w:val="105"/>
          <w:sz w:val="19"/>
          <w:szCs w:val="19"/>
        </w:rPr>
        <w:t xml:space="preserve"> </w:t>
      </w:r>
      <w:r>
        <w:rPr>
          <w:color w:val="231F20"/>
          <w:w w:val="105"/>
          <w:sz w:val="19"/>
          <w:szCs w:val="19"/>
        </w:rPr>
        <w:t>Earth</w:t>
      </w:r>
    </w:p>
    <w:p w:rsidR="00000000" w:rsidRDefault="009E7F48">
      <w:pPr>
        <w:pStyle w:val="ListParagraph"/>
        <w:numPr>
          <w:ilvl w:val="1"/>
          <w:numId w:val="3"/>
        </w:numPr>
        <w:tabs>
          <w:tab w:val="left" w:pos="1082"/>
        </w:tabs>
        <w:kinsoku w:val="0"/>
        <w:overflowPunct w:val="0"/>
        <w:spacing w:before="9" w:line="213" w:lineRule="auto"/>
        <w:ind w:right="4983" w:firstLine="0"/>
        <w:jc w:val="both"/>
        <w:rPr>
          <w:color w:val="231F20"/>
          <w:w w:val="105"/>
          <w:sz w:val="19"/>
          <w:szCs w:val="19"/>
        </w:rPr>
      </w:pPr>
      <w:r>
        <w:rPr>
          <w:color w:val="231F20"/>
          <w:w w:val="105"/>
          <w:sz w:val="19"/>
          <w:szCs w:val="19"/>
        </w:rPr>
        <w:t>Orbit</w:t>
      </w:r>
      <w:r>
        <w:rPr>
          <w:color w:val="231F20"/>
          <w:spacing w:val="-17"/>
          <w:w w:val="105"/>
          <w:sz w:val="19"/>
          <w:szCs w:val="19"/>
        </w:rPr>
        <w:t xml:space="preserve"> </w:t>
      </w:r>
      <w:r>
        <w:rPr>
          <w:color w:val="231F20"/>
          <w:w w:val="105"/>
          <w:sz w:val="19"/>
          <w:szCs w:val="19"/>
        </w:rPr>
        <w:t>elliptical;</w:t>
      </w:r>
      <w:r>
        <w:rPr>
          <w:color w:val="231F20"/>
          <w:spacing w:val="-16"/>
          <w:w w:val="105"/>
          <w:sz w:val="19"/>
          <w:szCs w:val="19"/>
        </w:rPr>
        <w:t xml:space="preserve"> </w:t>
      </w:r>
      <w:r>
        <w:rPr>
          <w:color w:val="231F20"/>
          <w:w w:val="105"/>
          <w:sz w:val="19"/>
          <w:szCs w:val="19"/>
        </w:rPr>
        <w:t>distance</w:t>
      </w:r>
      <w:r>
        <w:rPr>
          <w:color w:val="231F20"/>
          <w:spacing w:val="-17"/>
          <w:w w:val="105"/>
          <w:sz w:val="19"/>
          <w:szCs w:val="19"/>
        </w:rPr>
        <w:t xml:space="preserve"> </w:t>
      </w:r>
      <w:r>
        <w:rPr>
          <w:color w:val="231F20"/>
          <w:w w:val="105"/>
          <w:sz w:val="19"/>
          <w:szCs w:val="19"/>
        </w:rPr>
        <w:t>from</w:t>
      </w:r>
      <w:r>
        <w:rPr>
          <w:color w:val="231F20"/>
          <w:spacing w:val="-16"/>
          <w:w w:val="105"/>
          <w:sz w:val="19"/>
          <w:szCs w:val="19"/>
        </w:rPr>
        <w:t xml:space="preserve"> </w:t>
      </w:r>
      <w:r>
        <w:rPr>
          <w:color w:val="231F20"/>
          <w:w w:val="105"/>
          <w:sz w:val="19"/>
          <w:szCs w:val="19"/>
        </w:rPr>
        <w:t>the</w:t>
      </w:r>
      <w:r>
        <w:rPr>
          <w:color w:val="231F20"/>
          <w:spacing w:val="-17"/>
          <w:w w:val="105"/>
          <w:sz w:val="19"/>
          <w:szCs w:val="19"/>
        </w:rPr>
        <w:t xml:space="preserve"> </w:t>
      </w:r>
      <w:r>
        <w:rPr>
          <w:color w:val="231F20"/>
          <w:w w:val="105"/>
          <w:sz w:val="19"/>
          <w:szCs w:val="19"/>
        </w:rPr>
        <w:t>Sun</w:t>
      </w:r>
      <w:r>
        <w:rPr>
          <w:color w:val="231F20"/>
          <w:spacing w:val="-16"/>
          <w:w w:val="105"/>
          <w:sz w:val="19"/>
          <w:szCs w:val="19"/>
        </w:rPr>
        <w:t xml:space="preserve"> </w:t>
      </w:r>
      <w:r>
        <w:rPr>
          <w:color w:val="231F20"/>
          <w:w w:val="105"/>
          <w:sz w:val="19"/>
          <w:szCs w:val="19"/>
        </w:rPr>
        <w:t>varies</w:t>
      </w:r>
      <w:r>
        <w:rPr>
          <w:color w:val="231F20"/>
          <w:spacing w:val="-16"/>
          <w:w w:val="105"/>
          <w:sz w:val="19"/>
          <w:szCs w:val="19"/>
        </w:rPr>
        <w:t xml:space="preserve"> </w:t>
      </w:r>
      <w:r>
        <w:rPr>
          <w:color w:val="231F20"/>
          <w:w w:val="105"/>
          <w:sz w:val="19"/>
          <w:szCs w:val="19"/>
        </w:rPr>
        <w:t>from</w:t>
      </w:r>
      <w:r>
        <w:rPr>
          <w:color w:val="231F20"/>
          <w:spacing w:val="-17"/>
          <w:w w:val="105"/>
          <w:sz w:val="19"/>
          <w:szCs w:val="19"/>
        </w:rPr>
        <w:t xml:space="preserve"> </w:t>
      </w:r>
      <w:r>
        <w:rPr>
          <w:color w:val="231F20"/>
          <w:w w:val="105"/>
          <w:sz w:val="19"/>
          <w:szCs w:val="19"/>
        </w:rPr>
        <w:t>a</w:t>
      </w:r>
      <w:r>
        <w:rPr>
          <w:color w:val="231F20"/>
          <w:spacing w:val="-16"/>
          <w:w w:val="105"/>
          <w:sz w:val="19"/>
          <w:szCs w:val="19"/>
        </w:rPr>
        <w:t xml:space="preserve"> </w:t>
      </w:r>
      <w:r>
        <w:rPr>
          <w:color w:val="231F20"/>
          <w:w w:val="105"/>
          <w:sz w:val="19"/>
          <w:szCs w:val="19"/>
        </w:rPr>
        <w:t>minimum of</w:t>
      </w:r>
      <w:r>
        <w:rPr>
          <w:color w:val="231F20"/>
          <w:spacing w:val="-15"/>
          <w:w w:val="105"/>
          <w:sz w:val="19"/>
          <w:szCs w:val="19"/>
        </w:rPr>
        <w:t xml:space="preserve"> </w:t>
      </w:r>
      <w:r>
        <w:rPr>
          <w:color w:val="231F20"/>
          <w:w w:val="105"/>
          <w:sz w:val="19"/>
          <w:szCs w:val="19"/>
        </w:rPr>
        <w:t>128.4</w:t>
      </w:r>
      <w:r>
        <w:rPr>
          <w:color w:val="231F20"/>
          <w:spacing w:val="-15"/>
          <w:w w:val="105"/>
          <w:sz w:val="19"/>
          <w:szCs w:val="19"/>
        </w:rPr>
        <w:t xml:space="preserve"> </w:t>
      </w:r>
      <w:r>
        <w:rPr>
          <w:color w:val="231F20"/>
          <w:w w:val="105"/>
          <w:sz w:val="19"/>
          <w:szCs w:val="19"/>
        </w:rPr>
        <w:t>million</w:t>
      </w:r>
      <w:r>
        <w:rPr>
          <w:color w:val="231F20"/>
          <w:spacing w:val="-15"/>
          <w:w w:val="105"/>
          <w:sz w:val="19"/>
          <w:szCs w:val="19"/>
        </w:rPr>
        <w:t xml:space="preserve"> </w:t>
      </w:r>
      <w:r>
        <w:rPr>
          <w:color w:val="231F20"/>
          <w:w w:val="105"/>
          <w:sz w:val="19"/>
          <w:szCs w:val="19"/>
        </w:rPr>
        <w:t>miles</w:t>
      </w:r>
      <w:r>
        <w:rPr>
          <w:color w:val="231F20"/>
          <w:spacing w:val="-15"/>
          <w:w w:val="105"/>
          <w:sz w:val="19"/>
          <w:szCs w:val="19"/>
        </w:rPr>
        <w:t xml:space="preserve"> </w:t>
      </w:r>
      <w:r>
        <w:rPr>
          <w:color w:val="231F20"/>
          <w:w w:val="105"/>
          <w:sz w:val="19"/>
          <w:szCs w:val="19"/>
        </w:rPr>
        <w:t>(206.7</w:t>
      </w:r>
      <w:r>
        <w:rPr>
          <w:color w:val="231F20"/>
          <w:spacing w:val="-15"/>
          <w:w w:val="105"/>
          <w:sz w:val="19"/>
          <w:szCs w:val="19"/>
        </w:rPr>
        <w:t xml:space="preserve"> </w:t>
      </w:r>
      <w:r>
        <w:rPr>
          <w:color w:val="231F20"/>
          <w:w w:val="105"/>
          <w:sz w:val="19"/>
          <w:szCs w:val="19"/>
        </w:rPr>
        <w:t>million</w:t>
      </w:r>
      <w:r>
        <w:rPr>
          <w:color w:val="231F20"/>
          <w:spacing w:val="-15"/>
          <w:w w:val="105"/>
          <w:sz w:val="19"/>
          <w:szCs w:val="19"/>
        </w:rPr>
        <w:t xml:space="preserve"> </w:t>
      </w:r>
      <w:r>
        <w:rPr>
          <w:color w:val="231F20"/>
          <w:w w:val="105"/>
          <w:sz w:val="19"/>
          <w:szCs w:val="19"/>
        </w:rPr>
        <w:t>kilometers)</w:t>
      </w:r>
      <w:r>
        <w:rPr>
          <w:color w:val="231F20"/>
          <w:spacing w:val="-15"/>
          <w:w w:val="105"/>
          <w:sz w:val="19"/>
          <w:szCs w:val="19"/>
        </w:rPr>
        <w:t xml:space="preserve"> </w:t>
      </w:r>
      <w:r>
        <w:rPr>
          <w:color w:val="231F20"/>
          <w:w w:val="105"/>
          <w:sz w:val="19"/>
          <w:szCs w:val="19"/>
        </w:rPr>
        <w:t>to</w:t>
      </w:r>
      <w:r>
        <w:rPr>
          <w:color w:val="231F20"/>
          <w:spacing w:val="-15"/>
          <w:w w:val="105"/>
          <w:sz w:val="19"/>
          <w:szCs w:val="19"/>
        </w:rPr>
        <w:t xml:space="preserve"> </w:t>
      </w:r>
      <w:r>
        <w:rPr>
          <w:color w:val="231F20"/>
          <w:w w:val="105"/>
          <w:sz w:val="19"/>
          <w:szCs w:val="19"/>
        </w:rPr>
        <w:t>a</w:t>
      </w:r>
      <w:r>
        <w:rPr>
          <w:color w:val="231F20"/>
          <w:spacing w:val="-15"/>
          <w:w w:val="105"/>
          <w:sz w:val="19"/>
          <w:szCs w:val="19"/>
        </w:rPr>
        <w:t xml:space="preserve"> </w:t>
      </w:r>
      <w:r>
        <w:rPr>
          <w:color w:val="231F20"/>
          <w:w w:val="105"/>
          <w:sz w:val="19"/>
          <w:szCs w:val="19"/>
        </w:rPr>
        <w:t>maximum of</w:t>
      </w:r>
      <w:r>
        <w:rPr>
          <w:color w:val="231F20"/>
          <w:spacing w:val="-15"/>
          <w:w w:val="105"/>
          <w:sz w:val="19"/>
          <w:szCs w:val="19"/>
        </w:rPr>
        <w:t xml:space="preserve"> </w:t>
      </w:r>
      <w:r>
        <w:rPr>
          <w:color w:val="231F20"/>
          <w:w w:val="105"/>
          <w:sz w:val="19"/>
          <w:szCs w:val="19"/>
        </w:rPr>
        <w:t>154.8</w:t>
      </w:r>
      <w:r>
        <w:rPr>
          <w:color w:val="231F20"/>
          <w:spacing w:val="-15"/>
          <w:w w:val="105"/>
          <w:sz w:val="19"/>
          <w:szCs w:val="19"/>
        </w:rPr>
        <w:t xml:space="preserve"> </w:t>
      </w:r>
      <w:r>
        <w:rPr>
          <w:color w:val="231F20"/>
          <w:w w:val="105"/>
          <w:sz w:val="19"/>
          <w:szCs w:val="19"/>
        </w:rPr>
        <w:t>million</w:t>
      </w:r>
      <w:r>
        <w:rPr>
          <w:color w:val="231F20"/>
          <w:spacing w:val="-15"/>
          <w:w w:val="105"/>
          <w:sz w:val="19"/>
          <w:szCs w:val="19"/>
        </w:rPr>
        <w:t xml:space="preserve"> </w:t>
      </w:r>
      <w:r>
        <w:rPr>
          <w:color w:val="231F20"/>
          <w:w w:val="105"/>
          <w:sz w:val="19"/>
          <w:szCs w:val="19"/>
        </w:rPr>
        <w:t>miles</w:t>
      </w:r>
      <w:r>
        <w:rPr>
          <w:color w:val="231F20"/>
          <w:spacing w:val="-14"/>
          <w:w w:val="105"/>
          <w:sz w:val="19"/>
          <w:szCs w:val="19"/>
        </w:rPr>
        <w:t xml:space="preserve"> </w:t>
      </w:r>
      <w:r>
        <w:rPr>
          <w:color w:val="231F20"/>
          <w:w w:val="105"/>
          <w:sz w:val="19"/>
          <w:szCs w:val="19"/>
        </w:rPr>
        <w:t>(249.2</w:t>
      </w:r>
      <w:r>
        <w:rPr>
          <w:color w:val="231F20"/>
          <w:spacing w:val="-15"/>
          <w:w w:val="105"/>
          <w:sz w:val="19"/>
          <w:szCs w:val="19"/>
        </w:rPr>
        <w:t xml:space="preserve"> </w:t>
      </w:r>
      <w:r>
        <w:rPr>
          <w:color w:val="231F20"/>
          <w:w w:val="105"/>
          <w:sz w:val="19"/>
          <w:szCs w:val="19"/>
        </w:rPr>
        <w:t>million</w:t>
      </w:r>
      <w:r>
        <w:rPr>
          <w:color w:val="231F20"/>
          <w:spacing w:val="-15"/>
          <w:w w:val="105"/>
          <w:sz w:val="19"/>
          <w:szCs w:val="19"/>
        </w:rPr>
        <w:t xml:space="preserve"> </w:t>
      </w:r>
      <w:r>
        <w:rPr>
          <w:color w:val="231F20"/>
          <w:w w:val="105"/>
          <w:sz w:val="19"/>
          <w:szCs w:val="19"/>
        </w:rPr>
        <w:t>kilometers);</w:t>
      </w:r>
      <w:r>
        <w:rPr>
          <w:color w:val="231F20"/>
          <w:spacing w:val="-15"/>
          <w:w w:val="105"/>
          <w:sz w:val="19"/>
          <w:szCs w:val="19"/>
        </w:rPr>
        <w:t xml:space="preserve"> </w:t>
      </w:r>
      <w:r>
        <w:rPr>
          <w:color w:val="231F20"/>
          <w:w w:val="105"/>
          <w:sz w:val="19"/>
          <w:szCs w:val="19"/>
        </w:rPr>
        <w:t>average</w:t>
      </w:r>
      <w:r>
        <w:rPr>
          <w:color w:val="231F20"/>
          <w:spacing w:val="-14"/>
          <w:w w:val="105"/>
          <w:sz w:val="19"/>
          <w:szCs w:val="19"/>
        </w:rPr>
        <w:t xml:space="preserve"> </w:t>
      </w:r>
      <w:r>
        <w:rPr>
          <w:color w:val="231F20"/>
          <w:w w:val="105"/>
          <w:sz w:val="19"/>
          <w:szCs w:val="19"/>
        </w:rPr>
        <w:t>is</w:t>
      </w:r>
    </w:p>
    <w:p w:rsidR="00000000" w:rsidRDefault="009E7F48">
      <w:pPr>
        <w:pStyle w:val="BodyText"/>
        <w:kinsoku w:val="0"/>
        <w:overflowPunct w:val="0"/>
        <w:spacing w:line="316" w:lineRule="exact"/>
        <w:ind w:left="970"/>
        <w:rPr>
          <w:color w:val="231F20"/>
          <w:w w:val="105"/>
        </w:rPr>
      </w:pPr>
      <w:r>
        <w:rPr>
          <w:color w:val="231F20"/>
          <w:w w:val="105"/>
        </w:rPr>
        <w:t>141.5 million miles (227.7 million kilometers)</w:t>
      </w:r>
    </w:p>
    <w:p w:rsidR="00000000" w:rsidRDefault="009E7F48">
      <w:pPr>
        <w:pStyle w:val="ListParagraph"/>
        <w:numPr>
          <w:ilvl w:val="1"/>
          <w:numId w:val="3"/>
        </w:numPr>
        <w:tabs>
          <w:tab w:val="left" w:pos="1082"/>
        </w:tabs>
        <w:kinsoku w:val="0"/>
        <w:overflowPunct w:val="0"/>
        <w:spacing w:line="320" w:lineRule="exact"/>
        <w:ind w:left="1081" w:hanging="111"/>
        <w:rPr>
          <w:color w:val="231F20"/>
          <w:sz w:val="19"/>
          <w:szCs w:val="19"/>
        </w:rPr>
      </w:pPr>
      <w:r>
        <w:rPr>
          <w:color w:val="231F20"/>
          <w:sz w:val="19"/>
          <w:szCs w:val="19"/>
        </w:rPr>
        <w:t>Revolves</w:t>
      </w:r>
      <w:r>
        <w:rPr>
          <w:color w:val="231F20"/>
          <w:spacing w:val="-7"/>
          <w:sz w:val="19"/>
          <w:szCs w:val="19"/>
        </w:rPr>
        <w:t xml:space="preserve"> </w:t>
      </w:r>
      <w:r>
        <w:rPr>
          <w:color w:val="231F20"/>
          <w:sz w:val="19"/>
          <w:szCs w:val="19"/>
        </w:rPr>
        <w:t>around</w:t>
      </w:r>
      <w:r>
        <w:rPr>
          <w:color w:val="231F20"/>
          <w:spacing w:val="-6"/>
          <w:sz w:val="19"/>
          <w:szCs w:val="19"/>
        </w:rPr>
        <w:t xml:space="preserve"> </w:t>
      </w:r>
      <w:r>
        <w:rPr>
          <w:color w:val="231F20"/>
          <w:sz w:val="19"/>
          <w:szCs w:val="19"/>
        </w:rPr>
        <w:t>the</w:t>
      </w:r>
      <w:r>
        <w:rPr>
          <w:color w:val="231F20"/>
          <w:spacing w:val="-6"/>
          <w:sz w:val="19"/>
          <w:szCs w:val="19"/>
        </w:rPr>
        <w:t xml:space="preserve"> </w:t>
      </w:r>
      <w:r>
        <w:rPr>
          <w:color w:val="231F20"/>
          <w:sz w:val="19"/>
          <w:szCs w:val="19"/>
        </w:rPr>
        <w:t>Sun</w:t>
      </w:r>
      <w:r>
        <w:rPr>
          <w:color w:val="231F20"/>
          <w:spacing w:val="-6"/>
          <w:sz w:val="19"/>
          <w:szCs w:val="19"/>
        </w:rPr>
        <w:t xml:space="preserve"> </w:t>
      </w:r>
      <w:r>
        <w:rPr>
          <w:color w:val="231F20"/>
          <w:sz w:val="19"/>
          <w:szCs w:val="19"/>
        </w:rPr>
        <w:t>once</w:t>
      </w:r>
      <w:r>
        <w:rPr>
          <w:color w:val="231F20"/>
          <w:spacing w:val="-6"/>
          <w:sz w:val="19"/>
          <w:szCs w:val="19"/>
        </w:rPr>
        <w:t xml:space="preserve"> </w:t>
      </w:r>
      <w:r>
        <w:rPr>
          <w:color w:val="231F20"/>
          <w:sz w:val="19"/>
          <w:szCs w:val="19"/>
        </w:rPr>
        <w:t>every</w:t>
      </w:r>
      <w:r>
        <w:rPr>
          <w:color w:val="231F20"/>
          <w:spacing w:val="-6"/>
          <w:sz w:val="19"/>
          <w:szCs w:val="19"/>
        </w:rPr>
        <w:t xml:space="preserve"> </w:t>
      </w:r>
      <w:r>
        <w:rPr>
          <w:color w:val="231F20"/>
          <w:sz w:val="19"/>
          <w:szCs w:val="19"/>
        </w:rPr>
        <w:t>687</w:t>
      </w:r>
      <w:r>
        <w:rPr>
          <w:color w:val="231F20"/>
          <w:spacing w:val="-6"/>
          <w:sz w:val="19"/>
          <w:szCs w:val="19"/>
        </w:rPr>
        <w:t xml:space="preserve"> </w:t>
      </w:r>
      <w:r>
        <w:rPr>
          <w:color w:val="231F20"/>
          <w:sz w:val="19"/>
          <w:szCs w:val="19"/>
        </w:rPr>
        <w:t>Earth</w:t>
      </w:r>
      <w:r>
        <w:rPr>
          <w:color w:val="231F20"/>
          <w:spacing w:val="-6"/>
          <w:sz w:val="19"/>
          <w:szCs w:val="19"/>
        </w:rPr>
        <w:t xml:space="preserve"> </w:t>
      </w:r>
      <w:r>
        <w:rPr>
          <w:color w:val="231F20"/>
          <w:sz w:val="19"/>
          <w:szCs w:val="19"/>
        </w:rPr>
        <w:t>days</w:t>
      </w:r>
    </w:p>
    <w:p w:rsidR="00000000" w:rsidRDefault="009E7F48">
      <w:pPr>
        <w:pStyle w:val="ListParagraph"/>
        <w:numPr>
          <w:ilvl w:val="1"/>
          <w:numId w:val="3"/>
        </w:numPr>
        <w:tabs>
          <w:tab w:val="left" w:pos="1082"/>
        </w:tabs>
        <w:kinsoku w:val="0"/>
        <w:overflowPunct w:val="0"/>
        <w:spacing w:before="9" w:line="213" w:lineRule="auto"/>
        <w:ind w:right="5259" w:firstLine="0"/>
        <w:rPr>
          <w:color w:val="231F20"/>
          <w:sz w:val="19"/>
          <w:szCs w:val="19"/>
        </w:rPr>
      </w:pPr>
      <w:r>
        <w:rPr>
          <w:color w:val="231F20"/>
          <w:sz w:val="19"/>
          <w:szCs w:val="19"/>
        </w:rPr>
        <w:t>Rotation period (length of day) is 24 hours, 39 minutes, 35 seconds (1.027 Earth</w:t>
      </w:r>
      <w:r>
        <w:rPr>
          <w:color w:val="231F20"/>
          <w:spacing w:val="-17"/>
          <w:sz w:val="19"/>
          <w:szCs w:val="19"/>
        </w:rPr>
        <w:t xml:space="preserve"> </w:t>
      </w:r>
      <w:r>
        <w:rPr>
          <w:color w:val="231F20"/>
          <w:sz w:val="19"/>
          <w:szCs w:val="19"/>
        </w:rPr>
        <w:t>days)</w:t>
      </w:r>
    </w:p>
    <w:p w:rsidR="00000000" w:rsidRDefault="009E7F48">
      <w:pPr>
        <w:pStyle w:val="ListParagraph"/>
        <w:numPr>
          <w:ilvl w:val="1"/>
          <w:numId w:val="3"/>
        </w:numPr>
        <w:tabs>
          <w:tab w:val="left" w:pos="1129"/>
        </w:tabs>
        <w:kinsoku w:val="0"/>
        <w:overflowPunct w:val="0"/>
        <w:spacing w:before="4" w:line="213" w:lineRule="auto"/>
        <w:ind w:right="5929" w:firstLine="0"/>
        <w:rPr>
          <w:color w:val="231F20"/>
          <w:w w:val="105"/>
          <w:sz w:val="19"/>
          <w:szCs w:val="19"/>
        </w:rPr>
      </w:pPr>
      <w:r>
        <w:rPr>
          <w:color w:val="231F20"/>
          <w:w w:val="105"/>
          <w:sz w:val="19"/>
          <w:szCs w:val="19"/>
        </w:rPr>
        <w:t>Pole</w:t>
      </w:r>
      <w:r>
        <w:rPr>
          <w:color w:val="231F20"/>
          <w:spacing w:val="-24"/>
          <w:w w:val="105"/>
          <w:sz w:val="19"/>
          <w:szCs w:val="19"/>
        </w:rPr>
        <w:t xml:space="preserve"> </w:t>
      </w:r>
      <w:r>
        <w:rPr>
          <w:color w:val="231F20"/>
          <w:w w:val="105"/>
          <w:sz w:val="19"/>
          <w:szCs w:val="19"/>
        </w:rPr>
        <w:t>is</w:t>
      </w:r>
      <w:r>
        <w:rPr>
          <w:color w:val="231F20"/>
          <w:spacing w:val="-24"/>
          <w:w w:val="105"/>
          <w:sz w:val="19"/>
          <w:szCs w:val="19"/>
        </w:rPr>
        <w:t xml:space="preserve"> </w:t>
      </w:r>
      <w:r>
        <w:rPr>
          <w:color w:val="231F20"/>
          <w:w w:val="105"/>
          <w:sz w:val="19"/>
          <w:szCs w:val="19"/>
        </w:rPr>
        <w:t>tilted</w:t>
      </w:r>
      <w:r>
        <w:rPr>
          <w:color w:val="231F20"/>
          <w:spacing w:val="-24"/>
          <w:w w:val="105"/>
          <w:sz w:val="19"/>
          <w:szCs w:val="19"/>
        </w:rPr>
        <w:t xml:space="preserve"> </w:t>
      </w:r>
      <w:r>
        <w:rPr>
          <w:color w:val="231F20"/>
          <w:w w:val="105"/>
          <w:sz w:val="19"/>
          <w:szCs w:val="19"/>
        </w:rPr>
        <w:t>25</w:t>
      </w:r>
      <w:r>
        <w:rPr>
          <w:color w:val="231F20"/>
          <w:spacing w:val="-24"/>
          <w:w w:val="105"/>
          <w:sz w:val="19"/>
          <w:szCs w:val="19"/>
        </w:rPr>
        <w:t xml:space="preserve"> </w:t>
      </w:r>
      <w:r>
        <w:rPr>
          <w:color w:val="231F20"/>
          <w:w w:val="105"/>
          <w:sz w:val="19"/>
          <w:szCs w:val="19"/>
        </w:rPr>
        <w:t>degrees,</w:t>
      </w:r>
      <w:r>
        <w:rPr>
          <w:color w:val="231F20"/>
          <w:spacing w:val="-24"/>
          <w:w w:val="105"/>
          <w:sz w:val="19"/>
          <w:szCs w:val="19"/>
        </w:rPr>
        <w:t xml:space="preserve"> </w:t>
      </w:r>
      <w:r>
        <w:rPr>
          <w:color w:val="231F20"/>
          <w:w w:val="105"/>
          <w:sz w:val="19"/>
          <w:szCs w:val="19"/>
        </w:rPr>
        <w:t>creating</w:t>
      </w:r>
      <w:r>
        <w:rPr>
          <w:color w:val="231F20"/>
          <w:spacing w:val="-24"/>
          <w:w w:val="105"/>
          <w:sz w:val="19"/>
          <w:szCs w:val="19"/>
        </w:rPr>
        <w:t xml:space="preserve"> </w:t>
      </w:r>
      <w:r>
        <w:rPr>
          <w:color w:val="231F20"/>
          <w:w w:val="105"/>
          <w:sz w:val="19"/>
          <w:szCs w:val="19"/>
        </w:rPr>
        <w:t>seasons</w:t>
      </w:r>
      <w:r>
        <w:rPr>
          <w:color w:val="231F20"/>
          <w:spacing w:val="-24"/>
          <w:w w:val="105"/>
          <w:sz w:val="19"/>
          <w:szCs w:val="19"/>
        </w:rPr>
        <w:t xml:space="preserve"> </w:t>
      </w:r>
      <w:r>
        <w:rPr>
          <w:color w:val="231F20"/>
          <w:w w:val="105"/>
          <w:sz w:val="19"/>
          <w:szCs w:val="19"/>
        </w:rPr>
        <w:t>similar to those on</w:t>
      </w:r>
      <w:r>
        <w:rPr>
          <w:color w:val="231F20"/>
          <w:spacing w:val="-28"/>
          <w:w w:val="105"/>
          <w:sz w:val="19"/>
          <w:szCs w:val="19"/>
        </w:rPr>
        <w:t xml:space="preserve"> </w:t>
      </w:r>
      <w:r>
        <w:rPr>
          <w:color w:val="231F20"/>
          <w:w w:val="105"/>
          <w:sz w:val="19"/>
          <w:szCs w:val="19"/>
        </w:rPr>
        <w:t>Earth</w:t>
      </w:r>
    </w:p>
    <w:p w:rsidR="00000000" w:rsidRDefault="009E7F48">
      <w:pPr>
        <w:pStyle w:val="ListParagraph"/>
        <w:numPr>
          <w:ilvl w:val="1"/>
          <w:numId w:val="3"/>
        </w:numPr>
        <w:tabs>
          <w:tab w:val="left" w:pos="1129"/>
        </w:tabs>
        <w:kinsoku w:val="0"/>
        <w:overflowPunct w:val="0"/>
        <w:spacing w:before="4" w:line="213" w:lineRule="auto"/>
        <w:ind w:right="5929" w:firstLine="0"/>
        <w:rPr>
          <w:color w:val="231F20"/>
          <w:w w:val="105"/>
          <w:sz w:val="19"/>
          <w:szCs w:val="19"/>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24"/>
        <w:ind w:right="316"/>
        <w:jc w:val="right"/>
        <w:rPr>
          <w:color w:val="6D6E71"/>
          <w:sz w:val="16"/>
          <w:szCs w:val="16"/>
        </w:rPr>
      </w:pPr>
      <w:r>
        <w:rPr>
          <w:color w:val="6D6E71"/>
          <w:sz w:val="16"/>
          <w:szCs w:val="16"/>
        </w:rPr>
        <w:lastRenderedPageBreak/>
        <w:t>Quick Facts: Mars at a Glance</w:t>
      </w:r>
    </w:p>
    <w:p w:rsidR="00000000" w:rsidRDefault="00E463A4">
      <w:pPr>
        <w:pStyle w:val="BodyText"/>
        <w:kinsoku w:val="0"/>
        <w:overflowPunct w:val="0"/>
        <w:spacing w:before="14"/>
        <w:rPr>
          <w:sz w:val="7"/>
          <w:szCs w:val="7"/>
        </w:rPr>
      </w:pPr>
      <w:r>
        <w:rPr>
          <w:noProof/>
        </w:rPr>
        <mc:AlternateContent>
          <mc:Choice Requires="wps">
            <w:drawing>
              <wp:anchor distT="0" distB="0" distL="0" distR="0" simplePos="0" relativeHeight="251614208" behindDoc="0" locked="0" layoutInCell="0" allowOverlap="1">
                <wp:simplePos x="0" y="0"/>
                <wp:positionH relativeFrom="page">
                  <wp:posOffset>457200</wp:posOffset>
                </wp:positionH>
                <wp:positionV relativeFrom="paragraph">
                  <wp:posOffset>120015</wp:posOffset>
                </wp:positionV>
                <wp:extent cx="6858000" cy="12700"/>
                <wp:effectExtent l="0" t="0" r="0" b="0"/>
                <wp:wrapTopAndBottom/>
                <wp:docPr id="406" name="Freeform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173A4B2" id="Freeform 112" o:spid="_x0000_s1026" style="position:absolute;z-index:251614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9.45pt,8in,9.4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C4r+wIAAJU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" o:allowincell="f" filled="f" strokecolor="#939598" strokeweight=".5pt">
                <v:path arrowok="t" o:connecttype="custom" o:connectlocs="0,0;6858000,0" o:connectangles="0,0"/>
                <w10:wrap type="topAndBottom" anchorx="page"/>
              </v:polyline>
            </w:pict>
          </mc:Fallback>
        </mc:AlternateContent>
      </w:r>
    </w:p>
    <w:p w:rsidR="00000000" w:rsidRDefault="009E7F48">
      <w:pPr>
        <w:pStyle w:val="BodyText"/>
        <w:kinsoku w:val="0"/>
        <w:overflowPunct w:val="0"/>
        <w:spacing w:before="12"/>
        <w:rPr>
          <w:sz w:val="27"/>
          <w:szCs w:val="27"/>
        </w:rPr>
      </w:pPr>
    </w:p>
    <w:p w:rsidR="00000000" w:rsidRDefault="009E7F48">
      <w:pPr>
        <w:pStyle w:val="BodyText"/>
        <w:kinsoku w:val="0"/>
        <w:overflowPunct w:val="0"/>
        <w:spacing w:before="12"/>
        <w:rPr>
          <w:sz w:val="27"/>
          <w:szCs w:val="27"/>
        </w:rPr>
        <w:sectPr w:rsidR="00000000">
          <w:headerReference w:type="even" r:id="rId115"/>
          <w:headerReference w:type="default" r:id="rId116"/>
          <w:pgSz w:w="12240" w:h="15840"/>
          <w:pgMar w:top="220" w:right="400" w:bottom="640" w:left="560" w:header="0" w:footer="455" w:gutter="0"/>
          <w:cols w:space="720"/>
          <w:noEndnote/>
        </w:sectPr>
      </w:pPr>
    </w:p>
    <w:p w:rsidR="00000000" w:rsidRDefault="009E7F48">
      <w:pPr>
        <w:pStyle w:val="BodyText"/>
        <w:kinsoku w:val="0"/>
        <w:overflowPunct w:val="0"/>
        <w:rPr>
          <w:sz w:val="20"/>
          <w:szCs w:val="20"/>
        </w:rPr>
      </w:pPr>
    </w:p>
    <w:p w:rsidR="00000000" w:rsidRDefault="009E7F48">
      <w:pPr>
        <w:pStyle w:val="BodyText"/>
        <w:kinsoku w:val="0"/>
        <w:overflowPunct w:val="0"/>
        <w:spacing w:before="7"/>
        <w:rPr>
          <w:sz w:val="27"/>
          <w:szCs w:val="27"/>
        </w:rPr>
      </w:pPr>
    </w:p>
    <w:p w:rsidR="00000000" w:rsidRDefault="00E463A4">
      <w:pPr>
        <w:pStyle w:val="BodyText"/>
        <w:kinsoku w:val="0"/>
        <w:overflowPunct w:val="0"/>
        <w:ind w:left="970" w:right="-29"/>
        <w:rPr>
          <w:sz w:val="20"/>
          <w:szCs w:val="20"/>
        </w:rPr>
      </w:pPr>
      <w:r>
        <w:rPr>
          <w:rFonts w:hint="eastAsia"/>
          <w:noProof/>
          <w:sz w:val="20"/>
          <w:szCs w:val="20"/>
        </w:rPr>
        <w:drawing>
          <wp:inline distT="0" distB="0" distL="0" distR="0">
            <wp:extent cx="2038350" cy="1152525"/>
            <wp:effectExtent l="0" t="0" r="0" b="9525"/>
            <wp:docPr id="15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38350" cy="1152525"/>
                    </a:xfrm>
                    <a:prstGeom prst="rect">
                      <a:avLst/>
                    </a:prstGeom>
                    <a:noFill/>
                    <a:ln>
                      <a:noFill/>
                    </a:ln>
                  </pic:spPr>
                </pic:pic>
              </a:graphicData>
            </a:graphic>
          </wp:inline>
        </w:drawing>
      </w:r>
    </w:p>
    <w:p w:rsidR="00000000" w:rsidRDefault="009E7F48">
      <w:pPr>
        <w:pStyle w:val="BodyText"/>
        <w:kinsoku w:val="0"/>
        <w:overflowPunct w:val="0"/>
        <w:rPr>
          <w:sz w:val="62"/>
          <w:szCs w:val="62"/>
        </w:rPr>
      </w:pPr>
    </w:p>
    <w:p w:rsidR="00000000" w:rsidRDefault="009E7F48">
      <w:pPr>
        <w:pStyle w:val="BodyText"/>
        <w:kinsoku w:val="0"/>
        <w:overflowPunct w:val="0"/>
        <w:spacing w:before="9"/>
        <w:rPr>
          <w:sz w:val="77"/>
          <w:szCs w:val="77"/>
        </w:rPr>
      </w:pPr>
    </w:p>
    <w:p w:rsidR="00000000" w:rsidRDefault="009E7F48">
      <w:pPr>
        <w:pStyle w:val="Heading1"/>
        <w:kinsoku w:val="0"/>
        <w:overflowPunct w:val="0"/>
        <w:spacing w:line="240" w:lineRule="auto"/>
        <w:ind w:left="970"/>
        <w:rPr>
          <w:color w:val="231F20"/>
        </w:rPr>
      </w:pPr>
      <w:r>
        <w:rPr>
          <w:color w:val="231F20"/>
        </w:rPr>
        <w:t>Features</w:t>
      </w:r>
    </w:p>
    <w:p w:rsidR="00000000" w:rsidRDefault="009E7F48">
      <w:pPr>
        <w:pStyle w:val="BodyText"/>
        <w:kinsoku w:val="0"/>
        <w:overflowPunct w:val="0"/>
        <w:spacing w:line="850" w:lineRule="exact"/>
        <w:ind w:left="500"/>
        <w:rPr>
          <w:color w:val="231F20"/>
          <w:sz w:val="48"/>
          <w:szCs w:val="48"/>
        </w:rPr>
      </w:pPr>
      <w:r>
        <w:rPr>
          <w:rFonts w:ascii="Times New Roman" w:eastAsiaTheme="minorEastAsia" w:cs="Vrinda"/>
          <w:sz w:val="24"/>
          <w:szCs w:val="24"/>
        </w:rPr>
        <w:br w:type="column"/>
      </w:r>
      <w:r>
        <w:rPr>
          <w:color w:val="231F20"/>
          <w:sz w:val="48"/>
          <w:szCs w:val="48"/>
        </w:rPr>
        <w:lastRenderedPageBreak/>
        <w:t>Environment</w:t>
      </w:r>
    </w:p>
    <w:p w:rsidR="00000000" w:rsidRDefault="009E7F48">
      <w:pPr>
        <w:pStyle w:val="ListParagraph"/>
        <w:numPr>
          <w:ilvl w:val="0"/>
          <w:numId w:val="3"/>
        </w:numPr>
        <w:tabs>
          <w:tab w:val="left" w:pos="612"/>
        </w:tabs>
        <w:kinsoku w:val="0"/>
        <w:overflowPunct w:val="0"/>
        <w:spacing w:before="14" w:line="213" w:lineRule="auto"/>
        <w:ind w:right="1566" w:firstLine="0"/>
        <w:rPr>
          <w:color w:val="231F20"/>
          <w:sz w:val="19"/>
          <w:szCs w:val="19"/>
        </w:rPr>
      </w:pPr>
      <w:r>
        <w:rPr>
          <w:color w:val="231F20"/>
          <w:sz w:val="19"/>
          <w:szCs w:val="19"/>
        </w:rPr>
        <w:t>Atmosphere composed chiefly of carbon dioxide (95.3%), nitrogen (2.7%) and argon</w:t>
      </w:r>
      <w:r>
        <w:rPr>
          <w:color w:val="231F20"/>
          <w:spacing w:val="-27"/>
          <w:sz w:val="19"/>
          <w:szCs w:val="19"/>
        </w:rPr>
        <w:t xml:space="preserve"> </w:t>
      </w:r>
      <w:r>
        <w:rPr>
          <w:color w:val="231F20"/>
          <w:sz w:val="19"/>
          <w:szCs w:val="19"/>
        </w:rPr>
        <w:t>(1.6%)</w:t>
      </w:r>
    </w:p>
    <w:p w:rsidR="00000000" w:rsidRDefault="009E7F48">
      <w:pPr>
        <w:pStyle w:val="ListParagraph"/>
        <w:numPr>
          <w:ilvl w:val="0"/>
          <w:numId w:val="3"/>
        </w:numPr>
        <w:tabs>
          <w:tab w:val="left" w:pos="612"/>
        </w:tabs>
        <w:kinsoku w:val="0"/>
        <w:overflowPunct w:val="0"/>
        <w:spacing w:before="3" w:line="213" w:lineRule="auto"/>
        <w:ind w:right="1672" w:firstLine="0"/>
        <w:rPr>
          <w:color w:val="231F20"/>
          <w:w w:val="105"/>
          <w:sz w:val="19"/>
          <w:szCs w:val="19"/>
        </w:rPr>
      </w:pPr>
      <w:r>
        <w:rPr>
          <w:color w:val="231F20"/>
          <w:w w:val="105"/>
          <w:sz w:val="19"/>
          <w:szCs w:val="19"/>
        </w:rPr>
        <w:t>Surface</w:t>
      </w:r>
      <w:r>
        <w:rPr>
          <w:color w:val="231F20"/>
          <w:spacing w:val="-17"/>
          <w:w w:val="105"/>
          <w:sz w:val="19"/>
          <w:szCs w:val="19"/>
        </w:rPr>
        <w:t xml:space="preserve"> </w:t>
      </w:r>
      <w:r>
        <w:rPr>
          <w:color w:val="231F20"/>
          <w:w w:val="105"/>
          <w:sz w:val="19"/>
          <w:szCs w:val="19"/>
        </w:rPr>
        <w:t>atmospheric</w:t>
      </w:r>
      <w:r>
        <w:rPr>
          <w:color w:val="231F20"/>
          <w:spacing w:val="-16"/>
          <w:w w:val="105"/>
          <w:sz w:val="19"/>
          <w:szCs w:val="19"/>
        </w:rPr>
        <w:t xml:space="preserve"> </w:t>
      </w:r>
      <w:r>
        <w:rPr>
          <w:color w:val="231F20"/>
          <w:w w:val="105"/>
          <w:sz w:val="19"/>
          <w:szCs w:val="19"/>
        </w:rPr>
        <w:t>pressure</w:t>
      </w:r>
      <w:r>
        <w:rPr>
          <w:color w:val="231F20"/>
          <w:spacing w:val="-16"/>
          <w:w w:val="105"/>
          <w:sz w:val="19"/>
          <w:szCs w:val="19"/>
        </w:rPr>
        <w:t xml:space="preserve"> </w:t>
      </w:r>
      <w:r>
        <w:rPr>
          <w:color w:val="231F20"/>
          <w:w w:val="105"/>
          <w:sz w:val="19"/>
          <w:szCs w:val="19"/>
        </w:rPr>
        <w:t>less</w:t>
      </w:r>
      <w:r>
        <w:rPr>
          <w:color w:val="231F20"/>
          <w:spacing w:val="-16"/>
          <w:w w:val="105"/>
          <w:sz w:val="19"/>
          <w:szCs w:val="19"/>
        </w:rPr>
        <w:t xml:space="preserve"> </w:t>
      </w:r>
      <w:r>
        <w:rPr>
          <w:color w:val="231F20"/>
          <w:w w:val="105"/>
          <w:sz w:val="19"/>
          <w:szCs w:val="19"/>
        </w:rPr>
        <w:t>than</w:t>
      </w:r>
      <w:r>
        <w:rPr>
          <w:color w:val="231F20"/>
          <w:spacing w:val="-16"/>
          <w:w w:val="105"/>
          <w:sz w:val="19"/>
          <w:szCs w:val="19"/>
        </w:rPr>
        <w:t xml:space="preserve"> </w:t>
      </w:r>
      <w:r>
        <w:rPr>
          <w:color w:val="231F20"/>
          <w:w w:val="105"/>
          <w:sz w:val="19"/>
          <w:szCs w:val="19"/>
        </w:rPr>
        <w:t>1/100th</w:t>
      </w:r>
      <w:r>
        <w:rPr>
          <w:color w:val="231F20"/>
          <w:spacing w:val="-16"/>
          <w:w w:val="105"/>
          <w:sz w:val="19"/>
          <w:szCs w:val="19"/>
        </w:rPr>
        <w:t xml:space="preserve"> </w:t>
      </w:r>
      <w:r>
        <w:rPr>
          <w:color w:val="231F20"/>
          <w:w w:val="105"/>
          <w:sz w:val="19"/>
          <w:szCs w:val="19"/>
        </w:rPr>
        <w:t>that</w:t>
      </w:r>
      <w:r>
        <w:rPr>
          <w:color w:val="231F20"/>
          <w:spacing w:val="-16"/>
          <w:w w:val="105"/>
          <w:sz w:val="19"/>
          <w:szCs w:val="19"/>
        </w:rPr>
        <w:t xml:space="preserve"> </w:t>
      </w:r>
      <w:r>
        <w:rPr>
          <w:color w:val="231F20"/>
          <w:w w:val="105"/>
          <w:sz w:val="19"/>
          <w:szCs w:val="19"/>
        </w:rPr>
        <w:t>of Earth</w:t>
      </w:r>
      <w:r>
        <w:rPr>
          <w:rFonts w:hint="eastAsia"/>
          <w:color w:val="231F20"/>
          <w:w w:val="105"/>
          <w:sz w:val="19"/>
          <w:szCs w:val="19"/>
        </w:rPr>
        <w:t>’</w:t>
      </w:r>
      <w:r>
        <w:rPr>
          <w:color w:val="231F20"/>
          <w:w w:val="105"/>
          <w:sz w:val="19"/>
          <w:szCs w:val="19"/>
        </w:rPr>
        <w:t>s</w:t>
      </w:r>
      <w:r>
        <w:rPr>
          <w:color w:val="231F20"/>
          <w:spacing w:val="-10"/>
          <w:w w:val="105"/>
          <w:sz w:val="19"/>
          <w:szCs w:val="19"/>
        </w:rPr>
        <w:t xml:space="preserve"> </w:t>
      </w:r>
      <w:r>
        <w:rPr>
          <w:color w:val="231F20"/>
          <w:w w:val="105"/>
          <w:sz w:val="19"/>
          <w:szCs w:val="19"/>
        </w:rPr>
        <w:t>average</w:t>
      </w:r>
    </w:p>
    <w:p w:rsidR="00000000" w:rsidRDefault="009E7F48">
      <w:pPr>
        <w:pStyle w:val="ListParagraph"/>
        <w:numPr>
          <w:ilvl w:val="0"/>
          <w:numId w:val="3"/>
        </w:numPr>
        <w:tabs>
          <w:tab w:val="left" w:pos="612"/>
        </w:tabs>
        <w:kinsoku w:val="0"/>
        <w:overflowPunct w:val="0"/>
        <w:spacing w:before="4" w:line="213" w:lineRule="auto"/>
        <w:ind w:right="1482" w:firstLine="0"/>
        <w:rPr>
          <w:color w:val="231F20"/>
          <w:w w:val="105"/>
          <w:sz w:val="19"/>
          <w:szCs w:val="19"/>
        </w:rPr>
      </w:pPr>
      <w:r>
        <w:rPr>
          <w:color w:val="231F20"/>
          <w:w w:val="105"/>
          <w:sz w:val="19"/>
          <w:szCs w:val="19"/>
        </w:rPr>
        <w:t>Surface</w:t>
      </w:r>
      <w:r>
        <w:rPr>
          <w:color w:val="231F20"/>
          <w:spacing w:val="-14"/>
          <w:w w:val="105"/>
          <w:sz w:val="19"/>
          <w:szCs w:val="19"/>
        </w:rPr>
        <w:t xml:space="preserve"> </w:t>
      </w:r>
      <w:r>
        <w:rPr>
          <w:color w:val="231F20"/>
          <w:w w:val="105"/>
          <w:sz w:val="19"/>
          <w:szCs w:val="19"/>
        </w:rPr>
        <w:t>winds</w:t>
      </w:r>
      <w:r>
        <w:rPr>
          <w:color w:val="231F20"/>
          <w:spacing w:val="-14"/>
          <w:w w:val="105"/>
          <w:sz w:val="19"/>
          <w:szCs w:val="19"/>
        </w:rPr>
        <w:t xml:space="preserve"> </w:t>
      </w:r>
      <w:r>
        <w:rPr>
          <w:color w:val="231F20"/>
          <w:w w:val="105"/>
          <w:sz w:val="19"/>
          <w:szCs w:val="19"/>
        </w:rPr>
        <w:t>of</w:t>
      </w:r>
      <w:r>
        <w:rPr>
          <w:color w:val="231F20"/>
          <w:spacing w:val="-14"/>
          <w:w w:val="105"/>
          <w:sz w:val="19"/>
          <w:szCs w:val="19"/>
        </w:rPr>
        <w:t xml:space="preserve"> </w:t>
      </w:r>
      <w:r>
        <w:rPr>
          <w:color w:val="231F20"/>
          <w:w w:val="105"/>
          <w:sz w:val="19"/>
          <w:szCs w:val="19"/>
        </w:rPr>
        <w:t>0</w:t>
      </w:r>
      <w:r>
        <w:rPr>
          <w:color w:val="231F20"/>
          <w:spacing w:val="-14"/>
          <w:w w:val="105"/>
          <w:sz w:val="19"/>
          <w:szCs w:val="19"/>
        </w:rPr>
        <w:t xml:space="preserve"> </w:t>
      </w:r>
      <w:r>
        <w:rPr>
          <w:color w:val="231F20"/>
          <w:w w:val="105"/>
          <w:sz w:val="19"/>
          <w:szCs w:val="19"/>
        </w:rPr>
        <w:t>to</w:t>
      </w:r>
      <w:r>
        <w:rPr>
          <w:color w:val="231F20"/>
          <w:spacing w:val="-14"/>
          <w:w w:val="105"/>
          <w:sz w:val="19"/>
          <w:szCs w:val="19"/>
        </w:rPr>
        <w:t xml:space="preserve"> </w:t>
      </w:r>
      <w:r>
        <w:rPr>
          <w:color w:val="231F20"/>
          <w:w w:val="105"/>
          <w:sz w:val="19"/>
          <w:szCs w:val="19"/>
        </w:rPr>
        <w:t>about</w:t>
      </w:r>
      <w:r>
        <w:rPr>
          <w:color w:val="231F20"/>
          <w:spacing w:val="-14"/>
          <w:w w:val="105"/>
          <w:sz w:val="19"/>
          <w:szCs w:val="19"/>
        </w:rPr>
        <w:t xml:space="preserve"> </w:t>
      </w:r>
      <w:r>
        <w:rPr>
          <w:color w:val="231F20"/>
          <w:w w:val="105"/>
          <w:sz w:val="19"/>
          <w:szCs w:val="19"/>
        </w:rPr>
        <w:t>20</w:t>
      </w:r>
      <w:r>
        <w:rPr>
          <w:color w:val="231F20"/>
          <w:spacing w:val="-14"/>
          <w:w w:val="105"/>
          <w:sz w:val="19"/>
          <w:szCs w:val="19"/>
        </w:rPr>
        <w:t xml:space="preserve"> </w:t>
      </w:r>
      <w:r>
        <w:rPr>
          <w:color w:val="231F20"/>
          <w:w w:val="105"/>
          <w:sz w:val="19"/>
          <w:szCs w:val="19"/>
        </w:rPr>
        <w:t>mph</w:t>
      </w:r>
      <w:r>
        <w:rPr>
          <w:color w:val="231F20"/>
          <w:spacing w:val="-14"/>
          <w:w w:val="105"/>
          <w:sz w:val="19"/>
          <w:szCs w:val="19"/>
        </w:rPr>
        <w:t xml:space="preserve"> </w:t>
      </w:r>
      <w:r>
        <w:rPr>
          <w:color w:val="231F20"/>
          <w:w w:val="105"/>
          <w:sz w:val="19"/>
          <w:szCs w:val="19"/>
        </w:rPr>
        <w:t>(0</w:t>
      </w:r>
      <w:r>
        <w:rPr>
          <w:color w:val="231F20"/>
          <w:spacing w:val="-13"/>
          <w:w w:val="105"/>
          <w:sz w:val="19"/>
          <w:szCs w:val="19"/>
        </w:rPr>
        <w:t xml:space="preserve"> </w:t>
      </w:r>
      <w:r>
        <w:rPr>
          <w:color w:val="231F20"/>
          <w:w w:val="105"/>
          <w:sz w:val="19"/>
          <w:szCs w:val="19"/>
        </w:rPr>
        <w:t>to</w:t>
      </w:r>
      <w:r>
        <w:rPr>
          <w:color w:val="231F20"/>
          <w:spacing w:val="-14"/>
          <w:w w:val="105"/>
          <w:sz w:val="19"/>
          <w:szCs w:val="19"/>
        </w:rPr>
        <w:t xml:space="preserve"> </w:t>
      </w:r>
      <w:r>
        <w:rPr>
          <w:color w:val="231F20"/>
          <w:w w:val="105"/>
          <w:sz w:val="19"/>
          <w:szCs w:val="19"/>
        </w:rPr>
        <w:t>about</w:t>
      </w:r>
      <w:r>
        <w:rPr>
          <w:color w:val="231F20"/>
          <w:spacing w:val="-14"/>
          <w:w w:val="105"/>
          <w:sz w:val="19"/>
          <w:szCs w:val="19"/>
        </w:rPr>
        <w:t xml:space="preserve"> </w:t>
      </w:r>
      <w:r>
        <w:rPr>
          <w:color w:val="231F20"/>
          <w:w w:val="105"/>
          <w:sz w:val="19"/>
          <w:szCs w:val="19"/>
        </w:rPr>
        <w:t>10</w:t>
      </w:r>
      <w:r>
        <w:rPr>
          <w:color w:val="231F20"/>
          <w:spacing w:val="-14"/>
          <w:w w:val="105"/>
          <w:sz w:val="19"/>
          <w:szCs w:val="19"/>
        </w:rPr>
        <w:t xml:space="preserve"> </w:t>
      </w:r>
      <w:r>
        <w:rPr>
          <w:color w:val="231F20"/>
          <w:w w:val="105"/>
          <w:sz w:val="19"/>
          <w:szCs w:val="19"/>
        </w:rPr>
        <w:t>meters per second), with gusts to about 90 mph (more than 140 kilometers per</w:t>
      </w:r>
      <w:r>
        <w:rPr>
          <w:color w:val="231F20"/>
          <w:spacing w:val="-19"/>
          <w:w w:val="105"/>
          <w:sz w:val="19"/>
          <w:szCs w:val="19"/>
        </w:rPr>
        <w:t xml:space="preserve"> </w:t>
      </w:r>
      <w:r>
        <w:rPr>
          <w:color w:val="231F20"/>
          <w:w w:val="105"/>
          <w:sz w:val="19"/>
          <w:szCs w:val="19"/>
        </w:rPr>
        <w:t>hour)</w:t>
      </w:r>
    </w:p>
    <w:p w:rsidR="00000000" w:rsidRDefault="009E7F48">
      <w:pPr>
        <w:pStyle w:val="ListParagraph"/>
        <w:numPr>
          <w:ilvl w:val="0"/>
          <w:numId w:val="3"/>
        </w:numPr>
        <w:tabs>
          <w:tab w:val="left" w:pos="612"/>
        </w:tabs>
        <w:kinsoku w:val="0"/>
        <w:overflowPunct w:val="0"/>
        <w:spacing w:before="5" w:line="213" w:lineRule="auto"/>
        <w:ind w:right="1738" w:firstLine="0"/>
        <w:rPr>
          <w:color w:val="231F20"/>
          <w:w w:val="105"/>
          <w:sz w:val="19"/>
          <w:szCs w:val="19"/>
        </w:rPr>
      </w:pPr>
      <w:r>
        <w:rPr>
          <w:color w:val="231F20"/>
          <w:w w:val="105"/>
          <w:sz w:val="19"/>
          <w:szCs w:val="19"/>
        </w:rPr>
        <w:t>Local,</w:t>
      </w:r>
      <w:r>
        <w:rPr>
          <w:color w:val="231F20"/>
          <w:spacing w:val="-21"/>
          <w:w w:val="105"/>
          <w:sz w:val="19"/>
          <w:szCs w:val="19"/>
        </w:rPr>
        <w:t xml:space="preserve"> </w:t>
      </w:r>
      <w:r>
        <w:rPr>
          <w:color w:val="231F20"/>
          <w:w w:val="105"/>
          <w:sz w:val="19"/>
          <w:szCs w:val="19"/>
        </w:rPr>
        <w:t>regional</w:t>
      </w:r>
      <w:r>
        <w:rPr>
          <w:color w:val="231F20"/>
          <w:spacing w:val="-21"/>
          <w:w w:val="105"/>
          <w:sz w:val="19"/>
          <w:szCs w:val="19"/>
        </w:rPr>
        <w:t xml:space="preserve"> </w:t>
      </w:r>
      <w:r>
        <w:rPr>
          <w:color w:val="231F20"/>
          <w:w w:val="105"/>
          <w:sz w:val="19"/>
          <w:szCs w:val="19"/>
        </w:rPr>
        <w:t>and</w:t>
      </w:r>
      <w:r>
        <w:rPr>
          <w:color w:val="231F20"/>
          <w:spacing w:val="-21"/>
          <w:w w:val="105"/>
          <w:sz w:val="19"/>
          <w:szCs w:val="19"/>
        </w:rPr>
        <w:t xml:space="preserve"> </w:t>
      </w:r>
      <w:r>
        <w:rPr>
          <w:color w:val="231F20"/>
          <w:w w:val="105"/>
          <w:sz w:val="19"/>
          <w:szCs w:val="19"/>
        </w:rPr>
        <w:t>global</w:t>
      </w:r>
      <w:r>
        <w:rPr>
          <w:color w:val="231F20"/>
          <w:spacing w:val="-21"/>
          <w:w w:val="105"/>
          <w:sz w:val="19"/>
          <w:szCs w:val="19"/>
        </w:rPr>
        <w:t xml:space="preserve"> </w:t>
      </w:r>
      <w:r>
        <w:rPr>
          <w:color w:val="231F20"/>
          <w:w w:val="105"/>
          <w:sz w:val="19"/>
          <w:szCs w:val="19"/>
        </w:rPr>
        <w:t>dust</w:t>
      </w:r>
      <w:r>
        <w:rPr>
          <w:color w:val="231F20"/>
          <w:spacing w:val="-21"/>
          <w:w w:val="105"/>
          <w:sz w:val="19"/>
          <w:szCs w:val="19"/>
        </w:rPr>
        <w:t xml:space="preserve"> </w:t>
      </w:r>
      <w:r>
        <w:rPr>
          <w:color w:val="231F20"/>
          <w:w w:val="105"/>
          <w:sz w:val="19"/>
          <w:szCs w:val="19"/>
        </w:rPr>
        <w:t>storms;</w:t>
      </w:r>
      <w:r>
        <w:rPr>
          <w:color w:val="231F20"/>
          <w:spacing w:val="-21"/>
          <w:w w:val="105"/>
          <w:sz w:val="19"/>
          <w:szCs w:val="19"/>
        </w:rPr>
        <w:t xml:space="preserve"> </w:t>
      </w:r>
      <w:r>
        <w:rPr>
          <w:color w:val="231F20"/>
          <w:w w:val="105"/>
          <w:sz w:val="19"/>
          <w:szCs w:val="19"/>
        </w:rPr>
        <w:t>also</w:t>
      </w:r>
      <w:r>
        <w:rPr>
          <w:color w:val="231F20"/>
          <w:spacing w:val="-21"/>
          <w:w w:val="105"/>
          <w:sz w:val="19"/>
          <w:szCs w:val="19"/>
        </w:rPr>
        <w:t xml:space="preserve"> </w:t>
      </w:r>
      <w:r>
        <w:rPr>
          <w:color w:val="231F20"/>
          <w:w w:val="105"/>
          <w:sz w:val="19"/>
          <w:szCs w:val="19"/>
        </w:rPr>
        <w:t>whirlwinds called dust</w:t>
      </w:r>
      <w:r>
        <w:rPr>
          <w:color w:val="231F20"/>
          <w:spacing w:val="-18"/>
          <w:w w:val="105"/>
          <w:sz w:val="19"/>
          <w:szCs w:val="19"/>
        </w:rPr>
        <w:t xml:space="preserve"> </w:t>
      </w:r>
      <w:r>
        <w:rPr>
          <w:color w:val="231F20"/>
          <w:w w:val="105"/>
          <w:sz w:val="19"/>
          <w:szCs w:val="19"/>
        </w:rPr>
        <w:t>devils</w:t>
      </w:r>
    </w:p>
    <w:p w:rsidR="00000000" w:rsidRDefault="009E7F48">
      <w:pPr>
        <w:pStyle w:val="ListParagraph"/>
        <w:numPr>
          <w:ilvl w:val="0"/>
          <w:numId w:val="3"/>
        </w:numPr>
        <w:tabs>
          <w:tab w:val="left" w:pos="612"/>
        </w:tabs>
        <w:kinsoku w:val="0"/>
        <w:overflowPunct w:val="0"/>
        <w:spacing w:before="4" w:line="213" w:lineRule="auto"/>
        <w:ind w:right="1244" w:firstLine="0"/>
        <w:rPr>
          <w:color w:val="231F20"/>
          <w:w w:val="105"/>
          <w:sz w:val="19"/>
          <w:szCs w:val="19"/>
        </w:rPr>
      </w:pPr>
      <w:r>
        <w:rPr>
          <w:color w:val="231F20"/>
          <w:w w:val="105"/>
          <w:sz w:val="19"/>
          <w:szCs w:val="19"/>
        </w:rPr>
        <w:t>Surface</w:t>
      </w:r>
      <w:r>
        <w:rPr>
          <w:color w:val="231F20"/>
          <w:spacing w:val="-26"/>
          <w:w w:val="105"/>
          <w:sz w:val="19"/>
          <w:szCs w:val="19"/>
        </w:rPr>
        <w:t xml:space="preserve"> </w:t>
      </w:r>
      <w:r>
        <w:rPr>
          <w:color w:val="231F20"/>
          <w:w w:val="105"/>
          <w:sz w:val="19"/>
          <w:szCs w:val="19"/>
        </w:rPr>
        <w:t>temperature</w:t>
      </w:r>
      <w:r>
        <w:rPr>
          <w:color w:val="231F20"/>
          <w:spacing w:val="-26"/>
          <w:w w:val="105"/>
          <w:sz w:val="19"/>
          <w:szCs w:val="19"/>
        </w:rPr>
        <w:t xml:space="preserve"> </w:t>
      </w:r>
      <w:r>
        <w:rPr>
          <w:color w:val="231F20"/>
          <w:w w:val="105"/>
          <w:sz w:val="19"/>
          <w:szCs w:val="19"/>
        </w:rPr>
        <w:t>averages</w:t>
      </w:r>
      <w:r>
        <w:rPr>
          <w:color w:val="231F20"/>
          <w:spacing w:val="-25"/>
          <w:w w:val="105"/>
          <w:sz w:val="19"/>
          <w:szCs w:val="19"/>
        </w:rPr>
        <w:t xml:space="preserve"> </w:t>
      </w:r>
      <w:r>
        <w:rPr>
          <w:color w:val="231F20"/>
          <w:w w:val="105"/>
          <w:sz w:val="19"/>
          <w:szCs w:val="19"/>
        </w:rPr>
        <w:t>minus</w:t>
      </w:r>
      <w:r>
        <w:rPr>
          <w:color w:val="231F20"/>
          <w:spacing w:val="-26"/>
          <w:w w:val="105"/>
          <w:sz w:val="19"/>
          <w:szCs w:val="19"/>
        </w:rPr>
        <w:t xml:space="preserve"> </w:t>
      </w:r>
      <w:r>
        <w:rPr>
          <w:color w:val="231F20"/>
          <w:w w:val="105"/>
          <w:sz w:val="19"/>
          <w:szCs w:val="19"/>
        </w:rPr>
        <w:t>64</w:t>
      </w:r>
      <w:r>
        <w:rPr>
          <w:color w:val="231F20"/>
          <w:spacing w:val="-25"/>
          <w:w w:val="105"/>
          <w:sz w:val="19"/>
          <w:szCs w:val="19"/>
        </w:rPr>
        <w:t xml:space="preserve"> </w:t>
      </w:r>
      <w:r>
        <w:rPr>
          <w:color w:val="231F20"/>
          <w:w w:val="105"/>
          <w:sz w:val="19"/>
          <w:szCs w:val="19"/>
        </w:rPr>
        <w:t>Fahrenheit</w:t>
      </w:r>
      <w:r>
        <w:rPr>
          <w:color w:val="231F20"/>
          <w:spacing w:val="-26"/>
          <w:w w:val="105"/>
          <w:sz w:val="19"/>
          <w:szCs w:val="19"/>
        </w:rPr>
        <w:t xml:space="preserve"> </w:t>
      </w:r>
      <w:r>
        <w:rPr>
          <w:color w:val="231F20"/>
          <w:w w:val="105"/>
          <w:sz w:val="19"/>
          <w:szCs w:val="19"/>
        </w:rPr>
        <w:t>(minus 53 Celsius); varies from minus 199 Fahrenheit (minus 128 Celsius)</w:t>
      </w:r>
      <w:r>
        <w:rPr>
          <w:color w:val="231F20"/>
          <w:spacing w:val="-24"/>
          <w:w w:val="105"/>
          <w:sz w:val="19"/>
          <w:szCs w:val="19"/>
        </w:rPr>
        <w:t xml:space="preserve"> </w:t>
      </w:r>
      <w:r>
        <w:rPr>
          <w:color w:val="231F20"/>
          <w:w w:val="105"/>
          <w:sz w:val="19"/>
          <w:szCs w:val="19"/>
        </w:rPr>
        <w:t>during</w:t>
      </w:r>
      <w:r>
        <w:rPr>
          <w:color w:val="231F20"/>
          <w:spacing w:val="-24"/>
          <w:w w:val="105"/>
          <w:sz w:val="19"/>
          <w:szCs w:val="19"/>
        </w:rPr>
        <w:t xml:space="preserve"> </w:t>
      </w:r>
      <w:r>
        <w:rPr>
          <w:color w:val="231F20"/>
          <w:w w:val="105"/>
          <w:sz w:val="19"/>
          <w:szCs w:val="19"/>
        </w:rPr>
        <w:t>polar</w:t>
      </w:r>
      <w:r>
        <w:rPr>
          <w:color w:val="231F20"/>
          <w:spacing w:val="-24"/>
          <w:w w:val="105"/>
          <w:sz w:val="19"/>
          <w:szCs w:val="19"/>
        </w:rPr>
        <w:t xml:space="preserve"> </w:t>
      </w:r>
      <w:r>
        <w:rPr>
          <w:color w:val="231F20"/>
          <w:w w:val="105"/>
          <w:sz w:val="19"/>
          <w:szCs w:val="19"/>
        </w:rPr>
        <w:t>night</w:t>
      </w:r>
      <w:r>
        <w:rPr>
          <w:color w:val="231F20"/>
          <w:spacing w:val="-23"/>
          <w:w w:val="105"/>
          <w:sz w:val="19"/>
          <w:szCs w:val="19"/>
        </w:rPr>
        <w:t xml:space="preserve"> </w:t>
      </w:r>
      <w:r>
        <w:rPr>
          <w:color w:val="231F20"/>
          <w:w w:val="105"/>
          <w:sz w:val="19"/>
          <w:szCs w:val="19"/>
        </w:rPr>
        <w:t>to</w:t>
      </w:r>
      <w:r>
        <w:rPr>
          <w:color w:val="231F20"/>
          <w:spacing w:val="-24"/>
          <w:w w:val="105"/>
          <w:sz w:val="19"/>
          <w:szCs w:val="19"/>
        </w:rPr>
        <w:t xml:space="preserve"> </w:t>
      </w:r>
      <w:r>
        <w:rPr>
          <w:color w:val="231F20"/>
          <w:w w:val="105"/>
          <w:sz w:val="19"/>
          <w:szCs w:val="19"/>
        </w:rPr>
        <w:t>80</w:t>
      </w:r>
      <w:r>
        <w:rPr>
          <w:color w:val="231F20"/>
          <w:spacing w:val="-24"/>
          <w:w w:val="105"/>
          <w:sz w:val="19"/>
          <w:szCs w:val="19"/>
        </w:rPr>
        <w:t xml:space="preserve"> </w:t>
      </w:r>
      <w:r>
        <w:rPr>
          <w:color w:val="231F20"/>
          <w:w w:val="105"/>
          <w:sz w:val="19"/>
          <w:szCs w:val="19"/>
        </w:rPr>
        <w:t>Fahrenheit</w:t>
      </w:r>
      <w:r>
        <w:rPr>
          <w:color w:val="231F20"/>
          <w:spacing w:val="-23"/>
          <w:w w:val="105"/>
          <w:sz w:val="19"/>
          <w:szCs w:val="19"/>
        </w:rPr>
        <w:t xml:space="preserve"> </w:t>
      </w:r>
      <w:r>
        <w:rPr>
          <w:color w:val="231F20"/>
          <w:w w:val="105"/>
          <w:sz w:val="19"/>
          <w:szCs w:val="19"/>
        </w:rPr>
        <w:t>(27</w:t>
      </w:r>
      <w:r>
        <w:rPr>
          <w:color w:val="231F20"/>
          <w:spacing w:val="-24"/>
          <w:w w:val="105"/>
          <w:sz w:val="19"/>
          <w:szCs w:val="19"/>
        </w:rPr>
        <w:t xml:space="preserve"> </w:t>
      </w:r>
      <w:r>
        <w:rPr>
          <w:color w:val="231F20"/>
          <w:w w:val="105"/>
          <w:sz w:val="19"/>
          <w:szCs w:val="19"/>
        </w:rPr>
        <w:t>Celsius)</w:t>
      </w:r>
      <w:r>
        <w:rPr>
          <w:color w:val="231F20"/>
          <w:spacing w:val="-24"/>
          <w:w w:val="105"/>
          <w:sz w:val="19"/>
          <w:szCs w:val="19"/>
        </w:rPr>
        <w:t xml:space="preserve"> </w:t>
      </w:r>
      <w:r>
        <w:rPr>
          <w:color w:val="231F20"/>
          <w:w w:val="105"/>
          <w:sz w:val="19"/>
          <w:szCs w:val="19"/>
        </w:rPr>
        <w:t>at</w:t>
      </w:r>
      <w:r>
        <w:rPr>
          <w:color w:val="231F20"/>
          <w:spacing w:val="-24"/>
          <w:w w:val="105"/>
          <w:sz w:val="19"/>
          <w:szCs w:val="19"/>
        </w:rPr>
        <w:t xml:space="preserve"> </w:t>
      </w:r>
      <w:r>
        <w:rPr>
          <w:color w:val="231F20"/>
          <w:w w:val="105"/>
          <w:sz w:val="19"/>
          <w:szCs w:val="19"/>
        </w:rPr>
        <w:t>the equator</w:t>
      </w:r>
      <w:r>
        <w:rPr>
          <w:color w:val="231F20"/>
          <w:spacing w:val="-13"/>
          <w:w w:val="105"/>
          <w:sz w:val="19"/>
          <w:szCs w:val="19"/>
        </w:rPr>
        <w:t xml:space="preserve"> </w:t>
      </w:r>
      <w:r>
        <w:rPr>
          <w:color w:val="231F20"/>
          <w:w w:val="105"/>
          <w:sz w:val="19"/>
          <w:szCs w:val="19"/>
        </w:rPr>
        <w:t>during</w:t>
      </w:r>
      <w:r>
        <w:rPr>
          <w:color w:val="231F20"/>
          <w:spacing w:val="-12"/>
          <w:w w:val="105"/>
          <w:sz w:val="19"/>
          <w:szCs w:val="19"/>
        </w:rPr>
        <w:t xml:space="preserve"> </w:t>
      </w:r>
      <w:r>
        <w:rPr>
          <w:color w:val="231F20"/>
          <w:spacing w:val="-3"/>
          <w:w w:val="105"/>
          <w:sz w:val="19"/>
          <w:szCs w:val="19"/>
        </w:rPr>
        <w:t>midday,</w:t>
      </w:r>
      <w:r>
        <w:rPr>
          <w:color w:val="231F20"/>
          <w:spacing w:val="-13"/>
          <w:w w:val="105"/>
          <w:sz w:val="19"/>
          <w:szCs w:val="19"/>
        </w:rPr>
        <w:t xml:space="preserve"> </w:t>
      </w:r>
      <w:r>
        <w:rPr>
          <w:color w:val="231F20"/>
          <w:w w:val="105"/>
          <w:sz w:val="19"/>
          <w:szCs w:val="19"/>
        </w:rPr>
        <w:t>at</w:t>
      </w:r>
      <w:r>
        <w:rPr>
          <w:color w:val="231F20"/>
          <w:spacing w:val="-12"/>
          <w:w w:val="105"/>
          <w:sz w:val="19"/>
          <w:szCs w:val="19"/>
        </w:rPr>
        <w:t xml:space="preserve"> </w:t>
      </w:r>
      <w:r>
        <w:rPr>
          <w:color w:val="231F20"/>
          <w:w w:val="105"/>
          <w:sz w:val="19"/>
          <w:szCs w:val="19"/>
        </w:rPr>
        <w:t>its</w:t>
      </w:r>
      <w:r>
        <w:rPr>
          <w:color w:val="231F20"/>
          <w:spacing w:val="-13"/>
          <w:w w:val="105"/>
          <w:sz w:val="19"/>
          <w:szCs w:val="19"/>
        </w:rPr>
        <w:t xml:space="preserve"> </w:t>
      </w:r>
      <w:r>
        <w:rPr>
          <w:color w:val="231F20"/>
          <w:w w:val="105"/>
          <w:sz w:val="19"/>
          <w:szCs w:val="19"/>
        </w:rPr>
        <w:t>closest</w:t>
      </w:r>
      <w:r>
        <w:rPr>
          <w:color w:val="231F20"/>
          <w:spacing w:val="-12"/>
          <w:w w:val="105"/>
          <w:sz w:val="19"/>
          <w:szCs w:val="19"/>
        </w:rPr>
        <w:t xml:space="preserve"> </w:t>
      </w:r>
      <w:r>
        <w:rPr>
          <w:color w:val="231F20"/>
          <w:w w:val="105"/>
          <w:sz w:val="19"/>
          <w:szCs w:val="19"/>
        </w:rPr>
        <w:t>point</w:t>
      </w:r>
      <w:r>
        <w:rPr>
          <w:color w:val="231F20"/>
          <w:spacing w:val="-12"/>
          <w:w w:val="105"/>
          <w:sz w:val="19"/>
          <w:szCs w:val="19"/>
        </w:rPr>
        <w:t xml:space="preserve"> </w:t>
      </w:r>
      <w:r>
        <w:rPr>
          <w:color w:val="231F20"/>
          <w:w w:val="105"/>
          <w:sz w:val="19"/>
          <w:szCs w:val="19"/>
        </w:rPr>
        <w:t>in</w:t>
      </w:r>
      <w:r>
        <w:rPr>
          <w:color w:val="231F20"/>
          <w:spacing w:val="-13"/>
          <w:w w:val="105"/>
          <w:sz w:val="19"/>
          <w:szCs w:val="19"/>
        </w:rPr>
        <w:t xml:space="preserve"> </w:t>
      </w:r>
      <w:r>
        <w:rPr>
          <w:color w:val="231F20"/>
          <w:w w:val="105"/>
          <w:sz w:val="19"/>
          <w:szCs w:val="19"/>
        </w:rPr>
        <w:t>orbit</w:t>
      </w:r>
      <w:r>
        <w:rPr>
          <w:color w:val="231F20"/>
          <w:spacing w:val="-12"/>
          <w:w w:val="105"/>
          <w:sz w:val="19"/>
          <w:szCs w:val="19"/>
        </w:rPr>
        <w:t xml:space="preserve"> </w:t>
      </w:r>
      <w:r>
        <w:rPr>
          <w:color w:val="231F20"/>
          <w:w w:val="105"/>
          <w:sz w:val="19"/>
          <w:szCs w:val="19"/>
        </w:rPr>
        <w:t>to</w:t>
      </w:r>
      <w:r>
        <w:rPr>
          <w:color w:val="231F20"/>
          <w:spacing w:val="-13"/>
          <w:w w:val="105"/>
          <w:sz w:val="19"/>
          <w:szCs w:val="19"/>
        </w:rPr>
        <w:t xml:space="preserve"> </w:t>
      </w:r>
      <w:r>
        <w:rPr>
          <w:color w:val="231F20"/>
          <w:w w:val="105"/>
          <w:sz w:val="19"/>
          <w:szCs w:val="19"/>
        </w:rPr>
        <w:t>the</w:t>
      </w:r>
      <w:r>
        <w:rPr>
          <w:color w:val="231F20"/>
          <w:spacing w:val="-12"/>
          <w:w w:val="105"/>
          <w:sz w:val="19"/>
          <w:szCs w:val="19"/>
        </w:rPr>
        <w:t xml:space="preserve"> </w:t>
      </w:r>
      <w:r>
        <w:rPr>
          <w:color w:val="231F20"/>
          <w:w w:val="105"/>
          <w:sz w:val="19"/>
          <w:szCs w:val="19"/>
        </w:rPr>
        <w:t>Sun</w:t>
      </w:r>
    </w:p>
    <w:p w:rsidR="00000000" w:rsidRDefault="009E7F48">
      <w:pPr>
        <w:pStyle w:val="ListParagraph"/>
        <w:numPr>
          <w:ilvl w:val="0"/>
          <w:numId w:val="3"/>
        </w:numPr>
        <w:tabs>
          <w:tab w:val="left" w:pos="612"/>
        </w:tabs>
        <w:kinsoku w:val="0"/>
        <w:overflowPunct w:val="0"/>
        <w:spacing w:before="4" w:line="213" w:lineRule="auto"/>
        <w:ind w:right="1244" w:firstLine="0"/>
        <w:rPr>
          <w:color w:val="231F20"/>
          <w:w w:val="105"/>
          <w:sz w:val="19"/>
          <w:szCs w:val="19"/>
        </w:rPr>
        <w:sectPr w:rsidR="00000000">
          <w:type w:val="continuous"/>
          <w:pgSz w:w="12240" w:h="15840"/>
          <w:pgMar w:top="920" w:right="400" w:bottom="280" w:left="560" w:header="720" w:footer="720" w:gutter="0"/>
          <w:cols w:num="2" w:space="720" w:equalWidth="0">
            <w:col w:w="4210" w:space="40"/>
            <w:col w:w="7030"/>
          </w:cols>
          <w:noEndnote/>
        </w:sectPr>
      </w:pPr>
    </w:p>
    <w:p w:rsidR="00000000" w:rsidRDefault="00E463A4">
      <w:pPr>
        <w:pStyle w:val="ListParagraph"/>
        <w:numPr>
          <w:ilvl w:val="1"/>
          <w:numId w:val="3"/>
        </w:numPr>
        <w:tabs>
          <w:tab w:val="left" w:pos="1082"/>
        </w:tabs>
        <w:kinsoku w:val="0"/>
        <w:overflowPunct w:val="0"/>
        <w:spacing w:before="1" w:line="213" w:lineRule="auto"/>
        <w:ind w:right="5043" w:firstLine="0"/>
        <w:rPr>
          <w:color w:val="231F20"/>
          <w:w w:val="105"/>
          <w:sz w:val="19"/>
          <w:szCs w:val="19"/>
        </w:rPr>
      </w:pPr>
      <w:r>
        <w:rPr>
          <w:noProof/>
        </w:rPr>
        <w:lastRenderedPageBreak/>
        <mc:AlternateContent>
          <mc:Choice Requires="wps">
            <w:drawing>
              <wp:anchor distT="0" distB="0" distL="114300" distR="114300" simplePos="0" relativeHeight="251615232" behindDoc="0" locked="0" layoutInCell="0" allowOverlap="1">
                <wp:simplePos x="0" y="0"/>
                <wp:positionH relativeFrom="page">
                  <wp:posOffset>4743450</wp:posOffset>
                </wp:positionH>
                <wp:positionV relativeFrom="paragraph">
                  <wp:posOffset>17780</wp:posOffset>
                </wp:positionV>
                <wp:extent cx="2057400" cy="1155700"/>
                <wp:effectExtent l="0" t="0" r="0" b="0"/>
                <wp:wrapNone/>
                <wp:docPr id="405"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1155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820" w:lineRule="atLeast"/>
                              <w:rPr>
                                <w:rFonts w:ascii="Times New Roman" w:eastAsiaTheme="minorEastAsia" w:cs="Vrinda"/>
                                <w:sz w:val="24"/>
                                <w:szCs w:val="24"/>
                              </w:rPr>
                            </w:pPr>
                            <w:r>
                              <w:rPr>
                                <w:rFonts w:ascii="Times New Roman" w:eastAsiaTheme="minorEastAsia" w:cs="Vrinda"/>
                                <w:noProof/>
                              </w:rPr>
                              <w:drawing>
                                <wp:inline distT="0" distB="0" distL="0" distR="0">
                                  <wp:extent cx="2076450" cy="1152525"/>
                                  <wp:effectExtent l="0" t="0" r="0" b="9525"/>
                                  <wp:docPr id="11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76450" cy="115252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3" o:spid="_x0000_s1064" style="position:absolute;left:0;text-align:left;margin-left:373.5pt;margin-top:1.4pt;width:162pt;height:91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" o:allowincell="f" filled="f" stroked="f">
                <v:textbox inset="0,0,0,0">
                  <w:txbxContent>
                    <w:p w:rsidR="00000000" w:rsidRDefault="00E463A4">
                      <w:pPr>
                        <w:widowControl/>
                        <w:autoSpaceDE/>
                        <w:autoSpaceDN/>
                        <w:adjustRightInd/>
                        <w:spacing w:line="1820" w:lineRule="atLeast"/>
                        <w:rPr>
                          <w:rFonts w:ascii="Times New Roman" w:eastAsiaTheme="minorEastAsia" w:cs="Vrinda"/>
                          <w:sz w:val="24"/>
                          <w:szCs w:val="24"/>
                        </w:rPr>
                      </w:pPr>
                      <w:r>
                        <w:rPr>
                          <w:rFonts w:ascii="Times New Roman" w:eastAsiaTheme="minorEastAsia" w:cs="Vrinda"/>
                          <w:noProof/>
                        </w:rPr>
                        <w:drawing>
                          <wp:inline distT="0" distB="0" distL="0" distR="0">
                            <wp:extent cx="2076450" cy="1152525"/>
                            <wp:effectExtent l="0" t="0" r="0" b="9525"/>
                            <wp:docPr id="11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76450" cy="115252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231F20"/>
          <w:w w:val="105"/>
          <w:sz w:val="19"/>
          <w:szCs w:val="19"/>
        </w:rPr>
        <w:t>Highest</w:t>
      </w:r>
      <w:r w:rsidR="009E7F48">
        <w:rPr>
          <w:color w:val="231F20"/>
          <w:spacing w:val="-24"/>
          <w:w w:val="105"/>
          <w:sz w:val="19"/>
          <w:szCs w:val="19"/>
        </w:rPr>
        <w:t xml:space="preserve"> </w:t>
      </w:r>
      <w:r w:rsidR="009E7F48">
        <w:rPr>
          <w:color w:val="231F20"/>
          <w:w w:val="105"/>
          <w:sz w:val="19"/>
          <w:szCs w:val="19"/>
        </w:rPr>
        <w:t>point</w:t>
      </w:r>
      <w:r w:rsidR="009E7F48">
        <w:rPr>
          <w:color w:val="231F20"/>
          <w:spacing w:val="-23"/>
          <w:w w:val="105"/>
          <w:sz w:val="19"/>
          <w:szCs w:val="19"/>
        </w:rPr>
        <w:t xml:space="preserve"> </w:t>
      </w:r>
      <w:r w:rsidR="009E7F48">
        <w:rPr>
          <w:color w:val="231F20"/>
          <w:w w:val="105"/>
          <w:sz w:val="19"/>
          <w:szCs w:val="19"/>
        </w:rPr>
        <w:t>is</w:t>
      </w:r>
      <w:r w:rsidR="009E7F48">
        <w:rPr>
          <w:color w:val="231F20"/>
          <w:spacing w:val="-23"/>
          <w:w w:val="105"/>
          <w:sz w:val="19"/>
          <w:szCs w:val="19"/>
        </w:rPr>
        <w:t xml:space="preserve"> </w:t>
      </w:r>
      <w:r w:rsidR="009E7F48">
        <w:rPr>
          <w:color w:val="231F20"/>
          <w:w w:val="105"/>
          <w:sz w:val="19"/>
          <w:szCs w:val="19"/>
        </w:rPr>
        <w:t>Olympus</w:t>
      </w:r>
      <w:r w:rsidR="009E7F48">
        <w:rPr>
          <w:color w:val="231F20"/>
          <w:spacing w:val="-23"/>
          <w:w w:val="105"/>
          <w:sz w:val="19"/>
          <w:szCs w:val="19"/>
        </w:rPr>
        <w:t xml:space="preserve"> </w:t>
      </w:r>
      <w:r w:rsidR="009E7F48">
        <w:rPr>
          <w:color w:val="231F20"/>
          <w:w w:val="105"/>
          <w:sz w:val="19"/>
          <w:szCs w:val="19"/>
        </w:rPr>
        <w:t>Mons,</w:t>
      </w:r>
      <w:r w:rsidR="009E7F48">
        <w:rPr>
          <w:color w:val="231F20"/>
          <w:spacing w:val="-23"/>
          <w:w w:val="105"/>
          <w:sz w:val="19"/>
          <w:szCs w:val="19"/>
        </w:rPr>
        <w:t xml:space="preserve"> </w:t>
      </w:r>
      <w:r w:rsidR="009E7F48">
        <w:rPr>
          <w:color w:val="231F20"/>
          <w:w w:val="105"/>
          <w:sz w:val="19"/>
          <w:szCs w:val="19"/>
        </w:rPr>
        <w:t>a</w:t>
      </w:r>
      <w:r w:rsidR="009E7F48">
        <w:rPr>
          <w:color w:val="231F20"/>
          <w:spacing w:val="-23"/>
          <w:w w:val="105"/>
          <w:sz w:val="19"/>
          <w:szCs w:val="19"/>
        </w:rPr>
        <w:t xml:space="preserve"> </w:t>
      </w:r>
      <w:r w:rsidR="009E7F48">
        <w:rPr>
          <w:color w:val="231F20"/>
          <w:w w:val="105"/>
          <w:sz w:val="19"/>
          <w:szCs w:val="19"/>
        </w:rPr>
        <w:t>huge</w:t>
      </w:r>
      <w:r w:rsidR="009E7F48">
        <w:rPr>
          <w:color w:val="231F20"/>
          <w:spacing w:val="-24"/>
          <w:w w:val="105"/>
          <w:sz w:val="19"/>
          <w:szCs w:val="19"/>
        </w:rPr>
        <w:t xml:space="preserve"> </w:t>
      </w:r>
      <w:r w:rsidR="009E7F48">
        <w:rPr>
          <w:color w:val="231F20"/>
          <w:w w:val="105"/>
          <w:sz w:val="19"/>
          <w:szCs w:val="19"/>
        </w:rPr>
        <w:t>shield</w:t>
      </w:r>
      <w:r w:rsidR="009E7F48">
        <w:rPr>
          <w:color w:val="231F20"/>
          <w:spacing w:val="-23"/>
          <w:w w:val="105"/>
          <w:sz w:val="19"/>
          <w:szCs w:val="19"/>
        </w:rPr>
        <w:t xml:space="preserve"> </w:t>
      </w:r>
      <w:r w:rsidR="009E7F48">
        <w:rPr>
          <w:color w:val="231F20"/>
          <w:w w:val="105"/>
          <w:sz w:val="19"/>
          <w:szCs w:val="19"/>
        </w:rPr>
        <w:t>volcano</w:t>
      </w:r>
      <w:r w:rsidR="009E7F48">
        <w:rPr>
          <w:color w:val="231F20"/>
          <w:spacing w:val="-23"/>
          <w:w w:val="105"/>
          <w:sz w:val="19"/>
          <w:szCs w:val="19"/>
        </w:rPr>
        <w:t xml:space="preserve"> </w:t>
      </w:r>
      <w:r w:rsidR="009E7F48">
        <w:rPr>
          <w:color w:val="231F20"/>
          <w:w w:val="105"/>
          <w:sz w:val="19"/>
          <w:szCs w:val="19"/>
        </w:rPr>
        <w:t>about 16</w:t>
      </w:r>
      <w:r w:rsidR="009E7F48">
        <w:rPr>
          <w:color w:val="231F20"/>
          <w:spacing w:val="-18"/>
          <w:w w:val="105"/>
          <w:sz w:val="19"/>
          <w:szCs w:val="19"/>
        </w:rPr>
        <w:t xml:space="preserve"> </w:t>
      </w:r>
      <w:r w:rsidR="009E7F48">
        <w:rPr>
          <w:color w:val="231F20"/>
          <w:w w:val="105"/>
          <w:sz w:val="19"/>
          <w:szCs w:val="19"/>
        </w:rPr>
        <w:t>miles</w:t>
      </w:r>
      <w:r w:rsidR="009E7F48">
        <w:rPr>
          <w:color w:val="231F20"/>
          <w:spacing w:val="-18"/>
          <w:w w:val="105"/>
          <w:sz w:val="19"/>
          <w:szCs w:val="19"/>
        </w:rPr>
        <w:t xml:space="preserve"> </w:t>
      </w:r>
      <w:r w:rsidR="009E7F48">
        <w:rPr>
          <w:color w:val="231F20"/>
          <w:w w:val="105"/>
          <w:sz w:val="19"/>
          <w:szCs w:val="19"/>
        </w:rPr>
        <w:t>(26</w:t>
      </w:r>
      <w:r w:rsidR="009E7F48">
        <w:rPr>
          <w:color w:val="231F20"/>
          <w:spacing w:val="-17"/>
          <w:w w:val="105"/>
          <w:sz w:val="19"/>
          <w:szCs w:val="19"/>
        </w:rPr>
        <w:t xml:space="preserve"> </w:t>
      </w:r>
      <w:r w:rsidR="009E7F48">
        <w:rPr>
          <w:color w:val="231F20"/>
          <w:w w:val="105"/>
          <w:sz w:val="19"/>
          <w:szCs w:val="19"/>
        </w:rPr>
        <w:t>kilometers)</w:t>
      </w:r>
      <w:r w:rsidR="009E7F48">
        <w:rPr>
          <w:color w:val="231F20"/>
          <w:spacing w:val="-18"/>
          <w:w w:val="105"/>
          <w:sz w:val="19"/>
          <w:szCs w:val="19"/>
        </w:rPr>
        <w:t xml:space="preserve"> </w:t>
      </w:r>
      <w:r w:rsidR="009E7F48">
        <w:rPr>
          <w:color w:val="231F20"/>
          <w:w w:val="105"/>
          <w:sz w:val="19"/>
          <w:szCs w:val="19"/>
        </w:rPr>
        <w:t>high</w:t>
      </w:r>
      <w:r w:rsidR="009E7F48">
        <w:rPr>
          <w:color w:val="231F20"/>
          <w:spacing w:val="-17"/>
          <w:w w:val="105"/>
          <w:sz w:val="19"/>
          <w:szCs w:val="19"/>
        </w:rPr>
        <w:t xml:space="preserve"> </w:t>
      </w:r>
      <w:r w:rsidR="009E7F48">
        <w:rPr>
          <w:color w:val="231F20"/>
          <w:w w:val="105"/>
          <w:sz w:val="19"/>
          <w:szCs w:val="19"/>
        </w:rPr>
        <w:t>and</w:t>
      </w:r>
      <w:r w:rsidR="009E7F48">
        <w:rPr>
          <w:color w:val="231F20"/>
          <w:spacing w:val="-18"/>
          <w:w w:val="105"/>
          <w:sz w:val="19"/>
          <w:szCs w:val="19"/>
        </w:rPr>
        <w:t xml:space="preserve"> </w:t>
      </w:r>
      <w:r w:rsidR="009E7F48">
        <w:rPr>
          <w:color w:val="231F20"/>
          <w:w w:val="105"/>
          <w:sz w:val="19"/>
          <w:szCs w:val="19"/>
        </w:rPr>
        <w:t>370</w:t>
      </w:r>
      <w:r w:rsidR="009E7F48">
        <w:rPr>
          <w:color w:val="231F20"/>
          <w:spacing w:val="-17"/>
          <w:w w:val="105"/>
          <w:sz w:val="19"/>
          <w:szCs w:val="19"/>
        </w:rPr>
        <w:t xml:space="preserve"> </w:t>
      </w:r>
      <w:r w:rsidR="009E7F48">
        <w:rPr>
          <w:color w:val="231F20"/>
          <w:w w:val="105"/>
          <w:sz w:val="19"/>
          <w:szCs w:val="19"/>
        </w:rPr>
        <w:t>miles</w:t>
      </w:r>
      <w:r w:rsidR="009E7F48">
        <w:rPr>
          <w:color w:val="231F20"/>
          <w:spacing w:val="-18"/>
          <w:w w:val="105"/>
          <w:sz w:val="19"/>
          <w:szCs w:val="19"/>
        </w:rPr>
        <w:t xml:space="preserve"> </w:t>
      </w:r>
      <w:r w:rsidR="009E7F48">
        <w:rPr>
          <w:color w:val="231F20"/>
          <w:w w:val="105"/>
          <w:sz w:val="19"/>
          <w:szCs w:val="19"/>
        </w:rPr>
        <w:t>(600</w:t>
      </w:r>
      <w:r w:rsidR="009E7F48">
        <w:rPr>
          <w:color w:val="231F20"/>
          <w:spacing w:val="-18"/>
          <w:w w:val="105"/>
          <w:sz w:val="19"/>
          <w:szCs w:val="19"/>
        </w:rPr>
        <w:t xml:space="preserve"> </w:t>
      </w:r>
      <w:r w:rsidR="009E7F48">
        <w:rPr>
          <w:color w:val="231F20"/>
          <w:w w:val="105"/>
          <w:sz w:val="19"/>
          <w:szCs w:val="19"/>
        </w:rPr>
        <w:t>kilometers) across;</w:t>
      </w:r>
      <w:r w:rsidR="009E7F48">
        <w:rPr>
          <w:color w:val="231F20"/>
          <w:spacing w:val="-12"/>
          <w:w w:val="105"/>
          <w:sz w:val="19"/>
          <w:szCs w:val="19"/>
        </w:rPr>
        <w:t xml:space="preserve"> </w:t>
      </w:r>
      <w:r w:rsidR="009E7F48">
        <w:rPr>
          <w:color w:val="231F20"/>
          <w:w w:val="105"/>
          <w:sz w:val="19"/>
          <w:szCs w:val="19"/>
        </w:rPr>
        <w:t>has</w:t>
      </w:r>
      <w:r w:rsidR="009E7F48">
        <w:rPr>
          <w:color w:val="231F20"/>
          <w:spacing w:val="-12"/>
          <w:w w:val="105"/>
          <w:sz w:val="19"/>
          <w:szCs w:val="19"/>
        </w:rPr>
        <w:t xml:space="preserve"> </w:t>
      </w:r>
      <w:r w:rsidR="009E7F48">
        <w:rPr>
          <w:color w:val="231F20"/>
          <w:w w:val="105"/>
          <w:sz w:val="19"/>
          <w:szCs w:val="19"/>
        </w:rPr>
        <w:t>about</w:t>
      </w:r>
      <w:r w:rsidR="009E7F48">
        <w:rPr>
          <w:color w:val="231F20"/>
          <w:spacing w:val="-12"/>
          <w:w w:val="105"/>
          <w:sz w:val="19"/>
          <w:szCs w:val="19"/>
        </w:rPr>
        <w:t xml:space="preserve"> </w:t>
      </w:r>
      <w:r w:rsidR="009E7F48">
        <w:rPr>
          <w:color w:val="231F20"/>
          <w:w w:val="105"/>
          <w:sz w:val="19"/>
          <w:szCs w:val="19"/>
        </w:rPr>
        <w:t>the</w:t>
      </w:r>
      <w:r w:rsidR="009E7F48">
        <w:rPr>
          <w:color w:val="231F20"/>
          <w:spacing w:val="-12"/>
          <w:w w:val="105"/>
          <w:sz w:val="19"/>
          <w:szCs w:val="19"/>
        </w:rPr>
        <w:t xml:space="preserve"> </w:t>
      </w:r>
      <w:r w:rsidR="009E7F48">
        <w:rPr>
          <w:color w:val="231F20"/>
          <w:w w:val="105"/>
          <w:sz w:val="19"/>
          <w:szCs w:val="19"/>
        </w:rPr>
        <w:t>same</w:t>
      </w:r>
      <w:r w:rsidR="009E7F48">
        <w:rPr>
          <w:color w:val="231F20"/>
          <w:spacing w:val="-11"/>
          <w:w w:val="105"/>
          <w:sz w:val="19"/>
          <w:szCs w:val="19"/>
        </w:rPr>
        <w:t xml:space="preserve"> </w:t>
      </w:r>
      <w:r w:rsidR="009E7F48">
        <w:rPr>
          <w:color w:val="231F20"/>
          <w:w w:val="105"/>
          <w:sz w:val="19"/>
          <w:szCs w:val="19"/>
        </w:rPr>
        <w:t>area</w:t>
      </w:r>
      <w:r w:rsidR="009E7F48">
        <w:rPr>
          <w:color w:val="231F20"/>
          <w:spacing w:val="-12"/>
          <w:w w:val="105"/>
          <w:sz w:val="19"/>
          <w:szCs w:val="19"/>
        </w:rPr>
        <w:t xml:space="preserve"> </w:t>
      </w:r>
      <w:r w:rsidR="009E7F48">
        <w:rPr>
          <w:color w:val="231F20"/>
          <w:w w:val="105"/>
          <w:sz w:val="19"/>
          <w:szCs w:val="19"/>
        </w:rPr>
        <w:t>as</w:t>
      </w:r>
      <w:r w:rsidR="009E7F48">
        <w:rPr>
          <w:color w:val="231F20"/>
          <w:spacing w:val="-12"/>
          <w:w w:val="105"/>
          <w:sz w:val="19"/>
          <w:szCs w:val="19"/>
        </w:rPr>
        <w:t xml:space="preserve"> </w:t>
      </w:r>
      <w:r w:rsidR="009E7F48">
        <w:rPr>
          <w:color w:val="231F20"/>
          <w:w w:val="105"/>
          <w:sz w:val="19"/>
          <w:szCs w:val="19"/>
        </w:rPr>
        <w:t>Arizona</w:t>
      </w:r>
    </w:p>
    <w:p w:rsidR="00000000" w:rsidRDefault="009E7F48">
      <w:pPr>
        <w:pStyle w:val="ListParagraph"/>
        <w:numPr>
          <w:ilvl w:val="1"/>
          <w:numId w:val="3"/>
        </w:numPr>
        <w:tabs>
          <w:tab w:val="left" w:pos="1082"/>
        </w:tabs>
        <w:kinsoku w:val="0"/>
        <w:overflowPunct w:val="0"/>
        <w:spacing w:before="5" w:line="213" w:lineRule="auto"/>
        <w:ind w:right="5101" w:firstLine="0"/>
        <w:rPr>
          <w:color w:val="231F20"/>
          <w:w w:val="105"/>
          <w:sz w:val="19"/>
          <w:szCs w:val="19"/>
        </w:rPr>
      </w:pPr>
      <w:r>
        <w:rPr>
          <w:color w:val="231F20"/>
          <w:w w:val="105"/>
          <w:sz w:val="19"/>
          <w:szCs w:val="19"/>
        </w:rPr>
        <w:t>Canyon system of Valles Marineris is largest and deepest known</w:t>
      </w:r>
      <w:r>
        <w:rPr>
          <w:color w:val="231F20"/>
          <w:spacing w:val="-25"/>
          <w:w w:val="105"/>
          <w:sz w:val="19"/>
          <w:szCs w:val="19"/>
        </w:rPr>
        <w:t xml:space="preserve"> </w:t>
      </w:r>
      <w:r>
        <w:rPr>
          <w:color w:val="231F20"/>
          <w:w w:val="105"/>
          <w:sz w:val="19"/>
          <w:szCs w:val="19"/>
        </w:rPr>
        <w:t>in</w:t>
      </w:r>
      <w:r>
        <w:rPr>
          <w:color w:val="231F20"/>
          <w:spacing w:val="-25"/>
          <w:w w:val="105"/>
          <w:sz w:val="19"/>
          <w:szCs w:val="19"/>
        </w:rPr>
        <w:t xml:space="preserve"> </w:t>
      </w:r>
      <w:r>
        <w:rPr>
          <w:color w:val="231F20"/>
          <w:w w:val="105"/>
          <w:sz w:val="19"/>
          <w:szCs w:val="19"/>
        </w:rPr>
        <w:t>solar</w:t>
      </w:r>
      <w:r>
        <w:rPr>
          <w:color w:val="231F20"/>
          <w:spacing w:val="-24"/>
          <w:w w:val="105"/>
          <w:sz w:val="19"/>
          <w:szCs w:val="19"/>
        </w:rPr>
        <w:t xml:space="preserve"> </w:t>
      </w:r>
      <w:r>
        <w:rPr>
          <w:color w:val="231F20"/>
          <w:w w:val="105"/>
          <w:sz w:val="19"/>
          <w:szCs w:val="19"/>
        </w:rPr>
        <w:t>system;</w:t>
      </w:r>
      <w:r>
        <w:rPr>
          <w:color w:val="231F20"/>
          <w:spacing w:val="-25"/>
          <w:w w:val="105"/>
          <w:sz w:val="19"/>
          <w:szCs w:val="19"/>
        </w:rPr>
        <w:t xml:space="preserve"> </w:t>
      </w:r>
      <w:r>
        <w:rPr>
          <w:color w:val="231F20"/>
          <w:w w:val="105"/>
          <w:sz w:val="19"/>
          <w:szCs w:val="19"/>
        </w:rPr>
        <w:t>extends</w:t>
      </w:r>
      <w:r>
        <w:rPr>
          <w:color w:val="231F20"/>
          <w:spacing w:val="-24"/>
          <w:w w:val="105"/>
          <w:sz w:val="19"/>
          <w:szCs w:val="19"/>
        </w:rPr>
        <w:t xml:space="preserve"> </w:t>
      </w:r>
      <w:r>
        <w:rPr>
          <w:color w:val="231F20"/>
          <w:w w:val="105"/>
          <w:sz w:val="19"/>
          <w:szCs w:val="19"/>
        </w:rPr>
        <w:t>more</w:t>
      </w:r>
      <w:r>
        <w:rPr>
          <w:color w:val="231F20"/>
          <w:spacing w:val="-25"/>
          <w:w w:val="105"/>
          <w:sz w:val="19"/>
          <w:szCs w:val="19"/>
        </w:rPr>
        <w:t xml:space="preserve"> </w:t>
      </w:r>
      <w:r>
        <w:rPr>
          <w:color w:val="231F20"/>
          <w:w w:val="105"/>
          <w:sz w:val="19"/>
          <w:szCs w:val="19"/>
        </w:rPr>
        <w:t>than</w:t>
      </w:r>
      <w:r>
        <w:rPr>
          <w:color w:val="231F20"/>
          <w:spacing w:val="-24"/>
          <w:w w:val="105"/>
          <w:sz w:val="19"/>
          <w:szCs w:val="19"/>
        </w:rPr>
        <w:t xml:space="preserve"> </w:t>
      </w:r>
      <w:r>
        <w:rPr>
          <w:color w:val="231F20"/>
          <w:w w:val="105"/>
          <w:sz w:val="19"/>
          <w:szCs w:val="19"/>
        </w:rPr>
        <w:t>2,500</w:t>
      </w:r>
      <w:r>
        <w:rPr>
          <w:color w:val="231F20"/>
          <w:spacing w:val="-25"/>
          <w:w w:val="105"/>
          <w:sz w:val="19"/>
          <w:szCs w:val="19"/>
        </w:rPr>
        <w:t xml:space="preserve"> </w:t>
      </w:r>
      <w:r>
        <w:rPr>
          <w:color w:val="231F20"/>
          <w:w w:val="105"/>
          <w:sz w:val="19"/>
          <w:szCs w:val="19"/>
        </w:rPr>
        <w:t>miles</w:t>
      </w:r>
      <w:r>
        <w:rPr>
          <w:color w:val="231F20"/>
          <w:spacing w:val="-24"/>
          <w:w w:val="105"/>
          <w:sz w:val="19"/>
          <w:szCs w:val="19"/>
        </w:rPr>
        <w:t xml:space="preserve"> </w:t>
      </w:r>
      <w:r>
        <w:rPr>
          <w:color w:val="231F20"/>
          <w:w w:val="105"/>
          <w:sz w:val="19"/>
          <w:szCs w:val="19"/>
        </w:rPr>
        <w:t>(4,000 kilometers)</w:t>
      </w:r>
      <w:r>
        <w:rPr>
          <w:color w:val="231F20"/>
          <w:spacing w:val="-14"/>
          <w:w w:val="105"/>
          <w:sz w:val="19"/>
          <w:szCs w:val="19"/>
        </w:rPr>
        <w:t xml:space="preserve"> </w:t>
      </w:r>
      <w:r>
        <w:rPr>
          <w:color w:val="231F20"/>
          <w:w w:val="105"/>
          <w:sz w:val="19"/>
          <w:szCs w:val="19"/>
        </w:rPr>
        <w:t>and</w:t>
      </w:r>
      <w:r>
        <w:rPr>
          <w:color w:val="231F20"/>
          <w:spacing w:val="-13"/>
          <w:w w:val="105"/>
          <w:sz w:val="19"/>
          <w:szCs w:val="19"/>
        </w:rPr>
        <w:t xml:space="preserve"> </w:t>
      </w:r>
      <w:r>
        <w:rPr>
          <w:color w:val="231F20"/>
          <w:w w:val="105"/>
          <w:sz w:val="19"/>
          <w:szCs w:val="19"/>
        </w:rPr>
        <w:t>has</w:t>
      </w:r>
      <w:r>
        <w:rPr>
          <w:color w:val="231F20"/>
          <w:spacing w:val="-14"/>
          <w:w w:val="105"/>
          <w:sz w:val="19"/>
          <w:szCs w:val="19"/>
        </w:rPr>
        <w:t xml:space="preserve"> </w:t>
      </w:r>
      <w:r>
        <w:rPr>
          <w:color w:val="231F20"/>
          <w:w w:val="105"/>
          <w:sz w:val="19"/>
          <w:szCs w:val="19"/>
        </w:rPr>
        <w:t>3</w:t>
      </w:r>
      <w:r>
        <w:rPr>
          <w:color w:val="231F20"/>
          <w:spacing w:val="-13"/>
          <w:w w:val="105"/>
          <w:sz w:val="19"/>
          <w:szCs w:val="19"/>
        </w:rPr>
        <w:t xml:space="preserve"> </w:t>
      </w:r>
      <w:r>
        <w:rPr>
          <w:color w:val="231F20"/>
          <w:w w:val="105"/>
          <w:sz w:val="19"/>
          <w:szCs w:val="19"/>
        </w:rPr>
        <w:t>to</w:t>
      </w:r>
      <w:r>
        <w:rPr>
          <w:color w:val="231F20"/>
          <w:spacing w:val="-13"/>
          <w:w w:val="105"/>
          <w:sz w:val="19"/>
          <w:szCs w:val="19"/>
        </w:rPr>
        <w:t xml:space="preserve"> </w:t>
      </w:r>
      <w:r>
        <w:rPr>
          <w:color w:val="231F20"/>
          <w:w w:val="105"/>
          <w:sz w:val="19"/>
          <w:szCs w:val="19"/>
        </w:rPr>
        <w:t>6</w:t>
      </w:r>
      <w:r>
        <w:rPr>
          <w:color w:val="231F20"/>
          <w:spacing w:val="-14"/>
          <w:w w:val="105"/>
          <w:sz w:val="19"/>
          <w:szCs w:val="19"/>
        </w:rPr>
        <w:t xml:space="preserve"> </w:t>
      </w:r>
      <w:r>
        <w:rPr>
          <w:color w:val="231F20"/>
          <w:w w:val="105"/>
          <w:sz w:val="19"/>
          <w:szCs w:val="19"/>
        </w:rPr>
        <w:t>miles</w:t>
      </w:r>
      <w:r>
        <w:rPr>
          <w:color w:val="231F20"/>
          <w:spacing w:val="-13"/>
          <w:w w:val="105"/>
          <w:sz w:val="19"/>
          <w:szCs w:val="19"/>
        </w:rPr>
        <w:t xml:space="preserve"> </w:t>
      </w:r>
      <w:r>
        <w:rPr>
          <w:color w:val="231F20"/>
          <w:w w:val="105"/>
          <w:sz w:val="19"/>
          <w:szCs w:val="19"/>
        </w:rPr>
        <w:t>(5</w:t>
      </w:r>
      <w:r>
        <w:rPr>
          <w:color w:val="231F20"/>
          <w:spacing w:val="-13"/>
          <w:w w:val="105"/>
          <w:sz w:val="19"/>
          <w:szCs w:val="19"/>
        </w:rPr>
        <w:t xml:space="preserve"> </w:t>
      </w:r>
      <w:r>
        <w:rPr>
          <w:color w:val="231F20"/>
          <w:w w:val="105"/>
          <w:sz w:val="19"/>
          <w:szCs w:val="19"/>
        </w:rPr>
        <w:t>to</w:t>
      </w:r>
      <w:r>
        <w:rPr>
          <w:color w:val="231F20"/>
          <w:spacing w:val="-14"/>
          <w:w w:val="105"/>
          <w:sz w:val="19"/>
          <w:szCs w:val="19"/>
        </w:rPr>
        <w:t xml:space="preserve"> </w:t>
      </w:r>
      <w:r>
        <w:rPr>
          <w:color w:val="231F20"/>
          <w:w w:val="105"/>
          <w:sz w:val="19"/>
          <w:szCs w:val="19"/>
        </w:rPr>
        <w:t>10</w:t>
      </w:r>
      <w:r>
        <w:rPr>
          <w:color w:val="231F20"/>
          <w:spacing w:val="-13"/>
          <w:w w:val="105"/>
          <w:sz w:val="19"/>
          <w:szCs w:val="19"/>
        </w:rPr>
        <w:t xml:space="preserve"> </w:t>
      </w:r>
      <w:r>
        <w:rPr>
          <w:color w:val="231F20"/>
          <w:w w:val="105"/>
          <w:sz w:val="19"/>
          <w:szCs w:val="19"/>
        </w:rPr>
        <w:t>kilometers)</w:t>
      </w:r>
      <w:r>
        <w:rPr>
          <w:color w:val="231F20"/>
          <w:spacing w:val="-13"/>
          <w:w w:val="105"/>
          <w:sz w:val="19"/>
          <w:szCs w:val="19"/>
        </w:rPr>
        <w:t xml:space="preserve"> </w:t>
      </w:r>
      <w:r>
        <w:rPr>
          <w:color w:val="231F20"/>
          <w:w w:val="105"/>
          <w:sz w:val="19"/>
          <w:szCs w:val="19"/>
        </w:rPr>
        <w:t>of</w:t>
      </w:r>
      <w:r>
        <w:rPr>
          <w:color w:val="231F20"/>
          <w:spacing w:val="-14"/>
          <w:w w:val="105"/>
          <w:sz w:val="19"/>
          <w:szCs w:val="19"/>
        </w:rPr>
        <w:t xml:space="preserve"> </w:t>
      </w:r>
      <w:r>
        <w:rPr>
          <w:color w:val="231F20"/>
          <w:w w:val="105"/>
          <w:sz w:val="19"/>
          <w:szCs w:val="19"/>
        </w:rPr>
        <w:t>relief from</w:t>
      </w:r>
      <w:r>
        <w:rPr>
          <w:color w:val="231F20"/>
          <w:spacing w:val="-10"/>
          <w:w w:val="105"/>
          <w:sz w:val="19"/>
          <w:szCs w:val="19"/>
        </w:rPr>
        <w:t xml:space="preserve"> </w:t>
      </w:r>
      <w:r>
        <w:rPr>
          <w:color w:val="231F20"/>
          <w:w w:val="105"/>
          <w:sz w:val="19"/>
          <w:szCs w:val="19"/>
        </w:rPr>
        <w:t>floors</w:t>
      </w:r>
      <w:r>
        <w:rPr>
          <w:color w:val="231F20"/>
          <w:spacing w:val="-9"/>
          <w:w w:val="105"/>
          <w:sz w:val="19"/>
          <w:szCs w:val="19"/>
        </w:rPr>
        <w:t xml:space="preserve"> </w:t>
      </w:r>
      <w:r>
        <w:rPr>
          <w:color w:val="231F20"/>
          <w:w w:val="105"/>
          <w:sz w:val="19"/>
          <w:szCs w:val="19"/>
        </w:rPr>
        <w:t>to</w:t>
      </w:r>
      <w:r>
        <w:rPr>
          <w:color w:val="231F20"/>
          <w:spacing w:val="-10"/>
          <w:w w:val="105"/>
          <w:sz w:val="19"/>
          <w:szCs w:val="19"/>
        </w:rPr>
        <w:t xml:space="preserve"> </w:t>
      </w:r>
      <w:r>
        <w:rPr>
          <w:color w:val="231F20"/>
          <w:w w:val="105"/>
          <w:sz w:val="19"/>
          <w:szCs w:val="19"/>
        </w:rPr>
        <w:t>tops</w:t>
      </w:r>
      <w:r>
        <w:rPr>
          <w:color w:val="231F20"/>
          <w:spacing w:val="-9"/>
          <w:w w:val="105"/>
          <w:sz w:val="19"/>
          <w:szCs w:val="19"/>
        </w:rPr>
        <w:t xml:space="preserve"> </w:t>
      </w:r>
      <w:r>
        <w:rPr>
          <w:color w:val="231F20"/>
          <w:w w:val="105"/>
          <w:sz w:val="19"/>
          <w:szCs w:val="19"/>
        </w:rPr>
        <w:t>of</w:t>
      </w:r>
      <w:r>
        <w:rPr>
          <w:color w:val="231F20"/>
          <w:spacing w:val="-10"/>
          <w:w w:val="105"/>
          <w:sz w:val="19"/>
          <w:szCs w:val="19"/>
        </w:rPr>
        <w:t xml:space="preserve"> </w:t>
      </w:r>
      <w:r>
        <w:rPr>
          <w:color w:val="231F20"/>
          <w:w w:val="105"/>
          <w:sz w:val="19"/>
          <w:szCs w:val="19"/>
        </w:rPr>
        <w:t>surrounding</w:t>
      </w:r>
      <w:r>
        <w:rPr>
          <w:color w:val="231F20"/>
          <w:spacing w:val="-9"/>
          <w:w w:val="105"/>
          <w:sz w:val="19"/>
          <w:szCs w:val="19"/>
        </w:rPr>
        <w:t xml:space="preserve"> </w:t>
      </w:r>
      <w:r>
        <w:rPr>
          <w:color w:val="231F20"/>
          <w:w w:val="105"/>
          <w:sz w:val="19"/>
          <w:szCs w:val="19"/>
        </w:rPr>
        <w:t>plateaus</w:t>
      </w:r>
    </w:p>
    <w:p w:rsidR="00000000" w:rsidRDefault="009E7F48">
      <w:pPr>
        <w:pStyle w:val="BodyText"/>
        <w:kinsoku w:val="0"/>
        <w:overflowPunct w:val="0"/>
        <w:spacing w:before="11"/>
        <w:rPr>
          <w:sz w:val="17"/>
          <w:szCs w:val="17"/>
        </w:rPr>
      </w:pPr>
    </w:p>
    <w:p w:rsidR="00000000" w:rsidRDefault="009E7F48">
      <w:pPr>
        <w:pStyle w:val="Heading1"/>
        <w:kinsoku w:val="0"/>
        <w:overflowPunct w:val="0"/>
        <w:spacing w:line="850" w:lineRule="exact"/>
        <w:ind w:left="4750"/>
        <w:rPr>
          <w:color w:val="231F20"/>
        </w:rPr>
      </w:pPr>
      <w:r>
        <w:rPr>
          <w:color w:val="231F20"/>
        </w:rPr>
        <w:t>Moons</w:t>
      </w:r>
    </w:p>
    <w:p w:rsidR="00000000" w:rsidRDefault="00E463A4">
      <w:pPr>
        <w:pStyle w:val="ListParagraph"/>
        <w:numPr>
          <w:ilvl w:val="2"/>
          <w:numId w:val="3"/>
        </w:numPr>
        <w:tabs>
          <w:tab w:val="left" w:pos="4862"/>
        </w:tabs>
        <w:kinsoku w:val="0"/>
        <w:overflowPunct w:val="0"/>
        <w:spacing w:before="14" w:line="213" w:lineRule="auto"/>
        <w:ind w:right="1922" w:firstLine="0"/>
        <w:rPr>
          <w:color w:val="231F20"/>
          <w:w w:val="105"/>
          <w:sz w:val="19"/>
          <w:szCs w:val="19"/>
        </w:rPr>
      </w:pPr>
      <w:r>
        <w:rPr>
          <w:noProof/>
        </w:rPr>
        <mc:AlternateContent>
          <mc:Choice Requires="wps">
            <w:drawing>
              <wp:anchor distT="0" distB="0" distL="114300" distR="114300" simplePos="0" relativeHeight="251616256" behindDoc="0" locked="0" layoutInCell="0" allowOverlap="1">
                <wp:simplePos x="0" y="0"/>
                <wp:positionH relativeFrom="page">
                  <wp:posOffset>971550</wp:posOffset>
                </wp:positionH>
                <wp:positionV relativeFrom="paragraph">
                  <wp:posOffset>26035</wp:posOffset>
                </wp:positionV>
                <wp:extent cx="2057400" cy="1155700"/>
                <wp:effectExtent l="0" t="0" r="0" b="0"/>
                <wp:wrapNone/>
                <wp:docPr id="404"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1155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82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076450" cy="1152525"/>
                                  <wp:effectExtent l="0" t="0" r="0" b="9525"/>
                                  <wp:docPr id="11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76450" cy="115252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4" o:spid="_x0000_s1065" style="position:absolute;left:0;text-align:left;margin-left:76.5pt;margin-top:2.05pt;width:162pt;height:91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" o:allowincell="f" filled="f" stroked="f">
                <v:textbox inset="0,0,0,0">
                  <w:txbxContent>
                    <w:p w:rsidR="00000000" w:rsidRDefault="00E463A4">
                      <w:pPr>
                        <w:widowControl/>
                        <w:autoSpaceDE/>
                        <w:autoSpaceDN/>
                        <w:adjustRightInd/>
                        <w:spacing w:line="182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076450" cy="1152525"/>
                            <wp:effectExtent l="0" t="0" r="0" b="9525"/>
                            <wp:docPr id="11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76450" cy="115252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231F20"/>
          <w:w w:val="105"/>
          <w:sz w:val="19"/>
          <w:szCs w:val="19"/>
        </w:rPr>
        <w:t>Two</w:t>
      </w:r>
      <w:r w:rsidR="009E7F48">
        <w:rPr>
          <w:color w:val="231F20"/>
          <w:spacing w:val="-26"/>
          <w:w w:val="105"/>
          <w:sz w:val="19"/>
          <w:szCs w:val="19"/>
        </w:rPr>
        <w:t xml:space="preserve"> </w:t>
      </w:r>
      <w:r w:rsidR="009E7F48">
        <w:rPr>
          <w:color w:val="231F20"/>
          <w:w w:val="105"/>
          <w:sz w:val="19"/>
          <w:szCs w:val="19"/>
        </w:rPr>
        <w:t>irregularly</w:t>
      </w:r>
      <w:r w:rsidR="009E7F48">
        <w:rPr>
          <w:color w:val="231F20"/>
          <w:spacing w:val="-25"/>
          <w:w w:val="105"/>
          <w:sz w:val="19"/>
          <w:szCs w:val="19"/>
        </w:rPr>
        <w:t xml:space="preserve"> </w:t>
      </w:r>
      <w:r w:rsidR="009E7F48">
        <w:rPr>
          <w:color w:val="231F20"/>
          <w:w w:val="105"/>
          <w:sz w:val="19"/>
          <w:szCs w:val="19"/>
        </w:rPr>
        <w:t>shaped</w:t>
      </w:r>
      <w:r w:rsidR="009E7F48">
        <w:rPr>
          <w:color w:val="231F20"/>
          <w:spacing w:val="-25"/>
          <w:w w:val="105"/>
          <w:sz w:val="19"/>
          <w:szCs w:val="19"/>
        </w:rPr>
        <w:t xml:space="preserve"> </w:t>
      </w:r>
      <w:r w:rsidR="009E7F48">
        <w:rPr>
          <w:color w:val="231F20"/>
          <w:w w:val="105"/>
          <w:sz w:val="19"/>
          <w:szCs w:val="19"/>
        </w:rPr>
        <w:t>moons,</w:t>
      </w:r>
      <w:r w:rsidR="009E7F48">
        <w:rPr>
          <w:color w:val="231F20"/>
          <w:spacing w:val="-25"/>
          <w:w w:val="105"/>
          <w:sz w:val="19"/>
          <w:szCs w:val="19"/>
        </w:rPr>
        <w:t xml:space="preserve"> </w:t>
      </w:r>
      <w:r w:rsidR="009E7F48">
        <w:rPr>
          <w:color w:val="231F20"/>
          <w:w w:val="105"/>
          <w:sz w:val="19"/>
          <w:szCs w:val="19"/>
        </w:rPr>
        <w:t>each</w:t>
      </w:r>
      <w:r w:rsidR="009E7F48">
        <w:rPr>
          <w:color w:val="231F20"/>
          <w:spacing w:val="-26"/>
          <w:w w:val="105"/>
          <w:sz w:val="19"/>
          <w:szCs w:val="19"/>
        </w:rPr>
        <w:t xml:space="preserve"> </w:t>
      </w:r>
      <w:r w:rsidR="009E7F48">
        <w:rPr>
          <w:color w:val="231F20"/>
          <w:w w:val="105"/>
          <w:sz w:val="19"/>
          <w:szCs w:val="19"/>
        </w:rPr>
        <w:t>only</w:t>
      </w:r>
      <w:r w:rsidR="009E7F48">
        <w:rPr>
          <w:color w:val="231F20"/>
          <w:spacing w:val="-25"/>
          <w:w w:val="105"/>
          <w:sz w:val="19"/>
          <w:szCs w:val="19"/>
        </w:rPr>
        <w:t xml:space="preserve"> </w:t>
      </w:r>
      <w:r w:rsidR="009E7F48">
        <w:rPr>
          <w:color w:val="231F20"/>
          <w:w w:val="105"/>
          <w:sz w:val="19"/>
          <w:szCs w:val="19"/>
        </w:rPr>
        <w:t>a</w:t>
      </w:r>
      <w:r w:rsidR="009E7F48">
        <w:rPr>
          <w:color w:val="231F20"/>
          <w:spacing w:val="-25"/>
          <w:w w:val="105"/>
          <w:sz w:val="19"/>
          <w:szCs w:val="19"/>
        </w:rPr>
        <w:t xml:space="preserve"> </w:t>
      </w:r>
      <w:r w:rsidR="009E7F48">
        <w:rPr>
          <w:color w:val="231F20"/>
          <w:w w:val="105"/>
          <w:sz w:val="19"/>
          <w:szCs w:val="19"/>
        </w:rPr>
        <w:t>few</w:t>
      </w:r>
      <w:r w:rsidR="009E7F48">
        <w:rPr>
          <w:color w:val="231F20"/>
          <w:spacing w:val="-25"/>
          <w:w w:val="105"/>
          <w:sz w:val="19"/>
          <w:szCs w:val="19"/>
        </w:rPr>
        <w:t xml:space="preserve"> </w:t>
      </w:r>
      <w:r w:rsidR="009E7F48">
        <w:rPr>
          <w:color w:val="231F20"/>
          <w:w w:val="105"/>
          <w:sz w:val="19"/>
          <w:szCs w:val="19"/>
        </w:rPr>
        <w:t>miles (kilometers)</w:t>
      </w:r>
      <w:r w:rsidR="009E7F48">
        <w:rPr>
          <w:color w:val="231F20"/>
          <w:spacing w:val="-10"/>
          <w:w w:val="105"/>
          <w:sz w:val="19"/>
          <w:szCs w:val="19"/>
        </w:rPr>
        <w:t xml:space="preserve"> </w:t>
      </w:r>
      <w:r w:rsidR="009E7F48">
        <w:rPr>
          <w:color w:val="231F20"/>
          <w:w w:val="105"/>
          <w:sz w:val="19"/>
          <w:szCs w:val="19"/>
        </w:rPr>
        <w:t>wide</w:t>
      </w:r>
    </w:p>
    <w:p w:rsidR="00000000" w:rsidRDefault="009E7F48">
      <w:pPr>
        <w:pStyle w:val="ListParagraph"/>
        <w:numPr>
          <w:ilvl w:val="2"/>
          <w:numId w:val="3"/>
        </w:numPr>
        <w:tabs>
          <w:tab w:val="left" w:pos="4862"/>
        </w:tabs>
        <w:kinsoku w:val="0"/>
        <w:overflowPunct w:val="0"/>
        <w:spacing w:before="3" w:line="213" w:lineRule="auto"/>
        <w:ind w:right="1269" w:firstLine="0"/>
        <w:rPr>
          <w:color w:val="231F20"/>
          <w:sz w:val="19"/>
          <w:szCs w:val="19"/>
        </w:rPr>
      </w:pPr>
      <w:r>
        <w:rPr>
          <w:color w:val="231F20"/>
          <w:sz w:val="19"/>
          <w:szCs w:val="19"/>
        </w:rPr>
        <w:t>Larger moon named Phobos (</w:t>
      </w:r>
      <w:r>
        <w:rPr>
          <w:rFonts w:hint="eastAsia"/>
          <w:color w:val="231F20"/>
          <w:sz w:val="19"/>
          <w:szCs w:val="19"/>
        </w:rPr>
        <w:t>“</w:t>
      </w:r>
      <w:r>
        <w:rPr>
          <w:color w:val="231F20"/>
          <w:sz w:val="19"/>
          <w:szCs w:val="19"/>
        </w:rPr>
        <w:t>fear</w:t>
      </w:r>
      <w:r>
        <w:rPr>
          <w:rFonts w:hint="eastAsia"/>
          <w:color w:val="231F20"/>
          <w:sz w:val="19"/>
          <w:szCs w:val="19"/>
        </w:rPr>
        <w:t>”</w:t>
      </w:r>
      <w:r>
        <w:rPr>
          <w:color w:val="231F20"/>
          <w:sz w:val="19"/>
          <w:szCs w:val="19"/>
        </w:rPr>
        <w:t>); smaller is Deimos (</w:t>
      </w:r>
      <w:r>
        <w:rPr>
          <w:rFonts w:hint="eastAsia"/>
          <w:color w:val="231F20"/>
          <w:sz w:val="19"/>
          <w:szCs w:val="19"/>
        </w:rPr>
        <w:t>“</w:t>
      </w:r>
      <w:r>
        <w:rPr>
          <w:color w:val="231F20"/>
          <w:sz w:val="19"/>
          <w:szCs w:val="19"/>
        </w:rPr>
        <w:t>terror</w:t>
      </w:r>
      <w:r>
        <w:rPr>
          <w:rFonts w:hint="eastAsia"/>
          <w:color w:val="231F20"/>
          <w:sz w:val="19"/>
          <w:szCs w:val="19"/>
        </w:rPr>
        <w:t>”</w:t>
      </w:r>
      <w:r>
        <w:rPr>
          <w:color w:val="231F20"/>
          <w:sz w:val="19"/>
          <w:szCs w:val="19"/>
        </w:rPr>
        <w:t>), named for attributes personified in Greek mythology as sons of the god of</w:t>
      </w:r>
      <w:r>
        <w:rPr>
          <w:color w:val="231F20"/>
          <w:spacing w:val="-31"/>
          <w:sz w:val="19"/>
          <w:szCs w:val="19"/>
        </w:rPr>
        <w:t xml:space="preserve"> </w:t>
      </w:r>
      <w:r>
        <w:rPr>
          <w:color w:val="231F20"/>
          <w:sz w:val="19"/>
          <w:szCs w:val="19"/>
        </w:rPr>
        <w:t>war</w:t>
      </w:r>
    </w:p>
    <w:p w:rsidR="00000000" w:rsidRDefault="009E7F48">
      <w:pPr>
        <w:pStyle w:val="ListParagraph"/>
        <w:numPr>
          <w:ilvl w:val="2"/>
          <w:numId w:val="3"/>
        </w:numPr>
        <w:tabs>
          <w:tab w:val="left" w:pos="4862"/>
        </w:tabs>
        <w:kinsoku w:val="0"/>
        <w:overflowPunct w:val="0"/>
        <w:spacing w:before="3" w:line="213" w:lineRule="auto"/>
        <w:ind w:right="1269" w:firstLine="0"/>
        <w:rPr>
          <w:color w:val="231F20"/>
          <w:sz w:val="19"/>
          <w:szCs w:val="19"/>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5"/>
        <w:rPr>
          <w:sz w:val="11"/>
          <w:szCs w:val="11"/>
        </w:rPr>
      </w:pPr>
    </w:p>
    <w:p w:rsidR="00000000" w:rsidRDefault="00E463A4">
      <w:pPr>
        <w:pStyle w:val="BodyText"/>
        <w:kinsoku w:val="0"/>
        <w:overflowPunct w:val="0"/>
        <w:ind w:left="155"/>
        <w:rPr>
          <w:sz w:val="20"/>
          <w:szCs w:val="20"/>
        </w:rPr>
      </w:pPr>
      <w:r>
        <w:rPr>
          <w:noProof/>
          <w:sz w:val="20"/>
          <w:szCs w:val="20"/>
        </w:rPr>
        <mc:AlternateContent>
          <mc:Choice Requires="wpg">
            <w:drawing>
              <wp:inline distT="0" distB="0" distL="0" distR="0">
                <wp:extent cx="6858000" cy="1298575"/>
                <wp:effectExtent l="0" t="4445" r="3175" b="1905"/>
                <wp:docPr id="400"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98575"/>
                          <a:chOff x="0" y="0"/>
                          <a:chExt cx="10800" cy="2045"/>
                        </a:xfrm>
                      </wpg:grpSpPr>
                      <pic:pic xmlns:pic="http://schemas.openxmlformats.org/drawingml/2006/picture">
                        <pic:nvPicPr>
                          <pic:cNvPr id="401" name="Picture 12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80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2" name="Freeform 123"/>
                        <wps:cNvSpPr>
                          <a:spLocks/>
                        </wps:cNvSpPr>
                        <wps:spPr bwMode="auto">
                          <a:xfrm>
                            <a:off x="633" y="1172"/>
                            <a:ext cx="3816" cy="20"/>
                          </a:xfrm>
                          <a:custGeom>
                            <a:avLst/>
                            <a:gdLst>
                              <a:gd name="T0" fmla="*/ 0 w 3816"/>
                              <a:gd name="T1" fmla="*/ 0 h 20"/>
                              <a:gd name="T2" fmla="*/ 3816 w 3816"/>
                              <a:gd name="T3" fmla="*/ 0 h 20"/>
                            </a:gdLst>
                            <a:ahLst/>
                            <a:cxnLst>
                              <a:cxn ang="0">
                                <a:pos x="T0" y="T1"/>
                              </a:cxn>
                              <a:cxn ang="0">
                                <a:pos x="T2" y="T3"/>
                              </a:cxn>
                            </a:cxnLst>
                            <a:rect l="0" t="0" r="r" b="b"/>
                            <a:pathLst>
                              <a:path w="3816" h="20">
                                <a:moveTo>
                                  <a:pt x="0" y="0"/>
                                </a:moveTo>
                                <a:lnTo>
                                  <a:pt x="3816"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3" name="Text Box 124"/>
                        <wps:cNvSpPr txBox="1">
                          <a:spLocks noChangeArrowheads="1"/>
                        </wps:cNvSpPr>
                        <wps:spPr bwMode="auto">
                          <a:xfrm>
                            <a:off x="0" y="0"/>
                            <a:ext cx="10800" cy="2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17"/>
                                <w:ind w:left="633"/>
                                <w:rPr>
                                  <w:color w:val="FFFFFF"/>
                                  <w:sz w:val="48"/>
                                  <w:szCs w:val="48"/>
                                </w:rPr>
                              </w:pPr>
                              <w:bookmarkStart w:id="8" w:name="_bookmark4"/>
                              <w:bookmarkEnd w:id="8"/>
                              <w:r>
                                <w:rPr>
                                  <w:color w:val="FFFFFF"/>
                                  <w:sz w:val="48"/>
                                  <w:szCs w:val="48"/>
                                </w:rPr>
                                <w:t>Mission: Overview</w:t>
                              </w:r>
                            </w:p>
                          </w:txbxContent>
                        </wps:txbx>
                        <wps:bodyPr rot="0" vert="horz" wrap="square" lIns="0" tIns="0" rIns="0" bIns="0" anchor="t" anchorCtr="0" upright="1">
                          <a:noAutofit/>
                        </wps:bodyPr>
                      </wps:wsp>
                    </wpg:wgp>
                  </a:graphicData>
                </a:graphic>
              </wp:inline>
            </w:drawing>
          </mc:Choice>
          <mc:Fallback>
            <w:pict>
              <v:group id="Group 121" o:spid="_x0000_s1066" style="width:540pt;height:102.25pt;mso-position-horizontal-relative:char;mso-position-vertical-relative:line" coordsize="10800,2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">
                <v:shape id="Picture 122" o:spid="_x0000_s1067" type="#_x0000_t75" style="position:absolute;width:1080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a34fFAAAA3AAAAA8AAABkcnMvZG93bnJldi54bWxEj8FqwzAQRO+F/IPYQC+lkWxKKE6UUEIS&#10;mkuhaQ85LtbGNrVWxlJs+e+jQqHHYWbeMOtttK0YqPeNYw3ZQoEgLp1puNLw/XV4fgXhA7LB1jFp&#10;mMjDdjN7WGNh3MifNJxDJRKEfYEa6hC6Qkpf1mTRL1xHnLyr6y2GJPtKmh7HBLetzJVaSosNp4Ua&#10;O9rVVP6cb1ZDnMyH8vvl8Xgqp1x14RLl00Xrx3l8W4EIFMN/+K/9bjS8qAx+z6QjID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mt+HxQAAANwAAAAPAAAAAAAAAAAAAAAA&#10;AJ8CAABkcnMvZG93bnJldi54bWxQSwUGAAAAAAQABAD3AAAAkQMAAAAA&#10;">
                  <v:imagedata r:id="rId121" o:title=""/>
                </v:shape>
                <v:shape id="Freeform 123" o:spid="_x0000_s1068" style="position:absolute;left:633;top:1172;width:3816;height:20;visibility:visible;mso-wrap-style:square;v-text-anchor:top" coordsize="38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Er0MQA&#10;AADcAAAADwAAAGRycy9kb3ducmV2LnhtbESPT2sCMRTE74LfITyhN00qrcjWKKVQcFsP/oNeH5vX&#10;zdLNy5Kkuu2nN4LgcZiZ3zCLVe9acaIQG88aHicKBHHlTcO1huPhfTwHEROywdYzafijCKvlcLDA&#10;wvgz7+i0T7XIEI4FarApdYWUsbLkME58R5y9bx8cpixDLU3Ac4a7Vk6VmkmHDecFix29Wap+9r9O&#10;wweFQ/U/a0v7+fWsNtt111BZav0w6l9fQCTq0z18a6+Nhic1heuZfATk8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RK9DEAAAA3AAAAA8AAAAAAAAAAAAAAAAAmAIAAGRycy9k&#10;b3ducmV2LnhtbFBLBQYAAAAABAAEAPUAAACJAwAAAAA=&#10;" path="m,l3816,e" filled="f" strokecolor="white" strokeweight=".5pt">
                  <v:path arrowok="t" o:connecttype="custom" o:connectlocs="0,0;3816,0" o:connectangles="0,0"/>
                </v:shape>
                <v:shape id="Text Box 124" o:spid="_x0000_s1069" type="#_x0000_t202" style="position:absolute;width:10800;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sHMUA&#10;AADcAAAADwAAAGRycy9kb3ducmV2LnhtbESPQWsCMRSE7wX/Q3iF3mpSW6TdGkVEQShI1+2hx9fN&#10;cze4eVk3Udd/b4SCx2FmvmEms9414kRdsJ41vAwVCOLSG8uVhp9i9fwOIkRkg41n0nChALPp4GGC&#10;mfFnzum0jZVIEA4ZaqhjbDMpQ1mTwzD0LXHydr5zGJPsKmk6PCe4a+RIqbF0aDkt1NjSoqZyvz06&#10;DfNfzpf2sPn7zne5LYoPxV/jvdZPj/38E0SkPt7D/+210fCmXuF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YmwcxQAAANwAAAAPAAAAAAAAAAAAAAAAAJgCAABkcnMv&#10;ZG93bnJldi54bWxQSwUGAAAAAAQABAD1AAAAigMAAAAA&#10;" filled="f" stroked="f">
                  <v:textbox inset="0,0,0,0">
                    <w:txbxContent>
                      <w:p w:rsidR="00000000" w:rsidRDefault="009E7F48">
                        <w:pPr>
                          <w:pStyle w:val="BodyText"/>
                          <w:kinsoku w:val="0"/>
                          <w:overflowPunct w:val="0"/>
                          <w:spacing w:before="317"/>
                          <w:ind w:left="633"/>
                          <w:rPr>
                            <w:color w:val="FFFFFF"/>
                            <w:sz w:val="48"/>
                            <w:szCs w:val="48"/>
                          </w:rPr>
                        </w:pPr>
                        <w:bookmarkStart w:id="9" w:name="_bookmark4"/>
                        <w:bookmarkEnd w:id="9"/>
                        <w:r>
                          <w:rPr>
                            <w:color w:val="FFFFFF"/>
                            <w:sz w:val="48"/>
                            <w:szCs w:val="48"/>
                          </w:rPr>
                          <w:t>Mission: Overview</w:t>
                        </w:r>
                      </w:p>
                    </w:txbxContent>
                  </v:textbox>
                </v:shape>
                <w10:anchorlock/>
              </v:group>
            </w:pict>
          </mc:Fallback>
        </mc:AlternateContent>
      </w:r>
    </w:p>
    <w:p w:rsidR="00000000" w:rsidRDefault="009E7F48">
      <w:pPr>
        <w:pStyle w:val="BodyText"/>
        <w:kinsoku w:val="0"/>
        <w:overflowPunct w:val="0"/>
        <w:spacing w:before="6"/>
        <w:rPr>
          <w:sz w:val="14"/>
          <w:szCs w:val="14"/>
        </w:rPr>
      </w:pPr>
    </w:p>
    <w:p w:rsidR="00000000" w:rsidRDefault="009E7F48">
      <w:pPr>
        <w:pStyle w:val="BodyText"/>
        <w:kinsoku w:val="0"/>
        <w:overflowPunct w:val="0"/>
        <w:spacing w:before="6"/>
        <w:rPr>
          <w:sz w:val="14"/>
          <w:szCs w:val="14"/>
        </w:rPr>
        <w:sectPr w:rsidR="00000000">
          <w:headerReference w:type="even" r:id="rId122"/>
          <w:headerReference w:type="default" r:id="rId123"/>
          <w:footerReference w:type="even" r:id="rId124"/>
          <w:footerReference w:type="default" r:id="rId125"/>
          <w:pgSz w:w="12240" w:h="15840"/>
          <w:pgMar w:top="500" w:right="400" w:bottom="640" w:left="560" w:header="291" w:footer="445" w:gutter="0"/>
          <w:pgNumType w:start="18"/>
          <w:cols w:space="720"/>
          <w:noEndnote/>
        </w:sectPr>
      </w:pPr>
    </w:p>
    <w:p w:rsidR="00000000" w:rsidRDefault="009E7F48">
      <w:pPr>
        <w:pStyle w:val="BodyText"/>
        <w:kinsoku w:val="0"/>
        <w:overflowPunct w:val="0"/>
        <w:spacing w:before="73" w:line="213" w:lineRule="auto"/>
        <w:ind w:left="160" w:right="33"/>
        <w:rPr>
          <w:color w:val="231F20"/>
          <w:w w:val="105"/>
        </w:rPr>
      </w:pPr>
      <w:r>
        <w:rPr>
          <w:color w:val="231F20"/>
          <w:w w:val="105"/>
        </w:rPr>
        <w:lastRenderedPageBreak/>
        <w:t>InSight will launch in May or June 2018 from Central California.</w:t>
      </w:r>
      <w:r>
        <w:rPr>
          <w:color w:val="231F20"/>
          <w:spacing w:val="-25"/>
          <w:w w:val="105"/>
        </w:rPr>
        <w:t xml:space="preserve"> </w:t>
      </w:r>
      <w:r>
        <w:rPr>
          <w:color w:val="231F20"/>
          <w:w w:val="105"/>
        </w:rPr>
        <w:t>If</w:t>
      </w:r>
      <w:r>
        <w:rPr>
          <w:color w:val="231F20"/>
          <w:spacing w:val="-24"/>
          <w:w w:val="105"/>
        </w:rPr>
        <w:t xml:space="preserve"> </w:t>
      </w:r>
      <w:r>
        <w:rPr>
          <w:color w:val="231F20"/>
          <w:w w:val="105"/>
        </w:rPr>
        <w:t>skies</w:t>
      </w:r>
      <w:r>
        <w:rPr>
          <w:color w:val="231F20"/>
          <w:spacing w:val="-24"/>
          <w:w w:val="105"/>
        </w:rPr>
        <w:t xml:space="preserve"> </w:t>
      </w:r>
      <w:r>
        <w:rPr>
          <w:color w:val="231F20"/>
          <w:w w:val="105"/>
        </w:rPr>
        <w:t>are</w:t>
      </w:r>
      <w:r>
        <w:rPr>
          <w:color w:val="231F20"/>
          <w:spacing w:val="-25"/>
          <w:w w:val="105"/>
        </w:rPr>
        <w:t xml:space="preserve"> </w:t>
      </w:r>
      <w:r>
        <w:rPr>
          <w:color w:val="231F20"/>
          <w:spacing w:val="-3"/>
          <w:w w:val="105"/>
        </w:rPr>
        <w:t>clear,</w:t>
      </w:r>
      <w:r>
        <w:rPr>
          <w:color w:val="231F20"/>
          <w:spacing w:val="-24"/>
          <w:w w:val="105"/>
        </w:rPr>
        <w:t xml:space="preserve"> </w:t>
      </w:r>
      <w:r>
        <w:rPr>
          <w:color w:val="231F20"/>
          <w:w w:val="105"/>
        </w:rPr>
        <w:t>the</w:t>
      </w:r>
      <w:r>
        <w:rPr>
          <w:color w:val="231F20"/>
          <w:spacing w:val="-24"/>
          <w:w w:val="105"/>
        </w:rPr>
        <w:t xml:space="preserve"> </w:t>
      </w:r>
      <w:r>
        <w:rPr>
          <w:color w:val="231F20"/>
          <w:w w:val="105"/>
        </w:rPr>
        <w:t>pre-dawn</w:t>
      </w:r>
      <w:r>
        <w:rPr>
          <w:color w:val="231F20"/>
          <w:spacing w:val="-25"/>
          <w:w w:val="105"/>
        </w:rPr>
        <w:t xml:space="preserve"> </w:t>
      </w:r>
      <w:r>
        <w:rPr>
          <w:color w:val="231F20"/>
          <w:w w:val="105"/>
        </w:rPr>
        <w:t>launch</w:t>
      </w:r>
      <w:r>
        <w:rPr>
          <w:color w:val="231F20"/>
          <w:spacing w:val="-24"/>
          <w:w w:val="105"/>
        </w:rPr>
        <w:t xml:space="preserve"> </w:t>
      </w:r>
      <w:r>
        <w:rPr>
          <w:color w:val="231F20"/>
          <w:w w:val="105"/>
        </w:rPr>
        <w:t>will</w:t>
      </w:r>
      <w:r>
        <w:rPr>
          <w:color w:val="231F20"/>
          <w:spacing w:val="-24"/>
          <w:w w:val="105"/>
        </w:rPr>
        <w:t xml:space="preserve"> </w:t>
      </w:r>
      <w:r>
        <w:rPr>
          <w:color w:val="231F20"/>
          <w:w w:val="105"/>
        </w:rPr>
        <w:t>likely</w:t>
      </w:r>
      <w:r>
        <w:rPr>
          <w:color w:val="231F20"/>
          <w:spacing w:val="-24"/>
          <w:w w:val="105"/>
        </w:rPr>
        <w:t xml:space="preserve"> </w:t>
      </w:r>
      <w:r>
        <w:rPr>
          <w:color w:val="231F20"/>
          <w:w w:val="105"/>
        </w:rPr>
        <w:t>be visible from much of coastal Southern California, incl</w:t>
      </w:r>
      <w:r>
        <w:rPr>
          <w:color w:val="231F20"/>
          <w:w w:val="105"/>
        </w:rPr>
        <w:t>uding the</w:t>
      </w:r>
      <w:r>
        <w:rPr>
          <w:color w:val="231F20"/>
          <w:spacing w:val="-16"/>
          <w:w w:val="105"/>
        </w:rPr>
        <w:t xml:space="preserve"> </w:t>
      </w:r>
      <w:r>
        <w:rPr>
          <w:color w:val="231F20"/>
          <w:w w:val="105"/>
        </w:rPr>
        <w:t>Los</w:t>
      </w:r>
      <w:r>
        <w:rPr>
          <w:color w:val="231F20"/>
          <w:spacing w:val="-15"/>
          <w:w w:val="105"/>
        </w:rPr>
        <w:t xml:space="preserve"> </w:t>
      </w:r>
      <w:r>
        <w:rPr>
          <w:color w:val="231F20"/>
          <w:w w:val="105"/>
        </w:rPr>
        <w:t>Angeles</w:t>
      </w:r>
      <w:r>
        <w:rPr>
          <w:color w:val="231F20"/>
          <w:spacing w:val="-16"/>
          <w:w w:val="105"/>
        </w:rPr>
        <w:t xml:space="preserve"> </w:t>
      </w:r>
      <w:r>
        <w:rPr>
          <w:color w:val="231F20"/>
          <w:w w:val="105"/>
        </w:rPr>
        <w:t>and</w:t>
      </w:r>
      <w:r>
        <w:rPr>
          <w:color w:val="231F20"/>
          <w:spacing w:val="-15"/>
          <w:w w:val="105"/>
        </w:rPr>
        <w:t xml:space="preserve"> </w:t>
      </w:r>
      <w:r>
        <w:rPr>
          <w:color w:val="231F20"/>
          <w:w w:val="105"/>
        </w:rPr>
        <w:t>San</w:t>
      </w:r>
      <w:r>
        <w:rPr>
          <w:color w:val="231F20"/>
          <w:spacing w:val="-15"/>
          <w:w w:val="105"/>
        </w:rPr>
        <w:t xml:space="preserve"> </w:t>
      </w:r>
      <w:r>
        <w:rPr>
          <w:color w:val="231F20"/>
          <w:w w:val="105"/>
        </w:rPr>
        <w:t>Diego</w:t>
      </w:r>
      <w:r>
        <w:rPr>
          <w:color w:val="231F20"/>
          <w:spacing w:val="-16"/>
          <w:w w:val="105"/>
        </w:rPr>
        <w:t xml:space="preserve"> </w:t>
      </w:r>
      <w:r>
        <w:rPr>
          <w:color w:val="231F20"/>
          <w:w w:val="105"/>
        </w:rPr>
        <w:t>metropolitan</w:t>
      </w:r>
      <w:r>
        <w:rPr>
          <w:color w:val="231F20"/>
          <w:spacing w:val="-15"/>
          <w:w w:val="105"/>
        </w:rPr>
        <w:t xml:space="preserve"> </w:t>
      </w:r>
      <w:r>
        <w:rPr>
          <w:color w:val="231F20"/>
          <w:w w:val="105"/>
        </w:rPr>
        <w:t>areas.</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160" w:right="196"/>
        <w:rPr>
          <w:color w:val="231F20"/>
          <w:w w:val="105"/>
        </w:rPr>
      </w:pPr>
      <w:r>
        <w:rPr>
          <w:color w:val="231F20"/>
          <w:w w:val="105"/>
        </w:rPr>
        <w:t>The</w:t>
      </w:r>
      <w:r>
        <w:rPr>
          <w:color w:val="231F20"/>
          <w:spacing w:val="-10"/>
          <w:w w:val="105"/>
        </w:rPr>
        <w:t xml:space="preserve"> </w:t>
      </w:r>
      <w:r>
        <w:rPr>
          <w:color w:val="231F20"/>
          <w:w w:val="105"/>
        </w:rPr>
        <w:t>InSight</w:t>
      </w:r>
      <w:r>
        <w:rPr>
          <w:color w:val="231F20"/>
          <w:spacing w:val="-10"/>
          <w:w w:val="105"/>
        </w:rPr>
        <w:t xml:space="preserve"> </w:t>
      </w:r>
      <w:r>
        <w:rPr>
          <w:color w:val="231F20"/>
          <w:w w:val="105"/>
        </w:rPr>
        <w:t>spacecraft</w:t>
      </w:r>
      <w:r>
        <w:rPr>
          <w:color w:val="231F20"/>
          <w:spacing w:val="-10"/>
          <w:w w:val="105"/>
        </w:rPr>
        <w:t xml:space="preserve"> </w:t>
      </w:r>
      <w:r>
        <w:rPr>
          <w:color w:val="231F20"/>
          <w:w w:val="105"/>
        </w:rPr>
        <w:t>will</w:t>
      </w:r>
      <w:r>
        <w:rPr>
          <w:color w:val="231F20"/>
          <w:spacing w:val="-10"/>
          <w:w w:val="105"/>
        </w:rPr>
        <w:t xml:space="preserve"> </w:t>
      </w:r>
      <w:r>
        <w:rPr>
          <w:color w:val="231F20"/>
          <w:w w:val="105"/>
        </w:rPr>
        <w:t>fly</w:t>
      </w:r>
      <w:r>
        <w:rPr>
          <w:color w:val="231F20"/>
          <w:spacing w:val="-10"/>
          <w:w w:val="105"/>
        </w:rPr>
        <w:t xml:space="preserve"> </w:t>
      </w:r>
      <w:r>
        <w:rPr>
          <w:color w:val="231F20"/>
          <w:w w:val="105"/>
        </w:rPr>
        <w:t>for</w:t>
      </w:r>
      <w:r>
        <w:rPr>
          <w:color w:val="231F20"/>
          <w:spacing w:val="-10"/>
          <w:w w:val="105"/>
        </w:rPr>
        <w:t xml:space="preserve"> </w:t>
      </w:r>
      <w:r>
        <w:rPr>
          <w:color w:val="231F20"/>
          <w:w w:val="105"/>
        </w:rPr>
        <w:t>about</w:t>
      </w:r>
      <w:r>
        <w:rPr>
          <w:color w:val="231F20"/>
          <w:spacing w:val="-10"/>
          <w:w w:val="105"/>
        </w:rPr>
        <w:t xml:space="preserve"> </w:t>
      </w:r>
      <w:r>
        <w:rPr>
          <w:color w:val="231F20"/>
          <w:w w:val="105"/>
        </w:rPr>
        <w:t>six</w:t>
      </w:r>
      <w:r>
        <w:rPr>
          <w:color w:val="231F20"/>
          <w:spacing w:val="-9"/>
          <w:w w:val="105"/>
        </w:rPr>
        <w:t xml:space="preserve"> </w:t>
      </w:r>
      <w:r>
        <w:rPr>
          <w:color w:val="231F20"/>
          <w:w w:val="105"/>
        </w:rPr>
        <w:t>months</w:t>
      </w:r>
      <w:r>
        <w:rPr>
          <w:color w:val="231F20"/>
          <w:spacing w:val="-10"/>
          <w:w w:val="105"/>
        </w:rPr>
        <w:t xml:space="preserve"> </w:t>
      </w:r>
      <w:r>
        <w:rPr>
          <w:color w:val="231F20"/>
          <w:w w:val="105"/>
        </w:rPr>
        <w:t>to</w:t>
      </w:r>
      <w:r>
        <w:rPr>
          <w:color w:val="231F20"/>
          <w:spacing w:val="-10"/>
          <w:w w:val="105"/>
        </w:rPr>
        <w:t xml:space="preserve"> </w:t>
      </w:r>
      <w:r>
        <w:rPr>
          <w:color w:val="231F20"/>
          <w:w w:val="105"/>
        </w:rPr>
        <w:t>hit</w:t>
      </w:r>
      <w:r>
        <w:rPr>
          <w:color w:val="231F20"/>
          <w:spacing w:val="-10"/>
          <w:w w:val="105"/>
        </w:rPr>
        <w:t xml:space="preserve"> </w:t>
      </w:r>
      <w:r>
        <w:rPr>
          <w:color w:val="231F20"/>
          <w:w w:val="105"/>
        </w:rPr>
        <w:t>a target</w:t>
      </w:r>
      <w:r>
        <w:rPr>
          <w:color w:val="231F20"/>
          <w:spacing w:val="-12"/>
          <w:w w:val="105"/>
        </w:rPr>
        <w:t xml:space="preserve"> </w:t>
      </w:r>
      <w:r>
        <w:rPr>
          <w:color w:val="231F20"/>
          <w:w w:val="105"/>
        </w:rPr>
        <w:t>point</w:t>
      </w:r>
      <w:r>
        <w:rPr>
          <w:color w:val="231F20"/>
          <w:spacing w:val="-11"/>
          <w:w w:val="105"/>
        </w:rPr>
        <w:t xml:space="preserve"> </w:t>
      </w:r>
      <w:r>
        <w:rPr>
          <w:color w:val="231F20"/>
          <w:w w:val="105"/>
        </w:rPr>
        <w:t>at</w:t>
      </w:r>
      <w:r>
        <w:rPr>
          <w:color w:val="231F20"/>
          <w:spacing w:val="-11"/>
          <w:w w:val="105"/>
        </w:rPr>
        <w:t xml:space="preserve"> </w:t>
      </w:r>
      <w:r>
        <w:rPr>
          <w:color w:val="231F20"/>
          <w:w w:val="105"/>
        </w:rPr>
        <w:t>the</w:t>
      </w:r>
      <w:r>
        <w:rPr>
          <w:color w:val="231F20"/>
          <w:spacing w:val="-11"/>
          <w:w w:val="105"/>
        </w:rPr>
        <w:t xml:space="preserve"> </w:t>
      </w:r>
      <w:r>
        <w:rPr>
          <w:color w:val="231F20"/>
          <w:w w:val="105"/>
        </w:rPr>
        <w:t>top</w:t>
      </w:r>
      <w:r>
        <w:rPr>
          <w:color w:val="231F20"/>
          <w:spacing w:val="-11"/>
          <w:w w:val="105"/>
        </w:rPr>
        <w:t xml:space="preserve"> </w:t>
      </w:r>
      <w:r>
        <w:rPr>
          <w:color w:val="231F20"/>
          <w:w w:val="105"/>
        </w:rPr>
        <w:t>of</w:t>
      </w:r>
      <w:r>
        <w:rPr>
          <w:color w:val="231F20"/>
          <w:spacing w:val="-12"/>
          <w:w w:val="105"/>
        </w:rPr>
        <w:t xml:space="preserve"> </w:t>
      </w:r>
      <w:r>
        <w:rPr>
          <w:color w:val="231F20"/>
          <w:w w:val="105"/>
        </w:rPr>
        <w:t>the</w:t>
      </w:r>
      <w:r>
        <w:rPr>
          <w:color w:val="231F20"/>
          <w:spacing w:val="-11"/>
          <w:w w:val="105"/>
        </w:rPr>
        <w:t xml:space="preserve"> </w:t>
      </w:r>
      <w:r>
        <w:rPr>
          <w:color w:val="231F20"/>
          <w:w w:val="105"/>
        </w:rPr>
        <w:t>Martian</w:t>
      </w:r>
      <w:r>
        <w:rPr>
          <w:color w:val="231F20"/>
          <w:spacing w:val="-11"/>
          <w:w w:val="105"/>
        </w:rPr>
        <w:t xml:space="preserve"> </w:t>
      </w:r>
      <w:r>
        <w:rPr>
          <w:color w:val="231F20"/>
          <w:w w:val="105"/>
        </w:rPr>
        <w:t>atmosphere</w:t>
      </w:r>
      <w:r>
        <w:rPr>
          <w:color w:val="231F20"/>
          <w:spacing w:val="-11"/>
          <w:w w:val="105"/>
        </w:rPr>
        <w:t xml:space="preserve"> </w:t>
      </w:r>
      <w:r>
        <w:rPr>
          <w:color w:val="231F20"/>
          <w:w w:val="105"/>
        </w:rPr>
        <w:t>at</w:t>
      </w:r>
      <w:r>
        <w:rPr>
          <w:color w:val="231F20"/>
          <w:spacing w:val="-11"/>
          <w:w w:val="105"/>
        </w:rPr>
        <w:t xml:space="preserve"> </w:t>
      </w:r>
      <w:r>
        <w:rPr>
          <w:color w:val="231F20"/>
          <w:w w:val="105"/>
        </w:rPr>
        <w:t>about six times the speed of a high-velocity bullet; decelerate enough</w:t>
      </w:r>
      <w:r>
        <w:rPr>
          <w:color w:val="231F20"/>
          <w:spacing w:val="-19"/>
          <w:w w:val="105"/>
        </w:rPr>
        <w:t xml:space="preserve"> </w:t>
      </w:r>
      <w:r>
        <w:rPr>
          <w:color w:val="231F20"/>
          <w:w w:val="105"/>
        </w:rPr>
        <w:t>in</w:t>
      </w:r>
      <w:r>
        <w:rPr>
          <w:color w:val="231F20"/>
          <w:spacing w:val="-18"/>
          <w:w w:val="105"/>
        </w:rPr>
        <w:t xml:space="preserve"> </w:t>
      </w:r>
      <w:r>
        <w:rPr>
          <w:color w:val="231F20"/>
          <w:w w:val="105"/>
        </w:rPr>
        <w:t>seven</w:t>
      </w:r>
      <w:r>
        <w:rPr>
          <w:color w:val="231F20"/>
          <w:spacing w:val="-18"/>
          <w:w w:val="105"/>
        </w:rPr>
        <w:t xml:space="preserve"> </w:t>
      </w:r>
      <w:r>
        <w:rPr>
          <w:color w:val="231F20"/>
          <w:w w:val="105"/>
        </w:rPr>
        <w:t>minutes</w:t>
      </w:r>
      <w:r>
        <w:rPr>
          <w:color w:val="231F20"/>
          <w:spacing w:val="-18"/>
          <w:w w:val="105"/>
        </w:rPr>
        <w:t xml:space="preserve"> </w:t>
      </w:r>
      <w:r>
        <w:rPr>
          <w:color w:val="231F20"/>
          <w:w w:val="105"/>
        </w:rPr>
        <w:t>for</w:t>
      </w:r>
      <w:r>
        <w:rPr>
          <w:color w:val="231F20"/>
          <w:spacing w:val="-18"/>
          <w:w w:val="105"/>
        </w:rPr>
        <w:t xml:space="preserve"> </w:t>
      </w:r>
      <w:r>
        <w:rPr>
          <w:color w:val="231F20"/>
          <w:w w:val="105"/>
        </w:rPr>
        <w:t>a</w:t>
      </w:r>
      <w:r>
        <w:rPr>
          <w:color w:val="231F20"/>
          <w:spacing w:val="-18"/>
          <w:w w:val="105"/>
        </w:rPr>
        <w:t xml:space="preserve"> </w:t>
      </w:r>
      <w:r>
        <w:rPr>
          <w:color w:val="231F20"/>
          <w:w w:val="105"/>
        </w:rPr>
        <w:t>safe</w:t>
      </w:r>
      <w:r>
        <w:rPr>
          <w:color w:val="231F20"/>
          <w:spacing w:val="-19"/>
          <w:w w:val="105"/>
        </w:rPr>
        <w:t xml:space="preserve"> </w:t>
      </w:r>
      <w:r>
        <w:rPr>
          <w:color w:val="231F20"/>
          <w:w w:val="105"/>
        </w:rPr>
        <w:t>touchdown</w:t>
      </w:r>
      <w:r>
        <w:rPr>
          <w:color w:val="231F20"/>
          <w:spacing w:val="-18"/>
          <w:w w:val="105"/>
        </w:rPr>
        <w:t xml:space="preserve"> </w:t>
      </w:r>
      <w:r>
        <w:rPr>
          <w:color w:val="231F20"/>
          <w:w w:val="105"/>
        </w:rPr>
        <w:t>on</w:t>
      </w:r>
      <w:r>
        <w:rPr>
          <w:color w:val="231F20"/>
          <w:spacing w:val="-18"/>
          <w:w w:val="105"/>
        </w:rPr>
        <w:t xml:space="preserve"> </w:t>
      </w:r>
      <w:r>
        <w:rPr>
          <w:color w:val="231F20"/>
          <w:w w:val="105"/>
        </w:rPr>
        <w:t>Mars</w:t>
      </w:r>
      <w:r>
        <w:rPr>
          <w:color w:val="231F20"/>
          <w:spacing w:val="-18"/>
          <w:w w:val="105"/>
        </w:rPr>
        <w:t xml:space="preserve"> </w:t>
      </w:r>
      <w:r>
        <w:rPr>
          <w:color w:val="231F20"/>
          <w:w w:val="105"/>
        </w:rPr>
        <w:t>by a</w:t>
      </w:r>
      <w:r>
        <w:rPr>
          <w:color w:val="231F20"/>
          <w:spacing w:val="-18"/>
          <w:w w:val="105"/>
        </w:rPr>
        <w:t xml:space="preserve"> </w:t>
      </w:r>
      <w:r>
        <w:rPr>
          <w:color w:val="231F20"/>
          <w:w w:val="105"/>
        </w:rPr>
        <w:t>three-legged</w:t>
      </w:r>
      <w:r>
        <w:rPr>
          <w:color w:val="231F20"/>
          <w:spacing w:val="-17"/>
          <w:w w:val="105"/>
        </w:rPr>
        <w:t xml:space="preserve"> </w:t>
      </w:r>
      <w:r>
        <w:rPr>
          <w:color w:val="231F20"/>
          <w:w w:val="105"/>
        </w:rPr>
        <w:t>lander;</w:t>
      </w:r>
      <w:r>
        <w:rPr>
          <w:color w:val="231F20"/>
          <w:spacing w:val="-17"/>
          <w:w w:val="105"/>
        </w:rPr>
        <w:t xml:space="preserve"> </w:t>
      </w:r>
      <w:r>
        <w:rPr>
          <w:color w:val="231F20"/>
          <w:w w:val="105"/>
        </w:rPr>
        <w:t>use</w:t>
      </w:r>
      <w:r>
        <w:rPr>
          <w:color w:val="231F20"/>
          <w:spacing w:val="-18"/>
          <w:w w:val="105"/>
        </w:rPr>
        <w:t xml:space="preserve"> </w:t>
      </w:r>
      <w:r>
        <w:rPr>
          <w:color w:val="231F20"/>
          <w:w w:val="105"/>
        </w:rPr>
        <w:t>a</w:t>
      </w:r>
      <w:r>
        <w:rPr>
          <w:color w:val="231F20"/>
          <w:spacing w:val="-17"/>
          <w:w w:val="105"/>
        </w:rPr>
        <w:t xml:space="preserve"> </w:t>
      </w:r>
      <w:r>
        <w:rPr>
          <w:color w:val="231F20"/>
          <w:w w:val="105"/>
        </w:rPr>
        <w:t>robotic</w:t>
      </w:r>
      <w:r>
        <w:rPr>
          <w:color w:val="231F20"/>
          <w:spacing w:val="-17"/>
          <w:w w:val="105"/>
        </w:rPr>
        <w:t xml:space="preserve"> </w:t>
      </w:r>
      <w:r>
        <w:rPr>
          <w:color w:val="231F20"/>
          <w:w w:val="105"/>
        </w:rPr>
        <w:t>arm</w:t>
      </w:r>
      <w:r>
        <w:rPr>
          <w:color w:val="231F20"/>
          <w:spacing w:val="-18"/>
          <w:w w:val="105"/>
        </w:rPr>
        <w:t xml:space="preserve"> </w:t>
      </w:r>
      <w:r>
        <w:rPr>
          <w:color w:val="231F20"/>
          <w:w w:val="105"/>
        </w:rPr>
        <w:t>for</w:t>
      </w:r>
      <w:r>
        <w:rPr>
          <w:color w:val="231F20"/>
          <w:spacing w:val="-17"/>
          <w:w w:val="105"/>
        </w:rPr>
        <w:t xml:space="preserve"> </w:t>
      </w:r>
      <w:r>
        <w:rPr>
          <w:color w:val="231F20"/>
          <w:w w:val="105"/>
        </w:rPr>
        <w:t>the</w:t>
      </w:r>
      <w:r>
        <w:rPr>
          <w:color w:val="231F20"/>
          <w:spacing w:val="-17"/>
          <w:w w:val="105"/>
        </w:rPr>
        <w:t xml:space="preserve"> </w:t>
      </w:r>
      <w:r>
        <w:rPr>
          <w:color w:val="231F20"/>
          <w:w w:val="105"/>
        </w:rPr>
        <w:t>first</w:t>
      </w:r>
      <w:r>
        <w:rPr>
          <w:color w:val="231F20"/>
          <w:spacing w:val="-18"/>
          <w:w w:val="105"/>
        </w:rPr>
        <w:t xml:space="preserve"> </w:t>
      </w:r>
      <w:r>
        <w:rPr>
          <w:color w:val="231F20"/>
          <w:w w:val="105"/>
        </w:rPr>
        <w:t>time</w:t>
      </w:r>
      <w:r>
        <w:rPr>
          <w:color w:val="231F20"/>
          <w:spacing w:val="-17"/>
          <w:w w:val="105"/>
        </w:rPr>
        <w:t xml:space="preserve"> </w:t>
      </w:r>
      <w:r>
        <w:rPr>
          <w:color w:val="231F20"/>
          <w:w w:val="105"/>
        </w:rPr>
        <w:t>to</w:t>
      </w:r>
    </w:p>
    <w:p w:rsidR="00000000" w:rsidRDefault="009E7F48">
      <w:pPr>
        <w:pStyle w:val="BodyText"/>
        <w:kinsoku w:val="0"/>
        <w:overflowPunct w:val="0"/>
        <w:spacing w:before="9" w:line="213" w:lineRule="auto"/>
        <w:ind w:left="160" w:right="37"/>
        <w:rPr>
          <w:color w:val="231F20"/>
          <w:w w:val="105"/>
        </w:rPr>
      </w:pPr>
      <w:r>
        <w:rPr>
          <w:color w:val="231F20"/>
          <w:w w:val="105"/>
        </w:rPr>
        <w:t>grasp</w:t>
      </w:r>
      <w:r>
        <w:rPr>
          <w:color w:val="231F20"/>
          <w:spacing w:val="-19"/>
          <w:w w:val="105"/>
        </w:rPr>
        <w:t xml:space="preserve"> </w:t>
      </w:r>
      <w:r>
        <w:rPr>
          <w:color w:val="231F20"/>
          <w:w w:val="105"/>
        </w:rPr>
        <w:t>science</w:t>
      </w:r>
      <w:r>
        <w:rPr>
          <w:color w:val="231F20"/>
          <w:spacing w:val="-18"/>
          <w:w w:val="105"/>
        </w:rPr>
        <w:t xml:space="preserve"> </w:t>
      </w:r>
      <w:r>
        <w:rPr>
          <w:color w:val="231F20"/>
          <w:w w:val="105"/>
        </w:rPr>
        <w:t>instruments</w:t>
      </w:r>
      <w:r>
        <w:rPr>
          <w:color w:val="231F20"/>
          <w:spacing w:val="-19"/>
          <w:w w:val="105"/>
        </w:rPr>
        <w:t xml:space="preserve"> </w:t>
      </w:r>
      <w:r>
        <w:rPr>
          <w:color w:val="231F20"/>
          <w:w w:val="105"/>
        </w:rPr>
        <w:t>and</w:t>
      </w:r>
      <w:r>
        <w:rPr>
          <w:color w:val="231F20"/>
          <w:spacing w:val="-18"/>
          <w:w w:val="105"/>
        </w:rPr>
        <w:t xml:space="preserve"> </w:t>
      </w:r>
      <w:r>
        <w:rPr>
          <w:color w:val="231F20"/>
          <w:w w:val="105"/>
        </w:rPr>
        <w:t>then</w:t>
      </w:r>
      <w:r>
        <w:rPr>
          <w:color w:val="231F20"/>
          <w:spacing w:val="-19"/>
          <w:w w:val="105"/>
        </w:rPr>
        <w:t xml:space="preserve"> </w:t>
      </w:r>
      <w:r>
        <w:rPr>
          <w:color w:val="231F20"/>
          <w:w w:val="105"/>
        </w:rPr>
        <w:t>place</w:t>
      </w:r>
      <w:r>
        <w:rPr>
          <w:color w:val="231F20"/>
          <w:spacing w:val="-18"/>
          <w:w w:val="105"/>
        </w:rPr>
        <w:t xml:space="preserve"> </w:t>
      </w:r>
      <w:r>
        <w:rPr>
          <w:color w:val="231F20"/>
          <w:w w:val="105"/>
        </w:rPr>
        <w:t>them</w:t>
      </w:r>
      <w:r>
        <w:rPr>
          <w:color w:val="231F20"/>
          <w:spacing w:val="-18"/>
          <w:w w:val="105"/>
        </w:rPr>
        <w:t xml:space="preserve"> </w:t>
      </w:r>
      <w:r>
        <w:rPr>
          <w:color w:val="231F20"/>
          <w:w w:val="105"/>
        </w:rPr>
        <w:t>directly</w:t>
      </w:r>
      <w:r>
        <w:rPr>
          <w:color w:val="231F20"/>
          <w:spacing w:val="-19"/>
          <w:w w:val="105"/>
        </w:rPr>
        <w:t xml:space="preserve"> </w:t>
      </w:r>
      <w:r>
        <w:rPr>
          <w:color w:val="231F20"/>
          <w:w w:val="105"/>
        </w:rPr>
        <w:t>onto the</w:t>
      </w:r>
      <w:r>
        <w:rPr>
          <w:color w:val="231F20"/>
          <w:spacing w:val="-18"/>
          <w:w w:val="105"/>
        </w:rPr>
        <w:t xml:space="preserve"> </w:t>
      </w:r>
      <w:r>
        <w:rPr>
          <w:color w:val="231F20"/>
          <w:w w:val="105"/>
        </w:rPr>
        <w:t>surface</w:t>
      </w:r>
      <w:r>
        <w:rPr>
          <w:color w:val="231F20"/>
          <w:spacing w:val="-18"/>
          <w:w w:val="105"/>
        </w:rPr>
        <w:t xml:space="preserve"> </w:t>
      </w:r>
      <w:r>
        <w:rPr>
          <w:color w:val="231F20"/>
          <w:w w:val="105"/>
        </w:rPr>
        <w:t>of</w:t>
      </w:r>
      <w:r>
        <w:rPr>
          <w:color w:val="231F20"/>
          <w:spacing w:val="-18"/>
          <w:w w:val="105"/>
        </w:rPr>
        <w:t xml:space="preserve"> </w:t>
      </w:r>
      <w:r>
        <w:rPr>
          <w:color w:val="231F20"/>
          <w:w w:val="105"/>
        </w:rPr>
        <w:t>Mars</w:t>
      </w:r>
      <w:r>
        <w:rPr>
          <w:color w:val="231F20"/>
          <w:spacing w:val="-18"/>
          <w:w w:val="105"/>
        </w:rPr>
        <w:t xml:space="preserve"> </w:t>
      </w:r>
      <w:r>
        <w:rPr>
          <w:color w:val="231F20"/>
          <w:w w:val="105"/>
        </w:rPr>
        <w:t>over</w:t>
      </w:r>
      <w:r>
        <w:rPr>
          <w:color w:val="231F20"/>
          <w:spacing w:val="-18"/>
          <w:w w:val="105"/>
        </w:rPr>
        <w:t xml:space="preserve"> </w:t>
      </w:r>
      <w:r>
        <w:rPr>
          <w:color w:val="231F20"/>
          <w:w w:val="105"/>
        </w:rPr>
        <w:t>the</w:t>
      </w:r>
      <w:r>
        <w:rPr>
          <w:color w:val="231F20"/>
          <w:spacing w:val="-17"/>
          <w:w w:val="105"/>
        </w:rPr>
        <w:t xml:space="preserve"> </w:t>
      </w:r>
      <w:r>
        <w:rPr>
          <w:color w:val="231F20"/>
          <w:w w:val="105"/>
        </w:rPr>
        <w:t>course</w:t>
      </w:r>
      <w:r>
        <w:rPr>
          <w:color w:val="231F20"/>
          <w:spacing w:val="-18"/>
          <w:w w:val="105"/>
        </w:rPr>
        <w:t xml:space="preserve"> </w:t>
      </w:r>
      <w:r>
        <w:rPr>
          <w:color w:val="231F20"/>
          <w:w w:val="105"/>
        </w:rPr>
        <w:t>of</w:t>
      </w:r>
      <w:r>
        <w:rPr>
          <w:color w:val="231F20"/>
          <w:spacing w:val="-18"/>
          <w:w w:val="105"/>
        </w:rPr>
        <w:t xml:space="preserve"> </w:t>
      </w:r>
      <w:r>
        <w:rPr>
          <w:color w:val="231F20"/>
          <w:w w:val="105"/>
        </w:rPr>
        <w:t>a</w:t>
      </w:r>
      <w:r>
        <w:rPr>
          <w:color w:val="231F20"/>
          <w:spacing w:val="-18"/>
          <w:w w:val="105"/>
        </w:rPr>
        <w:t xml:space="preserve"> </w:t>
      </w:r>
      <w:r>
        <w:rPr>
          <w:color w:val="231F20"/>
          <w:w w:val="105"/>
        </w:rPr>
        <w:t>few</w:t>
      </w:r>
      <w:r>
        <w:rPr>
          <w:color w:val="231F20"/>
          <w:spacing w:val="-18"/>
          <w:w w:val="105"/>
        </w:rPr>
        <w:t xml:space="preserve"> </w:t>
      </w:r>
      <w:r>
        <w:rPr>
          <w:color w:val="231F20"/>
          <w:w w:val="105"/>
        </w:rPr>
        <w:t>weeks;</w:t>
      </w:r>
      <w:r>
        <w:rPr>
          <w:color w:val="231F20"/>
          <w:spacing w:val="-17"/>
          <w:w w:val="105"/>
        </w:rPr>
        <w:t xml:space="preserve"> </w:t>
      </w:r>
      <w:r>
        <w:rPr>
          <w:color w:val="231F20"/>
          <w:w w:val="105"/>
        </w:rPr>
        <w:t>pound</w:t>
      </w:r>
      <w:r>
        <w:rPr>
          <w:color w:val="231F20"/>
          <w:spacing w:val="-18"/>
          <w:w w:val="105"/>
        </w:rPr>
        <w:t xml:space="preserve"> </w:t>
      </w:r>
      <w:r>
        <w:rPr>
          <w:color w:val="231F20"/>
          <w:w w:val="105"/>
        </w:rPr>
        <w:t>a probe</w:t>
      </w:r>
      <w:r>
        <w:rPr>
          <w:color w:val="231F20"/>
          <w:spacing w:val="-23"/>
          <w:w w:val="105"/>
        </w:rPr>
        <w:t xml:space="preserve"> </w:t>
      </w:r>
      <w:r>
        <w:rPr>
          <w:color w:val="231F20"/>
          <w:w w:val="105"/>
        </w:rPr>
        <w:t>deeper</w:t>
      </w:r>
      <w:r>
        <w:rPr>
          <w:color w:val="231F20"/>
          <w:spacing w:val="-23"/>
          <w:w w:val="105"/>
        </w:rPr>
        <w:t xml:space="preserve"> </w:t>
      </w:r>
      <w:r>
        <w:rPr>
          <w:color w:val="231F20"/>
          <w:w w:val="105"/>
        </w:rPr>
        <w:t>into</w:t>
      </w:r>
      <w:r>
        <w:rPr>
          <w:color w:val="231F20"/>
          <w:spacing w:val="-22"/>
          <w:w w:val="105"/>
        </w:rPr>
        <w:t xml:space="preserve"> </w:t>
      </w:r>
      <w:r>
        <w:rPr>
          <w:color w:val="231F20"/>
          <w:w w:val="105"/>
        </w:rPr>
        <w:t>the</w:t>
      </w:r>
      <w:r>
        <w:rPr>
          <w:color w:val="231F20"/>
          <w:spacing w:val="-23"/>
          <w:w w:val="105"/>
        </w:rPr>
        <w:t xml:space="preserve"> </w:t>
      </w:r>
      <w:r>
        <w:rPr>
          <w:color w:val="231F20"/>
          <w:w w:val="105"/>
        </w:rPr>
        <w:t>Martian</w:t>
      </w:r>
      <w:r>
        <w:rPr>
          <w:color w:val="231F20"/>
          <w:spacing w:val="-22"/>
          <w:w w:val="105"/>
        </w:rPr>
        <w:t xml:space="preserve"> </w:t>
      </w:r>
      <w:r>
        <w:rPr>
          <w:color w:val="231F20"/>
          <w:w w:val="105"/>
        </w:rPr>
        <w:t>ground</w:t>
      </w:r>
      <w:r>
        <w:rPr>
          <w:color w:val="231F20"/>
          <w:spacing w:val="-23"/>
          <w:w w:val="105"/>
        </w:rPr>
        <w:t xml:space="preserve"> </w:t>
      </w:r>
      <w:r>
        <w:rPr>
          <w:color w:val="231F20"/>
          <w:w w:val="105"/>
        </w:rPr>
        <w:t>than</w:t>
      </w:r>
      <w:r>
        <w:rPr>
          <w:color w:val="231F20"/>
          <w:spacing w:val="-22"/>
          <w:w w:val="105"/>
        </w:rPr>
        <w:t xml:space="preserve"> </w:t>
      </w:r>
      <w:r>
        <w:rPr>
          <w:color w:val="231F20"/>
          <w:w w:val="105"/>
        </w:rPr>
        <w:t>ever</w:t>
      </w:r>
      <w:r>
        <w:rPr>
          <w:color w:val="231F20"/>
          <w:spacing w:val="-23"/>
          <w:w w:val="105"/>
        </w:rPr>
        <w:t xml:space="preserve"> </w:t>
      </w:r>
      <w:r>
        <w:rPr>
          <w:color w:val="231F20"/>
          <w:w w:val="105"/>
        </w:rPr>
        <w:t>before;</w:t>
      </w:r>
      <w:r>
        <w:rPr>
          <w:color w:val="231F20"/>
          <w:spacing w:val="-22"/>
          <w:w w:val="105"/>
        </w:rPr>
        <w:t xml:space="preserve"> </w:t>
      </w:r>
      <w:r>
        <w:rPr>
          <w:color w:val="231F20"/>
          <w:w w:val="105"/>
        </w:rPr>
        <w:t>then collect</w:t>
      </w:r>
      <w:r>
        <w:rPr>
          <w:color w:val="231F20"/>
          <w:spacing w:val="-21"/>
          <w:w w:val="105"/>
        </w:rPr>
        <w:t xml:space="preserve"> </w:t>
      </w:r>
      <w:r>
        <w:rPr>
          <w:color w:val="231F20"/>
          <w:w w:val="105"/>
        </w:rPr>
        <w:t>clues</w:t>
      </w:r>
      <w:r>
        <w:rPr>
          <w:color w:val="231F20"/>
          <w:spacing w:val="-21"/>
          <w:w w:val="105"/>
        </w:rPr>
        <w:t xml:space="preserve"> </w:t>
      </w:r>
      <w:r>
        <w:rPr>
          <w:color w:val="231F20"/>
          <w:w w:val="105"/>
        </w:rPr>
        <w:t>about</w:t>
      </w:r>
      <w:r>
        <w:rPr>
          <w:color w:val="231F20"/>
          <w:spacing w:val="-21"/>
          <w:w w:val="105"/>
        </w:rPr>
        <w:t xml:space="preserve"> </w:t>
      </w:r>
      <w:r>
        <w:rPr>
          <w:color w:val="231F20"/>
          <w:w w:val="105"/>
        </w:rPr>
        <w:t>the</w:t>
      </w:r>
      <w:r>
        <w:rPr>
          <w:color w:val="231F20"/>
          <w:spacing w:val="-20"/>
          <w:w w:val="105"/>
        </w:rPr>
        <w:t xml:space="preserve"> </w:t>
      </w:r>
      <w:r>
        <w:rPr>
          <w:color w:val="231F20"/>
          <w:w w:val="105"/>
        </w:rPr>
        <w:t>planet</w:t>
      </w:r>
      <w:r>
        <w:rPr>
          <w:rFonts w:hint="eastAsia"/>
          <w:color w:val="231F20"/>
          <w:w w:val="105"/>
        </w:rPr>
        <w:t>’</w:t>
      </w:r>
      <w:r>
        <w:rPr>
          <w:color w:val="231F20"/>
          <w:w w:val="105"/>
        </w:rPr>
        <w:t>s</w:t>
      </w:r>
      <w:r>
        <w:rPr>
          <w:color w:val="231F20"/>
          <w:spacing w:val="-21"/>
          <w:w w:val="105"/>
        </w:rPr>
        <w:t xml:space="preserve"> </w:t>
      </w:r>
      <w:r>
        <w:rPr>
          <w:color w:val="231F20"/>
          <w:w w:val="105"/>
        </w:rPr>
        <w:t>interior</w:t>
      </w:r>
      <w:r>
        <w:rPr>
          <w:color w:val="231F20"/>
          <w:spacing w:val="-21"/>
          <w:w w:val="105"/>
        </w:rPr>
        <w:t xml:space="preserve"> </w:t>
      </w:r>
      <w:r>
        <w:rPr>
          <w:color w:val="231F20"/>
          <w:w w:val="105"/>
        </w:rPr>
        <w:t>until</w:t>
      </w:r>
      <w:r>
        <w:rPr>
          <w:color w:val="231F20"/>
          <w:spacing w:val="-21"/>
          <w:w w:val="105"/>
        </w:rPr>
        <w:t xml:space="preserve"> </w:t>
      </w:r>
      <w:r>
        <w:rPr>
          <w:color w:val="231F20"/>
          <w:w w:val="105"/>
        </w:rPr>
        <w:t>November</w:t>
      </w:r>
      <w:r>
        <w:rPr>
          <w:color w:val="231F20"/>
          <w:spacing w:val="-20"/>
          <w:w w:val="105"/>
        </w:rPr>
        <w:t xml:space="preserve"> </w:t>
      </w:r>
      <w:r>
        <w:rPr>
          <w:color w:val="231F20"/>
          <w:w w:val="105"/>
        </w:rPr>
        <w:t>2020.</w:t>
      </w:r>
    </w:p>
    <w:p w:rsidR="00000000" w:rsidRDefault="009E7F48">
      <w:pPr>
        <w:pStyle w:val="BodyText"/>
        <w:kinsoku w:val="0"/>
        <w:overflowPunct w:val="0"/>
        <w:spacing w:before="45" w:line="339" w:lineRule="exact"/>
        <w:ind w:left="207"/>
        <w:rPr>
          <w:color w:val="231F20"/>
          <w:w w:val="105"/>
        </w:rPr>
      </w:pPr>
      <w:r>
        <w:rPr>
          <w:rFonts w:ascii="Times New Roman" w:eastAsiaTheme="minorEastAsia" w:cs="Vrinda"/>
          <w:sz w:val="24"/>
          <w:szCs w:val="24"/>
        </w:rPr>
        <w:br w:type="column"/>
      </w:r>
      <w:r>
        <w:rPr>
          <w:color w:val="231F20"/>
          <w:w w:val="105"/>
        </w:rPr>
        <w:lastRenderedPageBreak/>
        <w:t>The Mars Cube One (MarCO) technology demonstration will</w:t>
      </w:r>
    </w:p>
    <w:p w:rsidR="00000000" w:rsidRDefault="009E7F48">
      <w:pPr>
        <w:pStyle w:val="BodyText"/>
        <w:kinsoku w:val="0"/>
        <w:overflowPunct w:val="0"/>
        <w:spacing w:line="339" w:lineRule="exact"/>
        <w:ind w:left="160"/>
        <w:rPr>
          <w:color w:val="231F20"/>
          <w:w w:val="105"/>
        </w:rPr>
      </w:pPr>
      <w:r>
        <w:rPr>
          <w:color w:val="231F20"/>
          <w:w w:val="105"/>
        </w:rPr>
        <w:t>share InSight</w:t>
      </w:r>
      <w:r>
        <w:rPr>
          <w:rFonts w:hint="eastAsia"/>
          <w:color w:val="231F20"/>
          <w:w w:val="105"/>
        </w:rPr>
        <w:t>’</w:t>
      </w:r>
      <w:r>
        <w:rPr>
          <w:color w:val="231F20"/>
          <w:w w:val="105"/>
        </w:rPr>
        <w:t>s launch and fly separately to Mars.</w:t>
      </w:r>
    </w:p>
    <w:p w:rsidR="00000000" w:rsidRDefault="009E7F48">
      <w:pPr>
        <w:pStyle w:val="BodyText"/>
        <w:kinsoku w:val="0"/>
        <w:overflowPunct w:val="0"/>
        <w:spacing w:before="9"/>
        <w:rPr>
          <w:sz w:val="16"/>
          <w:szCs w:val="16"/>
        </w:rPr>
      </w:pPr>
    </w:p>
    <w:p w:rsidR="00000000" w:rsidRDefault="00E463A4">
      <w:pPr>
        <w:pStyle w:val="BodyText"/>
        <w:kinsoku w:val="0"/>
        <w:overflowPunct w:val="0"/>
        <w:spacing w:line="213" w:lineRule="auto"/>
        <w:ind w:left="160" w:right="380"/>
        <w:rPr>
          <w:color w:val="231F20"/>
          <w:w w:val="105"/>
        </w:rPr>
      </w:pPr>
      <w:r>
        <w:rPr>
          <w:noProof/>
        </w:rPr>
        <mc:AlternateContent>
          <mc:Choice Requires="wpg">
            <w:drawing>
              <wp:anchor distT="0" distB="0" distL="114300" distR="114300" simplePos="0" relativeHeight="251617280" behindDoc="0" locked="0" layoutInCell="0" allowOverlap="1">
                <wp:simplePos x="0" y="0"/>
                <wp:positionH relativeFrom="page">
                  <wp:posOffset>4057650</wp:posOffset>
                </wp:positionH>
                <wp:positionV relativeFrom="paragraph">
                  <wp:posOffset>781050</wp:posOffset>
                </wp:positionV>
                <wp:extent cx="3257550" cy="1471295"/>
                <wp:effectExtent l="0" t="0" r="0" b="0"/>
                <wp:wrapNone/>
                <wp:docPr id="397"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7550" cy="1471295"/>
                          <a:chOff x="6390" y="1230"/>
                          <a:chExt cx="5130" cy="2317"/>
                        </a:xfrm>
                      </wpg:grpSpPr>
                      <pic:pic xmlns:pic="http://schemas.openxmlformats.org/drawingml/2006/picture">
                        <pic:nvPicPr>
                          <pic:cNvPr id="398" name="Picture 12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6390" y="1231"/>
                            <a:ext cx="5120" cy="2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9" name="Text Box 127"/>
                        <wps:cNvSpPr txBox="1">
                          <a:spLocks noChangeArrowheads="1"/>
                        </wps:cNvSpPr>
                        <wps:spPr bwMode="auto">
                          <a:xfrm>
                            <a:off x="6390" y="1231"/>
                            <a:ext cx="5130" cy="2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3"/>
                                <w:rPr>
                                  <w:sz w:val="15"/>
                                  <w:szCs w:val="15"/>
                                </w:rPr>
                              </w:pPr>
                            </w:p>
                            <w:p w:rsidR="00000000" w:rsidRDefault="009E7F48">
                              <w:pPr>
                                <w:pStyle w:val="BodyText"/>
                                <w:kinsoku w:val="0"/>
                                <w:overflowPunct w:val="0"/>
                                <w:spacing w:before="1" w:line="285" w:lineRule="auto"/>
                                <w:ind w:left="3517" w:right="177" w:firstLine="284"/>
                                <w:jc w:val="right"/>
                                <w:rPr>
                                  <w:rFonts w:ascii="Arial" w:eastAsiaTheme="minorEastAsia" w:hAnsi="Arial" w:cs="Arial"/>
                                  <w:i/>
                                  <w:iCs/>
                                  <w:color w:val="FFFFFF"/>
                                </w:rPr>
                              </w:pPr>
                              <w:r>
                                <w:rPr>
                                  <w:rFonts w:ascii="Arial" w:eastAsiaTheme="minorEastAsia" w:hAnsi="Arial" w:cs="Arial"/>
                                  <w:i/>
                                  <w:iCs/>
                                  <w:color w:val="FFFFFF"/>
                                </w:rPr>
                                <w:t>Illustration of</w:t>
                              </w:r>
                              <w:r>
                                <w:rPr>
                                  <w:rFonts w:ascii="Arial" w:eastAsiaTheme="minorEastAsia" w:hAnsi="Arial" w:cs="Arial"/>
                                  <w:i/>
                                  <w:iCs/>
                                  <w:color w:val="FFFFFF"/>
                                  <w:w w:val="103"/>
                                </w:rPr>
                                <w:t xml:space="preserve"> </w:t>
                              </w:r>
                              <w:r>
                                <w:rPr>
                                  <w:rFonts w:ascii="Arial" w:eastAsiaTheme="minorEastAsia" w:hAnsi="Arial" w:cs="Arial"/>
                                  <w:i/>
                                  <w:iCs/>
                                  <w:color w:val="FFFFFF"/>
                                </w:rPr>
                                <w:t>InSight at launch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5" o:spid="_x0000_s1070" style="position:absolute;left:0;text-align:left;margin-left:319.5pt;margin-top:61.5pt;width:256.5pt;height:115.85pt;z-index:251617280;mso-position-horizontal-relative:page;mso-position-vertical-relative:text" coordorigin="6390,1230" coordsize="5130,23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" o:allowincell="f">
                <v:shape id="Picture 126" o:spid="_x0000_s1071" type="#_x0000_t75" style="position:absolute;left:6390;top:1231;width:5120;height:2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3iLbFAAAA3AAAAA8AAABkcnMvZG93bnJldi54bWxET8tqwkAU3Qv9h+EW3Eid+MC2qaOIKIhC&#10;H7Gb7m4zt0ls5k7IjEn8e2chuDyc93zZmVI0VLvCsoLRMAJBnFpdcKbg+7h9egHhPLLG0jIpuJCD&#10;5eKhN8dY25a/qEl8JkIIuxgV5N5XsZQuzcmgG9qKOHB/tjboA6wzqWtsQ7gp5TiKZtJgwaEhx4rW&#10;OaX/ydkoaI+D02y6b8z64/3z9Jz8bgY/h41S/cdu9QbCU+fv4pt7pxVMXsPacCYcAbm4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t4i2xQAAANwAAAAPAAAAAAAAAAAAAAAA&#10;AJ8CAABkcnMvZG93bnJldi54bWxQSwUGAAAAAAQABAD3AAAAkQMAAAAA&#10;">
                  <v:imagedata r:id="rId127" o:title=""/>
                </v:shape>
                <v:shape id="Text Box 127" o:spid="_x0000_s1072" type="#_x0000_t202" style="position:absolute;left:6390;top:1231;width:5130;height:2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oDFMUA&#10;AADcAAAADwAAAGRycy9kb3ducmV2LnhtbESPQWvCQBSE7wX/w/IEb3VjBWmiq4i0UBCKMR48PrPP&#10;ZDH7Ns1uNf77rlDwOMzMN8xi1dtGXKnzxrGCyTgBQVw6bbhScCg+X99B+ICssXFMCu7kYbUcvCww&#10;0+7GOV33oRIRwj5DBXUIbSalL2uy6MeuJY7e2XUWQ5RdJXWHtwi3jXxLkpm0aDgu1NjSpqbysv+1&#10;CtZHzj/Mz/dpl59zUxRpwtvZRanRsF/PQQTqwzP83/7SCqZ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KgMUxQAAANwAAAAPAAAAAAAAAAAAAAAAAJgCAABkcnMv&#10;ZG93bnJldi54bWxQSwUGAAAAAAQABAD1AAAAigMAAAAA&#10;" filled="f" stroked="f">
                  <v:textbox inset="0,0,0,0">
                    <w:txbxContent>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3"/>
                          <w:rPr>
                            <w:sz w:val="15"/>
                            <w:szCs w:val="15"/>
                          </w:rPr>
                        </w:pPr>
                      </w:p>
                      <w:p w:rsidR="00000000" w:rsidRDefault="009E7F48">
                        <w:pPr>
                          <w:pStyle w:val="BodyText"/>
                          <w:kinsoku w:val="0"/>
                          <w:overflowPunct w:val="0"/>
                          <w:spacing w:before="1" w:line="285" w:lineRule="auto"/>
                          <w:ind w:left="3517" w:right="177" w:firstLine="284"/>
                          <w:jc w:val="right"/>
                          <w:rPr>
                            <w:rFonts w:ascii="Arial" w:eastAsiaTheme="minorEastAsia" w:hAnsi="Arial" w:cs="Arial"/>
                            <w:i/>
                            <w:iCs/>
                            <w:color w:val="FFFFFF"/>
                          </w:rPr>
                        </w:pPr>
                        <w:r>
                          <w:rPr>
                            <w:rFonts w:ascii="Arial" w:eastAsiaTheme="minorEastAsia" w:hAnsi="Arial" w:cs="Arial"/>
                            <w:i/>
                            <w:iCs/>
                            <w:color w:val="FFFFFF"/>
                          </w:rPr>
                          <w:t>Illustration of</w:t>
                        </w:r>
                        <w:r>
                          <w:rPr>
                            <w:rFonts w:ascii="Arial" w:eastAsiaTheme="minorEastAsia" w:hAnsi="Arial" w:cs="Arial"/>
                            <w:i/>
                            <w:iCs/>
                            <w:color w:val="FFFFFF"/>
                            <w:w w:val="103"/>
                          </w:rPr>
                          <w:t xml:space="preserve"> </w:t>
                        </w:r>
                        <w:r>
                          <w:rPr>
                            <w:rFonts w:ascii="Arial" w:eastAsiaTheme="minorEastAsia" w:hAnsi="Arial" w:cs="Arial"/>
                            <w:i/>
                            <w:iCs/>
                            <w:color w:val="FFFFFF"/>
                          </w:rPr>
                          <w:t>InSight at launch</w:t>
                        </w:r>
                      </w:p>
                    </w:txbxContent>
                  </v:textbox>
                </v:shape>
                <w10:wrap anchorx="page"/>
              </v:group>
            </w:pict>
          </mc:Fallback>
        </mc:AlternateContent>
      </w:r>
      <w:r w:rsidR="009E7F48">
        <w:rPr>
          <w:color w:val="231F20"/>
          <w:w w:val="105"/>
        </w:rPr>
        <w:t>Key activities of the InSight mission are launch, cruise, arrival</w:t>
      </w:r>
      <w:r w:rsidR="009E7F48">
        <w:rPr>
          <w:color w:val="231F20"/>
          <w:spacing w:val="-24"/>
          <w:w w:val="105"/>
        </w:rPr>
        <w:t xml:space="preserve"> </w:t>
      </w:r>
      <w:r w:rsidR="009E7F48">
        <w:rPr>
          <w:color w:val="231F20"/>
          <w:w w:val="105"/>
        </w:rPr>
        <w:t>(also</w:t>
      </w:r>
      <w:r w:rsidR="009E7F48">
        <w:rPr>
          <w:color w:val="231F20"/>
          <w:spacing w:val="-23"/>
          <w:w w:val="105"/>
        </w:rPr>
        <w:t xml:space="preserve"> </w:t>
      </w:r>
      <w:r w:rsidR="009E7F48">
        <w:rPr>
          <w:color w:val="231F20"/>
          <w:w w:val="105"/>
        </w:rPr>
        <w:t>known</w:t>
      </w:r>
      <w:r w:rsidR="009E7F48">
        <w:rPr>
          <w:color w:val="231F20"/>
          <w:spacing w:val="-24"/>
          <w:w w:val="105"/>
        </w:rPr>
        <w:t xml:space="preserve"> </w:t>
      </w:r>
      <w:r w:rsidR="009E7F48">
        <w:rPr>
          <w:color w:val="231F20"/>
          <w:w w:val="105"/>
        </w:rPr>
        <w:t>as</w:t>
      </w:r>
      <w:r w:rsidR="009E7F48">
        <w:rPr>
          <w:color w:val="231F20"/>
          <w:spacing w:val="-23"/>
          <w:w w:val="105"/>
        </w:rPr>
        <w:t xml:space="preserve"> </w:t>
      </w:r>
      <w:r w:rsidR="009E7F48">
        <w:rPr>
          <w:color w:val="231F20"/>
          <w:spacing w:val="-3"/>
          <w:w w:val="105"/>
        </w:rPr>
        <w:t>entry,</w:t>
      </w:r>
      <w:r w:rsidR="009E7F48">
        <w:rPr>
          <w:color w:val="231F20"/>
          <w:spacing w:val="-23"/>
          <w:w w:val="105"/>
        </w:rPr>
        <w:t xml:space="preserve"> </w:t>
      </w:r>
      <w:r w:rsidR="009E7F48">
        <w:rPr>
          <w:color w:val="231F20"/>
          <w:w w:val="105"/>
        </w:rPr>
        <w:t>descent</w:t>
      </w:r>
      <w:r w:rsidR="009E7F48">
        <w:rPr>
          <w:color w:val="231F20"/>
          <w:spacing w:val="-24"/>
          <w:w w:val="105"/>
        </w:rPr>
        <w:t xml:space="preserve"> </w:t>
      </w:r>
      <w:r w:rsidR="009E7F48">
        <w:rPr>
          <w:color w:val="231F20"/>
          <w:w w:val="105"/>
        </w:rPr>
        <w:t>and</w:t>
      </w:r>
      <w:r w:rsidR="009E7F48">
        <w:rPr>
          <w:color w:val="231F20"/>
          <w:spacing w:val="-23"/>
          <w:w w:val="105"/>
        </w:rPr>
        <w:t xml:space="preserve"> </w:t>
      </w:r>
      <w:r w:rsidR="009E7F48">
        <w:rPr>
          <w:color w:val="231F20"/>
          <w:w w:val="105"/>
        </w:rPr>
        <w:t>landing)</w:t>
      </w:r>
      <w:r w:rsidR="009E7F48">
        <w:rPr>
          <w:color w:val="231F20"/>
          <w:spacing w:val="-23"/>
          <w:w w:val="105"/>
        </w:rPr>
        <w:t xml:space="preserve"> </w:t>
      </w:r>
      <w:r w:rsidR="009E7F48">
        <w:rPr>
          <w:color w:val="231F20"/>
          <w:w w:val="105"/>
        </w:rPr>
        <w:t>and</w:t>
      </w:r>
      <w:r w:rsidR="009E7F48">
        <w:rPr>
          <w:color w:val="231F20"/>
          <w:spacing w:val="-24"/>
          <w:w w:val="105"/>
        </w:rPr>
        <w:t xml:space="preserve"> </w:t>
      </w:r>
      <w:r w:rsidR="009E7F48">
        <w:rPr>
          <w:color w:val="231F20"/>
          <w:w w:val="105"/>
        </w:rPr>
        <w:t>Mars surface</w:t>
      </w:r>
      <w:r w:rsidR="009E7F48">
        <w:rPr>
          <w:color w:val="231F20"/>
          <w:spacing w:val="-10"/>
          <w:w w:val="105"/>
        </w:rPr>
        <w:t xml:space="preserve"> </w:t>
      </w:r>
      <w:r w:rsidR="009E7F48">
        <w:rPr>
          <w:color w:val="231F20"/>
          <w:w w:val="105"/>
        </w:rPr>
        <w:t>operations.</w:t>
      </w:r>
    </w:p>
    <w:p w:rsidR="00000000" w:rsidRDefault="009E7F48">
      <w:pPr>
        <w:pStyle w:val="BodyText"/>
        <w:kinsoku w:val="0"/>
        <w:overflowPunct w:val="0"/>
        <w:spacing w:line="213" w:lineRule="auto"/>
        <w:ind w:left="160" w:right="380"/>
        <w:rPr>
          <w:color w:val="231F20"/>
          <w:w w:val="105"/>
        </w:rPr>
        <w:sectPr w:rsidR="00000000">
          <w:type w:val="continuous"/>
          <w:pgSz w:w="12240" w:h="15840"/>
          <w:pgMar w:top="920" w:right="400" w:bottom="280" w:left="560" w:header="720" w:footer="720" w:gutter="0"/>
          <w:cols w:num="2" w:space="720" w:equalWidth="0">
            <w:col w:w="5386" w:space="284"/>
            <w:col w:w="5610"/>
          </w:cols>
          <w:noEndnote/>
        </w:sectPr>
      </w:pPr>
    </w:p>
    <w:p w:rsidR="00000000" w:rsidRDefault="009E7F48">
      <w:pPr>
        <w:pStyle w:val="BodyText"/>
        <w:kinsoku w:val="0"/>
        <w:overflowPunct w:val="0"/>
        <w:rPr>
          <w:sz w:val="20"/>
          <w:szCs w:val="20"/>
        </w:rPr>
      </w:pPr>
    </w:p>
    <w:p w:rsidR="00000000" w:rsidRDefault="009E7F48">
      <w:pPr>
        <w:pStyle w:val="BodyText"/>
        <w:kinsoku w:val="0"/>
        <w:overflowPunct w:val="0"/>
        <w:spacing w:before="1"/>
        <w:rPr>
          <w:sz w:val="26"/>
          <w:szCs w:val="26"/>
        </w:rPr>
      </w:pPr>
    </w:p>
    <w:p w:rsidR="00000000" w:rsidRDefault="009E7F48">
      <w:pPr>
        <w:pStyle w:val="BodyText"/>
        <w:kinsoku w:val="0"/>
        <w:overflowPunct w:val="0"/>
        <w:spacing w:before="1"/>
        <w:rPr>
          <w:sz w:val="26"/>
          <w:szCs w:val="26"/>
        </w:rPr>
        <w:sectPr w:rsidR="00000000">
          <w:type w:val="continuous"/>
          <w:pgSz w:w="12240" w:h="15840"/>
          <w:pgMar w:top="920" w:right="400" w:bottom="280" w:left="560" w:header="720" w:footer="720" w:gutter="0"/>
          <w:cols w:space="720" w:equalWidth="0">
            <w:col w:w="11280"/>
          </w:cols>
          <w:noEndnote/>
        </w:sectPr>
      </w:pPr>
    </w:p>
    <w:p w:rsidR="00000000" w:rsidRDefault="00E463A4">
      <w:pPr>
        <w:pStyle w:val="Heading1"/>
        <w:kinsoku w:val="0"/>
        <w:overflowPunct w:val="0"/>
        <w:ind w:left="364"/>
        <w:rPr>
          <w:color w:val="231F20"/>
        </w:rPr>
      </w:pPr>
      <w:r>
        <w:rPr>
          <w:noProof/>
        </w:rPr>
        <w:lastRenderedPageBreak/>
        <mc:AlternateContent>
          <mc:Choice Requires="wpg">
            <w:drawing>
              <wp:anchor distT="0" distB="0" distL="114300" distR="114300" simplePos="0" relativeHeight="251618304" behindDoc="1" locked="0" layoutInCell="0" allowOverlap="1">
                <wp:simplePos x="0" y="0"/>
                <wp:positionH relativeFrom="page">
                  <wp:posOffset>457200</wp:posOffset>
                </wp:positionH>
                <wp:positionV relativeFrom="paragraph">
                  <wp:posOffset>-62865</wp:posOffset>
                </wp:positionV>
                <wp:extent cx="6858000" cy="4109720"/>
                <wp:effectExtent l="0" t="0" r="0" b="0"/>
                <wp:wrapNone/>
                <wp:docPr id="394"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109720"/>
                          <a:chOff x="720" y="-99"/>
                          <a:chExt cx="10800" cy="6472"/>
                        </a:xfrm>
                      </wpg:grpSpPr>
                      <wps:wsp>
                        <wps:cNvPr id="395" name="Freeform 129"/>
                        <wps:cNvSpPr>
                          <a:spLocks/>
                        </wps:cNvSpPr>
                        <wps:spPr bwMode="auto">
                          <a:xfrm>
                            <a:off x="720" y="-99"/>
                            <a:ext cx="10800" cy="6472"/>
                          </a:xfrm>
                          <a:custGeom>
                            <a:avLst/>
                            <a:gdLst>
                              <a:gd name="T0" fmla="*/ 0 w 10800"/>
                              <a:gd name="T1" fmla="*/ 6472 h 6472"/>
                              <a:gd name="T2" fmla="*/ 10800 w 10800"/>
                              <a:gd name="T3" fmla="*/ 6472 h 6472"/>
                              <a:gd name="T4" fmla="*/ 10800 w 10800"/>
                              <a:gd name="T5" fmla="*/ 0 h 6472"/>
                              <a:gd name="T6" fmla="*/ 0 w 10800"/>
                              <a:gd name="T7" fmla="*/ 0 h 6472"/>
                              <a:gd name="T8" fmla="*/ 0 w 10800"/>
                              <a:gd name="T9" fmla="*/ 6472 h 6472"/>
                            </a:gdLst>
                            <a:ahLst/>
                            <a:cxnLst>
                              <a:cxn ang="0">
                                <a:pos x="T0" y="T1"/>
                              </a:cxn>
                              <a:cxn ang="0">
                                <a:pos x="T2" y="T3"/>
                              </a:cxn>
                              <a:cxn ang="0">
                                <a:pos x="T4" y="T5"/>
                              </a:cxn>
                              <a:cxn ang="0">
                                <a:pos x="T6" y="T7"/>
                              </a:cxn>
                              <a:cxn ang="0">
                                <a:pos x="T8" y="T9"/>
                              </a:cxn>
                            </a:cxnLst>
                            <a:rect l="0" t="0" r="r" b="b"/>
                            <a:pathLst>
                              <a:path w="10800" h="6472">
                                <a:moveTo>
                                  <a:pt x="0" y="6472"/>
                                </a:moveTo>
                                <a:lnTo>
                                  <a:pt x="10800" y="6472"/>
                                </a:lnTo>
                                <a:lnTo>
                                  <a:pt x="10800" y="0"/>
                                </a:lnTo>
                                <a:lnTo>
                                  <a:pt x="0" y="0"/>
                                </a:lnTo>
                                <a:lnTo>
                                  <a:pt x="0" y="6472"/>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6" name="Picture 13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925" y="891"/>
                            <a:ext cx="6600" cy="3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7621772" id="Group 128" o:spid="_x0000_s1026" style="position:absolute;margin-left:36pt;margin-top:-4.95pt;width:540pt;height:323.6pt;z-index:-251698176;mso-position-horizontal-relative:page" coordorigin="720,-99" coordsize="10800,64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" o:allowincell="f">
                <v:shape id="Freeform 129" o:spid="_x0000_s1027" style="position:absolute;left:720;top:-99;width:10800;height:6472;visibility:visible;mso-wrap-style:square;v-text-anchor:top" coordsize="10800,6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BRyMIA&#10;AADcAAAADwAAAGRycy9kb3ducmV2LnhtbESPQYvCMBSE74L/ITxhb5qq7FKrUbTgrnvbVfH8aJ5t&#10;sXmpTdT6740geBxm5htmtmhNJa7UuNKyguEgAkGcWV1yrmC/W/djEM4ja6wsk4I7OVjMu50ZJtre&#10;+J+uW5+LAGGXoILC+zqR0mUFGXQDWxMH72gbgz7IJpe6wVuAm0qOouhLGiw5LBRYU1pQdtpejAL5&#10;e/jen87ukP6Zn9XR8iXGlJT66LXLKQhPrX+HX+2NVjCefMLzTDgC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cFHIwgAAANwAAAAPAAAAAAAAAAAAAAAAAJgCAABkcnMvZG93&#10;bnJldi54bWxQSwUGAAAAAAQABAD1AAAAhwMAAAAA&#10;" path="m,6472r10800,l10800,,,,,6472xe" fillcolor="#ebebec" stroked="f">
                  <v:path arrowok="t" o:connecttype="custom" o:connectlocs="0,6472;10800,6472;10800,0;0,0;0,6472" o:connectangles="0,0,0,0,0"/>
                </v:shape>
                <v:shape id="Picture 130" o:spid="_x0000_s1028" type="#_x0000_t75" style="position:absolute;left:925;top:891;width:6600;height:3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wbw/FAAAA3AAAAA8AAABkcnMvZG93bnJldi54bWxEj0tvwjAQhO+V+A/WInErNkS8AgZVqIie&#10;qHjdV/GSBOJ1FBtI++vrSpV6HM3MN5rFqrWVeFDjS8caBn0FgjhzpuRcw+m4eZ2C8AHZYOWYNHyR&#10;h9Wy87LA1Lgn7+lxCLmIEPYpaihCqFMpfVaQRd93NXH0Lq6xGKJscmkafEa4reRQqbG0WHJcKLCm&#10;dUHZ7XC3Gm67ZH3+3L77+3S3v44u3yqZDJXWvW77NgcRqA3/4b/2h9GQzMbweyYeAbn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sG8PxQAAANwAAAAPAAAAAAAAAAAAAAAA&#10;AJ8CAABkcnMvZG93bnJldi54bWxQSwUGAAAAAAQABAD3AAAAkQMAAAAA&#10;">
                  <v:imagedata r:id="rId129" o:title=""/>
                </v:shape>
                <w10:wrap anchorx="page"/>
              </v:group>
            </w:pict>
          </mc:Fallback>
        </mc:AlternateContent>
      </w:r>
      <w:r w:rsidR="009E7F48">
        <w:rPr>
          <w:color w:val="231F20"/>
        </w:rPr>
        <w:t>Launch Vehicle</w:t>
      </w:r>
    </w:p>
    <w:p w:rsidR="00000000" w:rsidRDefault="009E7F48">
      <w:pPr>
        <w:pStyle w:val="BodyText"/>
        <w:kinsoku w:val="0"/>
        <w:overflowPunct w:val="0"/>
        <w:rPr>
          <w:sz w:val="62"/>
          <w:szCs w:val="62"/>
        </w:rPr>
      </w:pPr>
    </w:p>
    <w:p w:rsidR="00000000" w:rsidRDefault="009E7F48">
      <w:pPr>
        <w:pStyle w:val="BodyText"/>
        <w:kinsoku w:val="0"/>
        <w:overflowPunct w:val="0"/>
        <w:rPr>
          <w:sz w:val="62"/>
          <w:szCs w:val="62"/>
        </w:rPr>
      </w:pPr>
    </w:p>
    <w:p w:rsidR="00000000" w:rsidRDefault="009E7F48">
      <w:pPr>
        <w:pStyle w:val="BodyText"/>
        <w:kinsoku w:val="0"/>
        <w:overflowPunct w:val="0"/>
        <w:rPr>
          <w:sz w:val="89"/>
          <w:szCs w:val="89"/>
        </w:rPr>
      </w:pPr>
    </w:p>
    <w:p w:rsidR="00000000" w:rsidRDefault="009E7F48">
      <w:pPr>
        <w:pStyle w:val="BodyText"/>
        <w:kinsoku w:val="0"/>
        <w:overflowPunct w:val="0"/>
        <w:ind w:left="360"/>
        <w:rPr>
          <w:rFonts w:ascii="Arial" w:eastAsiaTheme="minorEastAsia" w:hAnsi="Arial" w:cs="Arial"/>
          <w:i/>
          <w:iCs/>
          <w:color w:val="77787B"/>
        </w:rPr>
      </w:pPr>
      <w:r>
        <w:rPr>
          <w:rFonts w:ascii="Arial" w:eastAsiaTheme="minorEastAsia" w:hAnsi="Arial" w:cs="Arial"/>
          <w:i/>
          <w:iCs/>
          <w:color w:val="77787B"/>
        </w:rPr>
        <w:t>Atlas</w:t>
      </w:r>
      <w:r>
        <w:rPr>
          <w:rFonts w:ascii="Arial" w:eastAsiaTheme="minorEastAsia" w:hAnsi="Arial" w:cs="Arial"/>
          <w:i/>
          <w:iCs/>
          <w:color w:val="77787B"/>
          <w:spacing w:val="-31"/>
        </w:rPr>
        <w:t xml:space="preserve"> </w:t>
      </w:r>
      <w:r>
        <w:rPr>
          <w:rFonts w:ascii="Arial" w:eastAsiaTheme="minorEastAsia" w:hAnsi="Arial" w:cs="Arial"/>
          <w:i/>
          <w:iCs/>
          <w:color w:val="77787B"/>
        </w:rPr>
        <w:t>V</w:t>
      </w:r>
      <w:r>
        <w:rPr>
          <w:rFonts w:ascii="Arial" w:eastAsiaTheme="minorEastAsia" w:hAnsi="Arial" w:cs="Arial"/>
          <w:i/>
          <w:iCs/>
          <w:color w:val="77787B"/>
          <w:spacing w:val="-30"/>
        </w:rPr>
        <w:t xml:space="preserve"> </w:t>
      </w:r>
      <w:r>
        <w:rPr>
          <w:rFonts w:ascii="Arial" w:eastAsiaTheme="minorEastAsia" w:hAnsi="Arial" w:cs="Arial"/>
          <w:i/>
          <w:iCs/>
          <w:color w:val="77787B"/>
        </w:rPr>
        <w:t>401</w:t>
      </w:r>
      <w:r>
        <w:rPr>
          <w:rFonts w:ascii="Arial" w:eastAsiaTheme="minorEastAsia" w:hAnsi="Arial" w:cs="Arial"/>
          <w:i/>
          <w:iCs/>
          <w:color w:val="77787B"/>
          <w:spacing w:val="-31"/>
        </w:rPr>
        <w:t xml:space="preserve"> </w:t>
      </w:r>
      <w:r>
        <w:rPr>
          <w:rFonts w:ascii="Arial" w:eastAsiaTheme="minorEastAsia" w:hAnsi="Arial" w:cs="Arial"/>
          <w:i/>
          <w:iCs/>
          <w:color w:val="77787B"/>
        </w:rPr>
        <w:t>launch</w:t>
      </w:r>
      <w:r>
        <w:rPr>
          <w:rFonts w:ascii="Arial" w:eastAsiaTheme="minorEastAsia" w:hAnsi="Arial" w:cs="Arial"/>
          <w:i/>
          <w:iCs/>
          <w:color w:val="77787B"/>
          <w:spacing w:val="-30"/>
        </w:rPr>
        <w:t xml:space="preserve"> </w:t>
      </w:r>
      <w:r>
        <w:rPr>
          <w:rFonts w:ascii="Arial" w:eastAsiaTheme="minorEastAsia" w:hAnsi="Arial" w:cs="Arial"/>
          <w:i/>
          <w:iCs/>
          <w:color w:val="77787B"/>
        </w:rPr>
        <w:t>vehicle,</w:t>
      </w:r>
      <w:r>
        <w:rPr>
          <w:rFonts w:ascii="Arial" w:eastAsiaTheme="minorEastAsia" w:hAnsi="Arial" w:cs="Arial"/>
          <w:i/>
          <w:iCs/>
          <w:color w:val="77787B"/>
          <w:spacing w:val="-30"/>
        </w:rPr>
        <w:t xml:space="preserve"> </w:t>
      </w:r>
      <w:r>
        <w:rPr>
          <w:rFonts w:ascii="Arial" w:eastAsiaTheme="minorEastAsia" w:hAnsi="Arial" w:cs="Arial"/>
          <w:i/>
          <w:iCs/>
          <w:color w:val="77787B"/>
        </w:rPr>
        <w:t>expanded</w:t>
      </w:r>
      <w:r>
        <w:rPr>
          <w:rFonts w:ascii="Arial" w:eastAsiaTheme="minorEastAsia" w:hAnsi="Arial" w:cs="Arial"/>
          <w:i/>
          <w:iCs/>
          <w:color w:val="77787B"/>
          <w:spacing w:val="-31"/>
        </w:rPr>
        <w:t xml:space="preserve"> </w:t>
      </w:r>
      <w:r>
        <w:rPr>
          <w:rFonts w:ascii="Arial" w:eastAsiaTheme="minorEastAsia" w:hAnsi="Arial" w:cs="Arial"/>
          <w:i/>
          <w:iCs/>
          <w:color w:val="77787B"/>
        </w:rPr>
        <w:t>view</w:t>
      </w:r>
    </w:p>
    <w:p w:rsidR="00000000" w:rsidRDefault="009E7F48">
      <w:pPr>
        <w:pStyle w:val="BodyText"/>
        <w:kinsoku w:val="0"/>
        <w:overflowPunct w:val="0"/>
        <w:spacing w:before="73" w:line="213" w:lineRule="auto"/>
        <w:ind w:left="360" w:right="550"/>
        <w:rPr>
          <w:color w:val="231F20"/>
        </w:rPr>
      </w:pPr>
      <w:r>
        <w:rPr>
          <w:rFonts w:ascii="Times New Roman" w:eastAsiaTheme="minorEastAsia" w:cs="Vrinda"/>
          <w:sz w:val="24"/>
          <w:szCs w:val="24"/>
        </w:rPr>
        <w:br w:type="column"/>
      </w:r>
      <w:r>
        <w:rPr>
          <w:color w:val="231F20"/>
        </w:rPr>
        <w:lastRenderedPageBreak/>
        <w:t>A two-stage Atlas V 401 launch vehicle will lift the InSight spacecraft from Space Launch Complex 3 of Vandenberg Air Force Base, on Central California</w:t>
      </w:r>
      <w:r>
        <w:rPr>
          <w:rFonts w:hint="eastAsia"/>
          <w:color w:val="231F20"/>
        </w:rPr>
        <w:t>’</w:t>
      </w:r>
      <w:r>
        <w:rPr>
          <w:color w:val="231F20"/>
        </w:rPr>
        <w:t>s Pacific coast.</w:t>
      </w:r>
    </w:p>
    <w:p w:rsidR="00000000" w:rsidRDefault="009E7F48">
      <w:pPr>
        <w:pStyle w:val="BodyText"/>
        <w:kinsoku w:val="0"/>
        <w:overflowPunct w:val="0"/>
        <w:spacing w:before="8"/>
        <w:rPr>
          <w:sz w:val="17"/>
          <w:szCs w:val="17"/>
        </w:rPr>
      </w:pPr>
    </w:p>
    <w:p w:rsidR="00000000" w:rsidRDefault="009E7F48">
      <w:pPr>
        <w:pStyle w:val="BodyText"/>
        <w:kinsoku w:val="0"/>
        <w:overflowPunct w:val="0"/>
        <w:spacing w:before="1" w:line="213" w:lineRule="auto"/>
        <w:ind w:left="360" w:right="668"/>
        <w:jc w:val="both"/>
        <w:rPr>
          <w:color w:val="231F20"/>
          <w:w w:val="105"/>
        </w:rPr>
      </w:pPr>
      <w:r>
        <w:rPr>
          <w:color w:val="231F20"/>
          <w:w w:val="105"/>
        </w:rPr>
        <w:t>The</w:t>
      </w:r>
      <w:r>
        <w:rPr>
          <w:color w:val="231F20"/>
          <w:spacing w:val="-26"/>
          <w:w w:val="105"/>
        </w:rPr>
        <w:t xml:space="preserve"> </w:t>
      </w:r>
      <w:r>
        <w:rPr>
          <w:color w:val="231F20"/>
          <w:w w:val="105"/>
        </w:rPr>
        <w:t>vehicle</w:t>
      </w:r>
      <w:r>
        <w:rPr>
          <w:color w:val="231F20"/>
          <w:spacing w:val="-26"/>
          <w:w w:val="105"/>
        </w:rPr>
        <w:t xml:space="preserve"> </w:t>
      </w:r>
      <w:r>
        <w:rPr>
          <w:color w:val="231F20"/>
          <w:w w:val="105"/>
        </w:rPr>
        <w:t>and</w:t>
      </w:r>
      <w:r>
        <w:rPr>
          <w:color w:val="231F20"/>
          <w:spacing w:val="-26"/>
          <w:w w:val="105"/>
        </w:rPr>
        <w:t xml:space="preserve"> </w:t>
      </w:r>
      <w:r>
        <w:rPr>
          <w:color w:val="231F20"/>
          <w:w w:val="105"/>
        </w:rPr>
        <w:t>launch</w:t>
      </w:r>
      <w:r>
        <w:rPr>
          <w:color w:val="231F20"/>
          <w:spacing w:val="-26"/>
          <w:w w:val="105"/>
        </w:rPr>
        <w:t xml:space="preserve"> </w:t>
      </w:r>
      <w:r>
        <w:rPr>
          <w:color w:val="231F20"/>
          <w:w w:val="105"/>
        </w:rPr>
        <w:t>services</w:t>
      </w:r>
      <w:r>
        <w:rPr>
          <w:color w:val="231F20"/>
          <w:spacing w:val="-26"/>
          <w:w w:val="105"/>
        </w:rPr>
        <w:t xml:space="preserve"> </w:t>
      </w:r>
      <w:r>
        <w:rPr>
          <w:color w:val="231F20"/>
          <w:w w:val="105"/>
        </w:rPr>
        <w:t>are provided</w:t>
      </w:r>
      <w:r>
        <w:rPr>
          <w:color w:val="231F20"/>
          <w:spacing w:val="-32"/>
          <w:w w:val="105"/>
        </w:rPr>
        <w:t xml:space="preserve"> </w:t>
      </w:r>
      <w:r>
        <w:rPr>
          <w:color w:val="231F20"/>
          <w:w w:val="105"/>
        </w:rPr>
        <w:t>by</w:t>
      </w:r>
      <w:r>
        <w:rPr>
          <w:color w:val="231F20"/>
          <w:spacing w:val="-32"/>
          <w:w w:val="105"/>
        </w:rPr>
        <w:t xml:space="preserve"> </w:t>
      </w:r>
      <w:r>
        <w:rPr>
          <w:color w:val="231F20"/>
          <w:w w:val="105"/>
        </w:rPr>
        <w:t>United</w:t>
      </w:r>
      <w:r>
        <w:rPr>
          <w:color w:val="231F20"/>
          <w:spacing w:val="-32"/>
          <w:w w:val="105"/>
        </w:rPr>
        <w:t xml:space="preserve"> </w:t>
      </w:r>
      <w:r>
        <w:rPr>
          <w:color w:val="231F20"/>
          <w:w w:val="105"/>
        </w:rPr>
        <w:t>Launch</w:t>
      </w:r>
      <w:r>
        <w:rPr>
          <w:color w:val="231F20"/>
          <w:spacing w:val="-31"/>
          <w:w w:val="105"/>
        </w:rPr>
        <w:t xml:space="preserve"> </w:t>
      </w:r>
      <w:r>
        <w:rPr>
          <w:color w:val="231F20"/>
          <w:w w:val="105"/>
        </w:rPr>
        <w:t xml:space="preserve">Alliance, </w:t>
      </w:r>
      <w:r>
        <w:rPr>
          <w:color w:val="231F20"/>
        </w:rPr>
        <w:t xml:space="preserve">Centennial, Colorado, a joint venture </w:t>
      </w:r>
      <w:r>
        <w:rPr>
          <w:color w:val="231F20"/>
          <w:w w:val="105"/>
        </w:rPr>
        <w:t>of</w:t>
      </w:r>
      <w:r>
        <w:rPr>
          <w:color w:val="231F20"/>
          <w:spacing w:val="-24"/>
          <w:w w:val="105"/>
        </w:rPr>
        <w:t xml:space="preserve"> </w:t>
      </w:r>
      <w:r>
        <w:rPr>
          <w:color w:val="231F20"/>
          <w:w w:val="105"/>
        </w:rPr>
        <w:t>Boeing</w:t>
      </w:r>
      <w:r>
        <w:rPr>
          <w:color w:val="231F20"/>
          <w:spacing w:val="-24"/>
          <w:w w:val="105"/>
        </w:rPr>
        <w:t xml:space="preserve"> </w:t>
      </w:r>
      <w:r>
        <w:rPr>
          <w:color w:val="231F20"/>
          <w:w w:val="105"/>
        </w:rPr>
        <w:t>Co.</w:t>
      </w:r>
      <w:r>
        <w:rPr>
          <w:color w:val="231F20"/>
          <w:spacing w:val="-24"/>
          <w:w w:val="105"/>
        </w:rPr>
        <w:t xml:space="preserve"> </w:t>
      </w:r>
      <w:r>
        <w:rPr>
          <w:color w:val="231F20"/>
          <w:w w:val="105"/>
        </w:rPr>
        <w:t>and</w:t>
      </w:r>
      <w:r>
        <w:rPr>
          <w:color w:val="231F20"/>
          <w:spacing w:val="-23"/>
          <w:w w:val="105"/>
        </w:rPr>
        <w:t xml:space="preserve"> </w:t>
      </w:r>
      <w:r>
        <w:rPr>
          <w:color w:val="231F20"/>
          <w:w w:val="105"/>
        </w:rPr>
        <w:t>Lockheed</w:t>
      </w:r>
      <w:r>
        <w:rPr>
          <w:color w:val="231F20"/>
          <w:spacing w:val="-24"/>
          <w:w w:val="105"/>
        </w:rPr>
        <w:t xml:space="preserve"> </w:t>
      </w:r>
      <w:r>
        <w:rPr>
          <w:color w:val="231F20"/>
          <w:w w:val="105"/>
        </w:rPr>
        <w:t>Martin Corp.</w:t>
      </w:r>
      <w:r>
        <w:rPr>
          <w:color w:val="231F20"/>
          <w:spacing w:val="-24"/>
          <w:w w:val="105"/>
        </w:rPr>
        <w:t xml:space="preserve"> </w:t>
      </w:r>
      <w:r>
        <w:rPr>
          <w:color w:val="231F20"/>
          <w:w w:val="105"/>
        </w:rPr>
        <w:t>The</w:t>
      </w:r>
      <w:r>
        <w:rPr>
          <w:color w:val="231F20"/>
          <w:spacing w:val="-23"/>
          <w:w w:val="105"/>
        </w:rPr>
        <w:t xml:space="preserve"> </w:t>
      </w:r>
      <w:r>
        <w:rPr>
          <w:color w:val="231F20"/>
          <w:w w:val="105"/>
        </w:rPr>
        <w:t>three</w:t>
      </w:r>
      <w:r>
        <w:rPr>
          <w:color w:val="231F20"/>
          <w:spacing w:val="-24"/>
          <w:w w:val="105"/>
        </w:rPr>
        <w:t xml:space="preserve"> </w:t>
      </w:r>
      <w:r>
        <w:rPr>
          <w:color w:val="231F20"/>
          <w:w w:val="105"/>
        </w:rPr>
        <w:t>numbers</w:t>
      </w:r>
      <w:r>
        <w:rPr>
          <w:color w:val="231F20"/>
          <w:spacing w:val="-23"/>
          <w:w w:val="105"/>
        </w:rPr>
        <w:t xml:space="preserve"> </w:t>
      </w:r>
      <w:r>
        <w:rPr>
          <w:color w:val="231F20"/>
          <w:w w:val="105"/>
        </w:rPr>
        <w:t>in</w:t>
      </w:r>
      <w:r>
        <w:rPr>
          <w:color w:val="231F20"/>
          <w:spacing w:val="-23"/>
          <w:w w:val="105"/>
        </w:rPr>
        <w:t xml:space="preserve"> </w:t>
      </w:r>
      <w:r>
        <w:rPr>
          <w:color w:val="231F20"/>
          <w:w w:val="105"/>
        </w:rPr>
        <w:t>the</w:t>
      </w:r>
      <w:r>
        <w:rPr>
          <w:color w:val="231F20"/>
          <w:spacing w:val="-24"/>
          <w:w w:val="105"/>
        </w:rPr>
        <w:t xml:space="preserve"> </w:t>
      </w:r>
      <w:r>
        <w:rPr>
          <w:color w:val="231F20"/>
          <w:w w:val="105"/>
        </w:rPr>
        <w:t>401 designation</w:t>
      </w:r>
      <w:r>
        <w:rPr>
          <w:color w:val="231F20"/>
          <w:spacing w:val="-21"/>
          <w:w w:val="105"/>
        </w:rPr>
        <w:t xml:space="preserve"> </w:t>
      </w:r>
      <w:r>
        <w:rPr>
          <w:color w:val="231F20"/>
          <w:w w:val="105"/>
        </w:rPr>
        <w:t>signify</w:t>
      </w:r>
      <w:r>
        <w:rPr>
          <w:color w:val="231F20"/>
          <w:spacing w:val="-21"/>
          <w:w w:val="105"/>
        </w:rPr>
        <w:t xml:space="preserve"> </w:t>
      </w:r>
      <w:r>
        <w:rPr>
          <w:color w:val="231F20"/>
          <w:w w:val="105"/>
        </w:rPr>
        <w:t>a</w:t>
      </w:r>
      <w:r>
        <w:rPr>
          <w:color w:val="231F20"/>
          <w:spacing w:val="-20"/>
          <w:w w:val="105"/>
        </w:rPr>
        <w:t xml:space="preserve"> </w:t>
      </w:r>
      <w:r>
        <w:rPr>
          <w:color w:val="231F20"/>
          <w:w w:val="105"/>
        </w:rPr>
        <w:t>payload</w:t>
      </w:r>
      <w:r>
        <w:rPr>
          <w:color w:val="231F20"/>
          <w:spacing w:val="-21"/>
          <w:w w:val="105"/>
        </w:rPr>
        <w:t xml:space="preserve"> </w:t>
      </w:r>
      <w:r>
        <w:rPr>
          <w:color w:val="231F20"/>
          <w:w w:val="105"/>
        </w:rPr>
        <w:t>fairing</w:t>
      </w:r>
    </w:p>
    <w:p w:rsidR="00000000" w:rsidRDefault="009E7F48">
      <w:pPr>
        <w:pStyle w:val="BodyText"/>
        <w:kinsoku w:val="0"/>
        <w:overflowPunct w:val="0"/>
        <w:spacing w:before="10" w:line="213" w:lineRule="auto"/>
        <w:ind w:left="360" w:right="434"/>
        <w:rPr>
          <w:color w:val="231F20"/>
        </w:rPr>
      </w:pPr>
      <w:r>
        <w:rPr>
          <w:color w:val="231F20"/>
        </w:rPr>
        <w:t>-- or nose cone -- that is about 13 feet (4 meters) in diamete</w:t>
      </w:r>
      <w:r>
        <w:rPr>
          <w:color w:val="231F20"/>
        </w:rPr>
        <w:t>r; zero sol-</w:t>
      </w:r>
    </w:p>
    <w:p w:rsidR="00000000" w:rsidRDefault="009E7F48">
      <w:pPr>
        <w:pStyle w:val="BodyText"/>
        <w:kinsoku w:val="0"/>
        <w:overflowPunct w:val="0"/>
        <w:spacing w:before="4" w:line="213" w:lineRule="auto"/>
        <w:ind w:left="360" w:right="550"/>
        <w:rPr>
          <w:color w:val="231F20"/>
        </w:rPr>
      </w:pPr>
      <w:r>
        <w:rPr>
          <w:color w:val="231F20"/>
        </w:rPr>
        <w:t>id-rocket boosters supplementing the main booster, and one engine on the upper stage. NASA selected an Atlas V 401 as InSight</w:t>
      </w:r>
      <w:r>
        <w:rPr>
          <w:rFonts w:hint="eastAsia"/>
          <w:color w:val="231F20"/>
        </w:rPr>
        <w:t>’</w:t>
      </w:r>
      <w:r>
        <w:rPr>
          <w:color w:val="231F20"/>
        </w:rPr>
        <w:t>s launch vehicle in December 2013.</w:t>
      </w:r>
    </w:p>
    <w:p w:rsidR="00000000" w:rsidRDefault="009E7F48">
      <w:pPr>
        <w:pStyle w:val="BodyText"/>
        <w:kinsoku w:val="0"/>
        <w:overflowPunct w:val="0"/>
        <w:spacing w:before="4" w:line="213" w:lineRule="auto"/>
        <w:ind w:left="360" w:right="550"/>
        <w:rPr>
          <w:color w:val="231F20"/>
        </w:rPr>
        <w:sectPr w:rsidR="00000000">
          <w:type w:val="continuous"/>
          <w:pgSz w:w="12240" w:h="15840"/>
          <w:pgMar w:top="920" w:right="400" w:bottom="280" w:left="560" w:header="720" w:footer="720" w:gutter="0"/>
          <w:cols w:num="2" w:space="720" w:equalWidth="0">
            <w:col w:w="3805" w:space="3353"/>
            <w:col w:w="4122"/>
          </w:cols>
          <w:noEndnote/>
        </w:sectPr>
      </w:pPr>
    </w:p>
    <w:p w:rsidR="00000000" w:rsidRDefault="009E7F48">
      <w:pPr>
        <w:pStyle w:val="BodyText"/>
        <w:kinsoku w:val="0"/>
        <w:overflowPunct w:val="0"/>
        <w:spacing w:before="1" w:after="1"/>
        <w:rPr>
          <w:sz w:val="12"/>
          <w:szCs w:val="12"/>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10795" r="12700" b="0"/>
                <wp:docPr id="392"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393" name="Freeform 132"/>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FCDA060" id="Group 131"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">
                <v:shape id="Freeform 132"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ABpsEA&#10;AADcAAAADwAAAGRycy9kb3ducmV2LnhtbESPT4vCMBTE7wt+h/AEb2uqBdlWo4ggeBL8g14fzbMp&#10;bV5KE2v99mZhYY/DzPyGWW0G24ieOl85VjCbJiCIC6crLhVcL/vvHxA+IGtsHJOCN3nYrEdfK8y1&#10;e/GJ+nMoRYSwz1GBCaHNpfSFIYt+6lri6D1cZzFE2ZVSd/iKcNvIeZIspMWK44LBlnaGivr8tArq&#10;E9flLZ3Z7HAzlN37J9HiqNRkPGyXIAIN4T/81z5oBWmWwu+ZeATk+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AAabBAAAA3AAAAA8AAAAAAAAAAAAAAAAAmAIAAGRycy9kb3du&#10;cmV2LnhtbFBLBQYAAAAABAAEAPUAAACGAw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spacing w:before="17"/>
        <w:rPr>
          <w:sz w:val="12"/>
          <w:szCs w:val="12"/>
        </w:rPr>
      </w:pPr>
    </w:p>
    <w:p w:rsidR="00000000" w:rsidRDefault="009E7F48">
      <w:pPr>
        <w:pStyle w:val="BodyText"/>
        <w:kinsoku w:val="0"/>
        <w:overflowPunct w:val="0"/>
        <w:spacing w:before="17"/>
        <w:rPr>
          <w:sz w:val="12"/>
          <w:szCs w:val="12"/>
        </w:rPr>
        <w:sectPr w:rsidR="00000000">
          <w:pgSz w:w="12240" w:h="15840"/>
          <w:pgMar w:top="500" w:right="400" w:bottom="640" w:left="560" w:header="291" w:footer="455" w:gutter="0"/>
          <w:cols w:space="720" w:equalWidth="0">
            <w:col w:w="11280"/>
          </w:cols>
          <w:noEndnote/>
        </w:sectPr>
      </w:pPr>
    </w:p>
    <w:p w:rsidR="00000000" w:rsidRDefault="009E7F48">
      <w:pPr>
        <w:pStyle w:val="BodyText"/>
        <w:kinsoku w:val="0"/>
        <w:overflowPunct w:val="0"/>
        <w:spacing w:before="73" w:line="213" w:lineRule="auto"/>
        <w:ind w:left="160" w:right="137"/>
        <w:rPr>
          <w:color w:val="231F20"/>
          <w:w w:val="105"/>
        </w:rPr>
      </w:pPr>
      <w:r>
        <w:rPr>
          <w:color w:val="231F20"/>
          <w:w w:val="105"/>
        </w:rPr>
        <w:lastRenderedPageBreak/>
        <w:t>This</w:t>
      </w:r>
      <w:r>
        <w:rPr>
          <w:color w:val="231F20"/>
          <w:spacing w:val="-20"/>
          <w:w w:val="105"/>
        </w:rPr>
        <w:t xml:space="preserve"> </w:t>
      </w:r>
      <w:r>
        <w:rPr>
          <w:color w:val="231F20"/>
          <w:w w:val="105"/>
        </w:rPr>
        <w:t>launch</w:t>
      </w:r>
      <w:r>
        <w:rPr>
          <w:color w:val="231F20"/>
          <w:spacing w:val="-19"/>
          <w:w w:val="105"/>
        </w:rPr>
        <w:t xml:space="preserve"> </w:t>
      </w:r>
      <w:r>
        <w:rPr>
          <w:color w:val="231F20"/>
          <w:w w:val="105"/>
        </w:rPr>
        <w:t>vehicle</w:t>
      </w:r>
      <w:r>
        <w:rPr>
          <w:rFonts w:hint="eastAsia"/>
          <w:color w:val="231F20"/>
          <w:w w:val="105"/>
        </w:rPr>
        <w:t>’</w:t>
      </w:r>
      <w:r>
        <w:rPr>
          <w:color w:val="231F20"/>
          <w:w w:val="105"/>
        </w:rPr>
        <w:t>s</w:t>
      </w:r>
      <w:r>
        <w:rPr>
          <w:color w:val="231F20"/>
          <w:spacing w:val="-19"/>
          <w:w w:val="105"/>
        </w:rPr>
        <w:t xml:space="preserve"> </w:t>
      </w:r>
      <w:r>
        <w:rPr>
          <w:color w:val="231F20"/>
          <w:w w:val="105"/>
        </w:rPr>
        <w:t>first</w:t>
      </w:r>
      <w:r>
        <w:rPr>
          <w:color w:val="231F20"/>
          <w:spacing w:val="-19"/>
          <w:w w:val="105"/>
        </w:rPr>
        <w:t xml:space="preserve"> </w:t>
      </w:r>
      <w:r>
        <w:rPr>
          <w:color w:val="231F20"/>
          <w:w w:val="105"/>
        </w:rPr>
        <w:t>stage</w:t>
      </w:r>
      <w:r>
        <w:rPr>
          <w:color w:val="231F20"/>
          <w:spacing w:val="-19"/>
          <w:w w:val="105"/>
        </w:rPr>
        <w:t xml:space="preserve"> </w:t>
      </w:r>
      <w:r>
        <w:rPr>
          <w:color w:val="231F20"/>
          <w:w w:val="105"/>
        </w:rPr>
        <w:t>is</w:t>
      </w:r>
      <w:r>
        <w:rPr>
          <w:color w:val="231F20"/>
          <w:spacing w:val="-19"/>
          <w:w w:val="105"/>
        </w:rPr>
        <w:t xml:space="preserve"> </w:t>
      </w:r>
      <w:r>
        <w:rPr>
          <w:color w:val="231F20"/>
          <w:w w:val="105"/>
        </w:rPr>
        <w:t>the</w:t>
      </w:r>
      <w:r>
        <w:rPr>
          <w:color w:val="231F20"/>
          <w:spacing w:val="-19"/>
          <w:w w:val="105"/>
        </w:rPr>
        <w:t xml:space="preserve"> </w:t>
      </w:r>
      <w:r>
        <w:rPr>
          <w:color w:val="231F20"/>
          <w:w w:val="105"/>
        </w:rPr>
        <w:t>common</w:t>
      </w:r>
      <w:r>
        <w:rPr>
          <w:color w:val="231F20"/>
          <w:spacing w:val="-19"/>
          <w:w w:val="105"/>
        </w:rPr>
        <w:t xml:space="preserve"> </w:t>
      </w:r>
      <w:r>
        <w:rPr>
          <w:color w:val="231F20"/>
          <w:w w:val="105"/>
        </w:rPr>
        <w:t>core</w:t>
      </w:r>
      <w:r>
        <w:rPr>
          <w:color w:val="231F20"/>
          <w:spacing w:val="-19"/>
          <w:w w:val="105"/>
        </w:rPr>
        <w:t xml:space="preserve"> </w:t>
      </w:r>
      <w:r>
        <w:rPr>
          <w:color w:val="231F20"/>
          <w:w w:val="105"/>
        </w:rPr>
        <w:t>booster with its fuel and liquid-oxygen tanks. This main booster is 107</w:t>
      </w:r>
      <w:r>
        <w:rPr>
          <w:color w:val="231F20"/>
          <w:spacing w:val="-15"/>
          <w:w w:val="105"/>
        </w:rPr>
        <w:t xml:space="preserve"> </w:t>
      </w:r>
      <w:r>
        <w:rPr>
          <w:color w:val="231F20"/>
          <w:w w:val="105"/>
        </w:rPr>
        <w:t>feet</w:t>
      </w:r>
      <w:r>
        <w:rPr>
          <w:color w:val="231F20"/>
          <w:spacing w:val="-15"/>
          <w:w w:val="105"/>
        </w:rPr>
        <w:t xml:space="preserve"> </w:t>
      </w:r>
      <w:r>
        <w:rPr>
          <w:color w:val="231F20"/>
          <w:w w:val="105"/>
        </w:rPr>
        <w:t>(32.5</w:t>
      </w:r>
      <w:r>
        <w:rPr>
          <w:color w:val="231F20"/>
          <w:spacing w:val="-14"/>
          <w:w w:val="105"/>
        </w:rPr>
        <w:t xml:space="preserve"> </w:t>
      </w:r>
      <w:r>
        <w:rPr>
          <w:color w:val="231F20"/>
          <w:w w:val="105"/>
        </w:rPr>
        <w:t>meters)</w:t>
      </w:r>
      <w:r>
        <w:rPr>
          <w:color w:val="231F20"/>
          <w:spacing w:val="-15"/>
          <w:w w:val="105"/>
        </w:rPr>
        <w:t xml:space="preserve"> </w:t>
      </w:r>
      <w:r>
        <w:rPr>
          <w:color w:val="231F20"/>
          <w:w w:val="105"/>
        </w:rPr>
        <w:t>long,</w:t>
      </w:r>
      <w:r>
        <w:rPr>
          <w:color w:val="231F20"/>
          <w:spacing w:val="-14"/>
          <w:w w:val="105"/>
        </w:rPr>
        <w:t xml:space="preserve"> </w:t>
      </w:r>
      <w:r>
        <w:rPr>
          <w:color w:val="231F20"/>
          <w:w w:val="105"/>
        </w:rPr>
        <w:t>with</w:t>
      </w:r>
      <w:r>
        <w:rPr>
          <w:color w:val="231F20"/>
          <w:spacing w:val="-15"/>
          <w:w w:val="105"/>
        </w:rPr>
        <w:t xml:space="preserve"> </w:t>
      </w:r>
      <w:r>
        <w:rPr>
          <w:color w:val="231F20"/>
          <w:w w:val="105"/>
        </w:rPr>
        <w:t>a</w:t>
      </w:r>
      <w:r>
        <w:rPr>
          <w:color w:val="231F20"/>
          <w:spacing w:val="-14"/>
          <w:w w:val="105"/>
        </w:rPr>
        <w:t xml:space="preserve"> </w:t>
      </w:r>
      <w:r>
        <w:rPr>
          <w:color w:val="231F20"/>
          <w:w w:val="105"/>
        </w:rPr>
        <w:t>diameter</w:t>
      </w:r>
      <w:r>
        <w:rPr>
          <w:color w:val="231F20"/>
          <w:spacing w:val="-15"/>
          <w:w w:val="105"/>
        </w:rPr>
        <w:t xml:space="preserve"> </w:t>
      </w:r>
      <w:r>
        <w:rPr>
          <w:color w:val="231F20"/>
          <w:w w:val="105"/>
        </w:rPr>
        <w:t>of</w:t>
      </w:r>
      <w:r>
        <w:rPr>
          <w:color w:val="231F20"/>
          <w:spacing w:val="-14"/>
          <w:w w:val="105"/>
        </w:rPr>
        <w:t xml:space="preserve"> </w:t>
      </w:r>
      <w:r>
        <w:rPr>
          <w:color w:val="231F20"/>
          <w:w w:val="105"/>
        </w:rPr>
        <w:t>12.5</w:t>
      </w:r>
      <w:r>
        <w:rPr>
          <w:color w:val="231F20"/>
          <w:spacing w:val="-15"/>
          <w:w w:val="105"/>
        </w:rPr>
        <w:t xml:space="preserve"> </w:t>
      </w:r>
      <w:r>
        <w:rPr>
          <w:color w:val="231F20"/>
          <w:w w:val="105"/>
        </w:rPr>
        <w:t>feet</w:t>
      </w:r>
    </w:p>
    <w:p w:rsidR="00000000" w:rsidRDefault="009E7F48">
      <w:pPr>
        <w:pStyle w:val="BodyText"/>
        <w:kinsoku w:val="0"/>
        <w:overflowPunct w:val="0"/>
        <w:spacing w:before="5" w:line="213" w:lineRule="auto"/>
        <w:ind w:left="160" w:right="489"/>
        <w:jc w:val="both"/>
        <w:rPr>
          <w:color w:val="231F20"/>
        </w:rPr>
      </w:pPr>
      <w:r>
        <w:rPr>
          <w:color w:val="231F20"/>
        </w:rPr>
        <w:t>(3.8 meters). It has a throttleable RD-180 engine from a joint venture of United Technologies Corporation</w:t>
      </w:r>
      <w:r>
        <w:rPr>
          <w:rFonts w:hint="eastAsia"/>
          <w:color w:val="231F20"/>
        </w:rPr>
        <w:t>’</w:t>
      </w:r>
      <w:r>
        <w:rPr>
          <w:color w:val="231F20"/>
        </w:rPr>
        <w:t>s Pratt &amp;</w:t>
      </w:r>
      <w:r>
        <w:rPr>
          <w:color w:val="231F20"/>
          <w:spacing w:val="-9"/>
        </w:rPr>
        <w:t xml:space="preserve"> </w:t>
      </w:r>
      <w:r>
        <w:rPr>
          <w:color w:val="231F20"/>
        </w:rPr>
        <w:t>Whitney</w:t>
      </w:r>
      <w:r>
        <w:rPr>
          <w:color w:val="231F20"/>
          <w:spacing w:val="-9"/>
        </w:rPr>
        <w:t xml:space="preserve"> </w:t>
      </w:r>
      <w:r>
        <w:rPr>
          <w:color w:val="231F20"/>
        </w:rPr>
        <w:t>Division,</w:t>
      </w:r>
      <w:r>
        <w:rPr>
          <w:color w:val="231F20"/>
          <w:spacing w:val="-9"/>
        </w:rPr>
        <w:t xml:space="preserve"> </w:t>
      </w:r>
      <w:r>
        <w:rPr>
          <w:color w:val="231F20"/>
        </w:rPr>
        <w:t>East</w:t>
      </w:r>
      <w:r>
        <w:rPr>
          <w:color w:val="231F20"/>
          <w:spacing w:val="-9"/>
        </w:rPr>
        <w:t xml:space="preserve"> </w:t>
      </w:r>
      <w:r>
        <w:rPr>
          <w:color w:val="231F20"/>
        </w:rPr>
        <w:t>Hartford,</w:t>
      </w:r>
      <w:r>
        <w:rPr>
          <w:color w:val="231F20"/>
          <w:spacing w:val="-9"/>
        </w:rPr>
        <w:t xml:space="preserve"> </w:t>
      </w:r>
      <w:r>
        <w:rPr>
          <w:color w:val="231F20"/>
        </w:rPr>
        <w:t>Connecticut,</w:t>
      </w:r>
      <w:r>
        <w:rPr>
          <w:color w:val="231F20"/>
          <w:spacing w:val="-9"/>
        </w:rPr>
        <w:t xml:space="preserve"> </w:t>
      </w:r>
      <w:r>
        <w:rPr>
          <w:color w:val="231F20"/>
        </w:rPr>
        <w:t>and</w:t>
      </w:r>
      <w:r>
        <w:rPr>
          <w:color w:val="231F20"/>
          <w:spacing w:val="-9"/>
        </w:rPr>
        <w:t xml:space="preserve"> </w:t>
      </w:r>
      <w:r>
        <w:rPr>
          <w:color w:val="231F20"/>
        </w:rPr>
        <w:t>NPO</w:t>
      </w:r>
    </w:p>
    <w:p w:rsidR="00000000" w:rsidRDefault="009E7F48">
      <w:pPr>
        <w:pStyle w:val="BodyText"/>
        <w:kinsoku w:val="0"/>
        <w:overflowPunct w:val="0"/>
        <w:spacing w:before="6" w:line="213" w:lineRule="auto"/>
        <w:ind w:left="160" w:right="51"/>
        <w:rPr>
          <w:color w:val="231F20"/>
          <w:w w:val="105"/>
        </w:rPr>
      </w:pPr>
      <w:r>
        <w:rPr>
          <w:color w:val="231F20"/>
          <w:w w:val="105"/>
        </w:rPr>
        <w:t>Energomash,</w:t>
      </w:r>
      <w:r>
        <w:rPr>
          <w:color w:val="231F20"/>
          <w:spacing w:val="-28"/>
          <w:w w:val="105"/>
        </w:rPr>
        <w:t xml:space="preserve"> </w:t>
      </w:r>
      <w:r>
        <w:rPr>
          <w:color w:val="231F20"/>
          <w:spacing w:val="-3"/>
          <w:w w:val="105"/>
        </w:rPr>
        <w:t>Moscow.</w:t>
      </w:r>
      <w:r>
        <w:rPr>
          <w:color w:val="231F20"/>
          <w:spacing w:val="-28"/>
          <w:w w:val="105"/>
        </w:rPr>
        <w:t xml:space="preserve"> </w:t>
      </w:r>
      <w:r>
        <w:rPr>
          <w:color w:val="231F20"/>
          <w:w w:val="105"/>
        </w:rPr>
        <w:t>Thermally</w:t>
      </w:r>
      <w:r>
        <w:rPr>
          <w:color w:val="231F20"/>
          <w:spacing w:val="-28"/>
          <w:w w:val="105"/>
        </w:rPr>
        <w:t xml:space="preserve"> </w:t>
      </w:r>
      <w:r>
        <w:rPr>
          <w:color w:val="231F20"/>
          <w:w w:val="105"/>
        </w:rPr>
        <w:t>stable</w:t>
      </w:r>
      <w:r>
        <w:rPr>
          <w:color w:val="231F20"/>
          <w:spacing w:val="-28"/>
          <w:w w:val="105"/>
        </w:rPr>
        <w:t xml:space="preserve"> </w:t>
      </w:r>
      <w:r>
        <w:rPr>
          <w:color w:val="231F20"/>
          <w:w w:val="105"/>
        </w:rPr>
        <w:t>kerosene</w:t>
      </w:r>
      <w:r>
        <w:rPr>
          <w:color w:val="231F20"/>
          <w:spacing w:val="-28"/>
          <w:w w:val="105"/>
        </w:rPr>
        <w:t xml:space="preserve"> </w:t>
      </w:r>
      <w:r>
        <w:rPr>
          <w:color w:val="231F20"/>
          <w:w w:val="105"/>
        </w:rPr>
        <w:t>fuel</w:t>
      </w:r>
      <w:r>
        <w:rPr>
          <w:color w:val="231F20"/>
          <w:spacing w:val="-28"/>
          <w:w w:val="105"/>
        </w:rPr>
        <w:t xml:space="preserve"> </w:t>
      </w:r>
      <w:r>
        <w:rPr>
          <w:color w:val="231F20"/>
          <w:w w:val="105"/>
        </w:rPr>
        <w:t>(type RP-1)</w:t>
      </w:r>
      <w:r>
        <w:rPr>
          <w:color w:val="231F20"/>
          <w:spacing w:val="-22"/>
          <w:w w:val="105"/>
        </w:rPr>
        <w:t xml:space="preserve"> </w:t>
      </w:r>
      <w:r>
        <w:rPr>
          <w:color w:val="231F20"/>
          <w:w w:val="105"/>
        </w:rPr>
        <w:t>and</w:t>
      </w:r>
      <w:r>
        <w:rPr>
          <w:color w:val="231F20"/>
          <w:spacing w:val="-21"/>
          <w:w w:val="105"/>
        </w:rPr>
        <w:t xml:space="preserve"> </w:t>
      </w:r>
      <w:r>
        <w:rPr>
          <w:color w:val="231F20"/>
          <w:w w:val="105"/>
        </w:rPr>
        <w:t>liquid</w:t>
      </w:r>
      <w:r>
        <w:rPr>
          <w:color w:val="231F20"/>
          <w:spacing w:val="-22"/>
          <w:w w:val="105"/>
        </w:rPr>
        <w:t xml:space="preserve"> </w:t>
      </w:r>
      <w:r>
        <w:rPr>
          <w:color w:val="231F20"/>
          <w:w w:val="105"/>
        </w:rPr>
        <w:t>oxygen</w:t>
      </w:r>
      <w:r>
        <w:rPr>
          <w:color w:val="231F20"/>
          <w:spacing w:val="-21"/>
          <w:w w:val="105"/>
        </w:rPr>
        <w:t xml:space="preserve"> </w:t>
      </w:r>
      <w:r>
        <w:rPr>
          <w:color w:val="231F20"/>
          <w:w w:val="105"/>
        </w:rPr>
        <w:t>will</w:t>
      </w:r>
      <w:r>
        <w:rPr>
          <w:color w:val="231F20"/>
          <w:spacing w:val="-21"/>
          <w:w w:val="105"/>
        </w:rPr>
        <w:t xml:space="preserve"> </w:t>
      </w:r>
      <w:r>
        <w:rPr>
          <w:color w:val="231F20"/>
          <w:w w:val="105"/>
        </w:rPr>
        <w:t>be</w:t>
      </w:r>
      <w:r>
        <w:rPr>
          <w:color w:val="231F20"/>
          <w:spacing w:val="-22"/>
          <w:w w:val="105"/>
        </w:rPr>
        <w:t xml:space="preserve"> </w:t>
      </w:r>
      <w:r>
        <w:rPr>
          <w:color w:val="231F20"/>
          <w:w w:val="105"/>
        </w:rPr>
        <w:t>loaded</w:t>
      </w:r>
      <w:r>
        <w:rPr>
          <w:color w:val="231F20"/>
          <w:spacing w:val="-21"/>
          <w:w w:val="105"/>
        </w:rPr>
        <w:t xml:space="preserve"> </w:t>
      </w:r>
      <w:r>
        <w:rPr>
          <w:color w:val="231F20"/>
          <w:w w:val="105"/>
        </w:rPr>
        <w:t>shortly</w:t>
      </w:r>
      <w:r>
        <w:rPr>
          <w:color w:val="231F20"/>
          <w:spacing w:val="-21"/>
          <w:w w:val="105"/>
        </w:rPr>
        <w:t xml:space="preserve"> </w:t>
      </w:r>
      <w:r>
        <w:rPr>
          <w:color w:val="231F20"/>
          <w:w w:val="105"/>
        </w:rPr>
        <w:t>before</w:t>
      </w:r>
      <w:r>
        <w:rPr>
          <w:color w:val="231F20"/>
          <w:spacing w:val="-22"/>
          <w:w w:val="105"/>
        </w:rPr>
        <w:t xml:space="preserve"> </w:t>
      </w:r>
      <w:r>
        <w:rPr>
          <w:color w:val="231F20"/>
          <w:w w:val="105"/>
        </w:rPr>
        <w:t>launch into</w:t>
      </w:r>
      <w:r>
        <w:rPr>
          <w:color w:val="231F20"/>
          <w:spacing w:val="-9"/>
          <w:w w:val="105"/>
        </w:rPr>
        <w:t xml:space="preserve"> </w:t>
      </w:r>
      <w:r>
        <w:rPr>
          <w:color w:val="231F20"/>
          <w:w w:val="105"/>
        </w:rPr>
        <w:t>cylindrical</w:t>
      </w:r>
      <w:r>
        <w:rPr>
          <w:color w:val="231F20"/>
          <w:spacing w:val="-9"/>
          <w:w w:val="105"/>
        </w:rPr>
        <w:t xml:space="preserve"> </w:t>
      </w:r>
      <w:r>
        <w:rPr>
          <w:color w:val="231F20"/>
          <w:w w:val="105"/>
        </w:rPr>
        <w:t>fuel</w:t>
      </w:r>
      <w:r>
        <w:rPr>
          <w:color w:val="231F20"/>
          <w:spacing w:val="-9"/>
          <w:w w:val="105"/>
        </w:rPr>
        <w:t xml:space="preserve"> </w:t>
      </w:r>
      <w:r>
        <w:rPr>
          <w:color w:val="231F20"/>
          <w:w w:val="105"/>
        </w:rPr>
        <w:t>tanks</w:t>
      </w:r>
      <w:r>
        <w:rPr>
          <w:color w:val="231F20"/>
          <w:spacing w:val="-9"/>
          <w:w w:val="105"/>
        </w:rPr>
        <w:t xml:space="preserve"> </w:t>
      </w:r>
      <w:r>
        <w:rPr>
          <w:color w:val="231F20"/>
          <w:w w:val="105"/>
        </w:rPr>
        <w:t>that</w:t>
      </w:r>
      <w:r>
        <w:rPr>
          <w:color w:val="231F20"/>
          <w:spacing w:val="-9"/>
          <w:w w:val="105"/>
        </w:rPr>
        <w:t xml:space="preserve"> </w:t>
      </w:r>
      <w:r>
        <w:rPr>
          <w:color w:val="231F20"/>
          <w:w w:val="105"/>
        </w:rPr>
        <w:t>make</w:t>
      </w:r>
      <w:r>
        <w:rPr>
          <w:color w:val="231F20"/>
          <w:spacing w:val="-9"/>
          <w:w w:val="105"/>
        </w:rPr>
        <w:t xml:space="preserve"> </w:t>
      </w:r>
      <w:r>
        <w:rPr>
          <w:color w:val="231F20"/>
          <w:w w:val="105"/>
        </w:rPr>
        <w:t>up</w:t>
      </w:r>
      <w:r>
        <w:rPr>
          <w:color w:val="231F20"/>
          <w:spacing w:val="-9"/>
          <w:w w:val="105"/>
        </w:rPr>
        <w:t xml:space="preserve"> </w:t>
      </w:r>
      <w:r>
        <w:rPr>
          <w:color w:val="231F20"/>
          <w:w w:val="105"/>
        </w:rPr>
        <w:t>about</w:t>
      </w:r>
      <w:r>
        <w:rPr>
          <w:color w:val="231F20"/>
          <w:spacing w:val="-9"/>
          <w:w w:val="105"/>
        </w:rPr>
        <w:t xml:space="preserve"> </w:t>
      </w:r>
      <w:r>
        <w:rPr>
          <w:color w:val="231F20"/>
          <w:w w:val="105"/>
        </w:rPr>
        <w:t>half</w:t>
      </w:r>
      <w:r>
        <w:rPr>
          <w:color w:val="231F20"/>
          <w:spacing w:val="-9"/>
          <w:w w:val="105"/>
        </w:rPr>
        <w:t xml:space="preserve"> </w:t>
      </w:r>
      <w:r>
        <w:rPr>
          <w:color w:val="231F20"/>
          <w:w w:val="105"/>
        </w:rPr>
        <w:t>of</w:t>
      </w:r>
      <w:r>
        <w:rPr>
          <w:color w:val="231F20"/>
          <w:spacing w:val="-8"/>
          <w:w w:val="105"/>
        </w:rPr>
        <w:t xml:space="preserve"> </w:t>
      </w:r>
      <w:r>
        <w:rPr>
          <w:color w:val="231F20"/>
          <w:w w:val="105"/>
        </w:rPr>
        <w:t>the</w:t>
      </w:r>
      <w:r>
        <w:rPr>
          <w:color w:val="231F20"/>
          <w:spacing w:val="-9"/>
          <w:w w:val="105"/>
        </w:rPr>
        <w:t xml:space="preserve"> </w:t>
      </w:r>
      <w:r>
        <w:rPr>
          <w:color w:val="231F20"/>
          <w:w w:val="105"/>
        </w:rPr>
        <w:t>total height</w:t>
      </w:r>
      <w:r>
        <w:rPr>
          <w:color w:val="231F20"/>
          <w:spacing w:val="-21"/>
          <w:w w:val="105"/>
        </w:rPr>
        <w:t xml:space="preserve"> </w:t>
      </w:r>
      <w:r>
        <w:rPr>
          <w:color w:val="231F20"/>
          <w:w w:val="105"/>
        </w:rPr>
        <w:t>of</w:t>
      </w:r>
      <w:r>
        <w:rPr>
          <w:color w:val="231F20"/>
          <w:spacing w:val="-20"/>
          <w:w w:val="105"/>
        </w:rPr>
        <w:t xml:space="preserve"> </w:t>
      </w:r>
      <w:r>
        <w:rPr>
          <w:color w:val="231F20"/>
          <w:w w:val="105"/>
        </w:rPr>
        <w:t>the</w:t>
      </w:r>
      <w:r>
        <w:rPr>
          <w:color w:val="231F20"/>
          <w:spacing w:val="-20"/>
          <w:w w:val="105"/>
        </w:rPr>
        <w:t xml:space="preserve"> </w:t>
      </w:r>
      <w:r>
        <w:rPr>
          <w:color w:val="231F20"/>
          <w:w w:val="105"/>
        </w:rPr>
        <w:t>vehicle.</w:t>
      </w:r>
      <w:r>
        <w:rPr>
          <w:color w:val="231F20"/>
          <w:spacing w:val="-20"/>
          <w:w w:val="105"/>
        </w:rPr>
        <w:t xml:space="preserve"> </w:t>
      </w:r>
      <w:r>
        <w:rPr>
          <w:color w:val="231F20"/>
          <w:w w:val="105"/>
        </w:rPr>
        <w:t>The</w:t>
      </w:r>
      <w:r>
        <w:rPr>
          <w:color w:val="231F20"/>
          <w:spacing w:val="-20"/>
          <w:w w:val="105"/>
        </w:rPr>
        <w:t xml:space="preserve"> </w:t>
      </w:r>
      <w:r>
        <w:rPr>
          <w:color w:val="231F20"/>
          <w:w w:val="105"/>
        </w:rPr>
        <w:t>common</w:t>
      </w:r>
      <w:r>
        <w:rPr>
          <w:color w:val="231F20"/>
          <w:spacing w:val="-21"/>
          <w:w w:val="105"/>
        </w:rPr>
        <w:t xml:space="preserve"> </w:t>
      </w:r>
      <w:r>
        <w:rPr>
          <w:color w:val="231F20"/>
          <w:w w:val="105"/>
        </w:rPr>
        <w:t>core</w:t>
      </w:r>
      <w:r>
        <w:rPr>
          <w:color w:val="231F20"/>
          <w:spacing w:val="-20"/>
          <w:w w:val="105"/>
        </w:rPr>
        <w:t xml:space="preserve"> </w:t>
      </w:r>
      <w:r>
        <w:rPr>
          <w:color w:val="231F20"/>
          <w:w w:val="105"/>
        </w:rPr>
        <w:t>booster</w:t>
      </w:r>
      <w:r>
        <w:rPr>
          <w:color w:val="231F20"/>
          <w:spacing w:val="-20"/>
          <w:w w:val="105"/>
        </w:rPr>
        <w:t xml:space="preserve"> </w:t>
      </w:r>
      <w:r>
        <w:rPr>
          <w:color w:val="231F20"/>
          <w:w w:val="105"/>
        </w:rPr>
        <w:t>can</w:t>
      </w:r>
      <w:r>
        <w:rPr>
          <w:color w:val="231F20"/>
          <w:spacing w:val="-20"/>
          <w:w w:val="105"/>
        </w:rPr>
        <w:t xml:space="preserve"> </w:t>
      </w:r>
      <w:r>
        <w:rPr>
          <w:color w:val="231F20"/>
          <w:w w:val="105"/>
        </w:rPr>
        <w:t>provide thrust of up to about 850,000 pounds (3.8 million newtons) at</w:t>
      </w:r>
      <w:r>
        <w:rPr>
          <w:color w:val="231F20"/>
          <w:spacing w:val="-15"/>
          <w:w w:val="105"/>
        </w:rPr>
        <w:t xml:space="preserve"> </w:t>
      </w:r>
      <w:r>
        <w:rPr>
          <w:color w:val="231F20"/>
          <w:w w:val="105"/>
        </w:rPr>
        <w:t>full</w:t>
      </w:r>
      <w:r>
        <w:rPr>
          <w:color w:val="231F20"/>
          <w:spacing w:val="-15"/>
          <w:w w:val="105"/>
        </w:rPr>
        <w:t xml:space="preserve"> </w:t>
      </w:r>
      <w:r>
        <w:rPr>
          <w:color w:val="231F20"/>
          <w:w w:val="105"/>
        </w:rPr>
        <w:t>throttle,</w:t>
      </w:r>
      <w:r>
        <w:rPr>
          <w:color w:val="231F20"/>
          <w:spacing w:val="-14"/>
          <w:w w:val="105"/>
        </w:rPr>
        <w:t xml:space="preserve"> </w:t>
      </w:r>
      <w:r>
        <w:rPr>
          <w:color w:val="231F20"/>
          <w:w w:val="105"/>
        </w:rPr>
        <w:t>controlled</w:t>
      </w:r>
      <w:r>
        <w:rPr>
          <w:color w:val="231F20"/>
          <w:spacing w:val="-15"/>
          <w:w w:val="105"/>
        </w:rPr>
        <w:t xml:space="preserve"> </w:t>
      </w:r>
      <w:r>
        <w:rPr>
          <w:color w:val="231F20"/>
          <w:w w:val="105"/>
        </w:rPr>
        <w:t>by</w:t>
      </w:r>
      <w:r>
        <w:rPr>
          <w:color w:val="231F20"/>
          <w:spacing w:val="-15"/>
          <w:w w:val="105"/>
        </w:rPr>
        <w:t xml:space="preserve"> </w:t>
      </w:r>
      <w:r>
        <w:rPr>
          <w:color w:val="231F20"/>
          <w:w w:val="105"/>
        </w:rPr>
        <w:t>an</w:t>
      </w:r>
      <w:r>
        <w:rPr>
          <w:color w:val="231F20"/>
          <w:spacing w:val="-14"/>
          <w:w w:val="105"/>
        </w:rPr>
        <w:t xml:space="preserve"> </w:t>
      </w:r>
      <w:r>
        <w:rPr>
          <w:color w:val="231F20"/>
          <w:w w:val="105"/>
        </w:rPr>
        <w:t>avionics</w:t>
      </w:r>
      <w:r>
        <w:rPr>
          <w:color w:val="231F20"/>
          <w:spacing w:val="-15"/>
          <w:w w:val="105"/>
        </w:rPr>
        <w:t xml:space="preserve"> </w:t>
      </w:r>
      <w:r>
        <w:rPr>
          <w:color w:val="231F20"/>
          <w:w w:val="105"/>
        </w:rPr>
        <w:t>system</w:t>
      </w:r>
      <w:r>
        <w:rPr>
          <w:color w:val="231F20"/>
          <w:spacing w:val="-14"/>
          <w:w w:val="105"/>
        </w:rPr>
        <w:t xml:space="preserve"> </w:t>
      </w:r>
      <w:r>
        <w:rPr>
          <w:color w:val="231F20"/>
          <w:w w:val="105"/>
        </w:rPr>
        <w:t>that</w:t>
      </w:r>
      <w:r>
        <w:rPr>
          <w:color w:val="231F20"/>
          <w:spacing w:val="-15"/>
          <w:w w:val="105"/>
        </w:rPr>
        <w:t xml:space="preserve"> </w:t>
      </w:r>
      <w:r>
        <w:rPr>
          <w:color w:val="231F20"/>
          <w:w w:val="105"/>
        </w:rPr>
        <w:t>provides guidance and sequencing</w:t>
      </w:r>
      <w:r>
        <w:rPr>
          <w:color w:val="231F20"/>
          <w:spacing w:val="-31"/>
          <w:w w:val="105"/>
        </w:rPr>
        <w:t xml:space="preserve"> </w:t>
      </w:r>
      <w:r>
        <w:rPr>
          <w:color w:val="231F20"/>
          <w:w w:val="105"/>
        </w:rPr>
        <w:t>functions.</w:t>
      </w:r>
    </w:p>
    <w:p w:rsidR="00000000" w:rsidRDefault="009E7F48">
      <w:pPr>
        <w:pStyle w:val="BodyText"/>
        <w:kinsoku w:val="0"/>
        <w:overflowPunct w:val="0"/>
        <w:spacing w:before="12"/>
        <w:rPr>
          <w:sz w:val="17"/>
          <w:szCs w:val="17"/>
        </w:rPr>
      </w:pPr>
    </w:p>
    <w:p w:rsidR="00000000" w:rsidRDefault="009E7F48">
      <w:pPr>
        <w:pStyle w:val="BodyText"/>
        <w:kinsoku w:val="0"/>
        <w:overflowPunct w:val="0"/>
        <w:spacing w:line="213" w:lineRule="auto"/>
        <w:ind w:left="160" w:right="237"/>
        <w:rPr>
          <w:color w:val="231F20"/>
          <w:w w:val="105"/>
        </w:rPr>
      </w:pPr>
      <w:r>
        <w:rPr>
          <w:color w:val="231F20"/>
          <w:w w:val="105"/>
        </w:rPr>
        <w:t>Two interstage adapters connect the first stage of the Atlas</w:t>
      </w:r>
      <w:r>
        <w:rPr>
          <w:color w:val="231F20"/>
          <w:spacing w:val="-23"/>
          <w:w w:val="105"/>
        </w:rPr>
        <w:t xml:space="preserve"> </w:t>
      </w:r>
      <w:r>
        <w:rPr>
          <w:color w:val="231F20"/>
          <w:w w:val="105"/>
        </w:rPr>
        <w:t>with</w:t>
      </w:r>
      <w:r>
        <w:rPr>
          <w:color w:val="231F20"/>
          <w:spacing w:val="-23"/>
          <w:w w:val="105"/>
        </w:rPr>
        <w:t xml:space="preserve"> </w:t>
      </w:r>
      <w:r>
        <w:rPr>
          <w:color w:val="231F20"/>
          <w:w w:val="105"/>
        </w:rPr>
        <w:t>its</w:t>
      </w:r>
      <w:r>
        <w:rPr>
          <w:color w:val="231F20"/>
          <w:spacing w:val="-23"/>
          <w:w w:val="105"/>
        </w:rPr>
        <w:t xml:space="preserve"> </w:t>
      </w:r>
      <w:r>
        <w:rPr>
          <w:color w:val="231F20"/>
          <w:w w:val="105"/>
        </w:rPr>
        <w:t>Centaur</w:t>
      </w:r>
      <w:r>
        <w:rPr>
          <w:color w:val="231F20"/>
          <w:spacing w:val="-23"/>
          <w:w w:val="105"/>
        </w:rPr>
        <w:t xml:space="preserve"> </w:t>
      </w:r>
      <w:r>
        <w:rPr>
          <w:color w:val="231F20"/>
          <w:w w:val="105"/>
        </w:rPr>
        <w:t>upper</w:t>
      </w:r>
      <w:r>
        <w:rPr>
          <w:color w:val="231F20"/>
          <w:spacing w:val="-23"/>
          <w:w w:val="105"/>
        </w:rPr>
        <w:t xml:space="preserve"> </w:t>
      </w:r>
      <w:r>
        <w:rPr>
          <w:color w:val="231F20"/>
          <w:w w:val="105"/>
        </w:rPr>
        <w:t>stage.</w:t>
      </w:r>
      <w:r>
        <w:rPr>
          <w:color w:val="231F20"/>
          <w:spacing w:val="-23"/>
          <w:w w:val="105"/>
        </w:rPr>
        <w:t xml:space="preserve"> </w:t>
      </w:r>
      <w:r>
        <w:rPr>
          <w:color w:val="231F20"/>
          <w:w w:val="105"/>
        </w:rPr>
        <w:t>The</w:t>
      </w:r>
      <w:r>
        <w:rPr>
          <w:color w:val="231F20"/>
          <w:spacing w:val="-23"/>
          <w:w w:val="105"/>
        </w:rPr>
        <w:t xml:space="preserve"> </w:t>
      </w:r>
      <w:r>
        <w:rPr>
          <w:color w:val="231F20"/>
          <w:w w:val="105"/>
        </w:rPr>
        <w:t>Centaur</w:t>
      </w:r>
      <w:r>
        <w:rPr>
          <w:color w:val="231F20"/>
          <w:spacing w:val="-23"/>
          <w:w w:val="105"/>
        </w:rPr>
        <w:t xml:space="preserve"> </w:t>
      </w:r>
      <w:r>
        <w:rPr>
          <w:color w:val="231F20"/>
          <w:w w:val="105"/>
        </w:rPr>
        <w:t>is</w:t>
      </w:r>
      <w:r>
        <w:rPr>
          <w:color w:val="231F20"/>
          <w:spacing w:val="-22"/>
          <w:w w:val="105"/>
        </w:rPr>
        <w:t xml:space="preserve"> </w:t>
      </w:r>
      <w:r>
        <w:rPr>
          <w:color w:val="231F20"/>
          <w:w w:val="105"/>
        </w:rPr>
        <w:t>41.7</w:t>
      </w:r>
      <w:r>
        <w:rPr>
          <w:color w:val="231F20"/>
          <w:spacing w:val="-23"/>
          <w:w w:val="105"/>
        </w:rPr>
        <w:t xml:space="preserve"> </w:t>
      </w:r>
      <w:r>
        <w:rPr>
          <w:color w:val="231F20"/>
          <w:w w:val="105"/>
        </w:rPr>
        <w:t>feet (12.7</w:t>
      </w:r>
      <w:r>
        <w:rPr>
          <w:color w:val="231F20"/>
          <w:spacing w:val="-19"/>
          <w:w w:val="105"/>
        </w:rPr>
        <w:t xml:space="preserve"> </w:t>
      </w:r>
      <w:r>
        <w:rPr>
          <w:color w:val="231F20"/>
          <w:w w:val="105"/>
        </w:rPr>
        <w:t>meters)</w:t>
      </w:r>
      <w:r>
        <w:rPr>
          <w:color w:val="231F20"/>
          <w:spacing w:val="-19"/>
          <w:w w:val="105"/>
        </w:rPr>
        <w:t xml:space="preserve"> </w:t>
      </w:r>
      <w:r>
        <w:rPr>
          <w:color w:val="231F20"/>
          <w:w w:val="105"/>
        </w:rPr>
        <w:t>long</w:t>
      </w:r>
      <w:r>
        <w:rPr>
          <w:color w:val="231F20"/>
          <w:spacing w:val="-19"/>
          <w:w w:val="105"/>
        </w:rPr>
        <w:t xml:space="preserve"> </w:t>
      </w:r>
      <w:r>
        <w:rPr>
          <w:color w:val="231F20"/>
          <w:w w:val="105"/>
        </w:rPr>
        <w:t>and</w:t>
      </w:r>
      <w:r>
        <w:rPr>
          <w:color w:val="231F20"/>
          <w:spacing w:val="-19"/>
          <w:w w:val="105"/>
        </w:rPr>
        <w:t xml:space="preserve"> </w:t>
      </w:r>
      <w:r>
        <w:rPr>
          <w:color w:val="231F20"/>
          <w:w w:val="105"/>
        </w:rPr>
        <w:t>10.2</w:t>
      </w:r>
      <w:r>
        <w:rPr>
          <w:color w:val="231F20"/>
          <w:spacing w:val="-19"/>
          <w:w w:val="105"/>
        </w:rPr>
        <w:t xml:space="preserve"> </w:t>
      </w:r>
      <w:r>
        <w:rPr>
          <w:color w:val="231F20"/>
          <w:w w:val="105"/>
        </w:rPr>
        <w:t>feet</w:t>
      </w:r>
      <w:r>
        <w:rPr>
          <w:color w:val="231F20"/>
          <w:spacing w:val="-19"/>
          <w:w w:val="105"/>
        </w:rPr>
        <w:t xml:space="preserve"> </w:t>
      </w:r>
      <w:r>
        <w:rPr>
          <w:color w:val="231F20"/>
          <w:w w:val="105"/>
        </w:rPr>
        <w:t>(3.1</w:t>
      </w:r>
      <w:r>
        <w:rPr>
          <w:color w:val="231F20"/>
          <w:spacing w:val="-19"/>
          <w:w w:val="105"/>
        </w:rPr>
        <w:t xml:space="preserve"> </w:t>
      </w:r>
      <w:r>
        <w:rPr>
          <w:color w:val="231F20"/>
          <w:w w:val="105"/>
        </w:rPr>
        <w:t>meters)</w:t>
      </w:r>
      <w:r>
        <w:rPr>
          <w:color w:val="231F20"/>
          <w:spacing w:val="-19"/>
          <w:w w:val="105"/>
        </w:rPr>
        <w:t xml:space="preserve"> </w:t>
      </w:r>
      <w:r>
        <w:rPr>
          <w:color w:val="231F20"/>
          <w:w w:val="105"/>
        </w:rPr>
        <w:t>in</w:t>
      </w:r>
      <w:r>
        <w:rPr>
          <w:color w:val="231F20"/>
          <w:spacing w:val="-19"/>
          <w:w w:val="105"/>
        </w:rPr>
        <w:t xml:space="preserve"> </w:t>
      </w:r>
      <w:r>
        <w:rPr>
          <w:color w:val="231F20"/>
          <w:spacing w:val="-3"/>
          <w:w w:val="105"/>
        </w:rPr>
        <w:t xml:space="preserve">diameter, </w:t>
      </w:r>
      <w:r>
        <w:rPr>
          <w:color w:val="231F20"/>
          <w:w w:val="105"/>
        </w:rPr>
        <w:t>with</w:t>
      </w:r>
      <w:r>
        <w:rPr>
          <w:color w:val="231F20"/>
          <w:spacing w:val="-33"/>
          <w:w w:val="105"/>
        </w:rPr>
        <w:t xml:space="preserve"> </w:t>
      </w:r>
      <w:r>
        <w:rPr>
          <w:color w:val="231F20"/>
          <w:w w:val="105"/>
        </w:rPr>
        <w:t>a</w:t>
      </w:r>
      <w:r>
        <w:rPr>
          <w:color w:val="231F20"/>
          <w:spacing w:val="-33"/>
          <w:w w:val="105"/>
        </w:rPr>
        <w:t xml:space="preserve"> </w:t>
      </w:r>
      <w:r>
        <w:rPr>
          <w:color w:val="231F20"/>
          <w:w w:val="105"/>
        </w:rPr>
        <w:t>restartable</w:t>
      </w:r>
      <w:r>
        <w:rPr>
          <w:color w:val="231F20"/>
          <w:spacing w:val="-33"/>
          <w:w w:val="105"/>
        </w:rPr>
        <w:t xml:space="preserve"> </w:t>
      </w:r>
      <w:r>
        <w:rPr>
          <w:color w:val="231F20"/>
          <w:w w:val="105"/>
        </w:rPr>
        <w:t>RL-10C</w:t>
      </w:r>
      <w:r>
        <w:rPr>
          <w:color w:val="231F20"/>
          <w:spacing w:val="-33"/>
          <w:w w:val="105"/>
        </w:rPr>
        <w:t xml:space="preserve"> </w:t>
      </w:r>
      <w:r>
        <w:rPr>
          <w:color w:val="231F20"/>
          <w:w w:val="105"/>
        </w:rPr>
        <w:t>engine</w:t>
      </w:r>
      <w:r>
        <w:rPr>
          <w:color w:val="231F20"/>
          <w:spacing w:val="-33"/>
          <w:w w:val="105"/>
        </w:rPr>
        <w:t xml:space="preserve"> </w:t>
      </w:r>
      <w:r>
        <w:rPr>
          <w:color w:val="231F20"/>
          <w:w w:val="105"/>
        </w:rPr>
        <w:t>from</w:t>
      </w:r>
      <w:r>
        <w:rPr>
          <w:color w:val="231F20"/>
          <w:spacing w:val="-33"/>
          <w:w w:val="105"/>
        </w:rPr>
        <w:t xml:space="preserve"> </w:t>
      </w:r>
      <w:r>
        <w:rPr>
          <w:color w:val="231F20"/>
          <w:w w:val="105"/>
        </w:rPr>
        <w:t>Aerojet</w:t>
      </w:r>
      <w:r>
        <w:rPr>
          <w:color w:val="231F20"/>
          <w:spacing w:val="-33"/>
          <w:w w:val="105"/>
        </w:rPr>
        <w:t xml:space="preserve"> </w:t>
      </w:r>
      <w:r>
        <w:rPr>
          <w:color w:val="231F20"/>
          <w:w w:val="105"/>
        </w:rPr>
        <w:t>Rocketdyne,</w:t>
      </w:r>
    </w:p>
    <w:p w:rsidR="00000000" w:rsidRDefault="009E7F48">
      <w:pPr>
        <w:pStyle w:val="BodyText"/>
        <w:kinsoku w:val="0"/>
        <w:overflowPunct w:val="0"/>
        <w:spacing w:before="7" w:line="213" w:lineRule="auto"/>
        <w:ind w:left="160" w:right="38"/>
        <w:rPr>
          <w:color w:val="231F20"/>
          <w:w w:val="105"/>
        </w:rPr>
      </w:pPr>
      <w:r>
        <w:rPr>
          <w:color w:val="231F20"/>
          <w:w w:val="105"/>
        </w:rPr>
        <w:t>Sacramento,</w:t>
      </w:r>
      <w:r>
        <w:rPr>
          <w:color w:val="231F20"/>
          <w:spacing w:val="-35"/>
          <w:w w:val="105"/>
        </w:rPr>
        <w:t xml:space="preserve"> </w:t>
      </w:r>
      <w:r>
        <w:rPr>
          <w:color w:val="231F20"/>
          <w:w w:val="105"/>
        </w:rPr>
        <w:t>California.</w:t>
      </w:r>
      <w:r>
        <w:rPr>
          <w:color w:val="231F20"/>
          <w:spacing w:val="-34"/>
          <w:w w:val="105"/>
        </w:rPr>
        <w:t xml:space="preserve"> </w:t>
      </w:r>
      <w:r>
        <w:rPr>
          <w:color w:val="231F20"/>
          <w:w w:val="105"/>
        </w:rPr>
        <w:t>This</w:t>
      </w:r>
      <w:r>
        <w:rPr>
          <w:color w:val="231F20"/>
          <w:spacing w:val="-35"/>
          <w:w w:val="105"/>
        </w:rPr>
        <w:t xml:space="preserve"> </w:t>
      </w:r>
      <w:r>
        <w:rPr>
          <w:color w:val="231F20"/>
          <w:w w:val="105"/>
        </w:rPr>
        <w:t>engine</w:t>
      </w:r>
      <w:r>
        <w:rPr>
          <w:color w:val="231F20"/>
          <w:spacing w:val="-34"/>
          <w:w w:val="105"/>
        </w:rPr>
        <w:t xml:space="preserve"> </w:t>
      </w:r>
      <w:r>
        <w:rPr>
          <w:color w:val="231F20"/>
          <w:w w:val="105"/>
        </w:rPr>
        <w:t>uses</w:t>
      </w:r>
      <w:r>
        <w:rPr>
          <w:color w:val="231F20"/>
          <w:spacing w:val="-34"/>
          <w:w w:val="105"/>
        </w:rPr>
        <w:t xml:space="preserve"> </w:t>
      </w:r>
      <w:r>
        <w:rPr>
          <w:color w:val="231F20"/>
          <w:w w:val="105"/>
        </w:rPr>
        <w:t>liquid</w:t>
      </w:r>
      <w:r>
        <w:rPr>
          <w:color w:val="231F20"/>
          <w:spacing w:val="-35"/>
          <w:w w:val="105"/>
        </w:rPr>
        <w:t xml:space="preserve"> </w:t>
      </w:r>
      <w:r>
        <w:rPr>
          <w:color w:val="231F20"/>
          <w:w w:val="105"/>
        </w:rPr>
        <w:t>hydrogen</w:t>
      </w:r>
      <w:r>
        <w:rPr>
          <w:color w:val="231F20"/>
          <w:spacing w:val="-34"/>
          <w:w w:val="105"/>
        </w:rPr>
        <w:t xml:space="preserve"> </w:t>
      </w:r>
      <w:r>
        <w:rPr>
          <w:color w:val="231F20"/>
          <w:w w:val="105"/>
        </w:rPr>
        <w:t>and liquid oxygen and can provide up to about 22,890 pounds (101,820 newtons) of thrust. The Centaur can control its orientation precisely, which is</w:t>
      </w:r>
      <w:r>
        <w:rPr>
          <w:color w:val="231F20"/>
          <w:w w:val="105"/>
        </w:rPr>
        <w:t xml:space="preserve"> important for managing the direction of thrust while its engine is firing. It carries its own flight control computer and can release its payload with the desired attitude and spin</w:t>
      </w:r>
      <w:r>
        <w:rPr>
          <w:color w:val="231F20"/>
          <w:spacing w:val="-38"/>
          <w:w w:val="105"/>
        </w:rPr>
        <w:t xml:space="preserve"> </w:t>
      </w:r>
      <w:r>
        <w:rPr>
          <w:color w:val="231F20"/>
          <w:w w:val="105"/>
        </w:rPr>
        <w:t>rate.</w:t>
      </w:r>
    </w:p>
    <w:p w:rsidR="00000000" w:rsidRDefault="009E7F48">
      <w:pPr>
        <w:pStyle w:val="BodyText"/>
        <w:kinsoku w:val="0"/>
        <w:overflowPunct w:val="0"/>
        <w:spacing w:before="13"/>
        <w:rPr>
          <w:sz w:val="17"/>
          <w:szCs w:val="17"/>
        </w:rPr>
      </w:pPr>
    </w:p>
    <w:p w:rsidR="00000000" w:rsidRDefault="009E7F48">
      <w:pPr>
        <w:pStyle w:val="BodyText"/>
        <w:kinsoku w:val="0"/>
        <w:overflowPunct w:val="0"/>
        <w:spacing w:line="213" w:lineRule="auto"/>
        <w:ind w:left="160" w:right="79"/>
        <w:rPr>
          <w:color w:val="231F20"/>
          <w:w w:val="105"/>
        </w:rPr>
      </w:pPr>
      <w:r>
        <w:rPr>
          <w:color w:val="231F20"/>
          <w:w w:val="105"/>
        </w:rPr>
        <w:t>The Centaur</w:t>
      </w:r>
      <w:r>
        <w:rPr>
          <w:rFonts w:hint="eastAsia"/>
          <w:color w:val="231F20"/>
          <w:w w:val="105"/>
        </w:rPr>
        <w:t>’</w:t>
      </w:r>
      <w:r>
        <w:rPr>
          <w:color w:val="231F20"/>
          <w:w w:val="105"/>
        </w:rPr>
        <w:t>s aft bulkhead carrier holds the CubeSat deployment system that will contain the MarCO-A and MarCO-B</w:t>
      </w:r>
      <w:r>
        <w:rPr>
          <w:color w:val="231F20"/>
          <w:spacing w:val="-33"/>
          <w:w w:val="105"/>
        </w:rPr>
        <w:t xml:space="preserve"> </w:t>
      </w:r>
      <w:r>
        <w:rPr>
          <w:color w:val="231F20"/>
          <w:w w:val="105"/>
        </w:rPr>
        <w:t>CubeSats</w:t>
      </w:r>
      <w:r>
        <w:rPr>
          <w:color w:val="231F20"/>
          <w:spacing w:val="-33"/>
          <w:w w:val="105"/>
        </w:rPr>
        <w:t xml:space="preserve"> </w:t>
      </w:r>
      <w:r>
        <w:rPr>
          <w:color w:val="231F20"/>
          <w:w w:val="105"/>
        </w:rPr>
        <w:t>during</w:t>
      </w:r>
      <w:r>
        <w:rPr>
          <w:color w:val="231F20"/>
          <w:spacing w:val="-32"/>
          <w:w w:val="105"/>
        </w:rPr>
        <w:t xml:space="preserve"> </w:t>
      </w:r>
      <w:r>
        <w:rPr>
          <w:color w:val="231F20"/>
          <w:w w:val="105"/>
        </w:rPr>
        <w:t>the</w:t>
      </w:r>
      <w:r>
        <w:rPr>
          <w:color w:val="231F20"/>
          <w:spacing w:val="-33"/>
          <w:w w:val="105"/>
        </w:rPr>
        <w:t xml:space="preserve"> </w:t>
      </w:r>
      <w:r>
        <w:rPr>
          <w:color w:val="231F20"/>
          <w:w w:val="105"/>
        </w:rPr>
        <w:t>launch</w:t>
      </w:r>
      <w:r>
        <w:rPr>
          <w:color w:val="231F20"/>
          <w:spacing w:val="-33"/>
          <w:w w:val="105"/>
        </w:rPr>
        <w:t xml:space="preserve"> </w:t>
      </w:r>
      <w:r>
        <w:rPr>
          <w:color w:val="231F20"/>
          <w:w w:val="105"/>
        </w:rPr>
        <w:t>and</w:t>
      </w:r>
      <w:r>
        <w:rPr>
          <w:color w:val="231F20"/>
          <w:spacing w:val="-32"/>
          <w:w w:val="105"/>
        </w:rPr>
        <w:t xml:space="preserve"> </w:t>
      </w:r>
      <w:r>
        <w:rPr>
          <w:color w:val="231F20"/>
          <w:w w:val="105"/>
        </w:rPr>
        <w:t>release</w:t>
      </w:r>
      <w:r>
        <w:rPr>
          <w:color w:val="231F20"/>
          <w:spacing w:val="-33"/>
          <w:w w:val="105"/>
        </w:rPr>
        <w:t xml:space="preserve"> </w:t>
      </w:r>
      <w:r>
        <w:rPr>
          <w:color w:val="231F20"/>
          <w:w w:val="105"/>
        </w:rPr>
        <w:t>them</w:t>
      </w:r>
      <w:r>
        <w:rPr>
          <w:color w:val="231F20"/>
          <w:spacing w:val="-32"/>
          <w:w w:val="105"/>
        </w:rPr>
        <w:t xml:space="preserve"> </w:t>
      </w:r>
      <w:r>
        <w:rPr>
          <w:color w:val="231F20"/>
          <w:w w:val="105"/>
        </w:rPr>
        <w:t>after leaving Earth orbit. The interstage adapter attached to the Centaur encloses the aft bulkhead carrier whi</w:t>
      </w:r>
      <w:r>
        <w:rPr>
          <w:color w:val="231F20"/>
          <w:w w:val="105"/>
        </w:rPr>
        <w:t>le the stages are</w:t>
      </w:r>
      <w:r>
        <w:rPr>
          <w:color w:val="231F20"/>
          <w:spacing w:val="-23"/>
          <w:w w:val="105"/>
        </w:rPr>
        <w:t xml:space="preserve"> </w:t>
      </w:r>
      <w:r>
        <w:rPr>
          <w:color w:val="231F20"/>
          <w:w w:val="105"/>
        </w:rPr>
        <w:t>linked.</w:t>
      </w:r>
      <w:r>
        <w:rPr>
          <w:color w:val="231F20"/>
          <w:spacing w:val="-22"/>
          <w:w w:val="105"/>
        </w:rPr>
        <w:t xml:space="preserve"> </w:t>
      </w:r>
      <w:r>
        <w:rPr>
          <w:color w:val="231F20"/>
          <w:w w:val="105"/>
        </w:rPr>
        <w:t>At</w:t>
      </w:r>
      <w:r>
        <w:rPr>
          <w:color w:val="231F20"/>
          <w:spacing w:val="-23"/>
          <w:w w:val="105"/>
        </w:rPr>
        <w:t xml:space="preserve"> </w:t>
      </w:r>
      <w:r>
        <w:rPr>
          <w:color w:val="231F20"/>
          <w:w w:val="105"/>
        </w:rPr>
        <w:t>the</w:t>
      </w:r>
      <w:r>
        <w:rPr>
          <w:color w:val="231F20"/>
          <w:spacing w:val="-22"/>
          <w:w w:val="105"/>
        </w:rPr>
        <w:t xml:space="preserve"> </w:t>
      </w:r>
      <w:r>
        <w:rPr>
          <w:color w:val="231F20"/>
          <w:w w:val="105"/>
        </w:rPr>
        <w:t>other</w:t>
      </w:r>
      <w:r>
        <w:rPr>
          <w:color w:val="231F20"/>
          <w:spacing w:val="-23"/>
          <w:w w:val="105"/>
        </w:rPr>
        <w:t xml:space="preserve"> </w:t>
      </w:r>
      <w:r>
        <w:rPr>
          <w:color w:val="231F20"/>
          <w:w w:val="105"/>
        </w:rPr>
        <w:t>end</w:t>
      </w:r>
      <w:r>
        <w:rPr>
          <w:color w:val="231F20"/>
          <w:spacing w:val="-22"/>
          <w:w w:val="105"/>
        </w:rPr>
        <w:t xml:space="preserve"> </w:t>
      </w:r>
      <w:r>
        <w:rPr>
          <w:color w:val="231F20"/>
          <w:w w:val="105"/>
        </w:rPr>
        <w:t>of</w:t>
      </w:r>
      <w:r>
        <w:rPr>
          <w:color w:val="231F20"/>
          <w:spacing w:val="-23"/>
          <w:w w:val="105"/>
        </w:rPr>
        <w:t xml:space="preserve"> </w:t>
      </w:r>
      <w:r>
        <w:rPr>
          <w:color w:val="231F20"/>
          <w:w w:val="105"/>
        </w:rPr>
        <w:t>the</w:t>
      </w:r>
      <w:r>
        <w:rPr>
          <w:color w:val="231F20"/>
          <w:spacing w:val="-22"/>
          <w:w w:val="105"/>
        </w:rPr>
        <w:t xml:space="preserve"> </w:t>
      </w:r>
      <w:r>
        <w:rPr>
          <w:color w:val="231F20"/>
          <w:w w:val="105"/>
        </w:rPr>
        <w:t>upper</w:t>
      </w:r>
      <w:r>
        <w:rPr>
          <w:color w:val="231F20"/>
          <w:spacing w:val="-22"/>
          <w:w w:val="105"/>
        </w:rPr>
        <w:t xml:space="preserve"> </w:t>
      </w:r>
      <w:r>
        <w:rPr>
          <w:color w:val="231F20"/>
          <w:w w:val="105"/>
        </w:rPr>
        <w:t>stage,</w:t>
      </w:r>
      <w:r>
        <w:rPr>
          <w:color w:val="231F20"/>
          <w:spacing w:val="-23"/>
          <w:w w:val="105"/>
        </w:rPr>
        <w:t xml:space="preserve"> </w:t>
      </w:r>
      <w:r>
        <w:rPr>
          <w:color w:val="231F20"/>
          <w:w w:val="105"/>
        </w:rPr>
        <w:t>the</w:t>
      </w:r>
      <w:r>
        <w:rPr>
          <w:color w:val="231F20"/>
          <w:spacing w:val="-22"/>
          <w:w w:val="105"/>
        </w:rPr>
        <w:t xml:space="preserve"> </w:t>
      </w:r>
      <w:r>
        <w:rPr>
          <w:color w:val="231F20"/>
          <w:w w:val="105"/>
        </w:rPr>
        <w:t>Centaur</w:t>
      </w:r>
      <w:r>
        <w:rPr>
          <w:rFonts w:hint="eastAsia"/>
          <w:color w:val="231F20"/>
          <w:w w:val="105"/>
        </w:rPr>
        <w:t>’</w:t>
      </w:r>
      <w:r>
        <w:rPr>
          <w:color w:val="231F20"/>
          <w:w w:val="105"/>
        </w:rPr>
        <w:t>s forward</w:t>
      </w:r>
      <w:r>
        <w:rPr>
          <w:color w:val="231F20"/>
          <w:spacing w:val="-22"/>
          <w:w w:val="105"/>
        </w:rPr>
        <w:t xml:space="preserve"> </w:t>
      </w:r>
      <w:r>
        <w:rPr>
          <w:color w:val="231F20"/>
          <w:w w:val="105"/>
        </w:rPr>
        <w:t>adapter</w:t>
      </w:r>
      <w:r>
        <w:rPr>
          <w:color w:val="231F20"/>
          <w:spacing w:val="-22"/>
          <w:w w:val="105"/>
        </w:rPr>
        <w:t xml:space="preserve"> </w:t>
      </w:r>
      <w:r>
        <w:rPr>
          <w:color w:val="231F20"/>
          <w:w w:val="105"/>
        </w:rPr>
        <w:t>provides</w:t>
      </w:r>
      <w:r>
        <w:rPr>
          <w:color w:val="231F20"/>
          <w:spacing w:val="-22"/>
          <w:w w:val="105"/>
        </w:rPr>
        <w:t xml:space="preserve"> </w:t>
      </w:r>
      <w:r>
        <w:rPr>
          <w:color w:val="231F20"/>
          <w:w w:val="105"/>
        </w:rPr>
        <w:t>structural</w:t>
      </w:r>
      <w:r>
        <w:rPr>
          <w:color w:val="231F20"/>
          <w:spacing w:val="-22"/>
          <w:w w:val="105"/>
        </w:rPr>
        <w:t xml:space="preserve"> </w:t>
      </w:r>
      <w:r>
        <w:rPr>
          <w:color w:val="231F20"/>
          <w:w w:val="105"/>
        </w:rPr>
        <w:t>and</w:t>
      </w:r>
      <w:r>
        <w:rPr>
          <w:color w:val="231F20"/>
          <w:spacing w:val="-22"/>
          <w:w w:val="105"/>
        </w:rPr>
        <w:t xml:space="preserve"> </w:t>
      </w:r>
      <w:r>
        <w:rPr>
          <w:color w:val="231F20"/>
          <w:w w:val="105"/>
        </w:rPr>
        <w:t>electronic</w:t>
      </w:r>
      <w:r>
        <w:rPr>
          <w:color w:val="231F20"/>
          <w:spacing w:val="-21"/>
          <w:w w:val="105"/>
        </w:rPr>
        <w:t xml:space="preserve"> </w:t>
      </w:r>
      <w:r>
        <w:rPr>
          <w:color w:val="231F20"/>
          <w:w w:val="105"/>
        </w:rPr>
        <w:t>interfaces with the InSight</w:t>
      </w:r>
      <w:r>
        <w:rPr>
          <w:color w:val="231F20"/>
          <w:spacing w:val="-27"/>
          <w:w w:val="105"/>
        </w:rPr>
        <w:t xml:space="preserve"> </w:t>
      </w:r>
      <w:r>
        <w:rPr>
          <w:color w:val="231F20"/>
          <w:w w:val="105"/>
        </w:rPr>
        <w:t>spacecraft.</w:t>
      </w:r>
    </w:p>
    <w:p w:rsidR="00000000" w:rsidRDefault="009E7F48">
      <w:pPr>
        <w:pStyle w:val="BodyText"/>
        <w:kinsoku w:val="0"/>
        <w:overflowPunct w:val="0"/>
        <w:spacing w:before="14"/>
        <w:rPr>
          <w:sz w:val="17"/>
          <w:szCs w:val="17"/>
        </w:rPr>
      </w:pPr>
    </w:p>
    <w:p w:rsidR="00000000" w:rsidRDefault="009E7F48">
      <w:pPr>
        <w:pStyle w:val="BodyText"/>
        <w:kinsoku w:val="0"/>
        <w:overflowPunct w:val="0"/>
        <w:spacing w:line="213" w:lineRule="auto"/>
        <w:ind w:left="160" w:right="38"/>
        <w:jc w:val="both"/>
        <w:rPr>
          <w:color w:val="231F20"/>
          <w:w w:val="105"/>
        </w:rPr>
      </w:pPr>
      <w:r>
        <w:rPr>
          <w:color w:val="231F20"/>
          <w:w w:val="105"/>
        </w:rPr>
        <w:t>The</w:t>
      </w:r>
      <w:r>
        <w:rPr>
          <w:color w:val="231F20"/>
          <w:spacing w:val="-20"/>
          <w:w w:val="105"/>
        </w:rPr>
        <w:t xml:space="preserve"> </w:t>
      </w:r>
      <w:r>
        <w:rPr>
          <w:color w:val="231F20"/>
          <w:w w:val="105"/>
        </w:rPr>
        <w:t>InSight</w:t>
      </w:r>
      <w:r>
        <w:rPr>
          <w:color w:val="231F20"/>
          <w:spacing w:val="-19"/>
          <w:w w:val="105"/>
        </w:rPr>
        <w:t xml:space="preserve"> </w:t>
      </w:r>
      <w:r>
        <w:rPr>
          <w:color w:val="231F20"/>
          <w:w w:val="105"/>
        </w:rPr>
        <w:t>spacecraft</w:t>
      </w:r>
      <w:r>
        <w:rPr>
          <w:color w:val="231F20"/>
          <w:spacing w:val="-20"/>
          <w:w w:val="105"/>
        </w:rPr>
        <w:t xml:space="preserve"> </w:t>
      </w:r>
      <w:r>
        <w:rPr>
          <w:color w:val="231F20"/>
          <w:w w:val="105"/>
        </w:rPr>
        <w:t>will</w:t>
      </w:r>
      <w:r>
        <w:rPr>
          <w:color w:val="231F20"/>
          <w:spacing w:val="-20"/>
          <w:w w:val="105"/>
        </w:rPr>
        <w:t xml:space="preserve"> </w:t>
      </w:r>
      <w:r>
        <w:rPr>
          <w:color w:val="231F20"/>
          <w:w w:val="105"/>
        </w:rPr>
        <w:t>ride</w:t>
      </w:r>
      <w:r>
        <w:rPr>
          <w:color w:val="231F20"/>
          <w:spacing w:val="-20"/>
          <w:w w:val="105"/>
        </w:rPr>
        <w:t xml:space="preserve"> </w:t>
      </w:r>
      <w:r>
        <w:rPr>
          <w:color w:val="231F20"/>
          <w:w w:val="105"/>
        </w:rPr>
        <w:t>into</w:t>
      </w:r>
      <w:r>
        <w:rPr>
          <w:color w:val="231F20"/>
          <w:spacing w:val="-20"/>
          <w:w w:val="105"/>
        </w:rPr>
        <w:t xml:space="preserve"> </w:t>
      </w:r>
      <w:r>
        <w:rPr>
          <w:color w:val="231F20"/>
          <w:w w:val="105"/>
        </w:rPr>
        <w:t>the</w:t>
      </w:r>
      <w:r>
        <w:rPr>
          <w:color w:val="231F20"/>
          <w:spacing w:val="-19"/>
          <w:w w:val="105"/>
        </w:rPr>
        <w:t xml:space="preserve"> </w:t>
      </w:r>
      <w:r>
        <w:rPr>
          <w:color w:val="231F20"/>
          <w:w w:val="105"/>
        </w:rPr>
        <w:t>pre-dawn</w:t>
      </w:r>
      <w:r>
        <w:rPr>
          <w:color w:val="231F20"/>
          <w:spacing w:val="-19"/>
          <w:w w:val="105"/>
        </w:rPr>
        <w:t xml:space="preserve"> </w:t>
      </w:r>
      <w:r>
        <w:rPr>
          <w:color w:val="231F20"/>
          <w:w w:val="105"/>
        </w:rPr>
        <w:t>sky</w:t>
      </w:r>
      <w:r>
        <w:rPr>
          <w:color w:val="231F20"/>
          <w:spacing w:val="-20"/>
          <w:w w:val="105"/>
        </w:rPr>
        <w:t xml:space="preserve"> </w:t>
      </w:r>
      <w:r>
        <w:rPr>
          <w:color w:val="231F20"/>
          <w:w w:val="105"/>
        </w:rPr>
        <w:t>inside</w:t>
      </w:r>
      <w:r>
        <w:rPr>
          <w:color w:val="231F20"/>
          <w:spacing w:val="-20"/>
          <w:w w:val="105"/>
        </w:rPr>
        <w:t xml:space="preserve"> </w:t>
      </w:r>
      <w:r>
        <w:rPr>
          <w:color w:val="231F20"/>
          <w:w w:val="105"/>
        </w:rPr>
        <w:t>a protective</w:t>
      </w:r>
      <w:r>
        <w:rPr>
          <w:color w:val="231F20"/>
          <w:spacing w:val="-23"/>
          <w:w w:val="105"/>
        </w:rPr>
        <w:t xml:space="preserve"> </w:t>
      </w:r>
      <w:r>
        <w:rPr>
          <w:color w:val="231F20"/>
          <w:w w:val="105"/>
        </w:rPr>
        <w:t>payload</w:t>
      </w:r>
      <w:r>
        <w:rPr>
          <w:color w:val="231F20"/>
          <w:spacing w:val="-23"/>
          <w:w w:val="105"/>
        </w:rPr>
        <w:t xml:space="preserve"> </w:t>
      </w:r>
      <w:r>
        <w:rPr>
          <w:color w:val="231F20"/>
          <w:w w:val="105"/>
        </w:rPr>
        <w:t>fairing</w:t>
      </w:r>
      <w:r>
        <w:rPr>
          <w:color w:val="231F20"/>
          <w:spacing w:val="-23"/>
          <w:w w:val="105"/>
        </w:rPr>
        <w:t xml:space="preserve"> </w:t>
      </w:r>
      <w:r>
        <w:rPr>
          <w:color w:val="231F20"/>
          <w:w w:val="105"/>
        </w:rPr>
        <w:t>atop</w:t>
      </w:r>
      <w:r>
        <w:rPr>
          <w:color w:val="231F20"/>
          <w:spacing w:val="-23"/>
          <w:w w:val="105"/>
        </w:rPr>
        <w:t xml:space="preserve"> </w:t>
      </w:r>
      <w:r>
        <w:rPr>
          <w:color w:val="231F20"/>
          <w:w w:val="105"/>
        </w:rPr>
        <w:t>the</w:t>
      </w:r>
      <w:r>
        <w:rPr>
          <w:color w:val="231F20"/>
          <w:spacing w:val="-23"/>
          <w:w w:val="105"/>
        </w:rPr>
        <w:t xml:space="preserve"> </w:t>
      </w:r>
      <w:r>
        <w:rPr>
          <w:color w:val="231F20"/>
          <w:w w:val="105"/>
        </w:rPr>
        <w:t>Centaur</w:t>
      </w:r>
      <w:r>
        <w:rPr>
          <w:color w:val="231F20"/>
          <w:spacing w:val="-23"/>
          <w:w w:val="105"/>
        </w:rPr>
        <w:t xml:space="preserve"> </w:t>
      </w:r>
      <w:r>
        <w:rPr>
          <w:color w:val="231F20"/>
          <w:w w:val="105"/>
        </w:rPr>
        <w:t>stage.</w:t>
      </w:r>
      <w:r>
        <w:rPr>
          <w:color w:val="231F20"/>
          <w:spacing w:val="-23"/>
          <w:w w:val="105"/>
        </w:rPr>
        <w:t xml:space="preserve"> </w:t>
      </w:r>
      <w:r>
        <w:rPr>
          <w:color w:val="231F20"/>
          <w:w w:val="105"/>
        </w:rPr>
        <w:t>The</w:t>
      </w:r>
      <w:r>
        <w:rPr>
          <w:color w:val="231F20"/>
          <w:spacing w:val="-23"/>
          <w:w w:val="105"/>
        </w:rPr>
        <w:t xml:space="preserve"> </w:t>
      </w:r>
      <w:r>
        <w:rPr>
          <w:color w:val="231F20"/>
          <w:w w:val="105"/>
        </w:rPr>
        <w:t>fairing is</w:t>
      </w:r>
      <w:r>
        <w:rPr>
          <w:color w:val="231F20"/>
          <w:spacing w:val="-18"/>
          <w:w w:val="105"/>
        </w:rPr>
        <w:t xml:space="preserve"> </w:t>
      </w:r>
      <w:r>
        <w:rPr>
          <w:color w:val="231F20"/>
          <w:w w:val="105"/>
        </w:rPr>
        <w:t>40</w:t>
      </w:r>
      <w:r>
        <w:rPr>
          <w:color w:val="231F20"/>
          <w:spacing w:val="-18"/>
          <w:w w:val="105"/>
        </w:rPr>
        <w:t xml:space="preserve"> </w:t>
      </w:r>
      <w:r>
        <w:rPr>
          <w:color w:val="231F20"/>
          <w:w w:val="105"/>
        </w:rPr>
        <w:t>feet</w:t>
      </w:r>
      <w:r>
        <w:rPr>
          <w:color w:val="231F20"/>
          <w:spacing w:val="-18"/>
          <w:w w:val="105"/>
        </w:rPr>
        <w:t xml:space="preserve"> </w:t>
      </w:r>
      <w:r>
        <w:rPr>
          <w:color w:val="231F20"/>
          <w:w w:val="105"/>
        </w:rPr>
        <w:t>(12.2</w:t>
      </w:r>
      <w:r>
        <w:rPr>
          <w:color w:val="231F20"/>
          <w:spacing w:val="-18"/>
          <w:w w:val="105"/>
        </w:rPr>
        <w:t xml:space="preserve"> </w:t>
      </w:r>
      <w:r>
        <w:rPr>
          <w:color w:val="231F20"/>
          <w:w w:val="105"/>
        </w:rPr>
        <w:t>meters)</w:t>
      </w:r>
      <w:r>
        <w:rPr>
          <w:color w:val="231F20"/>
          <w:spacing w:val="-17"/>
          <w:w w:val="105"/>
        </w:rPr>
        <w:t xml:space="preserve"> </w:t>
      </w:r>
      <w:r>
        <w:rPr>
          <w:color w:val="231F20"/>
          <w:w w:val="105"/>
        </w:rPr>
        <w:t>long,</w:t>
      </w:r>
      <w:r>
        <w:rPr>
          <w:color w:val="231F20"/>
          <w:spacing w:val="-18"/>
          <w:w w:val="105"/>
        </w:rPr>
        <w:t xml:space="preserve"> </w:t>
      </w:r>
      <w:r>
        <w:rPr>
          <w:color w:val="231F20"/>
          <w:w w:val="105"/>
        </w:rPr>
        <w:t>with</w:t>
      </w:r>
      <w:r>
        <w:rPr>
          <w:color w:val="231F20"/>
          <w:spacing w:val="-18"/>
          <w:w w:val="105"/>
        </w:rPr>
        <w:t xml:space="preserve"> </w:t>
      </w:r>
      <w:r>
        <w:rPr>
          <w:color w:val="231F20"/>
          <w:w w:val="105"/>
        </w:rPr>
        <w:t>a</w:t>
      </w:r>
      <w:r>
        <w:rPr>
          <w:color w:val="231F20"/>
          <w:spacing w:val="-18"/>
          <w:w w:val="105"/>
        </w:rPr>
        <w:t xml:space="preserve"> </w:t>
      </w:r>
      <w:r>
        <w:rPr>
          <w:color w:val="231F20"/>
          <w:w w:val="105"/>
        </w:rPr>
        <w:t>diameter</w:t>
      </w:r>
      <w:r>
        <w:rPr>
          <w:color w:val="231F20"/>
          <w:spacing w:val="-17"/>
          <w:w w:val="105"/>
        </w:rPr>
        <w:t xml:space="preserve"> </w:t>
      </w:r>
      <w:r>
        <w:rPr>
          <w:color w:val="231F20"/>
          <w:w w:val="105"/>
        </w:rPr>
        <w:t>of</w:t>
      </w:r>
      <w:r>
        <w:rPr>
          <w:color w:val="231F20"/>
          <w:spacing w:val="-18"/>
          <w:w w:val="105"/>
        </w:rPr>
        <w:t xml:space="preserve"> </w:t>
      </w:r>
      <w:r>
        <w:rPr>
          <w:color w:val="231F20"/>
          <w:w w:val="105"/>
        </w:rPr>
        <w:t>13.8</w:t>
      </w:r>
      <w:r>
        <w:rPr>
          <w:color w:val="231F20"/>
          <w:spacing w:val="-18"/>
          <w:w w:val="105"/>
        </w:rPr>
        <w:t xml:space="preserve"> </w:t>
      </w:r>
      <w:r>
        <w:rPr>
          <w:color w:val="231F20"/>
          <w:w w:val="105"/>
        </w:rPr>
        <w:t>feet</w:t>
      </w:r>
      <w:r>
        <w:rPr>
          <w:color w:val="231F20"/>
          <w:spacing w:val="-18"/>
          <w:w w:val="105"/>
        </w:rPr>
        <w:t xml:space="preserve"> </w:t>
      </w:r>
      <w:r>
        <w:rPr>
          <w:color w:val="231F20"/>
          <w:w w:val="105"/>
        </w:rPr>
        <w:t>(4.2 meters)</w:t>
      </w:r>
      <w:r>
        <w:rPr>
          <w:color w:val="231F20"/>
          <w:spacing w:val="-12"/>
          <w:w w:val="105"/>
        </w:rPr>
        <w:t xml:space="preserve"> </w:t>
      </w:r>
      <w:r>
        <w:rPr>
          <w:color w:val="231F20"/>
          <w:w w:val="105"/>
        </w:rPr>
        <w:t>at</w:t>
      </w:r>
      <w:r>
        <w:rPr>
          <w:color w:val="231F20"/>
          <w:spacing w:val="-12"/>
          <w:w w:val="105"/>
        </w:rPr>
        <w:t xml:space="preserve"> </w:t>
      </w:r>
      <w:r>
        <w:rPr>
          <w:color w:val="231F20"/>
          <w:w w:val="105"/>
        </w:rPr>
        <w:t>the</w:t>
      </w:r>
      <w:r>
        <w:rPr>
          <w:color w:val="231F20"/>
          <w:spacing w:val="-12"/>
          <w:w w:val="105"/>
        </w:rPr>
        <w:t xml:space="preserve"> </w:t>
      </w:r>
      <w:r>
        <w:rPr>
          <w:color w:val="231F20"/>
          <w:w w:val="105"/>
        </w:rPr>
        <w:t>widest</w:t>
      </w:r>
      <w:r>
        <w:rPr>
          <w:color w:val="231F20"/>
          <w:spacing w:val="-12"/>
          <w:w w:val="105"/>
        </w:rPr>
        <w:t xml:space="preserve"> </w:t>
      </w:r>
      <w:r>
        <w:rPr>
          <w:color w:val="231F20"/>
          <w:w w:val="105"/>
        </w:rPr>
        <w:t>part,</w:t>
      </w:r>
      <w:r>
        <w:rPr>
          <w:color w:val="231F20"/>
          <w:spacing w:val="-12"/>
          <w:w w:val="105"/>
        </w:rPr>
        <w:t xml:space="preserve"> </w:t>
      </w:r>
      <w:r>
        <w:rPr>
          <w:color w:val="231F20"/>
          <w:w w:val="105"/>
        </w:rPr>
        <w:t>tapering</w:t>
      </w:r>
      <w:r>
        <w:rPr>
          <w:color w:val="231F20"/>
          <w:spacing w:val="-12"/>
          <w:w w:val="105"/>
        </w:rPr>
        <w:t xml:space="preserve"> </w:t>
      </w:r>
      <w:r>
        <w:rPr>
          <w:color w:val="231F20"/>
          <w:w w:val="105"/>
        </w:rPr>
        <w:t>to</w:t>
      </w:r>
      <w:r>
        <w:rPr>
          <w:color w:val="231F20"/>
          <w:spacing w:val="-12"/>
          <w:w w:val="105"/>
        </w:rPr>
        <w:t xml:space="preserve"> </w:t>
      </w:r>
      <w:r>
        <w:rPr>
          <w:color w:val="231F20"/>
          <w:w w:val="105"/>
        </w:rPr>
        <w:t>the</w:t>
      </w:r>
      <w:r>
        <w:rPr>
          <w:color w:val="231F20"/>
          <w:spacing w:val="-12"/>
          <w:w w:val="105"/>
        </w:rPr>
        <w:t xml:space="preserve"> </w:t>
      </w:r>
      <w:r>
        <w:rPr>
          <w:color w:val="231F20"/>
          <w:w w:val="105"/>
        </w:rPr>
        <w:t>top</w:t>
      </w:r>
      <w:r>
        <w:rPr>
          <w:color w:val="231F20"/>
          <w:spacing w:val="-11"/>
          <w:w w:val="105"/>
        </w:rPr>
        <w:t xml:space="preserve"> </w:t>
      </w:r>
      <w:r>
        <w:rPr>
          <w:color w:val="231F20"/>
          <w:w w:val="105"/>
        </w:rPr>
        <w:t>of</w:t>
      </w:r>
      <w:r>
        <w:rPr>
          <w:color w:val="231F20"/>
          <w:spacing w:val="-12"/>
          <w:w w:val="105"/>
        </w:rPr>
        <w:t xml:space="preserve"> </w:t>
      </w:r>
      <w:r>
        <w:rPr>
          <w:color w:val="231F20"/>
          <w:w w:val="105"/>
        </w:rPr>
        <w:t>the</w:t>
      </w:r>
      <w:r>
        <w:rPr>
          <w:color w:val="231F20"/>
          <w:spacing w:val="-12"/>
          <w:w w:val="105"/>
        </w:rPr>
        <w:t xml:space="preserve"> </w:t>
      </w:r>
      <w:r>
        <w:rPr>
          <w:color w:val="231F20"/>
          <w:w w:val="105"/>
        </w:rPr>
        <w:t>cone.</w:t>
      </w:r>
    </w:p>
    <w:p w:rsidR="00000000" w:rsidRDefault="009E7F48">
      <w:pPr>
        <w:pStyle w:val="BodyText"/>
        <w:kinsoku w:val="0"/>
        <w:overflowPunct w:val="0"/>
        <w:spacing w:line="337" w:lineRule="exact"/>
        <w:ind w:left="160"/>
        <w:rPr>
          <w:color w:val="231F20"/>
          <w:w w:val="105"/>
        </w:rPr>
      </w:pPr>
      <w:r>
        <w:rPr>
          <w:color w:val="231F20"/>
          <w:w w:val="105"/>
        </w:rPr>
        <w:t>It will be jettisoned shortly after ignition of the Centaur</w:t>
      </w:r>
      <w:r>
        <w:rPr>
          <w:rFonts w:hint="eastAsia"/>
          <w:color w:val="231F20"/>
          <w:w w:val="105"/>
        </w:rPr>
        <w:t>’</w:t>
      </w:r>
      <w:r>
        <w:rPr>
          <w:color w:val="231F20"/>
          <w:w w:val="105"/>
        </w:rPr>
        <w:t>s</w:t>
      </w:r>
    </w:p>
    <w:p w:rsidR="00000000" w:rsidRDefault="009E7F48">
      <w:pPr>
        <w:pStyle w:val="BodyText"/>
        <w:kinsoku w:val="0"/>
        <w:overflowPunct w:val="0"/>
        <w:spacing w:before="73" w:line="213" w:lineRule="auto"/>
        <w:ind w:left="160"/>
        <w:rPr>
          <w:color w:val="231F20"/>
        </w:rPr>
      </w:pPr>
      <w:r>
        <w:rPr>
          <w:rFonts w:ascii="Times New Roman" w:eastAsiaTheme="minorEastAsia" w:cs="Vrinda"/>
          <w:sz w:val="24"/>
          <w:szCs w:val="24"/>
        </w:rPr>
        <w:br w:type="column"/>
      </w:r>
      <w:r>
        <w:rPr>
          <w:color w:val="231F20"/>
        </w:rPr>
        <w:lastRenderedPageBreak/>
        <w:t>engine, when the vehicle has climbed high enough to have escaped most of Earth</w:t>
      </w:r>
      <w:r>
        <w:rPr>
          <w:rFonts w:hint="eastAsia"/>
          <w:color w:val="231F20"/>
        </w:rPr>
        <w:t>’</w:t>
      </w:r>
      <w:r>
        <w:rPr>
          <w:color w:val="231F20"/>
        </w:rPr>
        <w:t>s atmosphere.</w:t>
      </w:r>
    </w:p>
    <w:p w:rsidR="00000000" w:rsidRDefault="009E7F48">
      <w:pPr>
        <w:pStyle w:val="BodyText"/>
        <w:kinsoku w:val="0"/>
        <w:overflowPunct w:val="0"/>
        <w:spacing w:before="3"/>
        <w:rPr>
          <w:sz w:val="17"/>
          <w:szCs w:val="17"/>
        </w:rPr>
      </w:pPr>
    </w:p>
    <w:p w:rsidR="00000000" w:rsidRDefault="009E7F48">
      <w:pPr>
        <w:pStyle w:val="BodyText"/>
        <w:kinsoku w:val="0"/>
        <w:overflowPunct w:val="0"/>
        <w:spacing w:before="1" w:line="213" w:lineRule="auto"/>
        <w:ind w:left="160" w:right="428"/>
        <w:rPr>
          <w:color w:val="231F20"/>
          <w:w w:val="105"/>
        </w:rPr>
      </w:pPr>
      <w:r>
        <w:rPr>
          <w:color w:val="231F20"/>
          <w:w w:val="105"/>
        </w:rPr>
        <w:t>With the payload fairing on top, the Atlas V 401 ready for launch</w:t>
      </w:r>
      <w:r>
        <w:rPr>
          <w:color w:val="231F20"/>
          <w:spacing w:val="-18"/>
          <w:w w:val="105"/>
        </w:rPr>
        <w:t xml:space="preserve"> </w:t>
      </w:r>
      <w:r>
        <w:rPr>
          <w:color w:val="231F20"/>
          <w:w w:val="105"/>
        </w:rPr>
        <w:t>will</w:t>
      </w:r>
      <w:r>
        <w:rPr>
          <w:color w:val="231F20"/>
          <w:spacing w:val="-18"/>
          <w:w w:val="105"/>
        </w:rPr>
        <w:t xml:space="preserve"> </w:t>
      </w:r>
      <w:r>
        <w:rPr>
          <w:color w:val="231F20"/>
          <w:w w:val="105"/>
        </w:rPr>
        <w:t>stand</w:t>
      </w:r>
      <w:r>
        <w:rPr>
          <w:color w:val="231F20"/>
          <w:spacing w:val="-18"/>
          <w:w w:val="105"/>
        </w:rPr>
        <w:t xml:space="preserve"> </w:t>
      </w:r>
      <w:r>
        <w:rPr>
          <w:color w:val="231F20"/>
          <w:w w:val="105"/>
        </w:rPr>
        <w:t>approximately</w:t>
      </w:r>
      <w:r>
        <w:rPr>
          <w:color w:val="231F20"/>
          <w:spacing w:val="-18"/>
          <w:w w:val="105"/>
        </w:rPr>
        <w:t xml:space="preserve"> </w:t>
      </w:r>
      <w:r>
        <w:rPr>
          <w:color w:val="231F20"/>
          <w:w w:val="105"/>
        </w:rPr>
        <w:t>188</w:t>
      </w:r>
      <w:r>
        <w:rPr>
          <w:color w:val="231F20"/>
          <w:spacing w:val="-18"/>
          <w:w w:val="105"/>
        </w:rPr>
        <w:t xml:space="preserve"> </w:t>
      </w:r>
      <w:r>
        <w:rPr>
          <w:color w:val="231F20"/>
          <w:w w:val="105"/>
        </w:rPr>
        <w:t>feet</w:t>
      </w:r>
      <w:r>
        <w:rPr>
          <w:color w:val="231F20"/>
          <w:spacing w:val="-18"/>
          <w:w w:val="105"/>
        </w:rPr>
        <w:t xml:space="preserve"> </w:t>
      </w:r>
      <w:r>
        <w:rPr>
          <w:color w:val="231F20"/>
          <w:w w:val="105"/>
        </w:rPr>
        <w:t>(57.3</w:t>
      </w:r>
      <w:r>
        <w:rPr>
          <w:color w:val="231F20"/>
          <w:spacing w:val="-18"/>
          <w:w w:val="105"/>
        </w:rPr>
        <w:t xml:space="preserve"> </w:t>
      </w:r>
      <w:r>
        <w:rPr>
          <w:color w:val="231F20"/>
          <w:w w:val="105"/>
        </w:rPr>
        <w:t>meters)</w:t>
      </w:r>
      <w:r>
        <w:rPr>
          <w:color w:val="231F20"/>
          <w:spacing w:val="-18"/>
          <w:w w:val="105"/>
        </w:rPr>
        <w:t xml:space="preserve"> </w:t>
      </w:r>
      <w:r>
        <w:rPr>
          <w:color w:val="231F20"/>
          <w:w w:val="105"/>
        </w:rPr>
        <w:t>tall.</w:t>
      </w:r>
    </w:p>
    <w:p w:rsidR="00000000" w:rsidRDefault="00E463A4">
      <w:pPr>
        <w:pStyle w:val="BodyText"/>
        <w:kinsoku w:val="0"/>
        <w:overflowPunct w:val="0"/>
        <w:spacing w:before="13"/>
        <w:rPr>
          <w:sz w:val="27"/>
          <w:szCs w:val="27"/>
        </w:rPr>
      </w:pPr>
      <w:r>
        <w:rPr>
          <w:noProof/>
        </w:rPr>
        <mc:AlternateContent>
          <mc:Choice Requires="wps">
            <w:drawing>
              <wp:anchor distT="0" distB="0" distL="0" distR="0" simplePos="0" relativeHeight="251619328" behindDoc="0" locked="0" layoutInCell="0" allowOverlap="1">
                <wp:simplePos x="0" y="0"/>
                <wp:positionH relativeFrom="page">
                  <wp:posOffset>4057650</wp:posOffset>
                </wp:positionH>
                <wp:positionV relativeFrom="paragraph">
                  <wp:posOffset>346710</wp:posOffset>
                </wp:positionV>
                <wp:extent cx="3257550" cy="3575685"/>
                <wp:effectExtent l="0" t="0" r="0" b="0"/>
                <wp:wrapTopAndBottom/>
                <wp:docPr id="391"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3575685"/>
                        </a:xfrm>
                        <a:prstGeom prst="rect">
                          <a:avLst/>
                        </a:prstGeom>
                        <a:solidFill>
                          <a:srgbClr val="FCF1E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16"/>
                              <w:rPr>
                                <w:sz w:val="17"/>
                                <w:szCs w:val="17"/>
                              </w:rPr>
                            </w:pPr>
                          </w:p>
                          <w:p w:rsidR="00000000" w:rsidRDefault="009E7F48">
                            <w:pPr>
                              <w:pStyle w:val="BodyText"/>
                              <w:kinsoku w:val="0"/>
                              <w:overflowPunct w:val="0"/>
                              <w:ind w:left="233"/>
                              <w:rPr>
                                <w:rFonts w:ascii="Arial" w:eastAsiaTheme="minorEastAsia" w:hAnsi="Arial" w:cs="Arial"/>
                                <w:i/>
                                <w:iCs/>
                                <w:color w:val="E9A714"/>
                              </w:rPr>
                            </w:pPr>
                            <w:r>
                              <w:rPr>
                                <w:rFonts w:ascii="Arial" w:eastAsiaTheme="minorEastAsia" w:hAnsi="Arial" w:cs="Arial"/>
                                <w:i/>
                                <w:iCs/>
                                <w:color w:val="E9A714"/>
                              </w:rPr>
                              <w:t>Previous Atlas Launches</w:t>
                            </w:r>
                          </w:p>
                          <w:p w:rsidR="00000000" w:rsidRDefault="009E7F48">
                            <w:pPr>
                              <w:pStyle w:val="BodyText"/>
                              <w:kinsoku w:val="0"/>
                              <w:overflowPunct w:val="0"/>
                              <w:spacing w:before="3"/>
                              <w:rPr>
                                <w:sz w:val="12"/>
                                <w:szCs w:val="12"/>
                              </w:rPr>
                            </w:pPr>
                          </w:p>
                          <w:p w:rsidR="00000000" w:rsidRDefault="009E7F48">
                            <w:pPr>
                              <w:pStyle w:val="BodyText"/>
                              <w:kinsoku w:val="0"/>
                              <w:overflowPunct w:val="0"/>
                              <w:spacing w:line="213" w:lineRule="auto"/>
                              <w:ind w:left="233" w:right="186"/>
                              <w:rPr>
                                <w:color w:val="231F20"/>
                              </w:rPr>
                            </w:pPr>
                            <w:r>
                              <w:rPr>
                                <w:color w:val="231F20"/>
                              </w:rPr>
                              <w:t>The first Atlas V was launched in August 2002. In- Sight</w:t>
                            </w:r>
                            <w:r>
                              <w:rPr>
                                <w:rFonts w:hint="eastAsia"/>
                                <w:color w:val="231F20"/>
                              </w:rPr>
                              <w:t>’</w:t>
                            </w:r>
                            <w:r>
                              <w:rPr>
                                <w:color w:val="231F20"/>
                              </w:rPr>
                              <w:t>s launch is scheduled to be the 62nd Atlas V launch. An Atlas V 401 sent NASA</w:t>
                            </w:r>
                            <w:r>
                              <w:rPr>
                                <w:rFonts w:hint="eastAsia"/>
                                <w:color w:val="231F20"/>
                              </w:rPr>
                              <w:t>’</w:t>
                            </w:r>
                            <w:r>
                              <w:rPr>
                                <w:color w:val="231F20"/>
                              </w:rPr>
                              <w:t>s Mars Reconnais- sance Orbiter on its way to Mars on Aug. 12, 2005; an Atlas V 541 launched NASA</w:t>
                            </w:r>
                            <w:r>
                              <w:rPr>
                                <w:rFonts w:hint="eastAsia"/>
                                <w:color w:val="231F20"/>
                              </w:rPr>
                              <w:t>’</w:t>
                            </w:r>
                            <w:r>
                              <w:rPr>
                                <w:color w:val="231F20"/>
                              </w:rPr>
                              <w:t>s Mars Science Laborato</w:t>
                            </w:r>
                            <w:r>
                              <w:rPr>
                                <w:color w:val="231F20"/>
                              </w:rPr>
                              <w:t>ry spacecraft, including the Curiosity rover, on Nov. 26, 2011; and an Atlas V 401 launched NASA</w:t>
                            </w:r>
                            <w:r>
                              <w:rPr>
                                <w:rFonts w:hint="eastAsia"/>
                                <w:color w:val="231F20"/>
                              </w:rPr>
                              <w:t>’</w:t>
                            </w:r>
                            <w:r>
                              <w:rPr>
                                <w:color w:val="231F20"/>
                              </w:rPr>
                              <w:t>s Mars Atmo- sphere and Volatile Evolution (MAVEN) orbiter on Nov. 18, 2013. Other NASA deep space missions with Atlas V launches have included New Horizons (t</w:t>
                            </w:r>
                            <w:r>
                              <w:rPr>
                                <w:color w:val="231F20"/>
                              </w:rPr>
                              <w:t>o Pluto)</w:t>
                            </w:r>
                          </w:p>
                          <w:p w:rsidR="00000000" w:rsidRDefault="009E7F48">
                            <w:pPr>
                              <w:pStyle w:val="BodyText"/>
                              <w:kinsoku w:val="0"/>
                              <w:overflowPunct w:val="0"/>
                              <w:spacing w:before="18" w:line="213" w:lineRule="auto"/>
                              <w:ind w:left="233" w:right="341"/>
                              <w:rPr>
                                <w:color w:val="231F20"/>
                                <w:w w:val="105"/>
                              </w:rPr>
                            </w:pPr>
                            <w:r>
                              <w:rPr>
                                <w:color w:val="231F20"/>
                                <w:w w:val="105"/>
                              </w:rPr>
                              <w:t>in</w:t>
                            </w:r>
                            <w:r>
                              <w:rPr>
                                <w:color w:val="231F20"/>
                                <w:spacing w:val="-24"/>
                                <w:w w:val="105"/>
                              </w:rPr>
                              <w:t xml:space="preserve"> </w:t>
                            </w:r>
                            <w:r>
                              <w:rPr>
                                <w:color w:val="231F20"/>
                                <w:w w:val="105"/>
                              </w:rPr>
                              <w:t>2006,</w:t>
                            </w:r>
                            <w:r>
                              <w:rPr>
                                <w:color w:val="231F20"/>
                                <w:spacing w:val="-24"/>
                                <w:w w:val="105"/>
                              </w:rPr>
                              <w:t xml:space="preserve"> </w:t>
                            </w:r>
                            <w:r>
                              <w:rPr>
                                <w:color w:val="231F20"/>
                                <w:w w:val="105"/>
                              </w:rPr>
                              <w:t>Juno</w:t>
                            </w:r>
                            <w:r>
                              <w:rPr>
                                <w:color w:val="231F20"/>
                                <w:spacing w:val="-24"/>
                                <w:w w:val="105"/>
                              </w:rPr>
                              <w:t xml:space="preserve"> </w:t>
                            </w:r>
                            <w:r>
                              <w:rPr>
                                <w:color w:val="231F20"/>
                                <w:w w:val="105"/>
                              </w:rPr>
                              <w:t>(to</w:t>
                            </w:r>
                            <w:r>
                              <w:rPr>
                                <w:color w:val="231F20"/>
                                <w:spacing w:val="-23"/>
                                <w:w w:val="105"/>
                              </w:rPr>
                              <w:t xml:space="preserve"> </w:t>
                            </w:r>
                            <w:r>
                              <w:rPr>
                                <w:color w:val="231F20"/>
                                <w:w w:val="105"/>
                              </w:rPr>
                              <w:t>Jupiter)</w:t>
                            </w:r>
                            <w:r>
                              <w:rPr>
                                <w:color w:val="231F20"/>
                                <w:spacing w:val="-24"/>
                                <w:w w:val="105"/>
                              </w:rPr>
                              <w:t xml:space="preserve"> </w:t>
                            </w:r>
                            <w:r>
                              <w:rPr>
                                <w:color w:val="231F20"/>
                                <w:w w:val="105"/>
                              </w:rPr>
                              <w:t>in</w:t>
                            </w:r>
                            <w:r>
                              <w:rPr>
                                <w:color w:val="231F20"/>
                                <w:spacing w:val="-24"/>
                                <w:w w:val="105"/>
                              </w:rPr>
                              <w:t xml:space="preserve"> </w:t>
                            </w:r>
                            <w:r>
                              <w:rPr>
                                <w:color w:val="231F20"/>
                                <w:w w:val="105"/>
                              </w:rPr>
                              <w:t>2011,</w:t>
                            </w:r>
                            <w:r>
                              <w:rPr>
                                <w:color w:val="231F20"/>
                                <w:spacing w:val="-24"/>
                                <w:w w:val="105"/>
                              </w:rPr>
                              <w:t xml:space="preserve"> </w:t>
                            </w:r>
                            <w:r>
                              <w:rPr>
                                <w:color w:val="231F20"/>
                                <w:w w:val="105"/>
                              </w:rPr>
                              <w:t>and</w:t>
                            </w:r>
                            <w:r>
                              <w:rPr>
                                <w:color w:val="231F20"/>
                                <w:spacing w:val="-23"/>
                                <w:w w:val="105"/>
                              </w:rPr>
                              <w:t xml:space="preserve"> </w:t>
                            </w:r>
                            <w:r>
                              <w:rPr>
                                <w:color w:val="231F20"/>
                                <w:w w:val="105"/>
                              </w:rPr>
                              <w:t>Origins,</w:t>
                            </w:r>
                            <w:r>
                              <w:rPr>
                                <w:color w:val="231F20"/>
                                <w:spacing w:val="-24"/>
                                <w:w w:val="105"/>
                              </w:rPr>
                              <w:t xml:space="preserve"> </w:t>
                            </w:r>
                            <w:r>
                              <w:rPr>
                                <w:color w:val="231F20"/>
                                <w:w w:val="105"/>
                              </w:rPr>
                              <w:t xml:space="preserve">Spec- tral Interpretation, Resource Identification, Security, </w:t>
                            </w:r>
                            <w:r>
                              <w:rPr>
                                <w:color w:val="231F20"/>
                              </w:rPr>
                              <w:t>Regolith</w:t>
                            </w:r>
                            <w:r>
                              <w:rPr>
                                <w:color w:val="231F20"/>
                                <w:spacing w:val="-17"/>
                              </w:rPr>
                              <w:t xml:space="preserve"> </w:t>
                            </w:r>
                            <w:r>
                              <w:rPr>
                                <w:color w:val="231F20"/>
                              </w:rPr>
                              <w:t>Explorer</w:t>
                            </w:r>
                            <w:r>
                              <w:rPr>
                                <w:color w:val="231F20"/>
                                <w:spacing w:val="-17"/>
                              </w:rPr>
                              <w:t xml:space="preserve"> </w:t>
                            </w:r>
                            <w:r>
                              <w:rPr>
                                <w:color w:val="231F20"/>
                              </w:rPr>
                              <w:t>(OSIRIS-REx</w:t>
                            </w:r>
                            <w:r>
                              <w:rPr>
                                <w:color w:val="231F20"/>
                                <w:spacing w:val="-16"/>
                              </w:rPr>
                              <w:t xml:space="preserve"> </w:t>
                            </w:r>
                            <w:r>
                              <w:rPr>
                                <w:color w:val="231F20"/>
                              </w:rPr>
                              <w:t>asteroid</w:t>
                            </w:r>
                            <w:r>
                              <w:rPr>
                                <w:color w:val="231F20"/>
                                <w:spacing w:val="-17"/>
                              </w:rPr>
                              <w:t xml:space="preserve"> </w:t>
                            </w:r>
                            <w:r>
                              <w:rPr>
                                <w:color w:val="231F20"/>
                              </w:rPr>
                              <w:t xml:space="preserve">sample-return </w:t>
                            </w:r>
                            <w:r>
                              <w:rPr>
                                <w:color w:val="231F20"/>
                                <w:w w:val="105"/>
                              </w:rPr>
                              <w:t>mission) in</w:t>
                            </w:r>
                            <w:r>
                              <w:rPr>
                                <w:color w:val="231F20"/>
                                <w:spacing w:val="-18"/>
                                <w:w w:val="105"/>
                              </w:rPr>
                              <w:t xml:space="preserve"> </w:t>
                            </w:r>
                            <w:r>
                              <w:rPr>
                                <w:color w:val="231F20"/>
                                <w:w w:val="105"/>
                              </w:rPr>
                              <w:t>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 o:spid="_x0000_s1073" type="#_x0000_t202" style="position:absolute;margin-left:319.5pt;margin-top:27.3pt;width:256.5pt;height:281.55pt;z-index:251619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" o:allowincell="f" fillcolor="#fcf1e1" stroked="f">
                <v:textbox inset="0,0,0,0">
                  <w:txbxContent>
                    <w:p w:rsidR="00000000" w:rsidRDefault="009E7F48">
                      <w:pPr>
                        <w:pStyle w:val="BodyText"/>
                        <w:kinsoku w:val="0"/>
                        <w:overflowPunct w:val="0"/>
                        <w:spacing w:before="16"/>
                        <w:rPr>
                          <w:sz w:val="17"/>
                          <w:szCs w:val="17"/>
                        </w:rPr>
                      </w:pPr>
                    </w:p>
                    <w:p w:rsidR="00000000" w:rsidRDefault="009E7F48">
                      <w:pPr>
                        <w:pStyle w:val="BodyText"/>
                        <w:kinsoku w:val="0"/>
                        <w:overflowPunct w:val="0"/>
                        <w:ind w:left="233"/>
                        <w:rPr>
                          <w:rFonts w:ascii="Arial" w:eastAsiaTheme="minorEastAsia" w:hAnsi="Arial" w:cs="Arial"/>
                          <w:i/>
                          <w:iCs/>
                          <w:color w:val="E9A714"/>
                        </w:rPr>
                      </w:pPr>
                      <w:r>
                        <w:rPr>
                          <w:rFonts w:ascii="Arial" w:eastAsiaTheme="minorEastAsia" w:hAnsi="Arial" w:cs="Arial"/>
                          <w:i/>
                          <w:iCs/>
                          <w:color w:val="E9A714"/>
                        </w:rPr>
                        <w:t>Previous Atlas Launches</w:t>
                      </w:r>
                    </w:p>
                    <w:p w:rsidR="00000000" w:rsidRDefault="009E7F48">
                      <w:pPr>
                        <w:pStyle w:val="BodyText"/>
                        <w:kinsoku w:val="0"/>
                        <w:overflowPunct w:val="0"/>
                        <w:spacing w:before="3"/>
                        <w:rPr>
                          <w:sz w:val="12"/>
                          <w:szCs w:val="12"/>
                        </w:rPr>
                      </w:pPr>
                    </w:p>
                    <w:p w:rsidR="00000000" w:rsidRDefault="009E7F48">
                      <w:pPr>
                        <w:pStyle w:val="BodyText"/>
                        <w:kinsoku w:val="0"/>
                        <w:overflowPunct w:val="0"/>
                        <w:spacing w:line="213" w:lineRule="auto"/>
                        <w:ind w:left="233" w:right="186"/>
                        <w:rPr>
                          <w:color w:val="231F20"/>
                        </w:rPr>
                      </w:pPr>
                      <w:r>
                        <w:rPr>
                          <w:color w:val="231F20"/>
                        </w:rPr>
                        <w:t>The first Atlas V was launched in August 2002. In- Sight</w:t>
                      </w:r>
                      <w:r>
                        <w:rPr>
                          <w:rFonts w:hint="eastAsia"/>
                          <w:color w:val="231F20"/>
                        </w:rPr>
                        <w:t>’</w:t>
                      </w:r>
                      <w:r>
                        <w:rPr>
                          <w:color w:val="231F20"/>
                        </w:rPr>
                        <w:t>s launch is scheduled to be the 62nd Atlas V launch. An Atlas V 401 sent NASA</w:t>
                      </w:r>
                      <w:r>
                        <w:rPr>
                          <w:rFonts w:hint="eastAsia"/>
                          <w:color w:val="231F20"/>
                        </w:rPr>
                        <w:t>’</w:t>
                      </w:r>
                      <w:r>
                        <w:rPr>
                          <w:color w:val="231F20"/>
                        </w:rPr>
                        <w:t>s Mars Reconnais- sance Orbiter on its way to Mars on Aug. 12, 2005; an Atlas V 541 launched NASA</w:t>
                      </w:r>
                      <w:r>
                        <w:rPr>
                          <w:rFonts w:hint="eastAsia"/>
                          <w:color w:val="231F20"/>
                        </w:rPr>
                        <w:t>’</w:t>
                      </w:r>
                      <w:r>
                        <w:rPr>
                          <w:color w:val="231F20"/>
                        </w:rPr>
                        <w:t>s Mars Science Laborato</w:t>
                      </w:r>
                      <w:r>
                        <w:rPr>
                          <w:color w:val="231F20"/>
                        </w:rPr>
                        <w:t>ry spacecraft, including the Curiosity rover, on Nov. 26, 2011; and an Atlas V 401 launched NASA</w:t>
                      </w:r>
                      <w:r>
                        <w:rPr>
                          <w:rFonts w:hint="eastAsia"/>
                          <w:color w:val="231F20"/>
                        </w:rPr>
                        <w:t>’</w:t>
                      </w:r>
                      <w:r>
                        <w:rPr>
                          <w:color w:val="231F20"/>
                        </w:rPr>
                        <w:t>s Mars Atmo- sphere and Volatile Evolution (MAVEN) orbiter on Nov. 18, 2013. Other NASA deep space missions with Atlas V launches have included New Horizons (t</w:t>
                      </w:r>
                      <w:r>
                        <w:rPr>
                          <w:color w:val="231F20"/>
                        </w:rPr>
                        <w:t>o Pluto)</w:t>
                      </w:r>
                    </w:p>
                    <w:p w:rsidR="00000000" w:rsidRDefault="009E7F48">
                      <w:pPr>
                        <w:pStyle w:val="BodyText"/>
                        <w:kinsoku w:val="0"/>
                        <w:overflowPunct w:val="0"/>
                        <w:spacing w:before="18" w:line="213" w:lineRule="auto"/>
                        <w:ind w:left="233" w:right="341"/>
                        <w:rPr>
                          <w:color w:val="231F20"/>
                          <w:w w:val="105"/>
                        </w:rPr>
                      </w:pPr>
                      <w:r>
                        <w:rPr>
                          <w:color w:val="231F20"/>
                          <w:w w:val="105"/>
                        </w:rPr>
                        <w:t>in</w:t>
                      </w:r>
                      <w:r>
                        <w:rPr>
                          <w:color w:val="231F20"/>
                          <w:spacing w:val="-24"/>
                          <w:w w:val="105"/>
                        </w:rPr>
                        <w:t xml:space="preserve"> </w:t>
                      </w:r>
                      <w:r>
                        <w:rPr>
                          <w:color w:val="231F20"/>
                          <w:w w:val="105"/>
                        </w:rPr>
                        <w:t>2006,</w:t>
                      </w:r>
                      <w:r>
                        <w:rPr>
                          <w:color w:val="231F20"/>
                          <w:spacing w:val="-24"/>
                          <w:w w:val="105"/>
                        </w:rPr>
                        <w:t xml:space="preserve"> </w:t>
                      </w:r>
                      <w:r>
                        <w:rPr>
                          <w:color w:val="231F20"/>
                          <w:w w:val="105"/>
                        </w:rPr>
                        <w:t>Juno</w:t>
                      </w:r>
                      <w:r>
                        <w:rPr>
                          <w:color w:val="231F20"/>
                          <w:spacing w:val="-24"/>
                          <w:w w:val="105"/>
                        </w:rPr>
                        <w:t xml:space="preserve"> </w:t>
                      </w:r>
                      <w:r>
                        <w:rPr>
                          <w:color w:val="231F20"/>
                          <w:w w:val="105"/>
                        </w:rPr>
                        <w:t>(to</w:t>
                      </w:r>
                      <w:r>
                        <w:rPr>
                          <w:color w:val="231F20"/>
                          <w:spacing w:val="-23"/>
                          <w:w w:val="105"/>
                        </w:rPr>
                        <w:t xml:space="preserve"> </w:t>
                      </w:r>
                      <w:r>
                        <w:rPr>
                          <w:color w:val="231F20"/>
                          <w:w w:val="105"/>
                        </w:rPr>
                        <w:t>Jupiter)</w:t>
                      </w:r>
                      <w:r>
                        <w:rPr>
                          <w:color w:val="231F20"/>
                          <w:spacing w:val="-24"/>
                          <w:w w:val="105"/>
                        </w:rPr>
                        <w:t xml:space="preserve"> </w:t>
                      </w:r>
                      <w:r>
                        <w:rPr>
                          <w:color w:val="231F20"/>
                          <w:w w:val="105"/>
                        </w:rPr>
                        <w:t>in</w:t>
                      </w:r>
                      <w:r>
                        <w:rPr>
                          <w:color w:val="231F20"/>
                          <w:spacing w:val="-24"/>
                          <w:w w:val="105"/>
                        </w:rPr>
                        <w:t xml:space="preserve"> </w:t>
                      </w:r>
                      <w:r>
                        <w:rPr>
                          <w:color w:val="231F20"/>
                          <w:w w:val="105"/>
                        </w:rPr>
                        <w:t>2011,</w:t>
                      </w:r>
                      <w:r>
                        <w:rPr>
                          <w:color w:val="231F20"/>
                          <w:spacing w:val="-24"/>
                          <w:w w:val="105"/>
                        </w:rPr>
                        <w:t xml:space="preserve"> </w:t>
                      </w:r>
                      <w:r>
                        <w:rPr>
                          <w:color w:val="231F20"/>
                          <w:w w:val="105"/>
                        </w:rPr>
                        <w:t>and</w:t>
                      </w:r>
                      <w:r>
                        <w:rPr>
                          <w:color w:val="231F20"/>
                          <w:spacing w:val="-23"/>
                          <w:w w:val="105"/>
                        </w:rPr>
                        <w:t xml:space="preserve"> </w:t>
                      </w:r>
                      <w:r>
                        <w:rPr>
                          <w:color w:val="231F20"/>
                          <w:w w:val="105"/>
                        </w:rPr>
                        <w:t>Origins,</w:t>
                      </w:r>
                      <w:r>
                        <w:rPr>
                          <w:color w:val="231F20"/>
                          <w:spacing w:val="-24"/>
                          <w:w w:val="105"/>
                        </w:rPr>
                        <w:t xml:space="preserve"> </w:t>
                      </w:r>
                      <w:r>
                        <w:rPr>
                          <w:color w:val="231F20"/>
                          <w:w w:val="105"/>
                        </w:rPr>
                        <w:t xml:space="preserve">Spec- tral Interpretation, Resource Identification, Security, </w:t>
                      </w:r>
                      <w:r>
                        <w:rPr>
                          <w:color w:val="231F20"/>
                        </w:rPr>
                        <w:t>Regolith</w:t>
                      </w:r>
                      <w:r>
                        <w:rPr>
                          <w:color w:val="231F20"/>
                          <w:spacing w:val="-17"/>
                        </w:rPr>
                        <w:t xml:space="preserve"> </w:t>
                      </w:r>
                      <w:r>
                        <w:rPr>
                          <w:color w:val="231F20"/>
                        </w:rPr>
                        <w:t>Explorer</w:t>
                      </w:r>
                      <w:r>
                        <w:rPr>
                          <w:color w:val="231F20"/>
                          <w:spacing w:val="-17"/>
                        </w:rPr>
                        <w:t xml:space="preserve"> </w:t>
                      </w:r>
                      <w:r>
                        <w:rPr>
                          <w:color w:val="231F20"/>
                        </w:rPr>
                        <w:t>(OSIRIS-REx</w:t>
                      </w:r>
                      <w:r>
                        <w:rPr>
                          <w:color w:val="231F20"/>
                          <w:spacing w:val="-16"/>
                        </w:rPr>
                        <w:t xml:space="preserve"> </w:t>
                      </w:r>
                      <w:r>
                        <w:rPr>
                          <w:color w:val="231F20"/>
                        </w:rPr>
                        <w:t>asteroid</w:t>
                      </w:r>
                      <w:r>
                        <w:rPr>
                          <w:color w:val="231F20"/>
                          <w:spacing w:val="-17"/>
                        </w:rPr>
                        <w:t xml:space="preserve"> </w:t>
                      </w:r>
                      <w:r>
                        <w:rPr>
                          <w:color w:val="231F20"/>
                        </w:rPr>
                        <w:t xml:space="preserve">sample-return </w:t>
                      </w:r>
                      <w:r>
                        <w:rPr>
                          <w:color w:val="231F20"/>
                          <w:w w:val="105"/>
                        </w:rPr>
                        <w:t>mission) in</w:t>
                      </w:r>
                      <w:r>
                        <w:rPr>
                          <w:color w:val="231F20"/>
                          <w:spacing w:val="-18"/>
                          <w:w w:val="105"/>
                        </w:rPr>
                        <w:t xml:space="preserve"> </w:t>
                      </w:r>
                      <w:r>
                        <w:rPr>
                          <w:color w:val="231F20"/>
                          <w:w w:val="105"/>
                        </w:rPr>
                        <w:t>2016.</w:t>
                      </w:r>
                    </w:p>
                  </w:txbxContent>
                </v:textbox>
                <w10:wrap type="topAndBottom" anchorx="page"/>
              </v:shape>
            </w:pict>
          </mc:Fallback>
        </mc:AlternateContent>
      </w:r>
    </w:p>
    <w:p w:rsidR="00000000" w:rsidRDefault="009E7F48">
      <w:pPr>
        <w:pStyle w:val="BodyText"/>
        <w:kinsoku w:val="0"/>
        <w:overflowPunct w:val="0"/>
        <w:spacing w:before="13"/>
        <w:rPr>
          <w:sz w:val="27"/>
          <w:szCs w:val="27"/>
        </w:rPr>
      </w:pPr>
    </w:p>
    <w:p w:rsidR="00000000" w:rsidRDefault="009E7F48">
      <w:pPr>
        <w:pStyle w:val="Heading1"/>
        <w:kinsoku w:val="0"/>
        <w:overflowPunct w:val="0"/>
        <w:spacing w:before="1" w:line="148" w:lineRule="auto"/>
        <w:ind w:right="1418"/>
        <w:rPr>
          <w:color w:val="231F20"/>
        </w:rPr>
      </w:pPr>
      <w:r>
        <w:rPr>
          <w:color w:val="231F20"/>
        </w:rPr>
        <w:t>Launch</w:t>
      </w:r>
      <w:r>
        <w:rPr>
          <w:color w:val="231F20"/>
          <w:spacing w:val="-72"/>
        </w:rPr>
        <w:t xml:space="preserve"> </w:t>
      </w:r>
      <w:r>
        <w:rPr>
          <w:color w:val="231F20"/>
        </w:rPr>
        <w:t>Scheduling and Location</w:t>
      </w:r>
    </w:p>
    <w:p w:rsidR="00000000" w:rsidRDefault="009E7F48">
      <w:pPr>
        <w:pStyle w:val="BodyText"/>
        <w:kinsoku w:val="0"/>
        <w:overflowPunct w:val="0"/>
        <w:spacing w:before="11" w:line="213" w:lineRule="auto"/>
        <w:ind w:left="160" w:right="253"/>
        <w:rPr>
          <w:color w:val="231F20"/>
          <w:w w:val="105"/>
        </w:rPr>
      </w:pPr>
      <w:r>
        <w:rPr>
          <w:color w:val="231F20"/>
          <w:w w:val="105"/>
        </w:rPr>
        <w:t>As Earth and Mars race around the Sun, with Earth on the inside track, Earth laps Mars about once every 26 months. Launch</w:t>
      </w:r>
      <w:r>
        <w:rPr>
          <w:color w:val="231F20"/>
          <w:spacing w:val="-19"/>
          <w:w w:val="105"/>
        </w:rPr>
        <w:t xml:space="preserve"> </w:t>
      </w:r>
      <w:r>
        <w:rPr>
          <w:color w:val="231F20"/>
          <w:w w:val="105"/>
        </w:rPr>
        <w:t>opportunities</w:t>
      </w:r>
      <w:r>
        <w:rPr>
          <w:color w:val="231F20"/>
          <w:spacing w:val="-19"/>
          <w:w w:val="105"/>
        </w:rPr>
        <w:t xml:space="preserve"> </w:t>
      </w:r>
      <w:r>
        <w:rPr>
          <w:color w:val="231F20"/>
          <w:w w:val="105"/>
        </w:rPr>
        <w:t>to</w:t>
      </w:r>
      <w:r>
        <w:rPr>
          <w:color w:val="231F20"/>
          <w:spacing w:val="-19"/>
          <w:w w:val="105"/>
        </w:rPr>
        <w:t xml:space="preserve"> </w:t>
      </w:r>
      <w:r>
        <w:rPr>
          <w:color w:val="231F20"/>
          <w:w w:val="105"/>
        </w:rPr>
        <w:t>Mars</w:t>
      </w:r>
      <w:r>
        <w:rPr>
          <w:color w:val="231F20"/>
          <w:spacing w:val="-19"/>
          <w:w w:val="105"/>
        </w:rPr>
        <w:t xml:space="preserve"> </w:t>
      </w:r>
      <w:r>
        <w:rPr>
          <w:color w:val="231F20"/>
          <w:w w:val="105"/>
        </w:rPr>
        <w:t>occur</w:t>
      </w:r>
      <w:r>
        <w:rPr>
          <w:color w:val="231F20"/>
          <w:spacing w:val="-19"/>
          <w:w w:val="105"/>
        </w:rPr>
        <w:t xml:space="preserve"> </w:t>
      </w:r>
      <w:r>
        <w:rPr>
          <w:color w:val="231F20"/>
          <w:w w:val="105"/>
        </w:rPr>
        <w:t>at</w:t>
      </w:r>
      <w:r>
        <w:rPr>
          <w:color w:val="231F20"/>
          <w:spacing w:val="-19"/>
          <w:w w:val="105"/>
        </w:rPr>
        <w:t xml:space="preserve"> </w:t>
      </w:r>
      <w:r>
        <w:rPr>
          <w:color w:val="231F20"/>
          <w:w w:val="105"/>
        </w:rPr>
        <w:t>the</w:t>
      </w:r>
      <w:r>
        <w:rPr>
          <w:color w:val="231F20"/>
          <w:spacing w:val="-19"/>
          <w:w w:val="105"/>
        </w:rPr>
        <w:t xml:space="preserve"> </w:t>
      </w:r>
      <w:r>
        <w:rPr>
          <w:color w:val="231F20"/>
          <w:w w:val="105"/>
        </w:rPr>
        <w:t>same</w:t>
      </w:r>
      <w:r>
        <w:rPr>
          <w:color w:val="231F20"/>
          <w:spacing w:val="-19"/>
          <w:w w:val="105"/>
        </w:rPr>
        <w:t xml:space="preserve"> </w:t>
      </w:r>
      <w:r>
        <w:rPr>
          <w:color w:val="231F20"/>
          <w:w w:val="105"/>
        </w:rPr>
        <w:t>frequency, when the planets are positioned so that a spacecraft launched</w:t>
      </w:r>
      <w:r>
        <w:rPr>
          <w:color w:val="231F20"/>
          <w:spacing w:val="-19"/>
          <w:w w:val="105"/>
        </w:rPr>
        <w:t xml:space="preserve"> </w:t>
      </w:r>
      <w:r>
        <w:rPr>
          <w:color w:val="231F20"/>
          <w:w w:val="105"/>
        </w:rPr>
        <w:t>from</w:t>
      </w:r>
      <w:r>
        <w:rPr>
          <w:color w:val="231F20"/>
          <w:spacing w:val="-19"/>
          <w:w w:val="105"/>
        </w:rPr>
        <w:t xml:space="preserve"> </w:t>
      </w:r>
      <w:r>
        <w:rPr>
          <w:color w:val="231F20"/>
          <w:w w:val="105"/>
        </w:rPr>
        <w:t>Earth</w:t>
      </w:r>
      <w:r>
        <w:rPr>
          <w:color w:val="231F20"/>
          <w:spacing w:val="-18"/>
          <w:w w:val="105"/>
        </w:rPr>
        <w:t xml:space="preserve"> </w:t>
      </w:r>
      <w:r>
        <w:rPr>
          <w:color w:val="231F20"/>
          <w:w w:val="105"/>
        </w:rPr>
        <w:t>will</w:t>
      </w:r>
      <w:r>
        <w:rPr>
          <w:color w:val="231F20"/>
          <w:spacing w:val="-19"/>
          <w:w w:val="105"/>
        </w:rPr>
        <w:t xml:space="preserve"> </w:t>
      </w:r>
      <w:r>
        <w:rPr>
          <w:color w:val="231F20"/>
          <w:w w:val="105"/>
        </w:rPr>
        <w:t>move</w:t>
      </w:r>
      <w:r>
        <w:rPr>
          <w:color w:val="231F20"/>
          <w:spacing w:val="-18"/>
          <w:w w:val="105"/>
        </w:rPr>
        <w:t xml:space="preserve"> </w:t>
      </w:r>
      <w:r>
        <w:rPr>
          <w:color w:val="231F20"/>
          <w:w w:val="105"/>
        </w:rPr>
        <w:t>outward</w:t>
      </w:r>
      <w:r>
        <w:rPr>
          <w:color w:val="231F20"/>
          <w:spacing w:val="-19"/>
          <w:w w:val="105"/>
        </w:rPr>
        <w:t xml:space="preserve"> </w:t>
      </w:r>
      <w:r>
        <w:rPr>
          <w:color w:val="231F20"/>
          <w:w w:val="105"/>
        </w:rPr>
        <w:t>and</w:t>
      </w:r>
      <w:r>
        <w:rPr>
          <w:color w:val="231F20"/>
          <w:spacing w:val="-18"/>
          <w:w w:val="105"/>
        </w:rPr>
        <w:t xml:space="preserve"> </w:t>
      </w:r>
      <w:r>
        <w:rPr>
          <w:color w:val="231F20"/>
          <w:w w:val="105"/>
        </w:rPr>
        <w:t>intersect</w:t>
      </w:r>
      <w:r>
        <w:rPr>
          <w:color w:val="231F20"/>
          <w:spacing w:val="-19"/>
          <w:w w:val="105"/>
        </w:rPr>
        <w:t xml:space="preserve"> </w:t>
      </w:r>
      <w:r>
        <w:rPr>
          <w:color w:val="231F20"/>
          <w:w w:val="105"/>
        </w:rPr>
        <w:t>Mars</w:t>
      </w:r>
      <w:r>
        <w:rPr>
          <w:color w:val="231F20"/>
          <w:spacing w:val="-19"/>
          <w:w w:val="105"/>
        </w:rPr>
        <w:t xml:space="preserve"> </w:t>
      </w:r>
      <w:r>
        <w:rPr>
          <w:color w:val="231F20"/>
          <w:w w:val="105"/>
        </w:rPr>
        <w:t>in its</w:t>
      </w:r>
      <w:r>
        <w:rPr>
          <w:color w:val="231F20"/>
          <w:spacing w:val="-18"/>
          <w:w w:val="105"/>
        </w:rPr>
        <w:t xml:space="preserve"> </w:t>
      </w:r>
      <w:r>
        <w:rPr>
          <w:color w:val="231F20"/>
          <w:w w:val="105"/>
        </w:rPr>
        <w:t>orbit</w:t>
      </w:r>
      <w:r>
        <w:rPr>
          <w:color w:val="231F20"/>
          <w:spacing w:val="-18"/>
          <w:w w:val="105"/>
        </w:rPr>
        <w:t xml:space="preserve"> </w:t>
      </w:r>
      <w:r>
        <w:rPr>
          <w:color w:val="231F20"/>
          <w:w w:val="105"/>
        </w:rPr>
        <w:t>several</w:t>
      </w:r>
      <w:r>
        <w:rPr>
          <w:color w:val="231F20"/>
          <w:spacing w:val="-18"/>
          <w:w w:val="105"/>
        </w:rPr>
        <w:t xml:space="preserve"> </w:t>
      </w:r>
      <w:r>
        <w:rPr>
          <w:color w:val="231F20"/>
          <w:w w:val="105"/>
        </w:rPr>
        <w:t>months</w:t>
      </w:r>
      <w:r>
        <w:rPr>
          <w:color w:val="231F20"/>
          <w:spacing w:val="-17"/>
          <w:w w:val="105"/>
        </w:rPr>
        <w:t xml:space="preserve"> </w:t>
      </w:r>
      <w:r>
        <w:rPr>
          <w:color w:val="231F20"/>
          <w:spacing w:val="-3"/>
          <w:w w:val="105"/>
        </w:rPr>
        <w:t>later.</w:t>
      </w:r>
      <w:r>
        <w:rPr>
          <w:color w:val="231F20"/>
          <w:spacing w:val="-18"/>
          <w:w w:val="105"/>
        </w:rPr>
        <w:t xml:space="preserve"> </w:t>
      </w:r>
      <w:r>
        <w:rPr>
          <w:color w:val="231F20"/>
          <w:w w:val="105"/>
        </w:rPr>
        <w:t>This</w:t>
      </w:r>
      <w:r>
        <w:rPr>
          <w:color w:val="231F20"/>
          <w:spacing w:val="-18"/>
          <w:w w:val="105"/>
        </w:rPr>
        <w:t xml:space="preserve"> </w:t>
      </w:r>
      <w:r>
        <w:rPr>
          <w:color w:val="231F20"/>
          <w:w w:val="105"/>
        </w:rPr>
        <w:t>planetary</w:t>
      </w:r>
      <w:r>
        <w:rPr>
          <w:color w:val="231F20"/>
          <w:spacing w:val="-18"/>
          <w:w w:val="105"/>
        </w:rPr>
        <w:t xml:space="preserve"> </w:t>
      </w:r>
      <w:r>
        <w:rPr>
          <w:color w:val="231F20"/>
          <w:w w:val="105"/>
        </w:rPr>
        <w:t>clockwork,</w:t>
      </w:r>
      <w:r>
        <w:rPr>
          <w:color w:val="231F20"/>
          <w:spacing w:val="-17"/>
          <w:w w:val="105"/>
        </w:rPr>
        <w:t xml:space="preserve"> </w:t>
      </w:r>
      <w:r>
        <w:rPr>
          <w:color w:val="231F20"/>
          <w:w w:val="105"/>
        </w:rPr>
        <w:t>plus the launch vehicle</w:t>
      </w:r>
      <w:r>
        <w:rPr>
          <w:rFonts w:hint="eastAsia"/>
          <w:color w:val="231F20"/>
          <w:w w:val="105"/>
        </w:rPr>
        <w:t>’</w:t>
      </w:r>
      <w:r>
        <w:rPr>
          <w:color w:val="231F20"/>
          <w:w w:val="105"/>
        </w:rPr>
        <w:t xml:space="preserve">s </w:t>
      </w:r>
      <w:r>
        <w:rPr>
          <w:color w:val="231F20"/>
          <w:spacing w:val="-4"/>
          <w:w w:val="105"/>
        </w:rPr>
        <w:t xml:space="preserve">power, </w:t>
      </w:r>
      <w:r>
        <w:rPr>
          <w:color w:val="231F20"/>
          <w:w w:val="105"/>
        </w:rPr>
        <w:t>the spacecraft</w:t>
      </w:r>
      <w:r>
        <w:rPr>
          <w:rFonts w:hint="eastAsia"/>
          <w:color w:val="231F20"/>
          <w:w w:val="105"/>
        </w:rPr>
        <w:t>’</w:t>
      </w:r>
      <w:r>
        <w:rPr>
          <w:color w:val="231F20"/>
          <w:w w:val="105"/>
        </w:rPr>
        <w:t>s mass, and the desired</w:t>
      </w:r>
      <w:r>
        <w:rPr>
          <w:color w:val="231F20"/>
          <w:spacing w:val="-17"/>
          <w:w w:val="105"/>
        </w:rPr>
        <w:t xml:space="preserve"> </w:t>
      </w:r>
      <w:r>
        <w:rPr>
          <w:color w:val="231F20"/>
          <w:w w:val="105"/>
        </w:rPr>
        <w:t>geometry</w:t>
      </w:r>
      <w:r>
        <w:rPr>
          <w:color w:val="231F20"/>
          <w:spacing w:val="-16"/>
          <w:w w:val="105"/>
        </w:rPr>
        <w:t xml:space="preserve"> </w:t>
      </w:r>
      <w:r>
        <w:rPr>
          <w:color w:val="231F20"/>
          <w:w w:val="105"/>
        </w:rPr>
        <w:t>and</w:t>
      </w:r>
      <w:r>
        <w:rPr>
          <w:color w:val="231F20"/>
          <w:spacing w:val="-17"/>
          <w:w w:val="105"/>
        </w:rPr>
        <w:t xml:space="preserve"> </w:t>
      </w:r>
      <w:r>
        <w:rPr>
          <w:color w:val="231F20"/>
          <w:w w:val="105"/>
        </w:rPr>
        <w:t>timing</w:t>
      </w:r>
      <w:r>
        <w:rPr>
          <w:color w:val="231F20"/>
          <w:spacing w:val="-16"/>
          <w:w w:val="105"/>
        </w:rPr>
        <w:t xml:space="preserve"> </w:t>
      </w:r>
      <w:r>
        <w:rPr>
          <w:color w:val="231F20"/>
          <w:w w:val="105"/>
        </w:rPr>
        <w:t>for</w:t>
      </w:r>
      <w:r>
        <w:rPr>
          <w:color w:val="231F20"/>
          <w:spacing w:val="-17"/>
          <w:w w:val="105"/>
        </w:rPr>
        <w:t xml:space="preserve"> </w:t>
      </w:r>
      <w:r>
        <w:rPr>
          <w:color w:val="231F20"/>
          <w:w w:val="105"/>
        </w:rPr>
        <w:t>the</w:t>
      </w:r>
      <w:r>
        <w:rPr>
          <w:color w:val="231F20"/>
          <w:spacing w:val="-16"/>
          <w:w w:val="105"/>
        </w:rPr>
        <w:t xml:space="preserve"> </w:t>
      </w:r>
      <w:r>
        <w:rPr>
          <w:color w:val="231F20"/>
          <w:w w:val="105"/>
        </w:rPr>
        <w:t>landing</w:t>
      </w:r>
      <w:r>
        <w:rPr>
          <w:color w:val="231F20"/>
          <w:spacing w:val="-16"/>
          <w:w w:val="105"/>
        </w:rPr>
        <w:t xml:space="preserve"> </w:t>
      </w:r>
      <w:r>
        <w:rPr>
          <w:color w:val="231F20"/>
          <w:w w:val="105"/>
        </w:rPr>
        <w:t>on</w:t>
      </w:r>
      <w:r>
        <w:rPr>
          <w:color w:val="231F20"/>
          <w:spacing w:val="-17"/>
          <w:w w:val="105"/>
        </w:rPr>
        <w:t xml:space="preserve"> </w:t>
      </w:r>
      <w:r>
        <w:rPr>
          <w:color w:val="231F20"/>
          <w:w w:val="105"/>
        </w:rPr>
        <w:t>Mars</w:t>
      </w:r>
      <w:r>
        <w:rPr>
          <w:color w:val="231F20"/>
          <w:spacing w:val="-16"/>
          <w:w w:val="105"/>
        </w:rPr>
        <w:t xml:space="preserve"> </w:t>
      </w:r>
      <w:r>
        <w:rPr>
          <w:color w:val="231F20"/>
          <w:w w:val="105"/>
        </w:rPr>
        <w:t>are</w:t>
      </w:r>
      <w:r>
        <w:rPr>
          <w:color w:val="231F20"/>
          <w:spacing w:val="-17"/>
          <w:w w:val="105"/>
        </w:rPr>
        <w:t xml:space="preserve"> </w:t>
      </w:r>
      <w:r>
        <w:rPr>
          <w:color w:val="231F20"/>
          <w:w w:val="105"/>
        </w:rPr>
        <w:t>all factors</w:t>
      </w:r>
      <w:r>
        <w:rPr>
          <w:color w:val="231F20"/>
          <w:spacing w:val="-16"/>
          <w:w w:val="105"/>
        </w:rPr>
        <w:t xml:space="preserve"> </w:t>
      </w:r>
      <w:r>
        <w:rPr>
          <w:color w:val="231F20"/>
          <w:w w:val="105"/>
        </w:rPr>
        <w:t>in</w:t>
      </w:r>
      <w:r>
        <w:rPr>
          <w:color w:val="231F20"/>
          <w:spacing w:val="-15"/>
          <w:w w:val="105"/>
        </w:rPr>
        <w:t xml:space="preserve"> </w:t>
      </w:r>
      <w:r>
        <w:rPr>
          <w:color w:val="231F20"/>
          <w:w w:val="105"/>
        </w:rPr>
        <w:t>determining</w:t>
      </w:r>
      <w:r>
        <w:rPr>
          <w:color w:val="231F20"/>
          <w:spacing w:val="-15"/>
          <w:w w:val="105"/>
        </w:rPr>
        <w:t xml:space="preserve"> </w:t>
      </w:r>
      <w:r>
        <w:rPr>
          <w:color w:val="231F20"/>
          <w:w w:val="105"/>
        </w:rPr>
        <w:t>the</w:t>
      </w:r>
      <w:r>
        <w:rPr>
          <w:color w:val="231F20"/>
          <w:spacing w:val="-15"/>
          <w:w w:val="105"/>
        </w:rPr>
        <w:t xml:space="preserve"> </w:t>
      </w:r>
      <w:r>
        <w:rPr>
          <w:color w:val="231F20"/>
          <w:w w:val="105"/>
        </w:rPr>
        <w:t>range</w:t>
      </w:r>
      <w:r>
        <w:rPr>
          <w:color w:val="231F20"/>
          <w:spacing w:val="-15"/>
          <w:w w:val="105"/>
        </w:rPr>
        <w:t xml:space="preserve"> </w:t>
      </w:r>
      <w:r>
        <w:rPr>
          <w:color w:val="231F20"/>
          <w:w w:val="105"/>
        </w:rPr>
        <w:t>of</w:t>
      </w:r>
      <w:r>
        <w:rPr>
          <w:color w:val="231F20"/>
          <w:spacing w:val="-16"/>
          <w:w w:val="105"/>
        </w:rPr>
        <w:t xml:space="preserve"> </w:t>
      </w:r>
      <w:r>
        <w:rPr>
          <w:color w:val="231F20"/>
          <w:w w:val="105"/>
        </w:rPr>
        <w:t>possible</w:t>
      </w:r>
      <w:r>
        <w:rPr>
          <w:color w:val="231F20"/>
          <w:spacing w:val="-15"/>
          <w:w w:val="105"/>
        </w:rPr>
        <w:t xml:space="preserve"> </w:t>
      </w:r>
      <w:r>
        <w:rPr>
          <w:color w:val="231F20"/>
          <w:w w:val="105"/>
        </w:rPr>
        <w:t>launch</w:t>
      </w:r>
      <w:r>
        <w:rPr>
          <w:color w:val="231F20"/>
          <w:spacing w:val="-15"/>
          <w:w w:val="105"/>
        </w:rPr>
        <w:t xml:space="preserve"> </w:t>
      </w:r>
      <w:r>
        <w:rPr>
          <w:color w:val="231F20"/>
          <w:w w:val="105"/>
        </w:rPr>
        <w:t>dates.</w:t>
      </w:r>
    </w:p>
    <w:p w:rsidR="00000000" w:rsidRDefault="009E7F48">
      <w:pPr>
        <w:pStyle w:val="BodyText"/>
        <w:kinsoku w:val="0"/>
        <w:overflowPunct w:val="0"/>
        <w:spacing w:before="16" w:line="213" w:lineRule="auto"/>
        <w:ind w:left="160" w:right="231"/>
        <w:rPr>
          <w:color w:val="231F20"/>
          <w:w w:val="105"/>
        </w:rPr>
      </w:pPr>
      <w:r>
        <w:rPr>
          <w:color w:val="231F20"/>
          <w:w w:val="105"/>
        </w:rPr>
        <w:t>InSight</w:t>
      </w:r>
      <w:r>
        <w:rPr>
          <w:rFonts w:hint="eastAsia"/>
          <w:color w:val="231F20"/>
          <w:w w:val="105"/>
        </w:rPr>
        <w:t>’</w:t>
      </w:r>
      <w:r>
        <w:rPr>
          <w:color w:val="231F20"/>
          <w:w w:val="105"/>
        </w:rPr>
        <w:t>s</w:t>
      </w:r>
      <w:r>
        <w:rPr>
          <w:color w:val="231F20"/>
          <w:spacing w:val="-19"/>
          <w:w w:val="105"/>
        </w:rPr>
        <w:t xml:space="preserve"> </w:t>
      </w:r>
      <w:r>
        <w:rPr>
          <w:color w:val="231F20"/>
          <w:w w:val="105"/>
        </w:rPr>
        <w:t>launch</w:t>
      </w:r>
      <w:r>
        <w:rPr>
          <w:color w:val="231F20"/>
          <w:spacing w:val="-18"/>
          <w:w w:val="105"/>
        </w:rPr>
        <w:t xml:space="preserve"> </w:t>
      </w:r>
      <w:r>
        <w:rPr>
          <w:color w:val="231F20"/>
          <w:w w:val="105"/>
        </w:rPr>
        <w:t>period</w:t>
      </w:r>
      <w:r>
        <w:rPr>
          <w:color w:val="231F20"/>
          <w:spacing w:val="-18"/>
          <w:w w:val="105"/>
        </w:rPr>
        <w:t xml:space="preserve"> </w:t>
      </w:r>
      <w:r>
        <w:rPr>
          <w:color w:val="231F20"/>
          <w:w w:val="105"/>
        </w:rPr>
        <w:t>is</w:t>
      </w:r>
      <w:r>
        <w:rPr>
          <w:color w:val="231F20"/>
          <w:spacing w:val="-19"/>
          <w:w w:val="105"/>
        </w:rPr>
        <w:t xml:space="preserve"> </w:t>
      </w:r>
      <w:r>
        <w:rPr>
          <w:color w:val="231F20"/>
          <w:w w:val="105"/>
        </w:rPr>
        <w:t>May</w:t>
      </w:r>
      <w:r>
        <w:rPr>
          <w:color w:val="231F20"/>
          <w:spacing w:val="-18"/>
          <w:w w:val="105"/>
        </w:rPr>
        <w:t xml:space="preserve"> </w:t>
      </w:r>
      <w:r>
        <w:rPr>
          <w:color w:val="231F20"/>
          <w:w w:val="105"/>
        </w:rPr>
        <w:t>5</w:t>
      </w:r>
      <w:r>
        <w:rPr>
          <w:color w:val="231F20"/>
          <w:spacing w:val="-18"/>
          <w:w w:val="105"/>
        </w:rPr>
        <w:t xml:space="preserve"> </w:t>
      </w:r>
      <w:r>
        <w:rPr>
          <w:color w:val="231F20"/>
          <w:w w:val="105"/>
        </w:rPr>
        <w:t>through</w:t>
      </w:r>
      <w:r>
        <w:rPr>
          <w:color w:val="231F20"/>
          <w:spacing w:val="-19"/>
          <w:w w:val="105"/>
        </w:rPr>
        <w:t xml:space="preserve"> </w:t>
      </w:r>
      <w:r>
        <w:rPr>
          <w:color w:val="231F20"/>
          <w:w w:val="105"/>
        </w:rPr>
        <w:t>June</w:t>
      </w:r>
      <w:r>
        <w:rPr>
          <w:color w:val="231F20"/>
          <w:spacing w:val="-18"/>
          <w:w w:val="105"/>
        </w:rPr>
        <w:t xml:space="preserve"> </w:t>
      </w:r>
      <w:r>
        <w:rPr>
          <w:color w:val="231F20"/>
          <w:w w:val="105"/>
        </w:rPr>
        <w:t>8,</w:t>
      </w:r>
      <w:r>
        <w:rPr>
          <w:color w:val="231F20"/>
          <w:spacing w:val="-18"/>
          <w:w w:val="105"/>
        </w:rPr>
        <w:t xml:space="preserve"> </w:t>
      </w:r>
      <w:r>
        <w:rPr>
          <w:color w:val="231F20"/>
          <w:w w:val="105"/>
        </w:rPr>
        <w:t>2018,</w:t>
      </w:r>
      <w:r>
        <w:rPr>
          <w:color w:val="231F20"/>
          <w:spacing w:val="-19"/>
          <w:w w:val="105"/>
        </w:rPr>
        <w:t xml:space="preserve"> </w:t>
      </w:r>
      <w:r>
        <w:rPr>
          <w:color w:val="231F20"/>
          <w:w w:val="105"/>
        </w:rPr>
        <w:t>with multiple</w:t>
      </w:r>
      <w:r>
        <w:rPr>
          <w:color w:val="231F20"/>
          <w:spacing w:val="-19"/>
          <w:w w:val="105"/>
        </w:rPr>
        <w:t xml:space="preserve"> </w:t>
      </w:r>
      <w:r>
        <w:rPr>
          <w:color w:val="231F20"/>
          <w:w w:val="105"/>
        </w:rPr>
        <w:t>launch</w:t>
      </w:r>
      <w:r>
        <w:rPr>
          <w:color w:val="231F20"/>
          <w:spacing w:val="-19"/>
          <w:w w:val="105"/>
        </w:rPr>
        <w:t xml:space="preserve"> </w:t>
      </w:r>
      <w:r>
        <w:rPr>
          <w:color w:val="231F20"/>
          <w:w w:val="105"/>
        </w:rPr>
        <w:t>opportunities</w:t>
      </w:r>
      <w:r>
        <w:rPr>
          <w:color w:val="231F20"/>
          <w:spacing w:val="-19"/>
          <w:w w:val="105"/>
        </w:rPr>
        <w:t xml:space="preserve"> </w:t>
      </w:r>
      <w:r>
        <w:rPr>
          <w:color w:val="231F20"/>
          <w:w w:val="105"/>
        </w:rPr>
        <w:t>over</w:t>
      </w:r>
      <w:r>
        <w:rPr>
          <w:color w:val="231F20"/>
          <w:spacing w:val="-18"/>
          <w:w w:val="105"/>
        </w:rPr>
        <w:t xml:space="preserve"> </w:t>
      </w:r>
      <w:r>
        <w:rPr>
          <w:color w:val="231F20"/>
          <w:w w:val="105"/>
        </w:rPr>
        <w:t>windows</w:t>
      </w:r>
      <w:r>
        <w:rPr>
          <w:color w:val="231F20"/>
          <w:spacing w:val="-19"/>
          <w:w w:val="105"/>
        </w:rPr>
        <w:t xml:space="preserve"> </w:t>
      </w:r>
      <w:r>
        <w:rPr>
          <w:color w:val="231F20"/>
          <w:w w:val="105"/>
        </w:rPr>
        <w:t>of</w:t>
      </w:r>
      <w:r>
        <w:rPr>
          <w:color w:val="231F20"/>
          <w:spacing w:val="-19"/>
          <w:w w:val="105"/>
        </w:rPr>
        <w:t xml:space="preserve"> </w:t>
      </w:r>
      <w:r>
        <w:rPr>
          <w:color w:val="231F20"/>
          <w:w w:val="105"/>
        </w:rPr>
        <w:t>approximately</w:t>
      </w:r>
    </w:p>
    <w:p w:rsidR="00000000" w:rsidRDefault="009E7F48">
      <w:pPr>
        <w:pStyle w:val="BodyText"/>
        <w:kinsoku w:val="0"/>
        <w:overflowPunct w:val="0"/>
        <w:spacing w:before="16" w:line="213" w:lineRule="auto"/>
        <w:ind w:left="160" w:right="231"/>
        <w:rPr>
          <w:color w:val="231F20"/>
          <w:w w:val="105"/>
        </w:rPr>
        <w:sectPr w:rsidR="00000000">
          <w:type w:val="continuous"/>
          <w:pgSz w:w="12240" w:h="15840"/>
          <w:pgMar w:top="920" w:right="400" w:bottom="280" w:left="560" w:header="720" w:footer="720" w:gutter="0"/>
          <w:cols w:num="2" w:space="720" w:equalWidth="0">
            <w:col w:w="5423" w:space="247"/>
            <w:col w:w="5610"/>
          </w:cols>
          <w:noEndnote/>
        </w:sectPr>
      </w:pPr>
    </w:p>
    <w:p w:rsidR="00000000" w:rsidRDefault="009E7F48">
      <w:pPr>
        <w:pStyle w:val="BodyText"/>
        <w:kinsoku w:val="0"/>
        <w:overflowPunct w:val="0"/>
        <w:spacing w:before="10"/>
        <w:rPr>
          <w:sz w:val="11"/>
          <w:szCs w:val="11"/>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5080" r="12700" b="1270"/>
                <wp:docPr id="389"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390" name="Freeform 137"/>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3C3830B" id="Group 136"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">
                <v:shape id="Freeform 137"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Kf0b8A&#10;AADcAAAADwAAAGRycy9kb3ducmV2LnhtbERPTYvCMBC9C/6HMMLeNFVBttW0LAsLnhbUpV6HZrYp&#10;bSalibX+e3MQPD7e96GYbCdGGnzjWMF6lYAgrpxuuFbwd/lZfoLwAVlj55gUPMhDkc9nB8y0u/OJ&#10;xnOoRQxhn6ECE0KfSekrQxb9yvXEkft3g8UQ4VBLPeA9httObpJkJy02HBsM9vRtqGrPN6ugPXFb&#10;l9u1TY+lofQ63oh2v0p9LKavPYhAU3iLX+6jVrBN4/x4Jh4BmT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SUp/RvwAAANwAAAAPAAAAAAAAAAAAAAAAAJgCAABkcnMvZG93bnJl&#10;di54bWxQSwUGAAAAAAQABAD1AAAAhAM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before="18"/>
        <w:rPr>
          <w:sz w:val="7"/>
          <w:szCs w:val="7"/>
        </w:rPr>
      </w:pPr>
    </w:p>
    <w:p w:rsidR="00000000" w:rsidRDefault="009E7F48">
      <w:pPr>
        <w:pStyle w:val="BodyText"/>
        <w:kinsoku w:val="0"/>
        <w:overflowPunct w:val="0"/>
        <w:spacing w:before="18"/>
        <w:rPr>
          <w:sz w:val="7"/>
          <w:szCs w:val="7"/>
        </w:rPr>
        <w:sectPr w:rsidR="00000000">
          <w:footerReference w:type="even" r:id="rId130"/>
          <w:footerReference w:type="default" r:id="rId131"/>
          <w:pgSz w:w="12240" w:h="15840"/>
          <w:pgMar w:top="500" w:right="400" w:bottom="500" w:left="560" w:header="291" w:footer="315" w:gutter="0"/>
          <w:pgNumType w:start="20"/>
          <w:cols w:space="720" w:equalWidth="0">
            <w:col w:w="11280"/>
          </w:cols>
          <w:noEndnote/>
        </w:sectPr>
      </w:pPr>
    </w:p>
    <w:p w:rsidR="00000000" w:rsidRDefault="009E7F48">
      <w:pPr>
        <w:pStyle w:val="BodyText"/>
        <w:kinsoku w:val="0"/>
        <w:overflowPunct w:val="0"/>
        <w:spacing w:before="72" w:line="213" w:lineRule="auto"/>
        <w:ind w:left="160" w:right="189"/>
        <w:rPr>
          <w:color w:val="231F20"/>
          <w:w w:val="105"/>
        </w:rPr>
      </w:pPr>
      <w:r>
        <w:rPr>
          <w:color w:val="231F20"/>
          <w:w w:val="105"/>
        </w:rPr>
        <w:lastRenderedPageBreak/>
        <w:t>two hours each date. Launch opportunities are set five minutes</w:t>
      </w:r>
      <w:r>
        <w:rPr>
          <w:color w:val="231F20"/>
          <w:spacing w:val="-21"/>
          <w:w w:val="105"/>
        </w:rPr>
        <w:t xml:space="preserve"> </w:t>
      </w:r>
      <w:r>
        <w:rPr>
          <w:color w:val="231F20"/>
          <w:w w:val="105"/>
        </w:rPr>
        <w:t>apart</w:t>
      </w:r>
      <w:r>
        <w:rPr>
          <w:color w:val="231F20"/>
          <w:spacing w:val="-20"/>
          <w:w w:val="105"/>
        </w:rPr>
        <w:t xml:space="preserve"> </w:t>
      </w:r>
      <w:r>
        <w:rPr>
          <w:color w:val="231F20"/>
          <w:w w:val="105"/>
        </w:rPr>
        <w:t>during</w:t>
      </w:r>
      <w:r>
        <w:rPr>
          <w:color w:val="231F20"/>
          <w:spacing w:val="-20"/>
          <w:w w:val="105"/>
        </w:rPr>
        <w:t xml:space="preserve"> </w:t>
      </w:r>
      <w:r>
        <w:rPr>
          <w:color w:val="231F20"/>
          <w:w w:val="105"/>
        </w:rPr>
        <w:t>each</w:t>
      </w:r>
      <w:r>
        <w:rPr>
          <w:color w:val="231F20"/>
          <w:spacing w:val="-20"/>
          <w:w w:val="105"/>
        </w:rPr>
        <w:t xml:space="preserve"> </w:t>
      </w:r>
      <w:r>
        <w:rPr>
          <w:color w:val="231F20"/>
          <w:spacing w:val="-3"/>
          <w:w w:val="105"/>
        </w:rPr>
        <w:t>date</w:t>
      </w:r>
      <w:r>
        <w:rPr>
          <w:rFonts w:hint="eastAsia"/>
          <w:color w:val="231F20"/>
          <w:spacing w:val="-3"/>
          <w:w w:val="105"/>
        </w:rPr>
        <w:t>’</w:t>
      </w:r>
      <w:r>
        <w:rPr>
          <w:color w:val="231F20"/>
          <w:spacing w:val="-3"/>
          <w:w w:val="105"/>
        </w:rPr>
        <w:t>s</w:t>
      </w:r>
      <w:r>
        <w:rPr>
          <w:color w:val="231F20"/>
          <w:spacing w:val="-20"/>
          <w:w w:val="105"/>
        </w:rPr>
        <w:t xml:space="preserve"> </w:t>
      </w:r>
      <w:r>
        <w:rPr>
          <w:color w:val="231F20"/>
          <w:w w:val="105"/>
        </w:rPr>
        <w:t>window.</w:t>
      </w:r>
      <w:r>
        <w:rPr>
          <w:color w:val="231F20"/>
          <w:spacing w:val="-21"/>
          <w:w w:val="105"/>
        </w:rPr>
        <w:t xml:space="preserve"> </w:t>
      </w:r>
      <w:r>
        <w:rPr>
          <w:color w:val="231F20"/>
          <w:w w:val="105"/>
        </w:rPr>
        <w:t>The</w:t>
      </w:r>
      <w:r>
        <w:rPr>
          <w:color w:val="231F20"/>
          <w:spacing w:val="-20"/>
          <w:w w:val="105"/>
        </w:rPr>
        <w:t xml:space="preserve"> </w:t>
      </w:r>
      <w:r>
        <w:rPr>
          <w:color w:val="231F20"/>
          <w:w w:val="105"/>
        </w:rPr>
        <w:t>first</w:t>
      </w:r>
      <w:r>
        <w:rPr>
          <w:color w:val="231F20"/>
          <w:spacing w:val="-20"/>
          <w:w w:val="105"/>
        </w:rPr>
        <w:t xml:space="preserve"> </w:t>
      </w:r>
      <w:r>
        <w:rPr>
          <w:color w:val="231F20"/>
          <w:w w:val="105"/>
        </w:rPr>
        <w:t>launch opportunity</w:t>
      </w:r>
      <w:r>
        <w:rPr>
          <w:color w:val="231F20"/>
          <w:spacing w:val="-20"/>
          <w:w w:val="105"/>
        </w:rPr>
        <w:t xml:space="preserve"> </w:t>
      </w:r>
      <w:r>
        <w:rPr>
          <w:color w:val="231F20"/>
          <w:w w:val="105"/>
        </w:rPr>
        <w:t>will</w:t>
      </w:r>
      <w:r>
        <w:rPr>
          <w:color w:val="231F20"/>
          <w:spacing w:val="-20"/>
          <w:w w:val="105"/>
        </w:rPr>
        <w:t xml:space="preserve"> </w:t>
      </w:r>
      <w:r>
        <w:rPr>
          <w:color w:val="231F20"/>
          <w:w w:val="105"/>
        </w:rPr>
        <w:t>begin</w:t>
      </w:r>
      <w:r>
        <w:rPr>
          <w:color w:val="231F20"/>
          <w:spacing w:val="-20"/>
          <w:w w:val="105"/>
        </w:rPr>
        <w:t xml:space="preserve"> </w:t>
      </w:r>
      <w:r>
        <w:rPr>
          <w:color w:val="231F20"/>
          <w:w w:val="105"/>
        </w:rPr>
        <w:t>at</w:t>
      </w:r>
      <w:r>
        <w:rPr>
          <w:color w:val="231F20"/>
          <w:spacing w:val="-20"/>
          <w:w w:val="105"/>
        </w:rPr>
        <w:t xml:space="preserve"> </w:t>
      </w:r>
      <w:r>
        <w:rPr>
          <w:color w:val="231F20"/>
          <w:w w:val="105"/>
        </w:rPr>
        <w:t>4:05</w:t>
      </w:r>
      <w:r>
        <w:rPr>
          <w:color w:val="231F20"/>
          <w:spacing w:val="-20"/>
          <w:w w:val="105"/>
        </w:rPr>
        <w:t xml:space="preserve"> </w:t>
      </w:r>
      <w:r>
        <w:rPr>
          <w:color w:val="231F20"/>
          <w:w w:val="105"/>
        </w:rPr>
        <w:t>a.m.</w:t>
      </w:r>
      <w:r>
        <w:rPr>
          <w:color w:val="231F20"/>
          <w:spacing w:val="-20"/>
          <w:w w:val="105"/>
        </w:rPr>
        <w:t xml:space="preserve"> </w:t>
      </w:r>
      <w:r>
        <w:rPr>
          <w:color w:val="231F20"/>
          <w:w w:val="105"/>
        </w:rPr>
        <w:t>PDT</w:t>
      </w:r>
      <w:r>
        <w:rPr>
          <w:color w:val="231F20"/>
          <w:spacing w:val="-20"/>
          <w:w w:val="105"/>
        </w:rPr>
        <w:t xml:space="preserve"> </w:t>
      </w:r>
      <w:r>
        <w:rPr>
          <w:color w:val="231F20"/>
          <w:w w:val="105"/>
        </w:rPr>
        <w:t>(7:05</w:t>
      </w:r>
      <w:r>
        <w:rPr>
          <w:color w:val="231F20"/>
          <w:spacing w:val="-20"/>
          <w:w w:val="105"/>
        </w:rPr>
        <w:t xml:space="preserve"> </w:t>
      </w:r>
      <w:r>
        <w:rPr>
          <w:color w:val="231F20"/>
          <w:w w:val="105"/>
        </w:rPr>
        <w:t>a.m.</w:t>
      </w:r>
      <w:r>
        <w:rPr>
          <w:color w:val="231F20"/>
          <w:spacing w:val="-20"/>
          <w:w w:val="105"/>
        </w:rPr>
        <w:t xml:space="preserve"> </w:t>
      </w:r>
      <w:r>
        <w:rPr>
          <w:color w:val="231F20"/>
          <w:w w:val="105"/>
        </w:rPr>
        <w:t>EDT</w:t>
      </w:r>
      <w:r>
        <w:rPr>
          <w:color w:val="231F20"/>
          <w:spacing w:val="-19"/>
          <w:w w:val="105"/>
        </w:rPr>
        <w:t xml:space="preserve"> </w:t>
      </w:r>
      <w:r>
        <w:rPr>
          <w:color w:val="231F20"/>
          <w:w w:val="120"/>
        </w:rPr>
        <w:t xml:space="preserve">/ </w:t>
      </w:r>
      <w:r>
        <w:rPr>
          <w:color w:val="231F20"/>
          <w:w w:val="105"/>
        </w:rPr>
        <w:t>11:05 UTC) on May</w:t>
      </w:r>
      <w:r>
        <w:rPr>
          <w:color w:val="231F20"/>
          <w:spacing w:val="-41"/>
          <w:w w:val="105"/>
        </w:rPr>
        <w:t xml:space="preserve"> </w:t>
      </w:r>
      <w:r>
        <w:rPr>
          <w:color w:val="231F20"/>
          <w:w w:val="105"/>
        </w:rPr>
        <w:t>5.</w:t>
      </w:r>
    </w:p>
    <w:p w:rsidR="00000000" w:rsidRDefault="009E7F48">
      <w:pPr>
        <w:pStyle w:val="BodyText"/>
        <w:kinsoku w:val="0"/>
        <w:overflowPunct w:val="0"/>
        <w:spacing w:before="8"/>
        <w:rPr>
          <w:sz w:val="17"/>
          <w:szCs w:val="17"/>
        </w:rPr>
      </w:pPr>
    </w:p>
    <w:p w:rsidR="00000000" w:rsidRDefault="009E7F48">
      <w:pPr>
        <w:pStyle w:val="BodyText"/>
        <w:kinsoku w:val="0"/>
        <w:overflowPunct w:val="0"/>
        <w:spacing w:line="213" w:lineRule="auto"/>
        <w:ind w:left="160" w:right="73"/>
        <w:rPr>
          <w:color w:val="231F20"/>
        </w:rPr>
      </w:pPr>
      <w:r>
        <w:rPr>
          <w:color w:val="231F20"/>
        </w:rPr>
        <w:t>Whichever date the launch occurs, InSight</w:t>
      </w:r>
      <w:r>
        <w:rPr>
          <w:rFonts w:hint="eastAsia"/>
          <w:color w:val="231F20"/>
        </w:rPr>
        <w:t>’</w:t>
      </w:r>
      <w:r>
        <w:rPr>
          <w:color w:val="231F20"/>
        </w:rPr>
        <w:t>s landing on Mars</w:t>
      </w:r>
      <w:r>
        <w:rPr>
          <w:color w:val="231F20"/>
          <w:spacing w:val="-6"/>
        </w:rPr>
        <w:t xml:space="preserve"> </w:t>
      </w:r>
      <w:r>
        <w:rPr>
          <w:color w:val="231F20"/>
        </w:rPr>
        <w:t>is</w:t>
      </w:r>
      <w:r>
        <w:rPr>
          <w:color w:val="231F20"/>
          <w:spacing w:val="-5"/>
        </w:rPr>
        <w:t xml:space="preserve"> </w:t>
      </w:r>
      <w:r>
        <w:rPr>
          <w:color w:val="231F20"/>
        </w:rPr>
        <w:t>planned</w:t>
      </w:r>
      <w:r>
        <w:rPr>
          <w:color w:val="231F20"/>
          <w:spacing w:val="-5"/>
        </w:rPr>
        <w:t xml:space="preserve"> </w:t>
      </w:r>
      <w:r>
        <w:rPr>
          <w:color w:val="231F20"/>
        </w:rPr>
        <w:t>for</w:t>
      </w:r>
      <w:r>
        <w:rPr>
          <w:color w:val="231F20"/>
          <w:spacing w:val="-5"/>
        </w:rPr>
        <w:t xml:space="preserve"> Nov. </w:t>
      </w:r>
      <w:r>
        <w:rPr>
          <w:color w:val="231F20"/>
        </w:rPr>
        <w:t>26,</w:t>
      </w:r>
      <w:r>
        <w:rPr>
          <w:color w:val="231F20"/>
          <w:spacing w:val="-5"/>
        </w:rPr>
        <w:t xml:space="preserve"> </w:t>
      </w:r>
      <w:r>
        <w:rPr>
          <w:color w:val="231F20"/>
        </w:rPr>
        <w:t>2018,</w:t>
      </w:r>
      <w:r>
        <w:rPr>
          <w:color w:val="231F20"/>
          <w:spacing w:val="-5"/>
        </w:rPr>
        <w:t xml:space="preserve"> </w:t>
      </w:r>
      <w:r>
        <w:rPr>
          <w:color w:val="231F20"/>
        </w:rPr>
        <w:t>around</w:t>
      </w:r>
      <w:r>
        <w:rPr>
          <w:color w:val="231F20"/>
          <w:spacing w:val="-5"/>
        </w:rPr>
        <w:t xml:space="preserve"> </w:t>
      </w:r>
      <w:r>
        <w:rPr>
          <w:color w:val="231F20"/>
        </w:rPr>
        <w:t>noon</w:t>
      </w:r>
      <w:r>
        <w:rPr>
          <w:color w:val="231F20"/>
          <w:spacing w:val="-5"/>
        </w:rPr>
        <w:t xml:space="preserve"> </w:t>
      </w:r>
      <w:r>
        <w:rPr>
          <w:color w:val="231F20"/>
        </w:rPr>
        <w:t>PST</w:t>
      </w:r>
      <w:r>
        <w:rPr>
          <w:color w:val="231F20"/>
          <w:spacing w:val="-5"/>
        </w:rPr>
        <w:t xml:space="preserve"> </w:t>
      </w:r>
      <w:r>
        <w:rPr>
          <w:color w:val="231F20"/>
        </w:rPr>
        <w:t>(3</w:t>
      </w:r>
      <w:r>
        <w:rPr>
          <w:color w:val="231F20"/>
          <w:spacing w:val="-5"/>
        </w:rPr>
        <w:t xml:space="preserve"> </w:t>
      </w:r>
      <w:r>
        <w:rPr>
          <w:color w:val="231F20"/>
        </w:rPr>
        <w:t xml:space="preserve">p.m. EST </w:t>
      </w:r>
      <w:r>
        <w:rPr>
          <w:color w:val="231F20"/>
          <w:w w:val="120"/>
        </w:rPr>
        <w:t xml:space="preserve">/ </w:t>
      </w:r>
      <w:r>
        <w:rPr>
          <w:color w:val="231F20"/>
        </w:rPr>
        <w:t>20:00</w:t>
      </w:r>
      <w:r>
        <w:rPr>
          <w:color w:val="231F20"/>
          <w:spacing w:val="-31"/>
        </w:rPr>
        <w:t xml:space="preserve"> </w:t>
      </w:r>
      <w:r>
        <w:rPr>
          <w:color w:val="231F20"/>
        </w:rPr>
        <w:t>UTC).</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60" w:right="40"/>
        <w:rPr>
          <w:color w:val="231F20"/>
        </w:rPr>
      </w:pPr>
      <w:r>
        <w:rPr>
          <w:color w:val="231F20"/>
        </w:rPr>
        <w:t>Vandenberg Air Force Base is near Lompoc, California, about one-third of the way from Los Angeles to San Francisco on the</w:t>
      </w:r>
      <w:r>
        <w:rPr>
          <w:color w:val="231F20"/>
        </w:rPr>
        <w:t xml:space="preserve"> Pacific Coast. The base is headquarters of the 30th Space Wing, U.S. Air Force Space Command.</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160" w:right="40"/>
        <w:rPr>
          <w:color w:val="231F20"/>
          <w:w w:val="105"/>
        </w:rPr>
      </w:pPr>
      <w:r>
        <w:rPr>
          <w:color w:val="231F20"/>
          <w:w w:val="105"/>
        </w:rPr>
        <w:t>InSight is the first interplanetary launch from the West Coast.</w:t>
      </w:r>
      <w:r>
        <w:rPr>
          <w:color w:val="231F20"/>
          <w:spacing w:val="-26"/>
          <w:w w:val="105"/>
        </w:rPr>
        <w:t xml:space="preserve"> </w:t>
      </w:r>
      <w:r>
        <w:rPr>
          <w:color w:val="231F20"/>
          <w:w w:val="105"/>
        </w:rPr>
        <w:t>Most</w:t>
      </w:r>
      <w:r>
        <w:rPr>
          <w:color w:val="231F20"/>
          <w:spacing w:val="-25"/>
          <w:w w:val="105"/>
        </w:rPr>
        <w:t xml:space="preserve"> </w:t>
      </w:r>
      <w:r>
        <w:rPr>
          <w:color w:val="231F20"/>
          <w:w w:val="105"/>
        </w:rPr>
        <w:t>launches</w:t>
      </w:r>
      <w:r>
        <w:rPr>
          <w:color w:val="231F20"/>
          <w:spacing w:val="-25"/>
          <w:w w:val="105"/>
        </w:rPr>
        <w:t xml:space="preserve"> </w:t>
      </w:r>
      <w:r>
        <w:rPr>
          <w:color w:val="231F20"/>
          <w:w w:val="105"/>
        </w:rPr>
        <w:t>from</w:t>
      </w:r>
      <w:r>
        <w:rPr>
          <w:color w:val="231F20"/>
          <w:spacing w:val="-25"/>
          <w:w w:val="105"/>
        </w:rPr>
        <w:t xml:space="preserve"> </w:t>
      </w:r>
      <w:r>
        <w:rPr>
          <w:color w:val="231F20"/>
          <w:w w:val="105"/>
        </w:rPr>
        <w:t>Vandenberg</w:t>
      </w:r>
      <w:r>
        <w:rPr>
          <w:color w:val="231F20"/>
          <w:spacing w:val="-25"/>
          <w:w w:val="105"/>
        </w:rPr>
        <w:t xml:space="preserve"> </w:t>
      </w:r>
      <w:r>
        <w:rPr>
          <w:color w:val="231F20"/>
          <w:w w:val="105"/>
        </w:rPr>
        <w:t>put</w:t>
      </w:r>
      <w:r>
        <w:rPr>
          <w:color w:val="231F20"/>
          <w:spacing w:val="-25"/>
          <w:w w:val="105"/>
        </w:rPr>
        <w:t xml:space="preserve"> </w:t>
      </w:r>
      <w:r>
        <w:rPr>
          <w:color w:val="231F20"/>
          <w:w w:val="105"/>
        </w:rPr>
        <w:t>Earth</w:t>
      </w:r>
      <w:r>
        <w:rPr>
          <w:color w:val="231F20"/>
          <w:spacing w:val="-25"/>
          <w:w w:val="105"/>
        </w:rPr>
        <w:t xml:space="preserve"> </w:t>
      </w:r>
      <w:r>
        <w:rPr>
          <w:color w:val="231F20"/>
          <w:w w:val="105"/>
        </w:rPr>
        <w:t>satellites into near-polar orbits. Examples include NASA</w:t>
      </w:r>
      <w:r>
        <w:rPr>
          <w:color w:val="231F20"/>
          <w:w w:val="105"/>
        </w:rPr>
        <w:t xml:space="preserve"> Earth science</w:t>
      </w:r>
      <w:r>
        <w:rPr>
          <w:color w:val="231F20"/>
          <w:spacing w:val="-25"/>
          <w:w w:val="105"/>
        </w:rPr>
        <w:t xml:space="preserve"> </w:t>
      </w:r>
      <w:r>
        <w:rPr>
          <w:color w:val="231F20"/>
          <w:w w:val="105"/>
        </w:rPr>
        <w:t>missions</w:t>
      </w:r>
      <w:r>
        <w:rPr>
          <w:color w:val="231F20"/>
          <w:spacing w:val="-25"/>
          <w:w w:val="105"/>
        </w:rPr>
        <w:t xml:space="preserve"> </w:t>
      </w:r>
      <w:r>
        <w:rPr>
          <w:color w:val="231F20"/>
          <w:w w:val="105"/>
        </w:rPr>
        <w:t>Soil</w:t>
      </w:r>
      <w:r>
        <w:rPr>
          <w:color w:val="231F20"/>
          <w:spacing w:val="-25"/>
          <w:w w:val="105"/>
        </w:rPr>
        <w:t xml:space="preserve"> </w:t>
      </w:r>
      <w:r>
        <w:rPr>
          <w:color w:val="231F20"/>
          <w:w w:val="105"/>
        </w:rPr>
        <w:t>Moisture</w:t>
      </w:r>
      <w:r>
        <w:rPr>
          <w:color w:val="231F20"/>
          <w:spacing w:val="-24"/>
          <w:w w:val="105"/>
        </w:rPr>
        <w:t xml:space="preserve"> </w:t>
      </w:r>
      <w:r>
        <w:rPr>
          <w:color w:val="231F20"/>
          <w:w w:val="105"/>
        </w:rPr>
        <w:t>Active</w:t>
      </w:r>
      <w:r>
        <w:rPr>
          <w:color w:val="231F20"/>
          <w:spacing w:val="-25"/>
          <w:w w:val="105"/>
        </w:rPr>
        <w:t xml:space="preserve"> </w:t>
      </w:r>
      <w:r>
        <w:rPr>
          <w:color w:val="231F20"/>
          <w:w w:val="105"/>
        </w:rPr>
        <w:t>Passive,</w:t>
      </w:r>
      <w:r>
        <w:rPr>
          <w:color w:val="231F20"/>
          <w:spacing w:val="-25"/>
          <w:w w:val="105"/>
        </w:rPr>
        <w:t xml:space="preserve"> </w:t>
      </w:r>
      <w:r>
        <w:rPr>
          <w:color w:val="231F20"/>
          <w:w w:val="105"/>
        </w:rPr>
        <w:t>launched</w:t>
      </w:r>
      <w:r>
        <w:rPr>
          <w:color w:val="231F20"/>
          <w:spacing w:val="-25"/>
          <w:w w:val="105"/>
        </w:rPr>
        <w:t xml:space="preserve"> </w:t>
      </w:r>
      <w:r>
        <w:rPr>
          <w:color w:val="231F20"/>
          <w:w w:val="105"/>
        </w:rPr>
        <w:t>in 2015,</w:t>
      </w:r>
      <w:r>
        <w:rPr>
          <w:color w:val="231F20"/>
          <w:spacing w:val="-36"/>
          <w:w w:val="105"/>
        </w:rPr>
        <w:t xml:space="preserve"> </w:t>
      </w:r>
      <w:r>
        <w:rPr>
          <w:color w:val="231F20"/>
          <w:w w:val="105"/>
        </w:rPr>
        <w:t>and</w:t>
      </w:r>
      <w:r>
        <w:rPr>
          <w:color w:val="231F20"/>
          <w:spacing w:val="-36"/>
          <w:w w:val="105"/>
        </w:rPr>
        <w:t xml:space="preserve"> </w:t>
      </w:r>
      <w:r>
        <w:rPr>
          <w:color w:val="231F20"/>
          <w:w w:val="105"/>
        </w:rPr>
        <w:t>Orbiting</w:t>
      </w:r>
      <w:r>
        <w:rPr>
          <w:color w:val="231F20"/>
          <w:spacing w:val="-36"/>
          <w:w w:val="105"/>
        </w:rPr>
        <w:t xml:space="preserve"> </w:t>
      </w:r>
      <w:r>
        <w:rPr>
          <w:color w:val="231F20"/>
          <w:w w:val="105"/>
        </w:rPr>
        <w:t>Carbon</w:t>
      </w:r>
      <w:r>
        <w:rPr>
          <w:color w:val="231F20"/>
          <w:spacing w:val="-36"/>
          <w:w w:val="105"/>
        </w:rPr>
        <w:t xml:space="preserve"> </w:t>
      </w:r>
      <w:r>
        <w:rPr>
          <w:color w:val="231F20"/>
          <w:w w:val="105"/>
        </w:rPr>
        <w:t>Observatory</w:t>
      </w:r>
      <w:r>
        <w:rPr>
          <w:color w:val="231F20"/>
          <w:spacing w:val="-35"/>
          <w:w w:val="105"/>
        </w:rPr>
        <w:t xml:space="preserve"> </w:t>
      </w:r>
      <w:r>
        <w:rPr>
          <w:color w:val="231F20"/>
          <w:w w:val="105"/>
        </w:rPr>
        <w:t>2,</w:t>
      </w:r>
      <w:r>
        <w:rPr>
          <w:color w:val="231F20"/>
          <w:spacing w:val="-36"/>
          <w:w w:val="105"/>
        </w:rPr>
        <w:t xml:space="preserve"> </w:t>
      </w:r>
      <w:r>
        <w:rPr>
          <w:color w:val="231F20"/>
          <w:w w:val="105"/>
        </w:rPr>
        <w:t>launched</w:t>
      </w:r>
      <w:r>
        <w:rPr>
          <w:color w:val="231F20"/>
          <w:spacing w:val="-36"/>
          <w:w w:val="105"/>
        </w:rPr>
        <w:t xml:space="preserve"> </w:t>
      </w:r>
      <w:r>
        <w:rPr>
          <w:color w:val="231F20"/>
          <w:w w:val="105"/>
        </w:rPr>
        <w:t>in</w:t>
      </w:r>
      <w:r>
        <w:rPr>
          <w:color w:val="231F20"/>
          <w:spacing w:val="-36"/>
          <w:w w:val="105"/>
        </w:rPr>
        <w:t xml:space="preserve"> </w:t>
      </w:r>
      <w:r>
        <w:rPr>
          <w:color w:val="231F20"/>
          <w:w w:val="105"/>
        </w:rPr>
        <w:t>2014.</w:t>
      </w:r>
    </w:p>
    <w:p w:rsidR="00000000" w:rsidRDefault="009E7F48">
      <w:pPr>
        <w:pStyle w:val="BodyText"/>
        <w:kinsoku w:val="0"/>
        <w:overflowPunct w:val="0"/>
        <w:spacing w:before="72" w:line="213" w:lineRule="auto"/>
        <w:ind w:left="160" w:right="402"/>
        <w:rPr>
          <w:color w:val="231F20"/>
        </w:rPr>
      </w:pPr>
      <w:r>
        <w:rPr>
          <w:rFonts w:ascii="Times New Roman" w:eastAsiaTheme="minorEastAsia" w:cs="Vrinda"/>
          <w:sz w:val="24"/>
          <w:szCs w:val="24"/>
        </w:rPr>
        <w:br w:type="column"/>
      </w:r>
      <w:r>
        <w:rPr>
          <w:color w:val="231F20"/>
        </w:rPr>
        <w:lastRenderedPageBreak/>
        <w:t xml:space="preserve">The most recent Atlas V liftoff from Vandenberg was the Sept. 24, 2017, launch of a National Reconnaissance Office spacecraft. For </w:t>
      </w:r>
      <w:r>
        <w:rPr>
          <w:color w:val="231F20"/>
          <w:spacing w:val="-3"/>
        </w:rPr>
        <w:t xml:space="preserve">safety, </w:t>
      </w:r>
      <w:r>
        <w:rPr>
          <w:color w:val="231F20"/>
        </w:rPr>
        <w:t>launches are directed</w:t>
      </w:r>
      <w:r>
        <w:rPr>
          <w:color w:val="231F20"/>
          <w:spacing w:val="-7"/>
        </w:rPr>
        <w:t xml:space="preserve"> </w:t>
      </w:r>
      <w:r>
        <w:rPr>
          <w:color w:val="231F20"/>
        </w:rPr>
        <w:t>seaward.</w:t>
      </w:r>
    </w:p>
    <w:p w:rsidR="00000000" w:rsidRDefault="009E7F48">
      <w:pPr>
        <w:pStyle w:val="BodyText"/>
        <w:kinsoku w:val="0"/>
        <w:overflowPunct w:val="0"/>
        <w:spacing w:before="6"/>
        <w:rPr>
          <w:sz w:val="17"/>
          <w:szCs w:val="17"/>
        </w:rPr>
      </w:pPr>
    </w:p>
    <w:p w:rsidR="00000000" w:rsidRDefault="009E7F48">
      <w:pPr>
        <w:pStyle w:val="BodyText"/>
        <w:kinsoku w:val="0"/>
        <w:overflowPunct w:val="0"/>
        <w:spacing w:line="213" w:lineRule="auto"/>
        <w:ind w:left="160" w:right="234"/>
        <w:rPr>
          <w:color w:val="231F20"/>
          <w:w w:val="105"/>
        </w:rPr>
      </w:pPr>
      <w:r>
        <w:rPr>
          <w:color w:val="231F20"/>
          <w:w w:val="105"/>
        </w:rPr>
        <w:t>All previous NASA interplanetary missions have launched from Florida</w:t>
      </w:r>
      <w:r>
        <w:rPr>
          <w:rFonts w:hint="eastAsia"/>
          <w:color w:val="231F20"/>
          <w:w w:val="105"/>
        </w:rPr>
        <w:t>’</w:t>
      </w:r>
      <w:r>
        <w:rPr>
          <w:color w:val="231F20"/>
          <w:w w:val="105"/>
        </w:rPr>
        <w:t>s Atlantic coast</w:t>
      </w:r>
      <w:r>
        <w:rPr>
          <w:color w:val="231F20"/>
          <w:w w:val="105"/>
        </w:rPr>
        <w:t>, at either Cape Canaveral Air Force</w:t>
      </w:r>
      <w:r>
        <w:rPr>
          <w:color w:val="231F20"/>
          <w:spacing w:val="-27"/>
          <w:w w:val="105"/>
        </w:rPr>
        <w:t xml:space="preserve"> </w:t>
      </w:r>
      <w:r>
        <w:rPr>
          <w:color w:val="231F20"/>
          <w:w w:val="105"/>
        </w:rPr>
        <w:t>Station</w:t>
      </w:r>
      <w:r>
        <w:rPr>
          <w:color w:val="231F20"/>
          <w:spacing w:val="-27"/>
          <w:w w:val="105"/>
        </w:rPr>
        <w:t xml:space="preserve"> </w:t>
      </w:r>
      <w:r>
        <w:rPr>
          <w:color w:val="231F20"/>
          <w:w w:val="105"/>
        </w:rPr>
        <w:t>or</w:t>
      </w:r>
      <w:r>
        <w:rPr>
          <w:color w:val="231F20"/>
          <w:spacing w:val="-27"/>
          <w:w w:val="105"/>
        </w:rPr>
        <w:t xml:space="preserve"> </w:t>
      </w:r>
      <w:r>
        <w:rPr>
          <w:color w:val="231F20"/>
          <w:w w:val="105"/>
        </w:rPr>
        <w:t>the</w:t>
      </w:r>
      <w:r>
        <w:rPr>
          <w:color w:val="231F20"/>
          <w:spacing w:val="-26"/>
          <w:w w:val="105"/>
        </w:rPr>
        <w:t xml:space="preserve"> </w:t>
      </w:r>
      <w:r>
        <w:rPr>
          <w:color w:val="231F20"/>
          <w:w w:val="105"/>
        </w:rPr>
        <w:t>adjacent</w:t>
      </w:r>
      <w:r>
        <w:rPr>
          <w:color w:val="231F20"/>
          <w:spacing w:val="-27"/>
          <w:w w:val="105"/>
        </w:rPr>
        <w:t xml:space="preserve"> </w:t>
      </w:r>
      <w:r>
        <w:rPr>
          <w:color w:val="231F20"/>
          <w:w w:val="105"/>
        </w:rPr>
        <w:t>NASA</w:t>
      </w:r>
      <w:r>
        <w:rPr>
          <w:color w:val="231F20"/>
          <w:spacing w:val="-27"/>
          <w:w w:val="105"/>
        </w:rPr>
        <w:t xml:space="preserve"> </w:t>
      </w:r>
      <w:r>
        <w:rPr>
          <w:color w:val="231F20"/>
          <w:w w:val="105"/>
        </w:rPr>
        <w:t>Kennedy</w:t>
      </w:r>
      <w:r>
        <w:rPr>
          <w:color w:val="231F20"/>
          <w:spacing w:val="-26"/>
          <w:w w:val="105"/>
        </w:rPr>
        <w:t xml:space="preserve"> </w:t>
      </w:r>
      <w:r>
        <w:rPr>
          <w:color w:val="231F20"/>
          <w:w w:val="105"/>
        </w:rPr>
        <w:t>Space</w:t>
      </w:r>
      <w:r>
        <w:rPr>
          <w:color w:val="231F20"/>
          <w:spacing w:val="-27"/>
          <w:w w:val="105"/>
        </w:rPr>
        <w:t xml:space="preserve"> </w:t>
      </w:r>
      <w:r>
        <w:rPr>
          <w:color w:val="231F20"/>
          <w:spacing w:val="-4"/>
          <w:w w:val="105"/>
        </w:rPr>
        <w:t xml:space="preserve">Center. </w:t>
      </w:r>
      <w:r>
        <w:rPr>
          <w:color w:val="231F20"/>
          <w:w w:val="105"/>
        </w:rPr>
        <w:t>Launching toward the east adds the momentum of Earth</w:t>
      </w:r>
      <w:r>
        <w:rPr>
          <w:rFonts w:hint="eastAsia"/>
          <w:color w:val="231F20"/>
          <w:w w:val="105"/>
        </w:rPr>
        <w:t>’</w:t>
      </w:r>
      <w:r>
        <w:rPr>
          <w:color w:val="231F20"/>
          <w:w w:val="105"/>
        </w:rPr>
        <w:t>s eastward rotation to the launch vehicle</w:t>
      </w:r>
      <w:r>
        <w:rPr>
          <w:rFonts w:hint="eastAsia"/>
          <w:color w:val="231F20"/>
          <w:w w:val="105"/>
        </w:rPr>
        <w:t>’</w:t>
      </w:r>
      <w:r>
        <w:rPr>
          <w:color w:val="231F20"/>
          <w:w w:val="105"/>
        </w:rPr>
        <w:t>s own thrust. For InSight,</w:t>
      </w:r>
      <w:r>
        <w:rPr>
          <w:color w:val="231F20"/>
          <w:spacing w:val="-25"/>
          <w:w w:val="105"/>
        </w:rPr>
        <w:t xml:space="preserve"> </w:t>
      </w:r>
      <w:r>
        <w:rPr>
          <w:color w:val="231F20"/>
          <w:w w:val="105"/>
        </w:rPr>
        <w:t>the</w:t>
      </w:r>
      <w:r>
        <w:rPr>
          <w:color w:val="231F20"/>
          <w:spacing w:val="-24"/>
          <w:w w:val="105"/>
        </w:rPr>
        <w:t xml:space="preserve"> </w:t>
      </w:r>
      <w:r>
        <w:rPr>
          <w:color w:val="231F20"/>
          <w:w w:val="105"/>
        </w:rPr>
        <w:t>Atlas</w:t>
      </w:r>
      <w:r>
        <w:rPr>
          <w:color w:val="231F20"/>
          <w:spacing w:val="-24"/>
          <w:w w:val="105"/>
        </w:rPr>
        <w:t xml:space="preserve"> </w:t>
      </w:r>
      <w:r>
        <w:rPr>
          <w:color w:val="231F20"/>
          <w:w w:val="105"/>
        </w:rPr>
        <w:t>V</w:t>
      </w:r>
      <w:r>
        <w:rPr>
          <w:color w:val="231F20"/>
          <w:spacing w:val="-24"/>
          <w:w w:val="105"/>
        </w:rPr>
        <w:t xml:space="preserve"> </w:t>
      </w:r>
      <w:r>
        <w:rPr>
          <w:color w:val="231F20"/>
          <w:w w:val="105"/>
        </w:rPr>
        <w:t>401</w:t>
      </w:r>
      <w:r>
        <w:rPr>
          <w:color w:val="231F20"/>
          <w:spacing w:val="-24"/>
          <w:w w:val="105"/>
        </w:rPr>
        <w:t xml:space="preserve"> </w:t>
      </w:r>
      <w:r>
        <w:rPr>
          <w:color w:val="231F20"/>
          <w:w w:val="105"/>
        </w:rPr>
        <w:t>offers</w:t>
      </w:r>
      <w:r>
        <w:rPr>
          <w:color w:val="231F20"/>
          <w:spacing w:val="-24"/>
          <w:w w:val="105"/>
        </w:rPr>
        <w:t xml:space="preserve"> </w:t>
      </w:r>
      <w:r>
        <w:rPr>
          <w:color w:val="231F20"/>
          <w:w w:val="105"/>
        </w:rPr>
        <w:t>enough</w:t>
      </w:r>
      <w:r>
        <w:rPr>
          <w:color w:val="231F20"/>
          <w:spacing w:val="-24"/>
          <w:w w:val="105"/>
        </w:rPr>
        <w:t xml:space="preserve"> </w:t>
      </w:r>
      <w:r>
        <w:rPr>
          <w:color w:val="231F20"/>
          <w:w w:val="105"/>
        </w:rPr>
        <w:t>performance</w:t>
      </w:r>
      <w:r>
        <w:rPr>
          <w:color w:val="231F20"/>
          <w:spacing w:val="-24"/>
          <w:w w:val="105"/>
        </w:rPr>
        <w:t xml:space="preserve"> </w:t>
      </w:r>
      <w:r>
        <w:rPr>
          <w:color w:val="231F20"/>
          <w:w w:val="105"/>
        </w:rPr>
        <w:t>to</w:t>
      </w:r>
      <w:r>
        <w:rPr>
          <w:color w:val="231F20"/>
          <w:spacing w:val="-24"/>
          <w:w w:val="105"/>
        </w:rPr>
        <w:t xml:space="preserve"> </w:t>
      </w:r>
      <w:r>
        <w:rPr>
          <w:color w:val="231F20"/>
          <w:w w:val="105"/>
        </w:rPr>
        <w:t>enable launching a Mars mission southward from Vandenberg, mitigating</w:t>
      </w:r>
      <w:r>
        <w:rPr>
          <w:color w:val="231F20"/>
          <w:spacing w:val="-15"/>
          <w:w w:val="105"/>
        </w:rPr>
        <w:t xml:space="preserve"> </w:t>
      </w:r>
      <w:r>
        <w:rPr>
          <w:color w:val="231F20"/>
          <w:w w:val="105"/>
        </w:rPr>
        <w:t>a</w:t>
      </w:r>
      <w:r>
        <w:rPr>
          <w:color w:val="231F20"/>
          <w:spacing w:val="-14"/>
          <w:w w:val="105"/>
        </w:rPr>
        <w:t xml:space="preserve"> </w:t>
      </w:r>
      <w:r>
        <w:rPr>
          <w:color w:val="231F20"/>
          <w:w w:val="105"/>
        </w:rPr>
        <w:t>more-crowded</w:t>
      </w:r>
      <w:r>
        <w:rPr>
          <w:color w:val="231F20"/>
          <w:spacing w:val="-15"/>
          <w:w w:val="105"/>
        </w:rPr>
        <w:t xml:space="preserve"> </w:t>
      </w:r>
      <w:r>
        <w:rPr>
          <w:color w:val="231F20"/>
          <w:w w:val="105"/>
        </w:rPr>
        <w:t>launch</w:t>
      </w:r>
      <w:r>
        <w:rPr>
          <w:color w:val="231F20"/>
          <w:spacing w:val="-14"/>
          <w:w w:val="105"/>
        </w:rPr>
        <w:t xml:space="preserve"> </w:t>
      </w:r>
      <w:r>
        <w:rPr>
          <w:color w:val="231F20"/>
          <w:w w:val="105"/>
        </w:rPr>
        <w:t>schedule</w:t>
      </w:r>
      <w:r>
        <w:rPr>
          <w:color w:val="231F20"/>
          <w:spacing w:val="-14"/>
          <w:w w:val="105"/>
        </w:rPr>
        <w:t xml:space="preserve"> </w:t>
      </w:r>
      <w:r>
        <w:rPr>
          <w:color w:val="231F20"/>
          <w:w w:val="105"/>
        </w:rPr>
        <w:t>in</w:t>
      </w:r>
      <w:r>
        <w:rPr>
          <w:color w:val="231F20"/>
          <w:spacing w:val="-15"/>
          <w:w w:val="105"/>
        </w:rPr>
        <w:t xml:space="preserve"> </w:t>
      </w:r>
      <w:r>
        <w:rPr>
          <w:color w:val="231F20"/>
          <w:w w:val="105"/>
        </w:rPr>
        <w:t>Florida.</w:t>
      </w:r>
    </w:p>
    <w:p w:rsidR="00000000" w:rsidRDefault="009E7F48">
      <w:pPr>
        <w:pStyle w:val="BodyText"/>
        <w:kinsoku w:val="0"/>
        <w:overflowPunct w:val="0"/>
        <w:spacing w:before="16"/>
        <w:rPr>
          <w:sz w:val="29"/>
          <w:szCs w:val="29"/>
        </w:rPr>
      </w:pPr>
    </w:p>
    <w:p w:rsidR="00000000" w:rsidRDefault="009E7F48">
      <w:pPr>
        <w:pStyle w:val="BodyText"/>
        <w:kinsoku w:val="0"/>
        <w:overflowPunct w:val="0"/>
        <w:spacing w:line="206" w:lineRule="exact"/>
        <w:ind w:left="160"/>
        <w:rPr>
          <w:rFonts w:ascii="Arial" w:eastAsiaTheme="minorEastAsia" w:hAnsi="Arial" w:cs="Arial"/>
          <w:i/>
          <w:iCs/>
          <w:color w:val="E9A714"/>
        </w:rPr>
      </w:pPr>
      <w:r>
        <w:rPr>
          <w:rFonts w:ascii="Arial" w:eastAsiaTheme="minorEastAsia" w:hAnsi="Arial" w:cs="Arial"/>
          <w:i/>
          <w:iCs/>
          <w:color w:val="E9A714"/>
        </w:rPr>
        <w:t>Visibility</w:t>
      </w:r>
    </w:p>
    <w:p w:rsidR="00000000" w:rsidRDefault="009E7F48">
      <w:pPr>
        <w:pStyle w:val="Heading2"/>
        <w:kinsoku w:val="0"/>
        <w:overflowPunct w:val="0"/>
        <w:spacing w:before="108" w:line="163" w:lineRule="auto"/>
        <w:rPr>
          <w:color w:val="231F20"/>
        </w:rPr>
      </w:pPr>
      <w:r>
        <w:rPr>
          <w:color w:val="231F20"/>
        </w:rPr>
        <w:t>If the weather is c</w:t>
      </w:r>
      <w:r>
        <w:rPr>
          <w:color w:val="231F20"/>
        </w:rPr>
        <w:t>lear, the InSight launch could be visible from as far north as Bakersfield, California, to perhaps as far south as Rosarito, Mexico.</w:t>
      </w:r>
    </w:p>
    <w:p w:rsidR="00000000" w:rsidRDefault="009E7F48">
      <w:pPr>
        <w:pStyle w:val="Heading2"/>
        <w:kinsoku w:val="0"/>
        <w:overflowPunct w:val="0"/>
        <w:spacing w:before="108" w:line="163" w:lineRule="auto"/>
        <w:rPr>
          <w:color w:val="231F20"/>
        </w:rPr>
        <w:sectPr w:rsidR="00000000">
          <w:type w:val="continuous"/>
          <w:pgSz w:w="12240" w:h="15840"/>
          <w:pgMar w:top="920" w:right="400" w:bottom="280" w:left="560" w:header="720" w:footer="720" w:gutter="0"/>
          <w:cols w:num="2" w:space="720" w:equalWidth="0">
            <w:col w:w="5279" w:space="391"/>
            <w:col w:w="5610"/>
          </w:cols>
          <w:noEndnote/>
        </w:sect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2"/>
        <w:rPr>
          <w:sz w:val="10"/>
          <w:szCs w:val="10"/>
        </w:rPr>
      </w:pPr>
    </w:p>
    <w:p w:rsidR="00000000" w:rsidRDefault="00E463A4">
      <w:pPr>
        <w:pStyle w:val="BodyText"/>
        <w:kinsoku w:val="0"/>
        <w:overflowPunct w:val="0"/>
        <w:spacing w:line="864" w:lineRule="exact"/>
        <w:ind w:left="476"/>
        <w:rPr>
          <w:color w:val="231F20"/>
          <w:sz w:val="48"/>
          <w:szCs w:val="48"/>
        </w:rPr>
      </w:pPr>
      <w:r>
        <w:rPr>
          <w:noProof/>
        </w:rPr>
        <mc:AlternateContent>
          <mc:Choice Requires="wpg">
            <w:drawing>
              <wp:anchor distT="0" distB="0" distL="114300" distR="114300" simplePos="0" relativeHeight="251620352" behindDoc="1" locked="0" layoutInCell="0" allowOverlap="1">
                <wp:simplePos x="0" y="0"/>
                <wp:positionH relativeFrom="page">
                  <wp:posOffset>457200</wp:posOffset>
                </wp:positionH>
                <wp:positionV relativeFrom="paragraph">
                  <wp:posOffset>-264795</wp:posOffset>
                </wp:positionV>
                <wp:extent cx="6858000" cy="4757420"/>
                <wp:effectExtent l="0" t="0" r="0" b="0"/>
                <wp:wrapNone/>
                <wp:docPr id="386"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757420"/>
                          <a:chOff x="720" y="-417"/>
                          <a:chExt cx="10800" cy="7492"/>
                        </a:xfrm>
                      </wpg:grpSpPr>
                      <wps:wsp>
                        <wps:cNvPr id="387" name="Freeform 139"/>
                        <wps:cNvSpPr>
                          <a:spLocks/>
                        </wps:cNvSpPr>
                        <wps:spPr bwMode="auto">
                          <a:xfrm>
                            <a:off x="720" y="7070"/>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8" name="Freeform 140"/>
                        <wps:cNvSpPr>
                          <a:spLocks/>
                        </wps:cNvSpPr>
                        <wps:spPr bwMode="auto">
                          <a:xfrm>
                            <a:off x="720" y="-417"/>
                            <a:ext cx="10800" cy="7472"/>
                          </a:xfrm>
                          <a:custGeom>
                            <a:avLst/>
                            <a:gdLst>
                              <a:gd name="T0" fmla="*/ 0 w 10800"/>
                              <a:gd name="T1" fmla="*/ 7473 h 7472"/>
                              <a:gd name="T2" fmla="*/ 10800 w 10800"/>
                              <a:gd name="T3" fmla="*/ 7473 h 7472"/>
                              <a:gd name="T4" fmla="*/ 10800 w 10800"/>
                              <a:gd name="T5" fmla="*/ 0 h 7472"/>
                              <a:gd name="T6" fmla="*/ 0 w 10800"/>
                              <a:gd name="T7" fmla="*/ 0 h 7472"/>
                              <a:gd name="T8" fmla="*/ 0 w 10800"/>
                              <a:gd name="T9" fmla="*/ 7473 h 7472"/>
                            </a:gdLst>
                            <a:ahLst/>
                            <a:cxnLst>
                              <a:cxn ang="0">
                                <a:pos x="T0" y="T1"/>
                              </a:cxn>
                              <a:cxn ang="0">
                                <a:pos x="T2" y="T3"/>
                              </a:cxn>
                              <a:cxn ang="0">
                                <a:pos x="T4" y="T5"/>
                              </a:cxn>
                              <a:cxn ang="0">
                                <a:pos x="T6" y="T7"/>
                              </a:cxn>
                              <a:cxn ang="0">
                                <a:pos x="T8" y="T9"/>
                              </a:cxn>
                            </a:cxnLst>
                            <a:rect l="0" t="0" r="r" b="b"/>
                            <a:pathLst>
                              <a:path w="10800" h="7472">
                                <a:moveTo>
                                  <a:pt x="0" y="7473"/>
                                </a:moveTo>
                                <a:lnTo>
                                  <a:pt x="10800" y="7473"/>
                                </a:lnTo>
                                <a:lnTo>
                                  <a:pt x="10800" y="0"/>
                                </a:lnTo>
                                <a:lnTo>
                                  <a:pt x="0" y="0"/>
                                </a:lnTo>
                                <a:lnTo>
                                  <a:pt x="0" y="7473"/>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EAF8E6" id="Group 138" o:spid="_x0000_s1026" style="position:absolute;margin-left:36pt;margin-top:-20.85pt;width:540pt;height:374.6pt;z-index:-251696128;mso-position-horizontal-relative:page" coordorigin="720,-417" coordsize="10800,7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" o:allowincell="f">
                <v:shape id="Freeform 139" o:spid="_x0000_s1027" style="position:absolute;left:720;top:7070;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KReMMA&#10;AADcAAAADwAAAGRycy9kb3ducmV2LnhtbESPwWrDMBBE74X+g9hCbo3sGtzEtRJKIZBTwWlIr4u1&#10;tYytlbFkx/n7qFDocZiZN0y5X2wvZhp961hBuk5AENdOt9woOH8dnjcgfEDW2DsmBTfysN89PpRY&#10;aHfliuZTaESEsC9QgQlhKKT0tSGLfu0G4uj9uNFiiHJspB7xGuG2ly9JkkuLLccFgwN9GKq702QV&#10;dBV3zSVL7fZ4MbT9niei/FOp1dPy/gYi0BL+w3/to1aQbV7h90w8AnJ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KReMMAAADcAAAADwAAAAAAAAAAAAAAAACYAgAAZHJzL2Rv&#10;d25yZXYueG1sUEsFBgAAAAAEAAQA9QAAAIgDAAAAAA==&#10;" path="m,l10800,e" filled="f" strokecolor="#939598" strokeweight=".5pt">
                  <v:path arrowok="t" o:connecttype="custom" o:connectlocs="0,0;10800,0" o:connectangles="0,0"/>
                </v:shape>
                <v:shape id="Freeform 140" o:spid="_x0000_s1028" style="position:absolute;left:720;top:-417;width:10800;height:7472;visibility:visible;mso-wrap-style:square;v-text-anchor:top" coordsize="10800,74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EoVr0A&#10;AADcAAAADwAAAGRycy9kb3ducmV2LnhtbERPSwrCMBDdC94hjOBOUxVEq1G0ILgTP7gem7EtNpPa&#10;RFtvbxaCy8f7L9etKcWbaldYVjAaRiCIU6sLzhRczrvBDITzyBpLy6TgQw7Wq25nibG2DR/pffKZ&#10;CCHsYlSQe1/FUro0J4NuaCviwN1tbdAHWGdS19iEcFPKcRRNpcGCQ0OOFSU5pY/Tyyh4PZvb/DBO&#10;eLR1SXu+VvLQlFKpfq/dLEB4av1f/HPvtYLJLKwNZ8IRkK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ybEoVr0AAADcAAAADwAAAAAAAAAAAAAAAACYAgAAZHJzL2Rvd25yZXYu&#10;eG1sUEsFBgAAAAAEAAQA9QAAAIIDAAAAAA==&#10;" path="m,7473r10800,l10800,,,,,7473xe" fillcolor="#ebebec" stroked="f">
                  <v:path arrowok="t" o:connecttype="custom" o:connectlocs="0,7473;10800,7473;10800,0;0,0;0,7473" o:connectangles="0,0,0,0,0"/>
                </v:shape>
                <w10:wrap anchorx="page"/>
              </v:group>
            </w:pict>
          </mc:Fallback>
        </mc:AlternateContent>
      </w:r>
      <w:r w:rsidR="009E7F48">
        <w:rPr>
          <w:color w:val="231F20"/>
          <w:sz w:val="48"/>
          <w:szCs w:val="48"/>
        </w:rPr>
        <w:t>Launch Sequences</w:t>
      </w:r>
    </w:p>
    <w:p w:rsidR="00000000" w:rsidRDefault="009E7F48">
      <w:pPr>
        <w:pStyle w:val="BodyText"/>
        <w:kinsoku w:val="0"/>
        <w:overflowPunct w:val="0"/>
        <w:spacing w:before="159" w:line="213" w:lineRule="auto"/>
        <w:ind w:left="476" w:right="877"/>
        <w:rPr>
          <w:color w:val="231F20"/>
          <w:w w:val="105"/>
        </w:rPr>
      </w:pPr>
      <w:r>
        <w:rPr>
          <w:color w:val="231F20"/>
          <w:w w:val="105"/>
        </w:rPr>
        <w:t>The</w:t>
      </w:r>
      <w:r>
        <w:rPr>
          <w:color w:val="231F20"/>
          <w:spacing w:val="-20"/>
          <w:w w:val="105"/>
        </w:rPr>
        <w:t xml:space="preserve"> </w:t>
      </w:r>
      <w:r>
        <w:rPr>
          <w:color w:val="231F20"/>
          <w:w w:val="105"/>
        </w:rPr>
        <w:t>launch</w:t>
      </w:r>
      <w:r>
        <w:rPr>
          <w:color w:val="231F20"/>
          <w:spacing w:val="-20"/>
          <w:w w:val="105"/>
        </w:rPr>
        <w:t xml:space="preserve"> </w:t>
      </w:r>
      <w:r>
        <w:rPr>
          <w:color w:val="231F20"/>
          <w:w w:val="105"/>
        </w:rPr>
        <w:t>time,</w:t>
      </w:r>
      <w:r>
        <w:rPr>
          <w:color w:val="231F20"/>
          <w:spacing w:val="-19"/>
          <w:w w:val="105"/>
        </w:rPr>
        <w:t xml:space="preserve"> </w:t>
      </w:r>
      <w:r>
        <w:rPr>
          <w:color w:val="231F20"/>
          <w:w w:val="105"/>
        </w:rPr>
        <w:t>called</w:t>
      </w:r>
      <w:r>
        <w:rPr>
          <w:color w:val="231F20"/>
          <w:spacing w:val="-20"/>
          <w:w w:val="105"/>
        </w:rPr>
        <w:t xml:space="preserve"> </w:t>
      </w:r>
      <w:r>
        <w:rPr>
          <w:rFonts w:hint="eastAsia"/>
          <w:color w:val="231F20"/>
          <w:w w:val="105"/>
        </w:rPr>
        <w:t>“</w:t>
      </w:r>
      <w:r>
        <w:rPr>
          <w:color w:val="231F20"/>
          <w:w w:val="105"/>
        </w:rPr>
        <w:t>T</w:t>
      </w:r>
      <w:r>
        <w:rPr>
          <w:color w:val="231F20"/>
          <w:spacing w:val="-20"/>
          <w:w w:val="105"/>
        </w:rPr>
        <w:t xml:space="preserve"> </w:t>
      </w:r>
      <w:r>
        <w:rPr>
          <w:color w:val="231F20"/>
          <w:spacing w:val="-6"/>
          <w:w w:val="105"/>
        </w:rPr>
        <w:t>Zero,</w:t>
      </w:r>
      <w:r>
        <w:rPr>
          <w:rFonts w:hint="eastAsia"/>
          <w:color w:val="231F20"/>
          <w:spacing w:val="-6"/>
          <w:w w:val="105"/>
        </w:rPr>
        <w:t>”</w:t>
      </w:r>
      <w:r>
        <w:rPr>
          <w:color w:val="231F20"/>
          <w:spacing w:val="-19"/>
          <w:w w:val="105"/>
        </w:rPr>
        <w:t xml:space="preserve"> </w:t>
      </w:r>
      <w:r>
        <w:rPr>
          <w:color w:val="231F20"/>
          <w:w w:val="105"/>
        </w:rPr>
        <w:t>is</w:t>
      </w:r>
      <w:r>
        <w:rPr>
          <w:color w:val="231F20"/>
          <w:spacing w:val="-20"/>
          <w:w w:val="105"/>
        </w:rPr>
        <w:t xml:space="preserve"> </w:t>
      </w:r>
      <w:r>
        <w:rPr>
          <w:color w:val="231F20"/>
          <w:w w:val="105"/>
        </w:rPr>
        <w:t>when</w:t>
      </w:r>
      <w:r>
        <w:rPr>
          <w:color w:val="231F20"/>
          <w:spacing w:val="-20"/>
          <w:w w:val="105"/>
        </w:rPr>
        <w:t xml:space="preserve"> </w:t>
      </w:r>
      <w:r>
        <w:rPr>
          <w:color w:val="231F20"/>
          <w:w w:val="105"/>
        </w:rPr>
        <w:t>the</w:t>
      </w:r>
      <w:r>
        <w:rPr>
          <w:color w:val="231F20"/>
          <w:spacing w:val="-19"/>
          <w:w w:val="105"/>
        </w:rPr>
        <w:t xml:space="preserve"> </w:t>
      </w:r>
      <w:r>
        <w:rPr>
          <w:color w:val="231F20"/>
          <w:w w:val="105"/>
        </w:rPr>
        <w:t>engine</w:t>
      </w:r>
      <w:r>
        <w:rPr>
          <w:color w:val="231F20"/>
          <w:spacing w:val="-20"/>
          <w:w w:val="105"/>
        </w:rPr>
        <w:t xml:space="preserve"> </w:t>
      </w:r>
      <w:r>
        <w:rPr>
          <w:color w:val="231F20"/>
          <w:w w:val="105"/>
        </w:rPr>
        <w:t>is</w:t>
      </w:r>
      <w:r>
        <w:rPr>
          <w:color w:val="231F20"/>
          <w:spacing w:val="-20"/>
          <w:w w:val="105"/>
        </w:rPr>
        <w:t xml:space="preserve"> </w:t>
      </w:r>
      <w:r>
        <w:rPr>
          <w:color w:val="231F20"/>
          <w:w w:val="105"/>
        </w:rPr>
        <w:t>ready</w:t>
      </w:r>
      <w:r>
        <w:rPr>
          <w:color w:val="231F20"/>
          <w:spacing w:val="-19"/>
          <w:w w:val="105"/>
        </w:rPr>
        <w:t xml:space="preserve"> </w:t>
      </w:r>
      <w:r>
        <w:rPr>
          <w:color w:val="231F20"/>
          <w:w w:val="105"/>
        </w:rPr>
        <w:t>and</w:t>
      </w:r>
      <w:r>
        <w:rPr>
          <w:color w:val="231F20"/>
          <w:spacing w:val="-20"/>
          <w:w w:val="105"/>
        </w:rPr>
        <w:t xml:space="preserve"> </w:t>
      </w:r>
      <w:r>
        <w:rPr>
          <w:color w:val="231F20"/>
          <w:w w:val="105"/>
        </w:rPr>
        <w:t>1.1</w:t>
      </w:r>
      <w:r>
        <w:rPr>
          <w:color w:val="231F20"/>
          <w:spacing w:val="-20"/>
          <w:w w:val="105"/>
        </w:rPr>
        <w:t xml:space="preserve"> </w:t>
      </w:r>
      <w:r>
        <w:rPr>
          <w:color w:val="231F20"/>
          <w:w w:val="105"/>
        </w:rPr>
        <w:t>seconds</w:t>
      </w:r>
      <w:r>
        <w:rPr>
          <w:color w:val="231F20"/>
          <w:spacing w:val="-19"/>
          <w:w w:val="105"/>
        </w:rPr>
        <w:t xml:space="preserve"> </w:t>
      </w:r>
      <w:r>
        <w:rPr>
          <w:color w:val="231F20"/>
          <w:w w:val="105"/>
        </w:rPr>
        <w:t>before</w:t>
      </w:r>
      <w:r>
        <w:rPr>
          <w:color w:val="231F20"/>
          <w:spacing w:val="-20"/>
          <w:w w:val="105"/>
        </w:rPr>
        <w:t xml:space="preserve"> </w:t>
      </w:r>
      <w:r>
        <w:rPr>
          <w:color w:val="231F20"/>
          <w:w w:val="105"/>
        </w:rPr>
        <w:t>liftoff.</w:t>
      </w:r>
      <w:r>
        <w:rPr>
          <w:color w:val="231F20"/>
          <w:spacing w:val="-20"/>
          <w:w w:val="105"/>
        </w:rPr>
        <w:t xml:space="preserve"> </w:t>
      </w:r>
      <w:r>
        <w:rPr>
          <w:color w:val="231F20"/>
          <w:w w:val="105"/>
        </w:rPr>
        <w:t>Ignition</w:t>
      </w:r>
      <w:r>
        <w:rPr>
          <w:color w:val="231F20"/>
          <w:spacing w:val="-19"/>
          <w:w w:val="105"/>
        </w:rPr>
        <w:t xml:space="preserve"> </w:t>
      </w:r>
      <w:r>
        <w:rPr>
          <w:color w:val="231F20"/>
          <w:w w:val="105"/>
        </w:rPr>
        <w:t>of</w:t>
      </w:r>
      <w:r>
        <w:rPr>
          <w:color w:val="231F20"/>
          <w:spacing w:val="-20"/>
          <w:w w:val="105"/>
        </w:rPr>
        <w:t xml:space="preserve"> </w:t>
      </w:r>
      <w:r>
        <w:rPr>
          <w:color w:val="231F20"/>
          <w:w w:val="105"/>
        </w:rPr>
        <w:t>the</w:t>
      </w:r>
      <w:r>
        <w:rPr>
          <w:color w:val="231F20"/>
          <w:spacing w:val="-20"/>
          <w:w w:val="105"/>
        </w:rPr>
        <w:t xml:space="preserve"> </w:t>
      </w:r>
      <w:r>
        <w:rPr>
          <w:color w:val="231F20"/>
          <w:w w:val="105"/>
        </w:rPr>
        <w:t>Atlas</w:t>
      </w:r>
      <w:r>
        <w:rPr>
          <w:color w:val="231F20"/>
          <w:spacing w:val="-19"/>
          <w:w w:val="105"/>
        </w:rPr>
        <w:t xml:space="preserve"> </w:t>
      </w:r>
      <w:r>
        <w:rPr>
          <w:color w:val="231F20"/>
          <w:spacing w:val="-3"/>
          <w:w w:val="105"/>
        </w:rPr>
        <w:t xml:space="preserve">V-401 </w:t>
      </w:r>
      <w:r>
        <w:rPr>
          <w:color w:val="231F20"/>
          <w:w w:val="105"/>
        </w:rPr>
        <w:t>first-stage</w:t>
      </w:r>
      <w:r>
        <w:rPr>
          <w:color w:val="231F20"/>
          <w:spacing w:val="-12"/>
          <w:w w:val="105"/>
        </w:rPr>
        <w:t xml:space="preserve"> </w:t>
      </w:r>
      <w:r>
        <w:rPr>
          <w:color w:val="231F20"/>
          <w:w w:val="105"/>
        </w:rPr>
        <w:t>common</w:t>
      </w:r>
      <w:r>
        <w:rPr>
          <w:color w:val="231F20"/>
          <w:spacing w:val="-12"/>
          <w:w w:val="105"/>
        </w:rPr>
        <w:t xml:space="preserve"> </w:t>
      </w:r>
      <w:r>
        <w:rPr>
          <w:color w:val="231F20"/>
          <w:w w:val="105"/>
        </w:rPr>
        <w:t>core</w:t>
      </w:r>
      <w:r>
        <w:rPr>
          <w:color w:val="231F20"/>
          <w:spacing w:val="-12"/>
          <w:w w:val="105"/>
        </w:rPr>
        <w:t xml:space="preserve"> </w:t>
      </w:r>
      <w:r>
        <w:rPr>
          <w:color w:val="231F20"/>
          <w:w w:val="105"/>
        </w:rPr>
        <w:t>booster</w:t>
      </w:r>
      <w:r>
        <w:rPr>
          <w:color w:val="231F20"/>
          <w:spacing w:val="-11"/>
          <w:w w:val="105"/>
        </w:rPr>
        <w:t xml:space="preserve"> </w:t>
      </w:r>
      <w:r>
        <w:rPr>
          <w:color w:val="231F20"/>
          <w:w w:val="105"/>
        </w:rPr>
        <w:t>is</w:t>
      </w:r>
      <w:r>
        <w:rPr>
          <w:color w:val="231F20"/>
          <w:spacing w:val="-12"/>
          <w:w w:val="105"/>
        </w:rPr>
        <w:t xml:space="preserve"> </w:t>
      </w:r>
      <w:r>
        <w:rPr>
          <w:color w:val="231F20"/>
          <w:w w:val="105"/>
        </w:rPr>
        <w:t>at</w:t>
      </w:r>
      <w:r>
        <w:rPr>
          <w:color w:val="231F20"/>
          <w:spacing w:val="-12"/>
          <w:w w:val="105"/>
        </w:rPr>
        <w:t xml:space="preserve"> </w:t>
      </w:r>
      <w:r>
        <w:rPr>
          <w:color w:val="231F20"/>
          <w:w w:val="105"/>
        </w:rPr>
        <w:t>2.7</w:t>
      </w:r>
      <w:r>
        <w:rPr>
          <w:color w:val="231F20"/>
          <w:spacing w:val="-12"/>
          <w:w w:val="105"/>
        </w:rPr>
        <w:t xml:space="preserve"> </w:t>
      </w:r>
      <w:r>
        <w:rPr>
          <w:color w:val="231F20"/>
          <w:w w:val="105"/>
        </w:rPr>
        <w:t>seconds</w:t>
      </w:r>
      <w:r>
        <w:rPr>
          <w:color w:val="231F20"/>
          <w:spacing w:val="-11"/>
          <w:w w:val="105"/>
        </w:rPr>
        <w:t xml:space="preserve"> </w:t>
      </w:r>
      <w:r>
        <w:rPr>
          <w:color w:val="231F20"/>
          <w:w w:val="105"/>
        </w:rPr>
        <w:t>before</w:t>
      </w:r>
      <w:r>
        <w:rPr>
          <w:color w:val="231F20"/>
          <w:spacing w:val="-12"/>
          <w:w w:val="105"/>
        </w:rPr>
        <w:t xml:space="preserve"> </w:t>
      </w:r>
      <w:r>
        <w:rPr>
          <w:color w:val="231F20"/>
          <w:w w:val="105"/>
        </w:rPr>
        <w:t>T</w:t>
      </w:r>
      <w:r>
        <w:rPr>
          <w:color w:val="231F20"/>
          <w:spacing w:val="-12"/>
          <w:w w:val="105"/>
        </w:rPr>
        <w:t xml:space="preserve"> </w:t>
      </w:r>
      <w:r>
        <w:rPr>
          <w:color w:val="231F20"/>
          <w:w w:val="105"/>
        </w:rPr>
        <w:t>Zero,</w:t>
      </w:r>
      <w:r>
        <w:rPr>
          <w:color w:val="231F20"/>
          <w:spacing w:val="-12"/>
          <w:w w:val="105"/>
        </w:rPr>
        <w:t xml:space="preserve"> </w:t>
      </w:r>
      <w:r>
        <w:rPr>
          <w:color w:val="231F20"/>
          <w:w w:val="105"/>
        </w:rPr>
        <w:t>or</w:t>
      </w:r>
      <w:r>
        <w:rPr>
          <w:color w:val="231F20"/>
          <w:spacing w:val="-11"/>
          <w:w w:val="105"/>
        </w:rPr>
        <w:t xml:space="preserve"> </w:t>
      </w:r>
      <w:r>
        <w:rPr>
          <w:color w:val="231F20"/>
          <w:w w:val="105"/>
        </w:rPr>
        <w:t>3.8</w:t>
      </w:r>
      <w:r>
        <w:rPr>
          <w:color w:val="231F20"/>
          <w:spacing w:val="-12"/>
          <w:w w:val="105"/>
        </w:rPr>
        <w:t xml:space="preserve"> </w:t>
      </w:r>
      <w:r>
        <w:rPr>
          <w:color w:val="231F20"/>
          <w:w w:val="105"/>
        </w:rPr>
        <w:t>seconds</w:t>
      </w:r>
      <w:r>
        <w:rPr>
          <w:color w:val="231F20"/>
          <w:spacing w:val="-12"/>
          <w:w w:val="105"/>
        </w:rPr>
        <w:t xml:space="preserve"> </w:t>
      </w:r>
      <w:r>
        <w:rPr>
          <w:color w:val="231F20"/>
          <w:w w:val="105"/>
        </w:rPr>
        <w:t>before</w:t>
      </w:r>
      <w:r>
        <w:rPr>
          <w:color w:val="231F20"/>
          <w:spacing w:val="-12"/>
          <w:w w:val="105"/>
        </w:rPr>
        <w:t xml:space="preserve"> </w:t>
      </w:r>
      <w:r>
        <w:rPr>
          <w:color w:val="231F20"/>
          <w:w w:val="105"/>
        </w:rPr>
        <w:t>liftoff.</w:t>
      </w:r>
    </w:p>
    <w:p w:rsidR="00000000" w:rsidRDefault="009E7F48">
      <w:pPr>
        <w:pStyle w:val="BodyText"/>
        <w:kinsoku w:val="0"/>
        <w:overflowPunct w:val="0"/>
        <w:spacing w:before="4"/>
        <w:rPr>
          <w:sz w:val="17"/>
          <w:szCs w:val="17"/>
        </w:rPr>
      </w:pPr>
    </w:p>
    <w:p w:rsidR="00000000" w:rsidRDefault="009E7F48">
      <w:pPr>
        <w:pStyle w:val="BodyText"/>
        <w:kinsoku w:val="0"/>
        <w:overflowPunct w:val="0"/>
        <w:spacing w:line="213" w:lineRule="auto"/>
        <w:ind w:left="476" w:right="313"/>
        <w:rPr>
          <w:color w:val="231F20"/>
          <w:spacing w:val="-3"/>
          <w:w w:val="105"/>
        </w:rPr>
      </w:pPr>
      <w:r>
        <w:rPr>
          <w:color w:val="231F20"/>
          <w:w w:val="105"/>
        </w:rPr>
        <w:t>After a short vertical rise away from the pad, the launch vehicle will begin a maneuver to travel in its pr</w:t>
      </w:r>
      <w:r>
        <w:rPr>
          <w:color w:val="231F20"/>
          <w:w w:val="105"/>
        </w:rPr>
        <w:t>escribed direction</w:t>
      </w:r>
      <w:r>
        <w:rPr>
          <w:color w:val="231F20"/>
          <w:spacing w:val="-17"/>
          <w:w w:val="105"/>
        </w:rPr>
        <w:t xml:space="preserve"> </w:t>
      </w:r>
      <w:r>
        <w:rPr>
          <w:color w:val="231F20"/>
          <w:w w:val="105"/>
        </w:rPr>
        <w:t>(southward).</w:t>
      </w:r>
      <w:r>
        <w:rPr>
          <w:color w:val="231F20"/>
          <w:spacing w:val="-16"/>
          <w:w w:val="105"/>
        </w:rPr>
        <w:t xml:space="preserve"> </w:t>
      </w:r>
      <w:r>
        <w:rPr>
          <w:color w:val="231F20"/>
          <w:w w:val="105"/>
        </w:rPr>
        <w:t>The</w:t>
      </w:r>
      <w:r>
        <w:rPr>
          <w:color w:val="231F20"/>
          <w:spacing w:val="-17"/>
          <w:w w:val="105"/>
        </w:rPr>
        <w:t xml:space="preserve"> </w:t>
      </w:r>
      <w:r>
        <w:rPr>
          <w:color w:val="231F20"/>
          <w:w w:val="105"/>
        </w:rPr>
        <w:t>common</w:t>
      </w:r>
      <w:r>
        <w:rPr>
          <w:color w:val="231F20"/>
          <w:spacing w:val="-16"/>
          <w:w w:val="105"/>
        </w:rPr>
        <w:t xml:space="preserve"> </w:t>
      </w:r>
      <w:r>
        <w:rPr>
          <w:color w:val="231F20"/>
          <w:w w:val="105"/>
        </w:rPr>
        <w:t>core</w:t>
      </w:r>
      <w:r>
        <w:rPr>
          <w:color w:val="231F20"/>
          <w:spacing w:val="-17"/>
          <w:w w:val="105"/>
        </w:rPr>
        <w:t xml:space="preserve"> </w:t>
      </w:r>
      <w:r>
        <w:rPr>
          <w:color w:val="231F20"/>
          <w:w w:val="105"/>
        </w:rPr>
        <w:t>booster</w:t>
      </w:r>
      <w:r>
        <w:rPr>
          <w:color w:val="231F20"/>
          <w:spacing w:val="-16"/>
          <w:w w:val="105"/>
        </w:rPr>
        <w:t xml:space="preserve"> </w:t>
      </w:r>
      <w:r>
        <w:rPr>
          <w:color w:val="231F20"/>
          <w:w w:val="105"/>
        </w:rPr>
        <w:t>engine</w:t>
      </w:r>
      <w:r>
        <w:rPr>
          <w:color w:val="231F20"/>
          <w:spacing w:val="-17"/>
          <w:w w:val="105"/>
        </w:rPr>
        <w:t xml:space="preserve"> </w:t>
      </w:r>
      <w:r>
        <w:rPr>
          <w:color w:val="231F20"/>
          <w:w w:val="105"/>
        </w:rPr>
        <w:t>of</w:t>
      </w:r>
      <w:r>
        <w:rPr>
          <w:color w:val="231F20"/>
          <w:spacing w:val="-16"/>
          <w:w w:val="105"/>
        </w:rPr>
        <w:t xml:space="preserve"> </w:t>
      </w:r>
      <w:r>
        <w:rPr>
          <w:color w:val="231F20"/>
          <w:w w:val="105"/>
        </w:rPr>
        <w:t>the</w:t>
      </w:r>
      <w:r>
        <w:rPr>
          <w:color w:val="231F20"/>
          <w:spacing w:val="-17"/>
          <w:w w:val="105"/>
        </w:rPr>
        <w:t xml:space="preserve"> </w:t>
      </w:r>
      <w:r>
        <w:rPr>
          <w:color w:val="231F20"/>
          <w:w w:val="105"/>
        </w:rPr>
        <w:t>first</w:t>
      </w:r>
      <w:r>
        <w:rPr>
          <w:color w:val="231F20"/>
          <w:spacing w:val="-16"/>
          <w:w w:val="105"/>
        </w:rPr>
        <w:t xml:space="preserve"> </w:t>
      </w:r>
      <w:r>
        <w:rPr>
          <w:color w:val="231F20"/>
          <w:w w:val="105"/>
        </w:rPr>
        <w:t>stage</w:t>
      </w:r>
      <w:r>
        <w:rPr>
          <w:color w:val="231F20"/>
          <w:spacing w:val="-16"/>
          <w:w w:val="105"/>
        </w:rPr>
        <w:t xml:space="preserve"> </w:t>
      </w:r>
      <w:r>
        <w:rPr>
          <w:color w:val="231F20"/>
          <w:w w:val="105"/>
        </w:rPr>
        <w:t>will</w:t>
      </w:r>
      <w:r>
        <w:rPr>
          <w:color w:val="231F20"/>
          <w:spacing w:val="-17"/>
          <w:w w:val="105"/>
        </w:rPr>
        <w:t xml:space="preserve"> </w:t>
      </w:r>
      <w:r>
        <w:rPr>
          <w:color w:val="231F20"/>
          <w:w w:val="105"/>
        </w:rPr>
        <w:t>continue</w:t>
      </w:r>
      <w:r>
        <w:rPr>
          <w:color w:val="231F20"/>
          <w:spacing w:val="-16"/>
          <w:w w:val="105"/>
        </w:rPr>
        <w:t xml:space="preserve"> </w:t>
      </w:r>
      <w:r>
        <w:rPr>
          <w:color w:val="231F20"/>
          <w:w w:val="105"/>
        </w:rPr>
        <w:t>to</w:t>
      </w:r>
      <w:r>
        <w:rPr>
          <w:color w:val="231F20"/>
          <w:spacing w:val="-17"/>
          <w:w w:val="105"/>
        </w:rPr>
        <w:t xml:space="preserve"> </w:t>
      </w:r>
      <w:r>
        <w:rPr>
          <w:color w:val="231F20"/>
          <w:w w:val="105"/>
        </w:rPr>
        <w:t>burn</w:t>
      </w:r>
      <w:r>
        <w:rPr>
          <w:color w:val="231F20"/>
          <w:spacing w:val="-16"/>
          <w:w w:val="105"/>
        </w:rPr>
        <w:t xml:space="preserve"> </w:t>
      </w:r>
      <w:r>
        <w:rPr>
          <w:color w:val="231F20"/>
          <w:w w:val="105"/>
        </w:rPr>
        <w:t>until</w:t>
      </w:r>
      <w:r>
        <w:rPr>
          <w:color w:val="231F20"/>
          <w:spacing w:val="-17"/>
          <w:w w:val="105"/>
        </w:rPr>
        <w:t xml:space="preserve"> </w:t>
      </w:r>
      <w:r>
        <w:rPr>
          <w:color w:val="231F20"/>
          <w:w w:val="105"/>
        </w:rPr>
        <w:t>about</w:t>
      </w:r>
      <w:r>
        <w:rPr>
          <w:color w:val="231F20"/>
          <w:spacing w:val="-16"/>
          <w:w w:val="105"/>
        </w:rPr>
        <w:t xml:space="preserve"> </w:t>
      </w:r>
      <w:r>
        <w:rPr>
          <w:color w:val="231F20"/>
          <w:w w:val="105"/>
        </w:rPr>
        <w:t>244</w:t>
      </w:r>
      <w:r>
        <w:rPr>
          <w:color w:val="231F20"/>
          <w:spacing w:val="-17"/>
          <w:w w:val="105"/>
        </w:rPr>
        <w:t xml:space="preserve"> </w:t>
      </w:r>
      <w:r>
        <w:rPr>
          <w:color w:val="231F20"/>
          <w:w w:val="105"/>
        </w:rPr>
        <w:t>seconds after</w:t>
      </w:r>
      <w:r>
        <w:rPr>
          <w:color w:val="231F20"/>
          <w:spacing w:val="-11"/>
          <w:w w:val="105"/>
        </w:rPr>
        <w:t xml:space="preserve"> </w:t>
      </w:r>
      <w:r>
        <w:rPr>
          <w:color w:val="231F20"/>
          <w:w w:val="105"/>
        </w:rPr>
        <w:t>T</w:t>
      </w:r>
      <w:r>
        <w:rPr>
          <w:color w:val="231F20"/>
          <w:spacing w:val="-10"/>
          <w:w w:val="105"/>
        </w:rPr>
        <w:t xml:space="preserve"> </w:t>
      </w:r>
      <w:r>
        <w:rPr>
          <w:color w:val="231F20"/>
          <w:w w:val="105"/>
        </w:rPr>
        <w:t>Zero,</w:t>
      </w:r>
      <w:r>
        <w:rPr>
          <w:color w:val="231F20"/>
          <w:spacing w:val="-10"/>
          <w:w w:val="105"/>
        </w:rPr>
        <w:t xml:space="preserve"> </w:t>
      </w:r>
      <w:r>
        <w:rPr>
          <w:color w:val="231F20"/>
          <w:w w:val="105"/>
        </w:rPr>
        <w:t>ending</w:t>
      </w:r>
      <w:r>
        <w:rPr>
          <w:color w:val="231F20"/>
          <w:spacing w:val="-10"/>
          <w:w w:val="105"/>
        </w:rPr>
        <w:t xml:space="preserve"> </w:t>
      </w:r>
      <w:r>
        <w:rPr>
          <w:color w:val="231F20"/>
          <w:w w:val="105"/>
        </w:rPr>
        <w:t>with</w:t>
      </w:r>
      <w:r>
        <w:rPr>
          <w:color w:val="231F20"/>
          <w:spacing w:val="-10"/>
          <w:w w:val="105"/>
        </w:rPr>
        <w:t xml:space="preserve"> </w:t>
      </w:r>
      <w:r>
        <w:rPr>
          <w:rFonts w:hint="eastAsia"/>
          <w:color w:val="231F20"/>
          <w:w w:val="105"/>
        </w:rPr>
        <w:t>“</w:t>
      </w:r>
      <w:r>
        <w:rPr>
          <w:color w:val="231F20"/>
          <w:w w:val="105"/>
        </w:rPr>
        <w:t>booster</w:t>
      </w:r>
      <w:r>
        <w:rPr>
          <w:color w:val="231F20"/>
          <w:spacing w:val="-10"/>
          <w:w w:val="105"/>
        </w:rPr>
        <w:t xml:space="preserve"> </w:t>
      </w:r>
      <w:r>
        <w:rPr>
          <w:color w:val="231F20"/>
          <w:w w:val="105"/>
        </w:rPr>
        <w:t>engine</w:t>
      </w:r>
      <w:r>
        <w:rPr>
          <w:color w:val="231F20"/>
          <w:spacing w:val="-10"/>
          <w:w w:val="105"/>
        </w:rPr>
        <w:t xml:space="preserve"> </w:t>
      </w:r>
      <w:r>
        <w:rPr>
          <w:color w:val="231F20"/>
          <w:spacing w:val="-4"/>
          <w:w w:val="105"/>
        </w:rPr>
        <w:t>cutoff,</w:t>
      </w:r>
      <w:r>
        <w:rPr>
          <w:rFonts w:hint="eastAsia"/>
          <w:color w:val="231F20"/>
          <w:spacing w:val="-4"/>
          <w:w w:val="105"/>
        </w:rPr>
        <w:t>”</w:t>
      </w:r>
      <w:r>
        <w:rPr>
          <w:color w:val="231F20"/>
          <w:spacing w:val="-10"/>
          <w:w w:val="105"/>
        </w:rPr>
        <w:t xml:space="preserve"> </w:t>
      </w:r>
      <w:r>
        <w:rPr>
          <w:color w:val="231F20"/>
          <w:w w:val="105"/>
        </w:rPr>
        <w:t>or</w:t>
      </w:r>
      <w:r>
        <w:rPr>
          <w:color w:val="231F20"/>
          <w:spacing w:val="-11"/>
          <w:w w:val="105"/>
        </w:rPr>
        <w:t xml:space="preserve"> </w:t>
      </w:r>
      <w:r>
        <w:rPr>
          <w:color w:val="231F20"/>
          <w:spacing w:val="-3"/>
          <w:w w:val="105"/>
        </w:rPr>
        <w:t>BECO.</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before="1" w:line="213" w:lineRule="auto"/>
        <w:ind w:left="476" w:right="561"/>
        <w:rPr>
          <w:color w:val="231F20"/>
          <w:w w:val="105"/>
        </w:rPr>
      </w:pPr>
      <w:r>
        <w:rPr>
          <w:color w:val="231F20"/>
          <w:w w:val="105"/>
        </w:rPr>
        <w:t>About six seconds after booster engine cutoff, the first stage will be jettisoned from the Centaur upper stage. It will fall</w:t>
      </w:r>
      <w:r>
        <w:rPr>
          <w:color w:val="231F20"/>
          <w:spacing w:val="-18"/>
          <w:w w:val="105"/>
        </w:rPr>
        <w:t xml:space="preserve"> </w:t>
      </w:r>
      <w:r>
        <w:rPr>
          <w:color w:val="231F20"/>
          <w:w w:val="105"/>
        </w:rPr>
        <w:t>into</w:t>
      </w:r>
      <w:r>
        <w:rPr>
          <w:color w:val="231F20"/>
          <w:spacing w:val="-17"/>
          <w:w w:val="105"/>
        </w:rPr>
        <w:t xml:space="preserve"> </w:t>
      </w:r>
      <w:r>
        <w:rPr>
          <w:color w:val="231F20"/>
          <w:w w:val="105"/>
        </w:rPr>
        <w:t>the</w:t>
      </w:r>
      <w:r>
        <w:rPr>
          <w:color w:val="231F20"/>
          <w:spacing w:val="-17"/>
          <w:w w:val="105"/>
        </w:rPr>
        <w:t xml:space="preserve"> </w:t>
      </w:r>
      <w:r>
        <w:rPr>
          <w:color w:val="231F20"/>
          <w:w w:val="105"/>
        </w:rPr>
        <w:t>Pacific</w:t>
      </w:r>
      <w:r>
        <w:rPr>
          <w:color w:val="231F20"/>
          <w:spacing w:val="-17"/>
          <w:w w:val="105"/>
        </w:rPr>
        <w:t xml:space="preserve"> </w:t>
      </w:r>
      <w:r>
        <w:rPr>
          <w:color w:val="231F20"/>
          <w:w w:val="105"/>
        </w:rPr>
        <w:t>Ocean.</w:t>
      </w:r>
      <w:r>
        <w:rPr>
          <w:color w:val="231F20"/>
          <w:spacing w:val="-17"/>
          <w:w w:val="105"/>
        </w:rPr>
        <w:t xml:space="preserve"> </w:t>
      </w:r>
      <w:r>
        <w:rPr>
          <w:color w:val="231F20"/>
          <w:w w:val="105"/>
        </w:rPr>
        <w:t>At</w:t>
      </w:r>
      <w:r>
        <w:rPr>
          <w:color w:val="231F20"/>
          <w:spacing w:val="-17"/>
          <w:w w:val="105"/>
        </w:rPr>
        <w:t xml:space="preserve"> </w:t>
      </w:r>
      <w:r>
        <w:rPr>
          <w:color w:val="231F20"/>
          <w:w w:val="105"/>
        </w:rPr>
        <w:t>the</w:t>
      </w:r>
      <w:r>
        <w:rPr>
          <w:color w:val="231F20"/>
          <w:spacing w:val="-17"/>
          <w:w w:val="105"/>
        </w:rPr>
        <w:t xml:space="preserve"> </w:t>
      </w:r>
      <w:r>
        <w:rPr>
          <w:color w:val="231F20"/>
          <w:w w:val="105"/>
        </w:rPr>
        <w:t>separation</w:t>
      </w:r>
      <w:r>
        <w:rPr>
          <w:color w:val="231F20"/>
          <w:spacing w:val="-17"/>
          <w:w w:val="105"/>
        </w:rPr>
        <w:t xml:space="preserve"> </w:t>
      </w:r>
      <w:r>
        <w:rPr>
          <w:color w:val="231F20"/>
          <w:w w:val="105"/>
        </w:rPr>
        <w:t>of</w:t>
      </w:r>
      <w:r>
        <w:rPr>
          <w:color w:val="231F20"/>
          <w:spacing w:val="-17"/>
          <w:w w:val="105"/>
        </w:rPr>
        <w:t xml:space="preserve"> </w:t>
      </w:r>
      <w:r>
        <w:rPr>
          <w:color w:val="231F20"/>
          <w:w w:val="105"/>
        </w:rPr>
        <w:t>the</w:t>
      </w:r>
      <w:r>
        <w:rPr>
          <w:color w:val="231F20"/>
          <w:spacing w:val="-17"/>
          <w:w w:val="105"/>
        </w:rPr>
        <w:t xml:space="preserve"> </w:t>
      </w:r>
      <w:r>
        <w:rPr>
          <w:color w:val="231F20"/>
          <w:w w:val="105"/>
        </w:rPr>
        <w:t>two</w:t>
      </w:r>
      <w:r>
        <w:rPr>
          <w:color w:val="231F20"/>
          <w:spacing w:val="-17"/>
          <w:w w:val="105"/>
        </w:rPr>
        <w:t xml:space="preserve"> </w:t>
      </w:r>
      <w:r>
        <w:rPr>
          <w:color w:val="231F20"/>
          <w:w w:val="105"/>
        </w:rPr>
        <w:t>stages,</w:t>
      </w:r>
      <w:r>
        <w:rPr>
          <w:color w:val="231F20"/>
          <w:spacing w:val="-17"/>
          <w:w w:val="105"/>
        </w:rPr>
        <w:t xml:space="preserve"> </w:t>
      </w:r>
      <w:r>
        <w:rPr>
          <w:color w:val="231F20"/>
          <w:w w:val="105"/>
        </w:rPr>
        <w:t>the</w:t>
      </w:r>
      <w:r>
        <w:rPr>
          <w:color w:val="231F20"/>
          <w:spacing w:val="-17"/>
          <w:w w:val="105"/>
        </w:rPr>
        <w:t xml:space="preserve"> </w:t>
      </w:r>
      <w:r>
        <w:rPr>
          <w:color w:val="231F20"/>
          <w:w w:val="105"/>
        </w:rPr>
        <w:t>interstage</w:t>
      </w:r>
      <w:r>
        <w:rPr>
          <w:color w:val="231F20"/>
          <w:spacing w:val="-17"/>
          <w:w w:val="105"/>
        </w:rPr>
        <w:t xml:space="preserve"> </w:t>
      </w:r>
      <w:r>
        <w:rPr>
          <w:color w:val="231F20"/>
          <w:w w:val="105"/>
        </w:rPr>
        <w:t>adapters</w:t>
      </w:r>
      <w:r>
        <w:rPr>
          <w:color w:val="231F20"/>
          <w:spacing w:val="-17"/>
          <w:w w:val="105"/>
        </w:rPr>
        <w:t xml:space="preserve"> </w:t>
      </w:r>
      <w:r>
        <w:rPr>
          <w:color w:val="231F20"/>
          <w:w w:val="105"/>
        </w:rPr>
        <w:t>will</w:t>
      </w:r>
      <w:r>
        <w:rPr>
          <w:color w:val="231F20"/>
          <w:spacing w:val="-17"/>
          <w:w w:val="105"/>
        </w:rPr>
        <w:t xml:space="preserve"> </w:t>
      </w:r>
      <w:r>
        <w:rPr>
          <w:color w:val="231F20"/>
          <w:w w:val="105"/>
        </w:rPr>
        <w:t>also</w:t>
      </w:r>
      <w:r>
        <w:rPr>
          <w:color w:val="231F20"/>
          <w:spacing w:val="-17"/>
          <w:w w:val="105"/>
        </w:rPr>
        <w:t xml:space="preserve"> </w:t>
      </w:r>
      <w:r>
        <w:rPr>
          <w:color w:val="231F20"/>
          <w:w w:val="105"/>
        </w:rPr>
        <w:t>fall</w:t>
      </w:r>
      <w:r>
        <w:rPr>
          <w:color w:val="231F20"/>
          <w:spacing w:val="-18"/>
          <w:w w:val="105"/>
        </w:rPr>
        <w:t xml:space="preserve"> </w:t>
      </w:r>
      <w:r>
        <w:rPr>
          <w:color w:val="231F20"/>
          <w:spacing w:val="-4"/>
          <w:w w:val="105"/>
        </w:rPr>
        <w:t>away,</w:t>
      </w:r>
      <w:r>
        <w:rPr>
          <w:color w:val="231F20"/>
          <w:spacing w:val="-17"/>
          <w:w w:val="105"/>
        </w:rPr>
        <w:t xml:space="preserve"> </w:t>
      </w:r>
      <w:r>
        <w:rPr>
          <w:color w:val="231F20"/>
          <w:w w:val="105"/>
        </w:rPr>
        <w:t>exposing</w:t>
      </w:r>
      <w:r>
        <w:rPr>
          <w:color w:val="231F20"/>
          <w:spacing w:val="-17"/>
          <w:w w:val="105"/>
        </w:rPr>
        <w:t xml:space="preserve"> </w:t>
      </w:r>
      <w:r>
        <w:rPr>
          <w:color w:val="231F20"/>
          <w:w w:val="105"/>
        </w:rPr>
        <w:t>the</w:t>
      </w:r>
    </w:p>
    <w:p w:rsidR="00000000" w:rsidRDefault="009E7F48">
      <w:pPr>
        <w:pStyle w:val="BodyText"/>
        <w:kinsoku w:val="0"/>
        <w:overflowPunct w:val="0"/>
        <w:spacing w:before="3" w:line="213" w:lineRule="auto"/>
        <w:ind w:left="476" w:right="561"/>
        <w:rPr>
          <w:color w:val="231F20"/>
          <w:w w:val="105"/>
        </w:rPr>
      </w:pPr>
      <w:r>
        <w:rPr>
          <w:color w:val="231F20"/>
          <w:w w:val="105"/>
        </w:rPr>
        <w:t>Centaur</w:t>
      </w:r>
      <w:r>
        <w:rPr>
          <w:rFonts w:hint="eastAsia"/>
          <w:color w:val="231F20"/>
          <w:w w:val="105"/>
        </w:rPr>
        <w:t>’</w:t>
      </w:r>
      <w:r>
        <w:rPr>
          <w:color w:val="231F20"/>
          <w:w w:val="105"/>
        </w:rPr>
        <w:t>s</w:t>
      </w:r>
      <w:r>
        <w:rPr>
          <w:color w:val="231F20"/>
          <w:spacing w:val="-31"/>
          <w:w w:val="105"/>
        </w:rPr>
        <w:t xml:space="preserve"> </w:t>
      </w:r>
      <w:r>
        <w:rPr>
          <w:color w:val="231F20"/>
          <w:w w:val="105"/>
        </w:rPr>
        <w:t>aft</w:t>
      </w:r>
      <w:r>
        <w:rPr>
          <w:color w:val="231F20"/>
          <w:spacing w:val="-30"/>
          <w:w w:val="105"/>
        </w:rPr>
        <w:t xml:space="preserve"> </w:t>
      </w:r>
      <w:r>
        <w:rPr>
          <w:color w:val="231F20"/>
          <w:w w:val="105"/>
        </w:rPr>
        <w:t>bulkhead</w:t>
      </w:r>
      <w:r>
        <w:rPr>
          <w:color w:val="231F20"/>
          <w:spacing w:val="-31"/>
          <w:w w:val="105"/>
        </w:rPr>
        <w:t xml:space="preserve"> </w:t>
      </w:r>
      <w:r>
        <w:rPr>
          <w:color w:val="231F20"/>
          <w:w w:val="105"/>
        </w:rPr>
        <w:t>carrier</w:t>
      </w:r>
      <w:r>
        <w:rPr>
          <w:color w:val="231F20"/>
          <w:spacing w:val="-30"/>
          <w:w w:val="105"/>
        </w:rPr>
        <w:t xml:space="preserve"> </w:t>
      </w:r>
      <w:r>
        <w:rPr>
          <w:color w:val="231F20"/>
          <w:w w:val="105"/>
        </w:rPr>
        <w:t>where</w:t>
      </w:r>
      <w:r>
        <w:rPr>
          <w:color w:val="231F20"/>
          <w:spacing w:val="-31"/>
          <w:w w:val="105"/>
        </w:rPr>
        <w:t xml:space="preserve"> </w:t>
      </w:r>
      <w:r>
        <w:rPr>
          <w:color w:val="231F20"/>
          <w:w w:val="105"/>
        </w:rPr>
        <w:t>the</w:t>
      </w:r>
      <w:r>
        <w:rPr>
          <w:color w:val="231F20"/>
          <w:spacing w:val="-30"/>
          <w:w w:val="105"/>
        </w:rPr>
        <w:t xml:space="preserve"> </w:t>
      </w:r>
      <w:r>
        <w:rPr>
          <w:color w:val="231F20"/>
          <w:w w:val="105"/>
        </w:rPr>
        <w:t>twin</w:t>
      </w:r>
      <w:r>
        <w:rPr>
          <w:color w:val="231F20"/>
          <w:spacing w:val="-30"/>
          <w:w w:val="105"/>
        </w:rPr>
        <w:t xml:space="preserve"> </w:t>
      </w:r>
      <w:r>
        <w:rPr>
          <w:color w:val="231F20"/>
          <w:w w:val="105"/>
        </w:rPr>
        <w:t>MarCO</w:t>
      </w:r>
      <w:r>
        <w:rPr>
          <w:color w:val="231F20"/>
          <w:spacing w:val="-31"/>
          <w:w w:val="105"/>
        </w:rPr>
        <w:t xml:space="preserve"> </w:t>
      </w:r>
      <w:r>
        <w:rPr>
          <w:color w:val="231F20"/>
          <w:w w:val="105"/>
        </w:rPr>
        <w:t>spacecraft</w:t>
      </w:r>
      <w:r>
        <w:rPr>
          <w:color w:val="231F20"/>
          <w:spacing w:val="-30"/>
          <w:w w:val="105"/>
        </w:rPr>
        <w:t xml:space="preserve"> </w:t>
      </w:r>
      <w:r>
        <w:rPr>
          <w:color w:val="231F20"/>
          <w:w w:val="105"/>
        </w:rPr>
        <w:t>ride</w:t>
      </w:r>
      <w:r>
        <w:rPr>
          <w:color w:val="231F20"/>
          <w:spacing w:val="-31"/>
          <w:w w:val="105"/>
        </w:rPr>
        <w:t xml:space="preserve"> </w:t>
      </w:r>
      <w:r>
        <w:rPr>
          <w:color w:val="231F20"/>
          <w:w w:val="105"/>
        </w:rPr>
        <w:t>inside</w:t>
      </w:r>
      <w:r>
        <w:rPr>
          <w:color w:val="231F20"/>
          <w:spacing w:val="-30"/>
          <w:w w:val="105"/>
        </w:rPr>
        <w:t xml:space="preserve"> </w:t>
      </w:r>
      <w:r>
        <w:rPr>
          <w:color w:val="231F20"/>
          <w:w w:val="105"/>
        </w:rPr>
        <w:t>their</w:t>
      </w:r>
      <w:r>
        <w:rPr>
          <w:color w:val="231F20"/>
          <w:spacing w:val="-30"/>
          <w:w w:val="105"/>
        </w:rPr>
        <w:t xml:space="preserve"> </w:t>
      </w:r>
      <w:r>
        <w:rPr>
          <w:color w:val="231F20"/>
          <w:w w:val="105"/>
        </w:rPr>
        <w:t>CubeSat</w:t>
      </w:r>
      <w:r>
        <w:rPr>
          <w:color w:val="231F20"/>
          <w:spacing w:val="-31"/>
          <w:w w:val="105"/>
        </w:rPr>
        <w:t xml:space="preserve"> </w:t>
      </w:r>
      <w:r>
        <w:rPr>
          <w:color w:val="231F20"/>
          <w:w w:val="105"/>
        </w:rPr>
        <w:t>dispensers.</w:t>
      </w:r>
      <w:r>
        <w:rPr>
          <w:color w:val="231F20"/>
          <w:spacing w:val="-30"/>
          <w:w w:val="105"/>
        </w:rPr>
        <w:t xml:space="preserve"> </w:t>
      </w:r>
      <w:r>
        <w:rPr>
          <w:color w:val="231F20"/>
          <w:w w:val="105"/>
        </w:rPr>
        <w:t>Approximately</w:t>
      </w:r>
      <w:r>
        <w:rPr>
          <w:color w:val="231F20"/>
          <w:spacing w:val="-31"/>
          <w:w w:val="105"/>
        </w:rPr>
        <w:t xml:space="preserve"> </w:t>
      </w:r>
      <w:r>
        <w:rPr>
          <w:color w:val="231F20"/>
          <w:w w:val="105"/>
        </w:rPr>
        <w:t>10 seconds</w:t>
      </w:r>
      <w:r>
        <w:rPr>
          <w:color w:val="231F20"/>
          <w:spacing w:val="-17"/>
          <w:w w:val="105"/>
        </w:rPr>
        <w:t xml:space="preserve"> </w:t>
      </w:r>
      <w:r>
        <w:rPr>
          <w:color w:val="231F20"/>
          <w:w w:val="105"/>
        </w:rPr>
        <w:t>after</w:t>
      </w:r>
      <w:r>
        <w:rPr>
          <w:color w:val="231F20"/>
          <w:spacing w:val="-16"/>
          <w:w w:val="105"/>
        </w:rPr>
        <w:t xml:space="preserve"> </w:t>
      </w:r>
      <w:r>
        <w:rPr>
          <w:color w:val="231F20"/>
          <w:w w:val="105"/>
        </w:rPr>
        <w:t>separation</w:t>
      </w:r>
      <w:r>
        <w:rPr>
          <w:color w:val="231F20"/>
          <w:spacing w:val="-17"/>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two</w:t>
      </w:r>
      <w:r>
        <w:rPr>
          <w:color w:val="231F20"/>
          <w:spacing w:val="-17"/>
          <w:w w:val="105"/>
        </w:rPr>
        <w:t xml:space="preserve"> </w:t>
      </w:r>
      <w:r>
        <w:rPr>
          <w:color w:val="231F20"/>
          <w:w w:val="105"/>
        </w:rPr>
        <w:t>stages,</w:t>
      </w:r>
      <w:r>
        <w:rPr>
          <w:color w:val="231F20"/>
          <w:spacing w:val="-16"/>
          <w:w w:val="105"/>
        </w:rPr>
        <w:t xml:space="preserve"> </w:t>
      </w:r>
      <w:r>
        <w:rPr>
          <w:color w:val="231F20"/>
          <w:w w:val="105"/>
        </w:rPr>
        <w:t>the</w:t>
      </w:r>
      <w:r>
        <w:rPr>
          <w:color w:val="231F20"/>
          <w:spacing w:val="-16"/>
          <w:w w:val="105"/>
        </w:rPr>
        <w:t xml:space="preserve"> </w:t>
      </w:r>
      <w:r>
        <w:rPr>
          <w:color w:val="231F20"/>
          <w:w w:val="105"/>
        </w:rPr>
        <w:t>Centaur</w:t>
      </w:r>
      <w:r>
        <w:rPr>
          <w:color w:val="231F20"/>
          <w:spacing w:val="-17"/>
          <w:w w:val="105"/>
        </w:rPr>
        <w:t xml:space="preserve"> </w:t>
      </w:r>
      <w:r>
        <w:rPr>
          <w:color w:val="231F20"/>
          <w:w w:val="105"/>
        </w:rPr>
        <w:t>engine</w:t>
      </w:r>
      <w:r>
        <w:rPr>
          <w:color w:val="231F20"/>
          <w:spacing w:val="-16"/>
          <w:w w:val="105"/>
        </w:rPr>
        <w:t xml:space="preserve"> </w:t>
      </w:r>
      <w:r>
        <w:rPr>
          <w:color w:val="231F20"/>
          <w:w w:val="105"/>
        </w:rPr>
        <w:t>will</w:t>
      </w:r>
      <w:r>
        <w:rPr>
          <w:color w:val="231F20"/>
          <w:spacing w:val="-16"/>
          <w:w w:val="105"/>
        </w:rPr>
        <w:t xml:space="preserve"> </w:t>
      </w:r>
      <w:r>
        <w:rPr>
          <w:color w:val="231F20"/>
          <w:w w:val="105"/>
        </w:rPr>
        <w:t>begin</w:t>
      </w:r>
      <w:r>
        <w:rPr>
          <w:color w:val="231F20"/>
          <w:spacing w:val="-17"/>
          <w:w w:val="105"/>
        </w:rPr>
        <w:t xml:space="preserve"> </w:t>
      </w:r>
      <w:r>
        <w:rPr>
          <w:color w:val="231F20"/>
          <w:w w:val="105"/>
        </w:rPr>
        <w:t>the</w:t>
      </w:r>
      <w:r>
        <w:rPr>
          <w:color w:val="231F20"/>
          <w:spacing w:val="-16"/>
          <w:w w:val="105"/>
        </w:rPr>
        <w:t xml:space="preserve"> </w:t>
      </w:r>
      <w:r>
        <w:rPr>
          <w:color w:val="231F20"/>
          <w:w w:val="105"/>
        </w:rPr>
        <w:t>first</w:t>
      </w:r>
      <w:r>
        <w:rPr>
          <w:color w:val="231F20"/>
          <w:spacing w:val="-17"/>
          <w:w w:val="105"/>
        </w:rPr>
        <w:t xml:space="preserve"> </w:t>
      </w:r>
      <w:r>
        <w:rPr>
          <w:color w:val="231F20"/>
          <w:w w:val="105"/>
        </w:rPr>
        <w:t>of</w:t>
      </w:r>
      <w:r>
        <w:rPr>
          <w:color w:val="231F20"/>
          <w:spacing w:val="-16"/>
          <w:w w:val="105"/>
        </w:rPr>
        <w:t xml:space="preserve"> </w:t>
      </w:r>
      <w:r>
        <w:rPr>
          <w:color w:val="231F20"/>
          <w:w w:val="105"/>
        </w:rPr>
        <w:t>its</w:t>
      </w:r>
      <w:r>
        <w:rPr>
          <w:color w:val="231F20"/>
          <w:spacing w:val="-16"/>
          <w:w w:val="105"/>
        </w:rPr>
        <w:t xml:space="preserve"> </w:t>
      </w:r>
      <w:r>
        <w:rPr>
          <w:color w:val="231F20"/>
          <w:w w:val="105"/>
        </w:rPr>
        <w:t>two</w:t>
      </w:r>
      <w:r>
        <w:rPr>
          <w:color w:val="231F20"/>
          <w:spacing w:val="-17"/>
          <w:w w:val="105"/>
        </w:rPr>
        <w:t xml:space="preserve"> </w:t>
      </w:r>
      <w:r>
        <w:rPr>
          <w:color w:val="231F20"/>
          <w:w w:val="105"/>
        </w:rPr>
        <w:t>burns.</w:t>
      </w:r>
      <w:r>
        <w:rPr>
          <w:color w:val="231F20"/>
          <w:spacing w:val="-16"/>
          <w:w w:val="105"/>
        </w:rPr>
        <w:t xml:space="preserve"> </w:t>
      </w:r>
      <w:r>
        <w:rPr>
          <w:color w:val="231F20"/>
          <w:w w:val="105"/>
        </w:rPr>
        <w:t>The</w:t>
      </w:r>
      <w:r>
        <w:rPr>
          <w:color w:val="231F20"/>
          <w:spacing w:val="-16"/>
          <w:w w:val="105"/>
        </w:rPr>
        <w:t xml:space="preserve"> </w:t>
      </w:r>
      <w:r>
        <w:rPr>
          <w:color w:val="231F20"/>
          <w:w w:val="105"/>
        </w:rPr>
        <w:t>launch</w:t>
      </w:r>
      <w:r>
        <w:rPr>
          <w:color w:val="231F20"/>
          <w:spacing w:val="-17"/>
          <w:w w:val="105"/>
        </w:rPr>
        <w:t xml:space="preserve"> </w:t>
      </w:r>
      <w:r>
        <w:rPr>
          <w:color w:val="231F20"/>
          <w:w w:val="105"/>
        </w:rPr>
        <w:t>vehicle will</w:t>
      </w:r>
      <w:r>
        <w:rPr>
          <w:color w:val="231F20"/>
          <w:spacing w:val="-19"/>
          <w:w w:val="105"/>
        </w:rPr>
        <w:t xml:space="preserve"> </w:t>
      </w:r>
      <w:r>
        <w:rPr>
          <w:color w:val="231F20"/>
          <w:w w:val="105"/>
        </w:rPr>
        <w:t>jettison</w:t>
      </w:r>
      <w:r>
        <w:rPr>
          <w:color w:val="231F20"/>
          <w:spacing w:val="-18"/>
          <w:w w:val="105"/>
        </w:rPr>
        <w:t xml:space="preserve"> </w:t>
      </w:r>
      <w:r>
        <w:rPr>
          <w:color w:val="231F20"/>
          <w:w w:val="105"/>
        </w:rPr>
        <w:t>the</w:t>
      </w:r>
      <w:r>
        <w:rPr>
          <w:color w:val="231F20"/>
          <w:spacing w:val="-18"/>
          <w:w w:val="105"/>
        </w:rPr>
        <w:t xml:space="preserve"> </w:t>
      </w:r>
      <w:r>
        <w:rPr>
          <w:color w:val="231F20"/>
          <w:w w:val="105"/>
        </w:rPr>
        <w:t>payload</w:t>
      </w:r>
      <w:r>
        <w:rPr>
          <w:color w:val="231F20"/>
          <w:spacing w:val="-19"/>
          <w:w w:val="105"/>
        </w:rPr>
        <w:t xml:space="preserve"> </w:t>
      </w:r>
      <w:r>
        <w:rPr>
          <w:color w:val="231F20"/>
          <w:w w:val="105"/>
        </w:rPr>
        <w:t>fairing</w:t>
      </w:r>
      <w:r>
        <w:rPr>
          <w:color w:val="231F20"/>
          <w:spacing w:val="-18"/>
          <w:w w:val="105"/>
        </w:rPr>
        <w:t xml:space="preserve"> </w:t>
      </w:r>
      <w:r>
        <w:rPr>
          <w:color w:val="231F20"/>
          <w:w w:val="105"/>
        </w:rPr>
        <w:t>eight</w:t>
      </w:r>
      <w:r>
        <w:rPr>
          <w:color w:val="231F20"/>
          <w:spacing w:val="-18"/>
          <w:w w:val="105"/>
        </w:rPr>
        <w:t xml:space="preserve"> </w:t>
      </w:r>
      <w:r>
        <w:rPr>
          <w:color w:val="231F20"/>
          <w:w w:val="105"/>
        </w:rPr>
        <w:t>seconds</w:t>
      </w:r>
      <w:r>
        <w:rPr>
          <w:color w:val="231F20"/>
          <w:spacing w:val="-19"/>
          <w:w w:val="105"/>
        </w:rPr>
        <w:t xml:space="preserve"> </w:t>
      </w:r>
      <w:r>
        <w:rPr>
          <w:color w:val="231F20"/>
          <w:spacing w:val="-3"/>
          <w:w w:val="105"/>
        </w:rPr>
        <w:t>later,</w:t>
      </w:r>
      <w:r>
        <w:rPr>
          <w:color w:val="231F20"/>
          <w:spacing w:val="-18"/>
          <w:w w:val="105"/>
        </w:rPr>
        <w:t xml:space="preserve"> </w:t>
      </w:r>
      <w:r>
        <w:rPr>
          <w:color w:val="231F20"/>
          <w:w w:val="105"/>
        </w:rPr>
        <w:t>uncovering</w:t>
      </w:r>
      <w:r>
        <w:rPr>
          <w:color w:val="231F20"/>
          <w:spacing w:val="-18"/>
          <w:w w:val="105"/>
        </w:rPr>
        <w:t xml:space="preserve"> </w:t>
      </w:r>
      <w:r>
        <w:rPr>
          <w:color w:val="231F20"/>
          <w:w w:val="105"/>
        </w:rPr>
        <w:t>InSight.</w:t>
      </w:r>
      <w:r>
        <w:rPr>
          <w:color w:val="231F20"/>
          <w:spacing w:val="-19"/>
          <w:w w:val="105"/>
        </w:rPr>
        <w:t xml:space="preserve"> </w:t>
      </w:r>
      <w:r>
        <w:rPr>
          <w:color w:val="231F20"/>
          <w:w w:val="105"/>
        </w:rPr>
        <w:t>The</w:t>
      </w:r>
      <w:r>
        <w:rPr>
          <w:color w:val="231F20"/>
          <w:spacing w:val="-18"/>
          <w:w w:val="105"/>
        </w:rPr>
        <w:t xml:space="preserve"> </w:t>
      </w:r>
      <w:r>
        <w:rPr>
          <w:color w:val="231F20"/>
          <w:w w:val="105"/>
        </w:rPr>
        <w:t>first</w:t>
      </w:r>
      <w:r>
        <w:rPr>
          <w:color w:val="231F20"/>
          <w:spacing w:val="-18"/>
          <w:w w:val="105"/>
        </w:rPr>
        <w:t xml:space="preserve"> </w:t>
      </w:r>
      <w:r>
        <w:rPr>
          <w:color w:val="231F20"/>
          <w:w w:val="105"/>
        </w:rPr>
        <w:t>burn</w:t>
      </w:r>
      <w:r>
        <w:rPr>
          <w:color w:val="231F20"/>
          <w:spacing w:val="-19"/>
          <w:w w:val="105"/>
        </w:rPr>
        <w:t xml:space="preserve"> </w:t>
      </w:r>
      <w:r>
        <w:rPr>
          <w:color w:val="231F20"/>
          <w:w w:val="105"/>
        </w:rPr>
        <w:t>of</w:t>
      </w:r>
      <w:r>
        <w:rPr>
          <w:color w:val="231F20"/>
          <w:spacing w:val="-18"/>
          <w:w w:val="105"/>
        </w:rPr>
        <w:t xml:space="preserve"> </w:t>
      </w:r>
      <w:r>
        <w:rPr>
          <w:color w:val="231F20"/>
          <w:w w:val="105"/>
        </w:rPr>
        <w:t>the</w:t>
      </w:r>
      <w:r>
        <w:rPr>
          <w:color w:val="231F20"/>
          <w:spacing w:val="-18"/>
          <w:w w:val="105"/>
        </w:rPr>
        <w:t xml:space="preserve"> </w:t>
      </w:r>
      <w:r>
        <w:rPr>
          <w:color w:val="231F20"/>
          <w:w w:val="105"/>
        </w:rPr>
        <w:t>Centaur</w:t>
      </w:r>
      <w:r>
        <w:rPr>
          <w:rFonts w:hint="eastAsia"/>
          <w:color w:val="231F20"/>
          <w:w w:val="105"/>
        </w:rPr>
        <w:t>’</w:t>
      </w:r>
      <w:r>
        <w:rPr>
          <w:color w:val="231F20"/>
          <w:w w:val="105"/>
        </w:rPr>
        <w:t>s</w:t>
      </w:r>
      <w:r>
        <w:rPr>
          <w:color w:val="231F20"/>
          <w:spacing w:val="-19"/>
          <w:w w:val="105"/>
        </w:rPr>
        <w:t xml:space="preserve"> </w:t>
      </w:r>
      <w:r>
        <w:rPr>
          <w:color w:val="231F20"/>
          <w:w w:val="105"/>
        </w:rPr>
        <w:t>engine,</w:t>
      </w:r>
      <w:r>
        <w:rPr>
          <w:color w:val="231F20"/>
          <w:spacing w:val="-18"/>
          <w:w w:val="105"/>
        </w:rPr>
        <w:t xml:space="preserve"> </w:t>
      </w:r>
      <w:r>
        <w:rPr>
          <w:color w:val="231F20"/>
          <w:w w:val="105"/>
        </w:rPr>
        <w:t>lasting about</w:t>
      </w:r>
      <w:r>
        <w:rPr>
          <w:color w:val="231F20"/>
          <w:spacing w:val="-15"/>
          <w:w w:val="105"/>
        </w:rPr>
        <w:t xml:space="preserve"> </w:t>
      </w:r>
      <w:r>
        <w:rPr>
          <w:color w:val="231F20"/>
          <w:w w:val="105"/>
        </w:rPr>
        <w:t>nine</w:t>
      </w:r>
      <w:r>
        <w:rPr>
          <w:color w:val="231F20"/>
          <w:spacing w:val="-15"/>
          <w:w w:val="105"/>
        </w:rPr>
        <w:t xml:space="preserve"> </w:t>
      </w:r>
      <w:r>
        <w:rPr>
          <w:color w:val="231F20"/>
          <w:w w:val="105"/>
        </w:rPr>
        <w:t>minutes,</w:t>
      </w:r>
      <w:r>
        <w:rPr>
          <w:color w:val="231F20"/>
          <w:spacing w:val="-15"/>
          <w:w w:val="105"/>
        </w:rPr>
        <w:t xml:space="preserve"> </w:t>
      </w:r>
      <w:r>
        <w:rPr>
          <w:color w:val="231F20"/>
          <w:w w:val="105"/>
        </w:rPr>
        <w:t>will</w:t>
      </w:r>
      <w:r>
        <w:rPr>
          <w:color w:val="231F20"/>
          <w:spacing w:val="-14"/>
          <w:w w:val="105"/>
        </w:rPr>
        <w:t xml:space="preserve"> </w:t>
      </w:r>
      <w:r>
        <w:rPr>
          <w:color w:val="231F20"/>
          <w:w w:val="105"/>
        </w:rPr>
        <w:t>insert</w:t>
      </w:r>
      <w:r>
        <w:rPr>
          <w:color w:val="231F20"/>
          <w:spacing w:val="-15"/>
          <w:w w:val="105"/>
        </w:rPr>
        <w:t xml:space="preserve"> </w:t>
      </w:r>
      <w:r>
        <w:rPr>
          <w:color w:val="231F20"/>
          <w:w w:val="105"/>
        </w:rPr>
        <w:t>the</w:t>
      </w:r>
      <w:r>
        <w:rPr>
          <w:color w:val="231F20"/>
          <w:spacing w:val="-15"/>
          <w:w w:val="105"/>
        </w:rPr>
        <w:t xml:space="preserve"> </w:t>
      </w:r>
      <w:r>
        <w:rPr>
          <w:color w:val="231F20"/>
          <w:w w:val="105"/>
        </w:rPr>
        <w:t>combined</w:t>
      </w:r>
      <w:r>
        <w:rPr>
          <w:color w:val="231F20"/>
          <w:spacing w:val="-14"/>
          <w:w w:val="105"/>
        </w:rPr>
        <w:t xml:space="preserve"> </w:t>
      </w:r>
      <w:r>
        <w:rPr>
          <w:color w:val="231F20"/>
          <w:w w:val="105"/>
        </w:rPr>
        <w:t>upper</w:t>
      </w:r>
      <w:r>
        <w:rPr>
          <w:color w:val="231F20"/>
          <w:spacing w:val="-15"/>
          <w:w w:val="105"/>
        </w:rPr>
        <w:t xml:space="preserve"> </w:t>
      </w:r>
      <w:r>
        <w:rPr>
          <w:color w:val="231F20"/>
          <w:w w:val="105"/>
        </w:rPr>
        <w:t>stage</w:t>
      </w:r>
      <w:r>
        <w:rPr>
          <w:color w:val="231F20"/>
          <w:spacing w:val="-15"/>
          <w:w w:val="105"/>
        </w:rPr>
        <w:t xml:space="preserve"> </w:t>
      </w:r>
      <w:r>
        <w:rPr>
          <w:color w:val="231F20"/>
          <w:w w:val="105"/>
        </w:rPr>
        <w:t>and</w:t>
      </w:r>
      <w:r>
        <w:rPr>
          <w:color w:val="231F20"/>
          <w:spacing w:val="-14"/>
          <w:w w:val="105"/>
        </w:rPr>
        <w:t xml:space="preserve"> </w:t>
      </w:r>
      <w:r>
        <w:rPr>
          <w:color w:val="231F20"/>
          <w:w w:val="105"/>
        </w:rPr>
        <w:t>spacecraft</w:t>
      </w:r>
      <w:r>
        <w:rPr>
          <w:color w:val="231F20"/>
          <w:spacing w:val="-15"/>
          <w:w w:val="105"/>
        </w:rPr>
        <w:t xml:space="preserve"> </w:t>
      </w:r>
      <w:r>
        <w:rPr>
          <w:color w:val="231F20"/>
          <w:w w:val="105"/>
        </w:rPr>
        <w:t>into</w:t>
      </w:r>
      <w:r>
        <w:rPr>
          <w:color w:val="231F20"/>
          <w:spacing w:val="-15"/>
          <w:w w:val="105"/>
        </w:rPr>
        <w:t xml:space="preserve"> </w:t>
      </w:r>
      <w:r>
        <w:rPr>
          <w:color w:val="231F20"/>
          <w:w w:val="105"/>
        </w:rPr>
        <w:t>a</w:t>
      </w:r>
      <w:r>
        <w:rPr>
          <w:color w:val="231F20"/>
          <w:spacing w:val="-14"/>
          <w:w w:val="105"/>
        </w:rPr>
        <w:t xml:space="preserve"> </w:t>
      </w:r>
      <w:r>
        <w:rPr>
          <w:color w:val="231F20"/>
          <w:w w:val="105"/>
        </w:rPr>
        <w:t>parking</w:t>
      </w:r>
      <w:r>
        <w:rPr>
          <w:color w:val="231F20"/>
          <w:spacing w:val="-15"/>
          <w:w w:val="105"/>
        </w:rPr>
        <w:t xml:space="preserve"> </w:t>
      </w:r>
      <w:r>
        <w:rPr>
          <w:color w:val="231F20"/>
          <w:w w:val="105"/>
        </w:rPr>
        <w:t>orbit.</w:t>
      </w:r>
      <w:r>
        <w:rPr>
          <w:color w:val="231F20"/>
          <w:spacing w:val="-15"/>
          <w:w w:val="105"/>
        </w:rPr>
        <w:t xml:space="preserve"> </w:t>
      </w:r>
      <w:r>
        <w:rPr>
          <w:color w:val="231F20"/>
          <w:w w:val="105"/>
        </w:rPr>
        <w:t>The</w:t>
      </w:r>
      <w:r>
        <w:rPr>
          <w:color w:val="231F20"/>
          <w:spacing w:val="-14"/>
          <w:w w:val="105"/>
        </w:rPr>
        <w:t xml:space="preserve"> </w:t>
      </w:r>
      <w:r>
        <w:rPr>
          <w:color w:val="231F20"/>
          <w:w w:val="105"/>
        </w:rPr>
        <w:t>end</w:t>
      </w:r>
      <w:r>
        <w:rPr>
          <w:color w:val="231F20"/>
          <w:spacing w:val="-15"/>
          <w:w w:val="105"/>
        </w:rPr>
        <w:t xml:space="preserve"> </w:t>
      </w:r>
      <w:r>
        <w:rPr>
          <w:color w:val="231F20"/>
          <w:w w:val="105"/>
        </w:rPr>
        <w:t>of</w:t>
      </w:r>
      <w:r>
        <w:rPr>
          <w:color w:val="231F20"/>
          <w:spacing w:val="-15"/>
          <w:w w:val="105"/>
        </w:rPr>
        <w:t xml:space="preserve"> </w:t>
      </w:r>
      <w:r>
        <w:rPr>
          <w:color w:val="231F20"/>
          <w:w w:val="105"/>
        </w:rPr>
        <w:t>this</w:t>
      </w:r>
      <w:r>
        <w:rPr>
          <w:color w:val="231F20"/>
          <w:spacing w:val="-14"/>
          <w:w w:val="105"/>
        </w:rPr>
        <w:t xml:space="preserve"> </w:t>
      </w:r>
      <w:r>
        <w:rPr>
          <w:color w:val="231F20"/>
          <w:w w:val="105"/>
        </w:rPr>
        <w:t>burn</w:t>
      </w:r>
      <w:r>
        <w:rPr>
          <w:color w:val="231F20"/>
          <w:spacing w:val="-15"/>
          <w:w w:val="105"/>
        </w:rPr>
        <w:t xml:space="preserve"> </w:t>
      </w:r>
      <w:r>
        <w:rPr>
          <w:color w:val="231F20"/>
          <w:w w:val="105"/>
        </w:rPr>
        <w:t>is called</w:t>
      </w:r>
      <w:r>
        <w:rPr>
          <w:color w:val="231F20"/>
          <w:spacing w:val="-11"/>
          <w:w w:val="105"/>
        </w:rPr>
        <w:t xml:space="preserve"> </w:t>
      </w:r>
      <w:r>
        <w:rPr>
          <w:rFonts w:hint="eastAsia"/>
          <w:color w:val="231F20"/>
          <w:w w:val="105"/>
        </w:rPr>
        <w:t>“</w:t>
      </w:r>
      <w:r>
        <w:rPr>
          <w:color w:val="231F20"/>
          <w:w w:val="105"/>
        </w:rPr>
        <w:t>main</w:t>
      </w:r>
      <w:r>
        <w:rPr>
          <w:color w:val="231F20"/>
          <w:spacing w:val="-10"/>
          <w:w w:val="105"/>
        </w:rPr>
        <w:t xml:space="preserve"> </w:t>
      </w:r>
      <w:r>
        <w:rPr>
          <w:color w:val="231F20"/>
          <w:w w:val="105"/>
        </w:rPr>
        <w:t>engine</w:t>
      </w:r>
      <w:r>
        <w:rPr>
          <w:color w:val="231F20"/>
          <w:spacing w:val="-10"/>
          <w:w w:val="105"/>
        </w:rPr>
        <w:t xml:space="preserve"> </w:t>
      </w:r>
      <w:r>
        <w:rPr>
          <w:color w:val="231F20"/>
          <w:w w:val="105"/>
        </w:rPr>
        <w:t>cutoff</w:t>
      </w:r>
      <w:r>
        <w:rPr>
          <w:color w:val="231F20"/>
          <w:spacing w:val="-10"/>
          <w:w w:val="105"/>
        </w:rPr>
        <w:t xml:space="preserve"> </w:t>
      </w:r>
      <w:r>
        <w:rPr>
          <w:color w:val="231F20"/>
          <w:spacing w:val="-6"/>
          <w:w w:val="105"/>
        </w:rPr>
        <w:t>one,</w:t>
      </w:r>
      <w:r>
        <w:rPr>
          <w:rFonts w:hint="eastAsia"/>
          <w:color w:val="231F20"/>
          <w:spacing w:val="-6"/>
          <w:w w:val="105"/>
        </w:rPr>
        <w:t>”</w:t>
      </w:r>
      <w:r>
        <w:rPr>
          <w:color w:val="231F20"/>
          <w:spacing w:val="-10"/>
          <w:w w:val="105"/>
        </w:rPr>
        <w:t xml:space="preserve"> </w:t>
      </w:r>
      <w:r>
        <w:rPr>
          <w:color w:val="231F20"/>
          <w:w w:val="105"/>
        </w:rPr>
        <w:t>or</w:t>
      </w:r>
      <w:r>
        <w:rPr>
          <w:color w:val="231F20"/>
          <w:spacing w:val="-10"/>
          <w:w w:val="105"/>
        </w:rPr>
        <w:t xml:space="preserve"> </w:t>
      </w:r>
      <w:r>
        <w:rPr>
          <w:color w:val="231F20"/>
          <w:w w:val="105"/>
        </w:rPr>
        <w:t>MECO1,</w:t>
      </w:r>
      <w:r>
        <w:rPr>
          <w:color w:val="231F20"/>
          <w:spacing w:val="-11"/>
          <w:w w:val="105"/>
        </w:rPr>
        <w:t xml:space="preserve"> </w:t>
      </w:r>
      <w:r>
        <w:rPr>
          <w:color w:val="231F20"/>
          <w:w w:val="105"/>
        </w:rPr>
        <w:t>at</w:t>
      </w:r>
      <w:r>
        <w:rPr>
          <w:color w:val="231F20"/>
          <w:spacing w:val="-10"/>
          <w:w w:val="105"/>
        </w:rPr>
        <w:t xml:space="preserve"> </w:t>
      </w:r>
      <w:r>
        <w:rPr>
          <w:color w:val="231F20"/>
          <w:w w:val="105"/>
        </w:rPr>
        <w:t>about</w:t>
      </w:r>
      <w:r>
        <w:rPr>
          <w:color w:val="231F20"/>
          <w:spacing w:val="-10"/>
          <w:w w:val="105"/>
        </w:rPr>
        <w:t xml:space="preserve"> </w:t>
      </w:r>
      <w:r>
        <w:rPr>
          <w:color w:val="231F20"/>
          <w:w w:val="105"/>
        </w:rPr>
        <w:t>13</w:t>
      </w:r>
      <w:r>
        <w:rPr>
          <w:color w:val="231F20"/>
          <w:spacing w:val="-10"/>
          <w:w w:val="105"/>
        </w:rPr>
        <w:t xml:space="preserve"> </w:t>
      </w:r>
      <w:r>
        <w:rPr>
          <w:color w:val="231F20"/>
          <w:w w:val="105"/>
        </w:rPr>
        <w:t>minutes</w:t>
      </w:r>
      <w:r>
        <w:rPr>
          <w:color w:val="231F20"/>
          <w:spacing w:val="-10"/>
          <w:w w:val="105"/>
        </w:rPr>
        <w:t xml:space="preserve"> </w:t>
      </w:r>
      <w:r>
        <w:rPr>
          <w:color w:val="231F20"/>
          <w:w w:val="105"/>
        </w:rPr>
        <w:t>after</w:t>
      </w:r>
      <w:r>
        <w:rPr>
          <w:color w:val="231F20"/>
          <w:spacing w:val="-10"/>
          <w:w w:val="105"/>
        </w:rPr>
        <w:t xml:space="preserve"> </w:t>
      </w:r>
      <w:r>
        <w:rPr>
          <w:color w:val="231F20"/>
          <w:w w:val="105"/>
        </w:rPr>
        <w:t>lift-off.</w:t>
      </w:r>
    </w:p>
    <w:p w:rsidR="00000000" w:rsidRDefault="009E7F48">
      <w:pPr>
        <w:pStyle w:val="BodyText"/>
        <w:kinsoku w:val="0"/>
        <w:overflowPunct w:val="0"/>
        <w:rPr>
          <w:sz w:val="16"/>
          <w:szCs w:val="16"/>
        </w:rPr>
      </w:pPr>
    </w:p>
    <w:p w:rsidR="00000000" w:rsidRDefault="009E7F48">
      <w:pPr>
        <w:pStyle w:val="BodyText"/>
        <w:kinsoku w:val="0"/>
        <w:overflowPunct w:val="0"/>
        <w:spacing w:line="339" w:lineRule="exact"/>
        <w:ind w:left="476"/>
        <w:rPr>
          <w:color w:val="231F20"/>
          <w:w w:val="105"/>
        </w:rPr>
      </w:pPr>
      <w:r>
        <w:rPr>
          <w:color w:val="231F20"/>
          <w:w w:val="105"/>
        </w:rPr>
        <w:t>The shape of the parking orbit is nearly circular at an altitude of 115 miles (185 kilometers). However, the spacecraft</w:t>
      </w:r>
    </w:p>
    <w:p w:rsidR="00000000" w:rsidRDefault="009E7F48">
      <w:pPr>
        <w:pStyle w:val="BodyText"/>
        <w:kinsoku w:val="0"/>
        <w:overflowPunct w:val="0"/>
        <w:spacing w:line="339" w:lineRule="exact"/>
        <w:ind w:left="476"/>
        <w:rPr>
          <w:color w:val="231F20"/>
          <w:w w:val="105"/>
        </w:rPr>
      </w:pPr>
      <w:r>
        <w:rPr>
          <w:color w:val="231F20"/>
          <w:w w:val="105"/>
        </w:rPr>
        <w:t>will not complete even one orbit. After the Centaur main engine</w:t>
      </w:r>
      <w:r>
        <w:rPr>
          <w:rFonts w:hint="eastAsia"/>
          <w:color w:val="231F20"/>
          <w:w w:val="105"/>
        </w:rPr>
        <w:t>’</w:t>
      </w:r>
      <w:r>
        <w:rPr>
          <w:color w:val="231F20"/>
          <w:w w:val="105"/>
        </w:rPr>
        <w:t>s first burn, the Centaur-sp</w:t>
      </w:r>
      <w:r>
        <w:rPr>
          <w:color w:val="231F20"/>
          <w:w w:val="105"/>
        </w:rPr>
        <w:t>acecraft stack will coast</w:t>
      </w:r>
    </w:p>
    <w:p w:rsidR="00000000" w:rsidRDefault="009E7F48">
      <w:pPr>
        <w:pStyle w:val="BodyText"/>
        <w:kinsoku w:val="0"/>
        <w:overflowPunct w:val="0"/>
        <w:spacing w:line="339" w:lineRule="exact"/>
        <w:ind w:left="476"/>
        <w:rPr>
          <w:color w:val="231F20"/>
          <w:w w:val="105"/>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16"/>
        <w:rPr>
          <w:sz w:val="7"/>
          <w:szCs w:val="7"/>
        </w:rPr>
      </w:pPr>
    </w:p>
    <w:p w:rsidR="00000000" w:rsidRDefault="00E463A4">
      <w:pPr>
        <w:pStyle w:val="BodyText"/>
        <w:kinsoku w:val="0"/>
        <w:overflowPunct w:val="0"/>
        <w:ind w:left="160"/>
        <w:rPr>
          <w:sz w:val="20"/>
          <w:szCs w:val="20"/>
        </w:rPr>
      </w:pPr>
      <w:r>
        <w:rPr>
          <w:noProof/>
          <w:sz w:val="20"/>
          <w:szCs w:val="20"/>
        </w:rPr>
        <mc:AlternateContent>
          <mc:Choice Requires="wpg">
            <w:drawing>
              <wp:inline distT="0" distB="0" distL="0" distR="0">
                <wp:extent cx="6858000" cy="4086225"/>
                <wp:effectExtent l="0" t="0" r="0" b="4445"/>
                <wp:docPr id="382"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086225"/>
                          <a:chOff x="0" y="0"/>
                          <a:chExt cx="10800" cy="6435"/>
                        </a:xfrm>
                      </wpg:grpSpPr>
                      <wps:wsp>
                        <wps:cNvPr id="383" name="Freeform 142"/>
                        <wps:cNvSpPr>
                          <a:spLocks/>
                        </wps:cNvSpPr>
                        <wps:spPr bwMode="auto">
                          <a:xfrm>
                            <a:off x="0" y="0"/>
                            <a:ext cx="10800" cy="6435"/>
                          </a:xfrm>
                          <a:custGeom>
                            <a:avLst/>
                            <a:gdLst>
                              <a:gd name="T0" fmla="*/ 0 w 10800"/>
                              <a:gd name="T1" fmla="*/ 6434 h 6435"/>
                              <a:gd name="T2" fmla="*/ 10800 w 10800"/>
                              <a:gd name="T3" fmla="*/ 6434 h 6435"/>
                              <a:gd name="T4" fmla="*/ 10800 w 10800"/>
                              <a:gd name="T5" fmla="*/ 0 h 6435"/>
                              <a:gd name="T6" fmla="*/ 0 w 10800"/>
                              <a:gd name="T7" fmla="*/ 0 h 6435"/>
                              <a:gd name="T8" fmla="*/ 0 w 10800"/>
                              <a:gd name="T9" fmla="*/ 6434 h 6435"/>
                            </a:gdLst>
                            <a:ahLst/>
                            <a:cxnLst>
                              <a:cxn ang="0">
                                <a:pos x="T0" y="T1"/>
                              </a:cxn>
                              <a:cxn ang="0">
                                <a:pos x="T2" y="T3"/>
                              </a:cxn>
                              <a:cxn ang="0">
                                <a:pos x="T4" y="T5"/>
                              </a:cxn>
                              <a:cxn ang="0">
                                <a:pos x="T6" y="T7"/>
                              </a:cxn>
                              <a:cxn ang="0">
                                <a:pos x="T8" y="T9"/>
                              </a:cxn>
                            </a:cxnLst>
                            <a:rect l="0" t="0" r="r" b="b"/>
                            <a:pathLst>
                              <a:path w="10800" h="6435">
                                <a:moveTo>
                                  <a:pt x="0" y="6434"/>
                                </a:moveTo>
                                <a:lnTo>
                                  <a:pt x="10800" y="6434"/>
                                </a:lnTo>
                                <a:lnTo>
                                  <a:pt x="10800" y="0"/>
                                </a:lnTo>
                                <a:lnTo>
                                  <a:pt x="0" y="0"/>
                                </a:lnTo>
                                <a:lnTo>
                                  <a:pt x="0" y="6434"/>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4" name="Picture 14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2904" y="179"/>
                            <a:ext cx="7740" cy="5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5" name="Text Box 144"/>
                        <wps:cNvSpPr txBox="1">
                          <a:spLocks noChangeArrowheads="1"/>
                        </wps:cNvSpPr>
                        <wps:spPr bwMode="auto">
                          <a:xfrm>
                            <a:off x="0" y="0"/>
                            <a:ext cx="10800" cy="6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180" w:line="213" w:lineRule="auto"/>
                                <w:ind w:left="210" w:right="8096"/>
                                <w:rPr>
                                  <w:color w:val="231F20"/>
                                </w:rPr>
                              </w:pPr>
                              <w:r>
                                <w:rPr>
                                  <w:color w:val="231F20"/>
                                </w:rPr>
                                <w:t xml:space="preserve">in the parking orbit until it reaches the proper position for start of the second Centaur burn. This coasting will last 59 to 66 minutes, depending on the date and time of the launch. About when the Centaur-spacecraft stack begins passing over Antarctica, </w:t>
                              </w:r>
                              <w:r>
                                <w:rPr>
                                  <w:color w:val="231F20"/>
                                </w:rPr>
                                <w:t>it will exit Earth</w:t>
                              </w:r>
                              <w:r>
                                <w:rPr>
                                  <w:rFonts w:hint="eastAsia"/>
                                  <w:color w:val="231F20"/>
                                </w:rPr>
                                <w:t>’</w:t>
                              </w:r>
                              <w:r>
                                <w:rPr>
                                  <w:color w:val="231F20"/>
                                </w:rPr>
                                <w:t>s shadow and enter sunshine. The Centaur will maintains a slow roll while in the parking orbit -- about 1.5 degrees</w:t>
                              </w:r>
                            </w:p>
                            <w:p w:rsidR="00000000" w:rsidRDefault="009E7F48">
                              <w:pPr>
                                <w:pStyle w:val="BodyText"/>
                                <w:kinsoku w:val="0"/>
                                <w:overflowPunct w:val="0"/>
                                <w:spacing w:before="25" w:line="213" w:lineRule="auto"/>
                                <w:ind w:left="210" w:right="8096"/>
                                <w:rPr>
                                  <w:color w:val="231F20"/>
                                </w:rPr>
                              </w:pPr>
                              <w:r>
                                <w:rPr>
                                  <w:color w:val="231F20"/>
                                </w:rPr>
                                <w:t>per second -- to balance the thermal load of exposure to</w:t>
                              </w:r>
                            </w:p>
                            <w:p w:rsidR="00000000" w:rsidRDefault="009E7F48">
                              <w:pPr>
                                <w:pStyle w:val="BodyText"/>
                                <w:tabs>
                                  <w:tab w:val="left" w:pos="2904"/>
                                </w:tabs>
                                <w:kinsoku w:val="0"/>
                                <w:overflowPunct w:val="0"/>
                                <w:spacing w:line="325" w:lineRule="exact"/>
                                <w:ind w:left="210"/>
                                <w:rPr>
                                  <w:rFonts w:ascii="Arial" w:hAnsi="Arial" w:cs="Arial"/>
                                  <w:i/>
                                  <w:iCs/>
                                  <w:color w:val="77787B"/>
                                </w:rPr>
                              </w:pPr>
                              <w:r>
                                <w:rPr>
                                  <w:color w:val="231F20"/>
                                  <w:position w:val="1"/>
                                </w:rPr>
                                <w:t>direct</w:t>
                              </w:r>
                              <w:r>
                                <w:rPr>
                                  <w:color w:val="231F20"/>
                                  <w:spacing w:val="5"/>
                                  <w:position w:val="1"/>
                                </w:rPr>
                                <w:t xml:space="preserve"> </w:t>
                              </w:r>
                              <w:r>
                                <w:rPr>
                                  <w:color w:val="231F20"/>
                                  <w:position w:val="1"/>
                                </w:rPr>
                                <w:t>sunlight.</w:t>
                              </w:r>
                              <w:r>
                                <w:rPr>
                                  <w:color w:val="231F20"/>
                                  <w:position w:val="1"/>
                                </w:rPr>
                                <w:tab/>
                              </w:r>
                              <w:r>
                                <w:rPr>
                                  <w:rFonts w:ascii="Arial" w:hAnsi="Arial" w:cs="Arial"/>
                                  <w:i/>
                                  <w:iCs/>
                                  <w:color w:val="77787B"/>
                                </w:rPr>
                                <w:t>Profile</w:t>
                              </w:r>
                              <w:r>
                                <w:rPr>
                                  <w:rFonts w:ascii="Arial" w:hAnsi="Arial" w:cs="Arial"/>
                                  <w:i/>
                                  <w:iCs/>
                                  <w:color w:val="77787B"/>
                                  <w:spacing w:val="-16"/>
                                </w:rPr>
                                <w:t xml:space="preserve"> </w:t>
                              </w:r>
                              <w:r>
                                <w:rPr>
                                  <w:rFonts w:ascii="Arial" w:hAnsi="Arial" w:cs="Arial"/>
                                  <w:i/>
                                  <w:iCs/>
                                  <w:color w:val="77787B"/>
                                </w:rPr>
                                <w:t>of</w:t>
                              </w:r>
                              <w:r>
                                <w:rPr>
                                  <w:rFonts w:ascii="Arial" w:hAnsi="Arial" w:cs="Arial"/>
                                  <w:i/>
                                  <w:iCs/>
                                  <w:color w:val="77787B"/>
                                  <w:spacing w:val="-16"/>
                                </w:rPr>
                                <w:t xml:space="preserve"> </w:t>
                              </w:r>
                              <w:r>
                                <w:rPr>
                                  <w:rFonts w:ascii="Arial" w:hAnsi="Arial" w:cs="Arial"/>
                                  <w:i/>
                                  <w:iCs/>
                                  <w:color w:val="77787B"/>
                                </w:rPr>
                                <w:t>InSight</w:t>
                              </w:r>
                              <w:r>
                                <w:rPr>
                                  <w:rFonts w:ascii="Arial" w:hAnsi="Arial" w:cs="Arial"/>
                                  <w:i/>
                                  <w:iCs/>
                                  <w:color w:val="77787B"/>
                                  <w:spacing w:val="-15"/>
                                </w:rPr>
                                <w:t xml:space="preserve"> </w:t>
                              </w:r>
                              <w:r>
                                <w:rPr>
                                  <w:rFonts w:ascii="Arial" w:hAnsi="Arial" w:cs="Arial"/>
                                  <w:i/>
                                  <w:iCs/>
                                  <w:color w:val="77787B"/>
                                </w:rPr>
                                <w:t>launch</w:t>
                              </w:r>
                              <w:r>
                                <w:rPr>
                                  <w:rFonts w:ascii="Arial" w:hAnsi="Arial" w:cs="Arial"/>
                                  <w:i/>
                                  <w:iCs/>
                                  <w:color w:val="77787B"/>
                                  <w:spacing w:val="-16"/>
                                </w:rPr>
                                <w:t xml:space="preserve"> </w:t>
                              </w:r>
                              <w:r>
                                <w:rPr>
                                  <w:rFonts w:ascii="Arial" w:hAnsi="Arial" w:cs="Arial"/>
                                  <w:i/>
                                  <w:iCs/>
                                  <w:color w:val="77787B"/>
                                </w:rPr>
                                <w:t>events,</w:t>
                              </w:r>
                              <w:r>
                                <w:rPr>
                                  <w:rFonts w:ascii="Arial" w:hAnsi="Arial" w:cs="Arial"/>
                                  <w:i/>
                                  <w:iCs/>
                                  <w:color w:val="77787B"/>
                                  <w:spacing w:val="-16"/>
                                </w:rPr>
                                <w:t xml:space="preserve"> </w:t>
                              </w:r>
                              <w:r>
                                <w:rPr>
                                  <w:rFonts w:ascii="Arial" w:hAnsi="Arial" w:cs="Arial"/>
                                  <w:i/>
                                  <w:iCs/>
                                  <w:color w:val="77787B"/>
                                </w:rPr>
                                <w:t>for</w:t>
                              </w:r>
                              <w:r>
                                <w:rPr>
                                  <w:rFonts w:ascii="Arial" w:hAnsi="Arial" w:cs="Arial"/>
                                  <w:i/>
                                  <w:iCs/>
                                  <w:color w:val="77787B"/>
                                  <w:spacing w:val="-15"/>
                                </w:rPr>
                                <w:t xml:space="preserve"> </w:t>
                              </w:r>
                              <w:r>
                                <w:rPr>
                                  <w:rFonts w:ascii="Arial" w:hAnsi="Arial" w:cs="Arial"/>
                                  <w:i/>
                                  <w:iCs/>
                                  <w:color w:val="77787B"/>
                                </w:rPr>
                                <w:t>launch</w:t>
                              </w:r>
                              <w:r>
                                <w:rPr>
                                  <w:rFonts w:ascii="Arial" w:hAnsi="Arial" w:cs="Arial"/>
                                  <w:i/>
                                  <w:iCs/>
                                  <w:color w:val="77787B"/>
                                  <w:spacing w:val="-16"/>
                                </w:rPr>
                                <w:t xml:space="preserve"> </w:t>
                              </w:r>
                              <w:r>
                                <w:rPr>
                                  <w:rFonts w:ascii="Arial" w:hAnsi="Arial" w:cs="Arial"/>
                                  <w:i/>
                                  <w:iCs/>
                                  <w:color w:val="77787B"/>
                                </w:rPr>
                                <w:t>at</w:t>
                              </w:r>
                              <w:r>
                                <w:rPr>
                                  <w:rFonts w:ascii="Arial" w:hAnsi="Arial" w:cs="Arial"/>
                                  <w:i/>
                                  <w:iCs/>
                                  <w:color w:val="77787B"/>
                                  <w:spacing w:val="-16"/>
                                </w:rPr>
                                <w:t xml:space="preserve"> </w:t>
                              </w:r>
                              <w:r>
                                <w:rPr>
                                  <w:rFonts w:ascii="Arial" w:hAnsi="Arial" w:cs="Arial"/>
                                  <w:i/>
                                  <w:iCs/>
                                  <w:color w:val="77787B"/>
                                </w:rPr>
                                <w:t>first</w:t>
                              </w:r>
                              <w:r>
                                <w:rPr>
                                  <w:rFonts w:ascii="Arial" w:hAnsi="Arial" w:cs="Arial"/>
                                  <w:i/>
                                  <w:iCs/>
                                  <w:color w:val="77787B"/>
                                  <w:spacing w:val="-16"/>
                                </w:rPr>
                                <w:t xml:space="preserve"> </w:t>
                              </w:r>
                              <w:r>
                                <w:rPr>
                                  <w:rFonts w:ascii="Arial" w:hAnsi="Arial" w:cs="Arial"/>
                                  <w:i/>
                                  <w:iCs/>
                                  <w:color w:val="77787B"/>
                                </w:rPr>
                                <w:t>opportunity</w:t>
                              </w:r>
                              <w:r>
                                <w:rPr>
                                  <w:rFonts w:ascii="Arial" w:hAnsi="Arial" w:cs="Arial"/>
                                  <w:i/>
                                  <w:iCs/>
                                  <w:color w:val="77787B"/>
                                  <w:spacing w:val="-15"/>
                                </w:rPr>
                                <w:t xml:space="preserve"> </w:t>
                              </w:r>
                              <w:r>
                                <w:rPr>
                                  <w:rFonts w:ascii="Arial" w:hAnsi="Arial" w:cs="Arial"/>
                                  <w:i/>
                                  <w:iCs/>
                                  <w:color w:val="77787B"/>
                                </w:rPr>
                                <w:t>on</w:t>
                              </w:r>
                              <w:r>
                                <w:rPr>
                                  <w:rFonts w:ascii="Arial" w:hAnsi="Arial" w:cs="Arial"/>
                                  <w:i/>
                                  <w:iCs/>
                                  <w:color w:val="77787B"/>
                                  <w:spacing w:val="-16"/>
                                </w:rPr>
                                <w:t xml:space="preserve"> </w:t>
                              </w:r>
                              <w:r>
                                <w:rPr>
                                  <w:rFonts w:ascii="Arial" w:hAnsi="Arial" w:cs="Arial"/>
                                  <w:i/>
                                  <w:iCs/>
                                  <w:color w:val="77787B"/>
                                </w:rPr>
                                <w:t>May</w:t>
                              </w:r>
                              <w:r>
                                <w:rPr>
                                  <w:rFonts w:ascii="Arial" w:hAnsi="Arial" w:cs="Arial"/>
                                  <w:i/>
                                  <w:iCs/>
                                  <w:color w:val="77787B"/>
                                  <w:spacing w:val="-16"/>
                                </w:rPr>
                                <w:t xml:space="preserve"> </w:t>
                              </w:r>
                              <w:r>
                                <w:rPr>
                                  <w:rFonts w:ascii="Arial" w:hAnsi="Arial" w:cs="Arial"/>
                                  <w:i/>
                                  <w:iCs/>
                                  <w:color w:val="77787B"/>
                                </w:rPr>
                                <w:t>5,</w:t>
                              </w:r>
                              <w:r>
                                <w:rPr>
                                  <w:rFonts w:ascii="Arial" w:hAnsi="Arial" w:cs="Arial"/>
                                  <w:i/>
                                  <w:iCs/>
                                  <w:color w:val="77787B"/>
                                  <w:spacing w:val="-16"/>
                                </w:rPr>
                                <w:t xml:space="preserve"> </w:t>
                              </w:r>
                              <w:r>
                                <w:rPr>
                                  <w:rFonts w:ascii="Arial" w:hAnsi="Arial" w:cs="Arial"/>
                                  <w:i/>
                                  <w:iCs/>
                                  <w:color w:val="77787B"/>
                                </w:rPr>
                                <w:t>2018,</w:t>
                              </w:r>
                              <w:r>
                                <w:rPr>
                                  <w:rFonts w:ascii="Arial" w:hAnsi="Arial" w:cs="Arial"/>
                                  <w:i/>
                                  <w:iCs/>
                                  <w:color w:val="77787B"/>
                                  <w:spacing w:val="-15"/>
                                </w:rPr>
                                <w:t xml:space="preserve"> </w:t>
                              </w:r>
                              <w:r>
                                <w:rPr>
                                  <w:rFonts w:ascii="Arial" w:hAnsi="Arial" w:cs="Arial"/>
                                  <w:i/>
                                  <w:iCs/>
                                  <w:color w:val="77787B"/>
                                </w:rPr>
                                <w:t>from</w:t>
                              </w:r>
                              <w:r>
                                <w:rPr>
                                  <w:rFonts w:ascii="Arial" w:hAnsi="Arial" w:cs="Arial"/>
                                  <w:i/>
                                  <w:iCs/>
                                  <w:color w:val="77787B"/>
                                  <w:spacing w:val="-16"/>
                                </w:rPr>
                                <w:t xml:space="preserve"> </w:t>
                              </w:r>
                              <w:r>
                                <w:rPr>
                                  <w:rFonts w:ascii="Arial" w:hAnsi="Arial" w:cs="Arial"/>
                                  <w:i/>
                                  <w:iCs/>
                                  <w:color w:val="77787B"/>
                                </w:rPr>
                                <w:t>Space</w:t>
                              </w:r>
                            </w:p>
                            <w:p w:rsidR="00000000" w:rsidRDefault="009E7F48">
                              <w:pPr>
                                <w:pStyle w:val="BodyText"/>
                                <w:kinsoku w:val="0"/>
                                <w:overflowPunct w:val="0"/>
                                <w:spacing w:line="285" w:lineRule="auto"/>
                                <w:ind w:left="2904" w:right="154"/>
                                <w:rPr>
                                  <w:rFonts w:ascii="Arial" w:eastAsiaTheme="minorEastAsia" w:hAnsi="Arial" w:cs="Arial"/>
                                  <w:i/>
                                  <w:iCs/>
                                  <w:color w:val="77787B"/>
                                </w:rPr>
                              </w:pPr>
                              <w:r>
                                <w:rPr>
                                  <w:rFonts w:ascii="Arial" w:eastAsiaTheme="minorEastAsia" w:hAnsi="Arial" w:cs="Arial"/>
                                  <w:i/>
                                  <w:iCs/>
                                  <w:color w:val="77787B"/>
                                </w:rPr>
                                <w:t>Launch</w:t>
                              </w:r>
                              <w:r>
                                <w:rPr>
                                  <w:rFonts w:ascii="Arial" w:eastAsiaTheme="minorEastAsia" w:hAnsi="Arial" w:cs="Arial"/>
                                  <w:i/>
                                  <w:iCs/>
                                  <w:color w:val="77787B"/>
                                  <w:spacing w:val="-32"/>
                                </w:rPr>
                                <w:t xml:space="preserve"> </w:t>
                              </w:r>
                              <w:r>
                                <w:rPr>
                                  <w:rFonts w:ascii="Arial" w:eastAsiaTheme="minorEastAsia" w:hAnsi="Arial" w:cs="Arial"/>
                                  <w:i/>
                                  <w:iCs/>
                                  <w:color w:val="77787B"/>
                                </w:rPr>
                                <w:t>Complex</w:t>
                              </w:r>
                              <w:r>
                                <w:rPr>
                                  <w:rFonts w:ascii="Arial" w:eastAsiaTheme="minorEastAsia" w:hAnsi="Arial" w:cs="Arial"/>
                                  <w:i/>
                                  <w:iCs/>
                                  <w:color w:val="77787B"/>
                                  <w:spacing w:val="-31"/>
                                </w:rPr>
                                <w:t xml:space="preserve"> </w:t>
                              </w:r>
                              <w:r>
                                <w:rPr>
                                  <w:rFonts w:ascii="Arial" w:eastAsiaTheme="minorEastAsia" w:hAnsi="Arial" w:cs="Arial"/>
                                  <w:i/>
                                  <w:iCs/>
                                  <w:color w:val="77787B"/>
                                </w:rPr>
                                <w:t>3E</w:t>
                              </w:r>
                              <w:r>
                                <w:rPr>
                                  <w:rFonts w:ascii="Arial" w:eastAsiaTheme="minorEastAsia" w:hAnsi="Arial" w:cs="Arial"/>
                                  <w:i/>
                                  <w:iCs/>
                                  <w:color w:val="77787B"/>
                                  <w:spacing w:val="-32"/>
                                </w:rPr>
                                <w:t xml:space="preserve"> </w:t>
                              </w:r>
                              <w:r>
                                <w:rPr>
                                  <w:rFonts w:ascii="Arial" w:eastAsiaTheme="minorEastAsia" w:hAnsi="Arial" w:cs="Arial"/>
                                  <w:i/>
                                  <w:iCs/>
                                  <w:color w:val="77787B"/>
                                </w:rPr>
                                <w:t>at</w:t>
                              </w:r>
                              <w:r>
                                <w:rPr>
                                  <w:rFonts w:ascii="Arial" w:eastAsiaTheme="minorEastAsia" w:hAnsi="Arial" w:cs="Arial"/>
                                  <w:i/>
                                  <w:iCs/>
                                  <w:color w:val="77787B"/>
                                  <w:spacing w:val="-31"/>
                                </w:rPr>
                                <w:t xml:space="preserve"> </w:t>
                              </w:r>
                              <w:r>
                                <w:rPr>
                                  <w:rFonts w:ascii="Arial" w:eastAsiaTheme="minorEastAsia" w:hAnsi="Arial" w:cs="Arial"/>
                                  <w:i/>
                                  <w:iCs/>
                                  <w:color w:val="77787B"/>
                                </w:rPr>
                                <w:t>Vandenberg</w:t>
                              </w:r>
                              <w:r>
                                <w:rPr>
                                  <w:rFonts w:ascii="Arial" w:eastAsiaTheme="minorEastAsia" w:hAnsi="Arial" w:cs="Arial"/>
                                  <w:i/>
                                  <w:iCs/>
                                  <w:color w:val="77787B"/>
                                  <w:spacing w:val="-32"/>
                                </w:rPr>
                                <w:t xml:space="preserve"> </w:t>
                              </w:r>
                              <w:r>
                                <w:rPr>
                                  <w:rFonts w:ascii="Arial" w:eastAsiaTheme="minorEastAsia" w:hAnsi="Arial" w:cs="Arial"/>
                                  <w:i/>
                                  <w:iCs/>
                                  <w:color w:val="77787B"/>
                                </w:rPr>
                                <w:t>Air</w:t>
                              </w:r>
                              <w:r>
                                <w:rPr>
                                  <w:rFonts w:ascii="Arial" w:eastAsiaTheme="minorEastAsia" w:hAnsi="Arial" w:cs="Arial"/>
                                  <w:i/>
                                  <w:iCs/>
                                  <w:color w:val="77787B"/>
                                  <w:spacing w:val="-32"/>
                                </w:rPr>
                                <w:t xml:space="preserve"> </w:t>
                              </w:r>
                              <w:r>
                                <w:rPr>
                                  <w:rFonts w:ascii="Arial" w:eastAsiaTheme="minorEastAsia" w:hAnsi="Arial" w:cs="Arial"/>
                                  <w:i/>
                                  <w:iCs/>
                                  <w:color w:val="77787B"/>
                                </w:rPr>
                                <w:t>Force</w:t>
                              </w:r>
                              <w:r>
                                <w:rPr>
                                  <w:rFonts w:ascii="Arial" w:eastAsiaTheme="minorEastAsia" w:hAnsi="Arial" w:cs="Arial"/>
                                  <w:i/>
                                  <w:iCs/>
                                  <w:color w:val="77787B"/>
                                  <w:spacing w:val="-31"/>
                                </w:rPr>
                                <w:t xml:space="preserve"> </w:t>
                              </w:r>
                              <w:r>
                                <w:rPr>
                                  <w:rFonts w:ascii="Arial" w:eastAsiaTheme="minorEastAsia" w:hAnsi="Arial" w:cs="Arial"/>
                                  <w:i/>
                                  <w:iCs/>
                                  <w:color w:val="77787B"/>
                                </w:rPr>
                                <w:t>Base</w:t>
                              </w:r>
                              <w:r>
                                <w:rPr>
                                  <w:rFonts w:ascii="Arial" w:eastAsiaTheme="minorEastAsia" w:hAnsi="Arial" w:cs="Arial"/>
                                  <w:i/>
                                  <w:iCs/>
                                  <w:color w:val="77787B"/>
                                  <w:spacing w:val="-32"/>
                                </w:rPr>
                                <w:t xml:space="preserve"> </w:t>
                              </w:r>
                              <w:r>
                                <w:rPr>
                                  <w:rFonts w:ascii="Arial" w:eastAsiaTheme="minorEastAsia" w:hAnsi="Arial" w:cs="Arial"/>
                                  <w:i/>
                                  <w:iCs/>
                                  <w:color w:val="77787B"/>
                                </w:rPr>
                                <w:t>in</w:t>
                              </w:r>
                              <w:r>
                                <w:rPr>
                                  <w:rFonts w:ascii="Arial" w:eastAsiaTheme="minorEastAsia" w:hAnsi="Arial" w:cs="Arial"/>
                                  <w:i/>
                                  <w:iCs/>
                                  <w:color w:val="77787B"/>
                                  <w:spacing w:val="-31"/>
                                </w:rPr>
                                <w:t xml:space="preserve"> </w:t>
                              </w:r>
                              <w:r>
                                <w:rPr>
                                  <w:rFonts w:ascii="Arial" w:eastAsiaTheme="minorEastAsia" w:hAnsi="Arial" w:cs="Arial"/>
                                  <w:i/>
                                  <w:iCs/>
                                  <w:color w:val="77787B"/>
                                </w:rPr>
                                <w:t>California.</w:t>
                              </w:r>
                              <w:r>
                                <w:rPr>
                                  <w:rFonts w:ascii="Arial" w:eastAsiaTheme="minorEastAsia" w:hAnsi="Arial" w:cs="Arial"/>
                                  <w:i/>
                                  <w:iCs/>
                                  <w:color w:val="77787B"/>
                                  <w:spacing w:val="-32"/>
                                </w:rPr>
                                <w:t xml:space="preserve"> </w:t>
                              </w:r>
                              <w:r>
                                <w:rPr>
                                  <w:rFonts w:ascii="Arial" w:eastAsiaTheme="minorEastAsia" w:hAnsi="Arial" w:cs="Arial"/>
                                  <w:i/>
                                  <w:iCs/>
                                  <w:color w:val="77787B"/>
                                </w:rPr>
                                <w:t>The</w:t>
                              </w:r>
                              <w:r>
                                <w:rPr>
                                  <w:rFonts w:ascii="Arial" w:eastAsiaTheme="minorEastAsia" w:hAnsi="Arial" w:cs="Arial"/>
                                  <w:i/>
                                  <w:iCs/>
                                  <w:color w:val="77787B"/>
                                  <w:spacing w:val="-31"/>
                                </w:rPr>
                                <w:t xml:space="preserve"> </w:t>
                              </w:r>
                              <w:r>
                                <w:rPr>
                                  <w:rFonts w:ascii="Arial" w:eastAsiaTheme="minorEastAsia" w:hAnsi="Arial" w:cs="Arial"/>
                                  <w:i/>
                                  <w:iCs/>
                                  <w:color w:val="77787B"/>
                                </w:rPr>
                                <w:t>“T</w:t>
                              </w:r>
                              <w:r>
                                <w:rPr>
                                  <w:rFonts w:ascii="Arial" w:eastAsiaTheme="minorEastAsia" w:hAnsi="Arial" w:cs="Arial"/>
                                  <w:i/>
                                  <w:iCs/>
                                  <w:color w:val="77787B"/>
                                  <w:spacing w:val="-32"/>
                                </w:rPr>
                                <w:t xml:space="preserve"> </w:t>
                              </w:r>
                              <w:r>
                                <w:rPr>
                                  <w:rFonts w:ascii="Arial" w:eastAsiaTheme="minorEastAsia" w:hAnsi="Arial" w:cs="Arial"/>
                                  <w:i/>
                                  <w:iCs/>
                                  <w:color w:val="77787B"/>
                                </w:rPr>
                                <w:t>Zero”</w:t>
                              </w:r>
                              <w:r>
                                <w:rPr>
                                  <w:rFonts w:ascii="Arial" w:eastAsiaTheme="minorEastAsia" w:hAnsi="Arial" w:cs="Arial"/>
                                  <w:i/>
                                  <w:iCs/>
                                  <w:color w:val="77787B"/>
                                  <w:spacing w:val="-31"/>
                                </w:rPr>
                                <w:t xml:space="preserve"> </w:t>
                              </w:r>
                              <w:r>
                                <w:rPr>
                                  <w:rFonts w:ascii="Arial" w:eastAsiaTheme="minorEastAsia" w:hAnsi="Arial" w:cs="Arial"/>
                                  <w:i/>
                                  <w:iCs/>
                                  <w:color w:val="77787B"/>
                                </w:rPr>
                                <w:t>time</w:t>
                              </w:r>
                              <w:r>
                                <w:rPr>
                                  <w:rFonts w:ascii="Arial" w:eastAsiaTheme="minorEastAsia" w:hAnsi="Arial" w:cs="Arial"/>
                                  <w:i/>
                                  <w:iCs/>
                                  <w:color w:val="77787B"/>
                                  <w:spacing w:val="-32"/>
                                </w:rPr>
                                <w:t xml:space="preserve"> </w:t>
                              </w:r>
                              <w:r>
                                <w:rPr>
                                  <w:rFonts w:ascii="Arial" w:eastAsiaTheme="minorEastAsia" w:hAnsi="Arial" w:cs="Arial"/>
                                  <w:i/>
                                  <w:iCs/>
                                  <w:color w:val="77787B"/>
                                </w:rPr>
                                <w:t>is</w:t>
                              </w:r>
                              <w:r>
                                <w:rPr>
                                  <w:rFonts w:ascii="Arial" w:eastAsiaTheme="minorEastAsia" w:hAnsi="Arial" w:cs="Arial"/>
                                  <w:i/>
                                  <w:iCs/>
                                  <w:color w:val="77787B"/>
                                  <w:spacing w:val="-31"/>
                                </w:rPr>
                                <w:t xml:space="preserve"> </w:t>
                              </w:r>
                              <w:r>
                                <w:rPr>
                                  <w:rFonts w:ascii="Arial" w:eastAsiaTheme="minorEastAsia" w:hAnsi="Arial" w:cs="Arial"/>
                                  <w:i/>
                                  <w:iCs/>
                                  <w:color w:val="77787B"/>
                                </w:rPr>
                                <w:t>1.1</w:t>
                              </w:r>
                              <w:r>
                                <w:rPr>
                                  <w:rFonts w:ascii="Arial" w:eastAsiaTheme="minorEastAsia" w:hAnsi="Arial" w:cs="Arial"/>
                                  <w:i/>
                                  <w:iCs/>
                                  <w:color w:val="77787B"/>
                                  <w:spacing w:val="-32"/>
                                </w:rPr>
                                <w:t xml:space="preserve"> </w:t>
                              </w:r>
                              <w:r>
                                <w:rPr>
                                  <w:rFonts w:ascii="Arial" w:eastAsiaTheme="minorEastAsia" w:hAnsi="Arial" w:cs="Arial"/>
                                  <w:i/>
                                  <w:iCs/>
                                  <w:color w:val="77787B"/>
                                </w:rPr>
                                <w:t>seconds before</w:t>
                              </w:r>
                              <w:r>
                                <w:rPr>
                                  <w:rFonts w:ascii="Arial" w:eastAsiaTheme="minorEastAsia" w:hAnsi="Arial" w:cs="Arial"/>
                                  <w:i/>
                                  <w:iCs/>
                                  <w:color w:val="77787B"/>
                                  <w:spacing w:val="-16"/>
                                </w:rPr>
                                <w:t xml:space="preserve"> </w:t>
                              </w:r>
                              <w:r>
                                <w:rPr>
                                  <w:rFonts w:ascii="Arial" w:eastAsiaTheme="minorEastAsia" w:hAnsi="Arial" w:cs="Arial"/>
                                  <w:i/>
                                  <w:iCs/>
                                  <w:color w:val="77787B"/>
                                </w:rPr>
                                <w:t>liftoff.</w:t>
                              </w:r>
                              <w:r>
                                <w:rPr>
                                  <w:rFonts w:ascii="Arial" w:eastAsiaTheme="minorEastAsia" w:hAnsi="Arial" w:cs="Arial"/>
                                  <w:i/>
                                  <w:iCs/>
                                  <w:color w:val="77787B"/>
                                  <w:spacing w:val="-15"/>
                                </w:rPr>
                                <w:t xml:space="preserve"> </w:t>
                              </w:r>
                              <w:r>
                                <w:rPr>
                                  <w:rFonts w:ascii="Arial" w:eastAsiaTheme="minorEastAsia" w:hAnsi="Arial" w:cs="Arial"/>
                                  <w:i/>
                                  <w:iCs/>
                                  <w:color w:val="77787B"/>
                                </w:rPr>
                                <w:t>Times</w:t>
                              </w:r>
                              <w:r>
                                <w:rPr>
                                  <w:rFonts w:ascii="Arial" w:eastAsiaTheme="minorEastAsia" w:hAnsi="Arial" w:cs="Arial"/>
                                  <w:i/>
                                  <w:iCs/>
                                  <w:color w:val="77787B"/>
                                  <w:spacing w:val="-15"/>
                                </w:rPr>
                                <w:t xml:space="preserve"> </w:t>
                              </w:r>
                              <w:r>
                                <w:rPr>
                                  <w:rFonts w:ascii="Arial" w:eastAsiaTheme="minorEastAsia" w:hAnsi="Arial" w:cs="Arial"/>
                                  <w:i/>
                                  <w:iCs/>
                                  <w:color w:val="77787B"/>
                                </w:rPr>
                                <w:t>of</w:t>
                              </w:r>
                              <w:r>
                                <w:rPr>
                                  <w:rFonts w:ascii="Arial" w:eastAsiaTheme="minorEastAsia" w:hAnsi="Arial" w:cs="Arial"/>
                                  <w:i/>
                                  <w:iCs/>
                                  <w:color w:val="77787B"/>
                                  <w:spacing w:val="-15"/>
                                </w:rPr>
                                <w:t xml:space="preserve"> </w:t>
                              </w:r>
                              <w:r>
                                <w:rPr>
                                  <w:rFonts w:ascii="Arial" w:eastAsiaTheme="minorEastAsia" w:hAnsi="Arial" w:cs="Arial"/>
                                  <w:i/>
                                  <w:iCs/>
                                  <w:color w:val="77787B"/>
                                </w:rPr>
                                <w:t>other</w:t>
                              </w:r>
                              <w:r>
                                <w:rPr>
                                  <w:rFonts w:ascii="Arial" w:eastAsiaTheme="minorEastAsia" w:hAnsi="Arial" w:cs="Arial"/>
                                  <w:i/>
                                  <w:iCs/>
                                  <w:color w:val="77787B"/>
                                  <w:spacing w:val="-15"/>
                                </w:rPr>
                                <w:t xml:space="preserve"> </w:t>
                              </w:r>
                              <w:r>
                                <w:rPr>
                                  <w:rFonts w:ascii="Arial" w:eastAsiaTheme="minorEastAsia" w:hAnsi="Arial" w:cs="Arial"/>
                                  <w:i/>
                                  <w:iCs/>
                                  <w:color w:val="77787B"/>
                                </w:rPr>
                                <w:t>launch</w:t>
                              </w:r>
                              <w:r>
                                <w:rPr>
                                  <w:rFonts w:ascii="Arial" w:eastAsiaTheme="minorEastAsia" w:hAnsi="Arial" w:cs="Arial"/>
                                  <w:i/>
                                  <w:iCs/>
                                  <w:color w:val="77787B"/>
                                  <w:spacing w:val="-16"/>
                                </w:rPr>
                                <w:t xml:space="preserve"> </w:t>
                              </w:r>
                              <w:r>
                                <w:rPr>
                                  <w:rFonts w:ascii="Arial" w:eastAsiaTheme="minorEastAsia" w:hAnsi="Arial" w:cs="Arial"/>
                                  <w:i/>
                                  <w:iCs/>
                                  <w:color w:val="77787B"/>
                                </w:rPr>
                                <w:t>events</w:t>
                              </w:r>
                              <w:r>
                                <w:rPr>
                                  <w:rFonts w:ascii="Arial" w:eastAsiaTheme="minorEastAsia" w:hAnsi="Arial" w:cs="Arial"/>
                                  <w:i/>
                                  <w:iCs/>
                                  <w:color w:val="77787B"/>
                                  <w:spacing w:val="-15"/>
                                </w:rPr>
                                <w:t xml:space="preserve"> </w:t>
                              </w:r>
                              <w:r>
                                <w:rPr>
                                  <w:rFonts w:ascii="Arial" w:eastAsiaTheme="minorEastAsia" w:hAnsi="Arial" w:cs="Arial"/>
                                  <w:i/>
                                  <w:iCs/>
                                  <w:color w:val="77787B"/>
                                </w:rPr>
                                <w:t>are</w:t>
                              </w:r>
                              <w:r>
                                <w:rPr>
                                  <w:rFonts w:ascii="Arial" w:eastAsiaTheme="minorEastAsia" w:hAnsi="Arial" w:cs="Arial"/>
                                  <w:i/>
                                  <w:iCs/>
                                  <w:color w:val="77787B"/>
                                  <w:spacing w:val="-15"/>
                                </w:rPr>
                                <w:t xml:space="preserve"> </w:t>
                              </w:r>
                              <w:r>
                                <w:rPr>
                                  <w:rFonts w:ascii="Arial" w:eastAsiaTheme="minorEastAsia" w:hAnsi="Arial" w:cs="Arial"/>
                                  <w:i/>
                                  <w:iCs/>
                                  <w:color w:val="77787B"/>
                                </w:rPr>
                                <w:t>given</w:t>
                              </w:r>
                              <w:r>
                                <w:rPr>
                                  <w:rFonts w:ascii="Arial" w:eastAsiaTheme="minorEastAsia" w:hAnsi="Arial" w:cs="Arial"/>
                                  <w:i/>
                                  <w:iCs/>
                                  <w:color w:val="77787B"/>
                                  <w:spacing w:val="-15"/>
                                </w:rPr>
                                <w:t xml:space="preserve"> </w:t>
                              </w:r>
                              <w:r>
                                <w:rPr>
                                  <w:rFonts w:ascii="Arial" w:eastAsiaTheme="minorEastAsia" w:hAnsi="Arial" w:cs="Arial"/>
                                  <w:i/>
                                  <w:iCs/>
                                  <w:color w:val="77787B"/>
                                </w:rPr>
                                <w:t>in</w:t>
                              </w:r>
                              <w:r>
                                <w:rPr>
                                  <w:rFonts w:ascii="Arial" w:eastAsiaTheme="minorEastAsia" w:hAnsi="Arial" w:cs="Arial"/>
                                  <w:i/>
                                  <w:iCs/>
                                  <w:color w:val="77787B"/>
                                  <w:spacing w:val="-15"/>
                                </w:rPr>
                                <w:t xml:space="preserve"> </w:t>
                              </w:r>
                              <w:r>
                                <w:rPr>
                                  <w:rFonts w:ascii="Arial" w:eastAsiaTheme="minorEastAsia" w:hAnsi="Arial" w:cs="Arial"/>
                                  <w:i/>
                                  <w:iCs/>
                                  <w:color w:val="77787B"/>
                                </w:rPr>
                                <w:t>number</w:t>
                              </w:r>
                              <w:r>
                                <w:rPr>
                                  <w:rFonts w:ascii="Arial" w:eastAsiaTheme="minorEastAsia" w:hAnsi="Arial" w:cs="Arial"/>
                                  <w:i/>
                                  <w:iCs/>
                                  <w:color w:val="77787B"/>
                                  <w:spacing w:val="-16"/>
                                </w:rPr>
                                <w:t xml:space="preserve"> </w:t>
                              </w:r>
                              <w:r>
                                <w:rPr>
                                  <w:rFonts w:ascii="Arial" w:eastAsiaTheme="minorEastAsia" w:hAnsi="Arial" w:cs="Arial"/>
                                  <w:i/>
                                  <w:iCs/>
                                  <w:color w:val="77787B"/>
                                </w:rPr>
                                <w:t>of</w:t>
                              </w:r>
                              <w:r>
                                <w:rPr>
                                  <w:rFonts w:ascii="Arial" w:eastAsiaTheme="minorEastAsia" w:hAnsi="Arial" w:cs="Arial"/>
                                  <w:i/>
                                  <w:iCs/>
                                  <w:color w:val="77787B"/>
                                  <w:spacing w:val="-15"/>
                                </w:rPr>
                                <w:t xml:space="preserve"> </w:t>
                              </w:r>
                              <w:r>
                                <w:rPr>
                                  <w:rFonts w:ascii="Arial" w:eastAsiaTheme="minorEastAsia" w:hAnsi="Arial" w:cs="Arial"/>
                                  <w:i/>
                                  <w:iCs/>
                                  <w:color w:val="77787B"/>
                                </w:rPr>
                                <w:t>seconds</w:t>
                              </w:r>
                              <w:r>
                                <w:rPr>
                                  <w:rFonts w:ascii="Arial" w:eastAsiaTheme="minorEastAsia" w:hAnsi="Arial" w:cs="Arial"/>
                                  <w:i/>
                                  <w:iCs/>
                                  <w:color w:val="77787B"/>
                                  <w:spacing w:val="-15"/>
                                </w:rPr>
                                <w:t xml:space="preserve"> </w:t>
                              </w:r>
                              <w:r>
                                <w:rPr>
                                  <w:rFonts w:ascii="Arial" w:eastAsiaTheme="minorEastAsia" w:hAnsi="Arial" w:cs="Arial"/>
                                  <w:i/>
                                  <w:iCs/>
                                  <w:color w:val="77787B"/>
                                </w:rPr>
                                <w:t>after</w:t>
                              </w:r>
                              <w:r>
                                <w:rPr>
                                  <w:rFonts w:ascii="Arial" w:eastAsiaTheme="minorEastAsia" w:hAnsi="Arial" w:cs="Arial"/>
                                  <w:i/>
                                  <w:iCs/>
                                  <w:color w:val="77787B"/>
                                  <w:spacing w:val="-15"/>
                                </w:rPr>
                                <w:t xml:space="preserve"> </w:t>
                              </w:r>
                              <w:r>
                                <w:rPr>
                                  <w:rFonts w:ascii="Arial" w:eastAsiaTheme="minorEastAsia" w:hAnsi="Arial" w:cs="Arial"/>
                                  <w:i/>
                                  <w:iCs/>
                                  <w:color w:val="77787B"/>
                                </w:rPr>
                                <w:t>T</w:t>
                              </w:r>
                              <w:r>
                                <w:rPr>
                                  <w:rFonts w:ascii="Arial" w:eastAsiaTheme="minorEastAsia" w:hAnsi="Arial" w:cs="Arial"/>
                                  <w:i/>
                                  <w:iCs/>
                                  <w:color w:val="77787B"/>
                                  <w:spacing w:val="-15"/>
                                </w:rPr>
                                <w:t xml:space="preserve"> </w:t>
                              </w:r>
                              <w:r>
                                <w:rPr>
                                  <w:rFonts w:ascii="Arial" w:eastAsiaTheme="minorEastAsia" w:hAnsi="Arial" w:cs="Arial"/>
                                  <w:i/>
                                  <w:iCs/>
                                  <w:color w:val="77787B"/>
                                </w:rPr>
                                <w:t>Zero.</w:t>
                              </w:r>
                            </w:p>
                          </w:txbxContent>
                        </wps:txbx>
                        <wps:bodyPr rot="0" vert="horz" wrap="square" lIns="0" tIns="0" rIns="0" bIns="0" anchor="t" anchorCtr="0" upright="1">
                          <a:noAutofit/>
                        </wps:bodyPr>
                      </wps:wsp>
                    </wpg:wgp>
                  </a:graphicData>
                </a:graphic>
              </wp:inline>
            </w:drawing>
          </mc:Choice>
          <mc:Fallback>
            <w:pict>
              <v:group id="Group 141" o:spid="_x0000_s1074" style="width:540pt;height:321.75pt;mso-position-horizontal-relative:char;mso-position-vertical-relative:line" coordsize="10800,64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">
                <v:shape id="Freeform 142" o:spid="_x0000_s1075" style="position:absolute;width:10800;height:6435;visibility:visible;mso-wrap-style:square;v-text-anchor:top" coordsize="10800,6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76zMYA&#10;AADcAAAADwAAAGRycy9kb3ducmV2LnhtbESPQWvCQBSE70L/w/IKXopuqlBCzCpVsIiFSlMP9vbY&#10;fU1Cs29DdjXx37uFgsdhZr5h8tVgG3GhzteOFTxPExDE2pmaSwXHr+0kBeEDssHGMSm4kofV8mGU&#10;Y2Zcz590KUIpIoR9hgqqENpMSq8rsuinriWO3o/rLIYou1KaDvsIt42cJcmLtFhzXKiwpU1F+rc4&#10;WwVP++/z4Po6ORXpxxuad73eHrRS48fhdQEi0BDu4f/2ziiYp3P4OxOP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76zMYAAADcAAAADwAAAAAAAAAAAAAAAACYAgAAZHJz&#10;L2Rvd25yZXYueG1sUEsFBgAAAAAEAAQA9QAAAIsDAAAAAA==&#10;" path="m,6434r10800,l10800,,,,,6434xe" fillcolor="#ebebec" stroked="f">
                  <v:path arrowok="t" o:connecttype="custom" o:connectlocs="0,6434;10800,6434;10800,0;0,0;0,6434" o:connectangles="0,0,0,0,0"/>
                </v:shape>
                <v:shape id="Picture 143" o:spid="_x0000_s1076" type="#_x0000_t75" style="position:absolute;left:2904;top:179;width:7740;height:5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j43HAAAA3AAAAA8AAABkcnMvZG93bnJldi54bWxEj09rwkAUxO+FfoflCb0U3cRK1OgqpUYQ&#10;hIp/Lt4e2WcSmn2bZrcav323IPQ4zMxvmPmyM7W4UusqywriQQSCOLe64kLB6bjuT0A4j6yxtkwK&#10;7uRguXh+mmOq7Y33dD34QgQIuxQVlN43qZQuL8mgG9iGOHgX2xr0QbaF1C3eAtzUchhFiTRYcVgo&#10;saGPkvKvw49RsHKv2+luvImTJMvi1W6YfJ6zb6Veet37DISnzv+HH+2NVvA2GcHfmXAE5OI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h+j43HAAAA3AAAAA8AAAAAAAAAAAAA&#10;AAAAnwIAAGRycy9kb3ducmV2LnhtbFBLBQYAAAAABAAEAPcAAACTAwAAAAA=&#10;">
                  <v:imagedata r:id="rId133" o:title=""/>
                </v:shape>
                <v:shape id="Text Box 144" o:spid="_x0000_s1077" type="#_x0000_t202" style="position:absolute;width:10800;height:6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6fzMUA&#10;AADcAAAADwAAAGRycy9kb3ducmV2LnhtbESPQWvCQBSE7wX/w/IEb3WjpaLRVURaEARpjAePz+wz&#10;Wcy+TbOrpv/eLRR6HGbmG2ax6mwt7tR641jBaJiAIC6cNlwqOOafr1MQPiBrrB2Tgh/ysFr2XhaY&#10;avfgjO6HUIoIYZ+igiqEJpXSFxVZ9EPXEEfv4lqLIcq2lLrFR4TbWo6TZCItGo4LFTa0qai4Hm5W&#10;wfrE2Yf53p+/sktm8nyW8G5yVWrQ79ZzEIG68B/+a2+1grfpO/yeiU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vp/MxQAAANwAAAAPAAAAAAAAAAAAAAAAAJgCAABkcnMv&#10;ZG93bnJldi54bWxQSwUGAAAAAAQABAD1AAAAigMAAAAA&#10;" filled="f" stroked="f">
                  <v:textbox inset="0,0,0,0">
                    <w:txbxContent>
                      <w:p w:rsidR="00000000" w:rsidRDefault="009E7F48">
                        <w:pPr>
                          <w:pStyle w:val="BodyText"/>
                          <w:kinsoku w:val="0"/>
                          <w:overflowPunct w:val="0"/>
                          <w:spacing w:before="180" w:line="213" w:lineRule="auto"/>
                          <w:ind w:left="210" w:right="8096"/>
                          <w:rPr>
                            <w:color w:val="231F20"/>
                          </w:rPr>
                        </w:pPr>
                        <w:r>
                          <w:rPr>
                            <w:color w:val="231F20"/>
                          </w:rPr>
                          <w:t xml:space="preserve">in the parking orbit until it reaches the proper position for start of the second Centaur burn. This coasting will last 59 to 66 minutes, depending on the date and time of the launch. About when the Centaur-spacecraft stack begins passing over Antarctica, </w:t>
                        </w:r>
                        <w:r>
                          <w:rPr>
                            <w:color w:val="231F20"/>
                          </w:rPr>
                          <w:t>it will exit Earth</w:t>
                        </w:r>
                        <w:r>
                          <w:rPr>
                            <w:rFonts w:hint="eastAsia"/>
                            <w:color w:val="231F20"/>
                          </w:rPr>
                          <w:t>’</w:t>
                        </w:r>
                        <w:r>
                          <w:rPr>
                            <w:color w:val="231F20"/>
                          </w:rPr>
                          <w:t>s shadow and enter sunshine. The Centaur will maintains a slow roll while in the parking orbit -- about 1.5 degrees</w:t>
                        </w:r>
                      </w:p>
                      <w:p w:rsidR="00000000" w:rsidRDefault="009E7F48">
                        <w:pPr>
                          <w:pStyle w:val="BodyText"/>
                          <w:kinsoku w:val="0"/>
                          <w:overflowPunct w:val="0"/>
                          <w:spacing w:before="25" w:line="213" w:lineRule="auto"/>
                          <w:ind w:left="210" w:right="8096"/>
                          <w:rPr>
                            <w:color w:val="231F20"/>
                          </w:rPr>
                        </w:pPr>
                        <w:r>
                          <w:rPr>
                            <w:color w:val="231F20"/>
                          </w:rPr>
                          <w:t>per second -- to balance the thermal load of exposure to</w:t>
                        </w:r>
                      </w:p>
                      <w:p w:rsidR="00000000" w:rsidRDefault="009E7F48">
                        <w:pPr>
                          <w:pStyle w:val="BodyText"/>
                          <w:tabs>
                            <w:tab w:val="left" w:pos="2904"/>
                          </w:tabs>
                          <w:kinsoku w:val="0"/>
                          <w:overflowPunct w:val="0"/>
                          <w:spacing w:line="325" w:lineRule="exact"/>
                          <w:ind w:left="210"/>
                          <w:rPr>
                            <w:rFonts w:ascii="Arial" w:hAnsi="Arial" w:cs="Arial"/>
                            <w:i/>
                            <w:iCs/>
                            <w:color w:val="77787B"/>
                          </w:rPr>
                        </w:pPr>
                        <w:r>
                          <w:rPr>
                            <w:color w:val="231F20"/>
                            <w:position w:val="1"/>
                          </w:rPr>
                          <w:t>direct</w:t>
                        </w:r>
                        <w:r>
                          <w:rPr>
                            <w:color w:val="231F20"/>
                            <w:spacing w:val="5"/>
                            <w:position w:val="1"/>
                          </w:rPr>
                          <w:t xml:space="preserve"> </w:t>
                        </w:r>
                        <w:r>
                          <w:rPr>
                            <w:color w:val="231F20"/>
                            <w:position w:val="1"/>
                          </w:rPr>
                          <w:t>sunlight.</w:t>
                        </w:r>
                        <w:r>
                          <w:rPr>
                            <w:color w:val="231F20"/>
                            <w:position w:val="1"/>
                          </w:rPr>
                          <w:tab/>
                        </w:r>
                        <w:r>
                          <w:rPr>
                            <w:rFonts w:ascii="Arial" w:hAnsi="Arial" w:cs="Arial"/>
                            <w:i/>
                            <w:iCs/>
                            <w:color w:val="77787B"/>
                          </w:rPr>
                          <w:t>Profile</w:t>
                        </w:r>
                        <w:r>
                          <w:rPr>
                            <w:rFonts w:ascii="Arial" w:hAnsi="Arial" w:cs="Arial"/>
                            <w:i/>
                            <w:iCs/>
                            <w:color w:val="77787B"/>
                            <w:spacing w:val="-16"/>
                          </w:rPr>
                          <w:t xml:space="preserve"> </w:t>
                        </w:r>
                        <w:r>
                          <w:rPr>
                            <w:rFonts w:ascii="Arial" w:hAnsi="Arial" w:cs="Arial"/>
                            <w:i/>
                            <w:iCs/>
                            <w:color w:val="77787B"/>
                          </w:rPr>
                          <w:t>of</w:t>
                        </w:r>
                        <w:r>
                          <w:rPr>
                            <w:rFonts w:ascii="Arial" w:hAnsi="Arial" w:cs="Arial"/>
                            <w:i/>
                            <w:iCs/>
                            <w:color w:val="77787B"/>
                            <w:spacing w:val="-16"/>
                          </w:rPr>
                          <w:t xml:space="preserve"> </w:t>
                        </w:r>
                        <w:r>
                          <w:rPr>
                            <w:rFonts w:ascii="Arial" w:hAnsi="Arial" w:cs="Arial"/>
                            <w:i/>
                            <w:iCs/>
                            <w:color w:val="77787B"/>
                          </w:rPr>
                          <w:t>InSight</w:t>
                        </w:r>
                        <w:r>
                          <w:rPr>
                            <w:rFonts w:ascii="Arial" w:hAnsi="Arial" w:cs="Arial"/>
                            <w:i/>
                            <w:iCs/>
                            <w:color w:val="77787B"/>
                            <w:spacing w:val="-15"/>
                          </w:rPr>
                          <w:t xml:space="preserve"> </w:t>
                        </w:r>
                        <w:r>
                          <w:rPr>
                            <w:rFonts w:ascii="Arial" w:hAnsi="Arial" w:cs="Arial"/>
                            <w:i/>
                            <w:iCs/>
                            <w:color w:val="77787B"/>
                          </w:rPr>
                          <w:t>launch</w:t>
                        </w:r>
                        <w:r>
                          <w:rPr>
                            <w:rFonts w:ascii="Arial" w:hAnsi="Arial" w:cs="Arial"/>
                            <w:i/>
                            <w:iCs/>
                            <w:color w:val="77787B"/>
                            <w:spacing w:val="-16"/>
                          </w:rPr>
                          <w:t xml:space="preserve"> </w:t>
                        </w:r>
                        <w:r>
                          <w:rPr>
                            <w:rFonts w:ascii="Arial" w:hAnsi="Arial" w:cs="Arial"/>
                            <w:i/>
                            <w:iCs/>
                            <w:color w:val="77787B"/>
                          </w:rPr>
                          <w:t>events,</w:t>
                        </w:r>
                        <w:r>
                          <w:rPr>
                            <w:rFonts w:ascii="Arial" w:hAnsi="Arial" w:cs="Arial"/>
                            <w:i/>
                            <w:iCs/>
                            <w:color w:val="77787B"/>
                            <w:spacing w:val="-16"/>
                          </w:rPr>
                          <w:t xml:space="preserve"> </w:t>
                        </w:r>
                        <w:r>
                          <w:rPr>
                            <w:rFonts w:ascii="Arial" w:hAnsi="Arial" w:cs="Arial"/>
                            <w:i/>
                            <w:iCs/>
                            <w:color w:val="77787B"/>
                          </w:rPr>
                          <w:t>for</w:t>
                        </w:r>
                        <w:r>
                          <w:rPr>
                            <w:rFonts w:ascii="Arial" w:hAnsi="Arial" w:cs="Arial"/>
                            <w:i/>
                            <w:iCs/>
                            <w:color w:val="77787B"/>
                            <w:spacing w:val="-15"/>
                          </w:rPr>
                          <w:t xml:space="preserve"> </w:t>
                        </w:r>
                        <w:r>
                          <w:rPr>
                            <w:rFonts w:ascii="Arial" w:hAnsi="Arial" w:cs="Arial"/>
                            <w:i/>
                            <w:iCs/>
                            <w:color w:val="77787B"/>
                          </w:rPr>
                          <w:t>launch</w:t>
                        </w:r>
                        <w:r>
                          <w:rPr>
                            <w:rFonts w:ascii="Arial" w:hAnsi="Arial" w:cs="Arial"/>
                            <w:i/>
                            <w:iCs/>
                            <w:color w:val="77787B"/>
                            <w:spacing w:val="-16"/>
                          </w:rPr>
                          <w:t xml:space="preserve"> </w:t>
                        </w:r>
                        <w:r>
                          <w:rPr>
                            <w:rFonts w:ascii="Arial" w:hAnsi="Arial" w:cs="Arial"/>
                            <w:i/>
                            <w:iCs/>
                            <w:color w:val="77787B"/>
                          </w:rPr>
                          <w:t>at</w:t>
                        </w:r>
                        <w:r>
                          <w:rPr>
                            <w:rFonts w:ascii="Arial" w:hAnsi="Arial" w:cs="Arial"/>
                            <w:i/>
                            <w:iCs/>
                            <w:color w:val="77787B"/>
                            <w:spacing w:val="-16"/>
                          </w:rPr>
                          <w:t xml:space="preserve"> </w:t>
                        </w:r>
                        <w:r>
                          <w:rPr>
                            <w:rFonts w:ascii="Arial" w:hAnsi="Arial" w:cs="Arial"/>
                            <w:i/>
                            <w:iCs/>
                            <w:color w:val="77787B"/>
                          </w:rPr>
                          <w:t>first</w:t>
                        </w:r>
                        <w:r>
                          <w:rPr>
                            <w:rFonts w:ascii="Arial" w:hAnsi="Arial" w:cs="Arial"/>
                            <w:i/>
                            <w:iCs/>
                            <w:color w:val="77787B"/>
                            <w:spacing w:val="-16"/>
                          </w:rPr>
                          <w:t xml:space="preserve"> </w:t>
                        </w:r>
                        <w:r>
                          <w:rPr>
                            <w:rFonts w:ascii="Arial" w:hAnsi="Arial" w:cs="Arial"/>
                            <w:i/>
                            <w:iCs/>
                            <w:color w:val="77787B"/>
                          </w:rPr>
                          <w:t>opportunity</w:t>
                        </w:r>
                        <w:r>
                          <w:rPr>
                            <w:rFonts w:ascii="Arial" w:hAnsi="Arial" w:cs="Arial"/>
                            <w:i/>
                            <w:iCs/>
                            <w:color w:val="77787B"/>
                            <w:spacing w:val="-15"/>
                          </w:rPr>
                          <w:t xml:space="preserve"> </w:t>
                        </w:r>
                        <w:r>
                          <w:rPr>
                            <w:rFonts w:ascii="Arial" w:hAnsi="Arial" w:cs="Arial"/>
                            <w:i/>
                            <w:iCs/>
                            <w:color w:val="77787B"/>
                          </w:rPr>
                          <w:t>on</w:t>
                        </w:r>
                        <w:r>
                          <w:rPr>
                            <w:rFonts w:ascii="Arial" w:hAnsi="Arial" w:cs="Arial"/>
                            <w:i/>
                            <w:iCs/>
                            <w:color w:val="77787B"/>
                            <w:spacing w:val="-16"/>
                          </w:rPr>
                          <w:t xml:space="preserve"> </w:t>
                        </w:r>
                        <w:r>
                          <w:rPr>
                            <w:rFonts w:ascii="Arial" w:hAnsi="Arial" w:cs="Arial"/>
                            <w:i/>
                            <w:iCs/>
                            <w:color w:val="77787B"/>
                          </w:rPr>
                          <w:t>May</w:t>
                        </w:r>
                        <w:r>
                          <w:rPr>
                            <w:rFonts w:ascii="Arial" w:hAnsi="Arial" w:cs="Arial"/>
                            <w:i/>
                            <w:iCs/>
                            <w:color w:val="77787B"/>
                            <w:spacing w:val="-16"/>
                          </w:rPr>
                          <w:t xml:space="preserve"> </w:t>
                        </w:r>
                        <w:r>
                          <w:rPr>
                            <w:rFonts w:ascii="Arial" w:hAnsi="Arial" w:cs="Arial"/>
                            <w:i/>
                            <w:iCs/>
                            <w:color w:val="77787B"/>
                          </w:rPr>
                          <w:t>5,</w:t>
                        </w:r>
                        <w:r>
                          <w:rPr>
                            <w:rFonts w:ascii="Arial" w:hAnsi="Arial" w:cs="Arial"/>
                            <w:i/>
                            <w:iCs/>
                            <w:color w:val="77787B"/>
                            <w:spacing w:val="-16"/>
                          </w:rPr>
                          <w:t xml:space="preserve"> </w:t>
                        </w:r>
                        <w:r>
                          <w:rPr>
                            <w:rFonts w:ascii="Arial" w:hAnsi="Arial" w:cs="Arial"/>
                            <w:i/>
                            <w:iCs/>
                            <w:color w:val="77787B"/>
                          </w:rPr>
                          <w:t>2018,</w:t>
                        </w:r>
                        <w:r>
                          <w:rPr>
                            <w:rFonts w:ascii="Arial" w:hAnsi="Arial" w:cs="Arial"/>
                            <w:i/>
                            <w:iCs/>
                            <w:color w:val="77787B"/>
                            <w:spacing w:val="-15"/>
                          </w:rPr>
                          <w:t xml:space="preserve"> </w:t>
                        </w:r>
                        <w:r>
                          <w:rPr>
                            <w:rFonts w:ascii="Arial" w:hAnsi="Arial" w:cs="Arial"/>
                            <w:i/>
                            <w:iCs/>
                            <w:color w:val="77787B"/>
                          </w:rPr>
                          <w:t>from</w:t>
                        </w:r>
                        <w:r>
                          <w:rPr>
                            <w:rFonts w:ascii="Arial" w:hAnsi="Arial" w:cs="Arial"/>
                            <w:i/>
                            <w:iCs/>
                            <w:color w:val="77787B"/>
                            <w:spacing w:val="-16"/>
                          </w:rPr>
                          <w:t xml:space="preserve"> </w:t>
                        </w:r>
                        <w:r>
                          <w:rPr>
                            <w:rFonts w:ascii="Arial" w:hAnsi="Arial" w:cs="Arial"/>
                            <w:i/>
                            <w:iCs/>
                            <w:color w:val="77787B"/>
                          </w:rPr>
                          <w:t>Space</w:t>
                        </w:r>
                      </w:p>
                      <w:p w:rsidR="00000000" w:rsidRDefault="009E7F48">
                        <w:pPr>
                          <w:pStyle w:val="BodyText"/>
                          <w:kinsoku w:val="0"/>
                          <w:overflowPunct w:val="0"/>
                          <w:spacing w:line="285" w:lineRule="auto"/>
                          <w:ind w:left="2904" w:right="154"/>
                          <w:rPr>
                            <w:rFonts w:ascii="Arial" w:eastAsiaTheme="minorEastAsia" w:hAnsi="Arial" w:cs="Arial"/>
                            <w:i/>
                            <w:iCs/>
                            <w:color w:val="77787B"/>
                          </w:rPr>
                        </w:pPr>
                        <w:r>
                          <w:rPr>
                            <w:rFonts w:ascii="Arial" w:eastAsiaTheme="minorEastAsia" w:hAnsi="Arial" w:cs="Arial"/>
                            <w:i/>
                            <w:iCs/>
                            <w:color w:val="77787B"/>
                          </w:rPr>
                          <w:t>Launch</w:t>
                        </w:r>
                        <w:r>
                          <w:rPr>
                            <w:rFonts w:ascii="Arial" w:eastAsiaTheme="minorEastAsia" w:hAnsi="Arial" w:cs="Arial"/>
                            <w:i/>
                            <w:iCs/>
                            <w:color w:val="77787B"/>
                            <w:spacing w:val="-32"/>
                          </w:rPr>
                          <w:t xml:space="preserve"> </w:t>
                        </w:r>
                        <w:r>
                          <w:rPr>
                            <w:rFonts w:ascii="Arial" w:eastAsiaTheme="minorEastAsia" w:hAnsi="Arial" w:cs="Arial"/>
                            <w:i/>
                            <w:iCs/>
                            <w:color w:val="77787B"/>
                          </w:rPr>
                          <w:t>Complex</w:t>
                        </w:r>
                        <w:r>
                          <w:rPr>
                            <w:rFonts w:ascii="Arial" w:eastAsiaTheme="minorEastAsia" w:hAnsi="Arial" w:cs="Arial"/>
                            <w:i/>
                            <w:iCs/>
                            <w:color w:val="77787B"/>
                            <w:spacing w:val="-31"/>
                          </w:rPr>
                          <w:t xml:space="preserve"> </w:t>
                        </w:r>
                        <w:r>
                          <w:rPr>
                            <w:rFonts w:ascii="Arial" w:eastAsiaTheme="minorEastAsia" w:hAnsi="Arial" w:cs="Arial"/>
                            <w:i/>
                            <w:iCs/>
                            <w:color w:val="77787B"/>
                          </w:rPr>
                          <w:t>3E</w:t>
                        </w:r>
                        <w:r>
                          <w:rPr>
                            <w:rFonts w:ascii="Arial" w:eastAsiaTheme="minorEastAsia" w:hAnsi="Arial" w:cs="Arial"/>
                            <w:i/>
                            <w:iCs/>
                            <w:color w:val="77787B"/>
                            <w:spacing w:val="-32"/>
                          </w:rPr>
                          <w:t xml:space="preserve"> </w:t>
                        </w:r>
                        <w:r>
                          <w:rPr>
                            <w:rFonts w:ascii="Arial" w:eastAsiaTheme="minorEastAsia" w:hAnsi="Arial" w:cs="Arial"/>
                            <w:i/>
                            <w:iCs/>
                            <w:color w:val="77787B"/>
                          </w:rPr>
                          <w:t>at</w:t>
                        </w:r>
                        <w:r>
                          <w:rPr>
                            <w:rFonts w:ascii="Arial" w:eastAsiaTheme="minorEastAsia" w:hAnsi="Arial" w:cs="Arial"/>
                            <w:i/>
                            <w:iCs/>
                            <w:color w:val="77787B"/>
                            <w:spacing w:val="-31"/>
                          </w:rPr>
                          <w:t xml:space="preserve"> </w:t>
                        </w:r>
                        <w:r>
                          <w:rPr>
                            <w:rFonts w:ascii="Arial" w:eastAsiaTheme="minorEastAsia" w:hAnsi="Arial" w:cs="Arial"/>
                            <w:i/>
                            <w:iCs/>
                            <w:color w:val="77787B"/>
                          </w:rPr>
                          <w:t>Vandenberg</w:t>
                        </w:r>
                        <w:r>
                          <w:rPr>
                            <w:rFonts w:ascii="Arial" w:eastAsiaTheme="minorEastAsia" w:hAnsi="Arial" w:cs="Arial"/>
                            <w:i/>
                            <w:iCs/>
                            <w:color w:val="77787B"/>
                            <w:spacing w:val="-32"/>
                          </w:rPr>
                          <w:t xml:space="preserve"> </w:t>
                        </w:r>
                        <w:r>
                          <w:rPr>
                            <w:rFonts w:ascii="Arial" w:eastAsiaTheme="minorEastAsia" w:hAnsi="Arial" w:cs="Arial"/>
                            <w:i/>
                            <w:iCs/>
                            <w:color w:val="77787B"/>
                          </w:rPr>
                          <w:t>Air</w:t>
                        </w:r>
                        <w:r>
                          <w:rPr>
                            <w:rFonts w:ascii="Arial" w:eastAsiaTheme="minorEastAsia" w:hAnsi="Arial" w:cs="Arial"/>
                            <w:i/>
                            <w:iCs/>
                            <w:color w:val="77787B"/>
                            <w:spacing w:val="-32"/>
                          </w:rPr>
                          <w:t xml:space="preserve"> </w:t>
                        </w:r>
                        <w:r>
                          <w:rPr>
                            <w:rFonts w:ascii="Arial" w:eastAsiaTheme="minorEastAsia" w:hAnsi="Arial" w:cs="Arial"/>
                            <w:i/>
                            <w:iCs/>
                            <w:color w:val="77787B"/>
                          </w:rPr>
                          <w:t>Force</w:t>
                        </w:r>
                        <w:r>
                          <w:rPr>
                            <w:rFonts w:ascii="Arial" w:eastAsiaTheme="minorEastAsia" w:hAnsi="Arial" w:cs="Arial"/>
                            <w:i/>
                            <w:iCs/>
                            <w:color w:val="77787B"/>
                            <w:spacing w:val="-31"/>
                          </w:rPr>
                          <w:t xml:space="preserve"> </w:t>
                        </w:r>
                        <w:r>
                          <w:rPr>
                            <w:rFonts w:ascii="Arial" w:eastAsiaTheme="minorEastAsia" w:hAnsi="Arial" w:cs="Arial"/>
                            <w:i/>
                            <w:iCs/>
                            <w:color w:val="77787B"/>
                          </w:rPr>
                          <w:t>Base</w:t>
                        </w:r>
                        <w:r>
                          <w:rPr>
                            <w:rFonts w:ascii="Arial" w:eastAsiaTheme="minorEastAsia" w:hAnsi="Arial" w:cs="Arial"/>
                            <w:i/>
                            <w:iCs/>
                            <w:color w:val="77787B"/>
                            <w:spacing w:val="-32"/>
                          </w:rPr>
                          <w:t xml:space="preserve"> </w:t>
                        </w:r>
                        <w:r>
                          <w:rPr>
                            <w:rFonts w:ascii="Arial" w:eastAsiaTheme="minorEastAsia" w:hAnsi="Arial" w:cs="Arial"/>
                            <w:i/>
                            <w:iCs/>
                            <w:color w:val="77787B"/>
                          </w:rPr>
                          <w:t>in</w:t>
                        </w:r>
                        <w:r>
                          <w:rPr>
                            <w:rFonts w:ascii="Arial" w:eastAsiaTheme="minorEastAsia" w:hAnsi="Arial" w:cs="Arial"/>
                            <w:i/>
                            <w:iCs/>
                            <w:color w:val="77787B"/>
                            <w:spacing w:val="-31"/>
                          </w:rPr>
                          <w:t xml:space="preserve"> </w:t>
                        </w:r>
                        <w:r>
                          <w:rPr>
                            <w:rFonts w:ascii="Arial" w:eastAsiaTheme="minorEastAsia" w:hAnsi="Arial" w:cs="Arial"/>
                            <w:i/>
                            <w:iCs/>
                            <w:color w:val="77787B"/>
                          </w:rPr>
                          <w:t>California.</w:t>
                        </w:r>
                        <w:r>
                          <w:rPr>
                            <w:rFonts w:ascii="Arial" w:eastAsiaTheme="minorEastAsia" w:hAnsi="Arial" w:cs="Arial"/>
                            <w:i/>
                            <w:iCs/>
                            <w:color w:val="77787B"/>
                            <w:spacing w:val="-32"/>
                          </w:rPr>
                          <w:t xml:space="preserve"> </w:t>
                        </w:r>
                        <w:r>
                          <w:rPr>
                            <w:rFonts w:ascii="Arial" w:eastAsiaTheme="minorEastAsia" w:hAnsi="Arial" w:cs="Arial"/>
                            <w:i/>
                            <w:iCs/>
                            <w:color w:val="77787B"/>
                          </w:rPr>
                          <w:t>The</w:t>
                        </w:r>
                        <w:r>
                          <w:rPr>
                            <w:rFonts w:ascii="Arial" w:eastAsiaTheme="minorEastAsia" w:hAnsi="Arial" w:cs="Arial"/>
                            <w:i/>
                            <w:iCs/>
                            <w:color w:val="77787B"/>
                            <w:spacing w:val="-31"/>
                          </w:rPr>
                          <w:t xml:space="preserve"> </w:t>
                        </w:r>
                        <w:r>
                          <w:rPr>
                            <w:rFonts w:ascii="Arial" w:eastAsiaTheme="minorEastAsia" w:hAnsi="Arial" w:cs="Arial"/>
                            <w:i/>
                            <w:iCs/>
                            <w:color w:val="77787B"/>
                          </w:rPr>
                          <w:t>“T</w:t>
                        </w:r>
                        <w:r>
                          <w:rPr>
                            <w:rFonts w:ascii="Arial" w:eastAsiaTheme="minorEastAsia" w:hAnsi="Arial" w:cs="Arial"/>
                            <w:i/>
                            <w:iCs/>
                            <w:color w:val="77787B"/>
                            <w:spacing w:val="-32"/>
                          </w:rPr>
                          <w:t xml:space="preserve"> </w:t>
                        </w:r>
                        <w:r>
                          <w:rPr>
                            <w:rFonts w:ascii="Arial" w:eastAsiaTheme="minorEastAsia" w:hAnsi="Arial" w:cs="Arial"/>
                            <w:i/>
                            <w:iCs/>
                            <w:color w:val="77787B"/>
                          </w:rPr>
                          <w:t>Zero”</w:t>
                        </w:r>
                        <w:r>
                          <w:rPr>
                            <w:rFonts w:ascii="Arial" w:eastAsiaTheme="minorEastAsia" w:hAnsi="Arial" w:cs="Arial"/>
                            <w:i/>
                            <w:iCs/>
                            <w:color w:val="77787B"/>
                            <w:spacing w:val="-31"/>
                          </w:rPr>
                          <w:t xml:space="preserve"> </w:t>
                        </w:r>
                        <w:r>
                          <w:rPr>
                            <w:rFonts w:ascii="Arial" w:eastAsiaTheme="minorEastAsia" w:hAnsi="Arial" w:cs="Arial"/>
                            <w:i/>
                            <w:iCs/>
                            <w:color w:val="77787B"/>
                          </w:rPr>
                          <w:t>time</w:t>
                        </w:r>
                        <w:r>
                          <w:rPr>
                            <w:rFonts w:ascii="Arial" w:eastAsiaTheme="minorEastAsia" w:hAnsi="Arial" w:cs="Arial"/>
                            <w:i/>
                            <w:iCs/>
                            <w:color w:val="77787B"/>
                            <w:spacing w:val="-32"/>
                          </w:rPr>
                          <w:t xml:space="preserve"> </w:t>
                        </w:r>
                        <w:r>
                          <w:rPr>
                            <w:rFonts w:ascii="Arial" w:eastAsiaTheme="minorEastAsia" w:hAnsi="Arial" w:cs="Arial"/>
                            <w:i/>
                            <w:iCs/>
                            <w:color w:val="77787B"/>
                          </w:rPr>
                          <w:t>is</w:t>
                        </w:r>
                        <w:r>
                          <w:rPr>
                            <w:rFonts w:ascii="Arial" w:eastAsiaTheme="minorEastAsia" w:hAnsi="Arial" w:cs="Arial"/>
                            <w:i/>
                            <w:iCs/>
                            <w:color w:val="77787B"/>
                            <w:spacing w:val="-31"/>
                          </w:rPr>
                          <w:t xml:space="preserve"> </w:t>
                        </w:r>
                        <w:r>
                          <w:rPr>
                            <w:rFonts w:ascii="Arial" w:eastAsiaTheme="minorEastAsia" w:hAnsi="Arial" w:cs="Arial"/>
                            <w:i/>
                            <w:iCs/>
                            <w:color w:val="77787B"/>
                          </w:rPr>
                          <w:t>1.1</w:t>
                        </w:r>
                        <w:r>
                          <w:rPr>
                            <w:rFonts w:ascii="Arial" w:eastAsiaTheme="minorEastAsia" w:hAnsi="Arial" w:cs="Arial"/>
                            <w:i/>
                            <w:iCs/>
                            <w:color w:val="77787B"/>
                            <w:spacing w:val="-32"/>
                          </w:rPr>
                          <w:t xml:space="preserve"> </w:t>
                        </w:r>
                        <w:r>
                          <w:rPr>
                            <w:rFonts w:ascii="Arial" w:eastAsiaTheme="minorEastAsia" w:hAnsi="Arial" w:cs="Arial"/>
                            <w:i/>
                            <w:iCs/>
                            <w:color w:val="77787B"/>
                          </w:rPr>
                          <w:t>seconds before</w:t>
                        </w:r>
                        <w:r>
                          <w:rPr>
                            <w:rFonts w:ascii="Arial" w:eastAsiaTheme="minorEastAsia" w:hAnsi="Arial" w:cs="Arial"/>
                            <w:i/>
                            <w:iCs/>
                            <w:color w:val="77787B"/>
                            <w:spacing w:val="-16"/>
                          </w:rPr>
                          <w:t xml:space="preserve"> </w:t>
                        </w:r>
                        <w:r>
                          <w:rPr>
                            <w:rFonts w:ascii="Arial" w:eastAsiaTheme="minorEastAsia" w:hAnsi="Arial" w:cs="Arial"/>
                            <w:i/>
                            <w:iCs/>
                            <w:color w:val="77787B"/>
                          </w:rPr>
                          <w:t>liftoff.</w:t>
                        </w:r>
                        <w:r>
                          <w:rPr>
                            <w:rFonts w:ascii="Arial" w:eastAsiaTheme="minorEastAsia" w:hAnsi="Arial" w:cs="Arial"/>
                            <w:i/>
                            <w:iCs/>
                            <w:color w:val="77787B"/>
                            <w:spacing w:val="-15"/>
                          </w:rPr>
                          <w:t xml:space="preserve"> </w:t>
                        </w:r>
                        <w:r>
                          <w:rPr>
                            <w:rFonts w:ascii="Arial" w:eastAsiaTheme="minorEastAsia" w:hAnsi="Arial" w:cs="Arial"/>
                            <w:i/>
                            <w:iCs/>
                            <w:color w:val="77787B"/>
                          </w:rPr>
                          <w:t>Times</w:t>
                        </w:r>
                        <w:r>
                          <w:rPr>
                            <w:rFonts w:ascii="Arial" w:eastAsiaTheme="minorEastAsia" w:hAnsi="Arial" w:cs="Arial"/>
                            <w:i/>
                            <w:iCs/>
                            <w:color w:val="77787B"/>
                            <w:spacing w:val="-15"/>
                          </w:rPr>
                          <w:t xml:space="preserve"> </w:t>
                        </w:r>
                        <w:r>
                          <w:rPr>
                            <w:rFonts w:ascii="Arial" w:eastAsiaTheme="minorEastAsia" w:hAnsi="Arial" w:cs="Arial"/>
                            <w:i/>
                            <w:iCs/>
                            <w:color w:val="77787B"/>
                          </w:rPr>
                          <w:t>of</w:t>
                        </w:r>
                        <w:r>
                          <w:rPr>
                            <w:rFonts w:ascii="Arial" w:eastAsiaTheme="minorEastAsia" w:hAnsi="Arial" w:cs="Arial"/>
                            <w:i/>
                            <w:iCs/>
                            <w:color w:val="77787B"/>
                            <w:spacing w:val="-15"/>
                          </w:rPr>
                          <w:t xml:space="preserve"> </w:t>
                        </w:r>
                        <w:r>
                          <w:rPr>
                            <w:rFonts w:ascii="Arial" w:eastAsiaTheme="minorEastAsia" w:hAnsi="Arial" w:cs="Arial"/>
                            <w:i/>
                            <w:iCs/>
                            <w:color w:val="77787B"/>
                          </w:rPr>
                          <w:t>other</w:t>
                        </w:r>
                        <w:r>
                          <w:rPr>
                            <w:rFonts w:ascii="Arial" w:eastAsiaTheme="minorEastAsia" w:hAnsi="Arial" w:cs="Arial"/>
                            <w:i/>
                            <w:iCs/>
                            <w:color w:val="77787B"/>
                            <w:spacing w:val="-15"/>
                          </w:rPr>
                          <w:t xml:space="preserve"> </w:t>
                        </w:r>
                        <w:r>
                          <w:rPr>
                            <w:rFonts w:ascii="Arial" w:eastAsiaTheme="minorEastAsia" w:hAnsi="Arial" w:cs="Arial"/>
                            <w:i/>
                            <w:iCs/>
                            <w:color w:val="77787B"/>
                          </w:rPr>
                          <w:t>launch</w:t>
                        </w:r>
                        <w:r>
                          <w:rPr>
                            <w:rFonts w:ascii="Arial" w:eastAsiaTheme="minorEastAsia" w:hAnsi="Arial" w:cs="Arial"/>
                            <w:i/>
                            <w:iCs/>
                            <w:color w:val="77787B"/>
                            <w:spacing w:val="-16"/>
                          </w:rPr>
                          <w:t xml:space="preserve"> </w:t>
                        </w:r>
                        <w:r>
                          <w:rPr>
                            <w:rFonts w:ascii="Arial" w:eastAsiaTheme="minorEastAsia" w:hAnsi="Arial" w:cs="Arial"/>
                            <w:i/>
                            <w:iCs/>
                            <w:color w:val="77787B"/>
                          </w:rPr>
                          <w:t>events</w:t>
                        </w:r>
                        <w:r>
                          <w:rPr>
                            <w:rFonts w:ascii="Arial" w:eastAsiaTheme="minorEastAsia" w:hAnsi="Arial" w:cs="Arial"/>
                            <w:i/>
                            <w:iCs/>
                            <w:color w:val="77787B"/>
                            <w:spacing w:val="-15"/>
                          </w:rPr>
                          <w:t xml:space="preserve"> </w:t>
                        </w:r>
                        <w:r>
                          <w:rPr>
                            <w:rFonts w:ascii="Arial" w:eastAsiaTheme="minorEastAsia" w:hAnsi="Arial" w:cs="Arial"/>
                            <w:i/>
                            <w:iCs/>
                            <w:color w:val="77787B"/>
                          </w:rPr>
                          <w:t>are</w:t>
                        </w:r>
                        <w:r>
                          <w:rPr>
                            <w:rFonts w:ascii="Arial" w:eastAsiaTheme="minorEastAsia" w:hAnsi="Arial" w:cs="Arial"/>
                            <w:i/>
                            <w:iCs/>
                            <w:color w:val="77787B"/>
                            <w:spacing w:val="-15"/>
                          </w:rPr>
                          <w:t xml:space="preserve"> </w:t>
                        </w:r>
                        <w:r>
                          <w:rPr>
                            <w:rFonts w:ascii="Arial" w:eastAsiaTheme="minorEastAsia" w:hAnsi="Arial" w:cs="Arial"/>
                            <w:i/>
                            <w:iCs/>
                            <w:color w:val="77787B"/>
                          </w:rPr>
                          <w:t>given</w:t>
                        </w:r>
                        <w:r>
                          <w:rPr>
                            <w:rFonts w:ascii="Arial" w:eastAsiaTheme="minorEastAsia" w:hAnsi="Arial" w:cs="Arial"/>
                            <w:i/>
                            <w:iCs/>
                            <w:color w:val="77787B"/>
                            <w:spacing w:val="-15"/>
                          </w:rPr>
                          <w:t xml:space="preserve"> </w:t>
                        </w:r>
                        <w:r>
                          <w:rPr>
                            <w:rFonts w:ascii="Arial" w:eastAsiaTheme="minorEastAsia" w:hAnsi="Arial" w:cs="Arial"/>
                            <w:i/>
                            <w:iCs/>
                            <w:color w:val="77787B"/>
                          </w:rPr>
                          <w:t>in</w:t>
                        </w:r>
                        <w:r>
                          <w:rPr>
                            <w:rFonts w:ascii="Arial" w:eastAsiaTheme="minorEastAsia" w:hAnsi="Arial" w:cs="Arial"/>
                            <w:i/>
                            <w:iCs/>
                            <w:color w:val="77787B"/>
                            <w:spacing w:val="-15"/>
                          </w:rPr>
                          <w:t xml:space="preserve"> </w:t>
                        </w:r>
                        <w:r>
                          <w:rPr>
                            <w:rFonts w:ascii="Arial" w:eastAsiaTheme="minorEastAsia" w:hAnsi="Arial" w:cs="Arial"/>
                            <w:i/>
                            <w:iCs/>
                            <w:color w:val="77787B"/>
                          </w:rPr>
                          <w:t>number</w:t>
                        </w:r>
                        <w:r>
                          <w:rPr>
                            <w:rFonts w:ascii="Arial" w:eastAsiaTheme="minorEastAsia" w:hAnsi="Arial" w:cs="Arial"/>
                            <w:i/>
                            <w:iCs/>
                            <w:color w:val="77787B"/>
                            <w:spacing w:val="-16"/>
                          </w:rPr>
                          <w:t xml:space="preserve"> </w:t>
                        </w:r>
                        <w:r>
                          <w:rPr>
                            <w:rFonts w:ascii="Arial" w:eastAsiaTheme="minorEastAsia" w:hAnsi="Arial" w:cs="Arial"/>
                            <w:i/>
                            <w:iCs/>
                            <w:color w:val="77787B"/>
                          </w:rPr>
                          <w:t>of</w:t>
                        </w:r>
                        <w:r>
                          <w:rPr>
                            <w:rFonts w:ascii="Arial" w:eastAsiaTheme="minorEastAsia" w:hAnsi="Arial" w:cs="Arial"/>
                            <w:i/>
                            <w:iCs/>
                            <w:color w:val="77787B"/>
                            <w:spacing w:val="-15"/>
                          </w:rPr>
                          <w:t xml:space="preserve"> </w:t>
                        </w:r>
                        <w:r>
                          <w:rPr>
                            <w:rFonts w:ascii="Arial" w:eastAsiaTheme="minorEastAsia" w:hAnsi="Arial" w:cs="Arial"/>
                            <w:i/>
                            <w:iCs/>
                            <w:color w:val="77787B"/>
                          </w:rPr>
                          <w:t>seconds</w:t>
                        </w:r>
                        <w:r>
                          <w:rPr>
                            <w:rFonts w:ascii="Arial" w:eastAsiaTheme="minorEastAsia" w:hAnsi="Arial" w:cs="Arial"/>
                            <w:i/>
                            <w:iCs/>
                            <w:color w:val="77787B"/>
                            <w:spacing w:val="-15"/>
                          </w:rPr>
                          <w:t xml:space="preserve"> </w:t>
                        </w:r>
                        <w:r>
                          <w:rPr>
                            <w:rFonts w:ascii="Arial" w:eastAsiaTheme="minorEastAsia" w:hAnsi="Arial" w:cs="Arial"/>
                            <w:i/>
                            <w:iCs/>
                            <w:color w:val="77787B"/>
                          </w:rPr>
                          <w:t>after</w:t>
                        </w:r>
                        <w:r>
                          <w:rPr>
                            <w:rFonts w:ascii="Arial" w:eastAsiaTheme="minorEastAsia" w:hAnsi="Arial" w:cs="Arial"/>
                            <w:i/>
                            <w:iCs/>
                            <w:color w:val="77787B"/>
                            <w:spacing w:val="-15"/>
                          </w:rPr>
                          <w:t xml:space="preserve"> </w:t>
                        </w:r>
                        <w:r>
                          <w:rPr>
                            <w:rFonts w:ascii="Arial" w:eastAsiaTheme="minorEastAsia" w:hAnsi="Arial" w:cs="Arial"/>
                            <w:i/>
                            <w:iCs/>
                            <w:color w:val="77787B"/>
                          </w:rPr>
                          <w:t>T</w:t>
                        </w:r>
                        <w:r>
                          <w:rPr>
                            <w:rFonts w:ascii="Arial" w:eastAsiaTheme="minorEastAsia" w:hAnsi="Arial" w:cs="Arial"/>
                            <w:i/>
                            <w:iCs/>
                            <w:color w:val="77787B"/>
                            <w:spacing w:val="-15"/>
                          </w:rPr>
                          <w:t xml:space="preserve"> </w:t>
                        </w:r>
                        <w:r>
                          <w:rPr>
                            <w:rFonts w:ascii="Arial" w:eastAsiaTheme="minorEastAsia" w:hAnsi="Arial" w:cs="Arial"/>
                            <w:i/>
                            <w:iCs/>
                            <w:color w:val="77787B"/>
                          </w:rPr>
                          <w:t>Zero.</w:t>
                        </w:r>
                      </w:p>
                    </w:txbxContent>
                  </v:textbox>
                </v:shape>
                <w10:anchorlock/>
              </v:group>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spacing w:before="13"/>
        <w:rPr>
          <w:sz w:val="17"/>
          <w:szCs w:val="17"/>
        </w:rPr>
      </w:pPr>
    </w:p>
    <w:p w:rsidR="00000000" w:rsidRDefault="009E7F48">
      <w:pPr>
        <w:pStyle w:val="BodyText"/>
        <w:kinsoku w:val="0"/>
        <w:overflowPunct w:val="0"/>
        <w:spacing w:before="13"/>
        <w:rPr>
          <w:sz w:val="17"/>
          <w:szCs w:val="17"/>
        </w:rPr>
        <w:sectPr w:rsidR="00000000">
          <w:pgSz w:w="12240" w:h="15840"/>
          <w:pgMar w:top="500" w:right="400" w:bottom="500" w:left="560" w:header="291" w:footer="315" w:gutter="0"/>
          <w:cols w:space="720"/>
          <w:noEndnote/>
        </w:sectPr>
      </w:pPr>
    </w:p>
    <w:p w:rsidR="00000000" w:rsidRDefault="009E7F48">
      <w:pPr>
        <w:pStyle w:val="BodyText"/>
        <w:kinsoku w:val="0"/>
        <w:overflowPunct w:val="0"/>
        <w:spacing w:before="73" w:line="213" w:lineRule="auto"/>
        <w:ind w:left="160" w:right="29"/>
        <w:rPr>
          <w:color w:val="231F20"/>
          <w:w w:val="105"/>
        </w:rPr>
      </w:pPr>
      <w:r>
        <w:rPr>
          <w:color w:val="231F20"/>
          <w:w w:val="105"/>
        </w:rPr>
        <w:lastRenderedPageBreak/>
        <w:t>The</w:t>
      </w:r>
      <w:r>
        <w:rPr>
          <w:color w:val="231F20"/>
          <w:spacing w:val="-23"/>
          <w:w w:val="105"/>
        </w:rPr>
        <w:t xml:space="preserve"> </w:t>
      </w:r>
      <w:r>
        <w:rPr>
          <w:color w:val="231F20"/>
          <w:w w:val="105"/>
        </w:rPr>
        <w:t>second</w:t>
      </w:r>
      <w:r>
        <w:rPr>
          <w:color w:val="231F20"/>
          <w:spacing w:val="-23"/>
          <w:w w:val="105"/>
        </w:rPr>
        <w:t xml:space="preserve"> </w:t>
      </w:r>
      <w:r>
        <w:rPr>
          <w:color w:val="231F20"/>
          <w:w w:val="105"/>
        </w:rPr>
        <w:t>Centaur</w:t>
      </w:r>
      <w:r>
        <w:rPr>
          <w:color w:val="231F20"/>
          <w:spacing w:val="-23"/>
          <w:w w:val="105"/>
        </w:rPr>
        <w:t xml:space="preserve"> </w:t>
      </w:r>
      <w:r>
        <w:rPr>
          <w:color w:val="231F20"/>
          <w:w w:val="105"/>
        </w:rPr>
        <w:t>burn,</w:t>
      </w:r>
      <w:r>
        <w:rPr>
          <w:color w:val="231F20"/>
          <w:spacing w:val="-23"/>
          <w:w w:val="105"/>
        </w:rPr>
        <w:t xml:space="preserve"> </w:t>
      </w:r>
      <w:r>
        <w:rPr>
          <w:color w:val="231F20"/>
          <w:w w:val="105"/>
        </w:rPr>
        <w:t>continuing</w:t>
      </w:r>
      <w:r>
        <w:rPr>
          <w:color w:val="231F20"/>
          <w:spacing w:val="-23"/>
          <w:w w:val="105"/>
        </w:rPr>
        <w:t xml:space="preserve"> </w:t>
      </w:r>
      <w:r>
        <w:rPr>
          <w:color w:val="231F20"/>
          <w:w w:val="105"/>
        </w:rPr>
        <w:t>for</w:t>
      </w:r>
      <w:r>
        <w:rPr>
          <w:color w:val="231F20"/>
          <w:spacing w:val="-23"/>
          <w:w w:val="105"/>
        </w:rPr>
        <w:t xml:space="preserve"> </w:t>
      </w:r>
      <w:r>
        <w:rPr>
          <w:color w:val="231F20"/>
          <w:w w:val="105"/>
        </w:rPr>
        <w:t>about</w:t>
      </w:r>
      <w:r>
        <w:rPr>
          <w:color w:val="231F20"/>
          <w:spacing w:val="-23"/>
          <w:w w:val="105"/>
        </w:rPr>
        <w:t xml:space="preserve"> </w:t>
      </w:r>
      <w:r>
        <w:rPr>
          <w:color w:val="231F20"/>
          <w:w w:val="105"/>
        </w:rPr>
        <w:t>five</w:t>
      </w:r>
      <w:r>
        <w:rPr>
          <w:color w:val="231F20"/>
          <w:spacing w:val="-23"/>
          <w:w w:val="105"/>
        </w:rPr>
        <w:t xml:space="preserve"> </w:t>
      </w:r>
      <w:r>
        <w:rPr>
          <w:color w:val="231F20"/>
          <w:w w:val="105"/>
        </w:rPr>
        <w:t>minutes as the stack passes close to the North Pole, will loft the spacecraft out of Earth orbit and on its way toward Mars. The</w:t>
      </w:r>
      <w:r>
        <w:rPr>
          <w:color w:val="231F20"/>
          <w:spacing w:val="-26"/>
          <w:w w:val="105"/>
        </w:rPr>
        <w:t xml:space="preserve"> </w:t>
      </w:r>
      <w:r>
        <w:rPr>
          <w:color w:val="231F20"/>
          <w:w w:val="105"/>
        </w:rPr>
        <w:t>burn</w:t>
      </w:r>
      <w:r>
        <w:rPr>
          <w:color w:val="231F20"/>
          <w:spacing w:val="-26"/>
          <w:w w:val="105"/>
        </w:rPr>
        <w:t xml:space="preserve"> </w:t>
      </w:r>
      <w:r>
        <w:rPr>
          <w:color w:val="231F20"/>
          <w:w w:val="105"/>
        </w:rPr>
        <w:t>ends</w:t>
      </w:r>
      <w:r>
        <w:rPr>
          <w:color w:val="231F20"/>
          <w:spacing w:val="-26"/>
          <w:w w:val="105"/>
        </w:rPr>
        <w:t xml:space="preserve"> </w:t>
      </w:r>
      <w:r>
        <w:rPr>
          <w:color w:val="231F20"/>
          <w:w w:val="105"/>
        </w:rPr>
        <w:t>with</w:t>
      </w:r>
      <w:r>
        <w:rPr>
          <w:color w:val="231F20"/>
          <w:spacing w:val="-26"/>
          <w:w w:val="105"/>
        </w:rPr>
        <w:t xml:space="preserve"> </w:t>
      </w:r>
      <w:r>
        <w:rPr>
          <w:rFonts w:hint="eastAsia"/>
          <w:color w:val="231F20"/>
          <w:w w:val="105"/>
        </w:rPr>
        <w:t>“</w:t>
      </w:r>
      <w:r>
        <w:rPr>
          <w:color w:val="231F20"/>
          <w:w w:val="105"/>
        </w:rPr>
        <w:t>main</w:t>
      </w:r>
      <w:r>
        <w:rPr>
          <w:color w:val="231F20"/>
          <w:spacing w:val="-26"/>
          <w:w w:val="105"/>
        </w:rPr>
        <w:t xml:space="preserve"> </w:t>
      </w:r>
      <w:r>
        <w:rPr>
          <w:color w:val="231F20"/>
          <w:w w:val="105"/>
        </w:rPr>
        <w:t>engine</w:t>
      </w:r>
      <w:r>
        <w:rPr>
          <w:color w:val="231F20"/>
          <w:spacing w:val="-26"/>
          <w:w w:val="105"/>
        </w:rPr>
        <w:t xml:space="preserve"> </w:t>
      </w:r>
      <w:r>
        <w:rPr>
          <w:color w:val="231F20"/>
          <w:w w:val="105"/>
        </w:rPr>
        <w:t>cutoff</w:t>
      </w:r>
      <w:r>
        <w:rPr>
          <w:color w:val="231F20"/>
          <w:spacing w:val="-26"/>
          <w:w w:val="105"/>
        </w:rPr>
        <w:t xml:space="preserve"> </w:t>
      </w:r>
      <w:r>
        <w:rPr>
          <w:color w:val="231F20"/>
          <w:spacing w:val="-6"/>
          <w:w w:val="105"/>
        </w:rPr>
        <w:t>two,</w:t>
      </w:r>
      <w:r>
        <w:rPr>
          <w:rFonts w:hint="eastAsia"/>
          <w:color w:val="231F20"/>
          <w:spacing w:val="-6"/>
          <w:w w:val="105"/>
        </w:rPr>
        <w:t>”</w:t>
      </w:r>
      <w:r>
        <w:rPr>
          <w:color w:val="231F20"/>
          <w:spacing w:val="-26"/>
          <w:w w:val="105"/>
        </w:rPr>
        <w:t xml:space="preserve"> </w:t>
      </w:r>
      <w:r>
        <w:rPr>
          <w:color w:val="231F20"/>
          <w:w w:val="105"/>
        </w:rPr>
        <w:t>(MECO2).</w:t>
      </w:r>
      <w:r>
        <w:rPr>
          <w:color w:val="231F20"/>
          <w:spacing w:val="-26"/>
          <w:w w:val="105"/>
        </w:rPr>
        <w:t xml:space="preserve"> </w:t>
      </w:r>
      <w:r>
        <w:rPr>
          <w:color w:val="231F20"/>
          <w:w w:val="105"/>
        </w:rPr>
        <w:t>Nine minutes</w:t>
      </w:r>
      <w:r>
        <w:rPr>
          <w:color w:val="231F20"/>
          <w:spacing w:val="-10"/>
          <w:w w:val="105"/>
        </w:rPr>
        <w:t xml:space="preserve"> </w:t>
      </w:r>
      <w:r>
        <w:rPr>
          <w:color w:val="231F20"/>
          <w:w w:val="105"/>
        </w:rPr>
        <w:t>after</w:t>
      </w:r>
      <w:r>
        <w:rPr>
          <w:color w:val="231F20"/>
          <w:spacing w:val="-10"/>
          <w:w w:val="105"/>
        </w:rPr>
        <w:t xml:space="preserve"> </w:t>
      </w:r>
      <w:r>
        <w:rPr>
          <w:color w:val="231F20"/>
          <w:w w:val="105"/>
        </w:rPr>
        <w:t>that</w:t>
      </w:r>
      <w:r>
        <w:rPr>
          <w:color w:val="231F20"/>
          <w:spacing w:val="-10"/>
          <w:w w:val="105"/>
        </w:rPr>
        <w:t xml:space="preserve"> </w:t>
      </w:r>
      <w:r>
        <w:rPr>
          <w:color w:val="231F20"/>
          <w:w w:val="105"/>
        </w:rPr>
        <w:t>cutoff,</w:t>
      </w:r>
      <w:r>
        <w:rPr>
          <w:color w:val="231F20"/>
          <w:spacing w:val="-9"/>
          <w:w w:val="105"/>
        </w:rPr>
        <w:t xml:space="preserve"> </w:t>
      </w:r>
      <w:r>
        <w:rPr>
          <w:color w:val="231F20"/>
          <w:w w:val="105"/>
        </w:rPr>
        <w:t>actuators</w:t>
      </w:r>
      <w:r>
        <w:rPr>
          <w:color w:val="231F20"/>
          <w:spacing w:val="-10"/>
          <w:w w:val="105"/>
        </w:rPr>
        <w:t xml:space="preserve"> </w:t>
      </w:r>
      <w:r>
        <w:rPr>
          <w:color w:val="231F20"/>
          <w:w w:val="105"/>
        </w:rPr>
        <w:t>and</w:t>
      </w:r>
      <w:r>
        <w:rPr>
          <w:color w:val="231F20"/>
          <w:spacing w:val="-10"/>
          <w:w w:val="105"/>
        </w:rPr>
        <w:t xml:space="preserve"> </w:t>
      </w:r>
      <w:r>
        <w:rPr>
          <w:color w:val="231F20"/>
          <w:w w:val="105"/>
        </w:rPr>
        <w:t>push-off</w:t>
      </w:r>
      <w:r>
        <w:rPr>
          <w:color w:val="231F20"/>
          <w:spacing w:val="-9"/>
          <w:w w:val="105"/>
        </w:rPr>
        <w:t xml:space="preserve"> </w:t>
      </w:r>
      <w:r>
        <w:rPr>
          <w:color w:val="231F20"/>
          <w:w w:val="105"/>
        </w:rPr>
        <w:t>springs</w:t>
      </w:r>
    </w:p>
    <w:p w:rsidR="00000000" w:rsidRDefault="009E7F48">
      <w:pPr>
        <w:pStyle w:val="BodyText"/>
        <w:kinsoku w:val="0"/>
        <w:overflowPunct w:val="0"/>
        <w:spacing w:before="9" w:line="213" w:lineRule="auto"/>
        <w:ind w:left="160" w:right="190"/>
        <w:rPr>
          <w:color w:val="231F20"/>
          <w:w w:val="105"/>
        </w:rPr>
      </w:pPr>
      <w:r>
        <w:rPr>
          <w:color w:val="231F20"/>
          <w:w w:val="105"/>
        </w:rPr>
        <w:t>on the second stage of the Atlas will release the InSight spacecraft with a separation velocity sufficient to avoid re-contact with the upper stage. Spacecra</w:t>
      </w:r>
      <w:r>
        <w:rPr>
          <w:color w:val="231F20"/>
          <w:w w:val="105"/>
        </w:rPr>
        <w:t>ft separation will occur about 90 minutes after liftoff for the first May 5</w:t>
      </w:r>
    </w:p>
    <w:p w:rsidR="00000000" w:rsidRDefault="009E7F48">
      <w:pPr>
        <w:pStyle w:val="BodyText"/>
        <w:kinsoku w:val="0"/>
        <w:overflowPunct w:val="0"/>
        <w:spacing w:before="7" w:line="213" w:lineRule="auto"/>
        <w:ind w:left="160" w:right="111"/>
        <w:rPr>
          <w:color w:val="231F20"/>
          <w:w w:val="105"/>
        </w:rPr>
      </w:pPr>
      <w:r>
        <w:rPr>
          <w:color w:val="231F20"/>
          <w:w w:val="105"/>
        </w:rPr>
        <w:t>launch</w:t>
      </w:r>
      <w:r>
        <w:rPr>
          <w:color w:val="231F20"/>
          <w:spacing w:val="-20"/>
          <w:w w:val="105"/>
        </w:rPr>
        <w:t xml:space="preserve"> </w:t>
      </w:r>
      <w:r>
        <w:rPr>
          <w:color w:val="231F20"/>
          <w:w w:val="105"/>
        </w:rPr>
        <w:t>opportunity</w:t>
      </w:r>
      <w:r>
        <w:rPr>
          <w:color w:val="231F20"/>
          <w:spacing w:val="-19"/>
          <w:w w:val="105"/>
        </w:rPr>
        <w:t xml:space="preserve"> </w:t>
      </w:r>
      <w:r>
        <w:rPr>
          <w:color w:val="231F20"/>
          <w:w w:val="105"/>
        </w:rPr>
        <w:t>as</w:t>
      </w:r>
      <w:r>
        <w:rPr>
          <w:color w:val="231F20"/>
          <w:spacing w:val="-19"/>
          <w:w w:val="105"/>
        </w:rPr>
        <w:t xml:space="preserve"> </w:t>
      </w:r>
      <w:r>
        <w:rPr>
          <w:color w:val="231F20"/>
          <w:w w:val="105"/>
        </w:rPr>
        <w:t>the</w:t>
      </w:r>
      <w:r>
        <w:rPr>
          <w:color w:val="231F20"/>
          <w:spacing w:val="-20"/>
          <w:w w:val="105"/>
        </w:rPr>
        <w:t xml:space="preserve"> </w:t>
      </w:r>
      <w:r>
        <w:rPr>
          <w:color w:val="231F20"/>
          <w:w w:val="105"/>
        </w:rPr>
        <w:t>spacecraft</w:t>
      </w:r>
      <w:r>
        <w:rPr>
          <w:color w:val="231F20"/>
          <w:spacing w:val="-19"/>
          <w:w w:val="105"/>
        </w:rPr>
        <w:t xml:space="preserve"> </w:t>
      </w:r>
      <w:r>
        <w:rPr>
          <w:color w:val="231F20"/>
          <w:w w:val="105"/>
        </w:rPr>
        <w:t>is</w:t>
      </w:r>
      <w:r>
        <w:rPr>
          <w:color w:val="231F20"/>
          <w:spacing w:val="-19"/>
          <w:w w:val="105"/>
        </w:rPr>
        <w:t xml:space="preserve"> </w:t>
      </w:r>
      <w:r>
        <w:rPr>
          <w:color w:val="231F20"/>
          <w:w w:val="105"/>
        </w:rPr>
        <w:t>approximately</w:t>
      </w:r>
      <w:r>
        <w:rPr>
          <w:color w:val="231F20"/>
          <w:spacing w:val="-20"/>
          <w:w w:val="105"/>
        </w:rPr>
        <w:t xml:space="preserve"> </w:t>
      </w:r>
      <w:r>
        <w:rPr>
          <w:color w:val="231F20"/>
          <w:w w:val="105"/>
        </w:rPr>
        <w:t>over the Alaska-Yukon</w:t>
      </w:r>
      <w:r>
        <w:rPr>
          <w:color w:val="231F20"/>
          <w:spacing w:val="-21"/>
          <w:w w:val="105"/>
        </w:rPr>
        <w:t xml:space="preserve"> </w:t>
      </w:r>
      <w:r>
        <w:rPr>
          <w:color w:val="231F20"/>
          <w:w w:val="105"/>
        </w:rPr>
        <w:t>region.</w:t>
      </w:r>
    </w:p>
    <w:p w:rsidR="00000000" w:rsidRDefault="009E7F48">
      <w:pPr>
        <w:pStyle w:val="BodyText"/>
        <w:kinsoku w:val="0"/>
        <w:overflowPunct w:val="0"/>
        <w:spacing w:before="3"/>
        <w:rPr>
          <w:sz w:val="17"/>
          <w:szCs w:val="17"/>
        </w:rPr>
      </w:pPr>
    </w:p>
    <w:p w:rsidR="00000000" w:rsidRDefault="00E463A4">
      <w:pPr>
        <w:pStyle w:val="BodyText"/>
        <w:kinsoku w:val="0"/>
        <w:overflowPunct w:val="0"/>
        <w:spacing w:before="1" w:line="213" w:lineRule="auto"/>
        <w:ind w:left="160" w:right="88"/>
        <w:rPr>
          <w:color w:val="231F20"/>
          <w:w w:val="105"/>
        </w:rPr>
      </w:pPr>
      <w:r>
        <w:rPr>
          <w:noProof/>
        </w:rPr>
        <mc:AlternateContent>
          <mc:Choice Requires="wps">
            <w:drawing>
              <wp:anchor distT="0" distB="0" distL="114300" distR="114300" simplePos="0" relativeHeight="251621376" behindDoc="0" locked="0" layoutInCell="0" allowOverlap="1">
                <wp:simplePos x="0" y="0"/>
                <wp:positionH relativeFrom="page">
                  <wp:posOffset>4057650</wp:posOffset>
                </wp:positionH>
                <wp:positionV relativeFrom="paragraph">
                  <wp:posOffset>-63500</wp:posOffset>
                </wp:positionV>
                <wp:extent cx="3257550" cy="2205990"/>
                <wp:effectExtent l="0" t="0" r="0" b="0"/>
                <wp:wrapNone/>
                <wp:docPr id="381"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2205990"/>
                        </a:xfrm>
                        <a:prstGeom prst="rect">
                          <a:avLst/>
                        </a:prstGeom>
                        <a:solidFill>
                          <a:srgbClr val="FCF1E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1"/>
                              <w:rPr>
                                <w:sz w:val="13"/>
                                <w:szCs w:val="13"/>
                              </w:rPr>
                            </w:pPr>
                          </w:p>
                          <w:p w:rsidR="00000000" w:rsidRDefault="009E7F48">
                            <w:pPr>
                              <w:pStyle w:val="BodyText"/>
                              <w:kinsoku w:val="0"/>
                              <w:overflowPunct w:val="0"/>
                              <w:ind w:left="233"/>
                              <w:rPr>
                                <w:rFonts w:ascii="Arial" w:eastAsiaTheme="minorEastAsia" w:hAnsi="Arial" w:cs="Arial"/>
                                <w:i/>
                                <w:iCs/>
                                <w:color w:val="E9A714"/>
                              </w:rPr>
                            </w:pPr>
                            <w:r>
                              <w:rPr>
                                <w:rFonts w:ascii="Arial" w:eastAsiaTheme="minorEastAsia" w:hAnsi="Arial" w:cs="Arial"/>
                                <w:i/>
                                <w:iCs/>
                                <w:color w:val="E9A714"/>
                              </w:rPr>
                              <w:t>Acquisition of Signal</w:t>
                            </w:r>
                          </w:p>
                          <w:p w:rsidR="00000000" w:rsidRDefault="009E7F48">
                            <w:pPr>
                              <w:pStyle w:val="BodyText"/>
                              <w:kinsoku w:val="0"/>
                              <w:overflowPunct w:val="0"/>
                              <w:spacing w:before="3"/>
                              <w:rPr>
                                <w:sz w:val="12"/>
                                <w:szCs w:val="12"/>
                              </w:rPr>
                            </w:pPr>
                          </w:p>
                          <w:p w:rsidR="00000000" w:rsidRDefault="009E7F48">
                            <w:pPr>
                              <w:pStyle w:val="BodyText"/>
                              <w:kinsoku w:val="0"/>
                              <w:overflowPunct w:val="0"/>
                              <w:spacing w:line="213" w:lineRule="auto"/>
                              <w:ind w:left="233" w:right="740"/>
                              <w:jc w:val="both"/>
                              <w:rPr>
                                <w:color w:val="231F20"/>
                                <w:w w:val="105"/>
                              </w:rPr>
                            </w:pPr>
                            <w:r>
                              <w:rPr>
                                <w:color w:val="231F20"/>
                                <w:w w:val="105"/>
                              </w:rPr>
                              <w:t>The</w:t>
                            </w:r>
                            <w:r>
                              <w:rPr>
                                <w:color w:val="231F20"/>
                                <w:spacing w:val="-17"/>
                                <w:w w:val="105"/>
                              </w:rPr>
                              <w:t xml:space="preserve"> </w:t>
                            </w:r>
                            <w:r>
                              <w:rPr>
                                <w:color w:val="231F20"/>
                                <w:w w:val="105"/>
                              </w:rPr>
                              <w:t>radio</w:t>
                            </w:r>
                            <w:r>
                              <w:rPr>
                                <w:color w:val="231F20"/>
                                <w:spacing w:val="-17"/>
                                <w:w w:val="105"/>
                              </w:rPr>
                              <w:t xml:space="preserve"> </w:t>
                            </w:r>
                            <w:r>
                              <w:rPr>
                                <w:color w:val="231F20"/>
                                <w:w w:val="105"/>
                              </w:rPr>
                              <w:t>signal</w:t>
                            </w:r>
                            <w:r>
                              <w:rPr>
                                <w:color w:val="231F20"/>
                                <w:spacing w:val="-17"/>
                                <w:w w:val="105"/>
                              </w:rPr>
                              <w:t xml:space="preserve"> </w:t>
                            </w:r>
                            <w:r>
                              <w:rPr>
                                <w:color w:val="231F20"/>
                                <w:w w:val="105"/>
                              </w:rPr>
                              <w:t>transmitted</w:t>
                            </w:r>
                            <w:r>
                              <w:rPr>
                                <w:color w:val="231F20"/>
                                <w:spacing w:val="-17"/>
                                <w:w w:val="105"/>
                              </w:rPr>
                              <w:t xml:space="preserve"> </w:t>
                            </w:r>
                            <w:r>
                              <w:rPr>
                                <w:color w:val="231F20"/>
                                <w:w w:val="105"/>
                              </w:rPr>
                              <w:t>by</w:t>
                            </w:r>
                            <w:r>
                              <w:rPr>
                                <w:color w:val="231F20"/>
                                <w:spacing w:val="-17"/>
                                <w:w w:val="105"/>
                              </w:rPr>
                              <w:t xml:space="preserve"> </w:t>
                            </w:r>
                            <w:r>
                              <w:rPr>
                                <w:color w:val="231F20"/>
                                <w:w w:val="105"/>
                              </w:rPr>
                              <w:t>InSight</w:t>
                            </w:r>
                            <w:r>
                              <w:rPr>
                                <w:color w:val="231F20"/>
                                <w:spacing w:val="-17"/>
                                <w:w w:val="105"/>
                              </w:rPr>
                              <w:t xml:space="preserve"> </w:t>
                            </w:r>
                            <w:r>
                              <w:rPr>
                                <w:color w:val="231F20"/>
                                <w:w w:val="105"/>
                              </w:rPr>
                              <w:t>could</w:t>
                            </w:r>
                            <w:r>
                              <w:rPr>
                                <w:color w:val="231F20"/>
                                <w:spacing w:val="-16"/>
                                <w:w w:val="105"/>
                              </w:rPr>
                              <w:t xml:space="preserve"> </w:t>
                            </w:r>
                            <w:r>
                              <w:rPr>
                                <w:color w:val="231F20"/>
                                <w:w w:val="105"/>
                              </w:rPr>
                              <w:t>be first</w:t>
                            </w:r>
                            <w:r>
                              <w:rPr>
                                <w:color w:val="231F20"/>
                                <w:spacing w:val="-12"/>
                                <w:w w:val="105"/>
                              </w:rPr>
                              <w:t xml:space="preserve"> </w:t>
                            </w:r>
                            <w:r>
                              <w:rPr>
                                <w:color w:val="231F20"/>
                                <w:w w:val="105"/>
                              </w:rPr>
                              <w:t>detected</w:t>
                            </w:r>
                            <w:r>
                              <w:rPr>
                                <w:color w:val="231F20"/>
                                <w:spacing w:val="-12"/>
                                <w:w w:val="105"/>
                              </w:rPr>
                              <w:t xml:space="preserve"> </w:t>
                            </w:r>
                            <w:r>
                              <w:rPr>
                                <w:color w:val="231F20"/>
                                <w:w w:val="105"/>
                              </w:rPr>
                              <w:t>at</w:t>
                            </w:r>
                            <w:r>
                              <w:rPr>
                                <w:color w:val="231F20"/>
                                <w:spacing w:val="-12"/>
                                <w:w w:val="105"/>
                              </w:rPr>
                              <w:t xml:space="preserve"> </w:t>
                            </w:r>
                            <w:r>
                              <w:rPr>
                                <w:color w:val="231F20"/>
                                <w:w w:val="105"/>
                              </w:rPr>
                              <w:t>any</w:t>
                            </w:r>
                            <w:r>
                              <w:rPr>
                                <w:color w:val="231F20"/>
                                <w:spacing w:val="-12"/>
                                <w:w w:val="105"/>
                              </w:rPr>
                              <w:t xml:space="preserve"> </w:t>
                            </w:r>
                            <w:r>
                              <w:rPr>
                                <w:color w:val="231F20"/>
                                <w:w w:val="105"/>
                              </w:rPr>
                              <w:t>time</w:t>
                            </w:r>
                            <w:r>
                              <w:rPr>
                                <w:color w:val="231F20"/>
                                <w:spacing w:val="-11"/>
                                <w:w w:val="105"/>
                              </w:rPr>
                              <w:t xml:space="preserve"> </w:t>
                            </w:r>
                            <w:r>
                              <w:rPr>
                                <w:color w:val="231F20"/>
                                <w:w w:val="105"/>
                              </w:rPr>
                              <w:t>from</w:t>
                            </w:r>
                            <w:r>
                              <w:rPr>
                                <w:color w:val="231F20"/>
                                <w:spacing w:val="-12"/>
                                <w:w w:val="105"/>
                              </w:rPr>
                              <w:t xml:space="preserve"> </w:t>
                            </w:r>
                            <w:r>
                              <w:rPr>
                                <w:color w:val="231F20"/>
                                <w:w w:val="105"/>
                              </w:rPr>
                              <w:t>momentarily</w:t>
                            </w:r>
                            <w:r>
                              <w:rPr>
                                <w:color w:val="231F20"/>
                                <w:spacing w:val="-12"/>
                                <w:w w:val="105"/>
                              </w:rPr>
                              <w:t xml:space="preserve"> </w:t>
                            </w:r>
                            <w:r>
                              <w:rPr>
                                <w:color w:val="231F20"/>
                                <w:w w:val="105"/>
                              </w:rPr>
                              <w:t>after spacecraft</w:t>
                            </w:r>
                            <w:r>
                              <w:rPr>
                                <w:color w:val="231F20"/>
                                <w:spacing w:val="-13"/>
                                <w:w w:val="105"/>
                              </w:rPr>
                              <w:t xml:space="preserve"> </w:t>
                            </w:r>
                            <w:r>
                              <w:rPr>
                                <w:color w:val="231F20"/>
                                <w:w w:val="105"/>
                              </w:rPr>
                              <w:t>separation</w:t>
                            </w:r>
                            <w:r>
                              <w:rPr>
                                <w:color w:val="231F20"/>
                                <w:spacing w:val="-13"/>
                                <w:w w:val="105"/>
                              </w:rPr>
                              <w:t xml:space="preserve"> </w:t>
                            </w:r>
                            <w:r>
                              <w:rPr>
                                <w:color w:val="231F20"/>
                                <w:w w:val="105"/>
                              </w:rPr>
                              <w:t>to</w:t>
                            </w:r>
                            <w:r>
                              <w:rPr>
                                <w:color w:val="231F20"/>
                                <w:spacing w:val="-13"/>
                                <w:w w:val="105"/>
                              </w:rPr>
                              <w:t xml:space="preserve"> </w:t>
                            </w:r>
                            <w:r>
                              <w:rPr>
                                <w:color w:val="231F20"/>
                                <w:w w:val="105"/>
                              </w:rPr>
                              <w:t>about</w:t>
                            </w:r>
                            <w:r>
                              <w:rPr>
                                <w:color w:val="231F20"/>
                                <w:spacing w:val="-13"/>
                                <w:w w:val="105"/>
                              </w:rPr>
                              <w:t xml:space="preserve"> </w:t>
                            </w:r>
                            <w:r>
                              <w:rPr>
                                <w:color w:val="231F20"/>
                                <w:w w:val="105"/>
                              </w:rPr>
                              <w:t>14</w:t>
                            </w:r>
                            <w:r>
                              <w:rPr>
                                <w:color w:val="231F20"/>
                                <w:spacing w:val="-13"/>
                                <w:w w:val="105"/>
                              </w:rPr>
                              <w:t xml:space="preserve"> </w:t>
                            </w:r>
                            <w:r>
                              <w:rPr>
                                <w:color w:val="231F20"/>
                                <w:w w:val="105"/>
                              </w:rPr>
                              <w:t>minutes</w:t>
                            </w:r>
                            <w:r>
                              <w:rPr>
                                <w:color w:val="231F20"/>
                                <w:spacing w:val="-13"/>
                                <w:w w:val="105"/>
                              </w:rPr>
                              <w:t xml:space="preserve"> </w:t>
                            </w:r>
                            <w:r>
                              <w:rPr>
                                <w:color w:val="231F20"/>
                                <w:w w:val="105"/>
                              </w:rPr>
                              <w:t>after</w:t>
                            </w:r>
                          </w:p>
                          <w:p w:rsidR="00000000" w:rsidRDefault="009E7F48">
                            <w:pPr>
                              <w:pStyle w:val="BodyText"/>
                              <w:kinsoku w:val="0"/>
                              <w:overflowPunct w:val="0"/>
                              <w:spacing w:before="5" w:line="213" w:lineRule="auto"/>
                              <w:ind w:left="233" w:right="228"/>
                              <w:rPr>
                                <w:color w:val="231F20"/>
                                <w:w w:val="105"/>
                              </w:rPr>
                            </w:pPr>
                            <w:r>
                              <w:rPr>
                                <w:color w:val="231F20"/>
                                <w:w w:val="105"/>
                              </w:rPr>
                              <w:t>spacecraft</w:t>
                            </w:r>
                            <w:r>
                              <w:rPr>
                                <w:color w:val="231F20"/>
                                <w:spacing w:val="-22"/>
                                <w:w w:val="105"/>
                              </w:rPr>
                              <w:t xml:space="preserve"> </w:t>
                            </w:r>
                            <w:r>
                              <w:rPr>
                                <w:color w:val="231F20"/>
                                <w:w w:val="105"/>
                              </w:rPr>
                              <w:t>separation.</w:t>
                            </w:r>
                            <w:r>
                              <w:rPr>
                                <w:color w:val="231F20"/>
                                <w:spacing w:val="-22"/>
                                <w:w w:val="105"/>
                              </w:rPr>
                              <w:t xml:space="preserve"> </w:t>
                            </w:r>
                            <w:r>
                              <w:rPr>
                                <w:color w:val="231F20"/>
                                <w:w w:val="105"/>
                              </w:rPr>
                              <w:t>This</w:t>
                            </w:r>
                            <w:r>
                              <w:rPr>
                                <w:color w:val="231F20"/>
                                <w:spacing w:val="-21"/>
                                <w:w w:val="105"/>
                              </w:rPr>
                              <w:t xml:space="preserve"> </w:t>
                            </w:r>
                            <w:r>
                              <w:rPr>
                                <w:color w:val="231F20"/>
                                <w:w w:val="105"/>
                              </w:rPr>
                              <w:t>puts</w:t>
                            </w:r>
                            <w:r>
                              <w:rPr>
                                <w:color w:val="231F20"/>
                                <w:spacing w:val="-22"/>
                                <w:w w:val="105"/>
                              </w:rPr>
                              <w:t xml:space="preserve"> </w:t>
                            </w:r>
                            <w:r>
                              <w:rPr>
                                <w:color w:val="231F20"/>
                                <w:w w:val="105"/>
                              </w:rPr>
                              <w:t>expected</w:t>
                            </w:r>
                            <w:r>
                              <w:rPr>
                                <w:color w:val="231F20"/>
                                <w:spacing w:val="-22"/>
                                <w:w w:val="105"/>
                              </w:rPr>
                              <w:t xml:space="preserve"> </w:t>
                            </w:r>
                            <w:r>
                              <w:rPr>
                                <w:rFonts w:hint="eastAsia"/>
                                <w:color w:val="231F20"/>
                                <w:w w:val="105"/>
                              </w:rPr>
                              <w:t>“</w:t>
                            </w:r>
                            <w:r>
                              <w:rPr>
                                <w:color w:val="231F20"/>
                                <w:w w:val="105"/>
                              </w:rPr>
                              <w:t xml:space="preserve">acquisition of </w:t>
                            </w:r>
                            <w:r>
                              <w:rPr>
                                <w:color w:val="231F20"/>
                                <w:spacing w:val="-4"/>
                                <w:w w:val="105"/>
                              </w:rPr>
                              <w:t>signal,</w:t>
                            </w:r>
                            <w:r>
                              <w:rPr>
                                <w:rFonts w:hint="eastAsia"/>
                                <w:color w:val="231F20"/>
                                <w:spacing w:val="-4"/>
                                <w:w w:val="105"/>
                              </w:rPr>
                              <w:t>”</w:t>
                            </w:r>
                            <w:r>
                              <w:rPr>
                                <w:color w:val="231F20"/>
                                <w:spacing w:val="-4"/>
                                <w:w w:val="105"/>
                              </w:rPr>
                              <w:t xml:space="preserve"> </w:t>
                            </w:r>
                            <w:r>
                              <w:rPr>
                                <w:color w:val="231F20"/>
                                <w:w w:val="105"/>
                              </w:rPr>
                              <w:t>or AOS, no later than about 107 minutes after</w:t>
                            </w:r>
                            <w:r>
                              <w:rPr>
                                <w:color w:val="231F20"/>
                                <w:spacing w:val="-18"/>
                                <w:w w:val="105"/>
                              </w:rPr>
                              <w:t xml:space="preserve"> </w:t>
                            </w:r>
                            <w:r>
                              <w:rPr>
                                <w:color w:val="231F20"/>
                                <w:w w:val="105"/>
                              </w:rPr>
                              <w:t>launch</w:t>
                            </w:r>
                            <w:r>
                              <w:rPr>
                                <w:color w:val="231F20"/>
                                <w:spacing w:val="-17"/>
                                <w:w w:val="105"/>
                              </w:rPr>
                              <w:t xml:space="preserve"> </w:t>
                            </w:r>
                            <w:r>
                              <w:rPr>
                                <w:color w:val="231F20"/>
                                <w:w w:val="105"/>
                              </w:rPr>
                              <w:t>(around</w:t>
                            </w:r>
                            <w:r>
                              <w:rPr>
                                <w:color w:val="231F20"/>
                                <w:spacing w:val="-17"/>
                                <w:w w:val="105"/>
                              </w:rPr>
                              <w:t xml:space="preserve"> </w:t>
                            </w:r>
                            <w:r>
                              <w:rPr>
                                <w:color w:val="231F20"/>
                                <w:w w:val="105"/>
                              </w:rPr>
                              <w:t>6</w:t>
                            </w:r>
                            <w:r>
                              <w:rPr>
                                <w:color w:val="231F20"/>
                                <w:spacing w:val="-17"/>
                                <w:w w:val="105"/>
                              </w:rPr>
                              <w:t xml:space="preserve"> </w:t>
                            </w:r>
                            <w:r>
                              <w:rPr>
                                <w:color w:val="231F20"/>
                                <w:w w:val="105"/>
                              </w:rPr>
                              <w:t>a.m.</w:t>
                            </w:r>
                            <w:r>
                              <w:rPr>
                                <w:color w:val="231F20"/>
                                <w:spacing w:val="-17"/>
                                <w:w w:val="105"/>
                              </w:rPr>
                              <w:t xml:space="preserve"> </w:t>
                            </w:r>
                            <w:r>
                              <w:rPr>
                                <w:color w:val="231F20"/>
                                <w:spacing w:val="-7"/>
                                <w:w w:val="105"/>
                              </w:rPr>
                              <w:t>PDT,</w:t>
                            </w:r>
                            <w:r>
                              <w:rPr>
                                <w:color w:val="231F20"/>
                                <w:spacing w:val="-17"/>
                                <w:w w:val="105"/>
                              </w:rPr>
                              <w:t xml:space="preserve"> </w:t>
                            </w:r>
                            <w:r>
                              <w:rPr>
                                <w:color w:val="231F20"/>
                                <w:w w:val="105"/>
                              </w:rPr>
                              <w:t>if</w:t>
                            </w:r>
                            <w:r>
                              <w:rPr>
                                <w:color w:val="231F20"/>
                                <w:spacing w:val="-17"/>
                                <w:w w:val="105"/>
                              </w:rPr>
                              <w:t xml:space="preserve"> </w:t>
                            </w:r>
                            <w:r>
                              <w:rPr>
                                <w:color w:val="231F20"/>
                                <w:w w:val="105"/>
                              </w:rPr>
                              <w:t>the</w:t>
                            </w:r>
                            <w:r>
                              <w:rPr>
                                <w:color w:val="231F20"/>
                                <w:spacing w:val="-17"/>
                                <w:w w:val="105"/>
                              </w:rPr>
                              <w:t xml:space="preserve"> </w:t>
                            </w:r>
                            <w:r>
                              <w:rPr>
                                <w:color w:val="231F20"/>
                                <w:w w:val="105"/>
                              </w:rPr>
                              <w:t>launch</w:t>
                            </w:r>
                            <w:r>
                              <w:rPr>
                                <w:color w:val="231F20"/>
                                <w:spacing w:val="-17"/>
                                <w:w w:val="105"/>
                              </w:rPr>
                              <w:t xml:space="preserve"> </w:t>
                            </w:r>
                            <w:r>
                              <w:rPr>
                                <w:color w:val="231F20"/>
                                <w:w w:val="105"/>
                              </w:rPr>
                              <w:t>is</w:t>
                            </w:r>
                            <w:r>
                              <w:rPr>
                                <w:color w:val="231F20"/>
                                <w:spacing w:val="-17"/>
                                <w:w w:val="105"/>
                              </w:rPr>
                              <w:t xml:space="preserve"> </w:t>
                            </w:r>
                            <w:r>
                              <w:rPr>
                                <w:color w:val="231F20"/>
                                <w:w w:val="105"/>
                              </w:rPr>
                              <w:t>at</w:t>
                            </w:r>
                            <w:r>
                              <w:rPr>
                                <w:color w:val="231F20"/>
                                <w:spacing w:val="-17"/>
                                <w:w w:val="105"/>
                              </w:rPr>
                              <w:t xml:space="preserve"> </w:t>
                            </w:r>
                            <w:r>
                              <w:rPr>
                                <w:color w:val="231F20"/>
                                <w:w w:val="105"/>
                              </w:rPr>
                              <w:t>the first</w:t>
                            </w:r>
                            <w:r>
                              <w:rPr>
                                <w:color w:val="231F20"/>
                                <w:spacing w:val="-19"/>
                                <w:w w:val="105"/>
                              </w:rPr>
                              <w:t xml:space="preserve"> </w:t>
                            </w:r>
                            <w:r>
                              <w:rPr>
                                <w:color w:val="231F20"/>
                                <w:w w:val="105"/>
                              </w:rPr>
                              <w:t>opportunity</w:t>
                            </w:r>
                            <w:r>
                              <w:rPr>
                                <w:color w:val="231F20"/>
                                <w:spacing w:val="-19"/>
                                <w:w w:val="105"/>
                              </w:rPr>
                              <w:t xml:space="preserve"> </w:t>
                            </w:r>
                            <w:r>
                              <w:rPr>
                                <w:color w:val="231F20"/>
                                <w:w w:val="105"/>
                              </w:rPr>
                              <w:t>at</w:t>
                            </w:r>
                            <w:r>
                              <w:rPr>
                                <w:color w:val="231F20"/>
                                <w:spacing w:val="-18"/>
                                <w:w w:val="105"/>
                              </w:rPr>
                              <w:t xml:space="preserve"> </w:t>
                            </w:r>
                            <w:r>
                              <w:rPr>
                                <w:color w:val="231F20"/>
                                <w:w w:val="105"/>
                              </w:rPr>
                              <w:t>4:05</w:t>
                            </w:r>
                            <w:r>
                              <w:rPr>
                                <w:color w:val="231F20"/>
                                <w:spacing w:val="-19"/>
                                <w:w w:val="105"/>
                              </w:rPr>
                              <w:t xml:space="preserve"> </w:t>
                            </w:r>
                            <w:r>
                              <w:rPr>
                                <w:color w:val="231F20"/>
                                <w:w w:val="105"/>
                              </w:rPr>
                              <w:t>a.m.</w:t>
                            </w:r>
                            <w:r>
                              <w:rPr>
                                <w:color w:val="231F20"/>
                                <w:spacing w:val="-19"/>
                                <w:w w:val="105"/>
                              </w:rPr>
                              <w:t xml:space="preserve"> </w:t>
                            </w:r>
                            <w:r>
                              <w:rPr>
                                <w:color w:val="231F20"/>
                                <w:w w:val="105"/>
                              </w:rPr>
                              <w:t>PDT</w:t>
                            </w:r>
                            <w:r>
                              <w:rPr>
                                <w:color w:val="231F20"/>
                                <w:spacing w:val="-18"/>
                                <w:w w:val="105"/>
                              </w:rPr>
                              <w:t xml:space="preserve"> </w:t>
                            </w:r>
                            <w:r>
                              <w:rPr>
                                <w:color w:val="231F20"/>
                                <w:w w:val="105"/>
                              </w:rPr>
                              <w:t>on</w:t>
                            </w:r>
                            <w:r>
                              <w:rPr>
                                <w:color w:val="231F20"/>
                                <w:spacing w:val="-19"/>
                                <w:w w:val="105"/>
                              </w:rPr>
                              <w:t xml:space="preserve"> </w:t>
                            </w:r>
                            <w:r>
                              <w:rPr>
                                <w:color w:val="231F20"/>
                                <w:w w:val="105"/>
                              </w:rPr>
                              <w:t>May</w:t>
                            </w:r>
                            <w:r>
                              <w:rPr>
                                <w:color w:val="231F20"/>
                                <w:spacing w:val="-19"/>
                                <w:w w:val="105"/>
                              </w:rPr>
                              <w:t xml:space="preserve"> </w:t>
                            </w:r>
                            <w:r>
                              <w:rPr>
                                <w:color w:val="231F20"/>
                                <w:w w:val="105"/>
                              </w:rPr>
                              <w:t>5).</w:t>
                            </w:r>
                            <w:r>
                              <w:rPr>
                                <w:color w:val="231F20"/>
                                <w:spacing w:val="-18"/>
                                <w:w w:val="105"/>
                              </w:rPr>
                              <w:t xml:space="preserve"> </w:t>
                            </w:r>
                            <w:r>
                              <w:rPr>
                                <w:color w:val="231F20"/>
                                <w:w w:val="105"/>
                              </w:rPr>
                              <w:t>The</w:t>
                            </w:r>
                            <w:r>
                              <w:rPr>
                                <w:color w:val="231F20"/>
                                <w:spacing w:val="-19"/>
                                <w:w w:val="105"/>
                              </w:rPr>
                              <w:t xml:space="preserve"> </w:t>
                            </w:r>
                            <w:r>
                              <w:rPr>
                                <w:color w:val="231F20"/>
                                <w:w w:val="105"/>
                              </w:rPr>
                              <w:t>initial acquisition</w:t>
                            </w:r>
                            <w:r>
                              <w:rPr>
                                <w:color w:val="231F20"/>
                                <w:spacing w:val="-13"/>
                                <w:w w:val="105"/>
                              </w:rPr>
                              <w:t xml:space="preserve"> </w:t>
                            </w:r>
                            <w:r>
                              <w:rPr>
                                <w:color w:val="231F20"/>
                                <w:w w:val="105"/>
                              </w:rPr>
                              <w:t>is</w:t>
                            </w:r>
                            <w:r>
                              <w:rPr>
                                <w:color w:val="231F20"/>
                                <w:spacing w:val="-13"/>
                                <w:w w:val="105"/>
                              </w:rPr>
                              <w:t xml:space="preserve"> </w:t>
                            </w:r>
                            <w:r>
                              <w:rPr>
                                <w:color w:val="231F20"/>
                                <w:w w:val="105"/>
                              </w:rPr>
                              <w:t>expected</w:t>
                            </w:r>
                            <w:r>
                              <w:rPr>
                                <w:color w:val="231F20"/>
                                <w:spacing w:val="-12"/>
                                <w:w w:val="105"/>
                              </w:rPr>
                              <w:t xml:space="preserve"> </w:t>
                            </w:r>
                            <w:r>
                              <w:rPr>
                                <w:color w:val="231F20"/>
                                <w:w w:val="105"/>
                              </w:rPr>
                              <w:t>to</w:t>
                            </w:r>
                            <w:r>
                              <w:rPr>
                                <w:color w:val="231F20"/>
                                <w:spacing w:val="-13"/>
                                <w:w w:val="105"/>
                              </w:rPr>
                              <w:t xml:space="preserve"> </w:t>
                            </w:r>
                            <w:r>
                              <w:rPr>
                                <w:color w:val="231F20"/>
                                <w:w w:val="105"/>
                              </w:rPr>
                              <w:t>be</w:t>
                            </w:r>
                            <w:r>
                              <w:rPr>
                                <w:color w:val="231F20"/>
                                <w:spacing w:val="-12"/>
                                <w:w w:val="105"/>
                              </w:rPr>
                              <w:t xml:space="preserve"> </w:t>
                            </w:r>
                            <w:r>
                              <w:rPr>
                                <w:color w:val="231F20"/>
                                <w:w w:val="105"/>
                              </w:rPr>
                              <w:t>by</w:t>
                            </w:r>
                            <w:r>
                              <w:rPr>
                                <w:color w:val="231F20"/>
                                <w:spacing w:val="-13"/>
                                <w:w w:val="105"/>
                              </w:rPr>
                              <w:t xml:space="preserve"> </w:t>
                            </w:r>
                            <w:r>
                              <w:rPr>
                                <w:color w:val="231F20"/>
                                <w:w w:val="105"/>
                              </w:rPr>
                              <w:t>an</w:t>
                            </w:r>
                            <w:r>
                              <w:rPr>
                                <w:color w:val="231F20"/>
                                <w:spacing w:val="-12"/>
                                <w:w w:val="105"/>
                              </w:rPr>
                              <w:t xml:space="preserve"> </w:t>
                            </w:r>
                            <w:r>
                              <w:rPr>
                                <w:color w:val="231F20"/>
                                <w:w w:val="105"/>
                              </w:rPr>
                              <w:t>antenna</w:t>
                            </w:r>
                            <w:r>
                              <w:rPr>
                                <w:color w:val="231F20"/>
                                <w:spacing w:val="-13"/>
                                <w:w w:val="105"/>
                              </w:rPr>
                              <w:t xml:space="preserve"> </w:t>
                            </w:r>
                            <w:r>
                              <w:rPr>
                                <w:color w:val="231F20"/>
                                <w:w w:val="105"/>
                              </w:rPr>
                              <w:t>at</w:t>
                            </w:r>
                            <w:r>
                              <w:rPr>
                                <w:color w:val="231F20"/>
                                <w:spacing w:val="-12"/>
                                <w:w w:val="105"/>
                              </w:rPr>
                              <w:t xml:space="preserve"> </w:t>
                            </w:r>
                            <w:r>
                              <w:rPr>
                                <w:color w:val="231F20"/>
                                <w:w w:val="105"/>
                              </w:rPr>
                              <w:t>the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078" type="#_x0000_t202" style="position:absolute;left:0;text-align:left;margin-left:319.5pt;margin-top:-5pt;width:256.5pt;height:173.7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" o:allowincell="f" fillcolor="#fcf1e1" stroked="f">
                <v:textbox inset="0,0,0,0">
                  <w:txbxContent>
                    <w:p w:rsidR="00000000" w:rsidRDefault="009E7F48">
                      <w:pPr>
                        <w:pStyle w:val="BodyText"/>
                        <w:kinsoku w:val="0"/>
                        <w:overflowPunct w:val="0"/>
                        <w:spacing w:before="1"/>
                        <w:rPr>
                          <w:sz w:val="13"/>
                          <w:szCs w:val="13"/>
                        </w:rPr>
                      </w:pPr>
                    </w:p>
                    <w:p w:rsidR="00000000" w:rsidRDefault="009E7F48">
                      <w:pPr>
                        <w:pStyle w:val="BodyText"/>
                        <w:kinsoku w:val="0"/>
                        <w:overflowPunct w:val="0"/>
                        <w:ind w:left="233"/>
                        <w:rPr>
                          <w:rFonts w:ascii="Arial" w:eastAsiaTheme="minorEastAsia" w:hAnsi="Arial" w:cs="Arial"/>
                          <w:i/>
                          <w:iCs/>
                          <w:color w:val="E9A714"/>
                        </w:rPr>
                      </w:pPr>
                      <w:r>
                        <w:rPr>
                          <w:rFonts w:ascii="Arial" w:eastAsiaTheme="minorEastAsia" w:hAnsi="Arial" w:cs="Arial"/>
                          <w:i/>
                          <w:iCs/>
                          <w:color w:val="E9A714"/>
                        </w:rPr>
                        <w:t>Acquisition of Signal</w:t>
                      </w:r>
                    </w:p>
                    <w:p w:rsidR="00000000" w:rsidRDefault="009E7F48">
                      <w:pPr>
                        <w:pStyle w:val="BodyText"/>
                        <w:kinsoku w:val="0"/>
                        <w:overflowPunct w:val="0"/>
                        <w:spacing w:before="3"/>
                        <w:rPr>
                          <w:sz w:val="12"/>
                          <w:szCs w:val="12"/>
                        </w:rPr>
                      </w:pPr>
                    </w:p>
                    <w:p w:rsidR="00000000" w:rsidRDefault="009E7F48">
                      <w:pPr>
                        <w:pStyle w:val="BodyText"/>
                        <w:kinsoku w:val="0"/>
                        <w:overflowPunct w:val="0"/>
                        <w:spacing w:line="213" w:lineRule="auto"/>
                        <w:ind w:left="233" w:right="740"/>
                        <w:jc w:val="both"/>
                        <w:rPr>
                          <w:color w:val="231F20"/>
                          <w:w w:val="105"/>
                        </w:rPr>
                      </w:pPr>
                      <w:r>
                        <w:rPr>
                          <w:color w:val="231F20"/>
                          <w:w w:val="105"/>
                        </w:rPr>
                        <w:t>The</w:t>
                      </w:r>
                      <w:r>
                        <w:rPr>
                          <w:color w:val="231F20"/>
                          <w:spacing w:val="-17"/>
                          <w:w w:val="105"/>
                        </w:rPr>
                        <w:t xml:space="preserve"> </w:t>
                      </w:r>
                      <w:r>
                        <w:rPr>
                          <w:color w:val="231F20"/>
                          <w:w w:val="105"/>
                        </w:rPr>
                        <w:t>radio</w:t>
                      </w:r>
                      <w:r>
                        <w:rPr>
                          <w:color w:val="231F20"/>
                          <w:spacing w:val="-17"/>
                          <w:w w:val="105"/>
                        </w:rPr>
                        <w:t xml:space="preserve"> </w:t>
                      </w:r>
                      <w:r>
                        <w:rPr>
                          <w:color w:val="231F20"/>
                          <w:w w:val="105"/>
                        </w:rPr>
                        <w:t>signal</w:t>
                      </w:r>
                      <w:r>
                        <w:rPr>
                          <w:color w:val="231F20"/>
                          <w:spacing w:val="-17"/>
                          <w:w w:val="105"/>
                        </w:rPr>
                        <w:t xml:space="preserve"> </w:t>
                      </w:r>
                      <w:r>
                        <w:rPr>
                          <w:color w:val="231F20"/>
                          <w:w w:val="105"/>
                        </w:rPr>
                        <w:t>transmitted</w:t>
                      </w:r>
                      <w:r>
                        <w:rPr>
                          <w:color w:val="231F20"/>
                          <w:spacing w:val="-17"/>
                          <w:w w:val="105"/>
                        </w:rPr>
                        <w:t xml:space="preserve"> </w:t>
                      </w:r>
                      <w:r>
                        <w:rPr>
                          <w:color w:val="231F20"/>
                          <w:w w:val="105"/>
                        </w:rPr>
                        <w:t>by</w:t>
                      </w:r>
                      <w:r>
                        <w:rPr>
                          <w:color w:val="231F20"/>
                          <w:spacing w:val="-17"/>
                          <w:w w:val="105"/>
                        </w:rPr>
                        <w:t xml:space="preserve"> </w:t>
                      </w:r>
                      <w:r>
                        <w:rPr>
                          <w:color w:val="231F20"/>
                          <w:w w:val="105"/>
                        </w:rPr>
                        <w:t>InSight</w:t>
                      </w:r>
                      <w:r>
                        <w:rPr>
                          <w:color w:val="231F20"/>
                          <w:spacing w:val="-17"/>
                          <w:w w:val="105"/>
                        </w:rPr>
                        <w:t xml:space="preserve"> </w:t>
                      </w:r>
                      <w:r>
                        <w:rPr>
                          <w:color w:val="231F20"/>
                          <w:w w:val="105"/>
                        </w:rPr>
                        <w:t>could</w:t>
                      </w:r>
                      <w:r>
                        <w:rPr>
                          <w:color w:val="231F20"/>
                          <w:spacing w:val="-16"/>
                          <w:w w:val="105"/>
                        </w:rPr>
                        <w:t xml:space="preserve"> </w:t>
                      </w:r>
                      <w:r>
                        <w:rPr>
                          <w:color w:val="231F20"/>
                          <w:w w:val="105"/>
                        </w:rPr>
                        <w:t>be first</w:t>
                      </w:r>
                      <w:r>
                        <w:rPr>
                          <w:color w:val="231F20"/>
                          <w:spacing w:val="-12"/>
                          <w:w w:val="105"/>
                        </w:rPr>
                        <w:t xml:space="preserve"> </w:t>
                      </w:r>
                      <w:r>
                        <w:rPr>
                          <w:color w:val="231F20"/>
                          <w:w w:val="105"/>
                        </w:rPr>
                        <w:t>detected</w:t>
                      </w:r>
                      <w:r>
                        <w:rPr>
                          <w:color w:val="231F20"/>
                          <w:spacing w:val="-12"/>
                          <w:w w:val="105"/>
                        </w:rPr>
                        <w:t xml:space="preserve"> </w:t>
                      </w:r>
                      <w:r>
                        <w:rPr>
                          <w:color w:val="231F20"/>
                          <w:w w:val="105"/>
                        </w:rPr>
                        <w:t>at</w:t>
                      </w:r>
                      <w:r>
                        <w:rPr>
                          <w:color w:val="231F20"/>
                          <w:spacing w:val="-12"/>
                          <w:w w:val="105"/>
                        </w:rPr>
                        <w:t xml:space="preserve"> </w:t>
                      </w:r>
                      <w:r>
                        <w:rPr>
                          <w:color w:val="231F20"/>
                          <w:w w:val="105"/>
                        </w:rPr>
                        <w:t>any</w:t>
                      </w:r>
                      <w:r>
                        <w:rPr>
                          <w:color w:val="231F20"/>
                          <w:spacing w:val="-12"/>
                          <w:w w:val="105"/>
                        </w:rPr>
                        <w:t xml:space="preserve"> </w:t>
                      </w:r>
                      <w:r>
                        <w:rPr>
                          <w:color w:val="231F20"/>
                          <w:w w:val="105"/>
                        </w:rPr>
                        <w:t>time</w:t>
                      </w:r>
                      <w:r>
                        <w:rPr>
                          <w:color w:val="231F20"/>
                          <w:spacing w:val="-11"/>
                          <w:w w:val="105"/>
                        </w:rPr>
                        <w:t xml:space="preserve"> </w:t>
                      </w:r>
                      <w:r>
                        <w:rPr>
                          <w:color w:val="231F20"/>
                          <w:w w:val="105"/>
                        </w:rPr>
                        <w:t>from</w:t>
                      </w:r>
                      <w:r>
                        <w:rPr>
                          <w:color w:val="231F20"/>
                          <w:spacing w:val="-12"/>
                          <w:w w:val="105"/>
                        </w:rPr>
                        <w:t xml:space="preserve"> </w:t>
                      </w:r>
                      <w:r>
                        <w:rPr>
                          <w:color w:val="231F20"/>
                          <w:w w:val="105"/>
                        </w:rPr>
                        <w:t>momentarily</w:t>
                      </w:r>
                      <w:r>
                        <w:rPr>
                          <w:color w:val="231F20"/>
                          <w:spacing w:val="-12"/>
                          <w:w w:val="105"/>
                        </w:rPr>
                        <w:t xml:space="preserve"> </w:t>
                      </w:r>
                      <w:r>
                        <w:rPr>
                          <w:color w:val="231F20"/>
                          <w:w w:val="105"/>
                        </w:rPr>
                        <w:t>after spacecraft</w:t>
                      </w:r>
                      <w:r>
                        <w:rPr>
                          <w:color w:val="231F20"/>
                          <w:spacing w:val="-13"/>
                          <w:w w:val="105"/>
                        </w:rPr>
                        <w:t xml:space="preserve"> </w:t>
                      </w:r>
                      <w:r>
                        <w:rPr>
                          <w:color w:val="231F20"/>
                          <w:w w:val="105"/>
                        </w:rPr>
                        <w:t>separation</w:t>
                      </w:r>
                      <w:r>
                        <w:rPr>
                          <w:color w:val="231F20"/>
                          <w:spacing w:val="-13"/>
                          <w:w w:val="105"/>
                        </w:rPr>
                        <w:t xml:space="preserve"> </w:t>
                      </w:r>
                      <w:r>
                        <w:rPr>
                          <w:color w:val="231F20"/>
                          <w:w w:val="105"/>
                        </w:rPr>
                        <w:t>to</w:t>
                      </w:r>
                      <w:r>
                        <w:rPr>
                          <w:color w:val="231F20"/>
                          <w:spacing w:val="-13"/>
                          <w:w w:val="105"/>
                        </w:rPr>
                        <w:t xml:space="preserve"> </w:t>
                      </w:r>
                      <w:r>
                        <w:rPr>
                          <w:color w:val="231F20"/>
                          <w:w w:val="105"/>
                        </w:rPr>
                        <w:t>about</w:t>
                      </w:r>
                      <w:r>
                        <w:rPr>
                          <w:color w:val="231F20"/>
                          <w:spacing w:val="-13"/>
                          <w:w w:val="105"/>
                        </w:rPr>
                        <w:t xml:space="preserve"> </w:t>
                      </w:r>
                      <w:r>
                        <w:rPr>
                          <w:color w:val="231F20"/>
                          <w:w w:val="105"/>
                        </w:rPr>
                        <w:t>14</w:t>
                      </w:r>
                      <w:r>
                        <w:rPr>
                          <w:color w:val="231F20"/>
                          <w:spacing w:val="-13"/>
                          <w:w w:val="105"/>
                        </w:rPr>
                        <w:t xml:space="preserve"> </w:t>
                      </w:r>
                      <w:r>
                        <w:rPr>
                          <w:color w:val="231F20"/>
                          <w:w w:val="105"/>
                        </w:rPr>
                        <w:t>minutes</w:t>
                      </w:r>
                      <w:r>
                        <w:rPr>
                          <w:color w:val="231F20"/>
                          <w:spacing w:val="-13"/>
                          <w:w w:val="105"/>
                        </w:rPr>
                        <w:t xml:space="preserve"> </w:t>
                      </w:r>
                      <w:r>
                        <w:rPr>
                          <w:color w:val="231F20"/>
                          <w:w w:val="105"/>
                        </w:rPr>
                        <w:t>after</w:t>
                      </w:r>
                    </w:p>
                    <w:p w:rsidR="00000000" w:rsidRDefault="009E7F48">
                      <w:pPr>
                        <w:pStyle w:val="BodyText"/>
                        <w:kinsoku w:val="0"/>
                        <w:overflowPunct w:val="0"/>
                        <w:spacing w:before="5" w:line="213" w:lineRule="auto"/>
                        <w:ind w:left="233" w:right="228"/>
                        <w:rPr>
                          <w:color w:val="231F20"/>
                          <w:w w:val="105"/>
                        </w:rPr>
                      </w:pPr>
                      <w:r>
                        <w:rPr>
                          <w:color w:val="231F20"/>
                          <w:w w:val="105"/>
                        </w:rPr>
                        <w:t>spacecraft</w:t>
                      </w:r>
                      <w:r>
                        <w:rPr>
                          <w:color w:val="231F20"/>
                          <w:spacing w:val="-22"/>
                          <w:w w:val="105"/>
                        </w:rPr>
                        <w:t xml:space="preserve"> </w:t>
                      </w:r>
                      <w:r>
                        <w:rPr>
                          <w:color w:val="231F20"/>
                          <w:w w:val="105"/>
                        </w:rPr>
                        <w:t>separation.</w:t>
                      </w:r>
                      <w:r>
                        <w:rPr>
                          <w:color w:val="231F20"/>
                          <w:spacing w:val="-22"/>
                          <w:w w:val="105"/>
                        </w:rPr>
                        <w:t xml:space="preserve"> </w:t>
                      </w:r>
                      <w:r>
                        <w:rPr>
                          <w:color w:val="231F20"/>
                          <w:w w:val="105"/>
                        </w:rPr>
                        <w:t>This</w:t>
                      </w:r>
                      <w:r>
                        <w:rPr>
                          <w:color w:val="231F20"/>
                          <w:spacing w:val="-21"/>
                          <w:w w:val="105"/>
                        </w:rPr>
                        <w:t xml:space="preserve"> </w:t>
                      </w:r>
                      <w:r>
                        <w:rPr>
                          <w:color w:val="231F20"/>
                          <w:w w:val="105"/>
                        </w:rPr>
                        <w:t>puts</w:t>
                      </w:r>
                      <w:r>
                        <w:rPr>
                          <w:color w:val="231F20"/>
                          <w:spacing w:val="-22"/>
                          <w:w w:val="105"/>
                        </w:rPr>
                        <w:t xml:space="preserve"> </w:t>
                      </w:r>
                      <w:r>
                        <w:rPr>
                          <w:color w:val="231F20"/>
                          <w:w w:val="105"/>
                        </w:rPr>
                        <w:t>expected</w:t>
                      </w:r>
                      <w:r>
                        <w:rPr>
                          <w:color w:val="231F20"/>
                          <w:spacing w:val="-22"/>
                          <w:w w:val="105"/>
                        </w:rPr>
                        <w:t xml:space="preserve"> </w:t>
                      </w:r>
                      <w:r>
                        <w:rPr>
                          <w:rFonts w:hint="eastAsia"/>
                          <w:color w:val="231F20"/>
                          <w:w w:val="105"/>
                        </w:rPr>
                        <w:t>“</w:t>
                      </w:r>
                      <w:r>
                        <w:rPr>
                          <w:color w:val="231F20"/>
                          <w:w w:val="105"/>
                        </w:rPr>
                        <w:t xml:space="preserve">acquisition of </w:t>
                      </w:r>
                      <w:r>
                        <w:rPr>
                          <w:color w:val="231F20"/>
                          <w:spacing w:val="-4"/>
                          <w:w w:val="105"/>
                        </w:rPr>
                        <w:t>signal,</w:t>
                      </w:r>
                      <w:r>
                        <w:rPr>
                          <w:rFonts w:hint="eastAsia"/>
                          <w:color w:val="231F20"/>
                          <w:spacing w:val="-4"/>
                          <w:w w:val="105"/>
                        </w:rPr>
                        <w:t>”</w:t>
                      </w:r>
                      <w:r>
                        <w:rPr>
                          <w:color w:val="231F20"/>
                          <w:spacing w:val="-4"/>
                          <w:w w:val="105"/>
                        </w:rPr>
                        <w:t xml:space="preserve"> </w:t>
                      </w:r>
                      <w:r>
                        <w:rPr>
                          <w:color w:val="231F20"/>
                          <w:w w:val="105"/>
                        </w:rPr>
                        <w:t>or AOS, no later than about 107 minutes after</w:t>
                      </w:r>
                      <w:r>
                        <w:rPr>
                          <w:color w:val="231F20"/>
                          <w:spacing w:val="-18"/>
                          <w:w w:val="105"/>
                        </w:rPr>
                        <w:t xml:space="preserve"> </w:t>
                      </w:r>
                      <w:r>
                        <w:rPr>
                          <w:color w:val="231F20"/>
                          <w:w w:val="105"/>
                        </w:rPr>
                        <w:t>launch</w:t>
                      </w:r>
                      <w:r>
                        <w:rPr>
                          <w:color w:val="231F20"/>
                          <w:spacing w:val="-17"/>
                          <w:w w:val="105"/>
                        </w:rPr>
                        <w:t xml:space="preserve"> </w:t>
                      </w:r>
                      <w:r>
                        <w:rPr>
                          <w:color w:val="231F20"/>
                          <w:w w:val="105"/>
                        </w:rPr>
                        <w:t>(around</w:t>
                      </w:r>
                      <w:r>
                        <w:rPr>
                          <w:color w:val="231F20"/>
                          <w:spacing w:val="-17"/>
                          <w:w w:val="105"/>
                        </w:rPr>
                        <w:t xml:space="preserve"> </w:t>
                      </w:r>
                      <w:r>
                        <w:rPr>
                          <w:color w:val="231F20"/>
                          <w:w w:val="105"/>
                        </w:rPr>
                        <w:t>6</w:t>
                      </w:r>
                      <w:r>
                        <w:rPr>
                          <w:color w:val="231F20"/>
                          <w:spacing w:val="-17"/>
                          <w:w w:val="105"/>
                        </w:rPr>
                        <w:t xml:space="preserve"> </w:t>
                      </w:r>
                      <w:r>
                        <w:rPr>
                          <w:color w:val="231F20"/>
                          <w:w w:val="105"/>
                        </w:rPr>
                        <w:t>a.m.</w:t>
                      </w:r>
                      <w:r>
                        <w:rPr>
                          <w:color w:val="231F20"/>
                          <w:spacing w:val="-17"/>
                          <w:w w:val="105"/>
                        </w:rPr>
                        <w:t xml:space="preserve"> </w:t>
                      </w:r>
                      <w:r>
                        <w:rPr>
                          <w:color w:val="231F20"/>
                          <w:spacing w:val="-7"/>
                          <w:w w:val="105"/>
                        </w:rPr>
                        <w:t>PDT,</w:t>
                      </w:r>
                      <w:r>
                        <w:rPr>
                          <w:color w:val="231F20"/>
                          <w:spacing w:val="-17"/>
                          <w:w w:val="105"/>
                        </w:rPr>
                        <w:t xml:space="preserve"> </w:t>
                      </w:r>
                      <w:r>
                        <w:rPr>
                          <w:color w:val="231F20"/>
                          <w:w w:val="105"/>
                        </w:rPr>
                        <w:t>if</w:t>
                      </w:r>
                      <w:r>
                        <w:rPr>
                          <w:color w:val="231F20"/>
                          <w:spacing w:val="-17"/>
                          <w:w w:val="105"/>
                        </w:rPr>
                        <w:t xml:space="preserve"> </w:t>
                      </w:r>
                      <w:r>
                        <w:rPr>
                          <w:color w:val="231F20"/>
                          <w:w w:val="105"/>
                        </w:rPr>
                        <w:t>the</w:t>
                      </w:r>
                      <w:r>
                        <w:rPr>
                          <w:color w:val="231F20"/>
                          <w:spacing w:val="-17"/>
                          <w:w w:val="105"/>
                        </w:rPr>
                        <w:t xml:space="preserve"> </w:t>
                      </w:r>
                      <w:r>
                        <w:rPr>
                          <w:color w:val="231F20"/>
                          <w:w w:val="105"/>
                        </w:rPr>
                        <w:t>launch</w:t>
                      </w:r>
                      <w:r>
                        <w:rPr>
                          <w:color w:val="231F20"/>
                          <w:spacing w:val="-17"/>
                          <w:w w:val="105"/>
                        </w:rPr>
                        <w:t xml:space="preserve"> </w:t>
                      </w:r>
                      <w:r>
                        <w:rPr>
                          <w:color w:val="231F20"/>
                          <w:w w:val="105"/>
                        </w:rPr>
                        <w:t>is</w:t>
                      </w:r>
                      <w:r>
                        <w:rPr>
                          <w:color w:val="231F20"/>
                          <w:spacing w:val="-17"/>
                          <w:w w:val="105"/>
                        </w:rPr>
                        <w:t xml:space="preserve"> </w:t>
                      </w:r>
                      <w:r>
                        <w:rPr>
                          <w:color w:val="231F20"/>
                          <w:w w:val="105"/>
                        </w:rPr>
                        <w:t>at</w:t>
                      </w:r>
                      <w:r>
                        <w:rPr>
                          <w:color w:val="231F20"/>
                          <w:spacing w:val="-17"/>
                          <w:w w:val="105"/>
                        </w:rPr>
                        <w:t xml:space="preserve"> </w:t>
                      </w:r>
                      <w:r>
                        <w:rPr>
                          <w:color w:val="231F20"/>
                          <w:w w:val="105"/>
                        </w:rPr>
                        <w:t>the first</w:t>
                      </w:r>
                      <w:r>
                        <w:rPr>
                          <w:color w:val="231F20"/>
                          <w:spacing w:val="-19"/>
                          <w:w w:val="105"/>
                        </w:rPr>
                        <w:t xml:space="preserve"> </w:t>
                      </w:r>
                      <w:r>
                        <w:rPr>
                          <w:color w:val="231F20"/>
                          <w:w w:val="105"/>
                        </w:rPr>
                        <w:t>opportunity</w:t>
                      </w:r>
                      <w:r>
                        <w:rPr>
                          <w:color w:val="231F20"/>
                          <w:spacing w:val="-19"/>
                          <w:w w:val="105"/>
                        </w:rPr>
                        <w:t xml:space="preserve"> </w:t>
                      </w:r>
                      <w:r>
                        <w:rPr>
                          <w:color w:val="231F20"/>
                          <w:w w:val="105"/>
                        </w:rPr>
                        <w:t>at</w:t>
                      </w:r>
                      <w:r>
                        <w:rPr>
                          <w:color w:val="231F20"/>
                          <w:spacing w:val="-18"/>
                          <w:w w:val="105"/>
                        </w:rPr>
                        <w:t xml:space="preserve"> </w:t>
                      </w:r>
                      <w:r>
                        <w:rPr>
                          <w:color w:val="231F20"/>
                          <w:w w:val="105"/>
                        </w:rPr>
                        <w:t>4:05</w:t>
                      </w:r>
                      <w:r>
                        <w:rPr>
                          <w:color w:val="231F20"/>
                          <w:spacing w:val="-19"/>
                          <w:w w:val="105"/>
                        </w:rPr>
                        <w:t xml:space="preserve"> </w:t>
                      </w:r>
                      <w:r>
                        <w:rPr>
                          <w:color w:val="231F20"/>
                          <w:w w:val="105"/>
                        </w:rPr>
                        <w:t>a.m.</w:t>
                      </w:r>
                      <w:r>
                        <w:rPr>
                          <w:color w:val="231F20"/>
                          <w:spacing w:val="-19"/>
                          <w:w w:val="105"/>
                        </w:rPr>
                        <w:t xml:space="preserve"> </w:t>
                      </w:r>
                      <w:r>
                        <w:rPr>
                          <w:color w:val="231F20"/>
                          <w:w w:val="105"/>
                        </w:rPr>
                        <w:t>PDT</w:t>
                      </w:r>
                      <w:r>
                        <w:rPr>
                          <w:color w:val="231F20"/>
                          <w:spacing w:val="-18"/>
                          <w:w w:val="105"/>
                        </w:rPr>
                        <w:t xml:space="preserve"> </w:t>
                      </w:r>
                      <w:r>
                        <w:rPr>
                          <w:color w:val="231F20"/>
                          <w:w w:val="105"/>
                        </w:rPr>
                        <w:t>on</w:t>
                      </w:r>
                      <w:r>
                        <w:rPr>
                          <w:color w:val="231F20"/>
                          <w:spacing w:val="-19"/>
                          <w:w w:val="105"/>
                        </w:rPr>
                        <w:t xml:space="preserve"> </w:t>
                      </w:r>
                      <w:r>
                        <w:rPr>
                          <w:color w:val="231F20"/>
                          <w:w w:val="105"/>
                        </w:rPr>
                        <w:t>May</w:t>
                      </w:r>
                      <w:r>
                        <w:rPr>
                          <w:color w:val="231F20"/>
                          <w:spacing w:val="-19"/>
                          <w:w w:val="105"/>
                        </w:rPr>
                        <w:t xml:space="preserve"> </w:t>
                      </w:r>
                      <w:r>
                        <w:rPr>
                          <w:color w:val="231F20"/>
                          <w:w w:val="105"/>
                        </w:rPr>
                        <w:t>5).</w:t>
                      </w:r>
                      <w:r>
                        <w:rPr>
                          <w:color w:val="231F20"/>
                          <w:spacing w:val="-18"/>
                          <w:w w:val="105"/>
                        </w:rPr>
                        <w:t xml:space="preserve"> </w:t>
                      </w:r>
                      <w:r>
                        <w:rPr>
                          <w:color w:val="231F20"/>
                          <w:w w:val="105"/>
                        </w:rPr>
                        <w:t>The</w:t>
                      </w:r>
                      <w:r>
                        <w:rPr>
                          <w:color w:val="231F20"/>
                          <w:spacing w:val="-19"/>
                          <w:w w:val="105"/>
                        </w:rPr>
                        <w:t xml:space="preserve"> </w:t>
                      </w:r>
                      <w:r>
                        <w:rPr>
                          <w:color w:val="231F20"/>
                          <w:w w:val="105"/>
                        </w:rPr>
                        <w:t>initial acquisition</w:t>
                      </w:r>
                      <w:r>
                        <w:rPr>
                          <w:color w:val="231F20"/>
                          <w:spacing w:val="-13"/>
                          <w:w w:val="105"/>
                        </w:rPr>
                        <w:t xml:space="preserve"> </w:t>
                      </w:r>
                      <w:r>
                        <w:rPr>
                          <w:color w:val="231F20"/>
                          <w:w w:val="105"/>
                        </w:rPr>
                        <w:t>is</w:t>
                      </w:r>
                      <w:r>
                        <w:rPr>
                          <w:color w:val="231F20"/>
                          <w:spacing w:val="-13"/>
                          <w:w w:val="105"/>
                        </w:rPr>
                        <w:t xml:space="preserve"> </w:t>
                      </w:r>
                      <w:r>
                        <w:rPr>
                          <w:color w:val="231F20"/>
                          <w:w w:val="105"/>
                        </w:rPr>
                        <w:t>expected</w:t>
                      </w:r>
                      <w:r>
                        <w:rPr>
                          <w:color w:val="231F20"/>
                          <w:spacing w:val="-12"/>
                          <w:w w:val="105"/>
                        </w:rPr>
                        <w:t xml:space="preserve"> </w:t>
                      </w:r>
                      <w:r>
                        <w:rPr>
                          <w:color w:val="231F20"/>
                          <w:w w:val="105"/>
                        </w:rPr>
                        <w:t>to</w:t>
                      </w:r>
                      <w:r>
                        <w:rPr>
                          <w:color w:val="231F20"/>
                          <w:spacing w:val="-13"/>
                          <w:w w:val="105"/>
                        </w:rPr>
                        <w:t xml:space="preserve"> </w:t>
                      </w:r>
                      <w:r>
                        <w:rPr>
                          <w:color w:val="231F20"/>
                          <w:w w:val="105"/>
                        </w:rPr>
                        <w:t>be</w:t>
                      </w:r>
                      <w:r>
                        <w:rPr>
                          <w:color w:val="231F20"/>
                          <w:spacing w:val="-12"/>
                          <w:w w:val="105"/>
                        </w:rPr>
                        <w:t xml:space="preserve"> </w:t>
                      </w:r>
                      <w:r>
                        <w:rPr>
                          <w:color w:val="231F20"/>
                          <w:w w:val="105"/>
                        </w:rPr>
                        <w:t>by</w:t>
                      </w:r>
                      <w:r>
                        <w:rPr>
                          <w:color w:val="231F20"/>
                          <w:spacing w:val="-13"/>
                          <w:w w:val="105"/>
                        </w:rPr>
                        <w:t xml:space="preserve"> </w:t>
                      </w:r>
                      <w:r>
                        <w:rPr>
                          <w:color w:val="231F20"/>
                          <w:w w:val="105"/>
                        </w:rPr>
                        <w:t>an</w:t>
                      </w:r>
                      <w:r>
                        <w:rPr>
                          <w:color w:val="231F20"/>
                          <w:spacing w:val="-12"/>
                          <w:w w:val="105"/>
                        </w:rPr>
                        <w:t xml:space="preserve"> </w:t>
                      </w:r>
                      <w:r>
                        <w:rPr>
                          <w:color w:val="231F20"/>
                          <w:w w:val="105"/>
                        </w:rPr>
                        <w:t>antenna</w:t>
                      </w:r>
                      <w:r>
                        <w:rPr>
                          <w:color w:val="231F20"/>
                          <w:spacing w:val="-13"/>
                          <w:w w:val="105"/>
                        </w:rPr>
                        <w:t xml:space="preserve"> </w:t>
                      </w:r>
                      <w:r>
                        <w:rPr>
                          <w:color w:val="231F20"/>
                          <w:w w:val="105"/>
                        </w:rPr>
                        <w:t>at</w:t>
                      </w:r>
                      <w:r>
                        <w:rPr>
                          <w:color w:val="231F20"/>
                          <w:spacing w:val="-12"/>
                          <w:w w:val="105"/>
                        </w:rPr>
                        <w:t xml:space="preserve"> </w:t>
                      </w:r>
                      <w:r>
                        <w:rPr>
                          <w:color w:val="231F20"/>
                          <w:w w:val="105"/>
                        </w:rPr>
                        <w:t>the</w:t>
                      </w:r>
                    </w:p>
                  </w:txbxContent>
                </v:textbox>
                <w10:wrap anchorx="page"/>
              </v:shape>
            </w:pict>
          </mc:Fallback>
        </mc:AlternateContent>
      </w:r>
      <w:r w:rsidR="009E7F48">
        <w:rPr>
          <w:color w:val="231F20"/>
          <w:w w:val="105"/>
        </w:rPr>
        <w:t>Shortly</w:t>
      </w:r>
      <w:r w:rsidR="009E7F48">
        <w:rPr>
          <w:color w:val="231F20"/>
          <w:spacing w:val="-19"/>
          <w:w w:val="105"/>
        </w:rPr>
        <w:t xml:space="preserve"> </w:t>
      </w:r>
      <w:r w:rsidR="009E7F48">
        <w:rPr>
          <w:color w:val="231F20"/>
          <w:w w:val="105"/>
        </w:rPr>
        <w:t>after</w:t>
      </w:r>
      <w:r w:rsidR="009E7F48">
        <w:rPr>
          <w:color w:val="231F20"/>
          <w:spacing w:val="-18"/>
          <w:w w:val="105"/>
        </w:rPr>
        <w:t xml:space="preserve"> </w:t>
      </w:r>
      <w:r w:rsidR="009E7F48">
        <w:rPr>
          <w:color w:val="231F20"/>
          <w:w w:val="105"/>
        </w:rPr>
        <w:t>the</w:t>
      </w:r>
      <w:r w:rsidR="009E7F48">
        <w:rPr>
          <w:color w:val="231F20"/>
          <w:spacing w:val="-19"/>
          <w:w w:val="105"/>
        </w:rPr>
        <w:t xml:space="preserve"> </w:t>
      </w:r>
      <w:r w:rsidR="009E7F48">
        <w:rPr>
          <w:color w:val="231F20"/>
          <w:w w:val="105"/>
        </w:rPr>
        <w:t>release</w:t>
      </w:r>
      <w:r w:rsidR="009E7F48">
        <w:rPr>
          <w:color w:val="231F20"/>
          <w:spacing w:val="-18"/>
          <w:w w:val="105"/>
        </w:rPr>
        <w:t xml:space="preserve"> </w:t>
      </w:r>
      <w:r w:rsidR="009E7F48">
        <w:rPr>
          <w:color w:val="231F20"/>
          <w:w w:val="105"/>
        </w:rPr>
        <w:t>of</w:t>
      </w:r>
      <w:r w:rsidR="009E7F48">
        <w:rPr>
          <w:color w:val="231F20"/>
          <w:spacing w:val="-18"/>
          <w:w w:val="105"/>
        </w:rPr>
        <w:t xml:space="preserve"> </w:t>
      </w:r>
      <w:r w:rsidR="009E7F48">
        <w:rPr>
          <w:color w:val="231F20"/>
          <w:w w:val="105"/>
        </w:rPr>
        <w:t>InSight,</w:t>
      </w:r>
      <w:r w:rsidR="009E7F48">
        <w:rPr>
          <w:color w:val="231F20"/>
          <w:spacing w:val="-19"/>
          <w:w w:val="105"/>
        </w:rPr>
        <w:t xml:space="preserve"> </w:t>
      </w:r>
      <w:r w:rsidR="009E7F48">
        <w:rPr>
          <w:color w:val="231F20"/>
          <w:w w:val="105"/>
        </w:rPr>
        <w:t>the</w:t>
      </w:r>
      <w:r w:rsidR="009E7F48">
        <w:rPr>
          <w:color w:val="231F20"/>
          <w:spacing w:val="-18"/>
          <w:w w:val="105"/>
        </w:rPr>
        <w:t xml:space="preserve"> </w:t>
      </w:r>
      <w:r w:rsidR="009E7F48">
        <w:rPr>
          <w:color w:val="231F20"/>
          <w:w w:val="105"/>
        </w:rPr>
        <w:t>Centaur</w:t>
      </w:r>
      <w:r w:rsidR="009E7F48">
        <w:rPr>
          <w:color w:val="231F20"/>
          <w:spacing w:val="-19"/>
          <w:w w:val="105"/>
        </w:rPr>
        <w:t xml:space="preserve"> </w:t>
      </w:r>
      <w:r w:rsidR="009E7F48">
        <w:rPr>
          <w:color w:val="231F20"/>
          <w:w w:val="105"/>
        </w:rPr>
        <w:t>will</w:t>
      </w:r>
      <w:r w:rsidR="009E7F48">
        <w:rPr>
          <w:color w:val="231F20"/>
          <w:spacing w:val="-18"/>
          <w:w w:val="105"/>
        </w:rPr>
        <w:t xml:space="preserve"> </w:t>
      </w:r>
      <w:r w:rsidR="009E7F48">
        <w:rPr>
          <w:color w:val="231F20"/>
          <w:w w:val="105"/>
        </w:rPr>
        <w:t>begin an</w:t>
      </w:r>
      <w:r w:rsidR="009E7F48">
        <w:rPr>
          <w:color w:val="231F20"/>
          <w:spacing w:val="-20"/>
          <w:w w:val="105"/>
        </w:rPr>
        <w:t xml:space="preserve"> </w:t>
      </w:r>
      <w:r w:rsidR="009E7F48">
        <w:rPr>
          <w:color w:val="231F20"/>
          <w:w w:val="105"/>
        </w:rPr>
        <w:t>avoidance</w:t>
      </w:r>
      <w:r w:rsidR="009E7F48">
        <w:rPr>
          <w:color w:val="231F20"/>
          <w:spacing w:val="-20"/>
          <w:w w:val="105"/>
        </w:rPr>
        <w:t xml:space="preserve"> </w:t>
      </w:r>
      <w:r w:rsidR="009E7F48">
        <w:rPr>
          <w:color w:val="231F20"/>
          <w:w w:val="105"/>
        </w:rPr>
        <w:t>maneuver</w:t>
      </w:r>
      <w:r w:rsidR="009E7F48">
        <w:rPr>
          <w:color w:val="231F20"/>
          <w:spacing w:val="-20"/>
          <w:w w:val="105"/>
        </w:rPr>
        <w:t xml:space="preserve"> </w:t>
      </w:r>
      <w:r w:rsidR="009E7F48">
        <w:rPr>
          <w:color w:val="231F20"/>
          <w:w w:val="105"/>
        </w:rPr>
        <w:t>taking</w:t>
      </w:r>
      <w:r w:rsidR="009E7F48">
        <w:rPr>
          <w:color w:val="231F20"/>
          <w:spacing w:val="-19"/>
          <w:w w:val="105"/>
        </w:rPr>
        <w:t xml:space="preserve"> </w:t>
      </w:r>
      <w:r w:rsidR="009E7F48">
        <w:rPr>
          <w:color w:val="231F20"/>
          <w:w w:val="105"/>
        </w:rPr>
        <w:t>itself</w:t>
      </w:r>
      <w:r w:rsidR="009E7F48">
        <w:rPr>
          <w:color w:val="231F20"/>
          <w:spacing w:val="-20"/>
          <w:w w:val="105"/>
        </w:rPr>
        <w:t xml:space="preserve"> </w:t>
      </w:r>
      <w:r w:rsidR="009E7F48">
        <w:rPr>
          <w:color w:val="231F20"/>
          <w:w w:val="105"/>
        </w:rPr>
        <w:t>out</w:t>
      </w:r>
      <w:r w:rsidR="009E7F48">
        <w:rPr>
          <w:color w:val="231F20"/>
          <w:spacing w:val="-20"/>
          <w:w w:val="105"/>
        </w:rPr>
        <w:t xml:space="preserve"> </w:t>
      </w:r>
      <w:r w:rsidR="009E7F48">
        <w:rPr>
          <w:color w:val="231F20"/>
          <w:w w:val="105"/>
        </w:rPr>
        <w:t>of</w:t>
      </w:r>
      <w:r w:rsidR="009E7F48">
        <w:rPr>
          <w:color w:val="231F20"/>
          <w:spacing w:val="-19"/>
          <w:w w:val="105"/>
        </w:rPr>
        <w:t xml:space="preserve"> </w:t>
      </w:r>
      <w:r w:rsidR="009E7F48">
        <w:rPr>
          <w:color w:val="231F20"/>
          <w:w w:val="105"/>
        </w:rPr>
        <w:t>the</w:t>
      </w:r>
      <w:r w:rsidR="009E7F48">
        <w:rPr>
          <w:color w:val="231F20"/>
          <w:spacing w:val="-20"/>
          <w:w w:val="105"/>
        </w:rPr>
        <w:t xml:space="preserve"> </w:t>
      </w:r>
      <w:r w:rsidR="009E7F48">
        <w:rPr>
          <w:color w:val="231F20"/>
          <w:w w:val="105"/>
        </w:rPr>
        <w:t>spacecraft</w:t>
      </w:r>
      <w:r w:rsidR="009E7F48">
        <w:rPr>
          <w:rFonts w:hint="eastAsia"/>
          <w:color w:val="231F20"/>
          <w:w w:val="105"/>
        </w:rPr>
        <w:t>’</w:t>
      </w:r>
      <w:r w:rsidR="009E7F48">
        <w:rPr>
          <w:color w:val="231F20"/>
          <w:w w:val="105"/>
        </w:rPr>
        <w:t>s flight</w:t>
      </w:r>
      <w:r w:rsidR="009E7F48">
        <w:rPr>
          <w:color w:val="231F20"/>
          <w:spacing w:val="-11"/>
          <w:w w:val="105"/>
        </w:rPr>
        <w:t xml:space="preserve"> </w:t>
      </w:r>
      <w:r w:rsidR="009E7F48">
        <w:rPr>
          <w:color w:val="231F20"/>
          <w:w w:val="105"/>
        </w:rPr>
        <w:t>path</w:t>
      </w:r>
      <w:r w:rsidR="009E7F48">
        <w:rPr>
          <w:color w:val="231F20"/>
          <w:spacing w:val="-11"/>
          <w:w w:val="105"/>
        </w:rPr>
        <w:t xml:space="preserve"> </w:t>
      </w:r>
      <w:r w:rsidR="009E7F48">
        <w:rPr>
          <w:color w:val="231F20"/>
          <w:w w:val="105"/>
        </w:rPr>
        <w:t>to</w:t>
      </w:r>
      <w:r w:rsidR="009E7F48">
        <w:rPr>
          <w:color w:val="231F20"/>
          <w:spacing w:val="-10"/>
          <w:w w:val="105"/>
        </w:rPr>
        <w:t xml:space="preserve"> </w:t>
      </w:r>
      <w:r w:rsidR="009E7F48">
        <w:rPr>
          <w:color w:val="231F20"/>
          <w:w w:val="105"/>
        </w:rPr>
        <w:t>avoid</w:t>
      </w:r>
      <w:r w:rsidR="009E7F48">
        <w:rPr>
          <w:color w:val="231F20"/>
          <w:spacing w:val="-11"/>
          <w:w w:val="105"/>
        </w:rPr>
        <w:t xml:space="preserve"> </w:t>
      </w:r>
      <w:r w:rsidR="009E7F48">
        <w:rPr>
          <w:color w:val="231F20"/>
          <w:w w:val="105"/>
        </w:rPr>
        <w:t>hitting</w:t>
      </w:r>
      <w:r w:rsidR="009E7F48">
        <w:rPr>
          <w:color w:val="231F20"/>
          <w:spacing w:val="-10"/>
          <w:w w:val="105"/>
        </w:rPr>
        <w:t xml:space="preserve"> </w:t>
      </w:r>
      <w:r w:rsidR="009E7F48">
        <w:rPr>
          <w:color w:val="231F20"/>
          <w:w w:val="105"/>
        </w:rPr>
        <w:t>either</w:t>
      </w:r>
      <w:r w:rsidR="009E7F48">
        <w:rPr>
          <w:color w:val="231F20"/>
          <w:spacing w:val="-11"/>
          <w:w w:val="105"/>
        </w:rPr>
        <w:t xml:space="preserve"> </w:t>
      </w:r>
      <w:r w:rsidR="009E7F48">
        <w:rPr>
          <w:color w:val="231F20"/>
          <w:w w:val="105"/>
        </w:rPr>
        <w:t>the</w:t>
      </w:r>
      <w:r w:rsidR="009E7F48">
        <w:rPr>
          <w:color w:val="231F20"/>
          <w:spacing w:val="-11"/>
          <w:w w:val="105"/>
        </w:rPr>
        <w:t xml:space="preserve"> </w:t>
      </w:r>
      <w:r w:rsidR="009E7F48">
        <w:rPr>
          <w:color w:val="231F20"/>
          <w:w w:val="105"/>
        </w:rPr>
        <w:t>spacecraft</w:t>
      </w:r>
      <w:r w:rsidR="009E7F48">
        <w:rPr>
          <w:color w:val="231F20"/>
          <w:spacing w:val="-10"/>
          <w:w w:val="105"/>
        </w:rPr>
        <w:t xml:space="preserve"> </w:t>
      </w:r>
      <w:r w:rsidR="009E7F48">
        <w:rPr>
          <w:color w:val="231F20"/>
          <w:w w:val="105"/>
        </w:rPr>
        <w:t>or</w:t>
      </w:r>
      <w:r w:rsidR="009E7F48">
        <w:rPr>
          <w:color w:val="231F20"/>
          <w:spacing w:val="-11"/>
          <w:w w:val="105"/>
        </w:rPr>
        <w:t xml:space="preserve"> </w:t>
      </w:r>
      <w:r w:rsidR="009E7F48">
        <w:rPr>
          <w:color w:val="231F20"/>
          <w:w w:val="105"/>
        </w:rPr>
        <w:t>Mars.</w:t>
      </w:r>
    </w:p>
    <w:p w:rsidR="00000000" w:rsidRDefault="009E7F48">
      <w:pPr>
        <w:pStyle w:val="BodyText"/>
        <w:kinsoku w:val="0"/>
        <w:overflowPunct w:val="0"/>
        <w:spacing w:before="5" w:line="213" w:lineRule="auto"/>
        <w:ind w:left="160" w:right="121"/>
        <w:rPr>
          <w:color w:val="231F20"/>
        </w:rPr>
      </w:pPr>
      <w:r>
        <w:rPr>
          <w:color w:val="231F20"/>
        </w:rPr>
        <w:t>Shortly after InSight separation, MarCO-A will be released by its CubeSat dispenser, the Centaur will roll 180 degrees, MarCO-B will be released, and then the Centaur will complete its avoidance maneuver.</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160" w:right="151"/>
        <w:rPr>
          <w:color w:val="231F20"/>
          <w:w w:val="105"/>
        </w:rPr>
      </w:pPr>
      <w:r>
        <w:rPr>
          <w:color w:val="231F20"/>
          <w:w w:val="105"/>
        </w:rPr>
        <w:t>Throughout the launch sequence, radio transmissions from</w:t>
      </w:r>
      <w:r>
        <w:rPr>
          <w:color w:val="231F20"/>
          <w:spacing w:val="-27"/>
          <w:w w:val="105"/>
        </w:rPr>
        <w:t xml:space="preserve"> </w:t>
      </w:r>
      <w:r>
        <w:rPr>
          <w:color w:val="231F20"/>
          <w:w w:val="105"/>
        </w:rPr>
        <w:t>the</w:t>
      </w:r>
      <w:r>
        <w:rPr>
          <w:color w:val="231F20"/>
          <w:spacing w:val="-27"/>
          <w:w w:val="105"/>
        </w:rPr>
        <w:t xml:space="preserve"> </w:t>
      </w:r>
      <w:r>
        <w:rPr>
          <w:color w:val="231F20"/>
          <w:w w:val="105"/>
        </w:rPr>
        <w:t>Atlas</w:t>
      </w:r>
      <w:r>
        <w:rPr>
          <w:color w:val="231F20"/>
          <w:spacing w:val="-27"/>
          <w:w w:val="105"/>
        </w:rPr>
        <w:t xml:space="preserve"> </w:t>
      </w:r>
      <w:r>
        <w:rPr>
          <w:color w:val="231F20"/>
          <w:w w:val="105"/>
        </w:rPr>
        <w:t>to</w:t>
      </w:r>
      <w:r>
        <w:rPr>
          <w:color w:val="231F20"/>
          <w:spacing w:val="-27"/>
          <w:w w:val="105"/>
        </w:rPr>
        <w:t xml:space="preserve"> </w:t>
      </w:r>
      <w:r>
        <w:rPr>
          <w:color w:val="231F20"/>
          <w:w w:val="105"/>
        </w:rPr>
        <w:t>NASA</w:t>
      </w:r>
      <w:r>
        <w:rPr>
          <w:rFonts w:hint="eastAsia"/>
          <w:color w:val="231F20"/>
          <w:w w:val="105"/>
        </w:rPr>
        <w:t>’</w:t>
      </w:r>
      <w:r>
        <w:rPr>
          <w:color w:val="231F20"/>
          <w:w w:val="105"/>
        </w:rPr>
        <w:t>s</w:t>
      </w:r>
      <w:r>
        <w:rPr>
          <w:color w:val="231F20"/>
          <w:spacing w:val="-27"/>
          <w:w w:val="105"/>
        </w:rPr>
        <w:t xml:space="preserve"> </w:t>
      </w:r>
      <w:r>
        <w:rPr>
          <w:color w:val="231F20"/>
          <w:w w:val="105"/>
        </w:rPr>
        <w:t>Tracking</w:t>
      </w:r>
      <w:r>
        <w:rPr>
          <w:color w:val="231F20"/>
          <w:spacing w:val="-27"/>
          <w:w w:val="105"/>
        </w:rPr>
        <w:t xml:space="preserve"> </w:t>
      </w:r>
      <w:r>
        <w:rPr>
          <w:color w:val="231F20"/>
          <w:w w:val="105"/>
        </w:rPr>
        <w:t>and</w:t>
      </w:r>
      <w:r>
        <w:rPr>
          <w:color w:val="231F20"/>
          <w:spacing w:val="-26"/>
          <w:w w:val="105"/>
        </w:rPr>
        <w:t xml:space="preserve"> </w:t>
      </w:r>
      <w:r>
        <w:rPr>
          <w:color w:val="231F20"/>
          <w:w w:val="105"/>
        </w:rPr>
        <w:t>Data</w:t>
      </w:r>
      <w:r>
        <w:rPr>
          <w:color w:val="231F20"/>
          <w:spacing w:val="-27"/>
          <w:w w:val="105"/>
        </w:rPr>
        <w:t xml:space="preserve"> </w:t>
      </w:r>
      <w:r>
        <w:rPr>
          <w:color w:val="231F20"/>
          <w:w w:val="105"/>
        </w:rPr>
        <w:t>Relay</w:t>
      </w:r>
      <w:r>
        <w:rPr>
          <w:color w:val="231F20"/>
          <w:spacing w:val="-27"/>
          <w:w w:val="105"/>
        </w:rPr>
        <w:t xml:space="preserve"> </w:t>
      </w:r>
      <w:r>
        <w:rPr>
          <w:color w:val="231F20"/>
          <w:w w:val="105"/>
        </w:rPr>
        <w:t>Satellite</w:t>
      </w:r>
    </w:p>
    <w:p w:rsidR="00000000" w:rsidRDefault="009E7F48">
      <w:pPr>
        <w:pStyle w:val="BodyText"/>
        <w:kinsoku w:val="0"/>
        <w:overflowPunct w:val="0"/>
        <w:spacing w:before="73" w:line="213" w:lineRule="auto"/>
        <w:ind w:left="160" w:right="467"/>
        <w:rPr>
          <w:color w:val="231F20"/>
          <w:w w:val="105"/>
        </w:rPr>
      </w:pPr>
      <w:r>
        <w:rPr>
          <w:rFonts w:ascii="Times New Roman" w:eastAsiaTheme="minorEastAsia" w:cs="Vrinda"/>
          <w:sz w:val="24"/>
          <w:szCs w:val="24"/>
        </w:rPr>
        <w:br w:type="column"/>
      </w:r>
      <w:r>
        <w:rPr>
          <w:color w:val="231F20"/>
          <w:w w:val="105"/>
        </w:rPr>
        <w:lastRenderedPageBreak/>
        <w:t>System will enable ground controllers to monitor critical events and the status of the launch vehicle and the spacecraft.</w:t>
      </w:r>
      <w:r>
        <w:rPr>
          <w:color w:val="231F20"/>
          <w:spacing w:val="-27"/>
          <w:w w:val="105"/>
        </w:rPr>
        <w:t xml:space="preserve"> </w:t>
      </w:r>
      <w:r>
        <w:rPr>
          <w:color w:val="231F20"/>
          <w:w w:val="105"/>
        </w:rPr>
        <w:t>Neither</w:t>
      </w:r>
      <w:r>
        <w:rPr>
          <w:color w:val="231F20"/>
          <w:spacing w:val="-27"/>
          <w:w w:val="105"/>
        </w:rPr>
        <w:t xml:space="preserve"> </w:t>
      </w:r>
      <w:r>
        <w:rPr>
          <w:color w:val="231F20"/>
          <w:w w:val="105"/>
        </w:rPr>
        <w:t>InSight</w:t>
      </w:r>
      <w:r>
        <w:rPr>
          <w:color w:val="231F20"/>
          <w:spacing w:val="-27"/>
          <w:w w:val="105"/>
        </w:rPr>
        <w:t xml:space="preserve"> </w:t>
      </w:r>
      <w:r>
        <w:rPr>
          <w:color w:val="231F20"/>
          <w:w w:val="105"/>
        </w:rPr>
        <w:t>nor</w:t>
      </w:r>
      <w:r>
        <w:rPr>
          <w:color w:val="231F20"/>
          <w:spacing w:val="-27"/>
          <w:w w:val="105"/>
        </w:rPr>
        <w:t xml:space="preserve"> </w:t>
      </w:r>
      <w:r>
        <w:rPr>
          <w:color w:val="231F20"/>
          <w:w w:val="105"/>
        </w:rPr>
        <w:t>Ma</w:t>
      </w:r>
      <w:r>
        <w:rPr>
          <w:color w:val="231F20"/>
          <w:w w:val="105"/>
        </w:rPr>
        <w:t>rCO</w:t>
      </w:r>
      <w:r>
        <w:rPr>
          <w:color w:val="231F20"/>
          <w:spacing w:val="-27"/>
          <w:w w:val="105"/>
        </w:rPr>
        <w:t xml:space="preserve"> </w:t>
      </w:r>
      <w:r>
        <w:rPr>
          <w:color w:val="231F20"/>
          <w:w w:val="105"/>
        </w:rPr>
        <w:t>can</w:t>
      </w:r>
      <w:r>
        <w:rPr>
          <w:color w:val="231F20"/>
          <w:spacing w:val="-27"/>
          <w:w w:val="105"/>
        </w:rPr>
        <w:t xml:space="preserve"> </w:t>
      </w:r>
      <w:r>
        <w:rPr>
          <w:color w:val="231F20"/>
          <w:w w:val="105"/>
        </w:rPr>
        <w:t>begin</w:t>
      </w:r>
      <w:r>
        <w:rPr>
          <w:color w:val="231F20"/>
          <w:spacing w:val="-27"/>
          <w:w w:val="105"/>
        </w:rPr>
        <w:t xml:space="preserve"> </w:t>
      </w:r>
      <w:r>
        <w:rPr>
          <w:color w:val="231F20"/>
          <w:w w:val="105"/>
        </w:rPr>
        <w:t>their</w:t>
      </w:r>
      <w:r>
        <w:rPr>
          <w:color w:val="231F20"/>
          <w:spacing w:val="-27"/>
          <w:w w:val="105"/>
        </w:rPr>
        <w:t xml:space="preserve"> </w:t>
      </w:r>
      <w:r>
        <w:rPr>
          <w:color w:val="231F20"/>
          <w:w w:val="105"/>
        </w:rPr>
        <w:t>own transmissions until after they have been released. The solar array on the cruise stage of the InSight spacecraft was built to fit fully extended inside the fairing, with no need</w:t>
      </w:r>
      <w:r>
        <w:rPr>
          <w:color w:val="231F20"/>
          <w:spacing w:val="-23"/>
          <w:w w:val="105"/>
        </w:rPr>
        <w:t xml:space="preserve"> </w:t>
      </w:r>
      <w:r>
        <w:rPr>
          <w:color w:val="231F20"/>
          <w:w w:val="105"/>
        </w:rPr>
        <w:t>for</w:t>
      </w:r>
      <w:r>
        <w:rPr>
          <w:color w:val="231F20"/>
          <w:spacing w:val="-22"/>
          <w:w w:val="105"/>
        </w:rPr>
        <w:t xml:space="preserve"> </w:t>
      </w:r>
      <w:r>
        <w:rPr>
          <w:color w:val="231F20"/>
          <w:w w:val="105"/>
        </w:rPr>
        <w:t>deployment</w:t>
      </w:r>
      <w:r>
        <w:rPr>
          <w:color w:val="231F20"/>
          <w:spacing w:val="-22"/>
          <w:w w:val="105"/>
        </w:rPr>
        <w:t xml:space="preserve"> </w:t>
      </w:r>
      <w:r>
        <w:rPr>
          <w:color w:val="231F20"/>
          <w:w w:val="105"/>
        </w:rPr>
        <w:t>action</w:t>
      </w:r>
      <w:r>
        <w:rPr>
          <w:color w:val="231F20"/>
          <w:spacing w:val="-23"/>
          <w:w w:val="105"/>
        </w:rPr>
        <w:t xml:space="preserve"> </w:t>
      </w:r>
      <w:r>
        <w:rPr>
          <w:color w:val="231F20"/>
          <w:w w:val="105"/>
        </w:rPr>
        <w:t>after</w:t>
      </w:r>
      <w:r>
        <w:rPr>
          <w:color w:val="231F20"/>
          <w:spacing w:val="-22"/>
          <w:w w:val="105"/>
        </w:rPr>
        <w:t xml:space="preserve"> </w:t>
      </w:r>
      <w:r>
        <w:rPr>
          <w:color w:val="231F20"/>
          <w:w w:val="105"/>
        </w:rPr>
        <w:t>the</w:t>
      </w:r>
      <w:r>
        <w:rPr>
          <w:color w:val="231F20"/>
          <w:spacing w:val="-22"/>
          <w:w w:val="105"/>
        </w:rPr>
        <w:t xml:space="preserve"> </w:t>
      </w:r>
      <w:r>
        <w:rPr>
          <w:color w:val="231F20"/>
          <w:w w:val="105"/>
        </w:rPr>
        <w:t>spacecraft</w:t>
      </w:r>
      <w:r>
        <w:rPr>
          <w:rFonts w:hint="eastAsia"/>
          <w:color w:val="231F20"/>
          <w:w w:val="105"/>
        </w:rPr>
        <w:t>’</w:t>
      </w:r>
      <w:r>
        <w:rPr>
          <w:color w:val="231F20"/>
          <w:w w:val="105"/>
        </w:rPr>
        <w:t>s</w:t>
      </w:r>
      <w:r>
        <w:rPr>
          <w:color w:val="231F20"/>
          <w:spacing w:val="-22"/>
          <w:w w:val="105"/>
        </w:rPr>
        <w:t xml:space="preserve"> </w:t>
      </w:r>
      <w:r>
        <w:rPr>
          <w:color w:val="231F20"/>
          <w:w w:val="105"/>
        </w:rPr>
        <w:t xml:space="preserve">release. </w:t>
      </w:r>
      <w:r>
        <w:rPr>
          <w:color w:val="231F20"/>
          <w:w w:val="105"/>
        </w:rPr>
        <w:t>Separation from the launch vehicle triggers InSight to acquire information about its orientation from its attitude control system and then slew to correct its attitude for communication.</w:t>
      </w:r>
    </w:p>
    <w:p w:rsidR="00000000" w:rsidRDefault="009E7F48">
      <w:pPr>
        <w:pStyle w:val="BodyText"/>
        <w:kinsoku w:val="0"/>
        <w:overflowPunct w:val="0"/>
        <w:spacing w:before="73" w:line="213" w:lineRule="auto"/>
        <w:ind w:left="160" w:right="467"/>
        <w:rPr>
          <w:color w:val="231F20"/>
          <w:w w:val="105"/>
        </w:rPr>
        <w:sectPr w:rsidR="00000000">
          <w:type w:val="continuous"/>
          <w:pgSz w:w="12240" w:h="15840"/>
          <w:pgMar w:top="920" w:right="400" w:bottom="280" w:left="560" w:header="720" w:footer="720" w:gutter="0"/>
          <w:cols w:num="2" w:space="720" w:equalWidth="0">
            <w:col w:w="5301" w:space="369"/>
            <w:col w:w="5610"/>
          </w:cols>
          <w:noEndnote/>
        </w:sectPr>
      </w:pPr>
    </w:p>
    <w:p w:rsidR="00000000" w:rsidRDefault="009E7F48">
      <w:pPr>
        <w:pStyle w:val="BodyText"/>
        <w:kinsoku w:val="0"/>
        <w:overflowPunct w:val="0"/>
        <w:spacing w:before="7"/>
        <w:rPr>
          <w:sz w:val="9"/>
          <w:szCs w:val="9"/>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1905" r="12700" b="4445"/>
                <wp:docPr id="379"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380" name="Freeform 147"/>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DA4DF59" id="Group 146"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">
                <v:shape id="Freeform 147"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sJDLwA&#10;AADcAAAADwAAAGRycy9kb3ducmV2LnhtbERPSwrCMBDdC94hjOBOUxVEq1FEEFwJftDt0IxNaTMp&#10;Taz19mYhuHy8/3rb2Uq01PjCsYLJOAFBnDldcK7gdj2MFiB8QNZYOSYFH/Kw3fR7a0y1e/OZ2kvI&#10;RQxhn6ICE0KdSukzQxb92NXEkXu6xmKIsMmlbvAdw20lp0kylxYLjg0Ga9obysrLyyooz1zm99nE&#10;Lo93Q8tH+yKan5QaDrrdCkSgLvzFP/dRK5gt4vx4Jh4Bufk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XiwkMvAAAANwAAAAPAAAAAAAAAAAAAAAAAJgCAABkcnMvZG93bnJldi54&#10;bWxQSwUGAAAAAAQABAD1AAAAgQM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line="20" w:lineRule="exact"/>
        <w:ind w:left="155"/>
        <w:rPr>
          <w:sz w:val="2"/>
          <w:szCs w:val="2"/>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10"/>
      </w:pPr>
    </w:p>
    <w:p w:rsidR="00000000" w:rsidRDefault="00E463A4">
      <w:pPr>
        <w:pStyle w:val="BodyText"/>
        <w:kinsoku w:val="0"/>
        <w:overflowPunct w:val="0"/>
        <w:spacing w:before="44"/>
        <w:ind w:left="460"/>
        <w:rPr>
          <w:color w:val="231F20"/>
        </w:rPr>
      </w:pPr>
      <w:r>
        <w:rPr>
          <w:noProof/>
        </w:rPr>
        <mc:AlternateContent>
          <mc:Choice Requires="wpg">
            <w:drawing>
              <wp:anchor distT="0" distB="0" distL="114300" distR="114300" simplePos="0" relativeHeight="251622400" behindDoc="1" locked="0" layoutInCell="0" allowOverlap="1">
                <wp:simplePos x="0" y="0"/>
                <wp:positionH relativeFrom="page">
                  <wp:posOffset>457200</wp:posOffset>
                </wp:positionH>
                <wp:positionV relativeFrom="paragraph">
                  <wp:posOffset>-95250</wp:posOffset>
                </wp:positionV>
                <wp:extent cx="6858000" cy="4571365"/>
                <wp:effectExtent l="0" t="0" r="0" b="0"/>
                <wp:wrapNone/>
                <wp:docPr id="376"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571365"/>
                          <a:chOff x="720" y="-150"/>
                          <a:chExt cx="10800" cy="7199"/>
                        </a:xfrm>
                      </wpg:grpSpPr>
                      <wps:wsp>
                        <wps:cNvPr id="377" name="Freeform 152"/>
                        <wps:cNvSpPr>
                          <a:spLocks/>
                        </wps:cNvSpPr>
                        <wps:spPr bwMode="auto">
                          <a:xfrm>
                            <a:off x="720" y="-14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8" name="Freeform 153"/>
                        <wps:cNvSpPr>
                          <a:spLocks/>
                        </wps:cNvSpPr>
                        <wps:spPr bwMode="auto">
                          <a:xfrm>
                            <a:off x="720" y="-130"/>
                            <a:ext cx="10800" cy="7179"/>
                          </a:xfrm>
                          <a:custGeom>
                            <a:avLst/>
                            <a:gdLst>
                              <a:gd name="T0" fmla="*/ 0 w 10800"/>
                              <a:gd name="T1" fmla="*/ 7180 h 7179"/>
                              <a:gd name="T2" fmla="*/ 10800 w 10800"/>
                              <a:gd name="T3" fmla="*/ 7180 h 7179"/>
                              <a:gd name="T4" fmla="*/ 10800 w 10800"/>
                              <a:gd name="T5" fmla="*/ 0 h 7179"/>
                              <a:gd name="T6" fmla="*/ 0 w 10800"/>
                              <a:gd name="T7" fmla="*/ 0 h 7179"/>
                              <a:gd name="T8" fmla="*/ 0 w 10800"/>
                              <a:gd name="T9" fmla="*/ 7180 h 7179"/>
                            </a:gdLst>
                            <a:ahLst/>
                            <a:cxnLst>
                              <a:cxn ang="0">
                                <a:pos x="T0" y="T1"/>
                              </a:cxn>
                              <a:cxn ang="0">
                                <a:pos x="T2" y="T3"/>
                              </a:cxn>
                              <a:cxn ang="0">
                                <a:pos x="T4" y="T5"/>
                              </a:cxn>
                              <a:cxn ang="0">
                                <a:pos x="T6" y="T7"/>
                              </a:cxn>
                              <a:cxn ang="0">
                                <a:pos x="T8" y="T9"/>
                              </a:cxn>
                            </a:cxnLst>
                            <a:rect l="0" t="0" r="r" b="b"/>
                            <a:pathLst>
                              <a:path w="10800" h="7179">
                                <a:moveTo>
                                  <a:pt x="0" y="7180"/>
                                </a:moveTo>
                                <a:lnTo>
                                  <a:pt x="10800" y="7180"/>
                                </a:lnTo>
                                <a:lnTo>
                                  <a:pt x="10800" y="0"/>
                                </a:lnTo>
                                <a:lnTo>
                                  <a:pt x="0" y="0"/>
                                </a:lnTo>
                                <a:lnTo>
                                  <a:pt x="0" y="7180"/>
                                </a:lnTo>
                                <a:close/>
                              </a:path>
                            </a:pathLst>
                          </a:custGeom>
                          <a:solidFill>
                            <a:srgbClr val="FCF1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69594A" id="Group 151" o:spid="_x0000_s1026" style="position:absolute;margin-left:36pt;margin-top:-7.5pt;width:540pt;height:359.95pt;z-index:-251694080;mso-position-horizontal-relative:page" coordorigin="720,-150" coordsize="10800,7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" o:allowincell="f">
                <v:shape id="Freeform 152" o:spid="_x0000_s1027" style="position:absolute;left:720;top:-14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fhX8IA&#10;AADcAAAADwAAAGRycy9kb3ducmV2LnhtbESPT4vCMBTE74LfITxhb5qqoGttKsuC4GnBP7jXR/Ns&#10;SpuX0sTa/fYbQfA4zMxvmGw32Eb01PnKsYL5LAFBXDhdcangct5PP0H4gKyxcUwK/sjDLh+PMky1&#10;e/CR+lMoRYSwT1GBCaFNpfSFIYt+5lri6N1cZzFE2ZVSd/iIcNvIRZKspMWK44LBlr4NFfXpbhXU&#10;R67L63JuN4eroc1vfyda/Sj1MRm+tiACDeEdfrUPWsFyvYbnmXgEZP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t+FfwgAAANwAAAAPAAAAAAAAAAAAAAAAAJgCAABkcnMvZG93&#10;bnJldi54bWxQSwUGAAAAAAQABAD1AAAAhwMAAAAA&#10;" path="m,l10800,e" filled="f" strokecolor="#939598" strokeweight=".5pt">
                  <v:path arrowok="t" o:connecttype="custom" o:connectlocs="0,0;10800,0" o:connectangles="0,0"/>
                </v:shape>
                <v:shape id="Freeform 153" o:spid="_x0000_s1028" style="position:absolute;left:720;top:-130;width:10800;height:7179;visibility:visible;mso-wrap-style:square;v-text-anchor:top" coordsize="10800,7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jbS8IA&#10;AADcAAAADwAAAGRycy9kb3ducmV2LnhtbERPS27CMBDdV+IO1lTqpiIOrVpQiEGIUqkbFqQcYLCH&#10;JDQeB9tAevt6gdTl0/uXy8F24ko+tI4VTLIcBLF2puVawf77czwDESKywc4xKfilAMvF6KHEwrgb&#10;7+haxVqkEA4FKmhi7Aspg27IYshcT5y4o/MWY4K+lsbjLYXbTr7k+bu02HJqaLCndUP6p7pYBTgc&#10;Jm77pjfdRePHM20Op7OfKvX0OKzmICIN8V98d38ZBa/TtDadSUdA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CNtLwgAAANwAAAAPAAAAAAAAAAAAAAAAAJgCAABkcnMvZG93&#10;bnJldi54bWxQSwUGAAAAAAQABAD1AAAAhwMAAAAA&#10;" path="m,7180r10800,l10800,,,,,7180xe" fillcolor="#fcf1e1" stroked="f">
                  <v:path arrowok="t" o:connecttype="custom" o:connectlocs="0,7180;10800,7180;10800,0;0,0;0,7180" o:connectangles="0,0,0,0,0"/>
                </v:shape>
                <w10:wrap anchorx="page"/>
              </v:group>
            </w:pict>
          </mc:Fallback>
        </mc:AlternateContent>
      </w:r>
      <w:r w:rsidR="009E7F48">
        <w:rPr>
          <w:color w:val="231F20"/>
        </w:rPr>
        <w:t>Goldstone, California, station of NASA</w:t>
      </w:r>
      <w:r w:rsidR="009E7F48">
        <w:rPr>
          <w:rFonts w:hint="eastAsia"/>
          <w:color w:val="231F20"/>
        </w:rPr>
        <w:t>’</w:t>
      </w:r>
      <w:r w:rsidR="009E7F48">
        <w:rPr>
          <w:color w:val="231F20"/>
        </w:rPr>
        <w:t>s Deep Space Network (DSN), followed by the DSN station at Canberra, Australia.</w:t>
      </w:r>
    </w:p>
    <w:p w:rsidR="00000000" w:rsidRDefault="009E7F48">
      <w:pPr>
        <w:pStyle w:val="BodyText"/>
        <w:kinsoku w:val="0"/>
        <w:overflowPunct w:val="0"/>
        <w:spacing w:before="10"/>
        <w:rPr>
          <w:sz w:val="16"/>
          <w:szCs w:val="16"/>
        </w:rPr>
      </w:pPr>
    </w:p>
    <w:p w:rsidR="00000000" w:rsidRDefault="009E7F48">
      <w:pPr>
        <w:pStyle w:val="BodyText"/>
        <w:kinsoku w:val="0"/>
        <w:overflowPunct w:val="0"/>
        <w:spacing w:line="213" w:lineRule="auto"/>
        <w:ind w:left="460" w:right="565"/>
        <w:rPr>
          <w:color w:val="231F20"/>
          <w:w w:val="105"/>
        </w:rPr>
      </w:pPr>
      <w:r>
        <w:rPr>
          <w:color w:val="231F20"/>
          <w:w w:val="105"/>
        </w:rPr>
        <w:t xml:space="preserve">MarCO-A and MarCO-B, after their release from the </w:t>
      </w:r>
      <w:r>
        <w:rPr>
          <w:color w:val="231F20"/>
          <w:spacing w:val="-3"/>
          <w:w w:val="105"/>
        </w:rPr>
        <w:t xml:space="preserve">Centaur, </w:t>
      </w:r>
      <w:r>
        <w:rPr>
          <w:color w:val="231F20"/>
          <w:w w:val="105"/>
        </w:rPr>
        <w:t xml:space="preserve">will deploy solar arrays and then execute a </w:t>
      </w:r>
      <w:r>
        <w:rPr>
          <w:rFonts w:hint="eastAsia"/>
          <w:color w:val="231F20"/>
          <w:w w:val="105"/>
        </w:rPr>
        <w:t>“</w:t>
      </w:r>
      <w:r>
        <w:rPr>
          <w:color w:val="231F20"/>
          <w:w w:val="105"/>
        </w:rPr>
        <w:t>detumble</w:t>
      </w:r>
      <w:r>
        <w:rPr>
          <w:rFonts w:hint="eastAsia"/>
          <w:color w:val="231F20"/>
          <w:w w:val="105"/>
        </w:rPr>
        <w:t>”</w:t>
      </w:r>
      <w:r>
        <w:rPr>
          <w:color w:val="231F20"/>
          <w:w w:val="105"/>
        </w:rPr>
        <w:t xml:space="preserve"> maneuver</w:t>
      </w:r>
      <w:r>
        <w:rPr>
          <w:color w:val="231F20"/>
          <w:spacing w:val="-21"/>
          <w:w w:val="105"/>
        </w:rPr>
        <w:t xml:space="preserve"> </w:t>
      </w:r>
      <w:r>
        <w:rPr>
          <w:color w:val="231F20"/>
          <w:w w:val="105"/>
        </w:rPr>
        <w:t>to</w:t>
      </w:r>
      <w:r>
        <w:rPr>
          <w:color w:val="231F20"/>
          <w:spacing w:val="-21"/>
          <w:w w:val="105"/>
        </w:rPr>
        <w:t xml:space="preserve"> </w:t>
      </w:r>
      <w:r>
        <w:rPr>
          <w:color w:val="231F20"/>
          <w:w w:val="105"/>
        </w:rPr>
        <w:t>stabilize</w:t>
      </w:r>
      <w:r>
        <w:rPr>
          <w:color w:val="231F20"/>
          <w:spacing w:val="-20"/>
          <w:w w:val="105"/>
        </w:rPr>
        <w:t xml:space="preserve"> </w:t>
      </w:r>
      <w:r>
        <w:rPr>
          <w:color w:val="231F20"/>
          <w:w w:val="105"/>
        </w:rPr>
        <w:t>attitude</w:t>
      </w:r>
      <w:r>
        <w:rPr>
          <w:color w:val="231F20"/>
          <w:spacing w:val="-21"/>
          <w:w w:val="105"/>
        </w:rPr>
        <w:t xml:space="preserve"> </w:t>
      </w:r>
      <w:r>
        <w:rPr>
          <w:color w:val="231F20"/>
          <w:w w:val="105"/>
        </w:rPr>
        <w:t>and</w:t>
      </w:r>
      <w:r>
        <w:rPr>
          <w:color w:val="231F20"/>
          <w:spacing w:val="-20"/>
          <w:w w:val="105"/>
        </w:rPr>
        <w:t xml:space="preserve"> </w:t>
      </w:r>
      <w:r>
        <w:rPr>
          <w:color w:val="231F20"/>
          <w:w w:val="105"/>
        </w:rPr>
        <w:t>point</w:t>
      </w:r>
      <w:r>
        <w:rPr>
          <w:color w:val="231F20"/>
          <w:spacing w:val="-21"/>
          <w:w w:val="105"/>
        </w:rPr>
        <w:t xml:space="preserve"> </w:t>
      </w:r>
      <w:r>
        <w:rPr>
          <w:color w:val="231F20"/>
          <w:w w:val="105"/>
        </w:rPr>
        <w:t>their</w:t>
      </w:r>
      <w:r>
        <w:rPr>
          <w:color w:val="231F20"/>
          <w:spacing w:val="-20"/>
          <w:w w:val="105"/>
        </w:rPr>
        <w:t xml:space="preserve"> </w:t>
      </w:r>
      <w:r>
        <w:rPr>
          <w:color w:val="231F20"/>
          <w:w w:val="105"/>
        </w:rPr>
        <w:t>solar</w:t>
      </w:r>
      <w:r>
        <w:rPr>
          <w:color w:val="231F20"/>
          <w:spacing w:val="-21"/>
          <w:w w:val="105"/>
        </w:rPr>
        <w:t xml:space="preserve"> </w:t>
      </w:r>
      <w:r>
        <w:rPr>
          <w:color w:val="231F20"/>
          <w:w w:val="105"/>
        </w:rPr>
        <w:t>arrays</w:t>
      </w:r>
      <w:r>
        <w:rPr>
          <w:color w:val="231F20"/>
          <w:spacing w:val="-20"/>
          <w:w w:val="105"/>
        </w:rPr>
        <w:t xml:space="preserve"> </w:t>
      </w:r>
      <w:r>
        <w:rPr>
          <w:color w:val="231F20"/>
          <w:w w:val="105"/>
        </w:rPr>
        <w:t>at</w:t>
      </w:r>
      <w:r>
        <w:rPr>
          <w:color w:val="231F20"/>
          <w:spacing w:val="-21"/>
          <w:w w:val="105"/>
        </w:rPr>
        <w:t xml:space="preserve"> </w:t>
      </w:r>
      <w:r>
        <w:rPr>
          <w:color w:val="231F20"/>
          <w:w w:val="105"/>
        </w:rPr>
        <w:t>the</w:t>
      </w:r>
      <w:r>
        <w:rPr>
          <w:color w:val="231F20"/>
          <w:spacing w:val="-20"/>
          <w:w w:val="105"/>
        </w:rPr>
        <w:t xml:space="preserve"> </w:t>
      </w:r>
      <w:r>
        <w:rPr>
          <w:color w:val="231F20"/>
          <w:w w:val="105"/>
        </w:rPr>
        <w:t>sun.</w:t>
      </w:r>
      <w:r>
        <w:rPr>
          <w:color w:val="231F20"/>
          <w:spacing w:val="-21"/>
          <w:w w:val="105"/>
        </w:rPr>
        <w:t xml:space="preserve"> </w:t>
      </w:r>
      <w:r>
        <w:rPr>
          <w:color w:val="231F20"/>
          <w:w w:val="105"/>
        </w:rPr>
        <w:t>Because</w:t>
      </w:r>
      <w:r>
        <w:rPr>
          <w:color w:val="231F20"/>
          <w:spacing w:val="-20"/>
          <w:w w:val="105"/>
        </w:rPr>
        <w:t xml:space="preserve"> </w:t>
      </w:r>
      <w:r>
        <w:rPr>
          <w:color w:val="231F20"/>
          <w:w w:val="105"/>
        </w:rPr>
        <w:t>the</w:t>
      </w:r>
      <w:r>
        <w:rPr>
          <w:color w:val="231F20"/>
          <w:spacing w:val="-21"/>
          <w:w w:val="105"/>
        </w:rPr>
        <w:t xml:space="preserve"> </w:t>
      </w:r>
      <w:r>
        <w:rPr>
          <w:color w:val="231F20"/>
          <w:w w:val="105"/>
        </w:rPr>
        <w:t>MarCOs</w:t>
      </w:r>
      <w:r>
        <w:rPr>
          <w:rFonts w:hint="eastAsia"/>
          <w:color w:val="231F20"/>
          <w:w w:val="105"/>
        </w:rPr>
        <w:t>’</w:t>
      </w:r>
      <w:r>
        <w:rPr>
          <w:color w:val="231F20"/>
          <w:spacing w:val="-20"/>
          <w:w w:val="105"/>
        </w:rPr>
        <w:t xml:space="preserve"> </w:t>
      </w:r>
      <w:r>
        <w:rPr>
          <w:color w:val="231F20"/>
          <w:w w:val="105"/>
        </w:rPr>
        <w:t>batteries</w:t>
      </w:r>
      <w:r>
        <w:rPr>
          <w:color w:val="231F20"/>
          <w:spacing w:val="-21"/>
          <w:w w:val="105"/>
        </w:rPr>
        <w:t xml:space="preserve"> </w:t>
      </w:r>
      <w:r>
        <w:rPr>
          <w:color w:val="231F20"/>
          <w:w w:val="105"/>
        </w:rPr>
        <w:t>were</w:t>
      </w:r>
      <w:r>
        <w:rPr>
          <w:color w:val="231F20"/>
          <w:spacing w:val="-20"/>
          <w:w w:val="105"/>
        </w:rPr>
        <w:t xml:space="preserve"> </w:t>
      </w:r>
      <w:r>
        <w:rPr>
          <w:color w:val="231F20"/>
          <w:w w:val="105"/>
        </w:rPr>
        <w:t>last</w:t>
      </w:r>
      <w:r>
        <w:rPr>
          <w:color w:val="231F20"/>
          <w:spacing w:val="-21"/>
          <w:w w:val="105"/>
        </w:rPr>
        <w:t xml:space="preserve"> </w:t>
      </w:r>
      <w:r>
        <w:rPr>
          <w:color w:val="231F20"/>
          <w:w w:val="105"/>
        </w:rPr>
        <w:t>charged several months before launch, the priority after pointing their solar arrays is recharging their batteries to enable a full communications</w:t>
      </w:r>
      <w:r>
        <w:rPr>
          <w:color w:val="231F20"/>
          <w:spacing w:val="-26"/>
          <w:w w:val="105"/>
        </w:rPr>
        <w:t xml:space="preserve"> </w:t>
      </w:r>
      <w:r>
        <w:rPr>
          <w:color w:val="231F20"/>
          <w:w w:val="105"/>
        </w:rPr>
        <w:t>session.</w:t>
      </w:r>
      <w:r>
        <w:rPr>
          <w:color w:val="231F20"/>
          <w:spacing w:val="-26"/>
          <w:w w:val="105"/>
        </w:rPr>
        <w:t xml:space="preserve"> </w:t>
      </w:r>
      <w:r>
        <w:rPr>
          <w:color w:val="231F20"/>
          <w:w w:val="105"/>
        </w:rPr>
        <w:t>That</w:t>
      </w:r>
      <w:r>
        <w:rPr>
          <w:color w:val="231F20"/>
          <w:spacing w:val="-26"/>
          <w:w w:val="105"/>
        </w:rPr>
        <w:t xml:space="preserve"> </w:t>
      </w:r>
      <w:r>
        <w:rPr>
          <w:color w:val="231F20"/>
          <w:w w:val="105"/>
        </w:rPr>
        <w:t>session</w:t>
      </w:r>
      <w:r>
        <w:rPr>
          <w:color w:val="231F20"/>
          <w:spacing w:val="-26"/>
          <w:w w:val="105"/>
        </w:rPr>
        <w:t xml:space="preserve"> </w:t>
      </w:r>
      <w:r>
        <w:rPr>
          <w:color w:val="231F20"/>
          <w:w w:val="105"/>
        </w:rPr>
        <w:t>is</w:t>
      </w:r>
      <w:r>
        <w:rPr>
          <w:color w:val="231F20"/>
          <w:spacing w:val="-26"/>
          <w:w w:val="105"/>
        </w:rPr>
        <w:t xml:space="preserve"> </w:t>
      </w:r>
      <w:r>
        <w:rPr>
          <w:color w:val="231F20"/>
          <w:w w:val="105"/>
        </w:rPr>
        <w:t>expected</w:t>
      </w:r>
      <w:r>
        <w:rPr>
          <w:color w:val="231F20"/>
          <w:spacing w:val="-27"/>
          <w:w w:val="105"/>
        </w:rPr>
        <w:t xml:space="preserve"> </w:t>
      </w:r>
      <w:r>
        <w:rPr>
          <w:color w:val="231F20"/>
          <w:w w:val="105"/>
        </w:rPr>
        <w:t>to</w:t>
      </w:r>
      <w:r>
        <w:rPr>
          <w:color w:val="231F20"/>
          <w:spacing w:val="-25"/>
          <w:w w:val="105"/>
        </w:rPr>
        <w:t xml:space="preserve"> </w:t>
      </w:r>
      <w:r>
        <w:rPr>
          <w:color w:val="231F20"/>
          <w:w w:val="105"/>
        </w:rPr>
        <w:t>happen</w:t>
      </w:r>
      <w:r>
        <w:rPr>
          <w:color w:val="231F20"/>
          <w:spacing w:val="-26"/>
          <w:w w:val="105"/>
        </w:rPr>
        <w:t xml:space="preserve"> </w:t>
      </w:r>
      <w:r>
        <w:rPr>
          <w:color w:val="231F20"/>
          <w:w w:val="105"/>
        </w:rPr>
        <w:t>with</w:t>
      </w:r>
      <w:r>
        <w:rPr>
          <w:color w:val="231F20"/>
          <w:spacing w:val="-26"/>
          <w:w w:val="105"/>
        </w:rPr>
        <w:t xml:space="preserve"> </w:t>
      </w:r>
      <w:r>
        <w:rPr>
          <w:color w:val="231F20"/>
          <w:w w:val="105"/>
        </w:rPr>
        <w:t>the</w:t>
      </w:r>
      <w:r>
        <w:rPr>
          <w:color w:val="231F20"/>
          <w:spacing w:val="-26"/>
          <w:w w:val="105"/>
        </w:rPr>
        <w:t xml:space="preserve"> </w:t>
      </w:r>
      <w:r>
        <w:rPr>
          <w:color w:val="231F20"/>
          <w:w w:val="105"/>
        </w:rPr>
        <w:t>Canberra</w:t>
      </w:r>
      <w:r>
        <w:rPr>
          <w:color w:val="231F20"/>
          <w:spacing w:val="-26"/>
          <w:w w:val="105"/>
        </w:rPr>
        <w:t xml:space="preserve"> </w:t>
      </w:r>
      <w:r>
        <w:rPr>
          <w:color w:val="231F20"/>
          <w:w w:val="105"/>
        </w:rPr>
        <w:t>DSN</w:t>
      </w:r>
      <w:r>
        <w:rPr>
          <w:color w:val="231F20"/>
          <w:spacing w:val="-26"/>
          <w:w w:val="105"/>
        </w:rPr>
        <w:t xml:space="preserve"> </w:t>
      </w:r>
      <w:r>
        <w:rPr>
          <w:color w:val="231F20"/>
          <w:w w:val="105"/>
        </w:rPr>
        <w:t>station</w:t>
      </w:r>
      <w:r>
        <w:rPr>
          <w:color w:val="231F20"/>
          <w:spacing w:val="-26"/>
          <w:w w:val="105"/>
        </w:rPr>
        <w:t xml:space="preserve"> </w:t>
      </w:r>
      <w:r>
        <w:rPr>
          <w:color w:val="231F20"/>
          <w:w w:val="105"/>
        </w:rPr>
        <w:t>approximately</w:t>
      </w:r>
      <w:r>
        <w:rPr>
          <w:color w:val="231F20"/>
          <w:spacing w:val="-26"/>
          <w:w w:val="105"/>
        </w:rPr>
        <w:t xml:space="preserve"> </w:t>
      </w:r>
      <w:r>
        <w:rPr>
          <w:color w:val="231F20"/>
          <w:w w:val="105"/>
        </w:rPr>
        <w:t>seven</w:t>
      </w:r>
      <w:r>
        <w:rPr>
          <w:color w:val="231F20"/>
          <w:spacing w:val="-26"/>
          <w:w w:val="105"/>
        </w:rPr>
        <w:t xml:space="preserve"> </w:t>
      </w:r>
      <w:r>
        <w:rPr>
          <w:color w:val="231F20"/>
          <w:w w:val="105"/>
        </w:rPr>
        <w:t>hours after</w:t>
      </w:r>
      <w:r>
        <w:rPr>
          <w:color w:val="231F20"/>
          <w:spacing w:val="-22"/>
          <w:w w:val="105"/>
        </w:rPr>
        <w:t xml:space="preserve"> </w:t>
      </w:r>
      <w:r>
        <w:rPr>
          <w:color w:val="231F20"/>
          <w:w w:val="105"/>
        </w:rPr>
        <w:t>sep</w:t>
      </w:r>
      <w:r>
        <w:rPr>
          <w:color w:val="231F20"/>
          <w:w w:val="105"/>
        </w:rPr>
        <w:t>aration</w:t>
      </w:r>
      <w:r>
        <w:rPr>
          <w:color w:val="231F20"/>
          <w:spacing w:val="-21"/>
          <w:w w:val="105"/>
        </w:rPr>
        <w:t xml:space="preserve"> </w:t>
      </w:r>
      <w:r>
        <w:rPr>
          <w:color w:val="231F20"/>
          <w:w w:val="105"/>
        </w:rPr>
        <w:t>for</w:t>
      </w:r>
      <w:r>
        <w:rPr>
          <w:color w:val="231F20"/>
          <w:spacing w:val="-21"/>
          <w:w w:val="105"/>
        </w:rPr>
        <w:t xml:space="preserve"> </w:t>
      </w:r>
      <w:r>
        <w:rPr>
          <w:color w:val="231F20"/>
          <w:w w:val="105"/>
        </w:rPr>
        <w:t>MarCO-A</w:t>
      </w:r>
      <w:r>
        <w:rPr>
          <w:color w:val="231F20"/>
          <w:spacing w:val="-21"/>
          <w:w w:val="105"/>
        </w:rPr>
        <w:t xml:space="preserve"> </w:t>
      </w:r>
      <w:r>
        <w:rPr>
          <w:color w:val="231F20"/>
          <w:w w:val="105"/>
        </w:rPr>
        <w:t>(about</w:t>
      </w:r>
      <w:r>
        <w:rPr>
          <w:color w:val="231F20"/>
          <w:spacing w:val="-21"/>
          <w:w w:val="105"/>
        </w:rPr>
        <w:t xml:space="preserve"> </w:t>
      </w:r>
      <w:r>
        <w:rPr>
          <w:color w:val="231F20"/>
          <w:w w:val="105"/>
        </w:rPr>
        <w:t>12:30</w:t>
      </w:r>
      <w:r>
        <w:rPr>
          <w:color w:val="231F20"/>
          <w:spacing w:val="-21"/>
          <w:w w:val="105"/>
        </w:rPr>
        <w:t xml:space="preserve"> </w:t>
      </w:r>
      <w:r>
        <w:rPr>
          <w:color w:val="231F20"/>
          <w:w w:val="105"/>
        </w:rPr>
        <w:t>p.m.</w:t>
      </w:r>
      <w:r>
        <w:rPr>
          <w:color w:val="231F20"/>
          <w:spacing w:val="-21"/>
          <w:w w:val="105"/>
        </w:rPr>
        <w:t xml:space="preserve"> </w:t>
      </w:r>
      <w:r>
        <w:rPr>
          <w:color w:val="231F20"/>
          <w:w w:val="105"/>
        </w:rPr>
        <w:t>PDT</w:t>
      </w:r>
      <w:r>
        <w:rPr>
          <w:color w:val="231F20"/>
          <w:spacing w:val="-21"/>
          <w:w w:val="105"/>
        </w:rPr>
        <w:t xml:space="preserve"> </w:t>
      </w:r>
      <w:r>
        <w:rPr>
          <w:color w:val="231F20"/>
          <w:w w:val="105"/>
        </w:rPr>
        <w:t>or</w:t>
      </w:r>
      <w:r>
        <w:rPr>
          <w:color w:val="231F20"/>
          <w:spacing w:val="-21"/>
          <w:w w:val="105"/>
        </w:rPr>
        <w:t xml:space="preserve"> </w:t>
      </w:r>
      <w:r>
        <w:rPr>
          <w:color w:val="231F20"/>
          <w:w w:val="105"/>
        </w:rPr>
        <w:t>3:30</w:t>
      </w:r>
      <w:r>
        <w:rPr>
          <w:color w:val="231F20"/>
          <w:spacing w:val="-21"/>
          <w:w w:val="105"/>
        </w:rPr>
        <w:t xml:space="preserve"> </w:t>
      </w:r>
      <w:r>
        <w:rPr>
          <w:color w:val="231F20"/>
          <w:w w:val="105"/>
        </w:rPr>
        <w:t>p.m.</w:t>
      </w:r>
      <w:r>
        <w:rPr>
          <w:color w:val="231F20"/>
          <w:spacing w:val="-21"/>
          <w:w w:val="105"/>
        </w:rPr>
        <w:t xml:space="preserve"> </w:t>
      </w:r>
      <w:r>
        <w:rPr>
          <w:color w:val="231F20"/>
          <w:w w:val="105"/>
        </w:rPr>
        <w:t>EDT</w:t>
      </w:r>
      <w:r>
        <w:rPr>
          <w:color w:val="231F20"/>
          <w:spacing w:val="-21"/>
          <w:w w:val="105"/>
        </w:rPr>
        <w:t xml:space="preserve"> </w:t>
      </w:r>
      <w:r>
        <w:rPr>
          <w:color w:val="231F20"/>
          <w:w w:val="105"/>
        </w:rPr>
        <w:t>if</w:t>
      </w:r>
      <w:r>
        <w:rPr>
          <w:color w:val="231F20"/>
          <w:spacing w:val="-21"/>
          <w:w w:val="105"/>
        </w:rPr>
        <w:t xml:space="preserve"> </w:t>
      </w:r>
      <w:r>
        <w:rPr>
          <w:color w:val="231F20"/>
          <w:w w:val="105"/>
        </w:rPr>
        <w:t>the</w:t>
      </w:r>
      <w:r>
        <w:rPr>
          <w:color w:val="231F20"/>
          <w:spacing w:val="-21"/>
          <w:w w:val="105"/>
        </w:rPr>
        <w:t xml:space="preserve"> </w:t>
      </w:r>
      <w:r>
        <w:rPr>
          <w:color w:val="231F20"/>
          <w:w w:val="105"/>
        </w:rPr>
        <w:t>launch</w:t>
      </w:r>
      <w:r>
        <w:rPr>
          <w:color w:val="231F20"/>
          <w:spacing w:val="-21"/>
          <w:w w:val="105"/>
        </w:rPr>
        <w:t xml:space="preserve"> </w:t>
      </w:r>
      <w:r>
        <w:rPr>
          <w:color w:val="231F20"/>
          <w:w w:val="105"/>
        </w:rPr>
        <w:t>occurs</w:t>
      </w:r>
      <w:r>
        <w:rPr>
          <w:color w:val="231F20"/>
          <w:spacing w:val="-21"/>
          <w:w w:val="105"/>
        </w:rPr>
        <w:t xml:space="preserve"> </w:t>
      </w:r>
      <w:r>
        <w:rPr>
          <w:color w:val="231F20"/>
          <w:w w:val="105"/>
        </w:rPr>
        <w:t>the</w:t>
      </w:r>
      <w:r>
        <w:rPr>
          <w:color w:val="231F20"/>
          <w:spacing w:val="-21"/>
          <w:w w:val="105"/>
        </w:rPr>
        <w:t xml:space="preserve"> </w:t>
      </w:r>
      <w:r>
        <w:rPr>
          <w:color w:val="231F20"/>
          <w:w w:val="105"/>
        </w:rPr>
        <w:t>first</w:t>
      </w:r>
      <w:r>
        <w:rPr>
          <w:color w:val="231F20"/>
          <w:spacing w:val="-21"/>
          <w:w w:val="105"/>
        </w:rPr>
        <w:t xml:space="preserve"> </w:t>
      </w:r>
      <w:r>
        <w:rPr>
          <w:color w:val="231F20"/>
          <w:w w:val="105"/>
        </w:rPr>
        <w:t>launch</w:t>
      </w:r>
      <w:r>
        <w:rPr>
          <w:color w:val="231F20"/>
          <w:spacing w:val="-21"/>
          <w:w w:val="105"/>
        </w:rPr>
        <w:t xml:space="preserve"> </w:t>
      </w:r>
      <w:r>
        <w:rPr>
          <w:color w:val="231F20"/>
          <w:w w:val="105"/>
        </w:rPr>
        <w:t xml:space="preserve">opportunity) and 8 </w:t>
      </w:r>
      <w:r>
        <w:rPr>
          <w:rFonts w:hint="eastAsia"/>
          <w:color w:val="231F20"/>
          <w:w w:val="105"/>
        </w:rPr>
        <w:t>½</w:t>
      </w:r>
      <w:r>
        <w:rPr>
          <w:color w:val="231F20"/>
          <w:w w:val="105"/>
        </w:rPr>
        <w:t xml:space="preserve"> hours after separation for MarCO-B (about 2 p.m. PDT or 5 p.m. EDT if the launch occurs at the first launch opportunity).</w:t>
      </w:r>
    </w:p>
    <w:p w:rsidR="00000000" w:rsidRDefault="009E7F48">
      <w:pPr>
        <w:pStyle w:val="BodyText"/>
        <w:kinsoku w:val="0"/>
        <w:overflowPunct w:val="0"/>
        <w:spacing w:before="12"/>
        <w:rPr>
          <w:sz w:val="17"/>
          <w:szCs w:val="17"/>
        </w:rPr>
      </w:pPr>
    </w:p>
    <w:p w:rsidR="00000000" w:rsidRDefault="009E7F48">
      <w:pPr>
        <w:pStyle w:val="BodyText"/>
        <w:kinsoku w:val="0"/>
        <w:overflowPunct w:val="0"/>
        <w:spacing w:line="213" w:lineRule="auto"/>
        <w:ind w:left="460" w:right="727"/>
        <w:rPr>
          <w:color w:val="231F20"/>
          <w:w w:val="105"/>
        </w:rPr>
      </w:pPr>
      <w:r>
        <w:rPr>
          <w:color w:val="231F20"/>
          <w:w w:val="105"/>
        </w:rPr>
        <w:t>If</w:t>
      </w:r>
      <w:r>
        <w:rPr>
          <w:color w:val="231F20"/>
          <w:spacing w:val="-21"/>
          <w:w w:val="105"/>
        </w:rPr>
        <w:t xml:space="preserve"> </w:t>
      </w:r>
      <w:r>
        <w:rPr>
          <w:color w:val="231F20"/>
          <w:w w:val="105"/>
        </w:rPr>
        <w:t>the</w:t>
      </w:r>
      <w:r>
        <w:rPr>
          <w:color w:val="231F20"/>
          <w:spacing w:val="-20"/>
          <w:w w:val="105"/>
        </w:rPr>
        <w:t xml:space="preserve"> </w:t>
      </w:r>
      <w:r>
        <w:rPr>
          <w:color w:val="231F20"/>
          <w:w w:val="105"/>
        </w:rPr>
        <w:t>battery</w:t>
      </w:r>
      <w:r>
        <w:rPr>
          <w:color w:val="231F20"/>
          <w:spacing w:val="-20"/>
          <w:w w:val="105"/>
        </w:rPr>
        <w:t xml:space="preserve"> </w:t>
      </w:r>
      <w:r>
        <w:rPr>
          <w:color w:val="231F20"/>
          <w:w w:val="105"/>
        </w:rPr>
        <w:t>charge</w:t>
      </w:r>
      <w:r>
        <w:rPr>
          <w:color w:val="231F20"/>
          <w:spacing w:val="-20"/>
          <w:w w:val="105"/>
        </w:rPr>
        <w:t xml:space="preserve"> </w:t>
      </w:r>
      <w:r>
        <w:rPr>
          <w:color w:val="231F20"/>
          <w:w w:val="105"/>
        </w:rPr>
        <w:t>level</w:t>
      </w:r>
      <w:r>
        <w:rPr>
          <w:color w:val="231F20"/>
          <w:spacing w:val="-20"/>
          <w:w w:val="105"/>
        </w:rPr>
        <w:t xml:space="preserve"> </w:t>
      </w:r>
      <w:r>
        <w:rPr>
          <w:color w:val="231F20"/>
          <w:w w:val="105"/>
        </w:rPr>
        <w:t>is</w:t>
      </w:r>
      <w:r>
        <w:rPr>
          <w:color w:val="231F20"/>
          <w:spacing w:val="-20"/>
          <w:w w:val="105"/>
        </w:rPr>
        <w:t xml:space="preserve"> </w:t>
      </w:r>
      <w:r>
        <w:rPr>
          <w:color w:val="231F20"/>
          <w:w w:val="105"/>
        </w:rPr>
        <w:t>high</w:t>
      </w:r>
      <w:r>
        <w:rPr>
          <w:color w:val="231F20"/>
          <w:spacing w:val="-20"/>
          <w:w w:val="105"/>
        </w:rPr>
        <w:t xml:space="preserve"> </w:t>
      </w:r>
      <w:r>
        <w:rPr>
          <w:color w:val="231F20"/>
          <w:w w:val="105"/>
        </w:rPr>
        <w:t>and</w:t>
      </w:r>
      <w:r>
        <w:rPr>
          <w:color w:val="231F20"/>
          <w:spacing w:val="-21"/>
          <w:w w:val="105"/>
        </w:rPr>
        <w:t xml:space="preserve"> </w:t>
      </w:r>
      <w:r>
        <w:rPr>
          <w:color w:val="231F20"/>
          <w:w w:val="105"/>
        </w:rPr>
        <w:t>all</w:t>
      </w:r>
      <w:r>
        <w:rPr>
          <w:color w:val="231F20"/>
          <w:spacing w:val="-20"/>
          <w:w w:val="105"/>
        </w:rPr>
        <w:t xml:space="preserve"> </w:t>
      </w:r>
      <w:r>
        <w:rPr>
          <w:color w:val="231F20"/>
          <w:w w:val="105"/>
        </w:rPr>
        <w:t>other</w:t>
      </w:r>
      <w:r>
        <w:rPr>
          <w:color w:val="231F20"/>
          <w:spacing w:val="-20"/>
          <w:w w:val="105"/>
        </w:rPr>
        <w:t xml:space="preserve"> </w:t>
      </w:r>
      <w:r>
        <w:rPr>
          <w:color w:val="231F20"/>
          <w:w w:val="105"/>
        </w:rPr>
        <w:t>activities</w:t>
      </w:r>
      <w:r>
        <w:rPr>
          <w:color w:val="231F20"/>
          <w:spacing w:val="-20"/>
          <w:w w:val="105"/>
        </w:rPr>
        <w:t xml:space="preserve"> </w:t>
      </w:r>
      <w:r>
        <w:rPr>
          <w:color w:val="231F20"/>
          <w:w w:val="105"/>
        </w:rPr>
        <w:t>have</w:t>
      </w:r>
      <w:r>
        <w:rPr>
          <w:color w:val="231F20"/>
          <w:spacing w:val="-20"/>
          <w:w w:val="105"/>
        </w:rPr>
        <w:t xml:space="preserve"> </w:t>
      </w:r>
      <w:r>
        <w:rPr>
          <w:color w:val="231F20"/>
          <w:w w:val="105"/>
        </w:rPr>
        <w:t>gone</w:t>
      </w:r>
      <w:r>
        <w:rPr>
          <w:color w:val="231F20"/>
          <w:spacing w:val="-20"/>
          <w:w w:val="105"/>
        </w:rPr>
        <w:t xml:space="preserve"> </w:t>
      </w:r>
      <w:r>
        <w:rPr>
          <w:color w:val="231F20"/>
          <w:w w:val="105"/>
        </w:rPr>
        <w:t>as</w:t>
      </w:r>
      <w:r>
        <w:rPr>
          <w:color w:val="231F20"/>
          <w:spacing w:val="-20"/>
          <w:w w:val="105"/>
        </w:rPr>
        <w:t xml:space="preserve"> </w:t>
      </w:r>
      <w:r>
        <w:rPr>
          <w:color w:val="231F20"/>
          <w:w w:val="105"/>
        </w:rPr>
        <w:t>planned,</w:t>
      </w:r>
      <w:r>
        <w:rPr>
          <w:color w:val="231F20"/>
          <w:spacing w:val="-21"/>
          <w:w w:val="105"/>
        </w:rPr>
        <w:t xml:space="preserve"> </w:t>
      </w:r>
      <w:r>
        <w:rPr>
          <w:color w:val="231F20"/>
          <w:w w:val="105"/>
        </w:rPr>
        <w:t>the</w:t>
      </w:r>
      <w:r>
        <w:rPr>
          <w:color w:val="231F20"/>
          <w:spacing w:val="-20"/>
          <w:w w:val="105"/>
        </w:rPr>
        <w:t xml:space="preserve"> </w:t>
      </w:r>
      <w:r>
        <w:rPr>
          <w:color w:val="231F20"/>
          <w:w w:val="105"/>
        </w:rPr>
        <w:t>MarCOs</w:t>
      </w:r>
      <w:r>
        <w:rPr>
          <w:color w:val="231F20"/>
          <w:spacing w:val="-20"/>
          <w:w w:val="105"/>
        </w:rPr>
        <w:t xml:space="preserve"> </w:t>
      </w:r>
      <w:r>
        <w:rPr>
          <w:color w:val="231F20"/>
          <w:w w:val="105"/>
        </w:rPr>
        <w:t>could</w:t>
      </w:r>
      <w:r>
        <w:rPr>
          <w:color w:val="231F20"/>
          <w:spacing w:val="-20"/>
          <w:w w:val="105"/>
        </w:rPr>
        <w:t xml:space="preserve"> </w:t>
      </w:r>
      <w:r>
        <w:rPr>
          <w:color w:val="231F20"/>
          <w:w w:val="105"/>
        </w:rPr>
        <w:t>each</w:t>
      </w:r>
      <w:r>
        <w:rPr>
          <w:color w:val="231F20"/>
          <w:spacing w:val="-20"/>
          <w:w w:val="105"/>
        </w:rPr>
        <w:t xml:space="preserve"> </w:t>
      </w:r>
      <w:r>
        <w:rPr>
          <w:color w:val="231F20"/>
          <w:w w:val="105"/>
        </w:rPr>
        <w:t>attempt</w:t>
      </w:r>
      <w:r>
        <w:rPr>
          <w:color w:val="231F20"/>
          <w:spacing w:val="-20"/>
          <w:w w:val="105"/>
        </w:rPr>
        <w:t xml:space="preserve"> </w:t>
      </w:r>
      <w:r>
        <w:rPr>
          <w:color w:val="231F20"/>
          <w:w w:val="105"/>
        </w:rPr>
        <w:t>a</w:t>
      </w:r>
      <w:r>
        <w:rPr>
          <w:color w:val="231F20"/>
          <w:spacing w:val="-20"/>
          <w:w w:val="105"/>
        </w:rPr>
        <w:t xml:space="preserve"> </w:t>
      </w:r>
      <w:r>
        <w:rPr>
          <w:color w:val="231F20"/>
          <w:w w:val="105"/>
        </w:rPr>
        <w:t>short five-minute burst of data transmission after solar array deployment and before going out of sight of the Goldstone DSN</w:t>
      </w:r>
      <w:r>
        <w:rPr>
          <w:color w:val="231F20"/>
          <w:spacing w:val="-19"/>
          <w:w w:val="105"/>
        </w:rPr>
        <w:t xml:space="preserve"> </w:t>
      </w:r>
      <w:r>
        <w:rPr>
          <w:color w:val="231F20"/>
          <w:w w:val="105"/>
        </w:rPr>
        <w:t>station.</w:t>
      </w:r>
      <w:r>
        <w:rPr>
          <w:color w:val="231F20"/>
          <w:spacing w:val="-19"/>
          <w:w w:val="105"/>
        </w:rPr>
        <w:t xml:space="preserve"> </w:t>
      </w:r>
      <w:r>
        <w:rPr>
          <w:color w:val="231F20"/>
          <w:w w:val="105"/>
        </w:rPr>
        <w:t>This</w:t>
      </w:r>
      <w:r>
        <w:rPr>
          <w:color w:val="231F20"/>
          <w:spacing w:val="-18"/>
          <w:w w:val="105"/>
        </w:rPr>
        <w:t xml:space="preserve"> </w:t>
      </w:r>
      <w:r>
        <w:rPr>
          <w:color w:val="231F20"/>
          <w:w w:val="105"/>
        </w:rPr>
        <w:t>could</w:t>
      </w:r>
      <w:r>
        <w:rPr>
          <w:color w:val="231F20"/>
          <w:spacing w:val="-19"/>
          <w:w w:val="105"/>
        </w:rPr>
        <w:t xml:space="preserve"> </w:t>
      </w:r>
      <w:r>
        <w:rPr>
          <w:color w:val="231F20"/>
          <w:w w:val="105"/>
        </w:rPr>
        <w:t>happen</w:t>
      </w:r>
      <w:r>
        <w:rPr>
          <w:color w:val="231F20"/>
          <w:spacing w:val="-18"/>
          <w:w w:val="105"/>
        </w:rPr>
        <w:t xml:space="preserve"> </w:t>
      </w:r>
      <w:r>
        <w:rPr>
          <w:color w:val="231F20"/>
          <w:w w:val="105"/>
        </w:rPr>
        <w:t>with</w:t>
      </w:r>
      <w:r>
        <w:rPr>
          <w:color w:val="231F20"/>
          <w:w w:val="105"/>
        </w:rPr>
        <w:t>in</w:t>
      </w:r>
      <w:r>
        <w:rPr>
          <w:color w:val="231F20"/>
          <w:spacing w:val="-19"/>
          <w:w w:val="105"/>
        </w:rPr>
        <w:t xml:space="preserve"> </w:t>
      </w:r>
      <w:r>
        <w:rPr>
          <w:color w:val="231F20"/>
          <w:w w:val="105"/>
        </w:rPr>
        <w:t>about</w:t>
      </w:r>
      <w:r>
        <w:rPr>
          <w:color w:val="231F20"/>
          <w:spacing w:val="-19"/>
          <w:w w:val="105"/>
        </w:rPr>
        <w:t xml:space="preserve"> </w:t>
      </w:r>
      <w:r>
        <w:rPr>
          <w:color w:val="231F20"/>
          <w:w w:val="105"/>
        </w:rPr>
        <w:t>an</w:t>
      </w:r>
      <w:r>
        <w:rPr>
          <w:color w:val="231F20"/>
          <w:spacing w:val="-18"/>
          <w:w w:val="105"/>
        </w:rPr>
        <w:t xml:space="preserve"> </w:t>
      </w:r>
      <w:r>
        <w:rPr>
          <w:color w:val="231F20"/>
          <w:w w:val="105"/>
        </w:rPr>
        <w:t>hour</w:t>
      </w:r>
      <w:r>
        <w:rPr>
          <w:color w:val="231F20"/>
          <w:spacing w:val="-19"/>
          <w:w w:val="105"/>
        </w:rPr>
        <w:t xml:space="preserve"> </w:t>
      </w:r>
      <w:r>
        <w:rPr>
          <w:color w:val="231F20"/>
          <w:w w:val="105"/>
        </w:rPr>
        <w:t>and</w:t>
      </w:r>
      <w:r>
        <w:rPr>
          <w:color w:val="231F20"/>
          <w:spacing w:val="-18"/>
          <w:w w:val="105"/>
        </w:rPr>
        <w:t xml:space="preserve"> </w:t>
      </w:r>
      <w:r>
        <w:rPr>
          <w:color w:val="231F20"/>
          <w:w w:val="105"/>
        </w:rPr>
        <w:t>a</w:t>
      </w:r>
      <w:r>
        <w:rPr>
          <w:color w:val="231F20"/>
          <w:spacing w:val="-19"/>
          <w:w w:val="105"/>
        </w:rPr>
        <w:t xml:space="preserve"> </w:t>
      </w:r>
      <w:r>
        <w:rPr>
          <w:color w:val="231F20"/>
          <w:w w:val="105"/>
        </w:rPr>
        <w:t>half</w:t>
      </w:r>
      <w:r>
        <w:rPr>
          <w:color w:val="231F20"/>
          <w:spacing w:val="-19"/>
          <w:w w:val="105"/>
        </w:rPr>
        <w:t xml:space="preserve"> </w:t>
      </w:r>
      <w:r>
        <w:rPr>
          <w:color w:val="231F20"/>
          <w:w w:val="105"/>
        </w:rPr>
        <w:t>after</w:t>
      </w:r>
      <w:r>
        <w:rPr>
          <w:color w:val="231F20"/>
          <w:spacing w:val="-18"/>
          <w:w w:val="105"/>
        </w:rPr>
        <w:t xml:space="preserve"> </w:t>
      </w:r>
      <w:r>
        <w:rPr>
          <w:color w:val="231F20"/>
          <w:w w:val="105"/>
        </w:rPr>
        <w:t>separation</w:t>
      </w:r>
      <w:r>
        <w:rPr>
          <w:color w:val="231F20"/>
          <w:spacing w:val="-19"/>
          <w:w w:val="105"/>
        </w:rPr>
        <w:t xml:space="preserve"> </w:t>
      </w:r>
      <w:r>
        <w:rPr>
          <w:color w:val="231F20"/>
          <w:w w:val="105"/>
        </w:rPr>
        <w:t>--</w:t>
      </w:r>
      <w:r>
        <w:rPr>
          <w:color w:val="231F20"/>
          <w:spacing w:val="-18"/>
          <w:w w:val="105"/>
        </w:rPr>
        <w:t xml:space="preserve"> </w:t>
      </w:r>
      <w:r>
        <w:rPr>
          <w:color w:val="231F20"/>
          <w:w w:val="105"/>
        </w:rPr>
        <w:t>or</w:t>
      </w:r>
      <w:r>
        <w:rPr>
          <w:color w:val="231F20"/>
          <w:spacing w:val="-19"/>
          <w:w w:val="105"/>
        </w:rPr>
        <w:t xml:space="preserve"> </w:t>
      </w:r>
      <w:r>
        <w:rPr>
          <w:color w:val="231F20"/>
          <w:w w:val="105"/>
        </w:rPr>
        <w:t>about</w:t>
      </w:r>
      <w:r>
        <w:rPr>
          <w:color w:val="231F20"/>
          <w:spacing w:val="-19"/>
          <w:w w:val="105"/>
        </w:rPr>
        <w:t xml:space="preserve"> </w:t>
      </w:r>
      <w:r>
        <w:rPr>
          <w:color w:val="231F20"/>
          <w:w w:val="105"/>
        </w:rPr>
        <w:t>three</w:t>
      </w:r>
      <w:r>
        <w:rPr>
          <w:color w:val="231F20"/>
          <w:spacing w:val="-18"/>
          <w:w w:val="105"/>
        </w:rPr>
        <w:t xml:space="preserve"> </w:t>
      </w:r>
      <w:r>
        <w:rPr>
          <w:color w:val="231F20"/>
          <w:w w:val="105"/>
        </w:rPr>
        <w:t>hours</w:t>
      </w:r>
      <w:r>
        <w:rPr>
          <w:color w:val="231F20"/>
          <w:spacing w:val="-19"/>
          <w:w w:val="105"/>
        </w:rPr>
        <w:t xml:space="preserve"> </w:t>
      </w:r>
      <w:r>
        <w:rPr>
          <w:color w:val="231F20"/>
          <w:w w:val="105"/>
        </w:rPr>
        <w:t>after</w:t>
      </w:r>
      <w:r>
        <w:rPr>
          <w:color w:val="231F20"/>
          <w:spacing w:val="-18"/>
          <w:w w:val="105"/>
        </w:rPr>
        <w:t xml:space="preserve"> </w:t>
      </w:r>
      <w:r>
        <w:rPr>
          <w:color w:val="231F20"/>
          <w:w w:val="105"/>
        </w:rPr>
        <w:t>launch.</w:t>
      </w:r>
      <w:r>
        <w:rPr>
          <w:color w:val="231F20"/>
          <w:spacing w:val="-19"/>
          <w:w w:val="105"/>
        </w:rPr>
        <w:t xml:space="preserve"> </w:t>
      </w:r>
      <w:r>
        <w:rPr>
          <w:color w:val="231F20"/>
          <w:w w:val="105"/>
        </w:rPr>
        <w:t>(If</w:t>
      </w:r>
    </w:p>
    <w:p w:rsidR="00000000" w:rsidRDefault="009E7F48">
      <w:pPr>
        <w:pStyle w:val="BodyText"/>
        <w:kinsoku w:val="0"/>
        <w:overflowPunct w:val="0"/>
        <w:spacing w:before="6" w:line="213" w:lineRule="auto"/>
        <w:ind w:left="460" w:right="579"/>
        <w:jc w:val="both"/>
        <w:rPr>
          <w:color w:val="231F20"/>
          <w:w w:val="105"/>
        </w:rPr>
      </w:pPr>
      <w:r>
        <w:rPr>
          <w:color w:val="231F20"/>
          <w:w w:val="105"/>
        </w:rPr>
        <w:t>launch</w:t>
      </w:r>
      <w:r>
        <w:rPr>
          <w:color w:val="231F20"/>
          <w:spacing w:val="-25"/>
          <w:w w:val="105"/>
        </w:rPr>
        <w:t xml:space="preserve"> </w:t>
      </w:r>
      <w:r>
        <w:rPr>
          <w:color w:val="231F20"/>
          <w:w w:val="105"/>
        </w:rPr>
        <w:t>occurs</w:t>
      </w:r>
      <w:r>
        <w:rPr>
          <w:color w:val="231F20"/>
          <w:spacing w:val="-24"/>
          <w:w w:val="105"/>
        </w:rPr>
        <w:t xml:space="preserve"> </w:t>
      </w:r>
      <w:r>
        <w:rPr>
          <w:color w:val="231F20"/>
          <w:w w:val="105"/>
        </w:rPr>
        <w:t>at</w:t>
      </w:r>
      <w:r>
        <w:rPr>
          <w:color w:val="231F20"/>
          <w:spacing w:val="-24"/>
          <w:w w:val="105"/>
        </w:rPr>
        <w:t xml:space="preserve"> </w:t>
      </w:r>
      <w:r>
        <w:rPr>
          <w:color w:val="231F20"/>
          <w:w w:val="105"/>
        </w:rPr>
        <w:t>the</w:t>
      </w:r>
      <w:r>
        <w:rPr>
          <w:color w:val="231F20"/>
          <w:spacing w:val="-24"/>
          <w:w w:val="105"/>
        </w:rPr>
        <w:t xml:space="preserve"> </w:t>
      </w:r>
      <w:r>
        <w:rPr>
          <w:color w:val="231F20"/>
          <w:w w:val="105"/>
        </w:rPr>
        <w:t>first</w:t>
      </w:r>
      <w:r>
        <w:rPr>
          <w:color w:val="231F20"/>
          <w:spacing w:val="-25"/>
          <w:w w:val="105"/>
        </w:rPr>
        <w:t xml:space="preserve"> </w:t>
      </w:r>
      <w:r>
        <w:rPr>
          <w:color w:val="231F20"/>
          <w:w w:val="105"/>
        </w:rPr>
        <w:t>opportunity,</w:t>
      </w:r>
      <w:r>
        <w:rPr>
          <w:color w:val="231F20"/>
          <w:spacing w:val="-24"/>
          <w:w w:val="105"/>
        </w:rPr>
        <w:t xml:space="preserve"> </w:t>
      </w:r>
      <w:r>
        <w:rPr>
          <w:color w:val="231F20"/>
          <w:w w:val="105"/>
        </w:rPr>
        <w:t>the</w:t>
      </w:r>
      <w:r>
        <w:rPr>
          <w:color w:val="231F20"/>
          <w:spacing w:val="-24"/>
          <w:w w:val="105"/>
        </w:rPr>
        <w:t xml:space="preserve"> </w:t>
      </w:r>
      <w:r>
        <w:rPr>
          <w:color w:val="231F20"/>
          <w:w w:val="105"/>
        </w:rPr>
        <w:t>bursts</w:t>
      </w:r>
      <w:r>
        <w:rPr>
          <w:color w:val="231F20"/>
          <w:spacing w:val="-24"/>
          <w:w w:val="105"/>
        </w:rPr>
        <w:t xml:space="preserve"> </w:t>
      </w:r>
      <w:r>
        <w:rPr>
          <w:color w:val="231F20"/>
          <w:w w:val="105"/>
        </w:rPr>
        <w:t>could</w:t>
      </w:r>
      <w:r>
        <w:rPr>
          <w:color w:val="231F20"/>
          <w:spacing w:val="-25"/>
          <w:w w:val="105"/>
        </w:rPr>
        <w:t xml:space="preserve"> </w:t>
      </w:r>
      <w:r>
        <w:rPr>
          <w:color w:val="231F20"/>
          <w:w w:val="105"/>
        </w:rPr>
        <w:t>occur</w:t>
      </w:r>
      <w:r>
        <w:rPr>
          <w:color w:val="231F20"/>
          <w:spacing w:val="-24"/>
          <w:w w:val="105"/>
        </w:rPr>
        <w:t xml:space="preserve"> </w:t>
      </w:r>
      <w:r>
        <w:rPr>
          <w:color w:val="231F20"/>
          <w:w w:val="105"/>
        </w:rPr>
        <w:t>by</w:t>
      </w:r>
      <w:r>
        <w:rPr>
          <w:color w:val="231F20"/>
          <w:spacing w:val="-24"/>
          <w:w w:val="105"/>
        </w:rPr>
        <w:t xml:space="preserve"> </w:t>
      </w:r>
      <w:r>
        <w:rPr>
          <w:color w:val="231F20"/>
          <w:w w:val="105"/>
        </w:rPr>
        <w:t>around</w:t>
      </w:r>
      <w:r>
        <w:rPr>
          <w:color w:val="231F20"/>
          <w:spacing w:val="-24"/>
          <w:w w:val="105"/>
        </w:rPr>
        <w:t xml:space="preserve"> </w:t>
      </w:r>
      <w:r>
        <w:rPr>
          <w:color w:val="231F20"/>
          <w:w w:val="105"/>
        </w:rPr>
        <w:t>7</w:t>
      </w:r>
      <w:r>
        <w:rPr>
          <w:color w:val="231F20"/>
          <w:spacing w:val="-25"/>
          <w:w w:val="105"/>
        </w:rPr>
        <w:t xml:space="preserve"> </w:t>
      </w:r>
      <w:r>
        <w:rPr>
          <w:color w:val="231F20"/>
          <w:w w:val="105"/>
        </w:rPr>
        <w:t>a.m.</w:t>
      </w:r>
      <w:r>
        <w:rPr>
          <w:color w:val="231F20"/>
          <w:spacing w:val="-24"/>
          <w:w w:val="105"/>
        </w:rPr>
        <w:t xml:space="preserve"> </w:t>
      </w:r>
      <w:r>
        <w:rPr>
          <w:color w:val="231F20"/>
          <w:w w:val="105"/>
        </w:rPr>
        <w:t>PDT</w:t>
      </w:r>
      <w:r>
        <w:rPr>
          <w:color w:val="231F20"/>
          <w:spacing w:val="-24"/>
          <w:w w:val="105"/>
        </w:rPr>
        <w:t xml:space="preserve"> </w:t>
      </w:r>
      <w:r>
        <w:rPr>
          <w:color w:val="231F20"/>
          <w:w w:val="105"/>
        </w:rPr>
        <w:t>[10</w:t>
      </w:r>
      <w:r>
        <w:rPr>
          <w:color w:val="231F20"/>
          <w:spacing w:val="-24"/>
          <w:w w:val="105"/>
        </w:rPr>
        <w:t xml:space="preserve"> </w:t>
      </w:r>
      <w:r>
        <w:rPr>
          <w:color w:val="231F20"/>
          <w:w w:val="105"/>
        </w:rPr>
        <w:t>a.m.</w:t>
      </w:r>
      <w:r>
        <w:rPr>
          <w:color w:val="231F20"/>
          <w:spacing w:val="-25"/>
          <w:w w:val="105"/>
        </w:rPr>
        <w:t xml:space="preserve"> </w:t>
      </w:r>
      <w:r>
        <w:rPr>
          <w:color w:val="231F20"/>
          <w:w w:val="105"/>
        </w:rPr>
        <w:t>EDT]).</w:t>
      </w:r>
      <w:r>
        <w:rPr>
          <w:color w:val="231F20"/>
          <w:spacing w:val="-24"/>
          <w:w w:val="105"/>
        </w:rPr>
        <w:t xml:space="preserve"> </w:t>
      </w:r>
      <w:r>
        <w:rPr>
          <w:color w:val="231F20"/>
          <w:spacing w:val="-3"/>
          <w:w w:val="105"/>
        </w:rPr>
        <w:t>However,</w:t>
      </w:r>
      <w:r>
        <w:rPr>
          <w:color w:val="231F20"/>
          <w:spacing w:val="-24"/>
          <w:w w:val="105"/>
        </w:rPr>
        <w:t xml:space="preserve"> </w:t>
      </w:r>
      <w:r>
        <w:rPr>
          <w:color w:val="231F20"/>
          <w:w w:val="105"/>
        </w:rPr>
        <w:t>these</w:t>
      </w:r>
      <w:r>
        <w:rPr>
          <w:color w:val="231F20"/>
          <w:spacing w:val="-24"/>
          <w:w w:val="105"/>
        </w:rPr>
        <w:t xml:space="preserve"> </w:t>
      </w:r>
      <w:r>
        <w:rPr>
          <w:color w:val="231F20"/>
          <w:w w:val="105"/>
        </w:rPr>
        <w:t>bursts will</w:t>
      </w:r>
      <w:r>
        <w:rPr>
          <w:color w:val="231F20"/>
          <w:spacing w:val="-17"/>
          <w:w w:val="105"/>
        </w:rPr>
        <w:t xml:space="preserve"> </w:t>
      </w:r>
      <w:r>
        <w:rPr>
          <w:color w:val="231F20"/>
          <w:w w:val="105"/>
        </w:rPr>
        <w:t>only</w:t>
      </w:r>
      <w:r>
        <w:rPr>
          <w:color w:val="231F20"/>
          <w:spacing w:val="-16"/>
          <w:w w:val="105"/>
        </w:rPr>
        <w:t xml:space="preserve"> </w:t>
      </w:r>
      <w:r>
        <w:rPr>
          <w:color w:val="231F20"/>
          <w:w w:val="105"/>
        </w:rPr>
        <w:t>happen</w:t>
      </w:r>
      <w:r>
        <w:rPr>
          <w:color w:val="231F20"/>
          <w:spacing w:val="-16"/>
          <w:w w:val="105"/>
        </w:rPr>
        <w:t xml:space="preserve"> </w:t>
      </w:r>
      <w:r>
        <w:rPr>
          <w:color w:val="231F20"/>
          <w:w w:val="105"/>
        </w:rPr>
        <w:t>if</w:t>
      </w:r>
      <w:r>
        <w:rPr>
          <w:color w:val="231F20"/>
          <w:spacing w:val="-16"/>
          <w:w w:val="105"/>
        </w:rPr>
        <w:t xml:space="preserve"> </w:t>
      </w:r>
      <w:r>
        <w:rPr>
          <w:color w:val="231F20"/>
          <w:w w:val="105"/>
        </w:rPr>
        <w:t>the</w:t>
      </w:r>
      <w:r>
        <w:rPr>
          <w:color w:val="231F20"/>
          <w:spacing w:val="-16"/>
          <w:w w:val="105"/>
        </w:rPr>
        <w:t xml:space="preserve"> </w:t>
      </w:r>
      <w:r>
        <w:rPr>
          <w:color w:val="231F20"/>
          <w:w w:val="105"/>
        </w:rPr>
        <w:t>team</w:t>
      </w:r>
      <w:r>
        <w:rPr>
          <w:color w:val="231F20"/>
          <w:spacing w:val="-17"/>
          <w:w w:val="105"/>
        </w:rPr>
        <w:t xml:space="preserve"> </w:t>
      </w:r>
      <w:r>
        <w:rPr>
          <w:color w:val="231F20"/>
          <w:w w:val="105"/>
        </w:rPr>
        <w:t>is</w:t>
      </w:r>
      <w:r>
        <w:rPr>
          <w:color w:val="231F20"/>
          <w:spacing w:val="-16"/>
          <w:w w:val="105"/>
        </w:rPr>
        <w:t xml:space="preserve"> </w:t>
      </w:r>
      <w:r>
        <w:rPr>
          <w:color w:val="231F20"/>
          <w:w w:val="105"/>
        </w:rPr>
        <w:t>lucky</w:t>
      </w:r>
      <w:r>
        <w:rPr>
          <w:color w:val="231F20"/>
          <w:spacing w:val="-16"/>
          <w:w w:val="105"/>
        </w:rPr>
        <w:t xml:space="preserve"> </w:t>
      </w:r>
      <w:r>
        <w:rPr>
          <w:color w:val="231F20"/>
          <w:w w:val="105"/>
        </w:rPr>
        <w:t>and</w:t>
      </w:r>
      <w:r>
        <w:rPr>
          <w:color w:val="231F20"/>
          <w:spacing w:val="-16"/>
          <w:w w:val="105"/>
        </w:rPr>
        <w:t xml:space="preserve"> </w:t>
      </w:r>
      <w:r>
        <w:rPr>
          <w:color w:val="231F20"/>
          <w:w w:val="105"/>
        </w:rPr>
        <w:t>the</w:t>
      </w:r>
      <w:r>
        <w:rPr>
          <w:color w:val="231F20"/>
          <w:spacing w:val="-16"/>
          <w:w w:val="105"/>
        </w:rPr>
        <w:t xml:space="preserve"> </w:t>
      </w:r>
      <w:r>
        <w:rPr>
          <w:color w:val="231F20"/>
          <w:w w:val="105"/>
        </w:rPr>
        <w:t>antennas</w:t>
      </w:r>
      <w:r>
        <w:rPr>
          <w:color w:val="231F20"/>
          <w:spacing w:val="-16"/>
          <w:w w:val="105"/>
        </w:rPr>
        <w:t xml:space="preserve"> </w:t>
      </w:r>
      <w:r>
        <w:rPr>
          <w:color w:val="231F20"/>
          <w:w w:val="105"/>
        </w:rPr>
        <w:t>on</w:t>
      </w:r>
      <w:r>
        <w:rPr>
          <w:color w:val="231F20"/>
          <w:spacing w:val="-17"/>
          <w:w w:val="105"/>
        </w:rPr>
        <w:t xml:space="preserve"> </w:t>
      </w:r>
      <w:r>
        <w:rPr>
          <w:color w:val="231F20"/>
          <w:w w:val="105"/>
        </w:rPr>
        <w:t>both</w:t>
      </w:r>
      <w:r>
        <w:rPr>
          <w:color w:val="231F20"/>
          <w:spacing w:val="-16"/>
          <w:w w:val="105"/>
        </w:rPr>
        <w:t xml:space="preserve"> </w:t>
      </w:r>
      <w:r>
        <w:rPr>
          <w:color w:val="231F20"/>
          <w:w w:val="105"/>
        </w:rPr>
        <w:t>spacecraft</w:t>
      </w:r>
      <w:r>
        <w:rPr>
          <w:color w:val="231F20"/>
          <w:spacing w:val="-16"/>
          <w:w w:val="105"/>
        </w:rPr>
        <w:t xml:space="preserve"> </w:t>
      </w:r>
      <w:r>
        <w:rPr>
          <w:color w:val="231F20"/>
          <w:w w:val="105"/>
        </w:rPr>
        <w:t>and</w:t>
      </w:r>
      <w:r>
        <w:rPr>
          <w:color w:val="231F20"/>
          <w:spacing w:val="-16"/>
          <w:w w:val="105"/>
        </w:rPr>
        <w:t xml:space="preserve"> </w:t>
      </w:r>
      <w:r>
        <w:rPr>
          <w:color w:val="231F20"/>
          <w:w w:val="105"/>
        </w:rPr>
        <w:t>the</w:t>
      </w:r>
      <w:r>
        <w:rPr>
          <w:color w:val="231F20"/>
          <w:spacing w:val="-16"/>
          <w:w w:val="105"/>
        </w:rPr>
        <w:t xml:space="preserve"> </w:t>
      </w:r>
      <w:r>
        <w:rPr>
          <w:color w:val="231F20"/>
          <w:w w:val="105"/>
        </w:rPr>
        <w:t>ground</w:t>
      </w:r>
      <w:r>
        <w:rPr>
          <w:color w:val="231F20"/>
          <w:spacing w:val="-16"/>
          <w:w w:val="105"/>
        </w:rPr>
        <w:t xml:space="preserve"> </w:t>
      </w:r>
      <w:r>
        <w:rPr>
          <w:color w:val="231F20"/>
          <w:w w:val="105"/>
        </w:rPr>
        <w:t>are</w:t>
      </w:r>
      <w:r>
        <w:rPr>
          <w:color w:val="231F20"/>
          <w:spacing w:val="-17"/>
          <w:w w:val="105"/>
        </w:rPr>
        <w:t xml:space="preserve"> </w:t>
      </w:r>
      <w:r>
        <w:rPr>
          <w:color w:val="231F20"/>
          <w:w w:val="105"/>
        </w:rPr>
        <w:t>able</w:t>
      </w:r>
      <w:r>
        <w:rPr>
          <w:color w:val="231F20"/>
          <w:spacing w:val="-16"/>
          <w:w w:val="105"/>
        </w:rPr>
        <w:t xml:space="preserve"> </w:t>
      </w:r>
      <w:r>
        <w:rPr>
          <w:color w:val="231F20"/>
          <w:w w:val="105"/>
        </w:rPr>
        <w:t>to</w:t>
      </w:r>
      <w:r>
        <w:rPr>
          <w:color w:val="231F20"/>
          <w:spacing w:val="-16"/>
          <w:w w:val="105"/>
        </w:rPr>
        <w:t xml:space="preserve"> </w:t>
      </w:r>
      <w:r>
        <w:rPr>
          <w:color w:val="231F20"/>
          <w:w w:val="105"/>
        </w:rPr>
        <w:t>point</w:t>
      </w:r>
      <w:r>
        <w:rPr>
          <w:color w:val="231F20"/>
          <w:spacing w:val="-16"/>
          <w:w w:val="105"/>
        </w:rPr>
        <w:t xml:space="preserve"> </w:t>
      </w:r>
      <w:r>
        <w:rPr>
          <w:color w:val="231F20"/>
          <w:w w:val="105"/>
        </w:rPr>
        <w:t>towards</w:t>
      </w:r>
      <w:r>
        <w:rPr>
          <w:color w:val="231F20"/>
          <w:spacing w:val="-16"/>
          <w:w w:val="105"/>
        </w:rPr>
        <w:t xml:space="preserve"> </w:t>
      </w:r>
      <w:r>
        <w:rPr>
          <w:color w:val="231F20"/>
          <w:w w:val="105"/>
        </w:rPr>
        <w:t>each other</w:t>
      </w:r>
      <w:r>
        <w:rPr>
          <w:color w:val="231F20"/>
          <w:spacing w:val="-13"/>
          <w:w w:val="105"/>
        </w:rPr>
        <w:t xml:space="preserve"> </w:t>
      </w:r>
      <w:r>
        <w:rPr>
          <w:color w:val="231F20"/>
          <w:w w:val="105"/>
        </w:rPr>
        <w:t>so</w:t>
      </w:r>
      <w:r>
        <w:rPr>
          <w:color w:val="231F20"/>
          <w:spacing w:val="-13"/>
          <w:w w:val="105"/>
        </w:rPr>
        <w:t xml:space="preserve"> </w:t>
      </w:r>
      <w:r>
        <w:rPr>
          <w:color w:val="231F20"/>
          <w:w w:val="105"/>
        </w:rPr>
        <w:t>soon</w:t>
      </w:r>
      <w:r>
        <w:rPr>
          <w:color w:val="231F20"/>
          <w:spacing w:val="-13"/>
          <w:w w:val="105"/>
        </w:rPr>
        <w:t xml:space="preserve"> </w:t>
      </w:r>
      <w:r>
        <w:rPr>
          <w:color w:val="231F20"/>
          <w:w w:val="105"/>
        </w:rPr>
        <w:t>after</w:t>
      </w:r>
      <w:r>
        <w:rPr>
          <w:color w:val="231F20"/>
          <w:spacing w:val="-13"/>
          <w:w w:val="105"/>
        </w:rPr>
        <w:t xml:space="preserve"> </w:t>
      </w:r>
      <w:r>
        <w:rPr>
          <w:color w:val="231F20"/>
          <w:w w:val="105"/>
        </w:rPr>
        <w:t>separation.</w:t>
      </w:r>
      <w:r>
        <w:rPr>
          <w:color w:val="231F20"/>
          <w:spacing w:val="-13"/>
          <w:w w:val="105"/>
        </w:rPr>
        <w:t xml:space="preserve"> </w:t>
      </w:r>
      <w:r>
        <w:rPr>
          <w:color w:val="231F20"/>
          <w:w w:val="105"/>
        </w:rPr>
        <w:t>The</w:t>
      </w:r>
      <w:r>
        <w:rPr>
          <w:color w:val="231F20"/>
          <w:spacing w:val="-12"/>
          <w:w w:val="105"/>
        </w:rPr>
        <w:t xml:space="preserve"> </w:t>
      </w:r>
      <w:r>
        <w:rPr>
          <w:color w:val="231F20"/>
          <w:w w:val="105"/>
        </w:rPr>
        <w:t>five-minute</w:t>
      </w:r>
      <w:r>
        <w:rPr>
          <w:color w:val="231F20"/>
          <w:spacing w:val="-13"/>
          <w:w w:val="105"/>
        </w:rPr>
        <w:t xml:space="preserve"> </w:t>
      </w:r>
      <w:r>
        <w:rPr>
          <w:color w:val="231F20"/>
          <w:w w:val="105"/>
        </w:rPr>
        <w:t>burst</w:t>
      </w:r>
      <w:r>
        <w:rPr>
          <w:color w:val="231F20"/>
          <w:spacing w:val="-13"/>
          <w:w w:val="105"/>
        </w:rPr>
        <w:t xml:space="preserve"> </w:t>
      </w:r>
      <w:r>
        <w:rPr>
          <w:color w:val="231F20"/>
          <w:w w:val="105"/>
        </w:rPr>
        <w:t>may</w:t>
      </w:r>
      <w:r>
        <w:rPr>
          <w:color w:val="231F20"/>
          <w:spacing w:val="-13"/>
          <w:w w:val="105"/>
        </w:rPr>
        <w:t xml:space="preserve"> </w:t>
      </w:r>
      <w:r>
        <w:rPr>
          <w:color w:val="231F20"/>
          <w:w w:val="105"/>
        </w:rPr>
        <w:t>give</w:t>
      </w:r>
      <w:r>
        <w:rPr>
          <w:color w:val="231F20"/>
          <w:spacing w:val="-13"/>
          <w:w w:val="105"/>
        </w:rPr>
        <w:t xml:space="preserve"> </w:t>
      </w:r>
      <w:r>
        <w:rPr>
          <w:color w:val="231F20"/>
          <w:w w:val="105"/>
        </w:rPr>
        <w:t>a</w:t>
      </w:r>
      <w:r>
        <w:rPr>
          <w:color w:val="231F20"/>
          <w:spacing w:val="-13"/>
          <w:w w:val="105"/>
        </w:rPr>
        <w:t xml:space="preserve"> </w:t>
      </w:r>
      <w:r>
        <w:rPr>
          <w:color w:val="231F20"/>
          <w:w w:val="105"/>
        </w:rPr>
        <w:t>hint</w:t>
      </w:r>
      <w:r>
        <w:rPr>
          <w:color w:val="231F20"/>
          <w:spacing w:val="-12"/>
          <w:w w:val="105"/>
        </w:rPr>
        <w:t xml:space="preserve"> </w:t>
      </w:r>
      <w:r>
        <w:rPr>
          <w:color w:val="231F20"/>
          <w:w w:val="105"/>
        </w:rPr>
        <w:t>of</w:t>
      </w:r>
      <w:r>
        <w:rPr>
          <w:color w:val="231F20"/>
          <w:spacing w:val="-13"/>
          <w:w w:val="105"/>
        </w:rPr>
        <w:t xml:space="preserve"> </w:t>
      </w:r>
      <w:r>
        <w:rPr>
          <w:color w:val="231F20"/>
          <w:w w:val="105"/>
        </w:rPr>
        <w:t>how</w:t>
      </w:r>
      <w:r>
        <w:rPr>
          <w:color w:val="231F20"/>
          <w:spacing w:val="-13"/>
          <w:w w:val="105"/>
        </w:rPr>
        <w:t xml:space="preserve"> </w:t>
      </w:r>
      <w:r>
        <w:rPr>
          <w:color w:val="231F20"/>
          <w:w w:val="105"/>
        </w:rPr>
        <w:t>the</w:t>
      </w:r>
      <w:r>
        <w:rPr>
          <w:color w:val="231F20"/>
          <w:spacing w:val="-13"/>
          <w:w w:val="105"/>
        </w:rPr>
        <w:t xml:space="preserve"> </w:t>
      </w:r>
      <w:r>
        <w:rPr>
          <w:color w:val="231F20"/>
          <w:w w:val="105"/>
        </w:rPr>
        <w:t>MarCOs</w:t>
      </w:r>
      <w:r>
        <w:rPr>
          <w:color w:val="231F20"/>
          <w:spacing w:val="-13"/>
          <w:w w:val="105"/>
        </w:rPr>
        <w:t xml:space="preserve"> </w:t>
      </w:r>
      <w:r>
        <w:rPr>
          <w:color w:val="231F20"/>
          <w:w w:val="105"/>
        </w:rPr>
        <w:t>are</w:t>
      </w:r>
      <w:r>
        <w:rPr>
          <w:color w:val="231F20"/>
          <w:spacing w:val="-13"/>
          <w:w w:val="105"/>
        </w:rPr>
        <w:t xml:space="preserve"> </w:t>
      </w:r>
      <w:r>
        <w:rPr>
          <w:color w:val="231F20"/>
          <w:w w:val="105"/>
        </w:rPr>
        <w:t>doing.</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460" w:right="313"/>
        <w:rPr>
          <w:color w:val="231F20"/>
          <w:w w:val="105"/>
        </w:rPr>
      </w:pPr>
      <w:r>
        <w:rPr>
          <w:color w:val="231F20"/>
          <w:w w:val="105"/>
        </w:rPr>
        <w:t>Data</w:t>
      </w:r>
      <w:r>
        <w:rPr>
          <w:color w:val="231F20"/>
          <w:spacing w:val="-17"/>
          <w:w w:val="105"/>
        </w:rPr>
        <w:t xml:space="preserve"> </w:t>
      </w:r>
      <w:r>
        <w:rPr>
          <w:color w:val="231F20"/>
          <w:w w:val="105"/>
        </w:rPr>
        <w:t>received</w:t>
      </w:r>
      <w:r>
        <w:rPr>
          <w:color w:val="231F20"/>
          <w:spacing w:val="-17"/>
          <w:w w:val="105"/>
        </w:rPr>
        <w:t xml:space="preserve"> </w:t>
      </w:r>
      <w:r>
        <w:rPr>
          <w:color w:val="231F20"/>
          <w:w w:val="105"/>
        </w:rPr>
        <w:t>from</w:t>
      </w:r>
      <w:r>
        <w:rPr>
          <w:color w:val="231F20"/>
          <w:spacing w:val="-17"/>
          <w:w w:val="105"/>
        </w:rPr>
        <w:t xml:space="preserve"> </w:t>
      </w:r>
      <w:r>
        <w:rPr>
          <w:color w:val="231F20"/>
          <w:w w:val="105"/>
        </w:rPr>
        <w:t>InSight</w:t>
      </w:r>
      <w:r>
        <w:rPr>
          <w:color w:val="231F20"/>
          <w:spacing w:val="-17"/>
          <w:w w:val="105"/>
        </w:rPr>
        <w:t xml:space="preserve"> </w:t>
      </w:r>
      <w:r>
        <w:rPr>
          <w:color w:val="231F20"/>
          <w:w w:val="105"/>
        </w:rPr>
        <w:t>in</w:t>
      </w:r>
      <w:r>
        <w:rPr>
          <w:color w:val="231F20"/>
          <w:spacing w:val="-16"/>
          <w:w w:val="105"/>
        </w:rPr>
        <w:t xml:space="preserve"> </w:t>
      </w:r>
      <w:r>
        <w:rPr>
          <w:color w:val="231F20"/>
          <w:w w:val="105"/>
        </w:rPr>
        <w:t>the</w:t>
      </w:r>
      <w:r>
        <w:rPr>
          <w:color w:val="231F20"/>
          <w:spacing w:val="-17"/>
          <w:w w:val="105"/>
        </w:rPr>
        <w:t xml:space="preserve"> </w:t>
      </w:r>
      <w:r>
        <w:rPr>
          <w:color w:val="231F20"/>
          <w:w w:val="105"/>
        </w:rPr>
        <w:t>minutes</w:t>
      </w:r>
      <w:r>
        <w:rPr>
          <w:color w:val="231F20"/>
          <w:spacing w:val="-17"/>
          <w:w w:val="105"/>
        </w:rPr>
        <w:t xml:space="preserve"> </w:t>
      </w:r>
      <w:r>
        <w:rPr>
          <w:color w:val="231F20"/>
          <w:w w:val="105"/>
        </w:rPr>
        <w:t>after</w:t>
      </w:r>
      <w:r>
        <w:rPr>
          <w:color w:val="231F20"/>
          <w:spacing w:val="-17"/>
          <w:w w:val="105"/>
        </w:rPr>
        <w:t xml:space="preserve"> </w:t>
      </w:r>
      <w:r>
        <w:rPr>
          <w:color w:val="231F20"/>
          <w:w w:val="105"/>
        </w:rPr>
        <w:t>the</w:t>
      </w:r>
      <w:r>
        <w:rPr>
          <w:color w:val="231F20"/>
          <w:spacing w:val="-16"/>
          <w:w w:val="105"/>
        </w:rPr>
        <w:t xml:space="preserve"> </w:t>
      </w:r>
      <w:r>
        <w:rPr>
          <w:color w:val="231F20"/>
          <w:w w:val="105"/>
        </w:rPr>
        <w:t>initial</w:t>
      </w:r>
      <w:r>
        <w:rPr>
          <w:color w:val="231F20"/>
          <w:spacing w:val="-17"/>
          <w:w w:val="105"/>
        </w:rPr>
        <w:t xml:space="preserve"> </w:t>
      </w:r>
      <w:r>
        <w:rPr>
          <w:color w:val="231F20"/>
          <w:w w:val="105"/>
        </w:rPr>
        <w:t>acquisition</w:t>
      </w:r>
      <w:r>
        <w:rPr>
          <w:color w:val="231F20"/>
          <w:spacing w:val="-17"/>
          <w:w w:val="105"/>
        </w:rPr>
        <w:t xml:space="preserve"> </w:t>
      </w:r>
      <w:r>
        <w:rPr>
          <w:color w:val="231F20"/>
          <w:w w:val="105"/>
        </w:rPr>
        <w:t>will</w:t>
      </w:r>
      <w:r>
        <w:rPr>
          <w:color w:val="231F20"/>
          <w:spacing w:val="-17"/>
          <w:w w:val="105"/>
        </w:rPr>
        <w:t xml:space="preserve"> </w:t>
      </w:r>
      <w:r>
        <w:rPr>
          <w:color w:val="231F20"/>
          <w:w w:val="105"/>
        </w:rPr>
        <w:t>enable</w:t>
      </w:r>
      <w:r>
        <w:rPr>
          <w:color w:val="231F20"/>
          <w:spacing w:val="-16"/>
          <w:w w:val="105"/>
        </w:rPr>
        <w:t xml:space="preserve"> </w:t>
      </w:r>
      <w:r>
        <w:rPr>
          <w:color w:val="231F20"/>
          <w:w w:val="105"/>
        </w:rPr>
        <w:t>an</w:t>
      </w:r>
      <w:r>
        <w:rPr>
          <w:color w:val="231F20"/>
          <w:spacing w:val="-17"/>
          <w:w w:val="105"/>
        </w:rPr>
        <w:t xml:space="preserve"> </w:t>
      </w:r>
      <w:r>
        <w:rPr>
          <w:color w:val="231F20"/>
          <w:w w:val="105"/>
        </w:rPr>
        <w:t>evaluation</w:t>
      </w:r>
      <w:r>
        <w:rPr>
          <w:color w:val="231F20"/>
          <w:spacing w:val="-17"/>
          <w:w w:val="105"/>
        </w:rPr>
        <w:t xml:space="preserve"> </w:t>
      </w:r>
      <w:r>
        <w:rPr>
          <w:color w:val="231F20"/>
          <w:w w:val="105"/>
        </w:rPr>
        <w:t>of</w:t>
      </w:r>
      <w:r>
        <w:rPr>
          <w:color w:val="231F20"/>
          <w:spacing w:val="-17"/>
          <w:w w:val="105"/>
        </w:rPr>
        <w:t xml:space="preserve"> </w:t>
      </w:r>
      <w:r>
        <w:rPr>
          <w:color w:val="231F20"/>
          <w:w w:val="105"/>
        </w:rPr>
        <w:t>the</w:t>
      </w:r>
      <w:r>
        <w:rPr>
          <w:color w:val="231F20"/>
          <w:spacing w:val="-16"/>
          <w:w w:val="105"/>
        </w:rPr>
        <w:t xml:space="preserve"> </w:t>
      </w:r>
      <w:r>
        <w:rPr>
          <w:color w:val="231F20"/>
          <w:w w:val="105"/>
        </w:rPr>
        <w:t>spacecraft</w:t>
      </w:r>
      <w:r>
        <w:rPr>
          <w:rFonts w:hint="eastAsia"/>
          <w:color w:val="231F20"/>
          <w:w w:val="105"/>
        </w:rPr>
        <w:t>’</w:t>
      </w:r>
      <w:r>
        <w:rPr>
          <w:color w:val="231F20"/>
          <w:w w:val="105"/>
        </w:rPr>
        <w:t>s</w:t>
      </w:r>
      <w:r>
        <w:rPr>
          <w:color w:val="231F20"/>
          <w:spacing w:val="-17"/>
          <w:w w:val="105"/>
        </w:rPr>
        <w:t xml:space="preserve"> </w:t>
      </w:r>
      <w:r>
        <w:rPr>
          <w:color w:val="231F20"/>
          <w:w w:val="105"/>
        </w:rPr>
        <w:t>health. The flight team will be looking for confirmations that the cruise-stage solar arrays are producing electricity and that temperatures</w:t>
      </w:r>
      <w:r>
        <w:rPr>
          <w:color w:val="231F20"/>
          <w:spacing w:val="-19"/>
          <w:w w:val="105"/>
        </w:rPr>
        <w:t xml:space="preserve"> </w:t>
      </w:r>
      <w:r>
        <w:rPr>
          <w:color w:val="231F20"/>
          <w:w w:val="105"/>
        </w:rPr>
        <w:t>measured</w:t>
      </w:r>
      <w:r>
        <w:rPr>
          <w:color w:val="231F20"/>
          <w:spacing w:val="-19"/>
          <w:w w:val="105"/>
        </w:rPr>
        <w:t xml:space="preserve"> </w:t>
      </w:r>
      <w:r>
        <w:rPr>
          <w:color w:val="231F20"/>
          <w:w w:val="105"/>
        </w:rPr>
        <w:t>at</w:t>
      </w:r>
      <w:r>
        <w:rPr>
          <w:color w:val="231F20"/>
          <w:spacing w:val="-19"/>
          <w:w w:val="105"/>
        </w:rPr>
        <w:t xml:space="preserve"> </w:t>
      </w:r>
      <w:r>
        <w:rPr>
          <w:color w:val="231F20"/>
          <w:w w:val="105"/>
        </w:rPr>
        <w:t>many</w:t>
      </w:r>
      <w:r>
        <w:rPr>
          <w:color w:val="231F20"/>
          <w:spacing w:val="-18"/>
          <w:w w:val="105"/>
        </w:rPr>
        <w:t xml:space="preserve"> </w:t>
      </w:r>
      <w:r>
        <w:rPr>
          <w:color w:val="231F20"/>
          <w:w w:val="105"/>
        </w:rPr>
        <w:t>locations</w:t>
      </w:r>
      <w:r>
        <w:rPr>
          <w:color w:val="231F20"/>
          <w:spacing w:val="-19"/>
          <w:w w:val="105"/>
        </w:rPr>
        <w:t xml:space="preserve"> </w:t>
      </w:r>
      <w:r>
        <w:rPr>
          <w:color w:val="231F20"/>
          <w:w w:val="105"/>
        </w:rPr>
        <w:t>on</w:t>
      </w:r>
      <w:r>
        <w:rPr>
          <w:color w:val="231F20"/>
          <w:spacing w:val="-19"/>
          <w:w w:val="105"/>
        </w:rPr>
        <w:t xml:space="preserve"> </w:t>
      </w:r>
      <w:r>
        <w:rPr>
          <w:color w:val="231F20"/>
          <w:w w:val="105"/>
        </w:rPr>
        <w:t>InSight</w:t>
      </w:r>
      <w:r>
        <w:rPr>
          <w:color w:val="231F20"/>
          <w:spacing w:val="-18"/>
          <w:w w:val="105"/>
        </w:rPr>
        <w:t xml:space="preserve"> </w:t>
      </w:r>
      <w:r>
        <w:rPr>
          <w:color w:val="231F20"/>
          <w:w w:val="105"/>
        </w:rPr>
        <w:t>are</w:t>
      </w:r>
      <w:r>
        <w:rPr>
          <w:color w:val="231F20"/>
          <w:spacing w:val="-19"/>
          <w:w w:val="105"/>
        </w:rPr>
        <w:t xml:space="preserve"> </w:t>
      </w:r>
      <w:r>
        <w:rPr>
          <w:color w:val="231F20"/>
          <w:w w:val="105"/>
        </w:rPr>
        <w:t>within</w:t>
      </w:r>
      <w:r>
        <w:rPr>
          <w:color w:val="231F20"/>
          <w:spacing w:val="-19"/>
          <w:w w:val="105"/>
        </w:rPr>
        <w:t xml:space="preserve"> </w:t>
      </w:r>
      <w:r>
        <w:rPr>
          <w:color w:val="231F20"/>
          <w:w w:val="105"/>
        </w:rPr>
        <w:t>expectations.</w:t>
      </w:r>
      <w:r>
        <w:rPr>
          <w:color w:val="231F20"/>
          <w:spacing w:val="-19"/>
          <w:w w:val="105"/>
        </w:rPr>
        <w:t xml:space="preserve"> </w:t>
      </w:r>
      <w:r>
        <w:rPr>
          <w:color w:val="231F20"/>
          <w:w w:val="105"/>
        </w:rPr>
        <w:t>Once</w:t>
      </w:r>
      <w:r>
        <w:rPr>
          <w:color w:val="231F20"/>
          <w:spacing w:val="-18"/>
          <w:w w:val="105"/>
        </w:rPr>
        <w:t xml:space="preserve"> </w:t>
      </w:r>
      <w:r>
        <w:rPr>
          <w:color w:val="231F20"/>
          <w:w w:val="105"/>
        </w:rPr>
        <w:t>the</w:t>
      </w:r>
      <w:r>
        <w:rPr>
          <w:color w:val="231F20"/>
          <w:spacing w:val="-19"/>
          <w:w w:val="105"/>
        </w:rPr>
        <w:t xml:space="preserve"> </w:t>
      </w:r>
      <w:r>
        <w:rPr>
          <w:color w:val="231F20"/>
          <w:w w:val="105"/>
        </w:rPr>
        <w:t>sp</w:t>
      </w:r>
      <w:r>
        <w:rPr>
          <w:color w:val="231F20"/>
          <w:w w:val="105"/>
        </w:rPr>
        <w:t>acecraft</w:t>
      </w:r>
      <w:r>
        <w:rPr>
          <w:color w:val="231F20"/>
          <w:spacing w:val="-19"/>
          <w:w w:val="105"/>
        </w:rPr>
        <w:t xml:space="preserve"> </w:t>
      </w:r>
      <w:r>
        <w:rPr>
          <w:color w:val="231F20"/>
          <w:w w:val="105"/>
        </w:rPr>
        <w:t>is</w:t>
      </w:r>
      <w:r>
        <w:rPr>
          <w:color w:val="231F20"/>
          <w:spacing w:val="-18"/>
          <w:w w:val="105"/>
        </w:rPr>
        <w:t xml:space="preserve"> </w:t>
      </w:r>
      <w:r>
        <w:rPr>
          <w:color w:val="231F20"/>
          <w:w w:val="105"/>
        </w:rPr>
        <w:t>confirmed</w:t>
      </w:r>
      <w:r>
        <w:rPr>
          <w:color w:val="231F20"/>
          <w:spacing w:val="-19"/>
          <w:w w:val="105"/>
        </w:rPr>
        <w:t xml:space="preserve"> </w:t>
      </w:r>
      <w:r>
        <w:rPr>
          <w:color w:val="231F20"/>
          <w:w w:val="105"/>
        </w:rPr>
        <w:t>to</w:t>
      </w:r>
      <w:r>
        <w:rPr>
          <w:color w:val="231F20"/>
          <w:spacing w:val="-19"/>
          <w:w w:val="105"/>
        </w:rPr>
        <w:t xml:space="preserve"> </w:t>
      </w:r>
      <w:r>
        <w:rPr>
          <w:color w:val="231F20"/>
          <w:w w:val="105"/>
        </w:rPr>
        <w:t>be</w:t>
      </w:r>
      <w:r>
        <w:rPr>
          <w:color w:val="231F20"/>
          <w:spacing w:val="-19"/>
          <w:w w:val="105"/>
        </w:rPr>
        <w:t xml:space="preserve"> </w:t>
      </w:r>
      <w:r>
        <w:rPr>
          <w:color w:val="231F20"/>
          <w:w w:val="105"/>
        </w:rPr>
        <w:t>in good</w:t>
      </w:r>
      <w:r>
        <w:rPr>
          <w:color w:val="231F20"/>
          <w:spacing w:val="-18"/>
          <w:w w:val="105"/>
        </w:rPr>
        <w:t xml:space="preserve"> </w:t>
      </w:r>
      <w:r>
        <w:rPr>
          <w:color w:val="231F20"/>
          <w:w w:val="105"/>
        </w:rPr>
        <w:t>health</w:t>
      </w:r>
      <w:r>
        <w:rPr>
          <w:color w:val="231F20"/>
          <w:spacing w:val="-17"/>
          <w:w w:val="105"/>
        </w:rPr>
        <w:t xml:space="preserve"> </w:t>
      </w:r>
      <w:r>
        <w:rPr>
          <w:color w:val="231F20"/>
          <w:w w:val="105"/>
        </w:rPr>
        <w:t>with</w:t>
      </w:r>
      <w:r>
        <w:rPr>
          <w:color w:val="231F20"/>
          <w:spacing w:val="-17"/>
          <w:w w:val="105"/>
        </w:rPr>
        <w:t xml:space="preserve"> </w:t>
      </w:r>
      <w:r>
        <w:rPr>
          <w:color w:val="231F20"/>
          <w:w w:val="105"/>
        </w:rPr>
        <w:t>stable</w:t>
      </w:r>
      <w:r>
        <w:rPr>
          <w:color w:val="231F20"/>
          <w:spacing w:val="-18"/>
          <w:w w:val="105"/>
        </w:rPr>
        <w:t xml:space="preserve"> </w:t>
      </w:r>
      <w:r>
        <w:rPr>
          <w:color w:val="231F20"/>
          <w:w w:val="105"/>
        </w:rPr>
        <w:t>temperatures</w:t>
      </w:r>
      <w:r>
        <w:rPr>
          <w:color w:val="231F20"/>
          <w:spacing w:val="-17"/>
          <w:w w:val="105"/>
        </w:rPr>
        <w:t xml:space="preserve"> </w:t>
      </w:r>
      <w:r>
        <w:rPr>
          <w:color w:val="231F20"/>
          <w:w w:val="105"/>
        </w:rPr>
        <w:t>and</w:t>
      </w:r>
      <w:r>
        <w:rPr>
          <w:color w:val="231F20"/>
          <w:spacing w:val="-17"/>
          <w:w w:val="105"/>
        </w:rPr>
        <w:t xml:space="preserve"> </w:t>
      </w:r>
      <w:r>
        <w:rPr>
          <w:color w:val="231F20"/>
          <w:spacing w:val="-4"/>
          <w:w w:val="105"/>
        </w:rPr>
        <w:t>power,</w:t>
      </w:r>
      <w:r>
        <w:rPr>
          <w:color w:val="231F20"/>
          <w:spacing w:val="-17"/>
          <w:w w:val="105"/>
        </w:rPr>
        <w:t xml:space="preserve"> </w:t>
      </w:r>
      <w:r>
        <w:rPr>
          <w:color w:val="231F20"/>
          <w:w w:val="105"/>
        </w:rPr>
        <w:t>transition</w:t>
      </w:r>
      <w:r>
        <w:rPr>
          <w:color w:val="231F20"/>
          <w:spacing w:val="-18"/>
          <w:w w:val="105"/>
        </w:rPr>
        <w:t xml:space="preserve"> </w:t>
      </w:r>
      <w:r>
        <w:rPr>
          <w:color w:val="231F20"/>
          <w:w w:val="105"/>
        </w:rPr>
        <w:t>to</w:t>
      </w:r>
      <w:r>
        <w:rPr>
          <w:color w:val="231F20"/>
          <w:spacing w:val="-17"/>
          <w:w w:val="105"/>
        </w:rPr>
        <w:t xml:space="preserve"> </w:t>
      </w:r>
      <w:r>
        <w:rPr>
          <w:color w:val="231F20"/>
          <w:w w:val="105"/>
        </w:rPr>
        <w:t>cruise</w:t>
      </w:r>
      <w:r>
        <w:rPr>
          <w:color w:val="231F20"/>
          <w:spacing w:val="-17"/>
          <w:w w:val="105"/>
        </w:rPr>
        <w:t xml:space="preserve"> </w:t>
      </w:r>
      <w:r>
        <w:rPr>
          <w:color w:val="231F20"/>
          <w:w w:val="105"/>
        </w:rPr>
        <w:t>phase</w:t>
      </w:r>
      <w:r>
        <w:rPr>
          <w:color w:val="231F20"/>
          <w:spacing w:val="-17"/>
          <w:w w:val="105"/>
        </w:rPr>
        <w:t xml:space="preserve"> </w:t>
      </w:r>
      <w:r>
        <w:rPr>
          <w:color w:val="231F20"/>
          <w:w w:val="105"/>
        </w:rPr>
        <w:t>activities</w:t>
      </w:r>
      <w:r>
        <w:rPr>
          <w:color w:val="231F20"/>
          <w:spacing w:val="-18"/>
          <w:w w:val="105"/>
        </w:rPr>
        <w:t xml:space="preserve"> </w:t>
      </w:r>
      <w:r>
        <w:rPr>
          <w:color w:val="231F20"/>
          <w:w w:val="105"/>
        </w:rPr>
        <w:t>can</w:t>
      </w:r>
      <w:r>
        <w:rPr>
          <w:color w:val="231F20"/>
          <w:spacing w:val="-17"/>
          <w:w w:val="105"/>
        </w:rPr>
        <w:t xml:space="preserve"> </w:t>
      </w:r>
      <w:r>
        <w:rPr>
          <w:color w:val="231F20"/>
          <w:w w:val="105"/>
        </w:rPr>
        <w:t>begin</w:t>
      </w:r>
      <w:r>
        <w:rPr>
          <w:color w:val="231F20"/>
          <w:spacing w:val="-17"/>
          <w:w w:val="105"/>
        </w:rPr>
        <w:t xml:space="preserve"> </w:t>
      </w:r>
      <w:r>
        <w:rPr>
          <w:color w:val="231F20"/>
          <w:w w:val="105"/>
        </w:rPr>
        <w:t>on</w:t>
      </w:r>
      <w:r>
        <w:rPr>
          <w:color w:val="231F20"/>
          <w:spacing w:val="-17"/>
          <w:w w:val="105"/>
        </w:rPr>
        <w:t xml:space="preserve"> </w:t>
      </w:r>
      <w:r>
        <w:rPr>
          <w:color w:val="231F20"/>
          <w:w w:val="105"/>
        </w:rPr>
        <w:t>the</w:t>
      </w:r>
      <w:r>
        <w:rPr>
          <w:color w:val="231F20"/>
          <w:spacing w:val="-18"/>
          <w:w w:val="105"/>
        </w:rPr>
        <w:t xml:space="preserve"> </w:t>
      </w:r>
      <w:r>
        <w:rPr>
          <w:color w:val="231F20"/>
          <w:w w:val="105"/>
        </w:rPr>
        <w:t>day</w:t>
      </w:r>
      <w:r>
        <w:rPr>
          <w:color w:val="231F20"/>
          <w:spacing w:val="-17"/>
          <w:w w:val="105"/>
        </w:rPr>
        <w:t xml:space="preserve"> </w:t>
      </w:r>
      <w:r>
        <w:rPr>
          <w:color w:val="231F20"/>
          <w:w w:val="105"/>
        </w:rPr>
        <w:t>after</w:t>
      </w:r>
      <w:r>
        <w:rPr>
          <w:color w:val="231F20"/>
          <w:spacing w:val="-17"/>
          <w:w w:val="105"/>
        </w:rPr>
        <w:t xml:space="preserve"> </w:t>
      </w:r>
      <w:r>
        <w:rPr>
          <w:color w:val="231F20"/>
          <w:w w:val="105"/>
        </w:rPr>
        <w:t>launch.</w:t>
      </w:r>
    </w:p>
    <w:p w:rsidR="00000000" w:rsidRDefault="009E7F48">
      <w:pPr>
        <w:pStyle w:val="BodyText"/>
        <w:kinsoku w:val="0"/>
        <w:overflowPunct w:val="0"/>
        <w:rPr>
          <w:sz w:val="20"/>
          <w:szCs w:val="20"/>
        </w:rPr>
      </w:pPr>
    </w:p>
    <w:p w:rsidR="00000000" w:rsidRDefault="009E7F48">
      <w:pPr>
        <w:pStyle w:val="BodyText"/>
        <w:kinsoku w:val="0"/>
        <w:overflowPunct w:val="0"/>
        <w:spacing w:before="14"/>
        <w:rPr>
          <w:sz w:val="20"/>
          <w:szCs w:val="20"/>
        </w:rPr>
      </w:pPr>
    </w:p>
    <w:p w:rsidR="00000000" w:rsidRDefault="009E7F48">
      <w:pPr>
        <w:pStyle w:val="Heading1"/>
        <w:kinsoku w:val="0"/>
        <w:overflowPunct w:val="0"/>
        <w:spacing w:line="839" w:lineRule="exact"/>
        <w:ind w:left="965"/>
        <w:rPr>
          <w:color w:val="231F20"/>
        </w:rPr>
      </w:pPr>
      <w:r>
        <w:rPr>
          <w:color w:val="231F20"/>
        </w:rPr>
        <w:t xml:space="preserve">Interplanetary Cruise and Approach </w:t>
      </w:r>
      <w:r>
        <w:rPr>
          <w:color w:val="231F20"/>
          <w:spacing w:val="-3"/>
        </w:rPr>
        <w:t>to</w:t>
      </w:r>
      <w:r>
        <w:rPr>
          <w:color w:val="231F20"/>
          <w:spacing w:val="-100"/>
        </w:rPr>
        <w:t xml:space="preserve"> </w:t>
      </w:r>
      <w:r>
        <w:rPr>
          <w:color w:val="231F20"/>
        </w:rPr>
        <w:t>Mars</w:t>
      </w:r>
    </w:p>
    <w:p w:rsidR="00000000" w:rsidRDefault="009E7F48">
      <w:pPr>
        <w:pStyle w:val="BodyText"/>
        <w:kinsoku w:val="0"/>
        <w:overflowPunct w:val="0"/>
        <w:spacing w:before="3" w:line="213" w:lineRule="auto"/>
        <w:ind w:left="160" w:right="313"/>
        <w:rPr>
          <w:color w:val="231F20"/>
          <w:w w:val="105"/>
        </w:rPr>
      </w:pPr>
      <w:r>
        <w:rPr>
          <w:color w:val="231F20"/>
          <w:w w:val="105"/>
        </w:rPr>
        <w:t>If</w:t>
      </w:r>
      <w:r>
        <w:rPr>
          <w:color w:val="231F20"/>
          <w:spacing w:val="-13"/>
          <w:w w:val="105"/>
        </w:rPr>
        <w:t xml:space="preserve"> </w:t>
      </w:r>
      <w:r>
        <w:rPr>
          <w:color w:val="231F20"/>
          <w:w w:val="105"/>
        </w:rPr>
        <w:t>launch</w:t>
      </w:r>
      <w:r>
        <w:rPr>
          <w:color w:val="231F20"/>
          <w:spacing w:val="-12"/>
          <w:w w:val="105"/>
        </w:rPr>
        <w:t xml:space="preserve"> </w:t>
      </w:r>
      <w:r>
        <w:rPr>
          <w:color w:val="231F20"/>
          <w:w w:val="105"/>
        </w:rPr>
        <w:t>is</w:t>
      </w:r>
      <w:r>
        <w:rPr>
          <w:color w:val="231F20"/>
          <w:spacing w:val="-13"/>
          <w:w w:val="105"/>
        </w:rPr>
        <w:t xml:space="preserve"> </w:t>
      </w:r>
      <w:r>
        <w:rPr>
          <w:color w:val="231F20"/>
          <w:w w:val="105"/>
        </w:rPr>
        <w:t>at</w:t>
      </w:r>
      <w:r>
        <w:rPr>
          <w:color w:val="231F20"/>
          <w:spacing w:val="-12"/>
          <w:w w:val="105"/>
        </w:rPr>
        <w:t xml:space="preserve"> </w:t>
      </w:r>
      <w:r>
        <w:rPr>
          <w:color w:val="231F20"/>
          <w:w w:val="105"/>
        </w:rPr>
        <w:t>the</w:t>
      </w:r>
      <w:r>
        <w:rPr>
          <w:color w:val="231F20"/>
          <w:spacing w:val="-12"/>
          <w:w w:val="105"/>
        </w:rPr>
        <w:t xml:space="preserve"> </w:t>
      </w:r>
      <w:r>
        <w:rPr>
          <w:color w:val="231F20"/>
          <w:w w:val="105"/>
        </w:rPr>
        <w:t>start</w:t>
      </w:r>
      <w:r>
        <w:rPr>
          <w:color w:val="231F20"/>
          <w:spacing w:val="-13"/>
          <w:w w:val="105"/>
        </w:rPr>
        <w:t xml:space="preserve"> </w:t>
      </w:r>
      <w:r>
        <w:rPr>
          <w:color w:val="231F20"/>
          <w:w w:val="105"/>
        </w:rPr>
        <w:t>of</w:t>
      </w:r>
      <w:r>
        <w:rPr>
          <w:color w:val="231F20"/>
          <w:spacing w:val="-12"/>
          <w:w w:val="105"/>
        </w:rPr>
        <w:t xml:space="preserve"> </w:t>
      </w:r>
      <w:r>
        <w:rPr>
          <w:color w:val="231F20"/>
          <w:w w:val="105"/>
        </w:rPr>
        <w:t>the</w:t>
      </w:r>
      <w:r>
        <w:rPr>
          <w:color w:val="231F20"/>
          <w:spacing w:val="-12"/>
          <w:w w:val="105"/>
        </w:rPr>
        <w:t xml:space="preserve"> </w:t>
      </w:r>
      <w:r>
        <w:rPr>
          <w:color w:val="231F20"/>
          <w:w w:val="105"/>
        </w:rPr>
        <w:t>launch</w:t>
      </w:r>
      <w:r>
        <w:rPr>
          <w:color w:val="231F20"/>
          <w:spacing w:val="-13"/>
          <w:w w:val="105"/>
        </w:rPr>
        <w:t xml:space="preserve"> </w:t>
      </w:r>
      <w:r>
        <w:rPr>
          <w:color w:val="231F20"/>
          <w:w w:val="105"/>
        </w:rPr>
        <w:t>period,</w:t>
      </w:r>
      <w:r>
        <w:rPr>
          <w:color w:val="231F20"/>
          <w:spacing w:val="-12"/>
          <w:w w:val="105"/>
        </w:rPr>
        <w:t xml:space="preserve"> </w:t>
      </w:r>
      <w:r>
        <w:rPr>
          <w:color w:val="231F20"/>
          <w:w w:val="105"/>
        </w:rPr>
        <w:t>May</w:t>
      </w:r>
      <w:r>
        <w:rPr>
          <w:color w:val="231F20"/>
          <w:spacing w:val="-12"/>
          <w:w w:val="105"/>
        </w:rPr>
        <w:t xml:space="preserve"> </w:t>
      </w:r>
      <w:r>
        <w:rPr>
          <w:color w:val="231F20"/>
          <w:w w:val="105"/>
        </w:rPr>
        <w:t>5,</w:t>
      </w:r>
      <w:r>
        <w:rPr>
          <w:color w:val="231F20"/>
          <w:spacing w:val="-13"/>
          <w:w w:val="105"/>
        </w:rPr>
        <w:t xml:space="preserve"> </w:t>
      </w:r>
      <w:r>
        <w:rPr>
          <w:color w:val="231F20"/>
          <w:w w:val="105"/>
        </w:rPr>
        <w:t>the</w:t>
      </w:r>
      <w:r>
        <w:rPr>
          <w:color w:val="231F20"/>
          <w:spacing w:val="-12"/>
          <w:w w:val="105"/>
        </w:rPr>
        <w:t xml:space="preserve"> </w:t>
      </w:r>
      <w:r>
        <w:rPr>
          <w:color w:val="231F20"/>
          <w:w w:val="105"/>
        </w:rPr>
        <w:t>trip</w:t>
      </w:r>
      <w:r>
        <w:rPr>
          <w:color w:val="231F20"/>
          <w:spacing w:val="-13"/>
          <w:w w:val="105"/>
        </w:rPr>
        <w:t xml:space="preserve"> </w:t>
      </w:r>
      <w:r>
        <w:rPr>
          <w:color w:val="231F20"/>
          <w:w w:val="105"/>
        </w:rPr>
        <w:t>to</w:t>
      </w:r>
      <w:r>
        <w:rPr>
          <w:color w:val="231F20"/>
          <w:spacing w:val="-12"/>
          <w:w w:val="105"/>
        </w:rPr>
        <w:t xml:space="preserve"> </w:t>
      </w:r>
      <w:r>
        <w:rPr>
          <w:color w:val="231F20"/>
          <w:w w:val="105"/>
        </w:rPr>
        <w:t>Mars</w:t>
      </w:r>
      <w:r>
        <w:rPr>
          <w:color w:val="231F20"/>
          <w:spacing w:val="-12"/>
          <w:w w:val="105"/>
        </w:rPr>
        <w:t xml:space="preserve"> </w:t>
      </w:r>
      <w:r>
        <w:rPr>
          <w:color w:val="231F20"/>
          <w:w w:val="105"/>
        </w:rPr>
        <w:t>will</w:t>
      </w:r>
      <w:r>
        <w:rPr>
          <w:color w:val="231F20"/>
          <w:spacing w:val="-13"/>
          <w:w w:val="105"/>
        </w:rPr>
        <w:t xml:space="preserve"> </w:t>
      </w:r>
      <w:r>
        <w:rPr>
          <w:color w:val="231F20"/>
          <w:w w:val="105"/>
        </w:rPr>
        <w:t>take</w:t>
      </w:r>
      <w:r>
        <w:rPr>
          <w:color w:val="231F20"/>
          <w:spacing w:val="-12"/>
          <w:w w:val="105"/>
        </w:rPr>
        <w:t xml:space="preserve"> </w:t>
      </w:r>
      <w:r>
        <w:rPr>
          <w:color w:val="231F20"/>
          <w:w w:val="105"/>
        </w:rPr>
        <w:t>205</w:t>
      </w:r>
      <w:r>
        <w:rPr>
          <w:color w:val="231F20"/>
          <w:spacing w:val="-12"/>
          <w:w w:val="105"/>
        </w:rPr>
        <w:t xml:space="preserve"> </w:t>
      </w:r>
      <w:r>
        <w:rPr>
          <w:color w:val="231F20"/>
          <w:w w:val="105"/>
        </w:rPr>
        <w:t>days.</w:t>
      </w:r>
      <w:r>
        <w:rPr>
          <w:color w:val="231F20"/>
          <w:spacing w:val="-13"/>
          <w:w w:val="105"/>
        </w:rPr>
        <w:t xml:space="preserve"> </w:t>
      </w:r>
      <w:r>
        <w:rPr>
          <w:color w:val="231F20"/>
          <w:w w:val="105"/>
        </w:rPr>
        <w:t>If</w:t>
      </w:r>
      <w:r>
        <w:rPr>
          <w:color w:val="231F20"/>
          <w:spacing w:val="-12"/>
          <w:w w:val="105"/>
        </w:rPr>
        <w:t xml:space="preserve"> </w:t>
      </w:r>
      <w:r>
        <w:rPr>
          <w:color w:val="231F20"/>
          <w:w w:val="105"/>
        </w:rPr>
        <w:t>launch</w:t>
      </w:r>
      <w:r>
        <w:rPr>
          <w:color w:val="231F20"/>
          <w:spacing w:val="-12"/>
          <w:w w:val="105"/>
        </w:rPr>
        <w:t xml:space="preserve"> </w:t>
      </w:r>
      <w:r>
        <w:rPr>
          <w:color w:val="231F20"/>
          <w:w w:val="105"/>
        </w:rPr>
        <w:t>is</w:t>
      </w:r>
      <w:r>
        <w:rPr>
          <w:color w:val="231F20"/>
          <w:spacing w:val="-13"/>
          <w:w w:val="105"/>
        </w:rPr>
        <w:t xml:space="preserve"> </w:t>
      </w:r>
      <w:r>
        <w:rPr>
          <w:color w:val="231F20"/>
          <w:w w:val="105"/>
        </w:rPr>
        <w:t>at</w:t>
      </w:r>
      <w:r>
        <w:rPr>
          <w:color w:val="231F20"/>
          <w:spacing w:val="-12"/>
          <w:w w:val="105"/>
        </w:rPr>
        <w:t xml:space="preserve"> </w:t>
      </w:r>
      <w:r>
        <w:rPr>
          <w:color w:val="231F20"/>
          <w:w w:val="105"/>
        </w:rPr>
        <w:t>the</w:t>
      </w:r>
      <w:r>
        <w:rPr>
          <w:color w:val="231F20"/>
          <w:spacing w:val="-12"/>
          <w:w w:val="105"/>
        </w:rPr>
        <w:t xml:space="preserve"> </w:t>
      </w:r>
      <w:r>
        <w:rPr>
          <w:color w:val="231F20"/>
          <w:w w:val="105"/>
        </w:rPr>
        <w:t>end</w:t>
      </w:r>
      <w:r>
        <w:rPr>
          <w:color w:val="231F20"/>
          <w:spacing w:val="-13"/>
          <w:w w:val="105"/>
        </w:rPr>
        <w:t xml:space="preserve"> </w:t>
      </w:r>
      <w:r>
        <w:rPr>
          <w:color w:val="231F20"/>
          <w:w w:val="105"/>
        </w:rPr>
        <w:t>of</w:t>
      </w:r>
      <w:r>
        <w:rPr>
          <w:color w:val="231F20"/>
          <w:spacing w:val="-12"/>
          <w:w w:val="105"/>
        </w:rPr>
        <w:t xml:space="preserve"> </w:t>
      </w:r>
      <w:r>
        <w:rPr>
          <w:color w:val="231F20"/>
          <w:w w:val="105"/>
        </w:rPr>
        <w:t>the</w:t>
      </w:r>
      <w:r>
        <w:rPr>
          <w:color w:val="231F20"/>
          <w:spacing w:val="-13"/>
          <w:w w:val="105"/>
        </w:rPr>
        <w:t xml:space="preserve"> </w:t>
      </w:r>
      <w:r>
        <w:rPr>
          <w:color w:val="231F20"/>
          <w:w w:val="105"/>
        </w:rPr>
        <w:t>launch period,</w:t>
      </w:r>
      <w:r>
        <w:rPr>
          <w:color w:val="231F20"/>
          <w:spacing w:val="-20"/>
          <w:w w:val="105"/>
        </w:rPr>
        <w:t xml:space="preserve"> </w:t>
      </w:r>
      <w:r>
        <w:rPr>
          <w:color w:val="231F20"/>
          <w:w w:val="105"/>
        </w:rPr>
        <w:t>June</w:t>
      </w:r>
      <w:r>
        <w:rPr>
          <w:color w:val="231F20"/>
          <w:spacing w:val="-19"/>
          <w:w w:val="105"/>
        </w:rPr>
        <w:t xml:space="preserve"> </w:t>
      </w:r>
      <w:r>
        <w:rPr>
          <w:color w:val="231F20"/>
          <w:w w:val="105"/>
        </w:rPr>
        <w:t>8,</w:t>
      </w:r>
      <w:r>
        <w:rPr>
          <w:color w:val="231F20"/>
          <w:spacing w:val="-19"/>
          <w:w w:val="105"/>
        </w:rPr>
        <w:t xml:space="preserve"> </w:t>
      </w:r>
      <w:r>
        <w:rPr>
          <w:color w:val="231F20"/>
          <w:w w:val="105"/>
        </w:rPr>
        <w:t>the</w:t>
      </w:r>
      <w:r>
        <w:rPr>
          <w:color w:val="231F20"/>
          <w:spacing w:val="-19"/>
          <w:w w:val="105"/>
        </w:rPr>
        <w:t xml:space="preserve"> </w:t>
      </w:r>
      <w:r>
        <w:rPr>
          <w:color w:val="231F20"/>
          <w:w w:val="105"/>
        </w:rPr>
        <w:t>trip</w:t>
      </w:r>
      <w:r>
        <w:rPr>
          <w:color w:val="231F20"/>
          <w:spacing w:val="-19"/>
          <w:w w:val="105"/>
        </w:rPr>
        <w:t xml:space="preserve"> </w:t>
      </w:r>
      <w:r>
        <w:rPr>
          <w:color w:val="231F20"/>
          <w:w w:val="105"/>
        </w:rPr>
        <w:t>will</w:t>
      </w:r>
      <w:r>
        <w:rPr>
          <w:color w:val="231F20"/>
          <w:spacing w:val="-19"/>
          <w:w w:val="105"/>
        </w:rPr>
        <w:t xml:space="preserve"> </w:t>
      </w:r>
      <w:r>
        <w:rPr>
          <w:color w:val="231F20"/>
          <w:w w:val="105"/>
        </w:rPr>
        <w:t>take</w:t>
      </w:r>
      <w:r>
        <w:rPr>
          <w:color w:val="231F20"/>
          <w:spacing w:val="-19"/>
          <w:w w:val="105"/>
        </w:rPr>
        <w:t xml:space="preserve"> </w:t>
      </w:r>
      <w:r>
        <w:rPr>
          <w:color w:val="231F20"/>
          <w:w w:val="105"/>
        </w:rPr>
        <w:t>171</w:t>
      </w:r>
      <w:r>
        <w:rPr>
          <w:color w:val="231F20"/>
          <w:spacing w:val="-19"/>
          <w:w w:val="105"/>
        </w:rPr>
        <w:t xml:space="preserve"> </w:t>
      </w:r>
      <w:r>
        <w:rPr>
          <w:color w:val="231F20"/>
          <w:w w:val="105"/>
        </w:rPr>
        <w:t>days.</w:t>
      </w:r>
      <w:r>
        <w:rPr>
          <w:color w:val="231F20"/>
          <w:spacing w:val="-19"/>
          <w:w w:val="105"/>
        </w:rPr>
        <w:t xml:space="preserve"> </w:t>
      </w:r>
      <w:r>
        <w:rPr>
          <w:color w:val="231F20"/>
          <w:w w:val="105"/>
        </w:rPr>
        <w:t>The</w:t>
      </w:r>
      <w:r>
        <w:rPr>
          <w:color w:val="231F20"/>
          <w:spacing w:val="-19"/>
          <w:w w:val="105"/>
        </w:rPr>
        <w:t xml:space="preserve"> </w:t>
      </w:r>
      <w:r>
        <w:rPr>
          <w:color w:val="231F20"/>
          <w:w w:val="105"/>
        </w:rPr>
        <w:t>use</w:t>
      </w:r>
      <w:r>
        <w:rPr>
          <w:color w:val="231F20"/>
          <w:spacing w:val="-19"/>
          <w:w w:val="105"/>
        </w:rPr>
        <w:t xml:space="preserve"> </w:t>
      </w:r>
      <w:r>
        <w:rPr>
          <w:color w:val="231F20"/>
          <w:w w:val="105"/>
        </w:rPr>
        <w:t>of</w:t>
      </w:r>
      <w:r>
        <w:rPr>
          <w:color w:val="231F20"/>
          <w:spacing w:val="-19"/>
          <w:w w:val="105"/>
        </w:rPr>
        <w:t xml:space="preserve"> </w:t>
      </w:r>
      <w:r>
        <w:rPr>
          <w:color w:val="231F20"/>
          <w:w w:val="105"/>
        </w:rPr>
        <w:t>a</w:t>
      </w:r>
      <w:r>
        <w:rPr>
          <w:color w:val="231F20"/>
          <w:spacing w:val="-20"/>
          <w:w w:val="105"/>
        </w:rPr>
        <w:t xml:space="preserve"> </w:t>
      </w:r>
      <w:r>
        <w:rPr>
          <w:color w:val="231F20"/>
          <w:w w:val="105"/>
        </w:rPr>
        <w:t>constant</w:t>
      </w:r>
      <w:r>
        <w:rPr>
          <w:color w:val="231F20"/>
          <w:spacing w:val="-19"/>
          <w:w w:val="105"/>
        </w:rPr>
        <w:t xml:space="preserve"> </w:t>
      </w:r>
      <w:r>
        <w:rPr>
          <w:color w:val="231F20"/>
          <w:w w:val="105"/>
        </w:rPr>
        <w:t>arrival</w:t>
      </w:r>
      <w:r>
        <w:rPr>
          <w:color w:val="231F20"/>
          <w:spacing w:val="-19"/>
          <w:w w:val="105"/>
        </w:rPr>
        <w:t xml:space="preserve"> </w:t>
      </w:r>
      <w:r>
        <w:rPr>
          <w:color w:val="231F20"/>
          <w:w w:val="105"/>
        </w:rPr>
        <w:t>date</w:t>
      </w:r>
      <w:r>
        <w:rPr>
          <w:color w:val="231F20"/>
          <w:spacing w:val="-19"/>
          <w:w w:val="105"/>
        </w:rPr>
        <w:t xml:space="preserve"> </w:t>
      </w:r>
      <w:r>
        <w:rPr>
          <w:color w:val="231F20"/>
          <w:w w:val="105"/>
        </w:rPr>
        <w:t>--</w:t>
      </w:r>
      <w:r>
        <w:rPr>
          <w:color w:val="231F20"/>
          <w:spacing w:val="-19"/>
          <w:w w:val="105"/>
        </w:rPr>
        <w:t xml:space="preserve"> </w:t>
      </w:r>
      <w:r>
        <w:rPr>
          <w:color w:val="231F20"/>
          <w:spacing w:val="-5"/>
          <w:w w:val="105"/>
        </w:rPr>
        <w:t>Nov.</w:t>
      </w:r>
      <w:r>
        <w:rPr>
          <w:color w:val="231F20"/>
          <w:spacing w:val="-19"/>
          <w:w w:val="105"/>
        </w:rPr>
        <w:t xml:space="preserve"> </w:t>
      </w:r>
      <w:r>
        <w:rPr>
          <w:color w:val="231F20"/>
          <w:w w:val="105"/>
        </w:rPr>
        <w:t>26,</w:t>
      </w:r>
      <w:r>
        <w:rPr>
          <w:color w:val="231F20"/>
          <w:spacing w:val="-19"/>
          <w:w w:val="105"/>
        </w:rPr>
        <w:t xml:space="preserve"> </w:t>
      </w:r>
      <w:r>
        <w:rPr>
          <w:color w:val="231F20"/>
          <w:w w:val="105"/>
        </w:rPr>
        <w:t>2018</w:t>
      </w:r>
      <w:r>
        <w:rPr>
          <w:color w:val="231F20"/>
          <w:spacing w:val="-19"/>
          <w:w w:val="105"/>
        </w:rPr>
        <w:t xml:space="preserve"> </w:t>
      </w:r>
      <w:r>
        <w:rPr>
          <w:color w:val="231F20"/>
          <w:w w:val="105"/>
        </w:rPr>
        <w:t>--</w:t>
      </w:r>
      <w:r>
        <w:rPr>
          <w:color w:val="231F20"/>
          <w:spacing w:val="-19"/>
          <w:w w:val="105"/>
        </w:rPr>
        <w:t xml:space="preserve"> </w:t>
      </w:r>
      <w:r>
        <w:rPr>
          <w:color w:val="231F20"/>
          <w:w w:val="105"/>
        </w:rPr>
        <w:t>for</w:t>
      </w:r>
      <w:r>
        <w:rPr>
          <w:color w:val="231F20"/>
          <w:spacing w:val="-19"/>
          <w:w w:val="105"/>
        </w:rPr>
        <w:t xml:space="preserve"> </w:t>
      </w:r>
      <w:r>
        <w:rPr>
          <w:color w:val="231F20"/>
          <w:w w:val="105"/>
        </w:rPr>
        <w:t>any</w:t>
      </w:r>
      <w:r>
        <w:rPr>
          <w:color w:val="231F20"/>
          <w:spacing w:val="-19"/>
          <w:w w:val="105"/>
        </w:rPr>
        <w:t xml:space="preserve"> </w:t>
      </w:r>
      <w:r>
        <w:rPr>
          <w:color w:val="231F20"/>
          <w:w w:val="105"/>
        </w:rPr>
        <w:t>launch</w:t>
      </w:r>
      <w:r>
        <w:rPr>
          <w:color w:val="231F20"/>
          <w:spacing w:val="-19"/>
          <w:w w:val="105"/>
        </w:rPr>
        <w:t xml:space="preserve"> </w:t>
      </w:r>
      <w:r>
        <w:rPr>
          <w:color w:val="231F20"/>
          <w:w w:val="105"/>
        </w:rPr>
        <w:t>date</w:t>
      </w:r>
      <w:r>
        <w:rPr>
          <w:color w:val="231F20"/>
          <w:spacing w:val="-19"/>
          <w:w w:val="105"/>
        </w:rPr>
        <w:t xml:space="preserve"> </w:t>
      </w:r>
      <w:r>
        <w:rPr>
          <w:color w:val="231F20"/>
          <w:w w:val="105"/>
        </w:rPr>
        <w:t>helped simplify</w:t>
      </w:r>
      <w:r>
        <w:rPr>
          <w:color w:val="231F20"/>
          <w:spacing w:val="-20"/>
          <w:w w:val="105"/>
        </w:rPr>
        <w:t xml:space="preserve"> </w:t>
      </w:r>
      <w:r>
        <w:rPr>
          <w:color w:val="231F20"/>
          <w:w w:val="105"/>
        </w:rPr>
        <w:t>operations</w:t>
      </w:r>
      <w:r>
        <w:rPr>
          <w:color w:val="231F20"/>
          <w:spacing w:val="-19"/>
          <w:w w:val="105"/>
        </w:rPr>
        <w:t xml:space="preserve"> </w:t>
      </w:r>
      <w:r>
        <w:rPr>
          <w:color w:val="231F20"/>
          <w:w w:val="105"/>
        </w:rPr>
        <w:t>planning.</w:t>
      </w:r>
      <w:r>
        <w:rPr>
          <w:color w:val="231F20"/>
          <w:spacing w:val="-19"/>
          <w:w w:val="105"/>
        </w:rPr>
        <w:t xml:space="preserve"> </w:t>
      </w:r>
      <w:r>
        <w:rPr>
          <w:color w:val="231F20"/>
          <w:w w:val="105"/>
        </w:rPr>
        <w:t>This</w:t>
      </w:r>
      <w:r>
        <w:rPr>
          <w:color w:val="231F20"/>
          <w:spacing w:val="-19"/>
          <w:w w:val="105"/>
        </w:rPr>
        <w:t xml:space="preserve"> </w:t>
      </w:r>
      <w:r>
        <w:rPr>
          <w:color w:val="231F20"/>
          <w:w w:val="105"/>
        </w:rPr>
        <w:t>interplanetary</w:t>
      </w:r>
      <w:r>
        <w:rPr>
          <w:color w:val="231F20"/>
          <w:spacing w:val="-19"/>
          <w:w w:val="105"/>
        </w:rPr>
        <w:t xml:space="preserve"> </w:t>
      </w:r>
      <w:r>
        <w:rPr>
          <w:color w:val="231F20"/>
          <w:w w:val="105"/>
        </w:rPr>
        <w:t>flight</w:t>
      </w:r>
      <w:r>
        <w:rPr>
          <w:color w:val="231F20"/>
          <w:spacing w:val="-19"/>
          <w:w w:val="105"/>
        </w:rPr>
        <w:t xml:space="preserve"> </w:t>
      </w:r>
      <w:r>
        <w:rPr>
          <w:color w:val="231F20"/>
          <w:w w:val="105"/>
        </w:rPr>
        <w:t>is</w:t>
      </w:r>
      <w:r>
        <w:rPr>
          <w:color w:val="231F20"/>
          <w:spacing w:val="-19"/>
          <w:w w:val="105"/>
        </w:rPr>
        <w:t xml:space="preserve"> </w:t>
      </w:r>
      <w:r>
        <w:rPr>
          <w:color w:val="231F20"/>
          <w:w w:val="105"/>
        </w:rPr>
        <w:t>called</w:t>
      </w:r>
      <w:r>
        <w:rPr>
          <w:color w:val="231F20"/>
          <w:spacing w:val="-20"/>
          <w:w w:val="105"/>
        </w:rPr>
        <w:t xml:space="preserve"> </w:t>
      </w:r>
      <w:r>
        <w:rPr>
          <w:color w:val="231F20"/>
          <w:w w:val="105"/>
        </w:rPr>
        <w:t>InSight</w:t>
      </w:r>
      <w:r>
        <w:rPr>
          <w:rFonts w:hint="eastAsia"/>
          <w:color w:val="231F20"/>
          <w:w w:val="105"/>
        </w:rPr>
        <w:t>’</w:t>
      </w:r>
      <w:r>
        <w:rPr>
          <w:color w:val="231F20"/>
          <w:w w:val="105"/>
        </w:rPr>
        <w:t>s</w:t>
      </w:r>
      <w:r>
        <w:rPr>
          <w:color w:val="231F20"/>
          <w:spacing w:val="-19"/>
          <w:w w:val="105"/>
        </w:rPr>
        <w:t xml:space="preserve"> </w:t>
      </w:r>
      <w:r>
        <w:rPr>
          <w:color w:val="231F20"/>
          <w:w w:val="105"/>
        </w:rPr>
        <w:t>cruise</w:t>
      </w:r>
      <w:r>
        <w:rPr>
          <w:color w:val="231F20"/>
          <w:spacing w:val="-19"/>
          <w:w w:val="105"/>
        </w:rPr>
        <w:t xml:space="preserve"> </w:t>
      </w:r>
      <w:r>
        <w:rPr>
          <w:color w:val="231F20"/>
          <w:w w:val="105"/>
        </w:rPr>
        <w:t>phase,</w:t>
      </w:r>
      <w:r>
        <w:rPr>
          <w:color w:val="231F20"/>
          <w:spacing w:val="-19"/>
          <w:w w:val="105"/>
        </w:rPr>
        <w:t xml:space="preserve"> </w:t>
      </w:r>
      <w:r>
        <w:rPr>
          <w:color w:val="231F20"/>
          <w:w w:val="105"/>
        </w:rPr>
        <w:t>with</w:t>
      </w:r>
      <w:r>
        <w:rPr>
          <w:color w:val="231F20"/>
          <w:spacing w:val="-19"/>
          <w:w w:val="105"/>
        </w:rPr>
        <w:t xml:space="preserve"> </w:t>
      </w:r>
      <w:r>
        <w:rPr>
          <w:color w:val="231F20"/>
          <w:w w:val="105"/>
        </w:rPr>
        <w:t>the</w:t>
      </w:r>
      <w:r>
        <w:rPr>
          <w:color w:val="231F20"/>
          <w:spacing w:val="-19"/>
          <w:w w:val="105"/>
        </w:rPr>
        <w:t xml:space="preserve"> </w:t>
      </w:r>
      <w:r>
        <w:rPr>
          <w:color w:val="231F20"/>
          <w:w w:val="105"/>
        </w:rPr>
        <w:t>final</w:t>
      </w:r>
      <w:r>
        <w:rPr>
          <w:color w:val="231F20"/>
          <w:spacing w:val="-19"/>
          <w:w w:val="105"/>
        </w:rPr>
        <w:t xml:space="preserve"> </w:t>
      </w:r>
      <w:r>
        <w:rPr>
          <w:color w:val="231F20"/>
          <w:w w:val="105"/>
        </w:rPr>
        <w:t>60</w:t>
      </w:r>
      <w:r>
        <w:rPr>
          <w:color w:val="231F20"/>
          <w:spacing w:val="-19"/>
          <w:w w:val="105"/>
        </w:rPr>
        <w:t xml:space="preserve"> </w:t>
      </w:r>
      <w:r>
        <w:rPr>
          <w:color w:val="231F20"/>
          <w:w w:val="105"/>
        </w:rPr>
        <w:t>days</w:t>
      </w:r>
      <w:r>
        <w:rPr>
          <w:color w:val="231F20"/>
          <w:spacing w:val="-20"/>
          <w:w w:val="105"/>
        </w:rPr>
        <w:t xml:space="preserve"> </w:t>
      </w:r>
      <w:r>
        <w:rPr>
          <w:color w:val="231F20"/>
          <w:w w:val="105"/>
        </w:rPr>
        <w:t>before</w:t>
      </w:r>
      <w:r>
        <w:rPr>
          <w:color w:val="231F20"/>
          <w:spacing w:val="-19"/>
          <w:w w:val="105"/>
        </w:rPr>
        <w:t xml:space="preserve"> </w:t>
      </w:r>
      <w:r>
        <w:rPr>
          <w:color w:val="231F20"/>
          <w:w w:val="105"/>
        </w:rPr>
        <w:t>arrival</w:t>
      </w:r>
      <w:r>
        <w:rPr>
          <w:color w:val="231F20"/>
          <w:spacing w:val="-19"/>
          <w:w w:val="105"/>
        </w:rPr>
        <w:t xml:space="preserve"> </w:t>
      </w:r>
      <w:r>
        <w:rPr>
          <w:color w:val="231F20"/>
          <w:w w:val="105"/>
        </w:rPr>
        <w:t>at Mars</w:t>
      </w:r>
      <w:r>
        <w:rPr>
          <w:color w:val="231F20"/>
          <w:spacing w:val="-22"/>
          <w:w w:val="105"/>
        </w:rPr>
        <w:t xml:space="preserve"> </w:t>
      </w:r>
      <w:r>
        <w:rPr>
          <w:color w:val="231F20"/>
          <w:w w:val="105"/>
        </w:rPr>
        <w:t>designated</w:t>
      </w:r>
      <w:r>
        <w:rPr>
          <w:color w:val="231F20"/>
          <w:spacing w:val="-21"/>
          <w:w w:val="105"/>
        </w:rPr>
        <w:t xml:space="preserve"> </w:t>
      </w:r>
      <w:r>
        <w:rPr>
          <w:color w:val="231F20"/>
          <w:w w:val="105"/>
        </w:rPr>
        <w:t>the</w:t>
      </w:r>
      <w:r>
        <w:rPr>
          <w:color w:val="231F20"/>
          <w:spacing w:val="-21"/>
          <w:w w:val="105"/>
        </w:rPr>
        <w:t xml:space="preserve"> </w:t>
      </w:r>
      <w:r>
        <w:rPr>
          <w:color w:val="231F20"/>
          <w:w w:val="105"/>
        </w:rPr>
        <w:t>approach</w:t>
      </w:r>
      <w:r>
        <w:rPr>
          <w:color w:val="231F20"/>
          <w:spacing w:val="-21"/>
          <w:w w:val="105"/>
        </w:rPr>
        <w:t xml:space="preserve"> </w:t>
      </w:r>
      <w:r>
        <w:rPr>
          <w:color w:val="231F20"/>
          <w:w w:val="105"/>
        </w:rPr>
        <w:t>subphase</w:t>
      </w:r>
      <w:r>
        <w:rPr>
          <w:color w:val="231F20"/>
          <w:spacing w:val="-21"/>
          <w:w w:val="105"/>
        </w:rPr>
        <w:t xml:space="preserve"> </w:t>
      </w:r>
      <w:r>
        <w:rPr>
          <w:color w:val="231F20"/>
          <w:w w:val="105"/>
        </w:rPr>
        <w:t>of</w:t>
      </w:r>
      <w:r>
        <w:rPr>
          <w:color w:val="231F20"/>
          <w:spacing w:val="-21"/>
          <w:w w:val="105"/>
        </w:rPr>
        <w:t xml:space="preserve"> </w:t>
      </w:r>
      <w:r>
        <w:rPr>
          <w:color w:val="231F20"/>
          <w:w w:val="105"/>
        </w:rPr>
        <w:t>cruise.</w:t>
      </w:r>
      <w:r>
        <w:rPr>
          <w:color w:val="231F20"/>
          <w:spacing w:val="-21"/>
          <w:w w:val="105"/>
        </w:rPr>
        <w:t xml:space="preserve"> </w:t>
      </w:r>
      <w:r>
        <w:rPr>
          <w:color w:val="231F20"/>
          <w:w w:val="105"/>
        </w:rPr>
        <w:t>The</w:t>
      </w:r>
      <w:r>
        <w:rPr>
          <w:color w:val="231F20"/>
          <w:spacing w:val="-21"/>
          <w:w w:val="105"/>
        </w:rPr>
        <w:t xml:space="preserve"> </w:t>
      </w:r>
      <w:r>
        <w:rPr>
          <w:color w:val="231F20"/>
          <w:w w:val="105"/>
        </w:rPr>
        <w:t>cruise</w:t>
      </w:r>
      <w:r>
        <w:rPr>
          <w:color w:val="231F20"/>
          <w:spacing w:val="-21"/>
          <w:w w:val="105"/>
        </w:rPr>
        <w:t xml:space="preserve"> </w:t>
      </w:r>
      <w:r>
        <w:rPr>
          <w:color w:val="231F20"/>
          <w:w w:val="105"/>
        </w:rPr>
        <w:t>phase</w:t>
      </w:r>
      <w:r>
        <w:rPr>
          <w:color w:val="231F20"/>
          <w:spacing w:val="-21"/>
          <w:w w:val="105"/>
        </w:rPr>
        <w:t xml:space="preserve"> </w:t>
      </w:r>
      <w:r>
        <w:rPr>
          <w:color w:val="231F20"/>
          <w:w w:val="105"/>
        </w:rPr>
        <w:t>will</w:t>
      </w:r>
      <w:r>
        <w:rPr>
          <w:color w:val="231F20"/>
          <w:spacing w:val="-21"/>
          <w:w w:val="105"/>
        </w:rPr>
        <w:t xml:space="preserve"> </w:t>
      </w:r>
      <w:r>
        <w:rPr>
          <w:color w:val="231F20"/>
          <w:w w:val="105"/>
        </w:rPr>
        <w:t>end</w:t>
      </w:r>
      <w:r>
        <w:rPr>
          <w:color w:val="231F20"/>
          <w:spacing w:val="-21"/>
          <w:w w:val="105"/>
        </w:rPr>
        <w:t xml:space="preserve"> </w:t>
      </w:r>
      <w:r>
        <w:rPr>
          <w:color w:val="231F20"/>
          <w:w w:val="105"/>
        </w:rPr>
        <w:t>three</w:t>
      </w:r>
      <w:r>
        <w:rPr>
          <w:color w:val="231F20"/>
          <w:spacing w:val="-21"/>
          <w:w w:val="105"/>
        </w:rPr>
        <w:t xml:space="preserve"> </w:t>
      </w:r>
      <w:r>
        <w:rPr>
          <w:color w:val="231F20"/>
          <w:w w:val="105"/>
        </w:rPr>
        <w:t>hours</w:t>
      </w:r>
      <w:r>
        <w:rPr>
          <w:color w:val="231F20"/>
          <w:spacing w:val="-21"/>
          <w:w w:val="105"/>
        </w:rPr>
        <w:t xml:space="preserve"> </w:t>
      </w:r>
      <w:r>
        <w:rPr>
          <w:color w:val="231F20"/>
          <w:w w:val="105"/>
        </w:rPr>
        <w:t>before</w:t>
      </w:r>
      <w:r>
        <w:rPr>
          <w:color w:val="231F20"/>
          <w:spacing w:val="-21"/>
          <w:w w:val="105"/>
        </w:rPr>
        <w:t xml:space="preserve"> </w:t>
      </w:r>
      <w:r>
        <w:rPr>
          <w:color w:val="231F20"/>
          <w:w w:val="105"/>
        </w:rPr>
        <w:t>InSight</w:t>
      </w:r>
      <w:r>
        <w:rPr>
          <w:color w:val="231F20"/>
          <w:spacing w:val="-21"/>
          <w:w w:val="105"/>
        </w:rPr>
        <w:t xml:space="preserve"> </w:t>
      </w:r>
      <w:r>
        <w:rPr>
          <w:color w:val="231F20"/>
          <w:w w:val="105"/>
        </w:rPr>
        <w:t>enters</w:t>
      </w:r>
      <w:r>
        <w:rPr>
          <w:color w:val="231F20"/>
          <w:spacing w:val="-21"/>
          <w:w w:val="105"/>
        </w:rPr>
        <w:t xml:space="preserve"> </w:t>
      </w:r>
      <w:r>
        <w:rPr>
          <w:color w:val="231F20"/>
          <w:w w:val="105"/>
        </w:rPr>
        <w:t>the</w:t>
      </w:r>
      <w:r>
        <w:rPr>
          <w:color w:val="231F20"/>
          <w:spacing w:val="-21"/>
          <w:w w:val="105"/>
        </w:rPr>
        <w:t xml:space="preserve"> </w:t>
      </w:r>
      <w:r>
        <w:rPr>
          <w:color w:val="231F20"/>
          <w:w w:val="105"/>
        </w:rPr>
        <w:t>Martian atmosphere.</w:t>
      </w:r>
    </w:p>
    <w:p w:rsidR="00000000" w:rsidRDefault="009E7F48">
      <w:pPr>
        <w:pStyle w:val="BodyText"/>
        <w:kinsoku w:val="0"/>
        <w:overflowPunct w:val="0"/>
        <w:spacing w:before="9"/>
        <w:rPr>
          <w:sz w:val="17"/>
          <w:szCs w:val="17"/>
        </w:rPr>
      </w:pPr>
    </w:p>
    <w:p w:rsidR="00000000" w:rsidRDefault="009E7F48">
      <w:pPr>
        <w:pStyle w:val="BodyText"/>
        <w:kinsoku w:val="0"/>
        <w:overflowPunct w:val="0"/>
        <w:spacing w:line="213" w:lineRule="auto"/>
        <w:ind w:left="160" w:right="853"/>
        <w:jc w:val="both"/>
        <w:rPr>
          <w:color w:val="231F20"/>
          <w:w w:val="105"/>
        </w:rPr>
      </w:pPr>
      <w:r>
        <w:rPr>
          <w:color w:val="231F20"/>
          <w:w w:val="105"/>
        </w:rPr>
        <w:t>Key</w:t>
      </w:r>
      <w:r>
        <w:rPr>
          <w:color w:val="231F20"/>
          <w:spacing w:val="-16"/>
          <w:w w:val="105"/>
        </w:rPr>
        <w:t xml:space="preserve"> </w:t>
      </w:r>
      <w:r>
        <w:rPr>
          <w:color w:val="231F20"/>
          <w:w w:val="105"/>
        </w:rPr>
        <w:t>activities</w:t>
      </w:r>
      <w:r>
        <w:rPr>
          <w:color w:val="231F20"/>
          <w:spacing w:val="-16"/>
          <w:w w:val="105"/>
        </w:rPr>
        <w:t xml:space="preserve"> </w:t>
      </w:r>
      <w:r>
        <w:rPr>
          <w:color w:val="231F20"/>
          <w:w w:val="105"/>
        </w:rPr>
        <w:t>during</w:t>
      </w:r>
      <w:r>
        <w:rPr>
          <w:color w:val="231F20"/>
          <w:spacing w:val="-16"/>
          <w:w w:val="105"/>
        </w:rPr>
        <w:t xml:space="preserve"> </w:t>
      </w:r>
      <w:r>
        <w:rPr>
          <w:color w:val="231F20"/>
          <w:w w:val="105"/>
        </w:rPr>
        <w:t>cruise</w:t>
      </w:r>
      <w:r>
        <w:rPr>
          <w:color w:val="231F20"/>
          <w:spacing w:val="-16"/>
          <w:w w:val="105"/>
        </w:rPr>
        <w:t xml:space="preserve"> </w:t>
      </w:r>
      <w:r>
        <w:rPr>
          <w:color w:val="231F20"/>
          <w:w w:val="105"/>
        </w:rPr>
        <w:t>will</w:t>
      </w:r>
      <w:r>
        <w:rPr>
          <w:color w:val="231F20"/>
          <w:spacing w:val="-16"/>
          <w:w w:val="105"/>
        </w:rPr>
        <w:t xml:space="preserve"> </w:t>
      </w:r>
      <w:r>
        <w:rPr>
          <w:color w:val="231F20"/>
          <w:w w:val="105"/>
        </w:rPr>
        <w:t>include</w:t>
      </w:r>
      <w:r>
        <w:rPr>
          <w:color w:val="231F20"/>
          <w:spacing w:val="-16"/>
          <w:w w:val="105"/>
        </w:rPr>
        <w:t xml:space="preserve"> </w:t>
      </w:r>
      <w:r>
        <w:rPr>
          <w:color w:val="231F20"/>
          <w:w w:val="105"/>
        </w:rPr>
        <w:t>checkouts</w:t>
      </w:r>
      <w:r>
        <w:rPr>
          <w:color w:val="231F20"/>
          <w:spacing w:val="-16"/>
          <w:w w:val="105"/>
        </w:rPr>
        <w:t xml:space="preserve"> </w:t>
      </w:r>
      <w:r>
        <w:rPr>
          <w:color w:val="231F20"/>
          <w:w w:val="105"/>
        </w:rPr>
        <w:t>and</w:t>
      </w:r>
      <w:r>
        <w:rPr>
          <w:color w:val="231F20"/>
          <w:spacing w:val="-16"/>
          <w:w w:val="105"/>
        </w:rPr>
        <w:t xml:space="preserve"> </w:t>
      </w:r>
      <w:r>
        <w:rPr>
          <w:color w:val="231F20"/>
          <w:w w:val="105"/>
        </w:rPr>
        <w:t>calibrations</w:t>
      </w:r>
      <w:r>
        <w:rPr>
          <w:color w:val="231F20"/>
          <w:spacing w:val="-16"/>
          <w:w w:val="105"/>
        </w:rPr>
        <w:t xml:space="preserve"> </w:t>
      </w:r>
      <w:r>
        <w:rPr>
          <w:color w:val="231F20"/>
          <w:w w:val="105"/>
        </w:rPr>
        <w:t>of</w:t>
      </w:r>
      <w:r>
        <w:rPr>
          <w:color w:val="231F20"/>
          <w:spacing w:val="-16"/>
          <w:w w:val="105"/>
        </w:rPr>
        <w:t xml:space="preserve"> </w:t>
      </w:r>
      <w:r>
        <w:rPr>
          <w:color w:val="231F20"/>
          <w:w w:val="105"/>
        </w:rPr>
        <w:t>spacecraft</w:t>
      </w:r>
      <w:r>
        <w:rPr>
          <w:color w:val="231F20"/>
          <w:spacing w:val="-16"/>
          <w:w w:val="105"/>
        </w:rPr>
        <w:t xml:space="preserve"> </w:t>
      </w:r>
      <w:r>
        <w:rPr>
          <w:color w:val="231F20"/>
          <w:w w:val="105"/>
        </w:rPr>
        <w:t>subsystems</w:t>
      </w:r>
      <w:r>
        <w:rPr>
          <w:color w:val="231F20"/>
          <w:spacing w:val="-16"/>
          <w:w w:val="105"/>
        </w:rPr>
        <w:t xml:space="preserve"> </w:t>
      </w:r>
      <w:r>
        <w:rPr>
          <w:color w:val="231F20"/>
          <w:w w:val="105"/>
        </w:rPr>
        <w:t>and</w:t>
      </w:r>
      <w:r>
        <w:rPr>
          <w:color w:val="231F20"/>
          <w:spacing w:val="-16"/>
          <w:w w:val="105"/>
        </w:rPr>
        <w:t xml:space="preserve"> </w:t>
      </w:r>
      <w:r>
        <w:rPr>
          <w:color w:val="231F20"/>
          <w:w w:val="105"/>
        </w:rPr>
        <w:t>science</w:t>
      </w:r>
      <w:r>
        <w:rPr>
          <w:color w:val="231F20"/>
          <w:spacing w:val="-16"/>
          <w:w w:val="105"/>
        </w:rPr>
        <w:t xml:space="preserve"> </w:t>
      </w:r>
      <w:r>
        <w:rPr>
          <w:color w:val="231F20"/>
          <w:w w:val="105"/>
        </w:rPr>
        <w:t>instruments, tracking</w:t>
      </w:r>
      <w:r>
        <w:rPr>
          <w:color w:val="231F20"/>
          <w:spacing w:val="-18"/>
          <w:w w:val="105"/>
        </w:rPr>
        <w:t xml:space="preserve"> </w:t>
      </w:r>
      <w:r>
        <w:rPr>
          <w:color w:val="231F20"/>
          <w:w w:val="105"/>
        </w:rPr>
        <w:t>of</w:t>
      </w:r>
      <w:r>
        <w:rPr>
          <w:color w:val="231F20"/>
          <w:spacing w:val="-18"/>
          <w:w w:val="105"/>
        </w:rPr>
        <w:t xml:space="preserve"> </w:t>
      </w:r>
      <w:r>
        <w:rPr>
          <w:color w:val="231F20"/>
          <w:w w:val="105"/>
        </w:rPr>
        <w:t>the</w:t>
      </w:r>
      <w:r>
        <w:rPr>
          <w:color w:val="231F20"/>
          <w:spacing w:val="-17"/>
          <w:w w:val="105"/>
        </w:rPr>
        <w:t xml:space="preserve"> </w:t>
      </w:r>
      <w:r>
        <w:rPr>
          <w:color w:val="231F20"/>
          <w:w w:val="105"/>
        </w:rPr>
        <w:t>spacecraft,</w:t>
      </w:r>
      <w:r>
        <w:rPr>
          <w:color w:val="231F20"/>
          <w:spacing w:val="-18"/>
          <w:w w:val="105"/>
        </w:rPr>
        <w:t xml:space="preserve"> </w:t>
      </w:r>
      <w:r>
        <w:rPr>
          <w:color w:val="231F20"/>
          <w:w w:val="105"/>
        </w:rPr>
        <w:t>attitude</w:t>
      </w:r>
      <w:r>
        <w:rPr>
          <w:color w:val="231F20"/>
          <w:spacing w:val="-18"/>
          <w:w w:val="105"/>
        </w:rPr>
        <w:t xml:space="preserve"> </w:t>
      </w:r>
      <w:r>
        <w:rPr>
          <w:color w:val="231F20"/>
          <w:w w:val="105"/>
        </w:rPr>
        <w:t>adjustments</w:t>
      </w:r>
      <w:r>
        <w:rPr>
          <w:color w:val="231F20"/>
          <w:spacing w:val="-17"/>
          <w:w w:val="105"/>
        </w:rPr>
        <w:t xml:space="preserve"> </w:t>
      </w:r>
      <w:r>
        <w:rPr>
          <w:color w:val="231F20"/>
          <w:w w:val="105"/>
        </w:rPr>
        <w:t>for</w:t>
      </w:r>
      <w:r>
        <w:rPr>
          <w:color w:val="231F20"/>
          <w:spacing w:val="-18"/>
          <w:w w:val="105"/>
        </w:rPr>
        <w:t xml:space="preserve"> </w:t>
      </w:r>
      <w:r>
        <w:rPr>
          <w:color w:val="231F20"/>
          <w:w w:val="105"/>
        </w:rPr>
        <w:t>changes</w:t>
      </w:r>
      <w:r>
        <w:rPr>
          <w:color w:val="231F20"/>
          <w:spacing w:val="-18"/>
          <w:w w:val="105"/>
        </w:rPr>
        <w:t xml:space="preserve"> </w:t>
      </w:r>
      <w:r>
        <w:rPr>
          <w:color w:val="231F20"/>
          <w:w w:val="105"/>
        </w:rPr>
        <w:t>in</w:t>
      </w:r>
      <w:r>
        <w:rPr>
          <w:color w:val="231F20"/>
          <w:spacing w:val="-17"/>
          <w:w w:val="105"/>
        </w:rPr>
        <w:t xml:space="preserve"> </w:t>
      </w:r>
      <w:r>
        <w:rPr>
          <w:color w:val="231F20"/>
          <w:w w:val="105"/>
        </w:rPr>
        <w:t>pointing</w:t>
      </w:r>
      <w:r>
        <w:rPr>
          <w:color w:val="231F20"/>
          <w:spacing w:val="-18"/>
          <w:w w:val="105"/>
        </w:rPr>
        <w:t xml:space="preserve"> </w:t>
      </w:r>
      <w:r>
        <w:rPr>
          <w:color w:val="231F20"/>
          <w:w w:val="105"/>
        </w:rPr>
        <w:t>of</w:t>
      </w:r>
      <w:r>
        <w:rPr>
          <w:color w:val="231F20"/>
          <w:spacing w:val="-17"/>
          <w:w w:val="105"/>
        </w:rPr>
        <w:t xml:space="preserve"> </w:t>
      </w:r>
      <w:r>
        <w:rPr>
          <w:color w:val="231F20"/>
          <w:w w:val="105"/>
        </w:rPr>
        <w:t>the</w:t>
      </w:r>
      <w:r>
        <w:rPr>
          <w:color w:val="231F20"/>
          <w:spacing w:val="-18"/>
          <w:w w:val="105"/>
        </w:rPr>
        <w:t xml:space="preserve"> </w:t>
      </w:r>
      <w:r>
        <w:rPr>
          <w:color w:val="231F20"/>
          <w:w w:val="105"/>
        </w:rPr>
        <w:t>solar</w:t>
      </w:r>
      <w:r>
        <w:rPr>
          <w:color w:val="231F20"/>
          <w:spacing w:val="-18"/>
          <w:w w:val="105"/>
        </w:rPr>
        <w:t xml:space="preserve"> </w:t>
      </w:r>
      <w:r>
        <w:rPr>
          <w:color w:val="231F20"/>
          <w:w w:val="105"/>
        </w:rPr>
        <w:t>array</w:t>
      </w:r>
      <w:r>
        <w:rPr>
          <w:color w:val="231F20"/>
          <w:spacing w:val="-17"/>
          <w:w w:val="105"/>
        </w:rPr>
        <w:t xml:space="preserve"> </w:t>
      </w:r>
      <w:r>
        <w:rPr>
          <w:color w:val="231F20"/>
          <w:w w:val="105"/>
        </w:rPr>
        <w:t>and</w:t>
      </w:r>
      <w:r>
        <w:rPr>
          <w:color w:val="231F20"/>
          <w:spacing w:val="-18"/>
          <w:w w:val="105"/>
        </w:rPr>
        <w:t xml:space="preserve"> </w:t>
      </w:r>
      <w:r>
        <w:rPr>
          <w:color w:val="231F20"/>
          <w:w w:val="105"/>
        </w:rPr>
        <w:t>antennas,</w:t>
      </w:r>
      <w:r>
        <w:rPr>
          <w:color w:val="231F20"/>
          <w:spacing w:val="-18"/>
          <w:w w:val="105"/>
        </w:rPr>
        <w:t xml:space="preserve"> </w:t>
      </w:r>
      <w:r>
        <w:rPr>
          <w:color w:val="231F20"/>
          <w:w w:val="105"/>
        </w:rPr>
        <w:t>and</w:t>
      </w:r>
      <w:r>
        <w:rPr>
          <w:color w:val="231F20"/>
          <w:spacing w:val="-17"/>
          <w:w w:val="105"/>
        </w:rPr>
        <w:t xml:space="preserve"> </w:t>
      </w:r>
      <w:r>
        <w:rPr>
          <w:color w:val="231F20"/>
          <w:w w:val="105"/>
        </w:rPr>
        <w:t>maneuvers to</w:t>
      </w:r>
      <w:r>
        <w:rPr>
          <w:color w:val="231F20"/>
          <w:spacing w:val="-23"/>
          <w:w w:val="105"/>
        </w:rPr>
        <w:t xml:space="preserve"> </w:t>
      </w:r>
      <w:r>
        <w:rPr>
          <w:color w:val="231F20"/>
          <w:w w:val="105"/>
        </w:rPr>
        <w:t>adjust</w:t>
      </w:r>
      <w:r>
        <w:rPr>
          <w:color w:val="231F20"/>
          <w:spacing w:val="-23"/>
          <w:w w:val="105"/>
        </w:rPr>
        <w:t xml:space="preserve"> </w:t>
      </w:r>
      <w:r>
        <w:rPr>
          <w:color w:val="231F20"/>
          <w:w w:val="105"/>
        </w:rPr>
        <w:t>the</w:t>
      </w:r>
      <w:r>
        <w:rPr>
          <w:color w:val="231F20"/>
          <w:spacing w:val="-23"/>
          <w:w w:val="105"/>
        </w:rPr>
        <w:t xml:space="preserve"> </w:t>
      </w:r>
      <w:r>
        <w:rPr>
          <w:color w:val="231F20"/>
          <w:w w:val="105"/>
        </w:rPr>
        <w:t>spacecraft</w:t>
      </w:r>
      <w:r>
        <w:rPr>
          <w:rFonts w:hint="eastAsia"/>
          <w:color w:val="231F20"/>
          <w:w w:val="105"/>
        </w:rPr>
        <w:t>’</w:t>
      </w:r>
      <w:r>
        <w:rPr>
          <w:color w:val="231F20"/>
          <w:w w:val="105"/>
        </w:rPr>
        <w:t>s</w:t>
      </w:r>
      <w:r>
        <w:rPr>
          <w:color w:val="231F20"/>
          <w:spacing w:val="-22"/>
          <w:w w:val="105"/>
        </w:rPr>
        <w:t xml:space="preserve"> </w:t>
      </w:r>
      <w:r>
        <w:rPr>
          <w:color w:val="231F20"/>
          <w:w w:val="105"/>
        </w:rPr>
        <w:t>trajectory.</w:t>
      </w:r>
      <w:r>
        <w:rPr>
          <w:color w:val="231F20"/>
          <w:spacing w:val="-23"/>
          <w:w w:val="105"/>
        </w:rPr>
        <w:t xml:space="preserve"> </w:t>
      </w:r>
      <w:r>
        <w:rPr>
          <w:color w:val="231F20"/>
          <w:w w:val="105"/>
        </w:rPr>
        <w:t>Six</w:t>
      </w:r>
      <w:r>
        <w:rPr>
          <w:color w:val="231F20"/>
          <w:spacing w:val="-23"/>
          <w:w w:val="105"/>
        </w:rPr>
        <w:t xml:space="preserve"> </w:t>
      </w:r>
      <w:r>
        <w:rPr>
          <w:color w:val="231F20"/>
          <w:w w:val="105"/>
        </w:rPr>
        <w:t>trajectory</w:t>
      </w:r>
      <w:r>
        <w:rPr>
          <w:color w:val="231F20"/>
          <w:spacing w:val="-23"/>
          <w:w w:val="105"/>
        </w:rPr>
        <w:t xml:space="preserve"> </w:t>
      </w:r>
      <w:r>
        <w:rPr>
          <w:color w:val="231F20"/>
          <w:w w:val="105"/>
        </w:rPr>
        <w:t>correction</w:t>
      </w:r>
      <w:r>
        <w:rPr>
          <w:color w:val="231F20"/>
          <w:spacing w:val="-22"/>
          <w:w w:val="105"/>
        </w:rPr>
        <w:t xml:space="preserve"> </w:t>
      </w:r>
      <w:r>
        <w:rPr>
          <w:color w:val="231F20"/>
          <w:w w:val="105"/>
        </w:rPr>
        <w:t>maneuvers</w:t>
      </w:r>
      <w:r>
        <w:rPr>
          <w:color w:val="231F20"/>
          <w:spacing w:val="-23"/>
          <w:w w:val="105"/>
        </w:rPr>
        <w:t xml:space="preserve"> </w:t>
      </w:r>
      <w:r>
        <w:rPr>
          <w:color w:val="231F20"/>
          <w:w w:val="105"/>
        </w:rPr>
        <w:t>are</w:t>
      </w:r>
      <w:r>
        <w:rPr>
          <w:color w:val="231F20"/>
          <w:spacing w:val="-23"/>
          <w:w w:val="105"/>
        </w:rPr>
        <w:t xml:space="preserve"> </w:t>
      </w:r>
      <w:r>
        <w:rPr>
          <w:color w:val="231F20"/>
          <w:w w:val="105"/>
        </w:rPr>
        <w:t>scheduled,</w:t>
      </w:r>
      <w:r>
        <w:rPr>
          <w:color w:val="231F20"/>
          <w:spacing w:val="-22"/>
          <w:w w:val="105"/>
        </w:rPr>
        <w:t xml:space="preserve"> </w:t>
      </w:r>
      <w:r>
        <w:rPr>
          <w:color w:val="231F20"/>
          <w:w w:val="105"/>
        </w:rPr>
        <w:t>plus</w:t>
      </w:r>
      <w:r>
        <w:rPr>
          <w:color w:val="231F20"/>
          <w:spacing w:val="-23"/>
          <w:w w:val="105"/>
        </w:rPr>
        <w:t xml:space="preserve"> </w:t>
      </w:r>
      <w:r>
        <w:rPr>
          <w:color w:val="231F20"/>
          <w:w w:val="105"/>
        </w:rPr>
        <w:t>two</w:t>
      </w:r>
      <w:r>
        <w:rPr>
          <w:color w:val="231F20"/>
          <w:spacing w:val="-23"/>
          <w:w w:val="105"/>
        </w:rPr>
        <w:t xml:space="preserve"> </w:t>
      </w:r>
      <w:r>
        <w:rPr>
          <w:color w:val="231F20"/>
          <w:w w:val="105"/>
        </w:rPr>
        <w:t>back-up</w:t>
      </w:r>
      <w:r>
        <w:rPr>
          <w:color w:val="231F20"/>
          <w:spacing w:val="-23"/>
          <w:w w:val="105"/>
        </w:rPr>
        <w:t xml:space="preserve"> </w:t>
      </w:r>
      <w:r>
        <w:rPr>
          <w:color w:val="231F20"/>
          <w:w w:val="105"/>
        </w:rPr>
        <w:t>or</w:t>
      </w:r>
      <w:r>
        <w:rPr>
          <w:color w:val="231F20"/>
          <w:spacing w:val="-22"/>
          <w:w w:val="105"/>
        </w:rPr>
        <w:t xml:space="preserve"> </w:t>
      </w:r>
      <w:r>
        <w:rPr>
          <w:color w:val="231F20"/>
          <w:w w:val="105"/>
        </w:rPr>
        <w:t>contingency opportunities for</w:t>
      </w:r>
      <w:r>
        <w:rPr>
          <w:color w:val="231F20"/>
          <w:spacing w:val="-18"/>
          <w:w w:val="105"/>
        </w:rPr>
        <w:t xml:space="preserve"> </w:t>
      </w:r>
      <w:r>
        <w:rPr>
          <w:color w:val="231F20"/>
          <w:w w:val="105"/>
        </w:rPr>
        <w:t>maneuvers.</w:t>
      </w:r>
    </w:p>
    <w:p w:rsidR="00000000" w:rsidRDefault="009E7F48">
      <w:pPr>
        <w:pStyle w:val="BodyText"/>
        <w:kinsoku w:val="0"/>
        <w:overflowPunct w:val="0"/>
        <w:spacing w:before="17"/>
        <w:rPr>
          <w:sz w:val="15"/>
          <w:szCs w:val="15"/>
        </w:rPr>
      </w:pPr>
    </w:p>
    <w:p w:rsidR="00000000" w:rsidRDefault="009E7F48">
      <w:pPr>
        <w:pStyle w:val="BodyText"/>
        <w:kinsoku w:val="0"/>
        <w:overflowPunct w:val="0"/>
        <w:spacing w:line="339" w:lineRule="exact"/>
        <w:ind w:left="160"/>
        <w:rPr>
          <w:color w:val="231F20"/>
          <w:w w:val="105"/>
        </w:rPr>
      </w:pPr>
      <w:r>
        <w:rPr>
          <w:color w:val="231F20"/>
          <w:w w:val="105"/>
        </w:rPr>
        <w:t>InSight</w:t>
      </w:r>
      <w:r>
        <w:rPr>
          <w:rFonts w:hint="eastAsia"/>
          <w:color w:val="231F20"/>
          <w:w w:val="105"/>
        </w:rPr>
        <w:t>’</w:t>
      </w:r>
      <w:r>
        <w:rPr>
          <w:color w:val="231F20"/>
          <w:w w:val="105"/>
        </w:rPr>
        <w:t>s mission design uses what is called a Type 1 trajectory to Mars, meaning the spacecraft will fly less than halfway</w:t>
      </w:r>
    </w:p>
    <w:p w:rsidR="00000000" w:rsidRDefault="009E7F48">
      <w:pPr>
        <w:pStyle w:val="BodyText"/>
        <w:kinsoku w:val="0"/>
        <w:overflowPunct w:val="0"/>
        <w:spacing w:line="339" w:lineRule="exact"/>
        <w:ind w:left="160"/>
        <w:rPr>
          <w:color w:val="231F20"/>
          <w:w w:val="105"/>
        </w:rPr>
      </w:pPr>
      <w:r>
        <w:rPr>
          <w:color w:val="231F20"/>
          <w:w w:val="105"/>
        </w:rPr>
        <w:t>around the Sun while in transit from one planet to the other.</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160" w:right="313"/>
        <w:rPr>
          <w:color w:val="231F20"/>
          <w:w w:val="105"/>
        </w:rPr>
      </w:pPr>
      <w:r>
        <w:rPr>
          <w:color w:val="231F20"/>
          <w:w w:val="105"/>
        </w:rPr>
        <w:t>During</w:t>
      </w:r>
      <w:r>
        <w:rPr>
          <w:color w:val="231F20"/>
          <w:spacing w:val="-21"/>
          <w:w w:val="105"/>
        </w:rPr>
        <w:t xml:space="preserve"> </w:t>
      </w:r>
      <w:r>
        <w:rPr>
          <w:color w:val="231F20"/>
          <w:w w:val="105"/>
        </w:rPr>
        <w:t>cruise,</w:t>
      </w:r>
      <w:r>
        <w:rPr>
          <w:color w:val="231F20"/>
          <w:spacing w:val="-21"/>
          <w:w w:val="105"/>
        </w:rPr>
        <w:t xml:space="preserve"> </w:t>
      </w:r>
      <w:r>
        <w:rPr>
          <w:color w:val="231F20"/>
          <w:w w:val="105"/>
        </w:rPr>
        <w:t>the</w:t>
      </w:r>
      <w:r>
        <w:rPr>
          <w:color w:val="231F20"/>
          <w:spacing w:val="-21"/>
          <w:w w:val="105"/>
        </w:rPr>
        <w:t xml:space="preserve"> </w:t>
      </w:r>
      <w:r>
        <w:rPr>
          <w:color w:val="231F20"/>
          <w:w w:val="105"/>
        </w:rPr>
        <w:t>InSight</w:t>
      </w:r>
      <w:r>
        <w:rPr>
          <w:color w:val="231F20"/>
          <w:spacing w:val="-21"/>
          <w:w w:val="105"/>
        </w:rPr>
        <w:t xml:space="preserve"> </w:t>
      </w:r>
      <w:r>
        <w:rPr>
          <w:color w:val="231F20"/>
          <w:w w:val="105"/>
        </w:rPr>
        <w:t>lander</w:t>
      </w:r>
      <w:r>
        <w:rPr>
          <w:color w:val="231F20"/>
          <w:spacing w:val="-21"/>
          <w:w w:val="105"/>
        </w:rPr>
        <w:t xml:space="preserve"> </w:t>
      </w:r>
      <w:r>
        <w:rPr>
          <w:color w:val="231F20"/>
          <w:w w:val="105"/>
        </w:rPr>
        <w:t>will</w:t>
      </w:r>
      <w:r>
        <w:rPr>
          <w:color w:val="231F20"/>
          <w:spacing w:val="-21"/>
          <w:w w:val="105"/>
        </w:rPr>
        <w:t xml:space="preserve"> </w:t>
      </w:r>
      <w:r>
        <w:rPr>
          <w:color w:val="231F20"/>
          <w:w w:val="105"/>
        </w:rPr>
        <w:t>remain</w:t>
      </w:r>
      <w:r>
        <w:rPr>
          <w:color w:val="231F20"/>
          <w:spacing w:val="-21"/>
          <w:w w:val="105"/>
        </w:rPr>
        <w:t xml:space="preserve"> </w:t>
      </w:r>
      <w:r>
        <w:rPr>
          <w:color w:val="231F20"/>
          <w:w w:val="105"/>
        </w:rPr>
        <w:t>tucked</w:t>
      </w:r>
      <w:r>
        <w:rPr>
          <w:color w:val="231F20"/>
          <w:spacing w:val="-21"/>
          <w:w w:val="105"/>
        </w:rPr>
        <w:t xml:space="preserve"> </w:t>
      </w:r>
      <w:r>
        <w:rPr>
          <w:color w:val="231F20"/>
          <w:w w:val="105"/>
        </w:rPr>
        <w:t>inside</w:t>
      </w:r>
      <w:r>
        <w:rPr>
          <w:color w:val="231F20"/>
          <w:spacing w:val="-21"/>
          <w:w w:val="105"/>
        </w:rPr>
        <w:t xml:space="preserve"> </w:t>
      </w:r>
      <w:r>
        <w:rPr>
          <w:color w:val="231F20"/>
          <w:w w:val="105"/>
        </w:rPr>
        <w:t>its</w:t>
      </w:r>
      <w:r>
        <w:rPr>
          <w:color w:val="231F20"/>
          <w:spacing w:val="-21"/>
          <w:w w:val="105"/>
        </w:rPr>
        <w:t xml:space="preserve"> </w:t>
      </w:r>
      <w:r>
        <w:rPr>
          <w:color w:val="231F20"/>
          <w:w w:val="105"/>
        </w:rPr>
        <w:t>aeroshell,</w:t>
      </w:r>
      <w:r>
        <w:rPr>
          <w:color w:val="231F20"/>
          <w:spacing w:val="-21"/>
          <w:w w:val="105"/>
        </w:rPr>
        <w:t xml:space="preserve"> </w:t>
      </w:r>
      <w:r>
        <w:rPr>
          <w:color w:val="231F20"/>
          <w:w w:val="105"/>
        </w:rPr>
        <w:t>with</w:t>
      </w:r>
      <w:r>
        <w:rPr>
          <w:color w:val="231F20"/>
          <w:spacing w:val="-21"/>
          <w:w w:val="105"/>
        </w:rPr>
        <w:t xml:space="preserve"> </w:t>
      </w:r>
      <w:r>
        <w:rPr>
          <w:color w:val="231F20"/>
          <w:w w:val="105"/>
        </w:rPr>
        <w:t>the</w:t>
      </w:r>
      <w:r>
        <w:rPr>
          <w:color w:val="231F20"/>
          <w:spacing w:val="-21"/>
          <w:w w:val="105"/>
        </w:rPr>
        <w:t xml:space="preserve"> </w:t>
      </w:r>
      <w:r>
        <w:rPr>
          <w:color w:val="231F20"/>
          <w:w w:val="105"/>
        </w:rPr>
        <w:t>aeroshell</w:t>
      </w:r>
      <w:r>
        <w:rPr>
          <w:color w:val="231F20"/>
          <w:spacing w:val="-21"/>
          <w:w w:val="105"/>
        </w:rPr>
        <w:t xml:space="preserve"> </w:t>
      </w:r>
      <w:r>
        <w:rPr>
          <w:color w:val="231F20"/>
          <w:w w:val="105"/>
        </w:rPr>
        <w:t>attached</w:t>
      </w:r>
      <w:r>
        <w:rPr>
          <w:color w:val="231F20"/>
          <w:spacing w:val="-21"/>
          <w:w w:val="105"/>
        </w:rPr>
        <w:t xml:space="preserve"> </w:t>
      </w:r>
      <w:r>
        <w:rPr>
          <w:color w:val="231F20"/>
          <w:w w:val="105"/>
        </w:rPr>
        <w:t>to</w:t>
      </w:r>
      <w:r>
        <w:rPr>
          <w:color w:val="231F20"/>
          <w:spacing w:val="-21"/>
          <w:w w:val="105"/>
        </w:rPr>
        <w:t xml:space="preserve"> </w:t>
      </w:r>
      <w:r>
        <w:rPr>
          <w:color w:val="231F20"/>
          <w:w w:val="105"/>
        </w:rPr>
        <w:t>the</w:t>
      </w:r>
      <w:r>
        <w:rPr>
          <w:color w:val="231F20"/>
          <w:spacing w:val="-21"/>
          <w:w w:val="105"/>
        </w:rPr>
        <w:t xml:space="preserve"> </w:t>
      </w:r>
      <w:r>
        <w:rPr>
          <w:color w:val="231F20"/>
          <w:w w:val="105"/>
        </w:rPr>
        <w:t>cruise</w:t>
      </w:r>
      <w:r>
        <w:rPr>
          <w:color w:val="231F20"/>
          <w:spacing w:val="-21"/>
          <w:w w:val="105"/>
        </w:rPr>
        <w:t xml:space="preserve"> </w:t>
      </w:r>
      <w:r>
        <w:rPr>
          <w:color w:val="231F20"/>
          <w:w w:val="105"/>
        </w:rPr>
        <w:t>stage.</w:t>
      </w:r>
      <w:r>
        <w:rPr>
          <w:color w:val="231F20"/>
          <w:spacing w:val="-20"/>
          <w:w w:val="105"/>
        </w:rPr>
        <w:t xml:space="preserve"> </w:t>
      </w:r>
      <w:r>
        <w:rPr>
          <w:color w:val="231F20"/>
          <w:w w:val="105"/>
        </w:rPr>
        <w:t>The InSight spacecraft is not designed to use spin for stability duri</w:t>
      </w:r>
      <w:r>
        <w:rPr>
          <w:color w:val="231F20"/>
          <w:w w:val="105"/>
        </w:rPr>
        <w:t>ng cruise, as some previous Mars spacecraft have. It will maintain</w:t>
      </w:r>
      <w:r>
        <w:rPr>
          <w:color w:val="231F20"/>
          <w:spacing w:val="-12"/>
          <w:w w:val="105"/>
        </w:rPr>
        <w:t xml:space="preserve"> </w:t>
      </w:r>
      <w:r>
        <w:rPr>
          <w:color w:val="231F20"/>
          <w:w w:val="105"/>
        </w:rPr>
        <w:t>three-axis</w:t>
      </w:r>
      <w:r>
        <w:rPr>
          <w:color w:val="231F20"/>
          <w:spacing w:val="-12"/>
          <w:w w:val="105"/>
        </w:rPr>
        <w:t xml:space="preserve"> </w:t>
      </w:r>
      <w:r>
        <w:rPr>
          <w:color w:val="231F20"/>
          <w:w w:val="105"/>
        </w:rPr>
        <w:t>stability</w:t>
      </w:r>
      <w:r>
        <w:rPr>
          <w:color w:val="231F20"/>
          <w:spacing w:val="-12"/>
          <w:w w:val="105"/>
        </w:rPr>
        <w:t xml:space="preserve"> </w:t>
      </w:r>
      <w:r>
        <w:rPr>
          <w:color w:val="231F20"/>
          <w:w w:val="105"/>
        </w:rPr>
        <w:t>by</w:t>
      </w:r>
      <w:r>
        <w:rPr>
          <w:color w:val="231F20"/>
          <w:spacing w:val="-12"/>
          <w:w w:val="105"/>
        </w:rPr>
        <w:t xml:space="preserve"> </w:t>
      </w:r>
      <w:r>
        <w:rPr>
          <w:color w:val="231F20"/>
          <w:w w:val="105"/>
        </w:rPr>
        <w:t>monitoring</w:t>
      </w:r>
      <w:r>
        <w:rPr>
          <w:color w:val="231F20"/>
          <w:spacing w:val="-12"/>
          <w:w w:val="105"/>
        </w:rPr>
        <w:t xml:space="preserve"> </w:t>
      </w:r>
      <w:r>
        <w:rPr>
          <w:color w:val="231F20"/>
          <w:w w:val="105"/>
        </w:rPr>
        <w:t>its</w:t>
      </w:r>
      <w:r>
        <w:rPr>
          <w:color w:val="231F20"/>
          <w:spacing w:val="-12"/>
          <w:w w:val="105"/>
        </w:rPr>
        <w:t xml:space="preserve"> </w:t>
      </w:r>
      <w:r>
        <w:rPr>
          <w:color w:val="231F20"/>
          <w:w w:val="105"/>
        </w:rPr>
        <w:t>attitude</w:t>
      </w:r>
      <w:r>
        <w:rPr>
          <w:color w:val="231F20"/>
          <w:spacing w:val="-12"/>
          <w:w w:val="105"/>
        </w:rPr>
        <w:t xml:space="preserve"> </w:t>
      </w:r>
      <w:r>
        <w:rPr>
          <w:color w:val="231F20"/>
          <w:w w:val="105"/>
        </w:rPr>
        <w:t>and</w:t>
      </w:r>
      <w:r>
        <w:rPr>
          <w:color w:val="231F20"/>
          <w:spacing w:val="-11"/>
          <w:w w:val="105"/>
        </w:rPr>
        <w:t xml:space="preserve"> </w:t>
      </w:r>
      <w:r>
        <w:rPr>
          <w:color w:val="231F20"/>
          <w:w w:val="105"/>
        </w:rPr>
        <w:t>firing</w:t>
      </w:r>
      <w:r>
        <w:rPr>
          <w:color w:val="231F20"/>
          <w:spacing w:val="-12"/>
          <w:w w:val="105"/>
        </w:rPr>
        <w:t xml:space="preserve"> </w:t>
      </w:r>
      <w:r>
        <w:rPr>
          <w:color w:val="231F20"/>
          <w:w w:val="105"/>
        </w:rPr>
        <w:t>thrusters</w:t>
      </w:r>
      <w:r>
        <w:rPr>
          <w:color w:val="231F20"/>
          <w:spacing w:val="-12"/>
          <w:w w:val="105"/>
        </w:rPr>
        <w:t xml:space="preserve"> </w:t>
      </w:r>
      <w:r>
        <w:rPr>
          <w:color w:val="231F20"/>
          <w:w w:val="105"/>
        </w:rPr>
        <w:t>intermittently</w:t>
      </w:r>
      <w:r>
        <w:rPr>
          <w:color w:val="231F20"/>
          <w:spacing w:val="-12"/>
          <w:w w:val="105"/>
        </w:rPr>
        <w:t xml:space="preserve"> </w:t>
      </w:r>
      <w:r>
        <w:rPr>
          <w:color w:val="231F20"/>
          <w:w w:val="105"/>
        </w:rPr>
        <w:t>to</w:t>
      </w:r>
      <w:r>
        <w:rPr>
          <w:color w:val="231F20"/>
          <w:spacing w:val="-12"/>
          <w:w w:val="105"/>
        </w:rPr>
        <w:t xml:space="preserve"> </w:t>
      </w:r>
      <w:r>
        <w:rPr>
          <w:color w:val="231F20"/>
          <w:w w:val="105"/>
        </w:rPr>
        <w:t>keep</w:t>
      </w:r>
      <w:r>
        <w:rPr>
          <w:color w:val="231F20"/>
          <w:spacing w:val="-12"/>
          <w:w w:val="105"/>
        </w:rPr>
        <w:t xml:space="preserve"> </w:t>
      </w:r>
      <w:r>
        <w:rPr>
          <w:color w:val="231F20"/>
          <w:w w:val="105"/>
        </w:rPr>
        <w:t>within</w:t>
      </w:r>
      <w:r>
        <w:rPr>
          <w:color w:val="231F20"/>
          <w:spacing w:val="-12"/>
          <w:w w:val="105"/>
        </w:rPr>
        <w:t xml:space="preserve"> </w:t>
      </w:r>
      <w:r>
        <w:rPr>
          <w:color w:val="231F20"/>
          <w:w w:val="105"/>
        </w:rPr>
        <w:t>prescribed</w:t>
      </w:r>
      <w:r>
        <w:rPr>
          <w:color w:val="231F20"/>
          <w:spacing w:val="-11"/>
          <w:w w:val="105"/>
        </w:rPr>
        <w:t xml:space="preserve"> </w:t>
      </w:r>
      <w:r>
        <w:rPr>
          <w:color w:val="231F20"/>
          <w:w w:val="105"/>
        </w:rPr>
        <w:t>bands</w:t>
      </w:r>
      <w:r>
        <w:rPr>
          <w:color w:val="231F20"/>
          <w:spacing w:val="-12"/>
          <w:w w:val="105"/>
        </w:rPr>
        <w:t xml:space="preserve"> </w:t>
      </w:r>
      <w:r>
        <w:rPr>
          <w:color w:val="231F20"/>
          <w:w w:val="105"/>
        </w:rPr>
        <w:t>of</w:t>
      </w:r>
    </w:p>
    <w:p w:rsidR="00000000" w:rsidRDefault="009E7F48">
      <w:pPr>
        <w:pStyle w:val="BodyText"/>
        <w:kinsoku w:val="0"/>
        <w:overflowPunct w:val="0"/>
        <w:spacing w:line="213" w:lineRule="auto"/>
        <w:ind w:left="160" w:right="313"/>
        <w:rPr>
          <w:color w:val="231F20"/>
          <w:w w:val="105"/>
        </w:rPr>
        <w:sectPr w:rsidR="00000000">
          <w:footerReference w:type="even" r:id="rId134"/>
          <w:footerReference w:type="default" r:id="rId135"/>
          <w:pgSz w:w="12240" w:h="15840"/>
          <w:pgMar w:top="500" w:right="400" w:bottom="640" w:left="560" w:header="291" w:footer="445" w:gutter="0"/>
          <w:pgNumType w:start="22"/>
          <w:cols w:space="720"/>
          <w:noEndnote/>
        </w:sectPr>
      </w:pPr>
    </w:p>
    <w:p w:rsidR="00000000" w:rsidRDefault="009E7F48">
      <w:pPr>
        <w:pStyle w:val="BodyText"/>
        <w:kinsoku w:val="0"/>
        <w:overflowPunct w:val="0"/>
        <w:spacing w:before="17"/>
        <w:rPr>
          <w:sz w:val="6"/>
          <w:szCs w:val="6"/>
        </w:rPr>
      </w:pPr>
    </w:p>
    <w:p w:rsidR="00000000" w:rsidRDefault="009E7F48">
      <w:pPr>
        <w:pStyle w:val="BodyText"/>
        <w:kinsoku w:val="0"/>
        <w:overflowPunct w:val="0"/>
        <w:spacing w:before="72" w:line="213" w:lineRule="auto"/>
        <w:ind w:left="160"/>
        <w:rPr>
          <w:color w:val="231F20"/>
          <w:w w:val="105"/>
        </w:rPr>
      </w:pPr>
      <w:r>
        <w:rPr>
          <w:color w:val="231F20"/>
          <w:w w:val="105"/>
        </w:rPr>
        <w:t>orientation</w:t>
      </w:r>
      <w:r>
        <w:rPr>
          <w:color w:val="231F20"/>
          <w:spacing w:val="-19"/>
          <w:w w:val="105"/>
        </w:rPr>
        <w:t xml:space="preserve"> </w:t>
      </w:r>
      <w:r>
        <w:rPr>
          <w:color w:val="231F20"/>
          <w:w w:val="105"/>
        </w:rPr>
        <w:t>for</w:t>
      </w:r>
      <w:r>
        <w:rPr>
          <w:color w:val="231F20"/>
          <w:spacing w:val="-18"/>
          <w:w w:val="105"/>
        </w:rPr>
        <w:t xml:space="preserve"> </w:t>
      </w:r>
      <w:r>
        <w:rPr>
          <w:color w:val="231F20"/>
          <w:w w:val="105"/>
        </w:rPr>
        <w:t>each</w:t>
      </w:r>
      <w:r>
        <w:rPr>
          <w:color w:val="231F20"/>
          <w:spacing w:val="-18"/>
          <w:w w:val="105"/>
        </w:rPr>
        <w:t xml:space="preserve"> </w:t>
      </w:r>
      <w:r>
        <w:rPr>
          <w:color w:val="231F20"/>
          <w:w w:val="105"/>
        </w:rPr>
        <w:t>axis.</w:t>
      </w:r>
      <w:r>
        <w:rPr>
          <w:color w:val="231F20"/>
          <w:spacing w:val="-18"/>
          <w:w w:val="105"/>
        </w:rPr>
        <w:t xml:space="preserve"> </w:t>
      </w:r>
      <w:r>
        <w:rPr>
          <w:color w:val="231F20"/>
          <w:w w:val="105"/>
        </w:rPr>
        <w:t>For</w:t>
      </w:r>
      <w:r>
        <w:rPr>
          <w:color w:val="231F20"/>
          <w:spacing w:val="-18"/>
          <w:w w:val="105"/>
        </w:rPr>
        <w:t xml:space="preserve"> </w:t>
      </w:r>
      <w:r>
        <w:rPr>
          <w:color w:val="231F20"/>
          <w:w w:val="105"/>
        </w:rPr>
        <w:t>monitoring</w:t>
      </w:r>
      <w:r>
        <w:rPr>
          <w:color w:val="231F20"/>
          <w:spacing w:val="-18"/>
          <w:w w:val="105"/>
        </w:rPr>
        <w:t xml:space="preserve"> </w:t>
      </w:r>
      <w:r>
        <w:rPr>
          <w:color w:val="231F20"/>
          <w:w w:val="105"/>
        </w:rPr>
        <w:t>its</w:t>
      </w:r>
      <w:r>
        <w:rPr>
          <w:color w:val="231F20"/>
          <w:spacing w:val="-19"/>
          <w:w w:val="105"/>
        </w:rPr>
        <w:t xml:space="preserve"> </w:t>
      </w:r>
      <w:r>
        <w:rPr>
          <w:color w:val="231F20"/>
          <w:w w:val="105"/>
        </w:rPr>
        <w:t>attitude,</w:t>
      </w:r>
      <w:r>
        <w:rPr>
          <w:color w:val="231F20"/>
          <w:spacing w:val="-18"/>
          <w:w w:val="105"/>
        </w:rPr>
        <w:t xml:space="preserve"> </w:t>
      </w:r>
      <w:r>
        <w:rPr>
          <w:color w:val="231F20"/>
          <w:w w:val="105"/>
        </w:rPr>
        <w:t>the</w:t>
      </w:r>
      <w:r>
        <w:rPr>
          <w:color w:val="231F20"/>
          <w:spacing w:val="-18"/>
          <w:w w:val="105"/>
        </w:rPr>
        <w:t xml:space="preserve"> </w:t>
      </w:r>
      <w:r>
        <w:rPr>
          <w:color w:val="231F20"/>
          <w:w w:val="105"/>
        </w:rPr>
        <w:t>InSight</w:t>
      </w:r>
      <w:r>
        <w:rPr>
          <w:color w:val="231F20"/>
          <w:spacing w:val="-18"/>
          <w:w w:val="105"/>
        </w:rPr>
        <w:t xml:space="preserve"> </w:t>
      </w:r>
      <w:r>
        <w:rPr>
          <w:color w:val="231F20"/>
          <w:w w:val="105"/>
        </w:rPr>
        <w:t>spacecraft</w:t>
      </w:r>
      <w:r>
        <w:rPr>
          <w:color w:val="231F20"/>
          <w:spacing w:val="-18"/>
          <w:w w:val="105"/>
        </w:rPr>
        <w:t xml:space="preserve"> </w:t>
      </w:r>
      <w:r>
        <w:rPr>
          <w:color w:val="231F20"/>
          <w:w w:val="105"/>
        </w:rPr>
        <w:t>will</w:t>
      </w:r>
      <w:r>
        <w:rPr>
          <w:color w:val="231F20"/>
          <w:spacing w:val="-18"/>
          <w:w w:val="105"/>
        </w:rPr>
        <w:t xml:space="preserve"> </w:t>
      </w:r>
      <w:r>
        <w:rPr>
          <w:color w:val="231F20"/>
          <w:w w:val="105"/>
        </w:rPr>
        <w:t>use</w:t>
      </w:r>
      <w:r>
        <w:rPr>
          <w:color w:val="231F20"/>
          <w:spacing w:val="-19"/>
          <w:w w:val="105"/>
        </w:rPr>
        <w:t xml:space="preserve"> </w:t>
      </w:r>
      <w:r>
        <w:rPr>
          <w:color w:val="231F20"/>
          <w:w w:val="105"/>
        </w:rPr>
        <w:t>a</w:t>
      </w:r>
      <w:r>
        <w:rPr>
          <w:color w:val="231F20"/>
          <w:spacing w:val="-18"/>
          <w:w w:val="105"/>
        </w:rPr>
        <w:t xml:space="preserve"> </w:t>
      </w:r>
      <w:r>
        <w:rPr>
          <w:color w:val="231F20"/>
          <w:w w:val="105"/>
        </w:rPr>
        <w:t>star</w:t>
      </w:r>
      <w:r>
        <w:rPr>
          <w:color w:val="231F20"/>
          <w:spacing w:val="-18"/>
          <w:w w:val="105"/>
        </w:rPr>
        <w:t xml:space="preserve"> </w:t>
      </w:r>
      <w:r>
        <w:rPr>
          <w:color w:val="231F20"/>
          <w:w w:val="105"/>
        </w:rPr>
        <w:t>tracker</w:t>
      </w:r>
      <w:r>
        <w:rPr>
          <w:color w:val="231F20"/>
          <w:spacing w:val="-18"/>
          <w:w w:val="105"/>
        </w:rPr>
        <w:t xml:space="preserve"> </w:t>
      </w:r>
      <w:r>
        <w:rPr>
          <w:color w:val="231F20"/>
          <w:w w:val="105"/>
        </w:rPr>
        <w:t>and</w:t>
      </w:r>
      <w:r>
        <w:rPr>
          <w:color w:val="231F20"/>
          <w:spacing w:val="-18"/>
          <w:w w:val="105"/>
        </w:rPr>
        <w:t xml:space="preserve"> </w:t>
      </w:r>
      <w:r>
        <w:rPr>
          <w:color w:val="231F20"/>
          <w:w w:val="105"/>
        </w:rPr>
        <w:t>a</w:t>
      </w:r>
      <w:r>
        <w:rPr>
          <w:color w:val="231F20"/>
          <w:spacing w:val="-18"/>
          <w:w w:val="105"/>
        </w:rPr>
        <w:t xml:space="preserve"> </w:t>
      </w:r>
      <w:r>
        <w:rPr>
          <w:color w:val="231F20"/>
          <w:w w:val="105"/>
        </w:rPr>
        <w:t>gyroscope-containing inertial</w:t>
      </w:r>
      <w:r>
        <w:rPr>
          <w:color w:val="231F20"/>
          <w:spacing w:val="-10"/>
          <w:w w:val="105"/>
        </w:rPr>
        <w:t xml:space="preserve"> </w:t>
      </w:r>
      <w:r>
        <w:rPr>
          <w:color w:val="231F20"/>
          <w:w w:val="105"/>
        </w:rPr>
        <w:t>measurement</w:t>
      </w:r>
      <w:r>
        <w:rPr>
          <w:color w:val="231F20"/>
          <w:spacing w:val="-10"/>
          <w:w w:val="105"/>
        </w:rPr>
        <w:t xml:space="preserve"> </w:t>
      </w:r>
      <w:r>
        <w:rPr>
          <w:color w:val="231F20"/>
          <w:w w:val="105"/>
        </w:rPr>
        <w:t>unit,</w:t>
      </w:r>
      <w:r>
        <w:rPr>
          <w:color w:val="231F20"/>
          <w:spacing w:val="-10"/>
          <w:w w:val="105"/>
        </w:rPr>
        <w:t xml:space="preserve"> </w:t>
      </w:r>
      <w:r>
        <w:rPr>
          <w:color w:val="231F20"/>
          <w:w w:val="105"/>
        </w:rPr>
        <w:t>backed</w:t>
      </w:r>
      <w:r>
        <w:rPr>
          <w:color w:val="231F20"/>
          <w:spacing w:val="-9"/>
          <w:w w:val="105"/>
        </w:rPr>
        <w:t xml:space="preserve"> </w:t>
      </w:r>
      <w:r>
        <w:rPr>
          <w:color w:val="231F20"/>
          <w:w w:val="105"/>
        </w:rPr>
        <w:t>up</w:t>
      </w:r>
      <w:r>
        <w:rPr>
          <w:color w:val="231F20"/>
          <w:spacing w:val="-10"/>
          <w:w w:val="105"/>
        </w:rPr>
        <w:t xml:space="preserve"> </w:t>
      </w:r>
      <w:r>
        <w:rPr>
          <w:color w:val="231F20"/>
          <w:w w:val="105"/>
        </w:rPr>
        <w:t>by</w:t>
      </w:r>
      <w:r>
        <w:rPr>
          <w:color w:val="231F20"/>
          <w:spacing w:val="-10"/>
          <w:w w:val="105"/>
        </w:rPr>
        <w:t xml:space="preserve"> </w:t>
      </w:r>
      <w:r>
        <w:rPr>
          <w:color w:val="231F20"/>
          <w:w w:val="105"/>
        </w:rPr>
        <w:t>Sun</w:t>
      </w:r>
      <w:r>
        <w:rPr>
          <w:color w:val="231F20"/>
          <w:spacing w:val="-9"/>
          <w:w w:val="105"/>
        </w:rPr>
        <w:t xml:space="preserve"> </w:t>
      </w:r>
      <w:r>
        <w:rPr>
          <w:color w:val="231F20"/>
          <w:w w:val="105"/>
        </w:rPr>
        <w:t>sensors.</w:t>
      </w:r>
    </w:p>
    <w:p w:rsidR="00000000" w:rsidRDefault="009E7F48">
      <w:pPr>
        <w:pStyle w:val="BodyText"/>
        <w:kinsoku w:val="0"/>
        <w:overflowPunct w:val="0"/>
        <w:spacing w:before="4"/>
        <w:rPr>
          <w:sz w:val="17"/>
          <w:szCs w:val="17"/>
        </w:rPr>
      </w:pPr>
    </w:p>
    <w:p w:rsidR="00000000" w:rsidRDefault="009E7F48">
      <w:pPr>
        <w:pStyle w:val="BodyText"/>
        <w:kinsoku w:val="0"/>
        <w:overflowPunct w:val="0"/>
        <w:spacing w:line="213" w:lineRule="auto"/>
        <w:ind w:left="160" w:right="477"/>
        <w:rPr>
          <w:color w:val="231F20"/>
          <w:w w:val="105"/>
        </w:rPr>
      </w:pPr>
      <w:r>
        <w:rPr>
          <w:color w:val="231F20"/>
          <w:w w:val="105"/>
        </w:rPr>
        <w:t>Eight</w:t>
      </w:r>
      <w:r>
        <w:rPr>
          <w:color w:val="231F20"/>
          <w:spacing w:val="-19"/>
          <w:w w:val="105"/>
        </w:rPr>
        <w:t xml:space="preserve"> </w:t>
      </w:r>
      <w:r>
        <w:rPr>
          <w:color w:val="231F20"/>
          <w:w w:val="105"/>
        </w:rPr>
        <w:t>thrusters</w:t>
      </w:r>
      <w:r>
        <w:rPr>
          <w:color w:val="231F20"/>
          <w:spacing w:val="-18"/>
          <w:w w:val="105"/>
        </w:rPr>
        <w:t xml:space="preserve"> </w:t>
      </w:r>
      <w:r>
        <w:rPr>
          <w:color w:val="231F20"/>
          <w:w w:val="105"/>
        </w:rPr>
        <w:t>in</w:t>
      </w:r>
      <w:r>
        <w:rPr>
          <w:color w:val="231F20"/>
          <w:spacing w:val="-19"/>
          <w:w w:val="105"/>
        </w:rPr>
        <w:t xml:space="preserve"> </w:t>
      </w:r>
      <w:r>
        <w:rPr>
          <w:color w:val="231F20"/>
          <w:w w:val="105"/>
        </w:rPr>
        <w:t>all</w:t>
      </w:r>
      <w:r>
        <w:rPr>
          <w:color w:val="231F20"/>
          <w:spacing w:val="-18"/>
          <w:w w:val="105"/>
        </w:rPr>
        <w:t xml:space="preserve"> </w:t>
      </w:r>
      <w:r>
        <w:rPr>
          <w:color w:val="231F20"/>
          <w:w w:val="105"/>
        </w:rPr>
        <w:t>will</w:t>
      </w:r>
      <w:r>
        <w:rPr>
          <w:color w:val="231F20"/>
          <w:spacing w:val="-19"/>
          <w:w w:val="105"/>
        </w:rPr>
        <w:t xml:space="preserve"> </w:t>
      </w:r>
      <w:r>
        <w:rPr>
          <w:color w:val="231F20"/>
          <w:w w:val="105"/>
        </w:rPr>
        <w:t>be</w:t>
      </w:r>
      <w:r>
        <w:rPr>
          <w:color w:val="231F20"/>
          <w:spacing w:val="-18"/>
          <w:w w:val="105"/>
        </w:rPr>
        <w:t xml:space="preserve"> </w:t>
      </w:r>
      <w:r>
        <w:rPr>
          <w:color w:val="231F20"/>
          <w:w w:val="105"/>
        </w:rPr>
        <w:t>used</w:t>
      </w:r>
      <w:r>
        <w:rPr>
          <w:color w:val="231F20"/>
          <w:spacing w:val="-19"/>
          <w:w w:val="105"/>
        </w:rPr>
        <w:t xml:space="preserve"> </w:t>
      </w:r>
      <w:r>
        <w:rPr>
          <w:color w:val="231F20"/>
          <w:w w:val="105"/>
        </w:rPr>
        <w:t>during</w:t>
      </w:r>
      <w:r>
        <w:rPr>
          <w:color w:val="231F20"/>
          <w:spacing w:val="-18"/>
          <w:w w:val="105"/>
        </w:rPr>
        <w:t xml:space="preserve"> </w:t>
      </w:r>
      <w:r>
        <w:rPr>
          <w:color w:val="231F20"/>
          <w:w w:val="105"/>
        </w:rPr>
        <w:t>cruise.</w:t>
      </w:r>
      <w:r>
        <w:rPr>
          <w:color w:val="231F20"/>
          <w:spacing w:val="-19"/>
          <w:w w:val="105"/>
        </w:rPr>
        <w:t xml:space="preserve"> </w:t>
      </w:r>
      <w:r>
        <w:rPr>
          <w:color w:val="231F20"/>
          <w:w w:val="105"/>
        </w:rPr>
        <w:t>They</w:t>
      </w:r>
      <w:r>
        <w:rPr>
          <w:color w:val="231F20"/>
          <w:spacing w:val="-18"/>
          <w:w w:val="105"/>
        </w:rPr>
        <w:t xml:space="preserve"> </w:t>
      </w:r>
      <w:r>
        <w:rPr>
          <w:color w:val="231F20"/>
          <w:w w:val="105"/>
        </w:rPr>
        <w:t>are</w:t>
      </w:r>
      <w:r>
        <w:rPr>
          <w:color w:val="231F20"/>
          <w:spacing w:val="-19"/>
          <w:w w:val="105"/>
        </w:rPr>
        <w:t xml:space="preserve"> </w:t>
      </w:r>
      <w:r>
        <w:rPr>
          <w:color w:val="231F20"/>
          <w:w w:val="105"/>
        </w:rPr>
        <w:t>mounted</w:t>
      </w:r>
      <w:r>
        <w:rPr>
          <w:color w:val="231F20"/>
          <w:spacing w:val="-18"/>
          <w:w w:val="105"/>
        </w:rPr>
        <w:t xml:space="preserve"> </w:t>
      </w:r>
      <w:r>
        <w:rPr>
          <w:color w:val="231F20"/>
          <w:w w:val="105"/>
        </w:rPr>
        <w:t>on</w:t>
      </w:r>
      <w:r>
        <w:rPr>
          <w:color w:val="231F20"/>
          <w:spacing w:val="-19"/>
          <w:w w:val="105"/>
        </w:rPr>
        <w:t xml:space="preserve"> </w:t>
      </w:r>
      <w:r>
        <w:rPr>
          <w:color w:val="231F20"/>
          <w:w w:val="105"/>
        </w:rPr>
        <w:t>the</w:t>
      </w:r>
      <w:r>
        <w:rPr>
          <w:color w:val="231F20"/>
          <w:spacing w:val="-18"/>
          <w:w w:val="105"/>
        </w:rPr>
        <w:t xml:space="preserve"> </w:t>
      </w:r>
      <w:r>
        <w:rPr>
          <w:color w:val="231F20"/>
          <w:w w:val="105"/>
        </w:rPr>
        <w:t>lander</w:t>
      </w:r>
      <w:r>
        <w:rPr>
          <w:color w:val="231F20"/>
          <w:spacing w:val="-18"/>
          <w:w w:val="105"/>
        </w:rPr>
        <w:t xml:space="preserve"> </w:t>
      </w:r>
      <w:r>
        <w:rPr>
          <w:color w:val="231F20"/>
          <w:w w:val="105"/>
        </w:rPr>
        <w:t>and</w:t>
      </w:r>
      <w:r>
        <w:rPr>
          <w:color w:val="231F20"/>
          <w:spacing w:val="-19"/>
          <w:w w:val="105"/>
        </w:rPr>
        <w:t xml:space="preserve"> </w:t>
      </w:r>
      <w:r>
        <w:rPr>
          <w:color w:val="231F20"/>
          <w:w w:val="105"/>
        </w:rPr>
        <w:t>extend</w:t>
      </w:r>
      <w:r>
        <w:rPr>
          <w:color w:val="231F20"/>
          <w:spacing w:val="-18"/>
          <w:w w:val="105"/>
        </w:rPr>
        <w:t xml:space="preserve"> </w:t>
      </w:r>
      <w:r>
        <w:rPr>
          <w:color w:val="231F20"/>
          <w:w w:val="105"/>
        </w:rPr>
        <w:t>through</w:t>
      </w:r>
      <w:r>
        <w:rPr>
          <w:color w:val="231F20"/>
          <w:spacing w:val="-19"/>
          <w:w w:val="105"/>
        </w:rPr>
        <w:t xml:space="preserve"> </w:t>
      </w:r>
      <w:r>
        <w:rPr>
          <w:color w:val="231F20"/>
          <w:w w:val="105"/>
        </w:rPr>
        <w:t>cutouts</w:t>
      </w:r>
      <w:r>
        <w:rPr>
          <w:color w:val="231F20"/>
          <w:spacing w:val="-18"/>
          <w:w w:val="105"/>
        </w:rPr>
        <w:t xml:space="preserve"> </w:t>
      </w:r>
      <w:r>
        <w:rPr>
          <w:color w:val="231F20"/>
          <w:w w:val="105"/>
        </w:rPr>
        <w:t>in</w:t>
      </w:r>
      <w:r>
        <w:rPr>
          <w:color w:val="231F20"/>
          <w:spacing w:val="-19"/>
          <w:w w:val="105"/>
        </w:rPr>
        <w:t xml:space="preserve"> </w:t>
      </w:r>
      <w:r>
        <w:rPr>
          <w:color w:val="231F20"/>
          <w:w w:val="105"/>
        </w:rPr>
        <w:t>the</w:t>
      </w:r>
      <w:r>
        <w:rPr>
          <w:color w:val="231F20"/>
          <w:spacing w:val="-18"/>
          <w:w w:val="105"/>
        </w:rPr>
        <w:t xml:space="preserve"> </w:t>
      </w:r>
      <w:r>
        <w:rPr>
          <w:color w:val="231F20"/>
          <w:w w:val="105"/>
        </w:rPr>
        <w:t>back</w:t>
      </w:r>
      <w:r>
        <w:rPr>
          <w:color w:val="231F20"/>
          <w:spacing w:val="-19"/>
          <w:w w:val="105"/>
        </w:rPr>
        <w:t xml:space="preserve"> </w:t>
      </w:r>
      <w:r>
        <w:rPr>
          <w:color w:val="231F20"/>
          <w:w w:val="105"/>
        </w:rPr>
        <w:t>shell. The larger four -- called trajectory correction maneuver thrusters -- will be used for maneuvers to adjust the spacecraft</w:t>
      </w:r>
      <w:r>
        <w:rPr>
          <w:rFonts w:hint="eastAsia"/>
          <w:color w:val="231F20"/>
          <w:w w:val="105"/>
        </w:rPr>
        <w:t>’</w:t>
      </w:r>
      <w:r>
        <w:rPr>
          <w:color w:val="231F20"/>
          <w:w w:val="105"/>
        </w:rPr>
        <w:t>s flight path, with the smaller four -- called reaction control system thrust</w:t>
      </w:r>
      <w:r>
        <w:rPr>
          <w:color w:val="231F20"/>
          <w:w w:val="105"/>
        </w:rPr>
        <w:t>ers -- controlling roll of the spacecraft during those maneuvers</w:t>
      </w:r>
      <w:r>
        <w:rPr>
          <w:color w:val="231F20"/>
          <w:spacing w:val="-10"/>
          <w:w w:val="105"/>
        </w:rPr>
        <w:t xml:space="preserve"> </w:t>
      </w:r>
      <w:r>
        <w:rPr>
          <w:color w:val="231F20"/>
          <w:w w:val="105"/>
        </w:rPr>
        <w:t>and</w:t>
      </w:r>
      <w:r>
        <w:rPr>
          <w:color w:val="231F20"/>
          <w:spacing w:val="-9"/>
          <w:w w:val="105"/>
        </w:rPr>
        <w:t xml:space="preserve"> </w:t>
      </w:r>
      <w:r>
        <w:rPr>
          <w:color w:val="231F20"/>
          <w:w w:val="105"/>
        </w:rPr>
        <w:t>providing</w:t>
      </w:r>
      <w:r>
        <w:rPr>
          <w:color w:val="231F20"/>
          <w:spacing w:val="-9"/>
          <w:w w:val="105"/>
        </w:rPr>
        <w:t xml:space="preserve"> </w:t>
      </w:r>
      <w:r>
        <w:rPr>
          <w:color w:val="231F20"/>
          <w:w w:val="105"/>
        </w:rPr>
        <w:t>attitude</w:t>
      </w:r>
      <w:r>
        <w:rPr>
          <w:color w:val="231F20"/>
          <w:spacing w:val="-10"/>
          <w:w w:val="105"/>
        </w:rPr>
        <w:t xml:space="preserve"> </w:t>
      </w:r>
      <w:r>
        <w:rPr>
          <w:color w:val="231F20"/>
          <w:w w:val="105"/>
        </w:rPr>
        <w:t>control</w:t>
      </w:r>
      <w:r>
        <w:rPr>
          <w:color w:val="231F20"/>
          <w:spacing w:val="-9"/>
          <w:w w:val="105"/>
        </w:rPr>
        <w:t xml:space="preserve"> </w:t>
      </w:r>
      <w:r>
        <w:rPr>
          <w:color w:val="231F20"/>
          <w:w w:val="105"/>
        </w:rPr>
        <w:t>throughout</w:t>
      </w:r>
      <w:r>
        <w:rPr>
          <w:color w:val="231F20"/>
          <w:spacing w:val="-9"/>
          <w:w w:val="105"/>
        </w:rPr>
        <w:t xml:space="preserve"> </w:t>
      </w:r>
      <w:r>
        <w:rPr>
          <w:color w:val="231F20"/>
          <w:w w:val="105"/>
        </w:rPr>
        <w:t>cruise.</w:t>
      </w:r>
    </w:p>
    <w:p w:rsidR="00000000" w:rsidRDefault="00E463A4">
      <w:pPr>
        <w:pStyle w:val="BodyText"/>
        <w:kinsoku w:val="0"/>
        <w:overflowPunct w:val="0"/>
        <w:spacing w:before="11"/>
        <w:rPr>
          <w:sz w:val="14"/>
          <w:szCs w:val="14"/>
        </w:rPr>
      </w:pPr>
      <w:r>
        <w:rPr>
          <w:noProof/>
        </w:rPr>
        <mc:AlternateContent>
          <mc:Choice Requires="wpg">
            <w:drawing>
              <wp:anchor distT="0" distB="0" distL="0" distR="0" simplePos="0" relativeHeight="251623424" behindDoc="0" locked="0" layoutInCell="0" allowOverlap="1">
                <wp:simplePos x="0" y="0"/>
                <wp:positionH relativeFrom="page">
                  <wp:posOffset>457200</wp:posOffset>
                </wp:positionH>
                <wp:positionV relativeFrom="paragraph">
                  <wp:posOffset>198755</wp:posOffset>
                </wp:positionV>
                <wp:extent cx="6858000" cy="3648710"/>
                <wp:effectExtent l="0" t="0" r="0" b="0"/>
                <wp:wrapTopAndBottom/>
                <wp:docPr id="370"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3648710"/>
                          <a:chOff x="720" y="313"/>
                          <a:chExt cx="10800" cy="5746"/>
                        </a:xfrm>
                      </wpg:grpSpPr>
                      <wps:wsp>
                        <wps:cNvPr id="371" name="Freeform 158"/>
                        <wps:cNvSpPr>
                          <a:spLocks/>
                        </wps:cNvSpPr>
                        <wps:spPr bwMode="auto">
                          <a:xfrm>
                            <a:off x="720" y="313"/>
                            <a:ext cx="10800" cy="5746"/>
                          </a:xfrm>
                          <a:custGeom>
                            <a:avLst/>
                            <a:gdLst>
                              <a:gd name="T0" fmla="*/ 0 w 10800"/>
                              <a:gd name="T1" fmla="*/ 5745 h 5746"/>
                              <a:gd name="T2" fmla="*/ 10800 w 10800"/>
                              <a:gd name="T3" fmla="*/ 5745 h 5746"/>
                              <a:gd name="T4" fmla="*/ 10800 w 10800"/>
                              <a:gd name="T5" fmla="*/ 0 h 5746"/>
                              <a:gd name="T6" fmla="*/ 0 w 10800"/>
                              <a:gd name="T7" fmla="*/ 0 h 5746"/>
                              <a:gd name="T8" fmla="*/ 0 w 10800"/>
                              <a:gd name="T9" fmla="*/ 5745 h 5746"/>
                            </a:gdLst>
                            <a:ahLst/>
                            <a:cxnLst>
                              <a:cxn ang="0">
                                <a:pos x="T0" y="T1"/>
                              </a:cxn>
                              <a:cxn ang="0">
                                <a:pos x="T2" y="T3"/>
                              </a:cxn>
                              <a:cxn ang="0">
                                <a:pos x="T4" y="T5"/>
                              </a:cxn>
                              <a:cxn ang="0">
                                <a:pos x="T6" y="T7"/>
                              </a:cxn>
                              <a:cxn ang="0">
                                <a:pos x="T8" y="T9"/>
                              </a:cxn>
                            </a:cxnLst>
                            <a:rect l="0" t="0" r="r" b="b"/>
                            <a:pathLst>
                              <a:path w="10800" h="5746">
                                <a:moveTo>
                                  <a:pt x="0" y="5745"/>
                                </a:moveTo>
                                <a:lnTo>
                                  <a:pt x="10800" y="5745"/>
                                </a:lnTo>
                                <a:lnTo>
                                  <a:pt x="10800" y="0"/>
                                </a:lnTo>
                                <a:lnTo>
                                  <a:pt x="0" y="0"/>
                                </a:lnTo>
                                <a:lnTo>
                                  <a:pt x="0" y="5745"/>
                                </a:lnTo>
                                <a:close/>
                              </a:path>
                            </a:pathLst>
                          </a:custGeom>
                          <a:solidFill>
                            <a:srgbClr val="FCF1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Freeform 159"/>
                        <wps:cNvSpPr>
                          <a:spLocks/>
                        </wps:cNvSpPr>
                        <wps:spPr bwMode="auto">
                          <a:xfrm>
                            <a:off x="990" y="536"/>
                            <a:ext cx="5318" cy="5268"/>
                          </a:xfrm>
                          <a:custGeom>
                            <a:avLst/>
                            <a:gdLst>
                              <a:gd name="T0" fmla="*/ 0 w 5318"/>
                              <a:gd name="T1" fmla="*/ 5267 h 5268"/>
                              <a:gd name="T2" fmla="*/ 5317 w 5318"/>
                              <a:gd name="T3" fmla="*/ 5267 h 5268"/>
                              <a:gd name="T4" fmla="*/ 5317 w 5318"/>
                              <a:gd name="T5" fmla="*/ 0 h 5268"/>
                              <a:gd name="T6" fmla="*/ 0 w 5318"/>
                              <a:gd name="T7" fmla="*/ 0 h 5268"/>
                              <a:gd name="T8" fmla="*/ 0 w 5318"/>
                              <a:gd name="T9" fmla="*/ 5267 h 5268"/>
                            </a:gdLst>
                            <a:ahLst/>
                            <a:cxnLst>
                              <a:cxn ang="0">
                                <a:pos x="T0" y="T1"/>
                              </a:cxn>
                              <a:cxn ang="0">
                                <a:pos x="T2" y="T3"/>
                              </a:cxn>
                              <a:cxn ang="0">
                                <a:pos x="T4" y="T5"/>
                              </a:cxn>
                              <a:cxn ang="0">
                                <a:pos x="T6" y="T7"/>
                              </a:cxn>
                              <a:cxn ang="0">
                                <a:pos x="T8" y="T9"/>
                              </a:cxn>
                            </a:cxnLst>
                            <a:rect l="0" t="0" r="r" b="b"/>
                            <a:pathLst>
                              <a:path w="5318" h="5268">
                                <a:moveTo>
                                  <a:pt x="0" y="5267"/>
                                </a:moveTo>
                                <a:lnTo>
                                  <a:pt x="5317" y="5267"/>
                                </a:lnTo>
                                <a:lnTo>
                                  <a:pt x="5317" y="0"/>
                                </a:lnTo>
                                <a:lnTo>
                                  <a:pt x="0" y="0"/>
                                </a:lnTo>
                                <a:lnTo>
                                  <a:pt x="0" y="526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73" name="Picture 16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672" y="584"/>
                            <a:ext cx="3840" cy="3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4" name="Text Box 161"/>
                        <wps:cNvSpPr txBox="1">
                          <a:spLocks noChangeArrowheads="1"/>
                        </wps:cNvSpPr>
                        <wps:spPr bwMode="auto">
                          <a:xfrm>
                            <a:off x="720" y="314"/>
                            <a:ext cx="10800" cy="57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8"/>
                                <w:rPr>
                                  <w:sz w:val="15"/>
                                  <w:szCs w:val="15"/>
                                </w:rPr>
                              </w:pPr>
                            </w:p>
                            <w:p w:rsidR="00000000" w:rsidRDefault="009E7F48">
                              <w:pPr>
                                <w:pStyle w:val="BodyText"/>
                                <w:kinsoku w:val="0"/>
                                <w:overflowPunct w:val="0"/>
                                <w:ind w:left="5904"/>
                                <w:rPr>
                                  <w:rFonts w:ascii="Arial" w:eastAsiaTheme="minorEastAsia" w:hAnsi="Arial" w:cs="Arial"/>
                                  <w:i/>
                                  <w:iCs/>
                                  <w:color w:val="E9A714"/>
                                </w:rPr>
                              </w:pPr>
                              <w:r>
                                <w:rPr>
                                  <w:rFonts w:ascii="Arial" w:eastAsiaTheme="minorEastAsia" w:hAnsi="Arial" w:cs="Arial"/>
                                  <w:i/>
                                  <w:iCs/>
                                  <w:color w:val="E9A714"/>
                                </w:rPr>
                                <w:t>Shaping the Trajectory to Mars</w:t>
                              </w:r>
                            </w:p>
                            <w:p w:rsidR="00000000" w:rsidRDefault="009E7F48">
                              <w:pPr>
                                <w:pStyle w:val="BodyText"/>
                                <w:kinsoku w:val="0"/>
                                <w:overflowPunct w:val="0"/>
                                <w:spacing w:before="201" w:line="213" w:lineRule="auto"/>
                                <w:ind w:left="5904" w:right="839"/>
                                <w:jc w:val="both"/>
                                <w:rPr>
                                  <w:color w:val="231F20"/>
                                  <w:w w:val="105"/>
                                </w:rPr>
                              </w:pPr>
                              <w:r>
                                <w:rPr>
                                  <w:color w:val="231F20"/>
                                  <w:w w:val="105"/>
                                </w:rPr>
                                <w:t>InSight</w:t>
                              </w:r>
                              <w:r>
                                <w:rPr>
                                  <w:rFonts w:hint="eastAsia"/>
                                  <w:color w:val="231F20"/>
                                  <w:w w:val="105"/>
                                </w:rPr>
                                <w:t>’</w:t>
                              </w:r>
                              <w:r>
                                <w:rPr>
                                  <w:color w:val="231F20"/>
                                  <w:w w:val="105"/>
                                </w:rPr>
                                <w:t>s</w:t>
                              </w:r>
                              <w:r>
                                <w:rPr>
                                  <w:color w:val="231F20"/>
                                  <w:spacing w:val="-18"/>
                                  <w:w w:val="105"/>
                                </w:rPr>
                                <w:t xml:space="preserve"> </w:t>
                              </w:r>
                              <w:r>
                                <w:rPr>
                                  <w:color w:val="231F20"/>
                                  <w:w w:val="105"/>
                                </w:rPr>
                                <w:t>first</w:t>
                              </w:r>
                              <w:r>
                                <w:rPr>
                                  <w:color w:val="231F20"/>
                                  <w:spacing w:val="-18"/>
                                  <w:w w:val="105"/>
                                </w:rPr>
                                <w:t xml:space="preserve"> </w:t>
                              </w:r>
                              <w:r>
                                <w:rPr>
                                  <w:color w:val="231F20"/>
                                  <w:w w:val="105"/>
                                </w:rPr>
                                <w:t>trajectory</w:t>
                              </w:r>
                              <w:r>
                                <w:rPr>
                                  <w:color w:val="231F20"/>
                                  <w:spacing w:val="-17"/>
                                  <w:w w:val="105"/>
                                </w:rPr>
                                <w:t xml:space="preserve"> </w:t>
                              </w:r>
                              <w:r>
                                <w:rPr>
                                  <w:color w:val="231F20"/>
                                  <w:w w:val="105"/>
                                </w:rPr>
                                <w:t>correction</w:t>
                              </w:r>
                              <w:r>
                                <w:rPr>
                                  <w:color w:val="231F20"/>
                                  <w:spacing w:val="-18"/>
                                  <w:w w:val="105"/>
                                </w:rPr>
                                <w:t xml:space="preserve"> </w:t>
                              </w:r>
                              <w:r>
                                <w:rPr>
                                  <w:color w:val="231F20"/>
                                  <w:w w:val="105"/>
                                </w:rPr>
                                <w:t>maneuver</w:t>
                              </w:r>
                              <w:r>
                                <w:rPr>
                                  <w:color w:val="231F20"/>
                                  <w:spacing w:val="-17"/>
                                  <w:w w:val="105"/>
                                </w:rPr>
                                <w:t xml:space="preserve"> </w:t>
                              </w:r>
                              <w:r>
                                <w:rPr>
                                  <w:color w:val="231F20"/>
                                  <w:w w:val="105"/>
                                </w:rPr>
                                <w:t>is scheduled</w:t>
                              </w:r>
                              <w:r>
                                <w:rPr>
                                  <w:color w:val="231F20"/>
                                  <w:spacing w:val="-23"/>
                                  <w:w w:val="105"/>
                                </w:rPr>
                                <w:t xml:space="preserve"> </w:t>
                              </w:r>
                              <w:r>
                                <w:rPr>
                                  <w:color w:val="231F20"/>
                                  <w:w w:val="105"/>
                                </w:rPr>
                                <w:t>for</w:t>
                              </w:r>
                              <w:r>
                                <w:rPr>
                                  <w:color w:val="231F20"/>
                                  <w:spacing w:val="-23"/>
                                  <w:w w:val="105"/>
                                </w:rPr>
                                <w:t xml:space="preserve"> </w:t>
                              </w:r>
                              <w:r>
                                <w:rPr>
                                  <w:color w:val="231F20"/>
                                  <w:w w:val="105"/>
                                </w:rPr>
                                <w:t>10</w:t>
                              </w:r>
                              <w:r>
                                <w:rPr>
                                  <w:color w:val="231F20"/>
                                  <w:spacing w:val="-23"/>
                                  <w:w w:val="105"/>
                                </w:rPr>
                                <w:t xml:space="preserve"> </w:t>
                              </w:r>
                              <w:r>
                                <w:rPr>
                                  <w:color w:val="231F20"/>
                                  <w:w w:val="105"/>
                                </w:rPr>
                                <w:t>days</w:t>
                              </w:r>
                              <w:r>
                                <w:rPr>
                                  <w:color w:val="231F20"/>
                                  <w:spacing w:val="-23"/>
                                  <w:w w:val="105"/>
                                </w:rPr>
                                <w:t xml:space="preserve"> </w:t>
                              </w:r>
                              <w:r>
                                <w:rPr>
                                  <w:color w:val="231F20"/>
                                  <w:w w:val="105"/>
                                </w:rPr>
                                <w:t>after</w:t>
                              </w:r>
                              <w:r>
                                <w:rPr>
                                  <w:color w:val="231F20"/>
                                  <w:spacing w:val="-23"/>
                                  <w:w w:val="105"/>
                                </w:rPr>
                                <w:t xml:space="preserve"> </w:t>
                              </w:r>
                              <w:r>
                                <w:rPr>
                                  <w:color w:val="231F20"/>
                                  <w:w w:val="105"/>
                                </w:rPr>
                                <w:t>launch.</w:t>
                              </w:r>
                              <w:r>
                                <w:rPr>
                                  <w:color w:val="231F20"/>
                                  <w:spacing w:val="-23"/>
                                  <w:w w:val="105"/>
                                </w:rPr>
                                <w:t xml:space="preserve"> </w:t>
                              </w:r>
                              <w:r>
                                <w:rPr>
                                  <w:color w:val="231F20"/>
                                  <w:w w:val="105"/>
                                </w:rPr>
                                <w:t>The</w:t>
                              </w:r>
                              <w:r>
                                <w:rPr>
                                  <w:color w:val="231F20"/>
                                  <w:spacing w:val="-22"/>
                                  <w:w w:val="105"/>
                                </w:rPr>
                                <w:t xml:space="preserve"> </w:t>
                              </w:r>
                              <w:r>
                                <w:rPr>
                                  <w:color w:val="231F20"/>
                                  <w:w w:val="105"/>
                                </w:rPr>
                                <w:t>second is</w:t>
                              </w:r>
                              <w:r>
                                <w:rPr>
                                  <w:color w:val="231F20"/>
                                  <w:spacing w:val="-26"/>
                                  <w:w w:val="105"/>
                                </w:rPr>
                                <w:t xml:space="preserve"> </w:t>
                              </w:r>
                              <w:r>
                                <w:rPr>
                                  <w:color w:val="231F20"/>
                                  <w:w w:val="105"/>
                                </w:rPr>
                                <w:t>scheduled</w:t>
                              </w:r>
                              <w:r>
                                <w:rPr>
                                  <w:color w:val="231F20"/>
                                  <w:spacing w:val="-25"/>
                                  <w:w w:val="105"/>
                                </w:rPr>
                                <w:t xml:space="preserve"> </w:t>
                              </w:r>
                              <w:r>
                                <w:rPr>
                                  <w:color w:val="231F20"/>
                                  <w:w w:val="105"/>
                                </w:rPr>
                                <w:t>for</w:t>
                              </w:r>
                              <w:r>
                                <w:rPr>
                                  <w:color w:val="231F20"/>
                                  <w:spacing w:val="-25"/>
                                  <w:w w:val="105"/>
                                </w:rPr>
                                <w:t xml:space="preserve"> </w:t>
                              </w:r>
                              <w:r>
                                <w:rPr>
                                  <w:color w:val="231F20"/>
                                  <w:w w:val="105"/>
                                </w:rPr>
                                <w:t>July</w:t>
                              </w:r>
                              <w:r>
                                <w:rPr>
                                  <w:color w:val="231F20"/>
                                  <w:spacing w:val="-25"/>
                                  <w:w w:val="105"/>
                                </w:rPr>
                                <w:t xml:space="preserve"> </w:t>
                              </w:r>
                              <w:r>
                                <w:rPr>
                                  <w:color w:val="231F20"/>
                                  <w:w w:val="105"/>
                                </w:rPr>
                                <w:t>28,</w:t>
                              </w:r>
                              <w:r>
                                <w:rPr>
                                  <w:color w:val="231F20"/>
                                  <w:spacing w:val="-25"/>
                                  <w:w w:val="105"/>
                                </w:rPr>
                                <w:t xml:space="preserve"> </w:t>
                              </w:r>
                              <w:r>
                                <w:rPr>
                                  <w:color w:val="231F20"/>
                                  <w:w w:val="105"/>
                                </w:rPr>
                                <w:t>2018,</w:t>
                              </w:r>
                              <w:r>
                                <w:rPr>
                                  <w:color w:val="231F20"/>
                                  <w:spacing w:val="-25"/>
                                  <w:w w:val="105"/>
                                </w:rPr>
                                <w:t xml:space="preserve"> </w:t>
                              </w:r>
                              <w:r>
                                <w:rPr>
                                  <w:color w:val="231F20"/>
                                  <w:w w:val="105"/>
                                </w:rPr>
                                <w:t>(121</w:t>
                              </w:r>
                              <w:r>
                                <w:rPr>
                                  <w:color w:val="231F20"/>
                                  <w:spacing w:val="-25"/>
                                  <w:w w:val="105"/>
                                </w:rPr>
                                <w:t xml:space="preserve"> </w:t>
                              </w:r>
                              <w:r>
                                <w:rPr>
                                  <w:color w:val="231F20"/>
                                  <w:w w:val="105"/>
                                </w:rPr>
                                <w:t>days</w:t>
                              </w:r>
                              <w:r>
                                <w:rPr>
                                  <w:color w:val="231F20"/>
                                  <w:spacing w:val="-25"/>
                                  <w:w w:val="105"/>
                                </w:rPr>
                                <w:t xml:space="preserve"> </w:t>
                              </w:r>
                              <w:r>
                                <w:rPr>
                                  <w:color w:val="231F20"/>
                                  <w:w w:val="105"/>
                                </w:rPr>
                                <w:t>before</w:t>
                              </w:r>
                            </w:p>
                            <w:p w:rsidR="00000000" w:rsidRDefault="009E7F48">
                              <w:pPr>
                                <w:pStyle w:val="BodyText"/>
                                <w:kinsoku w:val="0"/>
                                <w:overflowPunct w:val="0"/>
                                <w:spacing w:before="6" w:line="213" w:lineRule="auto"/>
                                <w:ind w:left="5904" w:right="205"/>
                                <w:rPr>
                                  <w:color w:val="231F20"/>
                                  <w:w w:val="105"/>
                                </w:rPr>
                              </w:pPr>
                              <w:r>
                                <w:rPr>
                                  <w:color w:val="231F20"/>
                                  <w:w w:val="105"/>
                                </w:rPr>
                                <w:t>landing).</w:t>
                              </w:r>
                              <w:r>
                                <w:rPr>
                                  <w:color w:val="231F20"/>
                                  <w:spacing w:val="-21"/>
                                  <w:w w:val="105"/>
                                </w:rPr>
                                <w:t xml:space="preserve"> </w:t>
                              </w:r>
                              <w:r>
                                <w:rPr>
                                  <w:color w:val="231F20"/>
                                  <w:w w:val="105"/>
                                </w:rPr>
                                <w:t>These</w:t>
                              </w:r>
                              <w:r>
                                <w:rPr>
                                  <w:color w:val="231F20"/>
                                  <w:spacing w:val="-21"/>
                                  <w:w w:val="105"/>
                                </w:rPr>
                                <w:t xml:space="preserve"> </w:t>
                              </w:r>
                              <w:r>
                                <w:rPr>
                                  <w:color w:val="231F20"/>
                                  <w:w w:val="105"/>
                                </w:rPr>
                                <w:t>two</w:t>
                              </w:r>
                              <w:r>
                                <w:rPr>
                                  <w:color w:val="231F20"/>
                                  <w:spacing w:val="-21"/>
                                  <w:w w:val="105"/>
                                </w:rPr>
                                <w:t xml:space="preserve"> </w:t>
                              </w:r>
                              <w:r>
                                <w:rPr>
                                  <w:color w:val="231F20"/>
                                  <w:w w:val="105"/>
                                </w:rPr>
                                <w:t>will</w:t>
                              </w:r>
                              <w:r>
                                <w:rPr>
                                  <w:color w:val="231F20"/>
                                  <w:spacing w:val="-20"/>
                                  <w:w w:val="105"/>
                                </w:rPr>
                                <w:t xml:space="preserve"> </w:t>
                              </w:r>
                              <w:r>
                                <w:rPr>
                                  <w:color w:val="231F20"/>
                                  <w:w w:val="105"/>
                                </w:rPr>
                                <w:t>be</w:t>
                              </w:r>
                              <w:r>
                                <w:rPr>
                                  <w:color w:val="231F20"/>
                                  <w:spacing w:val="-21"/>
                                  <w:w w:val="105"/>
                                </w:rPr>
                                <w:t xml:space="preserve"> </w:t>
                              </w:r>
                              <w:r>
                                <w:rPr>
                                  <w:color w:val="231F20"/>
                                  <w:w w:val="105"/>
                                </w:rPr>
                                <w:t>used</w:t>
                              </w:r>
                              <w:r>
                                <w:rPr>
                                  <w:color w:val="231F20"/>
                                  <w:spacing w:val="-21"/>
                                  <w:w w:val="105"/>
                                </w:rPr>
                                <w:t xml:space="preserve"> </w:t>
                              </w:r>
                              <w:r>
                                <w:rPr>
                                  <w:color w:val="231F20"/>
                                  <w:w w:val="105"/>
                                </w:rPr>
                                <w:t>to</w:t>
                              </w:r>
                              <w:r>
                                <w:rPr>
                                  <w:color w:val="231F20"/>
                                  <w:spacing w:val="-21"/>
                                  <w:w w:val="105"/>
                                </w:rPr>
                                <w:t xml:space="preserve"> </w:t>
                              </w:r>
                              <w:r>
                                <w:rPr>
                                  <w:color w:val="231F20"/>
                                  <w:w w:val="105"/>
                                </w:rPr>
                                <w:t>remove</w:t>
                              </w:r>
                              <w:r>
                                <w:rPr>
                                  <w:color w:val="231F20"/>
                                  <w:spacing w:val="-20"/>
                                  <w:w w:val="105"/>
                                </w:rPr>
                                <w:t xml:space="preserve"> </w:t>
                              </w:r>
                              <w:r>
                                <w:rPr>
                                  <w:color w:val="231F20"/>
                                  <w:w w:val="105"/>
                                </w:rPr>
                                <w:t>the</w:t>
                              </w:r>
                              <w:r>
                                <w:rPr>
                                  <w:color w:val="231F20"/>
                                  <w:spacing w:val="-21"/>
                                  <w:w w:val="105"/>
                                </w:rPr>
                                <w:t xml:space="preserve"> </w:t>
                              </w:r>
                              <w:r>
                                <w:rPr>
                                  <w:color w:val="231F20"/>
                                  <w:w w:val="105"/>
                                </w:rPr>
                                <w:t>launch- day trajectory</w:t>
                              </w:r>
                              <w:r>
                                <w:rPr>
                                  <w:rFonts w:hint="eastAsia"/>
                                  <w:color w:val="231F20"/>
                                  <w:w w:val="105"/>
                                </w:rPr>
                                <w:t>’</w:t>
                              </w:r>
                              <w:r>
                                <w:rPr>
                                  <w:color w:val="231F20"/>
                                  <w:w w:val="105"/>
                                </w:rPr>
                                <w:t>s intentional offset from Mars. That intentional offset is built into launch planning as a planetary</w:t>
                              </w:r>
                              <w:r>
                                <w:rPr>
                                  <w:color w:val="231F20"/>
                                  <w:spacing w:val="-18"/>
                                  <w:w w:val="105"/>
                                </w:rPr>
                                <w:t xml:space="preserve"> </w:t>
                              </w:r>
                              <w:r>
                                <w:rPr>
                                  <w:color w:val="231F20"/>
                                  <w:w w:val="105"/>
                                </w:rPr>
                                <w:t>protection</w:t>
                              </w:r>
                              <w:r>
                                <w:rPr>
                                  <w:color w:val="231F20"/>
                                  <w:spacing w:val="-18"/>
                                  <w:w w:val="105"/>
                                </w:rPr>
                                <w:t xml:space="preserve"> </w:t>
                              </w:r>
                              <w:r>
                                <w:rPr>
                                  <w:color w:val="231F20"/>
                                  <w:w w:val="105"/>
                                </w:rPr>
                                <w:t>precaution</w:t>
                              </w:r>
                              <w:r>
                                <w:rPr>
                                  <w:color w:val="231F20"/>
                                  <w:spacing w:val="-18"/>
                                  <w:w w:val="105"/>
                                </w:rPr>
                                <w:t xml:space="preserve"> </w:t>
                              </w:r>
                              <w:r>
                                <w:rPr>
                                  <w:color w:val="231F20"/>
                                  <w:w w:val="105"/>
                                </w:rPr>
                                <w:t>to</w:t>
                              </w:r>
                              <w:r>
                                <w:rPr>
                                  <w:color w:val="231F20"/>
                                  <w:spacing w:val="-18"/>
                                  <w:w w:val="105"/>
                                </w:rPr>
                                <w:t xml:space="preserve"> </w:t>
                              </w:r>
                              <w:r>
                                <w:rPr>
                                  <w:color w:val="231F20"/>
                                  <w:w w:val="105"/>
                                </w:rPr>
                                <w:t>avoid</w:t>
                              </w:r>
                              <w:r>
                                <w:rPr>
                                  <w:color w:val="231F20"/>
                                  <w:spacing w:val="-18"/>
                                  <w:w w:val="105"/>
                                </w:rPr>
                                <w:t xml:space="preserve"> </w:t>
                              </w:r>
                              <w:r>
                                <w:rPr>
                                  <w:color w:val="231F20"/>
                                  <w:w w:val="105"/>
                                </w:rPr>
                                <w:t>the</w:t>
                              </w:r>
                              <w:r>
                                <w:rPr>
                                  <w:color w:val="231F20"/>
                                  <w:spacing w:val="-18"/>
                                  <w:w w:val="105"/>
                                </w:rPr>
                                <w:t xml:space="preserve"> </w:t>
                              </w:r>
                              <w:r>
                                <w:rPr>
                                  <w:color w:val="231F20"/>
                                  <w:w w:val="105"/>
                                </w:rPr>
                                <w:t>possibility of the launch vehicle</w:t>
                              </w:r>
                              <w:r>
                                <w:rPr>
                                  <w:rFonts w:hint="eastAsia"/>
                                  <w:color w:val="231F20"/>
                                  <w:w w:val="105"/>
                                </w:rPr>
                                <w:t>’</w:t>
                              </w:r>
                              <w:r>
                                <w:rPr>
                                  <w:color w:val="231F20"/>
                                  <w:w w:val="105"/>
                                </w:rPr>
                                <w:t>s upper stage reaching Mars without having been cleaned to the standards of a Mars-landing</w:t>
                              </w:r>
                              <w:r>
                                <w:rPr>
                                  <w:color w:val="231F20"/>
                                  <w:spacing w:val="-24"/>
                                  <w:w w:val="105"/>
                                </w:rPr>
                                <w:t xml:space="preserve"> </w:t>
                              </w:r>
                              <w:r>
                                <w:rPr>
                                  <w:color w:val="231F20"/>
                                  <w:w w:val="105"/>
                                </w:rPr>
                                <w:t>spacecraft.</w:t>
                              </w:r>
                              <w:r>
                                <w:rPr>
                                  <w:color w:val="231F20"/>
                                  <w:spacing w:val="-24"/>
                                  <w:w w:val="105"/>
                                </w:rPr>
                                <w:t xml:space="preserve"> </w:t>
                              </w:r>
                              <w:r>
                                <w:rPr>
                                  <w:color w:val="231F20"/>
                                  <w:w w:val="105"/>
                                </w:rPr>
                                <w:t>The</w:t>
                              </w:r>
                              <w:r>
                                <w:rPr>
                                  <w:color w:val="231F20"/>
                                  <w:spacing w:val="-24"/>
                                  <w:w w:val="105"/>
                                </w:rPr>
                                <w:t xml:space="preserve"> </w:t>
                              </w:r>
                              <w:r>
                                <w:rPr>
                                  <w:color w:val="231F20"/>
                                  <w:w w:val="105"/>
                                </w:rPr>
                                <w:t>spacecraft</w:t>
                              </w:r>
                              <w:r>
                                <w:rPr>
                                  <w:color w:val="231F20"/>
                                  <w:spacing w:val="-24"/>
                                  <w:w w:val="105"/>
                                </w:rPr>
                                <w:t xml:space="preserve"> </w:t>
                              </w:r>
                              <w:r>
                                <w:rPr>
                                  <w:color w:val="231F20"/>
                                  <w:w w:val="105"/>
                                </w:rPr>
                                <w:t>will</w:t>
                              </w:r>
                              <w:r>
                                <w:rPr>
                                  <w:color w:val="231F20"/>
                                  <w:spacing w:val="-24"/>
                                  <w:w w:val="105"/>
                                </w:rPr>
                                <w:t xml:space="preserve"> </w:t>
                              </w:r>
                              <w:r>
                                <w:rPr>
                                  <w:color w:val="231F20"/>
                                  <w:w w:val="105"/>
                                </w:rPr>
                                <w:t>spend</w:t>
                              </w:r>
                              <w:r>
                                <w:rPr>
                                  <w:color w:val="231F20"/>
                                  <w:spacing w:val="-24"/>
                                  <w:w w:val="105"/>
                                </w:rPr>
                                <w:t xml:space="preserve"> </w:t>
                              </w:r>
                              <w:r>
                                <w:rPr>
                                  <w:color w:val="231F20"/>
                                  <w:w w:val="105"/>
                                </w:rPr>
                                <w:t>the first 10 days of cruise on a trajectory that would miss Mars</w:t>
                              </w:r>
                              <w:r>
                                <w:rPr>
                                  <w:color w:val="231F20"/>
                                  <w:spacing w:val="-18"/>
                                  <w:w w:val="105"/>
                                </w:rPr>
                                <w:t xml:space="preserve"> </w:t>
                              </w:r>
                              <w:r>
                                <w:rPr>
                                  <w:color w:val="231F20"/>
                                  <w:w w:val="105"/>
                                </w:rPr>
                                <w:t>by</w:t>
                              </w:r>
                              <w:r>
                                <w:rPr>
                                  <w:color w:val="231F20"/>
                                  <w:spacing w:val="-17"/>
                                  <w:w w:val="105"/>
                                </w:rPr>
                                <w:t xml:space="preserve"> </w:t>
                              </w:r>
                              <w:r>
                                <w:rPr>
                                  <w:color w:val="231F20"/>
                                  <w:w w:val="105"/>
                                </w:rPr>
                                <w:t>h</w:t>
                              </w:r>
                              <w:r>
                                <w:rPr>
                                  <w:color w:val="231F20"/>
                                  <w:w w:val="105"/>
                                </w:rPr>
                                <w:t>undreds</w:t>
                              </w:r>
                              <w:r>
                                <w:rPr>
                                  <w:color w:val="231F20"/>
                                  <w:spacing w:val="-17"/>
                                  <w:w w:val="105"/>
                                </w:rPr>
                                <w:t xml:space="preserve"> </w:t>
                              </w:r>
                              <w:r>
                                <w:rPr>
                                  <w:color w:val="231F20"/>
                                  <w:w w:val="105"/>
                                </w:rPr>
                                <w:t>of</w:t>
                              </w:r>
                              <w:r>
                                <w:rPr>
                                  <w:color w:val="231F20"/>
                                  <w:spacing w:val="-17"/>
                                  <w:w w:val="105"/>
                                </w:rPr>
                                <w:t xml:space="preserve"> </w:t>
                              </w:r>
                              <w:r>
                                <w:rPr>
                                  <w:color w:val="231F20"/>
                                  <w:w w:val="105"/>
                                </w:rPr>
                                <w:t>thousands</w:t>
                              </w:r>
                              <w:r>
                                <w:rPr>
                                  <w:color w:val="231F20"/>
                                  <w:spacing w:val="-17"/>
                                  <w:w w:val="105"/>
                                </w:rPr>
                                <w:t xml:space="preserve"> </w:t>
                              </w:r>
                              <w:r>
                                <w:rPr>
                                  <w:color w:val="231F20"/>
                                  <w:w w:val="105"/>
                                </w:rPr>
                                <w:t>of</w:t>
                              </w:r>
                              <w:r>
                                <w:rPr>
                                  <w:color w:val="231F20"/>
                                  <w:spacing w:val="-17"/>
                                  <w:w w:val="105"/>
                                </w:rPr>
                                <w:t xml:space="preserve"> </w:t>
                              </w:r>
                              <w:r>
                                <w:rPr>
                                  <w:color w:val="231F20"/>
                                  <w:w w:val="105"/>
                                </w:rPr>
                                <w:t>miles</w:t>
                              </w:r>
                              <w:r>
                                <w:rPr>
                                  <w:color w:val="231F20"/>
                                  <w:spacing w:val="-18"/>
                                  <w:w w:val="105"/>
                                </w:rPr>
                                <w:t xml:space="preserve"> </w:t>
                              </w:r>
                              <w:r>
                                <w:rPr>
                                  <w:color w:val="231F20"/>
                                  <w:w w:val="105"/>
                                </w:rPr>
                                <w:t>or</w:t>
                              </w:r>
                              <w:r>
                                <w:rPr>
                                  <w:color w:val="231F20"/>
                                  <w:spacing w:val="-17"/>
                                  <w:w w:val="105"/>
                                </w:rPr>
                                <w:t xml:space="preserve"> </w:t>
                              </w:r>
                              <w:r>
                                <w:rPr>
                                  <w:color w:val="231F20"/>
                                  <w:w w:val="105"/>
                                </w:rPr>
                                <w:t>kilometers.</w:t>
                              </w:r>
                            </w:p>
                          </w:txbxContent>
                        </wps:txbx>
                        <wps:bodyPr rot="0" vert="horz" wrap="square" lIns="0" tIns="0" rIns="0" bIns="0" anchor="t" anchorCtr="0" upright="1">
                          <a:noAutofit/>
                        </wps:bodyPr>
                      </wps:wsp>
                      <wps:wsp>
                        <wps:cNvPr id="375" name="Text Box 162"/>
                        <wps:cNvSpPr txBox="1">
                          <a:spLocks noChangeArrowheads="1"/>
                        </wps:cNvSpPr>
                        <wps:spPr bwMode="auto">
                          <a:xfrm>
                            <a:off x="990" y="536"/>
                            <a:ext cx="5318" cy="5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
                                <w:rPr>
                                  <w:sz w:val="12"/>
                                  <w:szCs w:val="12"/>
                                </w:rPr>
                              </w:pPr>
                            </w:p>
                            <w:p w:rsidR="00000000" w:rsidRDefault="009E7F48">
                              <w:pPr>
                                <w:pStyle w:val="BodyText"/>
                                <w:kinsoku w:val="0"/>
                                <w:overflowPunct w:val="0"/>
                                <w:spacing w:line="285" w:lineRule="auto"/>
                                <w:ind w:left="242" w:right="218"/>
                                <w:rPr>
                                  <w:rFonts w:ascii="Arial" w:eastAsiaTheme="minorEastAsia" w:hAnsi="Arial" w:cs="Arial"/>
                                  <w:i/>
                                  <w:iCs/>
                                  <w:color w:val="77787B"/>
                                </w:rPr>
                              </w:pPr>
                              <w:r>
                                <w:rPr>
                                  <w:rFonts w:ascii="Arial" w:eastAsiaTheme="minorEastAsia" w:hAnsi="Arial" w:cs="Arial"/>
                                  <w:i/>
                                  <w:iCs/>
                                  <w:color w:val="77787B"/>
                                </w:rPr>
                                <w:t>Schematic</w:t>
                              </w:r>
                              <w:r>
                                <w:rPr>
                                  <w:rFonts w:ascii="Arial" w:eastAsiaTheme="minorEastAsia" w:hAnsi="Arial" w:cs="Arial"/>
                                  <w:i/>
                                  <w:iCs/>
                                  <w:color w:val="77787B"/>
                                  <w:spacing w:val="-22"/>
                                </w:rPr>
                                <w:t xml:space="preserve"> </w:t>
                              </w:r>
                              <w:r>
                                <w:rPr>
                                  <w:rFonts w:ascii="Arial" w:eastAsiaTheme="minorEastAsia" w:hAnsi="Arial" w:cs="Arial"/>
                                  <w:i/>
                                  <w:iCs/>
                                  <w:color w:val="77787B"/>
                                </w:rPr>
                                <w:t>view</w:t>
                              </w:r>
                              <w:r>
                                <w:rPr>
                                  <w:rFonts w:ascii="Arial" w:eastAsiaTheme="minorEastAsia" w:hAnsi="Arial" w:cs="Arial"/>
                                  <w:i/>
                                  <w:iCs/>
                                  <w:color w:val="77787B"/>
                                  <w:spacing w:val="-22"/>
                                </w:rPr>
                                <w:t xml:space="preserve"> </w:t>
                              </w:r>
                              <w:r>
                                <w:rPr>
                                  <w:rFonts w:ascii="Arial" w:eastAsiaTheme="minorEastAsia" w:hAnsi="Arial" w:cs="Arial"/>
                                  <w:i/>
                                  <w:iCs/>
                                  <w:color w:val="77787B"/>
                                </w:rPr>
                                <w:t>of</w:t>
                              </w:r>
                              <w:r>
                                <w:rPr>
                                  <w:rFonts w:ascii="Arial" w:eastAsiaTheme="minorEastAsia" w:hAnsi="Arial" w:cs="Arial"/>
                                  <w:i/>
                                  <w:iCs/>
                                  <w:color w:val="77787B"/>
                                  <w:spacing w:val="-23"/>
                                </w:rPr>
                                <w:t xml:space="preserve"> </w:t>
                              </w:r>
                              <w:r>
                                <w:rPr>
                                  <w:rFonts w:ascii="Arial" w:eastAsiaTheme="minorEastAsia" w:hAnsi="Arial" w:cs="Arial"/>
                                  <w:i/>
                                  <w:iCs/>
                                  <w:color w:val="77787B"/>
                                </w:rPr>
                                <w:t>InSight</w:t>
                              </w:r>
                              <w:r>
                                <w:rPr>
                                  <w:rFonts w:ascii="Arial" w:eastAsiaTheme="minorEastAsia" w:hAnsi="Arial" w:cs="Arial"/>
                                  <w:i/>
                                  <w:iCs/>
                                  <w:color w:val="77787B"/>
                                  <w:spacing w:val="-22"/>
                                </w:rPr>
                                <w:t xml:space="preserve"> </w:t>
                              </w:r>
                              <w:r>
                                <w:rPr>
                                  <w:rFonts w:ascii="Arial" w:eastAsiaTheme="minorEastAsia" w:hAnsi="Arial" w:cs="Arial"/>
                                  <w:i/>
                                  <w:iCs/>
                                  <w:color w:val="77787B"/>
                                </w:rPr>
                                <w:t>cruise</w:t>
                              </w:r>
                              <w:r>
                                <w:rPr>
                                  <w:rFonts w:ascii="Arial" w:eastAsiaTheme="minorEastAsia" w:hAnsi="Arial" w:cs="Arial"/>
                                  <w:i/>
                                  <w:iCs/>
                                  <w:color w:val="77787B"/>
                                  <w:spacing w:val="-22"/>
                                </w:rPr>
                                <w:t xml:space="preserve"> </w:t>
                              </w:r>
                              <w:r>
                                <w:rPr>
                                  <w:rFonts w:ascii="Arial" w:eastAsiaTheme="minorEastAsia" w:hAnsi="Arial" w:cs="Arial"/>
                                  <w:i/>
                                  <w:iCs/>
                                  <w:color w:val="77787B"/>
                                </w:rPr>
                                <w:t>phase</w:t>
                              </w:r>
                              <w:r>
                                <w:rPr>
                                  <w:rFonts w:ascii="Arial" w:eastAsiaTheme="minorEastAsia" w:hAnsi="Arial" w:cs="Arial"/>
                                  <w:i/>
                                  <w:iCs/>
                                  <w:color w:val="77787B"/>
                                  <w:spacing w:val="-22"/>
                                </w:rPr>
                                <w:t xml:space="preserve"> </w:t>
                              </w:r>
                              <w:r>
                                <w:rPr>
                                  <w:rFonts w:ascii="Arial" w:eastAsiaTheme="minorEastAsia" w:hAnsi="Arial" w:cs="Arial"/>
                                  <w:i/>
                                  <w:iCs/>
                                  <w:color w:val="77787B"/>
                                </w:rPr>
                                <w:t>from</w:t>
                              </w:r>
                              <w:r>
                                <w:rPr>
                                  <w:rFonts w:ascii="Arial" w:eastAsiaTheme="minorEastAsia" w:hAnsi="Arial" w:cs="Arial"/>
                                  <w:i/>
                                  <w:iCs/>
                                  <w:color w:val="77787B"/>
                                  <w:spacing w:val="-22"/>
                                </w:rPr>
                                <w:t xml:space="preserve"> </w:t>
                              </w:r>
                              <w:r>
                                <w:rPr>
                                  <w:rFonts w:ascii="Arial" w:eastAsiaTheme="minorEastAsia" w:hAnsi="Arial" w:cs="Arial"/>
                                  <w:i/>
                                  <w:iCs/>
                                  <w:color w:val="77787B"/>
                                </w:rPr>
                                <w:t>Earth</w:t>
                              </w:r>
                              <w:r>
                                <w:rPr>
                                  <w:rFonts w:ascii="Arial" w:eastAsiaTheme="minorEastAsia" w:hAnsi="Arial" w:cs="Arial"/>
                                  <w:i/>
                                  <w:iCs/>
                                  <w:color w:val="77787B"/>
                                  <w:spacing w:val="-22"/>
                                </w:rPr>
                                <w:t xml:space="preserve"> </w:t>
                              </w:r>
                              <w:r>
                                <w:rPr>
                                  <w:rFonts w:ascii="Arial" w:eastAsiaTheme="minorEastAsia" w:hAnsi="Arial" w:cs="Arial"/>
                                  <w:i/>
                                  <w:iCs/>
                                  <w:color w:val="77787B"/>
                                </w:rPr>
                                <w:t>to</w:t>
                              </w:r>
                              <w:r>
                                <w:rPr>
                                  <w:rFonts w:ascii="Arial" w:eastAsiaTheme="minorEastAsia" w:hAnsi="Arial" w:cs="Arial"/>
                                  <w:i/>
                                  <w:iCs/>
                                  <w:color w:val="77787B"/>
                                  <w:spacing w:val="-22"/>
                                </w:rPr>
                                <w:t xml:space="preserve"> </w:t>
                              </w:r>
                              <w:r>
                                <w:rPr>
                                  <w:rFonts w:ascii="Arial" w:eastAsiaTheme="minorEastAsia" w:hAnsi="Arial" w:cs="Arial"/>
                                  <w:i/>
                                  <w:iCs/>
                                  <w:color w:val="77787B"/>
                                </w:rPr>
                                <w:t>Mars, for May 5, 2018, launch. Possible launch dates are May 5 through</w:t>
                              </w:r>
                              <w:r>
                                <w:rPr>
                                  <w:rFonts w:ascii="Arial" w:eastAsiaTheme="minorEastAsia" w:hAnsi="Arial" w:cs="Arial"/>
                                  <w:i/>
                                  <w:iCs/>
                                  <w:color w:val="77787B"/>
                                  <w:spacing w:val="-22"/>
                                </w:rPr>
                                <w:t xml:space="preserve"> </w:t>
                              </w:r>
                              <w:r>
                                <w:rPr>
                                  <w:rFonts w:ascii="Arial" w:eastAsiaTheme="minorEastAsia" w:hAnsi="Arial" w:cs="Arial"/>
                                  <w:i/>
                                  <w:iCs/>
                                  <w:color w:val="77787B"/>
                                </w:rPr>
                                <w:t>June</w:t>
                              </w:r>
                              <w:r>
                                <w:rPr>
                                  <w:rFonts w:ascii="Arial" w:eastAsiaTheme="minorEastAsia" w:hAnsi="Arial" w:cs="Arial"/>
                                  <w:i/>
                                  <w:iCs/>
                                  <w:color w:val="77787B"/>
                                  <w:spacing w:val="-22"/>
                                </w:rPr>
                                <w:t xml:space="preserve"> </w:t>
                              </w:r>
                              <w:r>
                                <w:rPr>
                                  <w:rFonts w:ascii="Arial" w:eastAsiaTheme="minorEastAsia" w:hAnsi="Arial" w:cs="Arial"/>
                                  <w:i/>
                                  <w:iCs/>
                                  <w:color w:val="77787B"/>
                                </w:rPr>
                                <w:t>8.</w:t>
                              </w:r>
                              <w:r>
                                <w:rPr>
                                  <w:rFonts w:ascii="Arial" w:eastAsiaTheme="minorEastAsia" w:hAnsi="Arial" w:cs="Arial"/>
                                  <w:i/>
                                  <w:iCs/>
                                  <w:color w:val="77787B"/>
                                  <w:spacing w:val="-21"/>
                                </w:rPr>
                                <w:t xml:space="preserve"> </w:t>
                              </w:r>
                              <w:r>
                                <w:rPr>
                                  <w:rFonts w:ascii="Arial" w:eastAsiaTheme="minorEastAsia" w:hAnsi="Arial" w:cs="Arial"/>
                                  <w:i/>
                                  <w:iCs/>
                                  <w:color w:val="77787B"/>
                                </w:rPr>
                                <w:t>The</w:t>
                              </w:r>
                              <w:r>
                                <w:rPr>
                                  <w:rFonts w:ascii="Arial" w:eastAsiaTheme="minorEastAsia" w:hAnsi="Arial" w:cs="Arial"/>
                                  <w:i/>
                                  <w:iCs/>
                                  <w:color w:val="77787B"/>
                                  <w:spacing w:val="-22"/>
                                </w:rPr>
                                <w:t xml:space="preserve"> </w:t>
                              </w:r>
                              <w:r>
                                <w:rPr>
                                  <w:rFonts w:ascii="Arial" w:eastAsiaTheme="minorEastAsia" w:hAnsi="Arial" w:cs="Arial"/>
                                  <w:i/>
                                  <w:iCs/>
                                  <w:color w:val="77787B"/>
                                </w:rPr>
                                <w:t>date</w:t>
                              </w:r>
                              <w:r>
                                <w:rPr>
                                  <w:rFonts w:ascii="Arial" w:eastAsiaTheme="minorEastAsia" w:hAnsi="Arial" w:cs="Arial"/>
                                  <w:i/>
                                  <w:iCs/>
                                  <w:color w:val="77787B"/>
                                  <w:spacing w:val="-22"/>
                                </w:rPr>
                                <w:t xml:space="preserve"> </w:t>
                              </w:r>
                              <w:r>
                                <w:rPr>
                                  <w:rFonts w:ascii="Arial" w:eastAsiaTheme="minorEastAsia" w:hAnsi="Arial" w:cs="Arial"/>
                                  <w:i/>
                                  <w:iCs/>
                                  <w:color w:val="77787B"/>
                                </w:rPr>
                                <w:t>of</w:t>
                              </w:r>
                              <w:r>
                                <w:rPr>
                                  <w:rFonts w:ascii="Arial" w:eastAsiaTheme="minorEastAsia" w:hAnsi="Arial" w:cs="Arial"/>
                                  <w:i/>
                                  <w:iCs/>
                                  <w:color w:val="77787B"/>
                                  <w:spacing w:val="-21"/>
                                </w:rPr>
                                <w:t xml:space="preserve"> </w:t>
                              </w:r>
                              <w:r>
                                <w:rPr>
                                  <w:rFonts w:ascii="Arial" w:eastAsiaTheme="minorEastAsia" w:hAnsi="Arial" w:cs="Arial"/>
                                  <w:i/>
                                  <w:iCs/>
                                  <w:color w:val="77787B"/>
                                </w:rPr>
                                <w:t>arrival</w:t>
                              </w:r>
                              <w:r>
                                <w:rPr>
                                  <w:rFonts w:ascii="Arial" w:eastAsiaTheme="minorEastAsia" w:hAnsi="Arial" w:cs="Arial"/>
                                  <w:i/>
                                  <w:iCs/>
                                  <w:color w:val="77787B"/>
                                  <w:spacing w:val="-22"/>
                                </w:rPr>
                                <w:t xml:space="preserve"> </w:t>
                              </w:r>
                              <w:r>
                                <w:rPr>
                                  <w:rFonts w:ascii="Arial" w:eastAsiaTheme="minorEastAsia" w:hAnsi="Arial" w:cs="Arial"/>
                                  <w:i/>
                                  <w:iCs/>
                                  <w:color w:val="77787B"/>
                                </w:rPr>
                                <w:t>and</w:t>
                              </w:r>
                              <w:r>
                                <w:rPr>
                                  <w:rFonts w:ascii="Arial" w:eastAsiaTheme="minorEastAsia" w:hAnsi="Arial" w:cs="Arial"/>
                                  <w:i/>
                                  <w:iCs/>
                                  <w:color w:val="77787B"/>
                                  <w:spacing w:val="-22"/>
                                </w:rPr>
                                <w:t xml:space="preserve"> </w:t>
                              </w:r>
                              <w:r>
                                <w:rPr>
                                  <w:rFonts w:ascii="Arial" w:eastAsiaTheme="minorEastAsia" w:hAnsi="Arial" w:cs="Arial"/>
                                  <w:i/>
                                  <w:iCs/>
                                  <w:color w:val="77787B"/>
                                </w:rPr>
                                <w:t>atmospheric</w:t>
                              </w:r>
                              <w:r>
                                <w:rPr>
                                  <w:rFonts w:ascii="Arial" w:eastAsiaTheme="minorEastAsia" w:hAnsi="Arial" w:cs="Arial"/>
                                  <w:i/>
                                  <w:iCs/>
                                  <w:color w:val="77787B"/>
                                  <w:spacing w:val="-21"/>
                                </w:rPr>
                                <w:t xml:space="preserve"> </w:t>
                              </w:r>
                              <w:r>
                                <w:rPr>
                                  <w:rFonts w:ascii="Arial" w:eastAsiaTheme="minorEastAsia" w:hAnsi="Arial" w:cs="Arial"/>
                                  <w:i/>
                                  <w:iCs/>
                                  <w:color w:val="77787B"/>
                                </w:rPr>
                                <w:t>entry</w:t>
                              </w:r>
                              <w:r>
                                <w:rPr>
                                  <w:rFonts w:ascii="Arial" w:eastAsiaTheme="minorEastAsia" w:hAnsi="Arial" w:cs="Arial"/>
                                  <w:i/>
                                  <w:iCs/>
                                  <w:color w:val="77787B"/>
                                  <w:spacing w:val="-22"/>
                                </w:rPr>
                                <w:t xml:space="preserve"> </w:t>
                              </w:r>
                              <w:r>
                                <w:rPr>
                                  <w:rFonts w:ascii="Arial" w:eastAsiaTheme="minorEastAsia" w:hAnsi="Arial" w:cs="Arial"/>
                                  <w:i/>
                                  <w:iCs/>
                                  <w:color w:val="77787B"/>
                                </w:rPr>
                                <w:t>at Mars</w:t>
                              </w:r>
                              <w:r>
                                <w:rPr>
                                  <w:rFonts w:ascii="Arial" w:eastAsiaTheme="minorEastAsia" w:hAnsi="Arial" w:cs="Arial"/>
                                  <w:i/>
                                  <w:iCs/>
                                  <w:color w:val="77787B"/>
                                  <w:spacing w:val="-31"/>
                                </w:rPr>
                                <w:t xml:space="preserve"> </w:t>
                              </w:r>
                              <w:r>
                                <w:rPr>
                                  <w:rFonts w:ascii="Arial" w:eastAsiaTheme="minorEastAsia" w:hAnsi="Arial" w:cs="Arial"/>
                                  <w:i/>
                                  <w:iCs/>
                                  <w:color w:val="77787B"/>
                                </w:rPr>
                                <w:t>will</w:t>
                              </w:r>
                              <w:r>
                                <w:rPr>
                                  <w:rFonts w:ascii="Arial" w:eastAsiaTheme="minorEastAsia" w:hAnsi="Arial" w:cs="Arial"/>
                                  <w:i/>
                                  <w:iCs/>
                                  <w:color w:val="77787B"/>
                                  <w:spacing w:val="-30"/>
                                </w:rPr>
                                <w:t xml:space="preserve"> </w:t>
                              </w:r>
                              <w:r>
                                <w:rPr>
                                  <w:rFonts w:ascii="Arial" w:eastAsiaTheme="minorEastAsia" w:hAnsi="Arial" w:cs="Arial"/>
                                  <w:i/>
                                  <w:iCs/>
                                  <w:color w:val="77787B"/>
                                </w:rPr>
                                <w:t>be</w:t>
                              </w:r>
                              <w:r>
                                <w:rPr>
                                  <w:rFonts w:ascii="Arial" w:eastAsiaTheme="minorEastAsia" w:hAnsi="Arial" w:cs="Arial"/>
                                  <w:i/>
                                  <w:iCs/>
                                  <w:color w:val="77787B"/>
                                  <w:spacing w:val="-30"/>
                                </w:rPr>
                                <w:t xml:space="preserve"> </w:t>
                              </w:r>
                              <w:r>
                                <w:rPr>
                                  <w:rFonts w:ascii="Arial" w:eastAsiaTheme="minorEastAsia" w:hAnsi="Arial" w:cs="Arial"/>
                                  <w:i/>
                                  <w:iCs/>
                                  <w:color w:val="77787B"/>
                                  <w:spacing w:val="-3"/>
                                </w:rPr>
                                <w:t>Nov.</w:t>
                              </w:r>
                              <w:r>
                                <w:rPr>
                                  <w:rFonts w:ascii="Arial" w:eastAsiaTheme="minorEastAsia" w:hAnsi="Arial" w:cs="Arial"/>
                                  <w:i/>
                                  <w:iCs/>
                                  <w:color w:val="77787B"/>
                                  <w:spacing w:val="-31"/>
                                </w:rPr>
                                <w:t xml:space="preserve"> </w:t>
                              </w:r>
                              <w:r>
                                <w:rPr>
                                  <w:rFonts w:ascii="Arial" w:eastAsiaTheme="minorEastAsia" w:hAnsi="Arial" w:cs="Arial"/>
                                  <w:i/>
                                  <w:iCs/>
                                  <w:color w:val="77787B"/>
                                </w:rPr>
                                <w:t>26,</w:t>
                              </w:r>
                              <w:r>
                                <w:rPr>
                                  <w:rFonts w:ascii="Arial" w:eastAsiaTheme="minorEastAsia" w:hAnsi="Arial" w:cs="Arial"/>
                                  <w:i/>
                                  <w:iCs/>
                                  <w:color w:val="77787B"/>
                                  <w:spacing w:val="-30"/>
                                </w:rPr>
                                <w:t xml:space="preserve"> </w:t>
                              </w:r>
                              <w:r>
                                <w:rPr>
                                  <w:rFonts w:ascii="Arial" w:eastAsiaTheme="minorEastAsia" w:hAnsi="Arial" w:cs="Arial"/>
                                  <w:i/>
                                  <w:iCs/>
                                  <w:color w:val="77787B"/>
                                </w:rPr>
                                <w:t>2018.</w:t>
                              </w:r>
                              <w:r>
                                <w:rPr>
                                  <w:rFonts w:ascii="Arial" w:eastAsiaTheme="minorEastAsia" w:hAnsi="Arial" w:cs="Arial"/>
                                  <w:i/>
                                  <w:iCs/>
                                  <w:color w:val="77787B"/>
                                  <w:spacing w:val="-30"/>
                                </w:rPr>
                                <w:t xml:space="preserve"> </w:t>
                              </w:r>
                              <w:r>
                                <w:rPr>
                                  <w:rFonts w:ascii="Arial" w:eastAsiaTheme="minorEastAsia" w:hAnsi="Arial" w:cs="Arial"/>
                                  <w:i/>
                                  <w:iCs/>
                                  <w:color w:val="77787B"/>
                                </w:rPr>
                                <w:t>Six</w:t>
                              </w:r>
                              <w:r>
                                <w:rPr>
                                  <w:rFonts w:ascii="Arial" w:eastAsiaTheme="minorEastAsia" w:hAnsi="Arial" w:cs="Arial"/>
                                  <w:i/>
                                  <w:iCs/>
                                  <w:color w:val="77787B"/>
                                  <w:spacing w:val="-31"/>
                                </w:rPr>
                                <w:t xml:space="preserve"> </w:t>
                              </w:r>
                              <w:r>
                                <w:rPr>
                                  <w:rFonts w:ascii="Arial" w:eastAsiaTheme="minorEastAsia" w:hAnsi="Arial" w:cs="Arial"/>
                                  <w:i/>
                                  <w:iCs/>
                                  <w:color w:val="77787B"/>
                                </w:rPr>
                                <w:t>trajectory</w:t>
                              </w:r>
                              <w:r>
                                <w:rPr>
                                  <w:rFonts w:ascii="Arial" w:eastAsiaTheme="minorEastAsia" w:hAnsi="Arial" w:cs="Arial"/>
                                  <w:i/>
                                  <w:iCs/>
                                  <w:color w:val="77787B"/>
                                  <w:spacing w:val="-30"/>
                                </w:rPr>
                                <w:t xml:space="preserve"> </w:t>
                              </w:r>
                              <w:r>
                                <w:rPr>
                                  <w:rFonts w:ascii="Arial" w:eastAsiaTheme="minorEastAsia" w:hAnsi="Arial" w:cs="Arial"/>
                                  <w:i/>
                                  <w:iCs/>
                                  <w:color w:val="77787B"/>
                                </w:rPr>
                                <w:t>maneuvers</w:t>
                              </w:r>
                              <w:r>
                                <w:rPr>
                                  <w:rFonts w:ascii="Arial" w:eastAsiaTheme="minorEastAsia" w:hAnsi="Arial" w:cs="Arial"/>
                                  <w:i/>
                                  <w:iCs/>
                                  <w:color w:val="77787B"/>
                                  <w:spacing w:val="-30"/>
                                </w:rPr>
                                <w:t xml:space="preserve"> </w:t>
                              </w:r>
                              <w:r>
                                <w:rPr>
                                  <w:rFonts w:ascii="Arial" w:eastAsiaTheme="minorEastAsia" w:hAnsi="Arial" w:cs="Arial"/>
                                  <w:i/>
                                  <w:iCs/>
                                  <w:color w:val="77787B"/>
                                </w:rPr>
                                <w:t>(TCMs) are</w:t>
                              </w:r>
                              <w:r>
                                <w:rPr>
                                  <w:rFonts w:ascii="Arial" w:eastAsiaTheme="minorEastAsia" w:hAnsi="Arial" w:cs="Arial"/>
                                  <w:i/>
                                  <w:iCs/>
                                  <w:color w:val="77787B"/>
                                  <w:spacing w:val="-22"/>
                                </w:rPr>
                                <w:t xml:space="preserve"> </w:t>
                              </w:r>
                              <w:r>
                                <w:rPr>
                                  <w:rFonts w:ascii="Arial" w:eastAsiaTheme="minorEastAsia" w:hAnsi="Arial" w:cs="Arial"/>
                                  <w:i/>
                                  <w:iCs/>
                                  <w:color w:val="77787B"/>
                                </w:rPr>
                                <w:t>scheduled.</w:t>
                              </w:r>
                              <w:r>
                                <w:rPr>
                                  <w:rFonts w:ascii="Arial" w:eastAsiaTheme="minorEastAsia" w:hAnsi="Arial" w:cs="Arial"/>
                                  <w:i/>
                                  <w:iCs/>
                                  <w:color w:val="77787B"/>
                                  <w:spacing w:val="-22"/>
                                </w:rPr>
                                <w:t xml:space="preserve"> </w:t>
                              </w:r>
                              <w:r>
                                <w:rPr>
                                  <w:rFonts w:ascii="Arial" w:eastAsiaTheme="minorEastAsia" w:hAnsi="Arial" w:cs="Arial"/>
                                  <w:i/>
                                  <w:iCs/>
                                  <w:color w:val="77787B"/>
                                </w:rPr>
                                <w:t>Dates</w:t>
                              </w:r>
                              <w:r>
                                <w:rPr>
                                  <w:rFonts w:ascii="Arial" w:eastAsiaTheme="minorEastAsia" w:hAnsi="Arial" w:cs="Arial"/>
                                  <w:i/>
                                  <w:iCs/>
                                  <w:color w:val="77787B"/>
                                  <w:spacing w:val="-22"/>
                                </w:rPr>
                                <w:t xml:space="preserve"> </w:t>
                              </w:r>
                              <w:r>
                                <w:rPr>
                                  <w:rFonts w:ascii="Arial" w:eastAsiaTheme="minorEastAsia" w:hAnsi="Arial" w:cs="Arial"/>
                                  <w:i/>
                                  <w:iCs/>
                                  <w:color w:val="77787B"/>
                                </w:rPr>
                                <w:t>are</w:t>
                              </w:r>
                              <w:r>
                                <w:rPr>
                                  <w:rFonts w:ascii="Arial" w:eastAsiaTheme="minorEastAsia" w:hAnsi="Arial" w:cs="Arial"/>
                                  <w:i/>
                                  <w:iCs/>
                                  <w:color w:val="77787B"/>
                                  <w:spacing w:val="-22"/>
                                </w:rPr>
                                <w:t xml:space="preserve"> </w:t>
                              </w:r>
                              <w:r>
                                <w:rPr>
                                  <w:rFonts w:ascii="Arial" w:eastAsiaTheme="minorEastAsia" w:hAnsi="Arial" w:cs="Arial"/>
                                  <w:i/>
                                  <w:iCs/>
                                  <w:color w:val="77787B"/>
                                </w:rPr>
                                <w:t>given</w:t>
                              </w:r>
                              <w:r>
                                <w:rPr>
                                  <w:rFonts w:ascii="Arial" w:eastAsiaTheme="minorEastAsia" w:hAnsi="Arial" w:cs="Arial"/>
                                  <w:i/>
                                  <w:iCs/>
                                  <w:color w:val="77787B"/>
                                  <w:spacing w:val="-22"/>
                                </w:rPr>
                                <w:t xml:space="preserve"> </w:t>
                              </w:r>
                              <w:r>
                                <w:rPr>
                                  <w:rFonts w:ascii="Arial" w:eastAsiaTheme="minorEastAsia" w:hAnsi="Arial" w:cs="Arial"/>
                                  <w:i/>
                                  <w:iCs/>
                                  <w:color w:val="77787B"/>
                                </w:rPr>
                                <w:t>relative</w:t>
                              </w:r>
                              <w:r>
                                <w:rPr>
                                  <w:rFonts w:ascii="Arial" w:eastAsiaTheme="minorEastAsia" w:hAnsi="Arial" w:cs="Arial"/>
                                  <w:i/>
                                  <w:iCs/>
                                  <w:color w:val="77787B"/>
                                  <w:spacing w:val="-22"/>
                                </w:rPr>
                                <w:t xml:space="preserve"> </w:t>
                              </w:r>
                              <w:r>
                                <w:rPr>
                                  <w:rFonts w:ascii="Arial" w:eastAsiaTheme="minorEastAsia" w:hAnsi="Arial" w:cs="Arial"/>
                                  <w:i/>
                                  <w:iCs/>
                                  <w:color w:val="77787B"/>
                                </w:rPr>
                                <w:t>to</w:t>
                              </w:r>
                              <w:r>
                                <w:rPr>
                                  <w:rFonts w:ascii="Arial" w:eastAsiaTheme="minorEastAsia" w:hAnsi="Arial" w:cs="Arial"/>
                                  <w:i/>
                                  <w:iCs/>
                                  <w:color w:val="77787B"/>
                                  <w:spacing w:val="-21"/>
                                </w:rPr>
                                <w:t xml:space="preserve"> </w:t>
                              </w:r>
                              <w:r>
                                <w:rPr>
                                  <w:rFonts w:ascii="Arial" w:eastAsiaTheme="minorEastAsia" w:hAnsi="Arial" w:cs="Arial"/>
                                  <w:i/>
                                  <w:iCs/>
                                  <w:color w:val="77787B"/>
                                </w:rPr>
                                <w:t>launch</w:t>
                              </w:r>
                              <w:r>
                                <w:rPr>
                                  <w:rFonts w:ascii="Arial" w:eastAsiaTheme="minorEastAsia" w:hAnsi="Arial" w:cs="Arial"/>
                                  <w:i/>
                                  <w:iCs/>
                                  <w:color w:val="77787B"/>
                                  <w:spacing w:val="-22"/>
                                </w:rPr>
                                <w:t xml:space="preserve"> </w:t>
                              </w:r>
                              <w:r>
                                <w:rPr>
                                  <w:rFonts w:ascii="Arial" w:eastAsiaTheme="minorEastAsia" w:hAnsi="Arial" w:cs="Arial"/>
                                  <w:i/>
                                  <w:iCs/>
                                  <w:color w:val="77787B"/>
                                </w:rPr>
                                <w:t>or</w:t>
                              </w:r>
                              <w:r>
                                <w:rPr>
                                  <w:rFonts w:ascii="Arial" w:eastAsiaTheme="minorEastAsia" w:hAnsi="Arial" w:cs="Arial"/>
                                  <w:i/>
                                  <w:iCs/>
                                  <w:color w:val="77787B"/>
                                  <w:spacing w:val="-22"/>
                                </w:rPr>
                                <w:t xml:space="preserve"> </w:t>
                              </w:r>
                              <w:r>
                                <w:rPr>
                                  <w:rFonts w:ascii="Arial" w:eastAsiaTheme="minorEastAsia" w:hAnsi="Arial" w:cs="Arial"/>
                                  <w:i/>
                                  <w:iCs/>
                                  <w:color w:val="77787B"/>
                                </w:rPr>
                                <w:t>entry.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7" o:spid="_x0000_s1079" style="position:absolute;margin-left:36pt;margin-top:15.65pt;width:540pt;height:287.3pt;z-index:251623424;mso-wrap-distance-left:0;mso-wrap-distance-right:0;mso-position-horizontal-relative:page;mso-position-vertical-relative:text" coordorigin="720,313" coordsize="10800,5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" o:allowincell="f">
                <v:shape id="Freeform 158" o:spid="_x0000_s1080" style="position:absolute;left:720;top:313;width:10800;height:5746;visibility:visible;mso-wrap-style:square;v-text-anchor:top" coordsize="10800,5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36tMIA&#10;AADcAAAADwAAAGRycy9kb3ducmV2LnhtbESPQYvCMBSE7wv+h/CEva2pXXC1GkUUwYMsbNX7s3m2&#10;xealNLGt/94sCB6HmfmGWax6U4mWGldaVjAeRSCIM6tLzhWcjruvKQjnkTVWlknBgxysloOPBSba&#10;dvxHbepzESDsElRQeF8nUrqsIINuZGvi4F1tY9AH2eRSN9gFuKlkHEUTabDksFBgTZuCslt6Nwra&#10;GXWHrT9z/nshk0aPWK67WKnPYb+eg/DU+3f41d5rBd8/Y/g/E46A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ffq0wgAAANwAAAAPAAAAAAAAAAAAAAAAAJgCAABkcnMvZG93&#10;bnJldi54bWxQSwUGAAAAAAQABAD1AAAAhwMAAAAA&#10;" path="m,5745r10800,l10800,,,,,5745xe" fillcolor="#fcf1e1" stroked="f">
                  <v:path arrowok="t" o:connecttype="custom" o:connectlocs="0,5745;10800,5745;10800,0;0,0;0,5745" o:connectangles="0,0,0,0,0"/>
                </v:shape>
                <v:shape id="Freeform 159" o:spid="_x0000_s1081" style="position:absolute;left:990;top:536;width:5318;height:5268;visibility:visible;mso-wrap-style:square;v-text-anchor:top" coordsize="5318,52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RVcYA&#10;AADcAAAADwAAAGRycy9kb3ducmV2LnhtbESPW2vCQBSE34X+h+UU+qabWq2SukoRpD4J2nh7O2RP&#10;LjR7NmS3Jv57VxB8HGbmG2a26EwlLtS40rKC90EEgji1uuRcQfK76k9BOI+ssbJMCq7kYDF/6c0w&#10;1rblLV12PhcBwi5GBYX3dSylSwsy6Aa2Jg5eZhuDPsgml7rBNsBNJYdR9CkNlhwWCqxpWVD6t/s3&#10;CkbjKDOHtD5t2p/tOdmvjmaZHZV6e+2+v0B46vwz/GivtYKPyRDuZ8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RVcYAAADcAAAADwAAAAAAAAAAAAAAAACYAgAAZHJz&#10;L2Rvd25yZXYueG1sUEsFBgAAAAAEAAQA9QAAAIsDAAAAAA==&#10;" path="m,5267r5317,l5317,,,,,5267xe" stroked="f">
                  <v:path arrowok="t" o:connecttype="custom" o:connectlocs="0,5267;5317,5267;5317,0;0,0;0,5267" o:connectangles="0,0,0,0,0"/>
                </v:shape>
                <v:shape id="Picture 160" o:spid="_x0000_s1082" type="#_x0000_t75" style="position:absolute;left:1672;top:584;width:3840;height:3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VCDEAAAA3AAAAA8AAABkcnMvZG93bnJldi54bWxEj0FrwkAUhO+C/2F5gpeiG7WoRFcRoeCt&#10;JK2gt2f2mQSzb9PsGuO/7xYKHoeZ+YZZbztTiZYaV1pWMBlHIIgzq0vOFXx/fYyWIJxH1lhZJgVP&#10;crDd9HtrjLV9cEJt6nMRIOxiVFB4X8dSuqwgg25sa+LgXW1j0AfZ5FI3+AhwU8lpFM2lwZLDQoE1&#10;7QvKbundKMCft/3Z1Vn5aS8nlyTH97R9npQaDrrdCoSnzr/C/+2DVjBbzODvTDgCcvM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f/VCDEAAAA3AAAAA8AAAAAAAAAAAAAAAAA&#10;nwIAAGRycy9kb3ducmV2LnhtbFBLBQYAAAAABAAEAPcAAACQAwAAAAA=&#10;">
                  <v:imagedata r:id="rId137" o:title=""/>
                </v:shape>
                <v:shape id="Text Box 161" o:spid="_x0000_s1083" type="#_x0000_t202" style="position:absolute;left:720;top:314;width:10800;height:5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dKcMYA&#10;AADcAAAADwAAAGRycy9kb3ducmV2LnhtbESPQWvCQBSE70L/w/IKvemmrdiauoqIBaEgTeLB4zP7&#10;TBazb9PsVtN/7wpCj8PMfMPMFr1txJk6bxwreB4lIIhLpw1XCnbF5/AdhA/IGhvHpOCPPCzmD4MZ&#10;ptpdOKNzHioRIexTVFCH0KZS+rImi37kWuLoHV1nMUTZVVJ3eIlw28iXJJlIi4bjQo0trWoqT/mv&#10;VbDcc7Y2P9vDd3bMTFFME/6anJR6euyXHyAC9eE/fG9vtILXt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ydKcMYAAADcAAAADwAAAAAAAAAAAAAAAACYAgAAZHJz&#10;L2Rvd25yZXYueG1sUEsFBgAAAAAEAAQA9QAAAIsDAAAAAA==&#10;" filled="f" stroked="f">
                  <v:textbox inset="0,0,0,0">
                    <w:txbxContent>
                      <w:p w:rsidR="00000000" w:rsidRDefault="009E7F48">
                        <w:pPr>
                          <w:pStyle w:val="BodyText"/>
                          <w:kinsoku w:val="0"/>
                          <w:overflowPunct w:val="0"/>
                          <w:spacing w:before="8"/>
                          <w:rPr>
                            <w:sz w:val="15"/>
                            <w:szCs w:val="15"/>
                          </w:rPr>
                        </w:pPr>
                      </w:p>
                      <w:p w:rsidR="00000000" w:rsidRDefault="009E7F48">
                        <w:pPr>
                          <w:pStyle w:val="BodyText"/>
                          <w:kinsoku w:val="0"/>
                          <w:overflowPunct w:val="0"/>
                          <w:ind w:left="5904"/>
                          <w:rPr>
                            <w:rFonts w:ascii="Arial" w:eastAsiaTheme="minorEastAsia" w:hAnsi="Arial" w:cs="Arial"/>
                            <w:i/>
                            <w:iCs/>
                            <w:color w:val="E9A714"/>
                          </w:rPr>
                        </w:pPr>
                        <w:r>
                          <w:rPr>
                            <w:rFonts w:ascii="Arial" w:eastAsiaTheme="minorEastAsia" w:hAnsi="Arial" w:cs="Arial"/>
                            <w:i/>
                            <w:iCs/>
                            <w:color w:val="E9A714"/>
                          </w:rPr>
                          <w:t>Shaping the Trajectory to Mars</w:t>
                        </w:r>
                      </w:p>
                      <w:p w:rsidR="00000000" w:rsidRDefault="009E7F48">
                        <w:pPr>
                          <w:pStyle w:val="BodyText"/>
                          <w:kinsoku w:val="0"/>
                          <w:overflowPunct w:val="0"/>
                          <w:spacing w:before="201" w:line="213" w:lineRule="auto"/>
                          <w:ind w:left="5904" w:right="839"/>
                          <w:jc w:val="both"/>
                          <w:rPr>
                            <w:color w:val="231F20"/>
                            <w:w w:val="105"/>
                          </w:rPr>
                        </w:pPr>
                        <w:r>
                          <w:rPr>
                            <w:color w:val="231F20"/>
                            <w:w w:val="105"/>
                          </w:rPr>
                          <w:t>InSight</w:t>
                        </w:r>
                        <w:r>
                          <w:rPr>
                            <w:rFonts w:hint="eastAsia"/>
                            <w:color w:val="231F20"/>
                            <w:w w:val="105"/>
                          </w:rPr>
                          <w:t>’</w:t>
                        </w:r>
                        <w:r>
                          <w:rPr>
                            <w:color w:val="231F20"/>
                            <w:w w:val="105"/>
                          </w:rPr>
                          <w:t>s</w:t>
                        </w:r>
                        <w:r>
                          <w:rPr>
                            <w:color w:val="231F20"/>
                            <w:spacing w:val="-18"/>
                            <w:w w:val="105"/>
                          </w:rPr>
                          <w:t xml:space="preserve"> </w:t>
                        </w:r>
                        <w:r>
                          <w:rPr>
                            <w:color w:val="231F20"/>
                            <w:w w:val="105"/>
                          </w:rPr>
                          <w:t>first</w:t>
                        </w:r>
                        <w:r>
                          <w:rPr>
                            <w:color w:val="231F20"/>
                            <w:spacing w:val="-18"/>
                            <w:w w:val="105"/>
                          </w:rPr>
                          <w:t xml:space="preserve"> </w:t>
                        </w:r>
                        <w:r>
                          <w:rPr>
                            <w:color w:val="231F20"/>
                            <w:w w:val="105"/>
                          </w:rPr>
                          <w:t>trajectory</w:t>
                        </w:r>
                        <w:r>
                          <w:rPr>
                            <w:color w:val="231F20"/>
                            <w:spacing w:val="-17"/>
                            <w:w w:val="105"/>
                          </w:rPr>
                          <w:t xml:space="preserve"> </w:t>
                        </w:r>
                        <w:r>
                          <w:rPr>
                            <w:color w:val="231F20"/>
                            <w:w w:val="105"/>
                          </w:rPr>
                          <w:t>correction</w:t>
                        </w:r>
                        <w:r>
                          <w:rPr>
                            <w:color w:val="231F20"/>
                            <w:spacing w:val="-18"/>
                            <w:w w:val="105"/>
                          </w:rPr>
                          <w:t xml:space="preserve"> </w:t>
                        </w:r>
                        <w:r>
                          <w:rPr>
                            <w:color w:val="231F20"/>
                            <w:w w:val="105"/>
                          </w:rPr>
                          <w:t>maneuver</w:t>
                        </w:r>
                        <w:r>
                          <w:rPr>
                            <w:color w:val="231F20"/>
                            <w:spacing w:val="-17"/>
                            <w:w w:val="105"/>
                          </w:rPr>
                          <w:t xml:space="preserve"> </w:t>
                        </w:r>
                        <w:r>
                          <w:rPr>
                            <w:color w:val="231F20"/>
                            <w:w w:val="105"/>
                          </w:rPr>
                          <w:t>is scheduled</w:t>
                        </w:r>
                        <w:r>
                          <w:rPr>
                            <w:color w:val="231F20"/>
                            <w:spacing w:val="-23"/>
                            <w:w w:val="105"/>
                          </w:rPr>
                          <w:t xml:space="preserve"> </w:t>
                        </w:r>
                        <w:r>
                          <w:rPr>
                            <w:color w:val="231F20"/>
                            <w:w w:val="105"/>
                          </w:rPr>
                          <w:t>for</w:t>
                        </w:r>
                        <w:r>
                          <w:rPr>
                            <w:color w:val="231F20"/>
                            <w:spacing w:val="-23"/>
                            <w:w w:val="105"/>
                          </w:rPr>
                          <w:t xml:space="preserve"> </w:t>
                        </w:r>
                        <w:r>
                          <w:rPr>
                            <w:color w:val="231F20"/>
                            <w:w w:val="105"/>
                          </w:rPr>
                          <w:t>10</w:t>
                        </w:r>
                        <w:r>
                          <w:rPr>
                            <w:color w:val="231F20"/>
                            <w:spacing w:val="-23"/>
                            <w:w w:val="105"/>
                          </w:rPr>
                          <w:t xml:space="preserve"> </w:t>
                        </w:r>
                        <w:r>
                          <w:rPr>
                            <w:color w:val="231F20"/>
                            <w:w w:val="105"/>
                          </w:rPr>
                          <w:t>days</w:t>
                        </w:r>
                        <w:r>
                          <w:rPr>
                            <w:color w:val="231F20"/>
                            <w:spacing w:val="-23"/>
                            <w:w w:val="105"/>
                          </w:rPr>
                          <w:t xml:space="preserve"> </w:t>
                        </w:r>
                        <w:r>
                          <w:rPr>
                            <w:color w:val="231F20"/>
                            <w:w w:val="105"/>
                          </w:rPr>
                          <w:t>after</w:t>
                        </w:r>
                        <w:r>
                          <w:rPr>
                            <w:color w:val="231F20"/>
                            <w:spacing w:val="-23"/>
                            <w:w w:val="105"/>
                          </w:rPr>
                          <w:t xml:space="preserve"> </w:t>
                        </w:r>
                        <w:r>
                          <w:rPr>
                            <w:color w:val="231F20"/>
                            <w:w w:val="105"/>
                          </w:rPr>
                          <w:t>launch.</w:t>
                        </w:r>
                        <w:r>
                          <w:rPr>
                            <w:color w:val="231F20"/>
                            <w:spacing w:val="-23"/>
                            <w:w w:val="105"/>
                          </w:rPr>
                          <w:t xml:space="preserve"> </w:t>
                        </w:r>
                        <w:r>
                          <w:rPr>
                            <w:color w:val="231F20"/>
                            <w:w w:val="105"/>
                          </w:rPr>
                          <w:t>The</w:t>
                        </w:r>
                        <w:r>
                          <w:rPr>
                            <w:color w:val="231F20"/>
                            <w:spacing w:val="-22"/>
                            <w:w w:val="105"/>
                          </w:rPr>
                          <w:t xml:space="preserve"> </w:t>
                        </w:r>
                        <w:r>
                          <w:rPr>
                            <w:color w:val="231F20"/>
                            <w:w w:val="105"/>
                          </w:rPr>
                          <w:t>second is</w:t>
                        </w:r>
                        <w:r>
                          <w:rPr>
                            <w:color w:val="231F20"/>
                            <w:spacing w:val="-26"/>
                            <w:w w:val="105"/>
                          </w:rPr>
                          <w:t xml:space="preserve"> </w:t>
                        </w:r>
                        <w:r>
                          <w:rPr>
                            <w:color w:val="231F20"/>
                            <w:w w:val="105"/>
                          </w:rPr>
                          <w:t>scheduled</w:t>
                        </w:r>
                        <w:r>
                          <w:rPr>
                            <w:color w:val="231F20"/>
                            <w:spacing w:val="-25"/>
                            <w:w w:val="105"/>
                          </w:rPr>
                          <w:t xml:space="preserve"> </w:t>
                        </w:r>
                        <w:r>
                          <w:rPr>
                            <w:color w:val="231F20"/>
                            <w:w w:val="105"/>
                          </w:rPr>
                          <w:t>for</w:t>
                        </w:r>
                        <w:r>
                          <w:rPr>
                            <w:color w:val="231F20"/>
                            <w:spacing w:val="-25"/>
                            <w:w w:val="105"/>
                          </w:rPr>
                          <w:t xml:space="preserve"> </w:t>
                        </w:r>
                        <w:r>
                          <w:rPr>
                            <w:color w:val="231F20"/>
                            <w:w w:val="105"/>
                          </w:rPr>
                          <w:t>July</w:t>
                        </w:r>
                        <w:r>
                          <w:rPr>
                            <w:color w:val="231F20"/>
                            <w:spacing w:val="-25"/>
                            <w:w w:val="105"/>
                          </w:rPr>
                          <w:t xml:space="preserve"> </w:t>
                        </w:r>
                        <w:r>
                          <w:rPr>
                            <w:color w:val="231F20"/>
                            <w:w w:val="105"/>
                          </w:rPr>
                          <w:t>28,</w:t>
                        </w:r>
                        <w:r>
                          <w:rPr>
                            <w:color w:val="231F20"/>
                            <w:spacing w:val="-25"/>
                            <w:w w:val="105"/>
                          </w:rPr>
                          <w:t xml:space="preserve"> </w:t>
                        </w:r>
                        <w:r>
                          <w:rPr>
                            <w:color w:val="231F20"/>
                            <w:w w:val="105"/>
                          </w:rPr>
                          <w:t>2018,</w:t>
                        </w:r>
                        <w:r>
                          <w:rPr>
                            <w:color w:val="231F20"/>
                            <w:spacing w:val="-25"/>
                            <w:w w:val="105"/>
                          </w:rPr>
                          <w:t xml:space="preserve"> </w:t>
                        </w:r>
                        <w:r>
                          <w:rPr>
                            <w:color w:val="231F20"/>
                            <w:w w:val="105"/>
                          </w:rPr>
                          <w:t>(121</w:t>
                        </w:r>
                        <w:r>
                          <w:rPr>
                            <w:color w:val="231F20"/>
                            <w:spacing w:val="-25"/>
                            <w:w w:val="105"/>
                          </w:rPr>
                          <w:t xml:space="preserve"> </w:t>
                        </w:r>
                        <w:r>
                          <w:rPr>
                            <w:color w:val="231F20"/>
                            <w:w w:val="105"/>
                          </w:rPr>
                          <w:t>days</w:t>
                        </w:r>
                        <w:r>
                          <w:rPr>
                            <w:color w:val="231F20"/>
                            <w:spacing w:val="-25"/>
                            <w:w w:val="105"/>
                          </w:rPr>
                          <w:t xml:space="preserve"> </w:t>
                        </w:r>
                        <w:r>
                          <w:rPr>
                            <w:color w:val="231F20"/>
                            <w:w w:val="105"/>
                          </w:rPr>
                          <w:t>before</w:t>
                        </w:r>
                      </w:p>
                      <w:p w:rsidR="00000000" w:rsidRDefault="009E7F48">
                        <w:pPr>
                          <w:pStyle w:val="BodyText"/>
                          <w:kinsoku w:val="0"/>
                          <w:overflowPunct w:val="0"/>
                          <w:spacing w:before="6" w:line="213" w:lineRule="auto"/>
                          <w:ind w:left="5904" w:right="205"/>
                          <w:rPr>
                            <w:color w:val="231F20"/>
                            <w:w w:val="105"/>
                          </w:rPr>
                        </w:pPr>
                        <w:r>
                          <w:rPr>
                            <w:color w:val="231F20"/>
                            <w:w w:val="105"/>
                          </w:rPr>
                          <w:t>landing).</w:t>
                        </w:r>
                        <w:r>
                          <w:rPr>
                            <w:color w:val="231F20"/>
                            <w:spacing w:val="-21"/>
                            <w:w w:val="105"/>
                          </w:rPr>
                          <w:t xml:space="preserve"> </w:t>
                        </w:r>
                        <w:r>
                          <w:rPr>
                            <w:color w:val="231F20"/>
                            <w:w w:val="105"/>
                          </w:rPr>
                          <w:t>These</w:t>
                        </w:r>
                        <w:r>
                          <w:rPr>
                            <w:color w:val="231F20"/>
                            <w:spacing w:val="-21"/>
                            <w:w w:val="105"/>
                          </w:rPr>
                          <w:t xml:space="preserve"> </w:t>
                        </w:r>
                        <w:r>
                          <w:rPr>
                            <w:color w:val="231F20"/>
                            <w:w w:val="105"/>
                          </w:rPr>
                          <w:t>two</w:t>
                        </w:r>
                        <w:r>
                          <w:rPr>
                            <w:color w:val="231F20"/>
                            <w:spacing w:val="-21"/>
                            <w:w w:val="105"/>
                          </w:rPr>
                          <w:t xml:space="preserve"> </w:t>
                        </w:r>
                        <w:r>
                          <w:rPr>
                            <w:color w:val="231F20"/>
                            <w:w w:val="105"/>
                          </w:rPr>
                          <w:t>will</w:t>
                        </w:r>
                        <w:r>
                          <w:rPr>
                            <w:color w:val="231F20"/>
                            <w:spacing w:val="-20"/>
                            <w:w w:val="105"/>
                          </w:rPr>
                          <w:t xml:space="preserve"> </w:t>
                        </w:r>
                        <w:r>
                          <w:rPr>
                            <w:color w:val="231F20"/>
                            <w:w w:val="105"/>
                          </w:rPr>
                          <w:t>be</w:t>
                        </w:r>
                        <w:r>
                          <w:rPr>
                            <w:color w:val="231F20"/>
                            <w:spacing w:val="-21"/>
                            <w:w w:val="105"/>
                          </w:rPr>
                          <w:t xml:space="preserve"> </w:t>
                        </w:r>
                        <w:r>
                          <w:rPr>
                            <w:color w:val="231F20"/>
                            <w:w w:val="105"/>
                          </w:rPr>
                          <w:t>used</w:t>
                        </w:r>
                        <w:r>
                          <w:rPr>
                            <w:color w:val="231F20"/>
                            <w:spacing w:val="-21"/>
                            <w:w w:val="105"/>
                          </w:rPr>
                          <w:t xml:space="preserve"> </w:t>
                        </w:r>
                        <w:r>
                          <w:rPr>
                            <w:color w:val="231F20"/>
                            <w:w w:val="105"/>
                          </w:rPr>
                          <w:t>to</w:t>
                        </w:r>
                        <w:r>
                          <w:rPr>
                            <w:color w:val="231F20"/>
                            <w:spacing w:val="-21"/>
                            <w:w w:val="105"/>
                          </w:rPr>
                          <w:t xml:space="preserve"> </w:t>
                        </w:r>
                        <w:r>
                          <w:rPr>
                            <w:color w:val="231F20"/>
                            <w:w w:val="105"/>
                          </w:rPr>
                          <w:t>remove</w:t>
                        </w:r>
                        <w:r>
                          <w:rPr>
                            <w:color w:val="231F20"/>
                            <w:spacing w:val="-20"/>
                            <w:w w:val="105"/>
                          </w:rPr>
                          <w:t xml:space="preserve"> </w:t>
                        </w:r>
                        <w:r>
                          <w:rPr>
                            <w:color w:val="231F20"/>
                            <w:w w:val="105"/>
                          </w:rPr>
                          <w:t>the</w:t>
                        </w:r>
                        <w:r>
                          <w:rPr>
                            <w:color w:val="231F20"/>
                            <w:spacing w:val="-21"/>
                            <w:w w:val="105"/>
                          </w:rPr>
                          <w:t xml:space="preserve"> </w:t>
                        </w:r>
                        <w:r>
                          <w:rPr>
                            <w:color w:val="231F20"/>
                            <w:w w:val="105"/>
                          </w:rPr>
                          <w:t>launch- day trajectory</w:t>
                        </w:r>
                        <w:r>
                          <w:rPr>
                            <w:rFonts w:hint="eastAsia"/>
                            <w:color w:val="231F20"/>
                            <w:w w:val="105"/>
                          </w:rPr>
                          <w:t>’</w:t>
                        </w:r>
                        <w:r>
                          <w:rPr>
                            <w:color w:val="231F20"/>
                            <w:w w:val="105"/>
                          </w:rPr>
                          <w:t>s intentional offset from Mars. That intentional offset is built into launch planning as a planetary</w:t>
                        </w:r>
                        <w:r>
                          <w:rPr>
                            <w:color w:val="231F20"/>
                            <w:spacing w:val="-18"/>
                            <w:w w:val="105"/>
                          </w:rPr>
                          <w:t xml:space="preserve"> </w:t>
                        </w:r>
                        <w:r>
                          <w:rPr>
                            <w:color w:val="231F20"/>
                            <w:w w:val="105"/>
                          </w:rPr>
                          <w:t>protection</w:t>
                        </w:r>
                        <w:r>
                          <w:rPr>
                            <w:color w:val="231F20"/>
                            <w:spacing w:val="-18"/>
                            <w:w w:val="105"/>
                          </w:rPr>
                          <w:t xml:space="preserve"> </w:t>
                        </w:r>
                        <w:r>
                          <w:rPr>
                            <w:color w:val="231F20"/>
                            <w:w w:val="105"/>
                          </w:rPr>
                          <w:t>precaution</w:t>
                        </w:r>
                        <w:r>
                          <w:rPr>
                            <w:color w:val="231F20"/>
                            <w:spacing w:val="-18"/>
                            <w:w w:val="105"/>
                          </w:rPr>
                          <w:t xml:space="preserve"> </w:t>
                        </w:r>
                        <w:r>
                          <w:rPr>
                            <w:color w:val="231F20"/>
                            <w:w w:val="105"/>
                          </w:rPr>
                          <w:t>to</w:t>
                        </w:r>
                        <w:r>
                          <w:rPr>
                            <w:color w:val="231F20"/>
                            <w:spacing w:val="-18"/>
                            <w:w w:val="105"/>
                          </w:rPr>
                          <w:t xml:space="preserve"> </w:t>
                        </w:r>
                        <w:r>
                          <w:rPr>
                            <w:color w:val="231F20"/>
                            <w:w w:val="105"/>
                          </w:rPr>
                          <w:t>avoid</w:t>
                        </w:r>
                        <w:r>
                          <w:rPr>
                            <w:color w:val="231F20"/>
                            <w:spacing w:val="-18"/>
                            <w:w w:val="105"/>
                          </w:rPr>
                          <w:t xml:space="preserve"> </w:t>
                        </w:r>
                        <w:r>
                          <w:rPr>
                            <w:color w:val="231F20"/>
                            <w:w w:val="105"/>
                          </w:rPr>
                          <w:t>the</w:t>
                        </w:r>
                        <w:r>
                          <w:rPr>
                            <w:color w:val="231F20"/>
                            <w:spacing w:val="-18"/>
                            <w:w w:val="105"/>
                          </w:rPr>
                          <w:t xml:space="preserve"> </w:t>
                        </w:r>
                        <w:r>
                          <w:rPr>
                            <w:color w:val="231F20"/>
                            <w:w w:val="105"/>
                          </w:rPr>
                          <w:t>possibility of the launch vehicle</w:t>
                        </w:r>
                        <w:r>
                          <w:rPr>
                            <w:rFonts w:hint="eastAsia"/>
                            <w:color w:val="231F20"/>
                            <w:w w:val="105"/>
                          </w:rPr>
                          <w:t>’</w:t>
                        </w:r>
                        <w:r>
                          <w:rPr>
                            <w:color w:val="231F20"/>
                            <w:w w:val="105"/>
                          </w:rPr>
                          <w:t>s upper stage reaching Mars without having been cleaned to the standards of a Mars-landing</w:t>
                        </w:r>
                        <w:r>
                          <w:rPr>
                            <w:color w:val="231F20"/>
                            <w:spacing w:val="-24"/>
                            <w:w w:val="105"/>
                          </w:rPr>
                          <w:t xml:space="preserve"> </w:t>
                        </w:r>
                        <w:r>
                          <w:rPr>
                            <w:color w:val="231F20"/>
                            <w:w w:val="105"/>
                          </w:rPr>
                          <w:t>spacecraft.</w:t>
                        </w:r>
                        <w:r>
                          <w:rPr>
                            <w:color w:val="231F20"/>
                            <w:spacing w:val="-24"/>
                            <w:w w:val="105"/>
                          </w:rPr>
                          <w:t xml:space="preserve"> </w:t>
                        </w:r>
                        <w:r>
                          <w:rPr>
                            <w:color w:val="231F20"/>
                            <w:w w:val="105"/>
                          </w:rPr>
                          <w:t>The</w:t>
                        </w:r>
                        <w:r>
                          <w:rPr>
                            <w:color w:val="231F20"/>
                            <w:spacing w:val="-24"/>
                            <w:w w:val="105"/>
                          </w:rPr>
                          <w:t xml:space="preserve"> </w:t>
                        </w:r>
                        <w:r>
                          <w:rPr>
                            <w:color w:val="231F20"/>
                            <w:w w:val="105"/>
                          </w:rPr>
                          <w:t>spacecraft</w:t>
                        </w:r>
                        <w:r>
                          <w:rPr>
                            <w:color w:val="231F20"/>
                            <w:spacing w:val="-24"/>
                            <w:w w:val="105"/>
                          </w:rPr>
                          <w:t xml:space="preserve"> </w:t>
                        </w:r>
                        <w:r>
                          <w:rPr>
                            <w:color w:val="231F20"/>
                            <w:w w:val="105"/>
                          </w:rPr>
                          <w:t>will</w:t>
                        </w:r>
                        <w:r>
                          <w:rPr>
                            <w:color w:val="231F20"/>
                            <w:spacing w:val="-24"/>
                            <w:w w:val="105"/>
                          </w:rPr>
                          <w:t xml:space="preserve"> </w:t>
                        </w:r>
                        <w:r>
                          <w:rPr>
                            <w:color w:val="231F20"/>
                            <w:w w:val="105"/>
                          </w:rPr>
                          <w:t>spend</w:t>
                        </w:r>
                        <w:r>
                          <w:rPr>
                            <w:color w:val="231F20"/>
                            <w:spacing w:val="-24"/>
                            <w:w w:val="105"/>
                          </w:rPr>
                          <w:t xml:space="preserve"> </w:t>
                        </w:r>
                        <w:r>
                          <w:rPr>
                            <w:color w:val="231F20"/>
                            <w:w w:val="105"/>
                          </w:rPr>
                          <w:t>the first 10 days of cruise on a trajectory that would miss Mars</w:t>
                        </w:r>
                        <w:r>
                          <w:rPr>
                            <w:color w:val="231F20"/>
                            <w:spacing w:val="-18"/>
                            <w:w w:val="105"/>
                          </w:rPr>
                          <w:t xml:space="preserve"> </w:t>
                        </w:r>
                        <w:r>
                          <w:rPr>
                            <w:color w:val="231F20"/>
                            <w:w w:val="105"/>
                          </w:rPr>
                          <w:t>by</w:t>
                        </w:r>
                        <w:r>
                          <w:rPr>
                            <w:color w:val="231F20"/>
                            <w:spacing w:val="-17"/>
                            <w:w w:val="105"/>
                          </w:rPr>
                          <w:t xml:space="preserve"> </w:t>
                        </w:r>
                        <w:r>
                          <w:rPr>
                            <w:color w:val="231F20"/>
                            <w:w w:val="105"/>
                          </w:rPr>
                          <w:t>h</w:t>
                        </w:r>
                        <w:r>
                          <w:rPr>
                            <w:color w:val="231F20"/>
                            <w:w w:val="105"/>
                          </w:rPr>
                          <w:t>undreds</w:t>
                        </w:r>
                        <w:r>
                          <w:rPr>
                            <w:color w:val="231F20"/>
                            <w:spacing w:val="-17"/>
                            <w:w w:val="105"/>
                          </w:rPr>
                          <w:t xml:space="preserve"> </w:t>
                        </w:r>
                        <w:r>
                          <w:rPr>
                            <w:color w:val="231F20"/>
                            <w:w w:val="105"/>
                          </w:rPr>
                          <w:t>of</w:t>
                        </w:r>
                        <w:r>
                          <w:rPr>
                            <w:color w:val="231F20"/>
                            <w:spacing w:val="-17"/>
                            <w:w w:val="105"/>
                          </w:rPr>
                          <w:t xml:space="preserve"> </w:t>
                        </w:r>
                        <w:r>
                          <w:rPr>
                            <w:color w:val="231F20"/>
                            <w:w w:val="105"/>
                          </w:rPr>
                          <w:t>thousands</w:t>
                        </w:r>
                        <w:r>
                          <w:rPr>
                            <w:color w:val="231F20"/>
                            <w:spacing w:val="-17"/>
                            <w:w w:val="105"/>
                          </w:rPr>
                          <w:t xml:space="preserve"> </w:t>
                        </w:r>
                        <w:r>
                          <w:rPr>
                            <w:color w:val="231F20"/>
                            <w:w w:val="105"/>
                          </w:rPr>
                          <w:t>of</w:t>
                        </w:r>
                        <w:r>
                          <w:rPr>
                            <w:color w:val="231F20"/>
                            <w:spacing w:val="-17"/>
                            <w:w w:val="105"/>
                          </w:rPr>
                          <w:t xml:space="preserve"> </w:t>
                        </w:r>
                        <w:r>
                          <w:rPr>
                            <w:color w:val="231F20"/>
                            <w:w w:val="105"/>
                          </w:rPr>
                          <w:t>miles</w:t>
                        </w:r>
                        <w:r>
                          <w:rPr>
                            <w:color w:val="231F20"/>
                            <w:spacing w:val="-18"/>
                            <w:w w:val="105"/>
                          </w:rPr>
                          <w:t xml:space="preserve"> </w:t>
                        </w:r>
                        <w:r>
                          <w:rPr>
                            <w:color w:val="231F20"/>
                            <w:w w:val="105"/>
                          </w:rPr>
                          <w:t>or</w:t>
                        </w:r>
                        <w:r>
                          <w:rPr>
                            <w:color w:val="231F20"/>
                            <w:spacing w:val="-17"/>
                            <w:w w:val="105"/>
                          </w:rPr>
                          <w:t xml:space="preserve"> </w:t>
                        </w:r>
                        <w:r>
                          <w:rPr>
                            <w:color w:val="231F20"/>
                            <w:w w:val="105"/>
                          </w:rPr>
                          <w:t>kilometers.</w:t>
                        </w:r>
                      </w:p>
                    </w:txbxContent>
                  </v:textbox>
                </v:shape>
                <v:shape id="Text Box 162" o:spid="_x0000_s1084" type="#_x0000_t202" style="position:absolute;left:990;top:536;width:5318;height:52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vv68YA&#10;AADcAAAADwAAAGRycy9kb3ducmV2LnhtbESPQWvCQBSE70L/w/IKvemmLdqauoqIBaEgTeLB4zP7&#10;TBazb9PsVtN/7wpCj8PMfMPMFr1txJk6bxwreB4lIIhLpw1XCnbF5/AdhA/IGhvHpOCPPCzmD4MZ&#10;ptpdOKNzHioRIexTVFCH0KZS+rImi37kWuLoHV1nMUTZVVJ3eIlw28iXJJlIi4bjQo0trWoqT/mv&#10;VbDcc7Y2P9vDd3bMTFFME/6anJR6euyXHyAC9eE/fG9vtILXt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vv68YAAADcAAAADwAAAAAAAAAAAAAAAACYAgAAZHJz&#10;L2Rvd25yZXYueG1sUEsFBgAAAAAEAAQA9QAAAIsDAAAAAA==&#10;" filled="f" stroked="f">
                  <v:textbox inset="0,0,0,0">
                    <w:txbxContent>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
                          <w:rPr>
                            <w:sz w:val="12"/>
                            <w:szCs w:val="12"/>
                          </w:rPr>
                        </w:pPr>
                      </w:p>
                      <w:p w:rsidR="00000000" w:rsidRDefault="009E7F48">
                        <w:pPr>
                          <w:pStyle w:val="BodyText"/>
                          <w:kinsoku w:val="0"/>
                          <w:overflowPunct w:val="0"/>
                          <w:spacing w:line="285" w:lineRule="auto"/>
                          <w:ind w:left="242" w:right="218"/>
                          <w:rPr>
                            <w:rFonts w:ascii="Arial" w:eastAsiaTheme="minorEastAsia" w:hAnsi="Arial" w:cs="Arial"/>
                            <w:i/>
                            <w:iCs/>
                            <w:color w:val="77787B"/>
                          </w:rPr>
                        </w:pPr>
                        <w:r>
                          <w:rPr>
                            <w:rFonts w:ascii="Arial" w:eastAsiaTheme="minorEastAsia" w:hAnsi="Arial" w:cs="Arial"/>
                            <w:i/>
                            <w:iCs/>
                            <w:color w:val="77787B"/>
                          </w:rPr>
                          <w:t>Schematic</w:t>
                        </w:r>
                        <w:r>
                          <w:rPr>
                            <w:rFonts w:ascii="Arial" w:eastAsiaTheme="minorEastAsia" w:hAnsi="Arial" w:cs="Arial"/>
                            <w:i/>
                            <w:iCs/>
                            <w:color w:val="77787B"/>
                            <w:spacing w:val="-22"/>
                          </w:rPr>
                          <w:t xml:space="preserve"> </w:t>
                        </w:r>
                        <w:r>
                          <w:rPr>
                            <w:rFonts w:ascii="Arial" w:eastAsiaTheme="minorEastAsia" w:hAnsi="Arial" w:cs="Arial"/>
                            <w:i/>
                            <w:iCs/>
                            <w:color w:val="77787B"/>
                          </w:rPr>
                          <w:t>view</w:t>
                        </w:r>
                        <w:r>
                          <w:rPr>
                            <w:rFonts w:ascii="Arial" w:eastAsiaTheme="minorEastAsia" w:hAnsi="Arial" w:cs="Arial"/>
                            <w:i/>
                            <w:iCs/>
                            <w:color w:val="77787B"/>
                            <w:spacing w:val="-22"/>
                          </w:rPr>
                          <w:t xml:space="preserve"> </w:t>
                        </w:r>
                        <w:r>
                          <w:rPr>
                            <w:rFonts w:ascii="Arial" w:eastAsiaTheme="minorEastAsia" w:hAnsi="Arial" w:cs="Arial"/>
                            <w:i/>
                            <w:iCs/>
                            <w:color w:val="77787B"/>
                          </w:rPr>
                          <w:t>of</w:t>
                        </w:r>
                        <w:r>
                          <w:rPr>
                            <w:rFonts w:ascii="Arial" w:eastAsiaTheme="minorEastAsia" w:hAnsi="Arial" w:cs="Arial"/>
                            <w:i/>
                            <w:iCs/>
                            <w:color w:val="77787B"/>
                            <w:spacing w:val="-23"/>
                          </w:rPr>
                          <w:t xml:space="preserve"> </w:t>
                        </w:r>
                        <w:r>
                          <w:rPr>
                            <w:rFonts w:ascii="Arial" w:eastAsiaTheme="minorEastAsia" w:hAnsi="Arial" w:cs="Arial"/>
                            <w:i/>
                            <w:iCs/>
                            <w:color w:val="77787B"/>
                          </w:rPr>
                          <w:t>InSight</w:t>
                        </w:r>
                        <w:r>
                          <w:rPr>
                            <w:rFonts w:ascii="Arial" w:eastAsiaTheme="minorEastAsia" w:hAnsi="Arial" w:cs="Arial"/>
                            <w:i/>
                            <w:iCs/>
                            <w:color w:val="77787B"/>
                            <w:spacing w:val="-22"/>
                          </w:rPr>
                          <w:t xml:space="preserve"> </w:t>
                        </w:r>
                        <w:r>
                          <w:rPr>
                            <w:rFonts w:ascii="Arial" w:eastAsiaTheme="minorEastAsia" w:hAnsi="Arial" w:cs="Arial"/>
                            <w:i/>
                            <w:iCs/>
                            <w:color w:val="77787B"/>
                          </w:rPr>
                          <w:t>cruise</w:t>
                        </w:r>
                        <w:r>
                          <w:rPr>
                            <w:rFonts w:ascii="Arial" w:eastAsiaTheme="minorEastAsia" w:hAnsi="Arial" w:cs="Arial"/>
                            <w:i/>
                            <w:iCs/>
                            <w:color w:val="77787B"/>
                            <w:spacing w:val="-22"/>
                          </w:rPr>
                          <w:t xml:space="preserve"> </w:t>
                        </w:r>
                        <w:r>
                          <w:rPr>
                            <w:rFonts w:ascii="Arial" w:eastAsiaTheme="minorEastAsia" w:hAnsi="Arial" w:cs="Arial"/>
                            <w:i/>
                            <w:iCs/>
                            <w:color w:val="77787B"/>
                          </w:rPr>
                          <w:t>phase</w:t>
                        </w:r>
                        <w:r>
                          <w:rPr>
                            <w:rFonts w:ascii="Arial" w:eastAsiaTheme="minorEastAsia" w:hAnsi="Arial" w:cs="Arial"/>
                            <w:i/>
                            <w:iCs/>
                            <w:color w:val="77787B"/>
                            <w:spacing w:val="-22"/>
                          </w:rPr>
                          <w:t xml:space="preserve"> </w:t>
                        </w:r>
                        <w:r>
                          <w:rPr>
                            <w:rFonts w:ascii="Arial" w:eastAsiaTheme="minorEastAsia" w:hAnsi="Arial" w:cs="Arial"/>
                            <w:i/>
                            <w:iCs/>
                            <w:color w:val="77787B"/>
                          </w:rPr>
                          <w:t>from</w:t>
                        </w:r>
                        <w:r>
                          <w:rPr>
                            <w:rFonts w:ascii="Arial" w:eastAsiaTheme="minorEastAsia" w:hAnsi="Arial" w:cs="Arial"/>
                            <w:i/>
                            <w:iCs/>
                            <w:color w:val="77787B"/>
                            <w:spacing w:val="-22"/>
                          </w:rPr>
                          <w:t xml:space="preserve"> </w:t>
                        </w:r>
                        <w:r>
                          <w:rPr>
                            <w:rFonts w:ascii="Arial" w:eastAsiaTheme="minorEastAsia" w:hAnsi="Arial" w:cs="Arial"/>
                            <w:i/>
                            <w:iCs/>
                            <w:color w:val="77787B"/>
                          </w:rPr>
                          <w:t>Earth</w:t>
                        </w:r>
                        <w:r>
                          <w:rPr>
                            <w:rFonts w:ascii="Arial" w:eastAsiaTheme="minorEastAsia" w:hAnsi="Arial" w:cs="Arial"/>
                            <w:i/>
                            <w:iCs/>
                            <w:color w:val="77787B"/>
                            <w:spacing w:val="-22"/>
                          </w:rPr>
                          <w:t xml:space="preserve"> </w:t>
                        </w:r>
                        <w:r>
                          <w:rPr>
                            <w:rFonts w:ascii="Arial" w:eastAsiaTheme="minorEastAsia" w:hAnsi="Arial" w:cs="Arial"/>
                            <w:i/>
                            <w:iCs/>
                            <w:color w:val="77787B"/>
                          </w:rPr>
                          <w:t>to</w:t>
                        </w:r>
                        <w:r>
                          <w:rPr>
                            <w:rFonts w:ascii="Arial" w:eastAsiaTheme="minorEastAsia" w:hAnsi="Arial" w:cs="Arial"/>
                            <w:i/>
                            <w:iCs/>
                            <w:color w:val="77787B"/>
                            <w:spacing w:val="-22"/>
                          </w:rPr>
                          <w:t xml:space="preserve"> </w:t>
                        </w:r>
                        <w:r>
                          <w:rPr>
                            <w:rFonts w:ascii="Arial" w:eastAsiaTheme="minorEastAsia" w:hAnsi="Arial" w:cs="Arial"/>
                            <w:i/>
                            <w:iCs/>
                            <w:color w:val="77787B"/>
                          </w:rPr>
                          <w:t>Mars, for May 5, 2018, launch. Possible launch dates are May 5 through</w:t>
                        </w:r>
                        <w:r>
                          <w:rPr>
                            <w:rFonts w:ascii="Arial" w:eastAsiaTheme="minorEastAsia" w:hAnsi="Arial" w:cs="Arial"/>
                            <w:i/>
                            <w:iCs/>
                            <w:color w:val="77787B"/>
                            <w:spacing w:val="-22"/>
                          </w:rPr>
                          <w:t xml:space="preserve"> </w:t>
                        </w:r>
                        <w:r>
                          <w:rPr>
                            <w:rFonts w:ascii="Arial" w:eastAsiaTheme="minorEastAsia" w:hAnsi="Arial" w:cs="Arial"/>
                            <w:i/>
                            <w:iCs/>
                            <w:color w:val="77787B"/>
                          </w:rPr>
                          <w:t>June</w:t>
                        </w:r>
                        <w:r>
                          <w:rPr>
                            <w:rFonts w:ascii="Arial" w:eastAsiaTheme="minorEastAsia" w:hAnsi="Arial" w:cs="Arial"/>
                            <w:i/>
                            <w:iCs/>
                            <w:color w:val="77787B"/>
                            <w:spacing w:val="-22"/>
                          </w:rPr>
                          <w:t xml:space="preserve"> </w:t>
                        </w:r>
                        <w:r>
                          <w:rPr>
                            <w:rFonts w:ascii="Arial" w:eastAsiaTheme="minorEastAsia" w:hAnsi="Arial" w:cs="Arial"/>
                            <w:i/>
                            <w:iCs/>
                            <w:color w:val="77787B"/>
                          </w:rPr>
                          <w:t>8.</w:t>
                        </w:r>
                        <w:r>
                          <w:rPr>
                            <w:rFonts w:ascii="Arial" w:eastAsiaTheme="minorEastAsia" w:hAnsi="Arial" w:cs="Arial"/>
                            <w:i/>
                            <w:iCs/>
                            <w:color w:val="77787B"/>
                            <w:spacing w:val="-21"/>
                          </w:rPr>
                          <w:t xml:space="preserve"> </w:t>
                        </w:r>
                        <w:r>
                          <w:rPr>
                            <w:rFonts w:ascii="Arial" w:eastAsiaTheme="minorEastAsia" w:hAnsi="Arial" w:cs="Arial"/>
                            <w:i/>
                            <w:iCs/>
                            <w:color w:val="77787B"/>
                          </w:rPr>
                          <w:t>The</w:t>
                        </w:r>
                        <w:r>
                          <w:rPr>
                            <w:rFonts w:ascii="Arial" w:eastAsiaTheme="minorEastAsia" w:hAnsi="Arial" w:cs="Arial"/>
                            <w:i/>
                            <w:iCs/>
                            <w:color w:val="77787B"/>
                            <w:spacing w:val="-22"/>
                          </w:rPr>
                          <w:t xml:space="preserve"> </w:t>
                        </w:r>
                        <w:r>
                          <w:rPr>
                            <w:rFonts w:ascii="Arial" w:eastAsiaTheme="minorEastAsia" w:hAnsi="Arial" w:cs="Arial"/>
                            <w:i/>
                            <w:iCs/>
                            <w:color w:val="77787B"/>
                          </w:rPr>
                          <w:t>date</w:t>
                        </w:r>
                        <w:r>
                          <w:rPr>
                            <w:rFonts w:ascii="Arial" w:eastAsiaTheme="minorEastAsia" w:hAnsi="Arial" w:cs="Arial"/>
                            <w:i/>
                            <w:iCs/>
                            <w:color w:val="77787B"/>
                            <w:spacing w:val="-22"/>
                          </w:rPr>
                          <w:t xml:space="preserve"> </w:t>
                        </w:r>
                        <w:r>
                          <w:rPr>
                            <w:rFonts w:ascii="Arial" w:eastAsiaTheme="minorEastAsia" w:hAnsi="Arial" w:cs="Arial"/>
                            <w:i/>
                            <w:iCs/>
                            <w:color w:val="77787B"/>
                          </w:rPr>
                          <w:t>of</w:t>
                        </w:r>
                        <w:r>
                          <w:rPr>
                            <w:rFonts w:ascii="Arial" w:eastAsiaTheme="minorEastAsia" w:hAnsi="Arial" w:cs="Arial"/>
                            <w:i/>
                            <w:iCs/>
                            <w:color w:val="77787B"/>
                            <w:spacing w:val="-21"/>
                          </w:rPr>
                          <w:t xml:space="preserve"> </w:t>
                        </w:r>
                        <w:r>
                          <w:rPr>
                            <w:rFonts w:ascii="Arial" w:eastAsiaTheme="minorEastAsia" w:hAnsi="Arial" w:cs="Arial"/>
                            <w:i/>
                            <w:iCs/>
                            <w:color w:val="77787B"/>
                          </w:rPr>
                          <w:t>arrival</w:t>
                        </w:r>
                        <w:r>
                          <w:rPr>
                            <w:rFonts w:ascii="Arial" w:eastAsiaTheme="minorEastAsia" w:hAnsi="Arial" w:cs="Arial"/>
                            <w:i/>
                            <w:iCs/>
                            <w:color w:val="77787B"/>
                            <w:spacing w:val="-22"/>
                          </w:rPr>
                          <w:t xml:space="preserve"> </w:t>
                        </w:r>
                        <w:r>
                          <w:rPr>
                            <w:rFonts w:ascii="Arial" w:eastAsiaTheme="minorEastAsia" w:hAnsi="Arial" w:cs="Arial"/>
                            <w:i/>
                            <w:iCs/>
                            <w:color w:val="77787B"/>
                          </w:rPr>
                          <w:t>and</w:t>
                        </w:r>
                        <w:r>
                          <w:rPr>
                            <w:rFonts w:ascii="Arial" w:eastAsiaTheme="minorEastAsia" w:hAnsi="Arial" w:cs="Arial"/>
                            <w:i/>
                            <w:iCs/>
                            <w:color w:val="77787B"/>
                            <w:spacing w:val="-22"/>
                          </w:rPr>
                          <w:t xml:space="preserve"> </w:t>
                        </w:r>
                        <w:r>
                          <w:rPr>
                            <w:rFonts w:ascii="Arial" w:eastAsiaTheme="minorEastAsia" w:hAnsi="Arial" w:cs="Arial"/>
                            <w:i/>
                            <w:iCs/>
                            <w:color w:val="77787B"/>
                          </w:rPr>
                          <w:t>atmospheric</w:t>
                        </w:r>
                        <w:r>
                          <w:rPr>
                            <w:rFonts w:ascii="Arial" w:eastAsiaTheme="minorEastAsia" w:hAnsi="Arial" w:cs="Arial"/>
                            <w:i/>
                            <w:iCs/>
                            <w:color w:val="77787B"/>
                            <w:spacing w:val="-21"/>
                          </w:rPr>
                          <w:t xml:space="preserve"> </w:t>
                        </w:r>
                        <w:r>
                          <w:rPr>
                            <w:rFonts w:ascii="Arial" w:eastAsiaTheme="minorEastAsia" w:hAnsi="Arial" w:cs="Arial"/>
                            <w:i/>
                            <w:iCs/>
                            <w:color w:val="77787B"/>
                          </w:rPr>
                          <w:t>entry</w:t>
                        </w:r>
                        <w:r>
                          <w:rPr>
                            <w:rFonts w:ascii="Arial" w:eastAsiaTheme="minorEastAsia" w:hAnsi="Arial" w:cs="Arial"/>
                            <w:i/>
                            <w:iCs/>
                            <w:color w:val="77787B"/>
                            <w:spacing w:val="-22"/>
                          </w:rPr>
                          <w:t xml:space="preserve"> </w:t>
                        </w:r>
                        <w:r>
                          <w:rPr>
                            <w:rFonts w:ascii="Arial" w:eastAsiaTheme="minorEastAsia" w:hAnsi="Arial" w:cs="Arial"/>
                            <w:i/>
                            <w:iCs/>
                            <w:color w:val="77787B"/>
                          </w:rPr>
                          <w:t>at Mars</w:t>
                        </w:r>
                        <w:r>
                          <w:rPr>
                            <w:rFonts w:ascii="Arial" w:eastAsiaTheme="minorEastAsia" w:hAnsi="Arial" w:cs="Arial"/>
                            <w:i/>
                            <w:iCs/>
                            <w:color w:val="77787B"/>
                            <w:spacing w:val="-31"/>
                          </w:rPr>
                          <w:t xml:space="preserve"> </w:t>
                        </w:r>
                        <w:r>
                          <w:rPr>
                            <w:rFonts w:ascii="Arial" w:eastAsiaTheme="minorEastAsia" w:hAnsi="Arial" w:cs="Arial"/>
                            <w:i/>
                            <w:iCs/>
                            <w:color w:val="77787B"/>
                          </w:rPr>
                          <w:t>will</w:t>
                        </w:r>
                        <w:r>
                          <w:rPr>
                            <w:rFonts w:ascii="Arial" w:eastAsiaTheme="minorEastAsia" w:hAnsi="Arial" w:cs="Arial"/>
                            <w:i/>
                            <w:iCs/>
                            <w:color w:val="77787B"/>
                            <w:spacing w:val="-30"/>
                          </w:rPr>
                          <w:t xml:space="preserve"> </w:t>
                        </w:r>
                        <w:r>
                          <w:rPr>
                            <w:rFonts w:ascii="Arial" w:eastAsiaTheme="minorEastAsia" w:hAnsi="Arial" w:cs="Arial"/>
                            <w:i/>
                            <w:iCs/>
                            <w:color w:val="77787B"/>
                          </w:rPr>
                          <w:t>be</w:t>
                        </w:r>
                        <w:r>
                          <w:rPr>
                            <w:rFonts w:ascii="Arial" w:eastAsiaTheme="minorEastAsia" w:hAnsi="Arial" w:cs="Arial"/>
                            <w:i/>
                            <w:iCs/>
                            <w:color w:val="77787B"/>
                            <w:spacing w:val="-30"/>
                          </w:rPr>
                          <w:t xml:space="preserve"> </w:t>
                        </w:r>
                        <w:r>
                          <w:rPr>
                            <w:rFonts w:ascii="Arial" w:eastAsiaTheme="minorEastAsia" w:hAnsi="Arial" w:cs="Arial"/>
                            <w:i/>
                            <w:iCs/>
                            <w:color w:val="77787B"/>
                            <w:spacing w:val="-3"/>
                          </w:rPr>
                          <w:t>Nov.</w:t>
                        </w:r>
                        <w:r>
                          <w:rPr>
                            <w:rFonts w:ascii="Arial" w:eastAsiaTheme="minorEastAsia" w:hAnsi="Arial" w:cs="Arial"/>
                            <w:i/>
                            <w:iCs/>
                            <w:color w:val="77787B"/>
                            <w:spacing w:val="-31"/>
                          </w:rPr>
                          <w:t xml:space="preserve"> </w:t>
                        </w:r>
                        <w:r>
                          <w:rPr>
                            <w:rFonts w:ascii="Arial" w:eastAsiaTheme="minorEastAsia" w:hAnsi="Arial" w:cs="Arial"/>
                            <w:i/>
                            <w:iCs/>
                            <w:color w:val="77787B"/>
                          </w:rPr>
                          <w:t>26,</w:t>
                        </w:r>
                        <w:r>
                          <w:rPr>
                            <w:rFonts w:ascii="Arial" w:eastAsiaTheme="minorEastAsia" w:hAnsi="Arial" w:cs="Arial"/>
                            <w:i/>
                            <w:iCs/>
                            <w:color w:val="77787B"/>
                            <w:spacing w:val="-30"/>
                          </w:rPr>
                          <w:t xml:space="preserve"> </w:t>
                        </w:r>
                        <w:r>
                          <w:rPr>
                            <w:rFonts w:ascii="Arial" w:eastAsiaTheme="minorEastAsia" w:hAnsi="Arial" w:cs="Arial"/>
                            <w:i/>
                            <w:iCs/>
                            <w:color w:val="77787B"/>
                          </w:rPr>
                          <w:t>2018.</w:t>
                        </w:r>
                        <w:r>
                          <w:rPr>
                            <w:rFonts w:ascii="Arial" w:eastAsiaTheme="minorEastAsia" w:hAnsi="Arial" w:cs="Arial"/>
                            <w:i/>
                            <w:iCs/>
                            <w:color w:val="77787B"/>
                            <w:spacing w:val="-30"/>
                          </w:rPr>
                          <w:t xml:space="preserve"> </w:t>
                        </w:r>
                        <w:r>
                          <w:rPr>
                            <w:rFonts w:ascii="Arial" w:eastAsiaTheme="minorEastAsia" w:hAnsi="Arial" w:cs="Arial"/>
                            <w:i/>
                            <w:iCs/>
                            <w:color w:val="77787B"/>
                          </w:rPr>
                          <w:t>Six</w:t>
                        </w:r>
                        <w:r>
                          <w:rPr>
                            <w:rFonts w:ascii="Arial" w:eastAsiaTheme="minorEastAsia" w:hAnsi="Arial" w:cs="Arial"/>
                            <w:i/>
                            <w:iCs/>
                            <w:color w:val="77787B"/>
                            <w:spacing w:val="-31"/>
                          </w:rPr>
                          <w:t xml:space="preserve"> </w:t>
                        </w:r>
                        <w:r>
                          <w:rPr>
                            <w:rFonts w:ascii="Arial" w:eastAsiaTheme="minorEastAsia" w:hAnsi="Arial" w:cs="Arial"/>
                            <w:i/>
                            <w:iCs/>
                            <w:color w:val="77787B"/>
                          </w:rPr>
                          <w:t>trajectory</w:t>
                        </w:r>
                        <w:r>
                          <w:rPr>
                            <w:rFonts w:ascii="Arial" w:eastAsiaTheme="minorEastAsia" w:hAnsi="Arial" w:cs="Arial"/>
                            <w:i/>
                            <w:iCs/>
                            <w:color w:val="77787B"/>
                            <w:spacing w:val="-30"/>
                          </w:rPr>
                          <w:t xml:space="preserve"> </w:t>
                        </w:r>
                        <w:r>
                          <w:rPr>
                            <w:rFonts w:ascii="Arial" w:eastAsiaTheme="minorEastAsia" w:hAnsi="Arial" w:cs="Arial"/>
                            <w:i/>
                            <w:iCs/>
                            <w:color w:val="77787B"/>
                          </w:rPr>
                          <w:t>maneuvers</w:t>
                        </w:r>
                        <w:r>
                          <w:rPr>
                            <w:rFonts w:ascii="Arial" w:eastAsiaTheme="minorEastAsia" w:hAnsi="Arial" w:cs="Arial"/>
                            <w:i/>
                            <w:iCs/>
                            <w:color w:val="77787B"/>
                            <w:spacing w:val="-30"/>
                          </w:rPr>
                          <w:t xml:space="preserve"> </w:t>
                        </w:r>
                        <w:r>
                          <w:rPr>
                            <w:rFonts w:ascii="Arial" w:eastAsiaTheme="minorEastAsia" w:hAnsi="Arial" w:cs="Arial"/>
                            <w:i/>
                            <w:iCs/>
                            <w:color w:val="77787B"/>
                          </w:rPr>
                          <w:t>(TCMs) are</w:t>
                        </w:r>
                        <w:r>
                          <w:rPr>
                            <w:rFonts w:ascii="Arial" w:eastAsiaTheme="minorEastAsia" w:hAnsi="Arial" w:cs="Arial"/>
                            <w:i/>
                            <w:iCs/>
                            <w:color w:val="77787B"/>
                            <w:spacing w:val="-22"/>
                          </w:rPr>
                          <w:t xml:space="preserve"> </w:t>
                        </w:r>
                        <w:r>
                          <w:rPr>
                            <w:rFonts w:ascii="Arial" w:eastAsiaTheme="minorEastAsia" w:hAnsi="Arial" w:cs="Arial"/>
                            <w:i/>
                            <w:iCs/>
                            <w:color w:val="77787B"/>
                          </w:rPr>
                          <w:t>scheduled.</w:t>
                        </w:r>
                        <w:r>
                          <w:rPr>
                            <w:rFonts w:ascii="Arial" w:eastAsiaTheme="minorEastAsia" w:hAnsi="Arial" w:cs="Arial"/>
                            <w:i/>
                            <w:iCs/>
                            <w:color w:val="77787B"/>
                            <w:spacing w:val="-22"/>
                          </w:rPr>
                          <w:t xml:space="preserve"> </w:t>
                        </w:r>
                        <w:r>
                          <w:rPr>
                            <w:rFonts w:ascii="Arial" w:eastAsiaTheme="minorEastAsia" w:hAnsi="Arial" w:cs="Arial"/>
                            <w:i/>
                            <w:iCs/>
                            <w:color w:val="77787B"/>
                          </w:rPr>
                          <w:t>Dates</w:t>
                        </w:r>
                        <w:r>
                          <w:rPr>
                            <w:rFonts w:ascii="Arial" w:eastAsiaTheme="minorEastAsia" w:hAnsi="Arial" w:cs="Arial"/>
                            <w:i/>
                            <w:iCs/>
                            <w:color w:val="77787B"/>
                            <w:spacing w:val="-22"/>
                          </w:rPr>
                          <w:t xml:space="preserve"> </w:t>
                        </w:r>
                        <w:r>
                          <w:rPr>
                            <w:rFonts w:ascii="Arial" w:eastAsiaTheme="minorEastAsia" w:hAnsi="Arial" w:cs="Arial"/>
                            <w:i/>
                            <w:iCs/>
                            <w:color w:val="77787B"/>
                          </w:rPr>
                          <w:t>are</w:t>
                        </w:r>
                        <w:r>
                          <w:rPr>
                            <w:rFonts w:ascii="Arial" w:eastAsiaTheme="minorEastAsia" w:hAnsi="Arial" w:cs="Arial"/>
                            <w:i/>
                            <w:iCs/>
                            <w:color w:val="77787B"/>
                            <w:spacing w:val="-22"/>
                          </w:rPr>
                          <w:t xml:space="preserve"> </w:t>
                        </w:r>
                        <w:r>
                          <w:rPr>
                            <w:rFonts w:ascii="Arial" w:eastAsiaTheme="minorEastAsia" w:hAnsi="Arial" w:cs="Arial"/>
                            <w:i/>
                            <w:iCs/>
                            <w:color w:val="77787B"/>
                          </w:rPr>
                          <w:t>given</w:t>
                        </w:r>
                        <w:r>
                          <w:rPr>
                            <w:rFonts w:ascii="Arial" w:eastAsiaTheme="minorEastAsia" w:hAnsi="Arial" w:cs="Arial"/>
                            <w:i/>
                            <w:iCs/>
                            <w:color w:val="77787B"/>
                            <w:spacing w:val="-22"/>
                          </w:rPr>
                          <w:t xml:space="preserve"> </w:t>
                        </w:r>
                        <w:r>
                          <w:rPr>
                            <w:rFonts w:ascii="Arial" w:eastAsiaTheme="minorEastAsia" w:hAnsi="Arial" w:cs="Arial"/>
                            <w:i/>
                            <w:iCs/>
                            <w:color w:val="77787B"/>
                          </w:rPr>
                          <w:t>relative</w:t>
                        </w:r>
                        <w:r>
                          <w:rPr>
                            <w:rFonts w:ascii="Arial" w:eastAsiaTheme="minorEastAsia" w:hAnsi="Arial" w:cs="Arial"/>
                            <w:i/>
                            <w:iCs/>
                            <w:color w:val="77787B"/>
                            <w:spacing w:val="-22"/>
                          </w:rPr>
                          <w:t xml:space="preserve"> </w:t>
                        </w:r>
                        <w:r>
                          <w:rPr>
                            <w:rFonts w:ascii="Arial" w:eastAsiaTheme="minorEastAsia" w:hAnsi="Arial" w:cs="Arial"/>
                            <w:i/>
                            <w:iCs/>
                            <w:color w:val="77787B"/>
                          </w:rPr>
                          <w:t>to</w:t>
                        </w:r>
                        <w:r>
                          <w:rPr>
                            <w:rFonts w:ascii="Arial" w:eastAsiaTheme="minorEastAsia" w:hAnsi="Arial" w:cs="Arial"/>
                            <w:i/>
                            <w:iCs/>
                            <w:color w:val="77787B"/>
                            <w:spacing w:val="-21"/>
                          </w:rPr>
                          <w:t xml:space="preserve"> </w:t>
                        </w:r>
                        <w:r>
                          <w:rPr>
                            <w:rFonts w:ascii="Arial" w:eastAsiaTheme="minorEastAsia" w:hAnsi="Arial" w:cs="Arial"/>
                            <w:i/>
                            <w:iCs/>
                            <w:color w:val="77787B"/>
                          </w:rPr>
                          <w:t>launch</w:t>
                        </w:r>
                        <w:r>
                          <w:rPr>
                            <w:rFonts w:ascii="Arial" w:eastAsiaTheme="minorEastAsia" w:hAnsi="Arial" w:cs="Arial"/>
                            <w:i/>
                            <w:iCs/>
                            <w:color w:val="77787B"/>
                            <w:spacing w:val="-22"/>
                          </w:rPr>
                          <w:t xml:space="preserve"> </w:t>
                        </w:r>
                        <w:r>
                          <w:rPr>
                            <w:rFonts w:ascii="Arial" w:eastAsiaTheme="minorEastAsia" w:hAnsi="Arial" w:cs="Arial"/>
                            <w:i/>
                            <w:iCs/>
                            <w:color w:val="77787B"/>
                          </w:rPr>
                          <w:t>or</w:t>
                        </w:r>
                        <w:r>
                          <w:rPr>
                            <w:rFonts w:ascii="Arial" w:eastAsiaTheme="minorEastAsia" w:hAnsi="Arial" w:cs="Arial"/>
                            <w:i/>
                            <w:iCs/>
                            <w:color w:val="77787B"/>
                            <w:spacing w:val="-22"/>
                          </w:rPr>
                          <w:t xml:space="preserve"> </w:t>
                        </w:r>
                        <w:r>
                          <w:rPr>
                            <w:rFonts w:ascii="Arial" w:eastAsiaTheme="minorEastAsia" w:hAnsi="Arial" w:cs="Arial"/>
                            <w:i/>
                            <w:iCs/>
                            <w:color w:val="77787B"/>
                          </w:rPr>
                          <w:t>entry.</w:t>
                        </w:r>
                      </w:p>
                    </w:txbxContent>
                  </v:textbox>
                </v:shape>
                <w10:wrap type="topAndBottom" anchorx="page"/>
              </v:group>
            </w:pict>
          </mc:Fallback>
        </mc:AlternateContent>
      </w:r>
    </w:p>
    <w:p w:rsidR="00000000" w:rsidRDefault="009E7F48">
      <w:pPr>
        <w:pStyle w:val="BodyText"/>
        <w:kinsoku w:val="0"/>
        <w:overflowPunct w:val="0"/>
        <w:spacing w:before="7"/>
        <w:rPr>
          <w:sz w:val="14"/>
          <w:szCs w:val="14"/>
        </w:rPr>
      </w:pPr>
    </w:p>
    <w:p w:rsidR="00000000" w:rsidRDefault="009E7F48">
      <w:pPr>
        <w:pStyle w:val="Heading2"/>
        <w:kinsoku w:val="0"/>
        <w:overflowPunct w:val="0"/>
        <w:spacing w:before="109" w:line="182" w:lineRule="auto"/>
        <w:ind w:right="341"/>
        <w:rPr>
          <w:color w:val="231F20"/>
          <w:w w:val="105"/>
        </w:rPr>
      </w:pPr>
      <w:r>
        <w:rPr>
          <w:color w:val="231F20"/>
          <w:w w:val="105"/>
        </w:rPr>
        <w:t xml:space="preserve">Additional trajectory correction maneuvers are scheduled for </w:t>
      </w:r>
      <w:r>
        <w:rPr>
          <w:color w:val="E9A714"/>
          <w:w w:val="105"/>
        </w:rPr>
        <w:t xml:space="preserve">Oct. 12, </w:t>
      </w:r>
      <w:r>
        <w:rPr>
          <w:color w:val="E9A714"/>
          <w:spacing w:val="-7"/>
          <w:w w:val="105"/>
        </w:rPr>
        <w:t xml:space="preserve">Nov. </w:t>
      </w:r>
      <w:r>
        <w:rPr>
          <w:color w:val="E9A714"/>
          <w:w w:val="105"/>
        </w:rPr>
        <w:t xml:space="preserve">11, </w:t>
      </w:r>
      <w:r>
        <w:rPr>
          <w:color w:val="E9A714"/>
          <w:spacing w:val="-6"/>
          <w:w w:val="105"/>
        </w:rPr>
        <w:t xml:space="preserve">Nov. </w:t>
      </w:r>
      <w:r>
        <w:rPr>
          <w:color w:val="E9A714"/>
          <w:w w:val="105"/>
        </w:rPr>
        <w:t xml:space="preserve">18, and </w:t>
      </w:r>
      <w:r>
        <w:rPr>
          <w:color w:val="E9A714"/>
          <w:spacing w:val="-6"/>
          <w:w w:val="105"/>
        </w:rPr>
        <w:t xml:space="preserve">Nov. </w:t>
      </w:r>
      <w:r>
        <w:rPr>
          <w:color w:val="E9A714"/>
          <w:w w:val="105"/>
        </w:rPr>
        <w:t>25 (45 days, 15 days, eight days and 22 hours before landing)</w:t>
      </w:r>
      <w:r>
        <w:rPr>
          <w:color w:val="231F20"/>
          <w:w w:val="105"/>
        </w:rPr>
        <w:t>. The purpose of these is to refine the flight path for hitting the targeted entry point at the top</w:t>
      </w:r>
      <w:r>
        <w:rPr>
          <w:color w:val="231F20"/>
          <w:spacing w:val="-23"/>
          <w:w w:val="105"/>
        </w:rPr>
        <w:t xml:space="preserve"> </w:t>
      </w:r>
      <w:r>
        <w:rPr>
          <w:color w:val="231F20"/>
          <w:w w:val="105"/>
        </w:rPr>
        <w:t>of</w:t>
      </w:r>
      <w:r>
        <w:rPr>
          <w:color w:val="231F20"/>
          <w:spacing w:val="-23"/>
          <w:w w:val="105"/>
        </w:rPr>
        <w:t xml:space="preserve"> </w:t>
      </w:r>
      <w:r>
        <w:rPr>
          <w:color w:val="231F20"/>
          <w:w w:val="105"/>
        </w:rPr>
        <w:t>the</w:t>
      </w:r>
      <w:r>
        <w:rPr>
          <w:color w:val="231F20"/>
          <w:spacing w:val="-22"/>
          <w:w w:val="105"/>
        </w:rPr>
        <w:t xml:space="preserve"> </w:t>
      </w:r>
      <w:r>
        <w:rPr>
          <w:color w:val="231F20"/>
          <w:w w:val="105"/>
        </w:rPr>
        <w:t>Martian</w:t>
      </w:r>
      <w:r>
        <w:rPr>
          <w:color w:val="231F20"/>
          <w:spacing w:val="-22"/>
          <w:w w:val="105"/>
        </w:rPr>
        <w:t xml:space="preserve"> </w:t>
      </w:r>
      <w:r>
        <w:rPr>
          <w:color w:val="231F20"/>
          <w:w w:val="105"/>
        </w:rPr>
        <w:t>atmosphere</w:t>
      </w:r>
      <w:r>
        <w:rPr>
          <w:color w:val="231F20"/>
          <w:spacing w:val="-23"/>
          <w:w w:val="105"/>
        </w:rPr>
        <w:t xml:space="preserve"> </w:t>
      </w:r>
      <w:r>
        <w:rPr>
          <w:color w:val="231F20"/>
          <w:w w:val="105"/>
        </w:rPr>
        <w:t>on</w:t>
      </w:r>
      <w:r>
        <w:rPr>
          <w:color w:val="231F20"/>
          <w:spacing w:val="-23"/>
          <w:w w:val="105"/>
        </w:rPr>
        <w:t xml:space="preserve"> </w:t>
      </w:r>
      <w:r>
        <w:rPr>
          <w:color w:val="231F20"/>
          <w:w w:val="105"/>
        </w:rPr>
        <w:t>landing</w:t>
      </w:r>
      <w:r>
        <w:rPr>
          <w:color w:val="231F20"/>
          <w:spacing w:val="-23"/>
          <w:w w:val="105"/>
        </w:rPr>
        <w:t xml:space="preserve"> </w:t>
      </w:r>
      <w:r>
        <w:rPr>
          <w:color w:val="231F20"/>
          <w:spacing w:val="-6"/>
          <w:w w:val="105"/>
        </w:rPr>
        <w:t>day.</w:t>
      </w:r>
      <w:r>
        <w:rPr>
          <w:color w:val="231F20"/>
          <w:spacing w:val="-24"/>
          <w:w w:val="105"/>
        </w:rPr>
        <w:t xml:space="preserve"> </w:t>
      </w:r>
      <w:r>
        <w:rPr>
          <w:color w:val="231F20"/>
          <w:spacing w:val="-6"/>
          <w:w w:val="105"/>
        </w:rPr>
        <w:t>Nov.</w:t>
      </w:r>
      <w:r>
        <w:rPr>
          <w:color w:val="231F20"/>
          <w:spacing w:val="-23"/>
          <w:w w:val="105"/>
        </w:rPr>
        <w:t xml:space="preserve"> </w:t>
      </w:r>
      <w:r>
        <w:rPr>
          <w:color w:val="231F20"/>
          <w:w w:val="105"/>
        </w:rPr>
        <w:t>21</w:t>
      </w:r>
      <w:r>
        <w:rPr>
          <w:color w:val="231F20"/>
          <w:spacing w:val="-23"/>
          <w:w w:val="105"/>
        </w:rPr>
        <w:t xml:space="preserve"> </w:t>
      </w:r>
      <w:r>
        <w:rPr>
          <w:color w:val="231F20"/>
          <w:w w:val="105"/>
        </w:rPr>
        <w:t>will</w:t>
      </w:r>
      <w:r>
        <w:rPr>
          <w:color w:val="231F20"/>
          <w:spacing w:val="-23"/>
          <w:w w:val="105"/>
        </w:rPr>
        <w:t xml:space="preserve"> </w:t>
      </w:r>
      <w:r>
        <w:rPr>
          <w:color w:val="231F20"/>
          <w:w w:val="105"/>
        </w:rPr>
        <w:t>be</w:t>
      </w:r>
      <w:r>
        <w:rPr>
          <w:color w:val="231F20"/>
          <w:spacing w:val="-23"/>
          <w:w w:val="105"/>
        </w:rPr>
        <w:t xml:space="preserve"> </w:t>
      </w:r>
      <w:r>
        <w:rPr>
          <w:color w:val="231F20"/>
          <w:w w:val="105"/>
        </w:rPr>
        <w:t>a</w:t>
      </w:r>
      <w:r>
        <w:rPr>
          <w:color w:val="231F20"/>
          <w:spacing w:val="-23"/>
          <w:w w:val="105"/>
        </w:rPr>
        <w:t xml:space="preserve"> </w:t>
      </w:r>
      <w:r>
        <w:rPr>
          <w:color w:val="231F20"/>
          <w:w w:val="105"/>
        </w:rPr>
        <w:t>back-up</w:t>
      </w:r>
      <w:r>
        <w:rPr>
          <w:color w:val="231F20"/>
          <w:spacing w:val="-23"/>
          <w:w w:val="105"/>
        </w:rPr>
        <w:t xml:space="preserve"> </w:t>
      </w:r>
      <w:r>
        <w:rPr>
          <w:color w:val="231F20"/>
          <w:w w:val="105"/>
        </w:rPr>
        <w:t>opportunity</w:t>
      </w:r>
      <w:r>
        <w:rPr>
          <w:color w:val="231F20"/>
          <w:spacing w:val="-22"/>
          <w:w w:val="105"/>
        </w:rPr>
        <w:t xml:space="preserve"> </w:t>
      </w:r>
      <w:r>
        <w:rPr>
          <w:color w:val="231F20"/>
          <w:w w:val="105"/>
        </w:rPr>
        <w:t>if a</w:t>
      </w:r>
      <w:r>
        <w:rPr>
          <w:color w:val="231F20"/>
          <w:spacing w:val="-29"/>
          <w:w w:val="105"/>
        </w:rPr>
        <w:t xml:space="preserve"> </w:t>
      </w:r>
      <w:r>
        <w:rPr>
          <w:color w:val="231F20"/>
          <w:spacing w:val="-7"/>
          <w:w w:val="105"/>
        </w:rPr>
        <w:t>Nov.</w:t>
      </w:r>
      <w:r>
        <w:rPr>
          <w:color w:val="231F20"/>
          <w:spacing w:val="-28"/>
          <w:w w:val="105"/>
        </w:rPr>
        <w:t xml:space="preserve"> </w:t>
      </w:r>
      <w:r>
        <w:rPr>
          <w:color w:val="231F20"/>
          <w:w w:val="105"/>
        </w:rPr>
        <w:t>18</w:t>
      </w:r>
      <w:r>
        <w:rPr>
          <w:color w:val="231F20"/>
          <w:spacing w:val="-29"/>
          <w:w w:val="105"/>
        </w:rPr>
        <w:t xml:space="preserve"> </w:t>
      </w:r>
      <w:r>
        <w:rPr>
          <w:color w:val="231F20"/>
          <w:w w:val="105"/>
        </w:rPr>
        <w:t>maneuver</w:t>
      </w:r>
      <w:r>
        <w:rPr>
          <w:color w:val="231F20"/>
          <w:spacing w:val="-28"/>
          <w:w w:val="105"/>
        </w:rPr>
        <w:t xml:space="preserve"> </w:t>
      </w:r>
      <w:r>
        <w:rPr>
          <w:color w:val="231F20"/>
          <w:w w:val="105"/>
        </w:rPr>
        <w:t>is</w:t>
      </w:r>
      <w:r>
        <w:rPr>
          <w:color w:val="231F20"/>
          <w:spacing w:val="-28"/>
          <w:w w:val="105"/>
        </w:rPr>
        <w:t xml:space="preserve"> </w:t>
      </w:r>
      <w:r>
        <w:rPr>
          <w:color w:val="231F20"/>
          <w:w w:val="105"/>
        </w:rPr>
        <w:t>not</w:t>
      </w:r>
      <w:r>
        <w:rPr>
          <w:color w:val="231F20"/>
          <w:spacing w:val="-29"/>
          <w:w w:val="105"/>
        </w:rPr>
        <w:t xml:space="preserve"> </w:t>
      </w:r>
      <w:r>
        <w:rPr>
          <w:color w:val="231F20"/>
          <w:w w:val="105"/>
        </w:rPr>
        <w:t>performed</w:t>
      </w:r>
      <w:r>
        <w:rPr>
          <w:color w:val="231F20"/>
          <w:spacing w:val="-28"/>
          <w:w w:val="105"/>
        </w:rPr>
        <w:t xml:space="preserve"> </w:t>
      </w:r>
      <w:r>
        <w:rPr>
          <w:color w:val="231F20"/>
          <w:w w:val="105"/>
        </w:rPr>
        <w:t>as</w:t>
      </w:r>
      <w:r>
        <w:rPr>
          <w:color w:val="231F20"/>
          <w:spacing w:val="-29"/>
          <w:w w:val="105"/>
        </w:rPr>
        <w:t xml:space="preserve"> </w:t>
      </w:r>
      <w:r>
        <w:rPr>
          <w:color w:val="231F20"/>
          <w:w w:val="105"/>
        </w:rPr>
        <w:t>planned.</w:t>
      </w:r>
      <w:r>
        <w:rPr>
          <w:color w:val="231F20"/>
          <w:spacing w:val="-28"/>
          <w:w w:val="105"/>
        </w:rPr>
        <w:t xml:space="preserve"> </w:t>
      </w:r>
      <w:r>
        <w:rPr>
          <w:color w:val="231F20"/>
          <w:w w:val="105"/>
        </w:rPr>
        <w:t>A</w:t>
      </w:r>
      <w:r>
        <w:rPr>
          <w:color w:val="231F20"/>
          <w:spacing w:val="-28"/>
          <w:w w:val="105"/>
        </w:rPr>
        <w:t xml:space="preserve"> </w:t>
      </w:r>
      <w:r>
        <w:rPr>
          <w:color w:val="231F20"/>
          <w:w w:val="105"/>
        </w:rPr>
        <w:t>contingency</w:t>
      </w:r>
      <w:r>
        <w:rPr>
          <w:color w:val="231F20"/>
          <w:spacing w:val="-28"/>
          <w:w w:val="105"/>
        </w:rPr>
        <w:t xml:space="preserve"> </w:t>
      </w:r>
      <w:r>
        <w:rPr>
          <w:color w:val="231F20"/>
          <w:w w:val="105"/>
        </w:rPr>
        <w:t>opportunity</w:t>
      </w:r>
      <w:r>
        <w:rPr>
          <w:color w:val="231F20"/>
          <w:spacing w:val="-27"/>
          <w:w w:val="105"/>
        </w:rPr>
        <w:t xml:space="preserve"> </w:t>
      </w:r>
      <w:r>
        <w:rPr>
          <w:color w:val="231F20"/>
          <w:w w:val="105"/>
        </w:rPr>
        <w:t>is</w:t>
      </w:r>
      <w:r>
        <w:rPr>
          <w:color w:val="231F20"/>
          <w:spacing w:val="-29"/>
          <w:w w:val="105"/>
        </w:rPr>
        <w:t xml:space="preserve"> </w:t>
      </w:r>
      <w:r>
        <w:rPr>
          <w:color w:val="231F20"/>
          <w:w w:val="105"/>
        </w:rPr>
        <w:t>on</w:t>
      </w:r>
      <w:r>
        <w:rPr>
          <w:color w:val="231F20"/>
          <w:spacing w:val="-28"/>
          <w:w w:val="105"/>
        </w:rPr>
        <w:t xml:space="preserve"> </w:t>
      </w:r>
      <w:r>
        <w:rPr>
          <w:color w:val="231F20"/>
          <w:w w:val="105"/>
        </w:rPr>
        <w:t>the schedule</w:t>
      </w:r>
      <w:r>
        <w:rPr>
          <w:color w:val="231F20"/>
          <w:spacing w:val="-16"/>
          <w:w w:val="105"/>
        </w:rPr>
        <w:t xml:space="preserve"> </w:t>
      </w:r>
      <w:r>
        <w:rPr>
          <w:color w:val="231F20"/>
          <w:w w:val="105"/>
        </w:rPr>
        <w:t>for</w:t>
      </w:r>
      <w:r>
        <w:rPr>
          <w:color w:val="231F20"/>
          <w:spacing w:val="-15"/>
          <w:w w:val="105"/>
        </w:rPr>
        <w:t xml:space="preserve"> </w:t>
      </w:r>
      <w:r>
        <w:rPr>
          <w:color w:val="231F20"/>
          <w:w w:val="105"/>
        </w:rPr>
        <w:t>eight</w:t>
      </w:r>
      <w:r>
        <w:rPr>
          <w:color w:val="231F20"/>
          <w:spacing w:val="-16"/>
          <w:w w:val="105"/>
        </w:rPr>
        <w:t xml:space="preserve"> </w:t>
      </w:r>
      <w:r>
        <w:rPr>
          <w:color w:val="231F20"/>
          <w:w w:val="105"/>
        </w:rPr>
        <w:t>hours</w:t>
      </w:r>
      <w:r>
        <w:rPr>
          <w:color w:val="231F20"/>
          <w:spacing w:val="-15"/>
          <w:w w:val="105"/>
        </w:rPr>
        <w:t xml:space="preserve"> </w:t>
      </w:r>
      <w:r>
        <w:rPr>
          <w:color w:val="231F20"/>
          <w:w w:val="105"/>
        </w:rPr>
        <w:t>before</w:t>
      </w:r>
      <w:r>
        <w:rPr>
          <w:color w:val="231F20"/>
          <w:spacing w:val="-16"/>
          <w:w w:val="105"/>
        </w:rPr>
        <w:t xml:space="preserve"> </w:t>
      </w:r>
      <w:r>
        <w:rPr>
          <w:color w:val="231F20"/>
          <w:w w:val="105"/>
        </w:rPr>
        <w:t>landing,</w:t>
      </w:r>
      <w:r>
        <w:rPr>
          <w:color w:val="231F20"/>
          <w:spacing w:val="-15"/>
          <w:w w:val="105"/>
        </w:rPr>
        <w:t xml:space="preserve"> </w:t>
      </w:r>
      <w:r>
        <w:rPr>
          <w:color w:val="231F20"/>
          <w:w w:val="105"/>
        </w:rPr>
        <w:t>if</w:t>
      </w:r>
      <w:r>
        <w:rPr>
          <w:color w:val="231F20"/>
          <w:spacing w:val="-16"/>
          <w:w w:val="105"/>
        </w:rPr>
        <w:t xml:space="preserve"> </w:t>
      </w:r>
      <w:r>
        <w:rPr>
          <w:color w:val="231F20"/>
          <w:w w:val="105"/>
        </w:rPr>
        <w:t>needed.</w:t>
      </w:r>
    </w:p>
    <w:p w:rsidR="00000000" w:rsidRDefault="00E463A4">
      <w:pPr>
        <w:pStyle w:val="BodyText"/>
        <w:kinsoku w:val="0"/>
        <w:overflowPunct w:val="0"/>
        <w:spacing w:before="12"/>
      </w:pPr>
      <w:r>
        <w:rPr>
          <w:noProof/>
        </w:rPr>
        <mc:AlternateContent>
          <mc:Choice Requires="wps">
            <w:drawing>
              <wp:anchor distT="0" distB="0" distL="0" distR="0" simplePos="0" relativeHeight="251624448" behindDoc="0" locked="0" layoutInCell="0" allowOverlap="1">
                <wp:simplePos x="0" y="0"/>
                <wp:positionH relativeFrom="page">
                  <wp:posOffset>457200</wp:posOffset>
                </wp:positionH>
                <wp:positionV relativeFrom="paragraph">
                  <wp:posOffset>250190</wp:posOffset>
                </wp:positionV>
                <wp:extent cx="6858000" cy="1704975"/>
                <wp:effectExtent l="0" t="0" r="0" b="0"/>
                <wp:wrapTopAndBottom/>
                <wp:docPr id="369"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704975"/>
                        </a:xfrm>
                        <a:prstGeom prst="rect">
                          <a:avLst/>
                        </a:prstGeom>
                        <a:solidFill>
                          <a:srgbClr val="FCF1E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188"/>
                              <w:ind w:left="320"/>
                              <w:rPr>
                                <w:rFonts w:ascii="Arial" w:eastAsiaTheme="minorEastAsia" w:hAnsi="Arial" w:cs="Arial"/>
                                <w:i/>
                                <w:iCs/>
                                <w:color w:val="E9A714"/>
                              </w:rPr>
                            </w:pPr>
                            <w:r>
                              <w:rPr>
                                <w:rFonts w:ascii="Arial" w:eastAsiaTheme="minorEastAsia" w:hAnsi="Arial" w:cs="Arial"/>
                                <w:i/>
                                <w:iCs/>
                                <w:color w:val="E9A714"/>
                              </w:rPr>
                              <w:t>Tracking During Cruise</w:t>
                            </w:r>
                          </w:p>
                          <w:p w:rsidR="00000000" w:rsidRDefault="009E7F48">
                            <w:pPr>
                              <w:pStyle w:val="BodyText"/>
                              <w:kinsoku w:val="0"/>
                              <w:overflowPunct w:val="0"/>
                              <w:spacing w:before="16"/>
                              <w:rPr>
                                <w:sz w:val="11"/>
                                <w:szCs w:val="11"/>
                              </w:rPr>
                            </w:pPr>
                          </w:p>
                          <w:p w:rsidR="00000000" w:rsidRDefault="009E7F48">
                            <w:pPr>
                              <w:pStyle w:val="BodyText"/>
                              <w:kinsoku w:val="0"/>
                              <w:overflowPunct w:val="0"/>
                              <w:spacing w:line="213" w:lineRule="auto"/>
                              <w:ind w:left="300" w:right="205"/>
                              <w:rPr>
                                <w:color w:val="231F20"/>
                                <w:w w:val="105"/>
                              </w:rPr>
                            </w:pPr>
                            <w:r>
                              <w:rPr>
                                <w:color w:val="231F20"/>
                                <w:w w:val="105"/>
                              </w:rPr>
                              <w:t>Planning for each trajectory correction maneuver will combine assessments of the spacecraft</w:t>
                            </w:r>
                            <w:r>
                              <w:rPr>
                                <w:rFonts w:hint="eastAsia"/>
                                <w:color w:val="231F20"/>
                                <w:w w:val="105"/>
                              </w:rPr>
                              <w:t>’</w:t>
                            </w:r>
                            <w:r>
                              <w:rPr>
                                <w:color w:val="231F20"/>
                                <w:w w:val="105"/>
                              </w:rPr>
                              <w:t>s trajectory with calculations of how to use the thrusters on the cruise stage to alter the trajectory. Navigators</w:t>
                            </w:r>
                            <w:r>
                              <w:rPr>
                                <w:rFonts w:hint="eastAsia"/>
                                <w:color w:val="231F20"/>
                                <w:w w:val="105"/>
                              </w:rPr>
                              <w:t>’</w:t>
                            </w:r>
                            <w:r>
                              <w:rPr>
                                <w:color w:val="231F20"/>
                                <w:w w:val="105"/>
                              </w:rPr>
                              <w:t xml:space="preserve"> assessments of the spacecraft</w:t>
                            </w:r>
                            <w:r>
                              <w:rPr>
                                <w:rFonts w:hint="eastAsia"/>
                                <w:color w:val="231F20"/>
                                <w:w w:val="105"/>
                              </w:rPr>
                              <w:t>’</w:t>
                            </w:r>
                            <w:r>
                              <w:rPr>
                                <w:color w:val="231F20"/>
                                <w:w w:val="105"/>
                              </w:rPr>
                              <w:t>s</w:t>
                            </w:r>
                            <w:r>
                              <w:rPr>
                                <w:color w:val="231F20"/>
                                <w:spacing w:val="-20"/>
                                <w:w w:val="105"/>
                              </w:rPr>
                              <w:t xml:space="preserve"> </w:t>
                            </w:r>
                            <w:r>
                              <w:rPr>
                                <w:color w:val="231F20"/>
                                <w:w w:val="105"/>
                              </w:rPr>
                              <w:t>trajectory</w:t>
                            </w:r>
                            <w:r>
                              <w:rPr>
                                <w:color w:val="231F20"/>
                                <w:spacing w:val="-19"/>
                                <w:w w:val="105"/>
                              </w:rPr>
                              <w:t xml:space="preserve"> </w:t>
                            </w:r>
                            <w:r>
                              <w:rPr>
                                <w:color w:val="231F20"/>
                                <w:w w:val="105"/>
                              </w:rPr>
                              <w:t>use</w:t>
                            </w:r>
                            <w:r>
                              <w:rPr>
                                <w:color w:val="231F20"/>
                                <w:spacing w:val="-19"/>
                                <w:w w:val="105"/>
                              </w:rPr>
                              <w:t xml:space="preserve"> </w:t>
                            </w:r>
                            <w:r>
                              <w:rPr>
                                <w:color w:val="231F20"/>
                                <w:w w:val="105"/>
                              </w:rPr>
                              <w:t>three</w:t>
                            </w:r>
                            <w:r>
                              <w:rPr>
                                <w:color w:val="231F20"/>
                                <w:spacing w:val="-19"/>
                                <w:w w:val="105"/>
                              </w:rPr>
                              <w:t xml:space="preserve"> </w:t>
                            </w:r>
                            <w:r>
                              <w:rPr>
                                <w:color w:val="231F20"/>
                                <w:w w:val="105"/>
                              </w:rPr>
                              <w:t>types</w:t>
                            </w:r>
                            <w:r>
                              <w:rPr>
                                <w:color w:val="231F20"/>
                                <w:spacing w:val="-19"/>
                                <w:w w:val="105"/>
                              </w:rPr>
                              <w:t xml:space="preserve"> </w:t>
                            </w:r>
                            <w:r>
                              <w:rPr>
                                <w:color w:val="231F20"/>
                                <w:w w:val="105"/>
                              </w:rPr>
                              <w:t>of</w:t>
                            </w:r>
                            <w:r>
                              <w:rPr>
                                <w:color w:val="231F20"/>
                                <w:spacing w:val="-19"/>
                                <w:w w:val="105"/>
                              </w:rPr>
                              <w:t xml:space="preserve"> </w:t>
                            </w:r>
                            <w:r>
                              <w:rPr>
                                <w:color w:val="231F20"/>
                                <w:w w:val="105"/>
                              </w:rPr>
                              <w:t>tracking</w:t>
                            </w:r>
                            <w:r>
                              <w:rPr>
                                <w:color w:val="231F20"/>
                                <w:spacing w:val="-19"/>
                                <w:w w:val="105"/>
                              </w:rPr>
                              <w:t xml:space="preserve"> </w:t>
                            </w:r>
                            <w:r>
                              <w:rPr>
                                <w:color w:val="231F20"/>
                                <w:w w:val="105"/>
                              </w:rPr>
                              <w:t>information</w:t>
                            </w:r>
                            <w:r>
                              <w:rPr>
                                <w:color w:val="231F20"/>
                                <w:spacing w:val="-19"/>
                                <w:w w:val="105"/>
                              </w:rPr>
                              <w:t xml:space="preserve"> </w:t>
                            </w:r>
                            <w:r>
                              <w:rPr>
                                <w:color w:val="231F20"/>
                                <w:w w:val="105"/>
                              </w:rPr>
                              <w:t>from</w:t>
                            </w:r>
                            <w:r>
                              <w:rPr>
                                <w:color w:val="231F20"/>
                                <w:spacing w:val="-19"/>
                                <w:w w:val="105"/>
                              </w:rPr>
                              <w:t xml:space="preserve"> </w:t>
                            </w:r>
                            <w:r>
                              <w:rPr>
                                <w:color w:val="231F20"/>
                                <w:w w:val="105"/>
                              </w:rPr>
                              <w:t>deep-space</w:t>
                            </w:r>
                            <w:r>
                              <w:rPr>
                                <w:color w:val="231F20"/>
                                <w:spacing w:val="-19"/>
                                <w:w w:val="105"/>
                              </w:rPr>
                              <w:t xml:space="preserve"> </w:t>
                            </w:r>
                            <w:r>
                              <w:rPr>
                                <w:color w:val="231F20"/>
                                <w:w w:val="105"/>
                              </w:rPr>
                              <w:t>antennas</w:t>
                            </w:r>
                            <w:r>
                              <w:rPr>
                                <w:color w:val="231F20"/>
                                <w:spacing w:val="-19"/>
                                <w:w w:val="105"/>
                              </w:rPr>
                              <w:t xml:space="preserve"> </w:t>
                            </w:r>
                            <w:r>
                              <w:rPr>
                                <w:color w:val="231F20"/>
                                <w:w w:val="105"/>
                              </w:rPr>
                              <w:t>at</w:t>
                            </w:r>
                            <w:r>
                              <w:rPr>
                                <w:color w:val="231F20"/>
                                <w:spacing w:val="-19"/>
                                <w:w w:val="105"/>
                              </w:rPr>
                              <w:t xml:space="preserve"> </w:t>
                            </w:r>
                            <w:r>
                              <w:rPr>
                                <w:color w:val="231F20"/>
                                <w:w w:val="105"/>
                              </w:rPr>
                              <w:t>multiple</w:t>
                            </w:r>
                            <w:r>
                              <w:rPr>
                                <w:color w:val="231F20"/>
                                <w:spacing w:val="-19"/>
                                <w:w w:val="105"/>
                              </w:rPr>
                              <w:t xml:space="preserve"> </w:t>
                            </w:r>
                            <w:r>
                              <w:rPr>
                                <w:color w:val="231F20"/>
                                <w:w w:val="105"/>
                              </w:rPr>
                              <w:t>locations</w:t>
                            </w:r>
                            <w:r>
                              <w:rPr>
                                <w:color w:val="231F20"/>
                                <w:spacing w:val="-19"/>
                                <w:w w:val="105"/>
                              </w:rPr>
                              <w:t xml:space="preserve"> </w:t>
                            </w:r>
                            <w:r>
                              <w:rPr>
                                <w:color w:val="231F20"/>
                                <w:w w:val="105"/>
                              </w:rPr>
                              <w:t>on</w:t>
                            </w:r>
                            <w:r>
                              <w:rPr>
                                <w:color w:val="231F20"/>
                                <w:spacing w:val="-19"/>
                                <w:w w:val="105"/>
                              </w:rPr>
                              <w:t xml:space="preserve"> </w:t>
                            </w:r>
                            <w:r>
                              <w:rPr>
                                <w:color w:val="231F20"/>
                                <w:w w:val="105"/>
                              </w:rPr>
                              <w:t xml:space="preserve">Earth. </w:t>
                            </w:r>
                            <w:r>
                              <w:rPr>
                                <w:color w:val="231F20"/>
                                <w:w w:val="105"/>
                              </w:rPr>
                              <w:t>One</w:t>
                            </w:r>
                            <w:r>
                              <w:rPr>
                                <w:color w:val="231F20"/>
                                <w:spacing w:val="-17"/>
                                <w:w w:val="105"/>
                              </w:rPr>
                              <w:t xml:space="preserve"> </w:t>
                            </w:r>
                            <w:r>
                              <w:rPr>
                                <w:color w:val="231F20"/>
                                <w:w w:val="105"/>
                              </w:rPr>
                              <w:t>method</w:t>
                            </w:r>
                            <w:r>
                              <w:rPr>
                                <w:color w:val="231F20"/>
                                <w:spacing w:val="-17"/>
                                <w:w w:val="105"/>
                              </w:rPr>
                              <w:t xml:space="preserve"> </w:t>
                            </w:r>
                            <w:r>
                              <w:rPr>
                                <w:color w:val="231F20"/>
                                <w:w w:val="105"/>
                              </w:rPr>
                              <w:t>is</w:t>
                            </w:r>
                            <w:r>
                              <w:rPr>
                                <w:color w:val="231F20"/>
                                <w:spacing w:val="-16"/>
                                <w:w w:val="105"/>
                              </w:rPr>
                              <w:t xml:space="preserve"> </w:t>
                            </w:r>
                            <w:r>
                              <w:rPr>
                                <w:color w:val="231F20"/>
                                <w:w w:val="105"/>
                              </w:rPr>
                              <w:t>ranging,</w:t>
                            </w:r>
                            <w:r>
                              <w:rPr>
                                <w:color w:val="231F20"/>
                                <w:spacing w:val="-17"/>
                                <w:w w:val="105"/>
                              </w:rPr>
                              <w:t xml:space="preserve"> </w:t>
                            </w:r>
                            <w:r>
                              <w:rPr>
                                <w:color w:val="231F20"/>
                                <w:w w:val="105"/>
                              </w:rPr>
                              <w:t>which</w:t>
                            </w:r>
                            <w:r>
                              <w:rPr>
                                <w:color w:val="231F20"/>
                                <w:spacing w:val="-16"/>
                                <w:w w:val="105"/>
                              </w:rPr>
                              <w:t xml:space="preserve"> </w:t>
                            </w:r>
                            <w:r>
                              <w:rPr>
                                <w:color w:val="231F20"/>
                                <w:w w:val="105"/>
                              </w:rPr>
                              <w:t>measures</w:t>
                            </w:r>
                            <w:r>
                              <w:rPr>
                                <w:color w:val="231F20"/>
                                <w:spacing w:val="-17"/>
                                <w:w w:val="105"/>
                              </w:rPr>
                              <w:t xml:space="preserve"> </w:t>
                            </w:r>
                            <w:r>
                              <w:rPr>
                                <w:color w:val="231F20"/>
                                <w:w w:val="105"/>
                              </w:rPr>
                              <w:t>the</w:t>
                            </w:r>
                            <w:r>
                              <w:rPr>
                                <w:color w:val="231F20"/>
                                <w:spacing w:val="-16"/>
                                <w:w w:val="105"/>
                              </w:rPr>
                              <w:t xml:space="preserve"> </w:t>
                            </w:r>
                            <w:r>
                              <w:rPr>
                                <w:color w:val="231F20"/>
                                <w:w w:val="105"/>
                              </w:rPr>
                              <w:t>distance</w:t>
                            </w:r>
                            <w:r>
                              <w:rPr>
                                <w:color w:val="231F20"/>
                                <w:spacing w:val="-17"/>
                                <w:w w:val="105"/>
                              </w:rPr>
                              <w:t xml:space="preserve"> </w:t>
                            </w:r>
                            <w:r>
                              <w:rPr>
                                <w:color w:val="231F20"/>
                                <w:w w:val="105"/>
                              </w:rPr>
                              <w:t>to</w:t>
                            </w:r>
                            <w:r>
                              <w:rPr>
                                <w:color w:val="231F20"/>
                                <w:spacing w:val="-16"/>
                                <w:w w:val="105"/>
                              </w:rPr>
                              <w:t xml:space="preserve"> </w:t>
                            </w:r>
                            <w:r>
                              <w:rPr>
                                <w:color w:val="231F20"/>
                                <w:w w:val="105"/>
                              </w:rPr>
                              <w:t>the</w:t>
                            </w:r>
                            <w:r>
                              <w:rPr>
                                <w:color w:val="231F20"/>
                                <w:spacing w:val="-17"/>
                                <w:w w:val="105"/>
                              </w:rPr>
                              <w:t xml:space="preserve"> </w:t>
                            </w:r>
                            <w:r>
                              <w:rPr>
                                <w:color w:val="231F20"/>
                                <w:w w:val="105"/>
                              </w:rPr>
                              <w:t>spacecraft</w:t>
                            </w:r>
                            <w:r>
                              <w:rPr>
                                <w:color w:val="231F20"/>
                                <w:spacing w:val="-16"/>
                                <w:w w:val="105"/>
                              </w:rPr>
                              <w:t xml:space="preserve"> </w:t>
                            </w:r>
                            <w:r>
                              <w:rPr>
                                <w:color w:val="231F20"/>
                                <w:w w:val="105"/>
                              </w:rPr>
                              <w:t>by</w:t>
                            </w:r>
                            <w:r>
                              <w:rPr>
                                <w:color w:val="231F20"/>
                                <w:spacing w:val="-17"/>
                                <w:w w:val="105"/>
                              </w:rPr>
                              <w:t xml:space="preserve"> </w:t>
                            </w:r>
                            <w:r>
                              <w:rPr>
                                <w:color w:val="231F20"/>
                                <w:w w:val="105"/>
                              </w:rPr>
                              <w:t>timing</w:t>
                            </w:r>
                            <w:r>
                              <w:rPr>
                                <w:color w:val="231F20"/>
                                <w:spacing w:val="-16"/>
                                <w:w w:val="105"/>
                              </w:rPr>
                              <w:t xml:space="preserve"> </w:t>
                            </w:r>
                            <w:r>
                              <w:rPr>
                                <w:color w:val="231F20"/>
                                <w:w w:val="105"/>
                              </w:rPr>
                              <w:t>precisely</w:t>
                            </w:r>
                            <w:r>
                              <w:rPr>
                                <w:color w:val="231F20"/>
                                <w:spacing w:val="-17"/>
                                <w:w w:val="105"/>
                              </w:rPr>
                              <w:t xml:space="preserve"> </w:t>
                            </w:r>
                            <w:r>
                              <w:rPr>
                                <w:color w:val="231F20"/>
                                <w:w w:val="105"/>
                              </w:rPr>
                              <w:t>how</w:t>
                            </w:r>
                            <w:r>
                              <w:rPr>
                                <w:color w:val="231F20"/>
                                <w:spacing w:val="-16"/>
                                <w:w w:val="105"/>
                              </w:rPr>
                              <w:t xml:space="preserve"> </w:t>
                            </w:r>
                            <w:r>
                              <w:rPr>
                                <w:color w:val="231F20"/>
                                <w:w w:val="105"/>
                              </w:rPr>
                              <w:t>long</w:t>
                            </w:r>
                            <w:r>
                              <w:rPr>
                                <w:color w:val="231F20"/>
                                <w:spacing w:val="-17"/>
                                <w:w w:val="105"/>
                              </w:rPr>
                              <w:t xml:space="preserve"> </w:t>
                            </w:r>
                            <w:r>
                              <w:rPr>
                                <w:color w:val="231F20"/>
                                <w:w w:val="105"/>
                              </w:rPr>
                              <w:t>it</w:t>
                            </w:r>
                            <w:r>
                              <w:rPr>
                                <w:color w:val="231F20"/>
                                <w:spacing w:val="-16"/>
                                <w:w w:val="105"/>
                              </w:rPr>
                              <w:t xml:space="preserve"> </w:t>
                            </w:r>
                            <w:r>
                              <w:rPr>
                                <w:color w:val="231F20"/>
                                <w:w w:val="105"/>
                              </w:rPr>
                              <w:t>takes</w:t>
                            </w:r>
                            <w:r>
                              <w:rPr>
                                <w:color w:val="231F20"/>
                                <w:spacing w:val="-17"/>
                                <w:w w:val="105"/>
                              </w:rPr>
                              <w:t xml:space="preserve"> </w:t>
                            </w:r>
                            <w:r>
                              <w:rPr>
                                <w:color w:val="231F20"/>
                                <w:w w:val="105"/>
                              </w:rPr>
                              <w:t>for</w:t>
                            </w:r>
                            <w:r>
                              <w:rPr>
                                <w:color w:val="231F20"/>
                                <w:spacing w:val="-16"/>
                                <w:w w:val="105"/>
                              </w:rPr>
                              <w:t xml:space="preserve"> </w:t>
                            </w:r>
                            <w:r>
                              <w:rPr>
                                <w:color w:val="231F20"/>
                                <w:w w:val="105"/>
                              </w:rPr>
                              <w:t>a</w:t>
                            </w:r>
                            <w:r>
                              <w:rPr>
                                <w:color w:val="231F20"/>
                                <w:spacing w:val="-17"/>
                                <w:w w:val="105"/>
                              </w:rPr>
                              <w:t xml:space="preserve"> </w:t>
                            </w:r>
                            <w:r>
                              <w:rPr>
                                <w:color w:val="231F20"/>
                                <w:w w:val="105"/>
                              </w:rPr>
                              <w:t>radio signal</w:t>
                            </w:r>
                            <w:r>
                              <w:rPr>
                                <w:color w:val="231F20"/>
                                <w:spacing w:val="-21"/>
                                <w:w w:val="105"/>
                              </w:rPr>
                              <w:t xml:space="preserve"> </w:t>
                            </w:r>
                            <w:r>
                              <w:rPr>
                                <w:color w:val="231F20"/>
                                <w:w w:val="105"/>
                              </w:rPr>
                              <w:t>to</w:t>
                            </w:r>
                            <w:r>
                              <w:rPr>
                                <w:color w:val="231F20"/>
                                <w:spacing w:val="-20"/>
                                <w:w w:val="105"/>
                              </w:rPr>
                              <w:t xml:space="preserve"> </w:t>
                            </w:r>
                            <w:r>
                              <w:rPr>
                                <w:color w:val="231F20"/>
                                <w:w w:val="105"/>
                              </w:rPr>
                              <w:t>travel</w:t>
                            </w:r>
                            <w:r>
                              <w:rPr>
                                <w:color w:val="231F20"/>
                                <w:spacing w:val="-20"/>
                                <w:w w:val="105"/>
                              </w:rPr>
                              <w:t xml:space="preserve"> </w:t>
                            </w:r>
                            <w:r>
                              <w:rPr>
                                <w:color w:val="231F20"/>
                                <w:w w:val="105"/>
                              </w:rPr>
                              <w:t>to</w:t>
                            </w:r>
                            <w:r>
                              <w:rPr>
                                <w:color w:val="231F20"/>
                                <w:spacing w:val="-20"/>
                                <w:w w:val="105"/>
                              </w:rPr>
                              <w:t xml:space="preserve"> </w:t>
                            </w:r>
                            <w:r>
                              <w:rPr>
                                <w:color w:val="231F20"/>
                                <w:w w:val="105"/>
                              </w:rPr>
                              <w:t>the</w:t>
                            </w:r>
                            <w:r>
                              <w:rPr>
                                <w:color w:val="231F20"/>
                                <w:spacing w:val="-20"/>
                                <w:w w:val="105"/>
                              </w:rPr>
                              <w:t xml:space="preserve"> </w:t>
                            </w:r>
                            <w:r>
                              <w:rPr>
                                <w:color w:val="231F20"/>
                                <w:w w:val="105"/>
                              </w:rPr>
                              <w:t>spacecraft</w:t>
                            </w:r>
                            <w:r>
                              <w:rPr>
                                <w:color w:val="231F20"/>
                                <w:spacing w:val="-20"/>
                                <w:w w:val="105"/>
                              </w:rPr>
                              <w:t xml:space="preserve"> </w:t>
                            </w:r>
                            <w:r>
                              <w:rPr>
                                <w:color w:val="231F20"/>
                                <w:w w:val="105"/>
                              </w:rPr>
                              <w:t>and</w:t>
                            </w:r>
                            <w:r>
                              <w:rPr>
                                <w:color w:val="231F20"/>
                                <w:spacing w:val="-20"/>
                                <w:w w:val="105"/>
                              </w:rPr>
                              <w:t xml:space="preserve"> </w:t>
                            </w:r>
                            <w:r>
                              <w:rPr>
                                <w:color w:val="231F20"/>
                                <w:w w:val="105"/>
                              </w:rPr>
                              <w:t>back.</w:t>
                            </w:r>
                            <w:r>
                              <w:rPr>
                                <w:color w:val="231F20"/>
                                <w:spacing w:val="-20"/>
                                <w:w w:val="105"/>
                              </w:rPr>
                              <w:t xml:space="preserve"> </w:t>
                            </w:r>
                            <w:r>
                              <w:rPr>
                                <w:color w:val="231F20"/>
                                <w:w w:val="105"/>
                              </w:rPr>
                              <w:t>Another</w:t>
                            </w:r>
                            <w:r>
                              <w:rPr>
                                <w:color w:val="231F20"/>
                                <w:spacing w:val="-20"/>
                                <w:w w:val="105"/>
                              </w:rPr>
                              <w:t xml:space="preserve"> </w:t>
                            </w:r>
                            <w:r>
                              <w:rPr>
                                <w:color w:val="231F20"/>
                                <w:w w:val="105"/>
                              </w:rPr>
                              <w:t>is</w:t>
                            </w:r>
                            <w:r>
                              <w:rPr>
                                <w:color w:val="231F20"/>
                                <w:spacing w:val="-20"/>
                                <w:w w:val="105"/>
                              </w:rPr>
                              <w:t xml:space="preserve"> </w:t>
                            </w:r>
                            <w:r>
                              <w:rPr>
                                <w:color w:val="231F20"/>
                                <w:spacing w:val="-3"/>
                                <w:w w:val="105"/>
                              </w:rPr>
                              <w:t>Doppler,</w:t>
                            </w:r>
                            <w:r>
                              <w:rPr>
                                <w:color w:val="231F20"/>
                                <w:spacing w:val="-20"/>
                                <w:w w:val="105"/>
                              </w:rPr>
                              <w:t xml:space="preserve"> </w:t>
                            </w:r>
                            <w:r>
                              <w:rPr>
                                <w:color w:val="231F20"/>
                                <w:w w:val="105"/>
                              </w:rPr>
                              <w:t>which</w:t>
                            </w:r>
                            <w:r>
                              <w:rPr>
                                <w:color w:val="231F20"/>
                                <w:spacing w:val="-20"/>
                                <w:w w:val="105"/>
                              </w:rPr>
                              <w:t xml:space="preserve"> </w:t>
                            </w:r>
                            <w:r>
                              <w:rPr>
                                <w:color w:val="231F20"/>
                                <w:w w:val="105"/>
                              </w:rPr>
                              <w:t>measures</w:t>
                            </w:r>
                            <w:r>
                              <w:rPr>
                                <w:color w:val="231F20"/>
                                <w:spacing w:val="-20"/>
                                <w:w w:val="105"/>
                              </w:rPr>
                              <w:t xml:space="preserve"> </w:t>
                            </w:r>
                            <w:r>
                              <w:rPr>
                                <w:color w:val="231F20"/>
                                <w:w w:val="105"/>
                              </w:rPr>
                              <w:t>the</w:t>
                            </w:r>
                            <w:r>
                              <w:rPr>
                                <w:color w:val="231F20"/>
                                <w:spacing w:val="-20"/>
                                <w:w w:val="105"/>
                              </w:rPr>
                              <w:t xml:space="preserve"> </w:t>
                            </w:r>
                            <w:r>
                              <w:rPr>
                                <w:color w:val="231F20"/>
                                <w:w w:val="105"/>
                              </w:rPr>
                              <w:t>spacecraft</w:t>
                            </w:r>
                            <w:r>
                              <w:rPr>
                                <w:rFonts w:hint="eastAsia"/>
                                <w:color w:val="231F20"/>
                                <w:w w:val="105"/>
                              </w:rPr>
                              <w:t>’</w:t>
                            </w:r>
                            <w:r>
                              <w:rPr>
                                <w:color w:val="231F20"/>
                                <w:w w:val="105"/>
                              </w:rPr>
                              <w:t>s</w:t>
                            </w:r>
                            <w:r>
                              <w:rPr>
                                <w:color w:val="231F20"/>
                                <w:spacing w:val="-20"/>
                                <w:w w:val="105"/>
                              </w:rPr>
                              <w:t xml:space="preserve"> </w:t>
                            </w:r>
                            <w:r>
                              <w:rPr>
                                <w:color w:val="231F20"/>
                                <w:w w:val="105"/>
                              </w:rPr>
                              <w:t>speed</w:t>
                            </w:r>
                            <w:r>
                              <w:rPr>
                                <w:color w:val="231F20"/>
                                <w:spacing w:val="-20"/>
                                <w:w w:val="105"/>
                              </w:rPr>
                              <w:t xml:space="preserve"> </w:t>
                            </w:r>
                            <w:r>
                              <w:rPr>
                                <w:color w:val="231F20"/>
                                <w:w w:val="105"/>
                              </w:rPr>
                              <w:t>relative</w:t>
                            </w:r>
                            <w:r>
                              <w:rPr>
                                <w:color w:val="231F20"/>
                                <w:spacing w:val="-20"/>
                                <w:w w:val="105"/>
                              </w:rPr>
                              <w:t xml:space="preserve"> </w:t>
                            </w:r>
                            <w:r>
                              <w:rPr>
                                <w:color w:val="231F20"/>
                                <w:w w:val="105"/>
                              </w:rPr>
                              <w:t>to</w:t>
                            </w:r>
                            <w:r>
                              <w:rPr>
                                <w:color w:val="231F20"/>
                                <w:spacing w:val="-20"/>
                                <w:w w:val="105"/>
                              </w:rPr>
                              <w:t xml:space="preserve"> </w:t>
                            </w:r>
                            <w:r>
                              <w:rPr>
                                <w:color w:val="231F20"/>
                                <w:w w:val="105"/>
                              </w:rPr>
                              <w:t>Earth by</w:t>
                            </w:r>
                            <w:r>
                              <w:rPr>
                                <w:color w:val="231F20"/>
                                <w:spacing w:val="-13"/>
                                <w:w w:val="105"/>
                              </w:rPr>
                              <w:t xml:space="preserve"> </w:t>
                            </w:r>
                            <w:r>
                              <w:rPr>
                                <w:color w:val="231F20"/>
                                <w:w w:val="105"/>
                              </w:rPr>
                              <w:t>the</w:t>
                            </w:r>
                            <w:r>
                              <w:rPr>
                                <w:color w:val="231F20"/>
                                <w:spacing w:val="-13"/>
                                <w:w w:val="105"/>
                              </w:rPr>
                              <w:t xml:space="preserve"> </w:t>
                            </w:r>
                            <w:r>
                              <w:rPr>
                                <w:color w:val="231F20"/>
                                <w:w w:val="105"/>
                              </w:rPr>
                              <w:t>amount</w:t>
                            </w:r>
                            <w:r>
                              <w:rPr>
                                <w:color w:val="231F20"/>
                                <w:spacing w:val="-13"/>
                                <w:w w:val="105"/>
                              </w:rPr>
                              <w:t xml:space="preserve"> </w:t>
                            </w:r>
                            <w:r>
                              <w:rPr>
                                <w:color w:val="231F20"/>
                                <w:w w:val="105"/>
                              </w:rPr>
                              <w:t>of</w:t>
                            </w:r>
                            <w:r>
                              <w:rPr>
                                <w:color w:val="231F20"/>
                                <w:spacing w:val="-12"/>
                                <w:w w:val="105"/>
                              </w:rPr>
                              <w:t xml:space="preserve"> </w:t>
                            </w:r>
                            <w:r>
                              <w:rPr>
                                <w:color w:val="231F20"/>
                                <w:w w:val="105"/>
                              </w:rPr>
                              <w:t>shift</w:t>
                            </w:r>
                            <w:r>
                              <w:rPr>
                                <w:color w:val="231F20"/>
                                <w:spacing w:val="-13"/>
                                <w:w w:val="105"/>
                              </w:rPr>
                              <w:t xml:space="preserve"> </w:t>
                            </w:r>
                            <w:r>
                              <w:rPr>
                                <w:color w:val="231F20"/>
                                <w:w w:val="105"/>
                              </w:rPr>
                              <w:t>in</w:t>
                            </w:r>
                            <w:r>
                              <w:rPr>
                                <w:color w:val="231F20"/>
                                <w:spacing w:val="-13"/>
                                <w:w w:val="105"/>
                              </w:rPr>
                              <w:t xml:space="preserve"> </w:t>
                            </w:r>
                            <w:r>
                              <w:rPr>
                                <w:color w:val="231F20"/>
                                <w:w w:val="105"/>
                              </w:rPr>
                              <w:t>the</w:t>
                            </w:r>
                            <w:r>
                              <w:rPr>
                                <w:color w:val="231F20"/>
                                <w:spacing w:val="-12"/>
                                <w:w w:val="105"/>
                              </w:rPr>
                              <w:t xml:space="preserve"> </w:t>
                            </w:r>
                            <w:r>
                              <w:rPr>
                                <w:color w:val="231F20"/>
                                <w:w w:val="105"/>
                              </w:rPr>
                              <w:t>pitch</w:t>
                            </w:r>
                            <w:r>
                              <w:rPr>
                                <w:color w:val="231F20"/>
                                <w:spacing w:val="-13"/>
                                <w:w w:val="105"/>
                              </w:rPr>
                              <w:t xml:space="preserve"> </w:t>
                            </w:r>
                            <w:r>
                              <w:rPr>
                                <w:color w:val="231F20"/>
                                <w:w w:val="105"/>
                              </w:rPr>
                              <w:t>of</w:t>
                            </w:r>
                            <w:r>
                              <w:rPr>
                                <w:color w:val="231F20"/>
                                <w:spacing w:val="-13"/>
                                <w:w w:val="105"/>
                              </w:rPr>
                              <w:t xml:space="preserve"> </w:t>
                            </w:r>
                            <w:r>
                              <w:rPr>
                                <w:color w:val="231F20"/>
                                <w:w w:val="105"/>
                              </w:rPr>
                              <w:t>a</w:t>
                            </w:r>
                            <w:r>
                              <w:rPr>
                                <w:color w:val="231F20"/>
                                <w:spacing w:val="-13"/>
                                <w:w w:val="105"/>
                              </w:rPr>
                              <w:t xml:space="preserve"> </w:t>
                            </w:r>
                            <w:r>
                              <w:rPr>
                                <w:color w:val="231F20"/>
                                <w:w w:val="105"/>
                              </w:rPr>
                              <w:t>radio</w:t>
                            </w:r>
                            <w:r>
                              <w:rPr>
                                <w:color w:val="231F20"/>
                                <w:spacing w:val="-12"/>
                                <w:w w:val="105"/>
                              </w:rPr>
                              <w:t xml:space="preserve"> </w:t>
                            </w:r>
                            <w:r>
                              <w:rPr>
                                <w:color w:val="231F20"/>
                                <w:w w:val="105"/>
                              </w:rPr>
                              <w:t>signal</w:t>
                            </w:r>
                            <w:r>
                              <w:rPr>
                                <w:color w:val="231F20"/>
                                <w:spacing w:val="-13"/>
                                <w:w w:val="105"/>
                              </w:rPr>
                              <w:t xml:space="preserve"> </w:t>
                            </w:r>
                            <w:r>
                              <w:rPr>
                                <w:color w:val="231F20"/>
                                <w:w w:val="105"/>
                              </w:rPr>
                              <w:t>from</w:t>
                            </w:r>
                            <w:r>
                              <w:rPr>
                                <w:color w:val="231F20"/>
                                <w:spacing w:val="-13"/>
                                <w:w w:val="105"/>
                              </w:rPr>
                              <w:t xml:space="preserve"> </w:t>
                            </w:r>
                            <w:r>
                              <w:rPr>
                                <w:color w:val="231F20"/>
                                <w:w w:val="105"/>
                              </w:rPr>
                              <w:t>the</w:t>
                            </w:r>
                            <w:r>
                              <w:rPr>
                                <w:color w:val="231F20"/>
                                <w:spacing w:val="-12"/>
                                <w:w w:val="105"/>
                              </w:rPr>
                              <w:t xml:space="preserve"> </w:t>
                            </w:r>
                            <w:r>
                              <w:rPr>
                                <w:color w:val="231F20"/>
                                <w:w w:val="105"/>
                              </w:rPr>
                              <w:t>craft.</w:t>
                            </w:r>
                            <w:r>
                              <w:rPr>
                                <w:color w:val="231F20"/>
                                <w:spacing w:val="-13"/>
                                <w:w w:val="105"/>
                              </w:rPr>
                              <w:t xml:space="preserve"> </w:t>
                            </w:r>
                            <w:r>
                              <w:rPr>
                                <w:color w:val="231F20"/>
                                <w:w w:val="105"/>
                              </w:rPr>
                              <w:t>The</w:t>
                            </w:r>
                            <w:r>
                              <w:rPr>
                                <w:color w:val="231F20"/>
                                <w:spacing w:val="-13"/>
                                <w:w w:val="105"/>
                              </w:rPr>
                              <w:t xml:space="preserve"> </w:t>
                            </w:r>
                            <w:r>
                              <w:rPr>
                                <w:color w:val="231F20"/>
                                <w:w w:val="105"/>
                              </w:rPr>
                              <w:t>third</w:t>
                            </w:r>
                            <w:r>
                              <w:rPr>
                                <w:color w:val="231F20"/>
                                <w:spacing w:val="-13"/>
                                <w:w w:val="105"/>
                              </w:rPr>
                              <w:t xml:space="preserve"> </w:t>
                            </w:r>
                            <w:r>
                              <w:rPr>
                                <w:color w:val="231F20"/>
                                <w:w w:val="105"/>
                              </w:rPr>
                              <w:t>method,</w:t>
                            </w:r>
                            <w:r>
                              <w:rPr>
                                <w:color w:val="231F20"/>
                                <w:spacing w:val="-12"/>
                                <w:w w:val="105"/>
                              </w:rPr>
                              <w:t xml:space="preserve"> </w:t>
                            </w:r>
                            <w:r>
                              <w:rPr>
                                <w:color w:val="231F20"/>
                                <w:w w:val="105"/>
                              </w:rPr>
                              <w:t>called</w:t>
                            </w:r>
                            <w:r>
                              <w:rPr>
                                <w:color w:val="231F20"/>
                                <w:spacing w:val="-13"/>
                                <w:w w:val="105"/>
                              </w:rPr>
                              <w:t xml:space="preserve"> </w:t>
                            </w:r>
                            <w:r>
                              <w:rPr>
                                <w:color w:val="231F20"/>
                                <w:w w:val="105"/>
                              </w:rPr>
                              <w:t>delta</w:t>
                            </w:r>
                            <w:r>
                              <w:rPr>
                                <w:color w:val="231F20"/>
                                <w:spacing w:val="-13"/>
                                <w:w w:val="105"/>
                              </w:rPr>
                              <w:t xml:space="preserve"> </w:t>
                            </w:r>
                            <w:r>
                              <w:rPr>
                                <w:color w:val="231F20"/>
                                <w:w w:val="105"/>
                              </w:rPr>
                              <w:t>differential</w:t>
                            </w:r>
                            <w:r>
                              <w:rPr>
                                <w:color w:val="231F20"/>
                                <w:spacing w:val="-12"/>
                                <w:w w:val="105"/>
                              </w:rPr>
                              <w:t xml:space="preserve"> </w:t>
                            </w:r>
                            <w:r>
                              <w:rPr>
                                <w:color w:val="231F20"/>
                                <w:w w:val="105"/>
                              </w:rPr>
                              <w:t>one-way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085" type="#_x0000_t202" style="position:absolute;margin-left:36pt;margin-top:19.7pt;width:540pt;height:134.25pt;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" o:allowincell="f" fillcolor="#fcf1e1" stroked="f">
                <v:textbox inset="0,0,0,0">
                  <w:txbxContent>
                    <w:p w:rsidR="00000000" w:rsidRDefault="009E7F48">
                      <w:pPr>
                        <w:pStyle w:val="BodyText"/>
                        <w:kinsoku w:val="0"/>
                        <w:overflowPunct w:val="0"/>
                        <w:spacing w:before="188"/>
                        <w:ind w:left="320"/>
                        <w:rPr>
                          <w:rFonts w:ascii="Arial" w:eastAsiaTheme="minorEastAsia" w:hAnsi="Arial" w:cs="Arial"/>
                          <w:i/>
                          <w:iCs/>
                          <w:color w:val="E9A714"/>
                        </w:rPr>
                      </w:pPr>
                      <w:r>
                        <w:rPr>
                          <w:rFonts w:ascii="Arial" w:eastAsiaTheme="minorEastAsia" w:hAnsi="Arial" w:cs="Arial"/>
                          <w:i/>
                          <w:iCs/>
                          <w:color w:val="E9A714"/>
                        </w:rPr>
                        <w:t>Tracking During Cruise</w:t>
                      </w:r>
                    </w:p>
                    <w:p w:rsidR="00000000" w:rsidRDefault="009E7F48">
                      <w:pPr>
                        <w:pStyle w:val="BodyText"/>
                        <w:kinsoku w:val="0"/>
                        <w:overflowPunct w:val="0"/>
                        <w:spacing w:before="16"/>
                        <w:rPr>
                          <w:sz w:val="11"/>
                          <w:szCs w:val="11"/>
                        </w:rPr>
                      </w:pPr>
                    </w:p>
                    <w:p w:rsidR="00000000" w:rsidRDefault="009E7F48">
                      <w:pPr>
                        <w:pStyle w:val="BodyText"/>
                        <w:kinsoku w:val="0"/>
                        <w:overflowPunct w:val="0"/>
                        <w:spacing w:line="213" w:lineRule="auto"/>
                        <w:ind w:left="300" w:right="205"/>
                        <w:rPr>
                          <w:color w:val="231F20"/>
                          <w:w w:val="105"/>
                        </w:rPr>
                      </w:pPr>
                      <w:r>
                        <w:rPr>
                          <w:color w:val="231F20"/>
                          <w:w w:val="105"/>
                        </w:rPr>
                        <w:t>Planning for each trajectory correction maneuver will combine assessments of the spacecraft</w:t>
                      </w:r>
                      <w:r>
                        <w:rPr>
                          <w:rFonts w:hint="eastAsia"/>
                          <w:color w:val="231F20"/>
                          <w:w w:val="105"/>
                        </w:rPr>
                        <w:t>’</w:t>
                      </w:r>
                      <w:r>
                        <w:rPr>
                          <w:color w:val="231F20"/>
                          <w:w w:val="105"/>
                        </w:rPr>
                        <w:t>s trajectory with calculations of how to use the thrusters on the cruise stage to alter the trajectory. Navigators</w:t>
                      </w:r>
                      <w:r>
                        <w:rPr>
                          <w:rFonts w:hint="eastAsia"/>
                          <w:color w:val="231F20"/>
                          <w:w w:val="105"/>
                        </w:rPr>
                        <w:t>’</w:t>
                      </w:r>
                      <w:r>
                        <w:rPr>
                          <w:color w:val="231F20"/>
                          <w:w w:val="105"/>
                        </w:rPr>
                        <w:t xml:space="preserve"> assessments of the spacecraft</w:t>
                      </w:r>
                      <w:r>
                        <w:rPr>
                          <w:rFonts w:hint="eastAsia"/>
                          <w:color w:val="231F20"/>
                          <w:w w:val="105"/>
                        </w:rPr>
                        <w:t>’</w:t>
                      </w:r>
                      <w:r>
                        <w:rPr>
                          <w:color w:val="231F20"/>
                          <w:w w:val="105"/>
                        </w:rPr>
                        <w:t>s</w:t>
                      </w:r>
                      <w:r>
                        <w:rPr>
                          <w:color w:val="231F20"/>
                          <w:spacing w:val="-20"/>
                          <w:w w:val="105"/>
                        </w:rPr>
                        <w:t xml:space="preserve"> </w:t>
                      </w:r>
                      <w:r>
                        <w:rPr>
                          <w:color w:val="231F20"/>
                          <w:w w:val="105"/>
                        </w:rPr>
                        <w:t>trajectory</w:t>
                      </w:r>
                      <w:r>
                        <w:rPr>
                          <w:color w:val="231F20"/>
                          <w:spacing w:val="-19"/>
                          <w:w w:val="105"/>
                        </w:rPr>
                        <w:t xml:space="preserve"> </w:t>
                      </w:r>
                      <w:r>
                        <w:rPr>
                          <w:color w:val="231F20"/>
                          <w:w w:val="105"/>
                        </w:rPr>
                        <w:t>use</w:t>
                      </w:r>
                      <w:r>
                        <w:rPr>
                          <w:color w:val="231F20"/>
                          <w:spacing w:val="-19"/>
                          <w:w w:val="105"/>
                        </w:rPr>
                        <w:t xml:space="preserve"> </w:t>
                      </w:r>
                      <w:r>
                        <w:rPr>
                          <w:color w:val="231F20"/>
                          <w:w w:val="105"/>
                        </w:rPr>
                        <w:t>three</w:t>
                      </w:r>
                      <w:r>
                        <w:rPr>
                          <w:color w:val="231F20"/>
                          <w:spacing w:val="-19"/>
                          <w:w w:val="105"/>
                        </w:rPr>
                        <w:t xml:space="preserve"> </w:t>
                      </w:r>
                      <w:r>
                        <w:rPr>
                          <w:color w:val="231F20"/>
                          <w:w w:val="105"/>
                        </w:rPr>
                        <w:t>types</w:t>
                      </w:r>
                      <w:r>
                        <w:rPr>
                          <w:color w:val="231F20"/>
                          <w:spacing w:val="-19"/>
                          <w:w w:val="105"/>
                        </w:rPr>
                        <w:t xml:space="preserve"> </w:t>
                      </w:r>
                      <w:r>
                        <w:rPr>
                          <w:color w:val="231F20"/>
                          <w:w w:val="105"/>
                        </w:rPr>
                        <w:t>of</w:t>
                      </w:r>
                      <w:r>
                        <w:rPr>
                          <w:color w:val="231F20"/>
                          <w:spacing w:val="-19"/>
                          <w:w w:val="105"/>
                        </w:rPr>
                        <w:t xml:space="preserve"> </w:t>
                      </w:r>
                      <w:r>
                        <w:rPr>
                          <w:color w:val="231F20"/>
                          <w:w w:val="105"/>
                        </w:rPr>
                        <w:t>tracking</w:t>
                      </w:r>
                      <w:r>
                        <w:rPr>
                          <w:color w:val="231F20"/>
                          <w:spacing w:val="-19"/>
                          <w:w w:val="105"/>
                        </w:rPr>
                        <w:t xml:space="preserve"> </w:t>
                      </w:r>
                      <w:r>
                        <w:rPr>
                          <w:color w:val="231F20"/>
                          <w:w w:val="105"/>
                        </w:rPr>
                        <w:t>information</w:t>
                      </w:r>
                      <w:r>
                        <w:rPr>
                          <w:color w:val="231F20"/>
                          <w:spacing w:val="-19"/>
                          <w:w w:val="105"/>
                        </w:rPr>
                        <w:t xml:space="preserve"> </w:t>
                      </w:r>
                      <w:r>
                        <w:rPr>
                          <w:color w:val="231F20"/>
                          <w:w w:val="105"/>
                        </w:rPr>
                        <w:t>from</w:t>
                      </w:r>
                      <w:r>
                        <w:rPr>
                          <w:color w:val="231F20"/>
                          <w:spacing w:val="-19"/>
                          <w:w w:val="105"/>
                        </w:rPr>
                        <w:t xml:space="preserve"> </w:t>
                      </w:r>
                      <w:r>
                        <w:rPr>
                          <w:color w:val="231F20"/>
                          <w:w w:val="105"/>
                        </w:rPr>
                        <w:t>deep-space</w:t>
                      </w:r>
                      <w:r>
                        <w:rPr>
                          <w:color w:val="231F20"/>
                          <w:spacing w:val="-19"/>
                          <w:w w:val="105"/>
                        </w:rPr>
                        <w:t xml:space="preserve"> </w:t>
                      </w:r>
                      <w:r>
                        <w:rPr>
                          <w:color w:val="231F20"/>
                          <w:w w:val="105"/>
                        </w:rPr>
                        <w:t>antennas</w:t>
                      </w:r>
                      <w:r>
                        <w:rPr>
                          <w:color w:val="231F20"/>
                          <w:spacing w:val="-19"/>
                          <w:w w:val="105"/>
                        </w:rPr>
                        <w:t xml:space="preserve"> </w:t>
                      </w:r>
                      <w:r>
                        <w:rPr>
                          <w:color w:val="231F20"/>
                          <w:w w:val="105"/>
                        </w:rPr>
                        <w:t>at</w:t>
                      </w:r>
                      <w:r>
                        <w:rPr>
                          <w:color w:val="231F20"/>
                          <w:spacing w:val="-19"/>
                          <w:w w:val="105"/>
                        </w:rPr>
                        <w:t xml:space="preserve"> </w:t>
                      </w:r>
                      <w:r>
                        <w:rPr>
                          <w:color w:val="231F20"/>
                          <w:w w:val="105"/>
                        </w:rPr>
                        <w:t>multiple</w:t>
                      </w:r>
                      <w:r>
                        <w:rPr>
                          <w:color w:val="231F20"/>
                          <w:spacing w:val="-19"/>
                          <w:w w:val="105"/>
                        </w:rPr>
                        <w:t xml:space="preserve"> </w:t>
                      </w:r>
                      <w:r>
                        <w:rPr>
                          <w:color w:val="231F20"/>
                          <w:w w:val="105"/>
                        </w:rPr>
                        <w:t>locations</w:t>
                      </w:r>
                      <w:r>
                        <w:rPr>
                          <w:color w:val="231F20"/>
                          <w:spacing w:val="-19"/>
                          <w:w w:val="105"/>
                        </w:rPr>
                        <w:t xml:space="preserve"> </w:t>
                      </w:r>
                      <w:r>
                        <w:rPr>
                          <w:color w:val="231F20"/>
                          <w:w w:val="105"/>
                        </w:rPr>
                        <w:t>on</w:t>
                      </w:r>
                      <w:r>
                        <w:rPr>
                          <w:color w:val="231F20"/>
                          <w:spacing w:val="-19"/>
                          <w:w w:val="105"/>
                        </w:rPr>
                        <w:t xml:space="preserve"> </w:t>
                      </w:r>
                      <w:r>
                        <w:rPr>
                          <w:color w:val="231F20"/>
                          <w:w w:val="105"/>
                        </w:rPr>
                        <w:t xml:space="preserve">Earth. </w:t>
                      </w:r>
                      <w:r>
                        <w:rPr>
                          <w:color w:val="231F20"/>
                          <w:w w:val="105"/>
                        </w:rPr>
                        <w:t>One</w:t>
                      </w:r>
                      <w:r>
                        <w:rPr>
                          <w:color w:val="231F20"/>
                          <w:spacing w:val="-17"/>
                          <w:w w:val="105"/>
                        </w:rPr>
                        <w:t xml:space="preserve"> </w:t>
                      </w:r>
                      <w:r>
                        <w:rPr>
                          <w:color w:val="231F20"/>
                          <w:w w:val="105"/>
                        </w:rPr>
                        <w:t>method</w:t>
                      </w:r>
                      <w:r>
                        <w:rPr>
                          <w:color w:val="231F20"/>
                          <w:spacing w:val="-17"/>
                          <w:w w:val="105"/>
                        </w:rPr>
                        <w:t xml:space="preserve"> </w:t>
                      </w:r>
                      <w:r>
                        <w:rPr>
                          <w:color w:val="231F20"/>
                          <w:w w:val="105"/>
                        </w:rPr>
                        <w:t>is</w:t>
                      </w:r>
                      <w:r>
                        <w:rPr>
                          <w:color w:val="231F20"/>
                          <w:spacing w:val="-16"/>
                          <w:w w:val="105"/>
                        </w:rPr>
                        <w:t xml:space="preserve"> </w:t>
                      </w:r>
                      <w:r>
                        <w:rPr>
                          <w:color w:val="231F20"/>
                          <w:w w:val="105"/>
                        </w:rPr>
                        <w:t>ranging,</w:t>
                      </w:r>
                      <w:r>
                        <w:rPr>
                          <w:color w:val="231F20"/>
                          <w:spacing w:val="-17"/>
                          <w:w w:val="105"/>
                        </w:rPr>
                        <w:t xml:space="preserve"> </w:t>
                      </w:r>
                      <w:r>
                        <w:rPr>
                          <w:color w:val="231F20"/>
                          <w:w w:val="105"/>
                        </w:rPr>
                        <w:t>which</w:t>
                      </w:r>
                      <w:r>
                        <w:rPr>
                          <w:color w:val="231F20"/>
                          <w:spacing w:val="-16"/>
                          <w:w w:val="105"/>
                        </w:rPr>
                        <w:t xml:space="preserve"> </w:t>
                      </w:r>
                      <w:r>
                        <w:rPr>
                          <w:color w:val="231F20"/>
                          <w:w w:val="105"/>
                        </w:rPr>
                        <w:t>measures</w:t>
                      </w:r>
                      <w:r>
                        <w:rPr>
                          <w:color w:val="231F20"/>
                          <w:spacing w:val="-17"/>
                          <w:w w:val="105"/>
                        </w:rPr>
                        <w:t xml:space="preserve"> </w:t>
                      </w:r>
                      <w:r>
                        <w:rPr>
                          <w:color w:val="231F20"/>
                          <w:w w:val="105"/>
                        </w:rPr>
                        <w:t>the</w:t>
                      </w:r>
                      <w:r>
                        <w:rPr>
                          <w:color w:val="231F20"/>
                          <w:spacing w:val="-16"/>
                          <w:w w:val="105"/>
                        </w:rPr>
                        <w:t xml:space="preserve"> </w:t>
                      </w:r>
                      <w:r>
                        <w:rPr>
                          <w:color w:val="231F20"/>
                          <w:w w:val="105"/>
                        </w:rPr>
                        <w:t>distance</w:t>
                      </w:r>
                      <w:r>
                        <w:rPr>
                          <w:color w:val="231F20"/>
                          <w:spacing w:val="-17"/>
                          <w:w w:val="105"/>
                        </w:rPr>
                        <w:t xml:space="preserve"> </w:t>
                      </w:r>
                      <w:r>
                        <w:rPr>
                          <w:color w:val="231F20"/>
                          <w:w w:val="105"/>
                        </w:rPr>
                        <w:t>to</w:t>
                      </w:r>
                      <w:r>
                        <w:rPr>
                          <w:color w:val="231F20"/>
                          <w:spacing w:val="-16"/>
                          <w:w w:val="105"/>
                        </w:rPr>
                        <w:t xml:space="preserve"> </w:t>
                      </w:r>
                      <w:r>
                        <w:rPr>
                          <w:color w:val="231F20"/>
                          <w:w w:val="105"/>
                        </w:rPr>
                        <w:t>the</w:t>
                      </w:r>
                      <w:r>
                        <w:rPr>
                          <w:color w:val="231F20"/>
                          <w:spacing w:val="-17"/>
                          <w:w w:val="105"/>
                        </w:rPr>
                        <w:t xml:space="preserve"> </w:t>
                      </w:r>
                      <w:r>
                        <w:rPr>
                          <w:color w:val="231F20"/>
                          <w:w w:val="105"/>
                        </w:rPr>
                        <w:t>spacecraft</w:t>
                      </w:r>
                      <w:r>
                        <w:rPr>
                          <w:color w:val="231F20"/>
                          <w:spacing w:val="-16"/>
                          <w:w w:val="105"/>
                        </w:rPr>
                        <w:t xml:space="preserve"> </w:t>
                      </w:r>
                      <w:r>
                        <w:rPr>
                          <w:color w:val="231F20"/>
                          <w:w w:val="105"/>
                        </w:rPr>
                        <w:t>by</w:t>
                      </w:r>
                      <w:r>
                        <w:rPr>
                          <w:color w:val="231F20"/>
                          <w:spacing w:val="-17"/>
                          <w:w w:val="105"/>
                        </w:rPr>
                        <w:t xml:space="preserve"> </w:t>
                      </w:r>
                      <w:r>
                        <w:rPr>
                          <w:color w:val="231F20"/>
                          <w:w w:val="105"/>
                        </w:rPr>
                        <w:t>timing</w:t>
                      </w:r>
                      <w:r>
                        <w:rPr>
                          <w:color w:val="231F20"/>
                          <w:spacing w:val="-16"/>
                          <w:w w:val="105"/>
                        </w:rPr>
                        <w:t xml:space="preserve"> </w:t>
                      </w:r>
                      <w:r>
                        <w:rPr>
                          <w:color w:val="231F20"/>
                          <w:w w:val="105"/>
                        </w:rPr>
                        <w:t>precisely</w:t>
                      </w:r>
                      <w:r>
                        <w:rPr>
                          <w:color w:val="231F20"/>
                          <w:spacing w:val="-17"/>
                          <w:w w:val="105"/>
                        </w:rPr>
                        <w:t xml:space="preserve"> </w:t>
                      </w:r>
                      <w:r>
                        <w:rPr>
                          <w:color w:val="231F20"/>
                          <w:w w:val="105"/>
                        </w:rPr>
                        <w:t>how</w:t>
                      </w:r>
                      <w:r>
                        <w:rPr>
                          <w:color w:val="231F20"/>
                          <w:spacing w:val="-16"/>
                          <w:w w:val="105"/>
                        </w:rPr>
                        <w:t xml:space="preserve"> </w:t>
                      </w:r>
                      <w:r>
                        <w:rPr>
                          <w:color w:val="231F20"/>
                          <w:w w:val="105"/>
                        </w:rPr>
                        <w:t>long</w:t>
                      </w:r>
                      <w:r>
                        <w:rPr>
                          <w:color w:val="231F20"/>
                          <w:spacing w:val="-17"/>
                          <w:w w:val="105"/>
                        </w:rPr>
                        <w:t xml:space="preserve"> </w:t>
                      </w:r>
                      <w:r>
                        <w:rPr>
                          <w:color w:val="231F20"/>
                          <w:w w:val="105"/>
                        </w:rPr>
                        <w:t>it</w:t>
                      </w:r>
                      <w:r>
                        <w:rPr>
                          <w:color w:val="231F20"/>
                          <w:spacing w:val="-16"/>
                          <w:w w:val="105"/>
                        </w:rPr>
                        <w:t xml:space="preserve"> </w:t>
                      </w:r>
                      <w:r>
                        <w:rPr>
                          <w:color w:val="231F20"/>
                          <w:w w:val="105"/>
                        </w:rPr>
                        <w:t>takes</w:t>
                      </w:r>
                      <w:r>
                        <w:rPr>
                          <w:color w:val="231F20"/>
                          <w:spacing w:val="-17"/>
                          <w:w w:val="105"/>
                        </w:rPr>
                        <w:t xml:space="preserve"> </w:t>
                      </w:r>
                      <w:r>
                        <w:rPr>
                          <w:color w:val="231F20"/>
                          <w:w w:val="105"/>
                        </w:rPr>
                        <w:t>for</w:t>
                      </w:r>
                      <w:r>
                        <w:rPr>
                          <w:color w:val="231F20"/>
                          <w:spacing w:val="-16"/>
                          <w:w w:val="105"/>
                        </w:rPr>
                        <w:t xml:space="preserve"> </w:t>
                      </w:r>
                      <w:r>
                        <w:rPr>
                          <w:color w:val="231F20"/>
                          <w:w w:val="105"/>
                        </w:rPr>
                        <w:t>a</w:t>
                      </w:r>
                      <w:r>
                        <w:rPr>
                          <w:color w:val="231F20"/>
                          <w:spacing w:val="-17"/>
                          <w:w w:val="105"/>
                        </w:rPr>
                        <w:t xml:space="preserve"> </w:t>
                      </w:r>
                      <w:r>
                        <w:rPr>
                          <w:color w:val="231F20"/>
                          <w:w w:val="105"/>
                        </w:rPr>
                        <w:t>radio signal</w:t>
                      </w:r>
                      <w:r>
                        <w:rPr>
                          <w:color w:val="231F20"/>
                          <w:spacing w:val="-21"/>
                          <w:w w:val="105"/>
                        </w:rPr>
                        <w:t xml:space="preserve"> </w:t>
                      </w:r>
                      <w:r>
                        <w:rPr>
                          <w:color w:val="231F20"/>
                          <w:w w:val="105"/>
                        </w:rPr>
                        <w:t>to</w:t>
                      </w:r>
                      <w:r>
                        <w:rPr>
                          <w:color w:val="231F20"/>
                          <w:spacing w:val="-20"/>
                          <w:w w:val="105"/>
                        </w:rPr>
                        <w:t xml:space="preserve"> </w:t>
                      </w:r>
                      <w:r>
                        <w:rPr>
                          <w:color w:val="231F20"/>
                          <w:w w:val="105"/>
                        </w:rPr>
                        <w:t>travel</w:t>
                      </w:r>
                      <w:r>
                        <w:rPr>
                          <w:color w:val="231F20"/>
                          <w:spacing w:val="-20"/>
                          <w:w w:val="105"/>
                        </w:rPr>
                        <w:t xml:space="preserve"> </w:t>
                      </w:r>
                      <w:r>
                        <w:rPr>
                          <w:color w:val="231F20"/>
                          <w:w w:val="105"/>
                        </w:rPr>
                        <w:t>to</w:t>
                      </w:r>
                      <w:r>
                        <w:rPr>
                          <w:color w:val="231F20"/>
                          <w:spacing w:val="-20"/>
                          <w:w w:val="105"/>
                        </w:rPr>
                        <w:t xml:space="preserve"> </w:t>
                      </w:r>
                      <w:r>
                        <w:rPr>
                          <w:color w:val="231F20"/>
                          <w:w w:val="105"/>
                        </w:rPr>
                        <w:t>the</w:t>
                      </w:r>
                      <w:r>
                        <w:rPr>
                          <w:color w:val="231F20"/>
                          <w:spacing w:val="-20"/>
                          <w:w w:val="105"/>
                        </w:rPr>
                        <w:t xml:space="preserve"> </w:t>
                      </w:r>
                      <w:r>
                        <w:rPr>
                          <w:color w:val="231F20"/>
                          <w:w w:val="105"/>
                        </w:rPr>
                        <w:t>spacecraft</w:t>
                      </w:r>
                      <w:r>
                        <w:rPr>
                          <w:color w:val="231F20"/>
                          <w:spacing w:val="-20"/>
                          <w:w w:val="105"/>
                        </w:rPr>
                        <w:t xml:space="preserve"> </w:t>
                      </w:r>
                      <w:r>
                        <w:rPr>
                          <w:color w:val="231F20"/>
                          <w:w w:val="105"/>
                        </w:rPr>
                        <w:t>and</w:t>
                      </w:r>
                      <w:r>
                        <w:rPr>
                          <w:color w:val="231F20"/>
                          <w:spacing w:val="-20"/>
                          <w:w w:val="105"/>
                        </w:rPr>
                        <w:t xml:space="preserve"> </w:t>
                      </w:r>
                      <w:r>
                        <w:rPr>
                          <w:color w:val="231F20"/>
                          <w:w w:val="105"/>
                        </w:rPr>
                        <w:t>back.</w:t>
                      </w:r>
                      <w:r>
                        <w:rPr>
                          <w:color w:val="231F20"/>
                          <w:spacing w:val="-20"/>
                          <w:w w:val="105"/>
                        </w:rPr>
                        <w:t xml:space="preserve"> </w:t>
                      </w:r>
                      <w:r>
                        <w:rPr>
                          <w:color w:val="231F20"/>
                          <w:w w:val="105"/>
                        </w:rPr>
                        <w:t>Another</w:t>
                      </w:r>
                      <w:r>
                        <w:rPr>
                          <w:color w:val="231F20"/>
                          <w:spacing w:val="-20"/>
                          <w:w w:val="105"/>
                        </w:rPr>
                        <w:t xml:space="preserve"> </w:t>
                      </w:r>
                      <w:r>
                        <w:rPr>
                          <w:color w:val="231F20"/>
                          <w:w w:val="105"/>
                        </w:rPr>
                        <w:t>is</w:t>
                      </w:r>
                      <w:r>
                        <w:rPr>
                          <w:color w:val="231F20"/>
                          <w:spacing w:val="-20"/>
                          <w:w w:val="105"/>
                        </w:rPr>
                        <w:t xml:space="preserve"> </w:t>
                      </w:r>
                      <w:r>
                        <w:rPr>
                          <w:color w:val="231F20"/>
                          <w:spacing w:val="-3"/>
                          <w:w w:val="105"/>
                        </w:rPr>
                        <w:t>Doppler,</w:t>
                      </w:r>
                      <w:r>
                        <w:rPr>
                          <w:color w:val="231F20"/>
                          <w:spacing w:val="-20"/>
                          <w:w w:val="105"/>
                        </w:rPr>
                        <w:t xml:space="preserve"> </w:t>
                      </w:r>
                      <w:r>
                        <w:rPr>
                          <w:color w:val="231F20"/>
                          <w:w w:val="105"/>
                        </w:rPr>
                        <w:t>which</w:t>
                      </w:r>
                      <w:r>
                        <w:rPr>
                          <w:color w:val="231F20"/>
                          <w:spacing w:val="-20"/>
                          <w:w w:val="105"/>
                        </w:rPr>
                        <w:t xml:space="preserve"> </w:t>
                      </w:r>
                      <w:r>
                        <w:rPr>
                          <w:color w:val="231F20"/>
                          <w:w w:val="105"/>
                        </w:rPr>
                        <w:t>measures</w:t>
                      </w:r>
                      <w:r>
                        <w:rPr>
                          <w:color w:val="231F20"/>
                          <w:spacing w:val="-20"/>
                          <w:w w:val="105"/>
                        </w:rPr>
                        <w:t xml:space="preserve"> </w:t>
                      </w:r>
                      <w:r>
                        <w:rPr>
                          <w:color w:val="231F20"/>
                          <w:w w:val="105"/>
                        </w:rPr>
                        <w:t>the</w:t>
                      </w:r>
                      <w:r>
                        <w:rPr>
                          <w:color w:val="231F20"/>
                          <w:spacing w:val="-20"/>
                          <w:w w:val="105"/>
                        </w:rPr>
                        <w:t xml:space="preserve"> </w:t>
                      </w:r>
                      <w:r>
                        <w:rPr>
                          <w:color w:val="231F20"/>
                          <w:w w:val="105"/>
                        </w:rPr>
                        <w:t>spacecraft</w:t>
                      </w:r>
                      <w:r>
                        <w:rPr>
                          <w:rFonts w:hint="eastAsia"/>
                          <w:color w:val="231F20"/>
                          <w:w w:val="105"/>
                        </w:rPr>
                        <w:t>’</w:t>
                      </w:r>
                      <w:r>
                        <w:rPr>
                          <w:color w:val="231F20"/>
                          <w:w w:val="105"/>
                        </w:rPr>
                        <w:t>s</w:t>
                      </w:r>
                      <w:r>
                        <w:rPr>
                          <w:color w:val="231F20"/>
                          <w:spacing w:val="-20"/>
                          <w:w w:val="105"/>
                        </w:rPr>
                        <w:t xml:space="preserve"> </w:t>
                      </w:r>
                      <w:r>
                        <w:rPr>
                          <w:color w:val="231F20"/>
                          <w:w w:val="105"/>
                        </w:rPr>
                        <w:t>speed</w:t>
                      </w:r>
                      <w:r>
                        <w:rPr>
                          <w:color w:val="231F20"/>
                          <w:spacing w:val="-20"/>
                          <w:w w:val="105"/>
                        </w:rPr>
                        <w:t xml:space="preserve"> </w:t>
                      </w:r>
                      <w:r>
                        <w:rPr>
                          <w:color w:val="231F20"/>
                          <w:w w:val="105"/>
                        </w:rPr>
                        <w:t>relative</w:t>
                      </w:r>
                      <w:r>
                        <w:rPr>
                          <w:color w:val="231F20"/>
                          <w:spacing w:val="-20"/>
                          <w:w w:val="105"/>
                        </w:rPr>
                        <w:t xml:space="preserve"> </w:t>
                      </w:r>
                      <w:r>
                        <w:rPr>
                          <w:color w:val="231F20"/>
                          <w:w w:val="105"/>
                        </w:rPr>
                        <w:t>to</w:t>
                      </w:r>
                      <w:r>
                        <w:rPr>
                          <w:color w:val="231F20"/>
                          <w:spacing w:val="-20"/>
                          <w:w w:val="105"/>
                        </w:rPr>
                        <w:t xml:space="preserve"> </w:t>
                      </w:r>
                      <w:r>
                        <w:rPr>
                          <w:color w:val="231F20"/>
                          <w:w w:val="105"/>
                        </w:rPr>
                        <w:t>Earth by</w:t>
                      </w:r>
                      <w:r>
                        <w:rPr>
                          <w:color w:val="231F20"/>
                          <w:spacing w:val="-13"/>
                          <w:w w:val="105"/>
                        </w:rPr>
                        <w:t xml:space="preserve"> </w:t>
                      </w:r>
                      <w:r>
                        <w:rPr>
                          <w:color w:val="231F20"/>
                          <w:w w:val="105"/>
                        </w:rPr>
                        <w:t>the</w:t>
                      </w:r>
                      <w:r>
                        <w:rPr>
                          <w:color w:val="231F20"/>
                          <w:spacing w:val="-13"/>
                          <w:w w:val="105"/>
                        </w:rPr>
                        <w:t xml:space="preserve"> </w:t>
                      </w:r>
                      <w:r>
                        <w:rPr>
                          <w:color w:val="231F20"/>
                          <w:w w:val="105"/>
                        </w:rPr>
                        <w:t>amount</w:t>
                      </w:r>
                      <w:r>
                        <w:rPr>
                          <w:color w:val="231F20"/>
                          <w:spacing w:val="-13"/>
                          <w:w w:val="105"/>
                        </w:rPr>
                        <w:t xml:space="preserve"> </w:t>
                      </w:r>
                      <w:r>
                        <w:rPr>
                          <w:color w:val="231F20"/>
                          <w:w w:val="105"/>
                        </w:rPr>
                        <w:t>of</w:t>
                      </w:r>
                      <w:r>
                        <w:rPr>
                          <w:color w:val="231F20"/>
                          <w:spacing w:val="-12"/>
                          <w:w w:val="105"/>
                        </w:rPr>
                        <w:t xml:space="preserve"> </w:t>
                      </w:r>
                      <w:r>
                        <w:rPr>
                          <w:color w:val="231F20"/>
                          <w:w w:val="105"/>
                        </w:rPr>
                        <w:t>shift</w:t>
                      </w:r>
                      <w:r>
                        <w:rPr>
                          <w:color w:val="231F20"/>
                          <w:spacing w:val="-13"/>
                          <w:w w:val="105"/>
                        </w:rPr>
                        <w:t xml:space="preserve"> </w:t>
                      </w:r>
                      <w:r>
                        <w:rPr>
                          <w:color w:val="231F20"/>
                          <w:w w:val="105"/>
                        </w:rPr>
                        <w:t>in</w:t>
                      </w:r>
                      <w:r>
                        <w:rPr>
                          <w:color w:val="231F20"/>
                          <w:spacing w:val="-13"/>
                          <w:w w:val="105"/>
                        </w:rPr>
                        <w:t xml:space="preserve"> </w:t>
                      </w:r>
                      <w:r>
                        <w:rPr>
                          <w:color w:val="231F20"/>
                          <w:w w:val="105"/>
                        </w:rPr>
                        <w:t>the</w:t>
                      </w:r>
                      <w:r>
                        <w:rPr>
                          <w:color w:val="231F20"/>
                          <w:spacing w:val="-12"/>
                          <w:w w:val="105"/>
                        </w:rPr>
                        <w:t xml:space="preserve"> </w:t>
                      </w:r>
                      <w:r>
                        <w:rPr>
                          <w:color w:val="231F20"/>
                          <w:w w:val="105"/>
                        </w:rPr>
                        <w:t>pitch</w:t>
                      </w:r>
                      <w:r>
                        <w:rPr>
                          <w:color w:val="231F20"/>
                          <w:spacing w:val="-13"/>
                          <w:w w:val="105"/>
                        </w:rPr>
                        <w:t xml:space="preserve"> </w:t>
                      </w:r>
                      <w:r>
                        <w:rPr>
                          <w:color w:val="231F20"/>
                          <w:w w:val="105"/>
                        </w:rPr>
                        <w:t>of</w:t>
                      </w:r>
                      <w:r>
                        <w:rPr>
                          <w:color w:val="231F20"/>
                          <w:spacing w:val="-13"/>
                          <w:w w:val="105"/>
                        </w:rPr>
                        <w:t xml:space="preserve"> </w:t>
                      </w:r>
                      <w:r>
                        <w:rPr>
                          <w:color w:val="231F20"/>
                          <w:w w:val="105"/>
                        </w:rPr>
                        <w:t>a</w:t>
                      </w:r>
                      <w:r>
                        <w:rPr>
                          <w:color w:val="231F20"/>
                          <w:spacing w:val="-13"/>
                          <w:w w:val="105"/>
                        </w:rPr>
                        <w:t xml:space="preserve"> </w:t>
                      </w:r>
                      <w:r>
                        <w:rPr>
                          <w:color w:val="231F20"/>
                          <w:w w:val="105"/>
                        </w:rPr>
                        <w:t>radio</w:t>
                      </w:r>
                      <w:r>
                        <w:rPr>
                          <w:color w:val="231F20"/>
                          <w:spacing w:val="-12"/>
                          <w:w w:val="105"/>
                        </w:rPr>
                        <w:t xml:space="preserve"> </w:t>
                      </w:r>
                      <w:r>
                        <w:rPr>
                          <w:color w:val="231F20"/>
                          <w:w w:val="105"/>
                        </w:rPr>
                        <w:t>signal</w:t>
                      </w:r>
                      <w:r>
                        <w:rPr>
                          <w:color w:val="231F20"/>
                          <w:spacing w:val="-13"/>
                          <w:w w:val="105"/>
                        </w:rPr>
                        <w:t xml:space="preserve"> </w:t>
                      </w:r>
                      <w:r>
                        <w:rPr>
                          <w:color w:val="231F20"/>
                          <w:w w:val="105"/>
                        </w:rPr>
                        <w:t>from</w:t>
                      </w:r>
                      <w:r>
                        <w:rPr>
                          <w:color w:val="231F20"/>
                          <w:spacing w:val="-13"/>
                          <w:w w:val="105"/>
                        </w:rPr>
                        <w:t xml:space="preserve"> </w:t>
                      </w:r>
                      <w:r>
                        <w:rPr>
                          <w:color w:val="231F20"/>
                          <w:w w:val="105"/>
                        </w:rPr>
                        <w:t>the</w:t>
                      </w:r>
                      <w:r>
                        <w:rPr>
                          <w:color w:val="231F20"/>
                          <w:spacing w:val="-12"/>
                          <w:w w:val="105"/>
                        </w:rPr>
                        <w:t xml:space="preserve"> </w:t>
                      </w:r>
                      <w:r>
                        <w:rPr>
                          <w:color w:val="231F20"/>
                          <w:w w:val="105"/>
                        </w:rPr>
                        <w:t>craft.</w:t>
                      </w:r>
                      <w:r>
                        <w:rPr>
                          <w:color w:val="231F20"/>
                          <w:spacing w:val="-13"/>
                          <w:w w:val="105"/>
                        </w:rPr>
                        <w:t xml:space="preserve"> </w:t>
                      </w:r>
                      <w:r>
                        <w:rPr>
                          <w:color w:val="231F20"/>
                          <w:w w:val="105"/>
                        </w:rPr>
                        <w:t>The</w:t>
                      </w:r>
                      <w:r>
                        <w:rPr>
                          <w:color w:val="231F20"/>
                          <w:spacing w:val="-13"/>
                          <w:w w:val="105"/>
                        </w:rPr>
                        <w:t xml:space="preserve"> </w:t>
                      </w:r>
                      <w:r>
                        <w:rPr>
                          <w:color w:val="231F20"/>
                          <w:w w:val="105"/>
                        </w:rPr>
                        <w:t>third</w:t>
                      </w:r>
                      <w:r>
                        <w:rPr>
                          <w:color w:val="231F20"/>
                          <w:spacing w:val="-13"/>
                          <w:w w:val="105"/>
                        </w:rPr>
                        <w:t xml:space="preserve"> </w:t>
                      </w:r>
                      <w:r>
                        <w:rPr>
                          <w:color w:val="231F20"/>
                          <w:w w:val="105"/>
                        </w:rPr>
                        <w:t>method,</w:t>
                      </w:r>
                      <w:r>
                        <w:rPr>
                          <w:color w:val="231F20"/>
                          <w:spacing w:val="-12"/>
                          <w:w w:val="105"/>
                        </w:rPr>
                        <w:t xml:space="preserve"> </w:t>
                      </w:r>
                      <w:r>
                        <w:rPr>
                          <w:color w:val="231F20"/>
                          <w:w w:val="105"/>
                        </w:rPr>
                        <w:t>called</w:t>
                      </w:r>
                      <w:r>
                        <w:rPr>
                          <w:color w:val="231F20"/>
                          <w:spacing w:val="-13"/>
                          <w:w w:val="105"/>
                        </w:rPr>
                        <w:t xml:space="preserve"> </w:t>
                      </w:r>
                      <w:r>
                        <w:rPr>
                          <w:color w:val="231F20"/>
                          <w:w w:val="105"/>
                        </w:rPr>
                        <w:t>delta</w:t>
                      </w:r>
                      <w:r>
                        <w:rPr>
                          <w:color w:val="231F20"/>
                          <w:spacing w:val="-13"/>
                          <w:w w:val="105"/>
                        </w:rPr>
                        <w:t xml:space="preserve"> </w:t>
                      </w:r>
                      <w:r>
                        <w:rPr>
                          <w:color w:val="231F20"/>
                          <w:w w:val="105"/>
                        </w:rPr>
                        <w:t>differential</w:t>
                      </w:r>
                      <w:r>
                        <w:rPr>
                          <w:color w:val="231F20"/>
                          <w:spacing w:val="-12"/>
                          <w:w w:val="105"/>
                        </w:rPr>
                        <w:t xml:space="preserve"> </w:t>
                      </w:r>
                      <w:r>
                        <w:rPr>
                          <w:color w:val="231F20"/>
                          <w:w w:val="105"/>
                        </w:rPr>
                        <w:t>one-way</w:t>
                      </w:r>
                    </w:p>
                  </w:txbxContent>
                </v:textbox>
                <w10:wrap type="topAndBottom" anchorx="page"/>
              </v:shape>
            </w:pict>
          </mc:Fallback>
        </mc:AlternateContent>
      </w:r>
    </w:p>
    <w:p w:rsidR="00000000" w:rsidRDefault="009E7F48">
      <w:pPr>
        <w:pStyle w:val="BodyText"/>
        <w:kinsoku w:val="0"/>
        <w:overflowPunct w:val="0"/>
        <w:spacing w:before="12"/>
        <w:sectPr w:rsidR="00000000">
          <w:headerReference w:type="even" r:id="rId138"/>
          <w:headerReference w:type="default" r:id="rId139"/>
          <w:pgSz w:w="12240" w:h="15840"/>
          <w:pgMar w:top="740" w:right="400" w:bottom="500" w:left="560" w:header="291" w:footer="315" w:gutter="0"/>
          <w:cols w:space="720"/>
          <w:noEndnote/>
        </w:sectPr>
      </w:pPr>
    </w:p>
    <w:p w:rsidR="00000000" w:rsidRDefault="009E7F48">
      <w:pPr>
        <w:pStyle w:val="BodyText"/>
        <w:kinsoku w:val="0"/>
        <w:overflowPunct w:val="0"/>
        <w:spacing w:before="10"/>
        <w:rPr>
          <w:sz w:val="11"/>
          <w:szCs w:val="11"/>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5080" r="12700" b="1270"/>
                <wp:docPr id="367"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368" name="Freeform 165"/>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E1E8C6A" id="Group 164"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">
                <v:shape id="Freeform 165"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Hj8L8A&#10;AADcAAAADwAAAGRycy9kb3ducmV2LnhtbERPy4rCMBTdC/5DuMLsNK1C0Wosw8CAqwEf1O2ludOU&#10;NjelibX+/WQx4PJw3odisp0YafCNYwXpKgFBXDndcK3gdv1ebkH4gKyxc0wKXuShOM5nB8y1e/KZ&#10;xkuoRQxhn6MCE0KfS+krQxb9yvXEkft1g8UQ4VBLPeAzhttOrpMkkxYbjg0Ge/oyVLWXh1XQnrmt&#10;y01qd6fS0O4+PoiyH6U+FtPnHkSgKbzF/+6TVrDJ4tp4Jh4Bef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8ePwvwAAANwAAAAPAAAAAAAAAAAAAAAAAJgCAABkcnMvZG93bnJl&#10;di54bWxQSwUGAAAAAAQABAD1AAAAhAMAAAAA&#10;" path="m,l10800,e" filled="f" strokecolor="#939598" strokeweight=".5pt">
                  <v:path arrowok="t" o:connecttype="custom" o:connectlocs="0,0;10800,0" o:connectangles="0,0"/>
                </v:shape>
                <w10:anchorlock/>
              </v:group>
            </w:pict>
          </mc:Fallback>
        </mc:AlternateContent>
      </w:r>
    </w:p>
    <w:p w:rsidR="00000000" w:rsidRDefault="00E463A4">
      <w:pPr>
        <w:pStyle w:val="BodyText"/>
        <w:kinsoku w:val="0"/>
        <w:overflowPunct w:val="0"/>
        <w:ind w:left="160"/>
        <w:rPr>
          <w:sz w:val="20"/>
          <w:szCs w:val="20"/>
        </w:rPr>
      </w:pPr>
      <w:r>
        <w:rPr>
          <w:noProof/>
          <w:sz w:val="20"/>
          <w:szCs w:val="20"/>
        </w:rPr>
        <mc:AlternateContent>
          <mc:Choice Requires="wps">
            <w:drawing>
              <wp:inline distT="0" distB="0" distL="0" distR="0">
                <wp:extent cx="6858000" cy="2867660"/>
                <wp:effectExtent l="0" t="1270" r="0" b="0"/>
                <wp:docPr id="366"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2867660"/>
                        </a:xfrm>
                        <a:prstGeom prst="rect">
                          <a:avLst/>
                        </a:prstGeom>
                        <a:solidFill>
                          <a:srgbClr val="FCF1E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176" w:line="213" w:lineRule="auto"/>
                              <w:ind w:left="239" w:right="224"/>
                              <w:rPr>
                                <w:color w:val="231F20"/>
                                <w:w w:val="105"/>
                              </w:rPr>
                            </w:pPr>
                            <w:r>
                              <w:rPr>
                                <w:color w:val="231F20"/>
                                <w:w w:val="105"/>
                              </w:rPr>
                              <w:t>range</w:t>
                            </w:r>
                            <w:r>
                              <w:rPr>
                                <w:color w:val="231F20"/>
                                <w:spacing w:val="-17"/>
                                <w:w w:val="105"/>
                              </w:rPr>
                              <w:t xml:space="preserve"> </w:t>
                            </w:r>
                            <w:r>
                              <w:rPr>
                                <w:color w:val="231F20"/>
                                <w:w w:val="105"/>
                              </w:rPr>
                              <w:t>measurement,</w:t>
                            </w:r>
                            <w:r>
                              <w:rPr>
                                <w:color w:val="231F20"/>
                                <w:spacing w:val="-17"/>
                                <w:w w:val="105"/>
                              </w:rPr>
                              <w:t xml:space="preserve"> </w:t>
                            </w:r>
                            <w:r>
                              <w:rPr>
                                <w:color w:val="231F20"/>
                                <w:w w:val="105"/>
                              </w:rPr>
                              <w:t>adds</w:t>
                            </w:r>
                            <w:r>
                              <w:rPr>
                                <w:color w:val="231F20"/>
                                <w:spacing w:val="-16"/>
                                <w:w w:val="105"/>
                              </w:rPr>
                              <w:t xml:space="preserve"> </w:t>
                            </w:r>
                            <w:r>
                              <w:rPr>
                                <w:color w:val="231F20"/>
                                <w:w w:val="105"/>
                              </w:rPr>
                              <w:t>information</w:t>
                            </w:r>
                            <w:r>
                              <w:rPr>
                                <w:color w:val="231F20"/>
                                <w:spacing w:val="-17"/>
                                <w:w w:val="105"/>
                              </w:rPr>
                              <w:t xml:space="preserve"> </w:t>
                            </w:r>
                            <w:r>
                              <w:rPr>
                                <w:color w:val="231F20"/>
                                <w:w w:val="105"/>
                              </w:rPr>
                              <w:t>about</w:t>
                            </w:r>
                            <w:r>
                              <w:rPr>
                                <w:color w:val="231F20"/>
                                <w:spacing w:val="-17"/>
                                <w:w w:val="105"/>
                              </w:rPr>
                              <w:t xml:space="preserve"> </w:t>
                            </w:r>
                            <w:r>
                              <w:rPr>
                                <w:color w:val="231F20"/>
                                <w:w w:val="105"/>
                              </w:rPr>
                              <w:t>the</w:t>
                            </w:r>
                            <w:r>
                              <w:rPr>
                                <w:color w:val="231F20"/>
                                <w:spacing w:val="-16"/>
                                <w:w w:val="105"/>
                              </w:rPr>
                              <w:t xml:space="preserve"> </w:t>
                            </w:r>
                            <w:r>
                              <w:rPr>
                                <w:color w:val="231F20"/>
                                <w:w w:val="105"/>
                              </w:rPr>
                              <w:t>location</w:t>
                            </w:r>
                            <w:r>
                              <w:rPr>
                                <w:color w:val="231F20"/>
                                <w:spacing w:val="-17"/>
                                <w:w w:val="105"/>
                              </w:rPr>
                              <w:t xml:space="preserve"> </w:t>
                            </w:r>
                            <w:r>
                              <w:rPr>
                                <w:color w:val="231F20"/>
                                <w:w w:val="105"/>
                              </w:rPr>
                              <w:t>of</w:t>
                            </w:r>
                            <w:r>
                              <w:rPr>
                                <w:color w:val="231F20"/>
                                <w:spacing w:val="-17"/>
                                <w:w w:val="105"/>
                              </w:rPr>
                              <w:t xml:space="preserve"> </w:t>
                            </w:r>
                            <w:r>
                              <w:rPr>
                                <w:color w:val="231F20"/>
                                <w:w w:val="105"/>
                              </w:rPr>
                              <w:t>the</w:t>
                            </w:r>
                            <w:r>
                              <w:rPr>
                                <w:color w:val="231F20"/>
                                <w:spacing w:val="-16"/>
                                <w:w w:val="105"/>
                              </w:rPr>
                              <w:t xml:space="preserve"> </w:t>
                            </w:r>
                            <w:r>
                              <w:rPr>
                                <w:color w:val="231F20"/>
                                <w:w w:val="105"/>
                              </w:rPr>
                              <w:t>spacecraft</w:t>
                            </w:r>
                            <w:r>
                              <w:rPr>
                                <w:color w:val="231F20"/>
                                <w:spacing w:val="-17"/>
                                <w:w w:val="105"/>
                              </w:rPr>
                              <w:t xml:space="preserve"> </w:t>
                            </w:r>
                            <w:r>
                              <w:rPr>
                                <w:color w:val="231F20"/>
                                <w:w w:val="105"/>
                              </w:rPr>
                              <w:t>in</w:t>
                            </w:r>
                            <w:r>
                              <w:rPr>
                                <w:color w:val="231F20"/>
                                <w:spacing w:val="-17"/>
                                <w:w w:val="105"/>
                              </w:rPr>
                              <w:t xml:space="preserve"> </w:t>
                            </w:r>
                            <w:r>
                              <w:rPr>
                                <w:color w:val="231F20"/>
                                <w:w w:val="105"/>
                              </w:rPr>
                              <w:t>directions</w:t>
                            </w:r>
                            <w:r>
                              <w:rPr>
                                <w:color w:val="231F20"/>
                                <w:spacing w:val="-16"/>
                                <w:w w:val="105"/>
                              </w:rPr>
                              <w:t xml:space="preserve"> </w:t>
                            </w:r>
                            <w:r>
                              <w:rPr>
                                <w:color w:val="231F20"/>
                                <w:w w:val="105"/>
                              </w:rPr>
                              <w:t>perpendicular</w:t>
                            </w:r>
                            <w:r>
                              <w:rPr>
                                <w:color w:val="231F20"/>
                                <w:spacing w:val="-17"/>
                                <w:w w:val="105"/>
                              </w:rPr>
                              <w:t xml:space="preserve"> </w:t>
                            </w:r>
                            <w:r>
                              <w:rPr>
                                <w:color w:val="231F20"/>
                                <w:w w:val="105"/>
                              </w:rPr>
                              <w:t>to</w:t>
                            </w:r>
                            <w:r>
                              <w:rPr>
                                <w:color w:val="231F20"/>
                                <w:spacing w:val="-17"/>
                                <w:w w:val="105"/>
                              </w:rPr>
                              <w:t xml:space="preserve"> </w:t>
                            </w:r>
                            <w:r>
                              <w:rPr>
                                <w:color w:val="231F20"/>
                                <w:w w:val="105"/>
                              </w:rPr>
                              <w:t>the</w:t>
                            </w:r>
                            <w:r>
                              <w:rPr>
                                <w:color w:val="231F20"/>
                                <w:spacing w:val="-16"/>
                                <w:w w:val="105"/>
                              </w:rPr>
                              <w:t xml:space="preserve"> </w:t>
                            </w:r>
                            <w:r>
                              <w:rPr>
                                <w:color w:val="231F20"/>
                                <w:w w:val="105"/>
                              </w:rPr>
                              <w:t>line</w:t>
                            </w:r>
                            <w:r>
                              <w:rPr>
                                <w:color w:val="231F20"/>
                                <w:spacing w:val="-17"/>
                                <w:w w:val="105"/>
                              </w:rPr>
                              <w:t xml:space="preserve"> </w:t>
                            </w:r>
                            <w:r>
                              <w:rPr>
                                <w:color w:val="231F20"/>
                                <w:w w:val="105"/>
                              </w:rPr>
                              <w:t>of</w:t>
                            </w:r>
                            <w:r>
                              <w:rPr>
                                <w:color w:val="231F20"/>
                                <w:spacing w:val="-17"/>
                                <w:w w:val="105"/>
                              </w:rPr>
                              <w:t xml:space="preserve"> </w:t>
                            </w:r>
                            <w:r>
                              <w:rPr>
                                <w:color w:val="231F20"/>
                                <w:w w:val="105"/>
                              </w:rPr>
                              <w:t>sight. For</w:t>
                            </w:r>
                            <w:r>
                              <w:rPr>
                                <w:color w:val="231F20"/>
                                <w:spacing w:val="-18"/>
                                <w:w w:val="105"/>
                              </w:rPr>
                              <w:t xml:space="preserve"> </w:t>
                            </w:r>
                            <w:r>
                              <w:rPr>
                                <w:color w:val="231F20"/>
                                <w:w w:val="105"/>
                              </w:rPr>
                              <w:t>this</w:t>
                            </w:r>
                            <w:r>
                              <w:rPr>
                                <w:color w:val="231F20"/>
                                <w:spacing w:val="-17"/>
                                <w:w w:val="105"/>
                              </w:rPr>
                              <w:t xml:space="preserve"> </w:t>
                            </w:r>
                            <w:r>
                              <w:rPr>
                                <w:color w:val="231F20"/>
                                <w:w w:val="105"/>
                              </w:rPr>
                              <w:t>method,</w:t>
                            </w:r>
                            <w:r>
                              <w:rPr>
                                <w:color w:val="231F20"/>
                                <w:spacing w:val="-17"/>
                                <w:w w:val="105"/>
                              </w:rPr>
                              <w:t xml:space="preserve"> </w:t>
                            </w:r>
                            <w:r>
                              <w:rPr>
                                <w:color w:val="231F20"/>
                                <w:w w:val="105"/>
                              </w:rPr>
                              <w:t>pairs</w:t>
                            </w:r>
                            <w:r>
                              <w:rPr>
                                <w:color w:val="231F20"/>
                                <w:spacing w:val="-17"/>
                                <w:w w:val="105"/>
                              </w:rPr>
                              <w:t xml:space="preserve"> </w:t>
                            </w:r>
                            <w:r>
                              <w:rPr>
                                <w:color w:val="231F20"/>
                                <w:w w:val="105"/>
                              </w:rPr>
                              <w:t>of</w:t>
                            </w:r>
                            <w:r>
                              <w:rPr>
                                <w:color w:val="231F20"/>
                                <w:spacing w:val="-17"/>
                                <w:w w:val="105"/>
                              </w:rPr>
                              <w:t xml:space="preserve"> </w:t>
                            </w:r>
                            <w:r>
                              <w:rPr>
                                <w:color w:val="231F20"/>
                                <w:w w:val="105"/>
                              </w:rPr>
                              <w:t>antennas</w:t>
                            </w:r>
                            <w:r>
                              <w:rPr>
                                <w:color w:val="231F20"/>
                                <w:spacing w:val="-17"/>
                                <w:w w:val="105"/>
                              </w:rPr>
                              <w:t xml:space="preserve"> </w:t>
                            </w:r>
                            <w:r>
                              <w:rPr>
                                <w:color w:val="231F20"/>
                                <w:w w:val="105"/>
                              </w:rPr>
                              <w:t>on</w:t>
                            </w:r>
                            <w:r>
                              <w:rPr>
                                <w:color w:val="231F20"/>
                                <w:spacing w:val="-17"/>
                                <w:w w:val="105"/>
                              </w:rPr>
                              <w:t xml:space="preserve"> </w:t>
                            </w:r>
                            <w:r>
                              <w:rPr>
                                <w:color w:val="231F20"/>
                                <w:w w:val="105"/>
                              </w:rPr>
                              <w:t>different</w:t>
                            </w:r>
                            <w:r>
                              <w:rPr>
                                <w:color w:val="231F20"/>
                                <w:spacing w:val="-17"/>
                                <w:w w:val="105"/>
                              </w:rPr>
                              <w:t xml:space="preserve"> </w:t>
                            </w:r>
                            <w:r>
                              <w:rPr>
                                <w:color w:val="231F20"/>
                                <w:w w:val="105"/>
                              </w:rPr>
                              <w:t>continents</w:t>
                            </w:r>
                            <w:r>
                              <w:rPr>
                                <w:color w:val="231F20"/>
                                <w:spacing w:val="-17"/>
                                <w:w w:val="105"/>
                              </w:rPr>
                              <w:t xml:space="preserve"> </w:t>
                            </w:r>
                            <w:r>
                              <w:rPr>
                                <w:color w:val="231F20"/>
                                <w:w w:val="105"/>
                              </w:rPr>
                              <w:t>simultaneously</w:t>
                            </w:r>
                            <w:r>
                              <w:rPr>
                                <w:color w:val="231F20"/>
                                <w:spacing w:val="-17"/>
                                <w:w w:val="105"/>
                              </w:rPr>
                              <w:t xml:space="preserve"> </w:t>
                            </w:r>
                            <w:r>
                              <w:rPr>
                                <w:color w:val="231F20"/>
                                <w:w w:val="105"/>
                              </w:rPr>
                              <w:t>receive</w:t>
                            </w:r>
                            <w:r>
                              <w:rPr>
                                <w:color w:val="231F20"/>
                                <w:spacing w:val="-17"/>
                                <w:w w:val="105"/>
                              </w:rPr>
                              <w:t xml:space="preserve"> </w:t>
                            </w:r>
                            <w:r>
                              <w:rPr>
                                <w:color w:val="231F20"/>
                                <w:w w:val="105"/>
                              </w:rPr>
                              <w:t>signals</w:t>
                            </w:r>
                            <w:r>
                              <w:rPr>
                                <w:color w:val="231F20"/>
                                <w:spacing w:val="-17"/>
                                <w:w w:val="105"/>
                              </w:rPr>
                              <w:t xml:space="preserve"> </w:t>
                            </w:r>
                            <w:r>
                              <w:rPr>
                                <w:color w:val="231F20"/>
                                <w:w w:val="105"/>
                              </w:rPr>
                              <w:t>from</w:t>
                            </w:r>
                            <w:r>
                              <w:rPr>
                                <w:color w:val="231F20"/>
                                <w:spacing w:val="-17"/>
                                <w:w w:val="105"/>
                              </w:rPr>
                              <w:t xml:space="preserve"> </w:t>
                            </w:r>
                            <w:r>
                              <w:rPr>
                                <w:color w:val="231F20"/>
                                <w:w w:val="105"/>
                              </w:rPr>
                              <w:t>the</w:t>
                            </w:r>
                            <w:r>
                              <w:rPr>
                                <w:color w:val="231F20"/>
                                <w:spacing w:val="-17"/>
                                <w:w w:val="105"/>
                              </w:rPr>
                              <w:t xml:space="preserve"> </w:t>
                            </w:r>
                            <w:r>
                              <w:rPr>
                                <w:color w:val="231F20"/>
                                <w:w w:val="105"/>
                              </w:rPr>
                              <w:t>spacecraft,</w:t>
                            </w:r>
                            <w:r>
                              <w:rPr>
                                <w:color w:val="231F20"/>
                                <w:spacing w:val="-17"/>
                                <w:w w:val="105"/>
                              </w:rPr>
                              <w:t xml:space="preserve"> </w:t>
                            </w:r>
                            <w:r>
                              <w:rPr>
                                <w:color w:val="231F20"/>
                                <w:w w:val="105"/>
                              </w:rPr>
                              <w:t>and</w:t>
                            </w:r>
                            <w:r>
                              <w:rPr>
                                <w:color w:val="231F20"/>
                                <w:spacing w:val="-17"/>
                                <w:w w:val="105"/>
                              </w:rPr>
                              <w:t xml:space="preserve"> </w:t>
                            </w:r>
                            <w:r>
                              <w:rPr>
                                <w:color w:val="231F20"/>
                                <w:w w:val="105"/>
                              </w:rPr>
                              <w:t>then the</w:t>
                            </w:r>
                            <w:r>
                              <w:rPr>
                                <w:color w:val="231F20"/>
                                <w:spacing w:val="-22"/>
                                <w:w w:val="105"/>
                              </w:rPr>
                              <w:t xml:space="preserve"> </w:t>
                            </w:r>
                            <w:r>
                              <w:rPr>
                                <w:color w:val="231F20"/>
                                <w:w w:val="105"/>
                              </w:rPr>
                              <w:t>same</w:t>
                            </w:r>
                            <w:r>
                              <w:rPr>
                                <w:color w:val="231F20"/>
                                <w:spacing w:val="-21"/>
                                <w:w w:val="105"/>
                              </w:rPr>
                              <w:t xml:space="preserve"> </w:t>
                            </w:r>
                            <w:r>
                              <w:rPr>
                                <w:color w:val="231F20"/>
                                <w:w w:val="105"/>
                              </w:rPr>
                              <w:t>antennas</w:t>
                            </w:r>
                            <w:r>
                              <w:rPr>
                                <w:color w:val="231F20"/>
                                <w:spacing w:val="-21"/>
                                <w:w w:val="105"/>
                              </w:rPr>
                              <w:t xml:space="preserve"> </w:t>
                            </w:r>
                            <w:r>
                              <w:rPr>
                                <w:color w:val="231F20"/>
                                <w:w w:val="105"/>
                              </w:rPr>
                              <w:t>observe</w:t>
                            </w:r>
                            <w:r>
                              <w:rPr>
                                <w:color w:val="231F20"/>
                                <w:spacing w:val="-22"/>
                                <w:w w:val="105"/>
                              </w:rPr>
                              <w:t xml:space="preserve"> </w:t>
                            </w:r>
                            <w:r>
                              <w:rPr>
                                <w:color w:val="231F20"/>
                                <w:w w:val="105"/>
                              </w:rPr>
                              <w:t>natural</w:t>
                            </w:r>
                            <w:r>
                              <w:rPr>
                                <w:color w:val="231F20"/>
                                <w:spacing w:val="-21"/>
                                <w:w w:val="105"/>
                              </w:rPr>
                              <w:t xml:space="preserve"> </w:t>
                            </w:r>
                            <w:r>
                              <w:rPr>
                                <w:color w:val="231F20"/>
                                <w:w w:val="105"/>
                              </w:rPr>
                              <w:t>radio</w:t>
                            </w:r>
                            <w:r>
                              <w:rPr>
                                <w:color w:val="231F20"/>
                                <w:spacing w:val="-21"/>
                                <w:w w:val="105"/>
                              </w:rPr>
                              <w:t xml:space="preserve"> </w:t>
                            </w:r>
                            <w:r>
                              <w:rPr>
                                <w:color w:val="231F20"/>
                                <w:w w:val="105"/>
                              </w:rPr>
                              <w:t>waves</w:t>
                            </w:r>
                            <w:r>
                              <w:rPr>
                                <w:color w:val="231F20"/>
                                <w:spacing w:val="-21"/>
                                <w:w w:val="105"/>
                              </w:rPr>
                              <w:t xml:space="preserve"> </w:t>
                            </w:r>
                            <w:r>
                              <w:rPr>
                                <w:color w:val="231F20"/>
                                <w:w w:val="105"/>
                              </w:rPr>
                              <w:t>from</w:t>
                            </w:r>
                            <w:r>
                              <w:rPr>
                                <w:color w:val="231F20"/>
                                <w:spacing w:val="-22"/>
                                <w:w w:val="105"/>
                              </w:rPr>
                              <w:t xml:space="preserve"> </w:t>
                            </w:r>
                            <w:r>
                              <w:rPr>
                                <w:color w:val="231F20"/>
                                <w:w w:val="105"/>
                              </w:rPr>
                              <w:t>a</w:t>
                            </w:r>
                            <w:r>
                              <w:rPr>
                                <w:color w:val="231F20"/>
                                <w:spacing w:val="-21"/>
                                <w:w w:val="105"/>
                              </w:rPr>
                              <w:t xml:space="preserve"> </w:t>
                            </w:r>
                            <w:r>
                              <w:rPr>
                                <w:color w:val="231F20"/>
                                <w:w w:val="105"/>
                              </w:rPr>
                              <w:t>known</w:t>
                            </w:r>
                            <w:r>
                              <w:rPr>
                                <w:color w:val="231F20"/>
                                <w:spacing w:val="-21"/>
                                <w:w w:val="105"/>
                              </w:rPr>
                              <w:t xml:space="preserve"> </w:t>
                            </w:r>
                            <w:r>
                              <w:rPr>
                                <w:color w:val="231F20"/>
                                <w:w w:val="105"/>
                              </w:rPr>
                              <w:t>celestial</w:t>
                            </w:r>
                            <w:r>
                              <w:rPr>
                                <w:color w:val="231F20"/>
                                <w:spacing w:val="-21"/>
                                <w:w w:val="105"/>
                              </w:rPr>
                              <w:t xml:space="preserve"> </w:t>
                            </w:r>
                            <w:r>
                              <w:rPr>
                                <w:color w:val="231F20"/>
                                <w:w w:val="105"/>
                              </w:rPr>
                              <w:t>reference</w:t>
                            </w:r>
                            <w:r>
                              <w:rPr>
                                <w:color w:val="231F20"/>
                                <w:spacing w:val="-22"/>
                                <w:w w:val="105"/>
                              </w:rPr>
                              <w:t xml:space="preserve"> </w:t>
                            </w:r>
                            <w:r>
                              <w:rPr>
                                <w:color w:val="231F20"/>
                                <w:w w:val="105"/>
                              </w:rPr>
                              <w:t>point,</w:t>
                            </w:r>
                            <w:r>
                              <w:rPr>
                                <w:color w:val="231F20"/>
                                <w:spacing w:val="-21"/>
                                <w:w w:val="105"/>
                              </w:rPr>
                              <w:t xml:space="preserve"> </w:t>
                            </w:r>
                            <w:r>
                              <w:rPr>
                                <w:color w:val="231F20"/>
                                <w:w w:val="105"/>
                              </w:rPr>
                              <w:t>such</w:t>
                            </w:r>
                            <w:r>
                              <w:rPr>
                                <w:color w:val="231F20"/>
                                <w:spacing w:val="-21"/>
                                <w:w w:val="105"/>
                              </w:rPr>
                              <w:t xml:space="preserve"> </w:t>
                            </w:r>
                            <w:r>
                              <w:rPr>
                                <w:color w:val="231F20"/>
                                <w:w w:val="105"/>
                              </w:rPr>
                              <w:t>as</w:t>
                            </w:r>
                            <w:r>
                              <w:rPr>
                                <w:color w:val="231F20"/>
                                <w:spacing w:val="-21"/>
                                <w:w w:val="105"/>
                              </w:rPr>
                              <w:t xml:space="preserve"> </w:t>
                            </w:r>
                            <w:r>
                              <w:rPr>
                                <w:color w:val="231F20"/>
                                <w:w w:val="105"/>
                              </w:rPr>
                              <w:t>a</w:t>
                            </w:r>
                            <w:r>
                              <w:rPr>
                                <w:color w:val="231F20"/>
                                <w:spacing w:val="-22"/>
                                <w:w w:val="105"/>
                              </w:rPr>
                              <w:t xml:space="preserve"> </w:t>
                            </w:r>
                            <w:r>
                              <w:rPr>
                                <w:color w:val="231F20"/>
                                <w:spacing w:val="-4"/>
                                <w:w w:val="105"/>
                              </w:rPr>
                              <w:t>quasar,</w:t>
                            </w:r>
                            <w:r>
                              <w:rPr>
                                <w:color w:val="231F20"/>
                                <w:spacing w:val="-21"/>
                                <w:w w:val="105"/>
                              </w:rPr>
                              <w:t xml:space="preserve"> </w:t>
                            </w:r>
                            <w:r>
                              <w:rPr>
                                <w:color w:val="231F20"/>
                                <w:w w:val="105"/>
                              </w:rPr>
                              <w:t>which</w:t>
                            </w:r>
                            <w:r>
                              <w:rPr>
                                <w:color w:val="231F20"/>
                                <w:spacing w:val="-21"/>
                                <w:w w:val="105"/>
                              </w:rPr>
                              <w:t xml:space="preserve"> </w:t>
                            </w:r>
                            <w:r>
                              <w:rPr>
                                <w:color w:val="231F20"/>
                                <w:w w:val="105"/>
                              </w:rPr>
                              <w:t>serves as a navigation reference</w:t>
                            </w:r>
                            <w:r>
                              <w:rPr>
                                <w:color w:val="231F20"/>
                                <w:spacing w:val="-37"/>
                                <w:w w:val="105"/>
                              </w:rPr>
                              <w:t xml:space="preserve"> </w:t>
                            </w:r>
                            <w:r>
                              <w:rPr>
                                <w:color w:val="231F20"/>
                                <w:w w:val="105"/>
                              </w:rPr>
                              <w:t>point.</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239" w:right="154"/>
                              <w:rPr>
                                <w:color w:val="231F20"/>
                                <w:w w:val="105"/>
                              </w:rPr>
                            </w:pPr>
                            <w:r>
                              <w:rPr>
                                <w:color w:val="231F20"/>
                                <w:w w:val="105"/>
                              </w:rPr>
                              <w:t>For communication and navigational tracking during cruise, InSight will use NASA</w:t>
                            </w:r>
                            <w:r>
                              <w:rPr>
                                <w:rFonts w:hint="eastAsia"/>
                                <w:color w:val="231F20"/>
                                <w:w w:val="105"/>
                              </w:rPr>
                              <w:t>’</w:t>
                            </w:r>
                            <w:r>
                              <w:rPr>
                                <w:color w:val="231F20"/>
                                <w:w w:val="105"/>
                              </w:rPr>
                              <w:t xml:space="preserve">s </w:t>
                            </w:r>
                            <w:hyperlink r:id="rId140" w:history="1">
                              <w:r>
                                <w:rPr>
                                  <w:color w:val="E9A714"/>
                                  <w:w w:val="105"/>
                                  <w:u w:val="single"/>
                                </w:rPr>
                                <w:t>Deep Space Network</w:t>
                              </w:r>
                              <w:r>
                                <w:rPr>
                                  <w:color w:val="E9A714"/>
                                  <w:w w:val="105"/>
                                </w:rPr>
                                <w:t xml:space="preserve"> </w:t>
                              </w:r>
                            </w:hyperlink>
                            <w:r>
                              <w:rPr>
                                <w:color w:val="231F20"/>
                                <w:w w:val="105"/>
                              </w:rPr>
                              <w:t>antenna stations at Goldstone, California; near Madrid, Spain, and near Canberra, Australia, augmented with support being provided</w:t>
                            </w:r>
                            <w:r>
                              <w:rPr>
                                <w:color w:val="231F20"/>
                                <w:spacing w:val="-36"/>
                                <w:w w:val="105"/>
                              </w:rPr>
                              <w:t xml:space="preserve"> </w:t>
                            </w:r>
                            <w:r>
                              <w:rPr>
                                <w:color w:val="231F20"/>
                                <w:w w:val="105"/>
                              </w:rPr>
                              <w:t>by</w:t>
                            </w:r>
                            <w:r>
                              <w:rPr>
                                <w:color w:val="231F20"/>
                                <w:spacing w:val="-36"/>
                                <w:w w:val="105"/>
                              </w:rPr>
                              <w:t xml:space="preserve"> </w:t>
                            </w:r>
                            <w:r>
                              <w:rPr>
                                <w:color w:val="231F20"/>
                                <w:w w:val="105"/>
                              </w:rPr>
                              <w:t>the</w:t>
                            </w:r>
                            <w:r>
                              <w:rPr>
                                <w:color w:val="231F20"/>
                                <w:spacing w:val="-36"/>
                                <w:w w:val="105"/>
                              </w:rPr>
                              <w:t xml:space="preserve"> </w:t>
                            </w:r>
                            <w:r>
                              <w:rPr>
                                <w:color w:val="231F20"/>
                                <w:w w:val="105"/>
                              </w:rPr>
                              <w:t>European</w:t>
                            </w:r>
                            <w:r>
                              <w:rPr>
                                <w:color w:val="231F20"/>
                                <w:spacing w:val="-36"/>
                                <w:w w:val="105"/>
                              </w:rPr>
                              <w:t xml:space="preserve"> </w:t>
                            </w:r>
                            <w:r>
                              <w:rPr>
                                <w:color w:val="231F20"/>
                                <w:w w:val="105"/>
                              </w:rPr>
                              <w:t>Space</w:t>
                            </w:r>
                            <w:r>
                              <w:rPr>
                                <w:color w:val="231F20"/>
                                <w:spacing w:val="-35"/>
                                <w:w w:val="105"/>
                              </w:rPr>
                              <w:t xml:space="preserve"> </w:t>
                            </w:r>
                            <w:r>
                              <w:rPr>
                                <w:color w:val="231F20"/>
                                <w:w w:val="105"/>
                              </w:rPr>
                              <w:t>Agency</w:t>
                            </w:r>
                            <w:r>
                              <w:rPr>
                                <w:rFonts w:hint="eastAsia"/>
                                <w:color w:val="231F20"/>
                                <w:w w:val="105"/>
                              </w:rPr>
                              <w:t>’</w:t>
                            </w:r>
                            <w:r>
                              <w:rPr>
                                <w:color w:val="231F20"/>
                                <w:w w:val="105"/>
                              </w:rPr>
                              <w:t>s</w:t>
                            </w:r>
                            <w:r>
                              <w:rPr>
                                <w:color w:val="231F20"/>
                                <w:spacing w:val="-36"/>
                                <w:w w:val="105"/>
                              </w:rPr>
                              <w:t xml:space="preserve"> </w:t>
                            </w:r>
                            <w:hyperlink r:id="rId141" w:history="1">
                              <w:r>
                                <w:rPr>
                                  <w:color w:val="E9A714"/>
                                  <w:w w:val="105"/>
                                  <w:u w:val="single"/>
                                </w:rPr>
                                <w:t>Deep</w:t>
                              </w:r>
                              <w:r>
                                <w:rPr>
                                  <w:color w:val="E9A714"/>
                                  <w:spacing w:val="-36"/>
                                  <w:w w:val="105"/>
                                  <w:u w:val="single"/>
                                </w:rPr>
                                <w:t xml:space="preserve"> </w:t>
                              </w:r>
                              <w:r>
                                <w:rPr>
                                  <w:color w:val="E9A714"/>
                                  <w:w w:val="105"/>
                                  <w:u w:val="single"/>
                                </w:rPr>
                                <w:t>Space</w:t>
                              </w:r>
                              <w:r>
                                <w:rPr>
                                  <w:color w:val="E9A714"/>
                                  <w:spacing w:val="-36"/>
                                  <w:w w:val="105"/>
                                  <w:u w:val="single"/>
                                </w:rPr>
                                <w:t xml:space="preserve"> </w:t>
                              </w:r>
                              <w:r>
                                <w:rPr>
                                  <w:color w:val="E9A714"/>
                                  <w:w w:val="105"/>
                                  <w:u w:val="single"/>
                                </w:rPr>
                                <w:t>Antenna</w:t>
                              </w:r>
                              <w:r>
                                <w:rPr>
                                  <w:color w:val="E9A714"/>
                                  <w:spacing w:val="-35"/>
                                  <w:w w:val="105"/>
                                  <w:u w:val="single"/>
                                </w:rPr>
                                <w:t xml:space="preserve"> </w:t>
                              </w:r>
                              <w:r>
                                <w:rPr>
                                  <w:color w:val="E9A714"/>
                                  <w:w w:val="105"/>
                                  <w:u w:val="single"/>
                                </w:rPr>
                                <w:t>3</w:t>
                              </w:r>
                              <w:r>
                                <w:rPr>
                                  <w:color w:val="E9A714"/>
                                  <w:spacing w:val="-36"/>
                                  <w:w w:val="105"/>
                                </w:rPr>
                                <w:t xml:space="preserve"> </w:t>
                              </w:r>
                            </w:hyperlink>
                            <w:r>
                              <w:rPr>
                                <w:color w:val="231F20"/>
                                <w:w w:val="105"/>
                              </w:rPr>
                              <w:t>at</w:t>
                            </w:r>
                            <w:r>
                              <w:rPr>
                                <w:color w:val="231F20"/>
                                <w:spacing w:val="-36"/>
                                <w:w w:val="105"/>
                              </w:rPr>
                              <w:t xml:space="preserve"> </w:t>
                            </w:r>
                            <w:r>
                              <w:rPr>
                                <w:color w:val="231F20"/>
                                <w:w w:val="105"/>
                              </w:rPr>
                              <w:t>Malarg</w:t>
                            </w:r>
                            <w:r>
                              <w:rPr>
                                <w:rFonts w:hint="eastAsia"/>
                                <w:color w:val="231F20"/>
                                <w:w w:val="105"/>
                              </w:rPr>
                              <w:t>ü</w:t>
                            </w:r>
                            <w:r>
                              <w:rPr>
                                <w:color w:val="231F20"/>
                                <w:w w:val="105"/>
                              </w:rPr>
                              <w:t>e,</w:t>
                            </w:r>
                            <w:r>
                              <w:rPr>
                                <w:color w:val="231F20"/>
                                <w:spacing w:val="-36"/>
                                <w:w w:val="105"/>
                              </w:rPr>
                              <w:t xml:space="preserve"> </w:t>
                            </w:r>
                            <w:r>
                              <w:rPr>
                                <w:color w:val="231F20"/>
                                <w:w w:val="105"/>
                              </w:rPr>
                              <w:t>Argentina,</w:t>
                            </w:r>
                            <w:r>
                              <w:rPr>
                                <w:color w:val="231F20"/>
                                <w:spacing w:val="-35"/>
                                <w:w w:val="105"/>
                              </w:rPr>
                              <w:t xml:space="preserve"> </w:t>
                            </w:r>
                            <w:r>
                              <w:rPr>
                                <w:color w:val="231F20"/>
                                <w:w w:val="105"/>
                              </w:rPr>
                              <w:t>and</w:t>
                            </w:r>
                            <w:r>
                              <w:rPr>
                                <w:color w:val="231F20"/>
                                <w:spacing w:val="-35"/>
                                <w:w w:val="105"/>
                              </w:rPr>
                              <w:t xml:space="preserve"> </w:t>
                            </w:r>
                            <w:hyperlink r:id="rId142" w:history="1">
                              <w:r>
                                <w:rPr>
                                  <w:color w:val="E9A714"/>
                                  <w:w w:val="105"/>
                                  <w:u w:val="single"/>
                                </w:rPr>
                                <w:t>Deep</w:t>
                              </w:r>
                              <w:r>
                                <w:rPr>
                                  <w:color w:val="E9A714"/>
                                  <w:spacing w:val="-36"/>
                                  <w:w w:val="105"/>
                                  <w:u w:val="single"/>
                                </w:rPr>
                                <w:t xml:space="preserve"> </w:t>
                              </w:r>
                              <w:r>
                                <w:rPr>
                                  <w:color w:val="E9A714"/>
                                  <w:w w:val="105"/>
                                  <w:u w:val="single"/>
                                </w:rPr>
                                <w:t>Space</w:t>
                              </w:r>
                              <w:r>
                                <w:rPr>
                                  <w:color w:val="E9A714"/>
                                  <w:spacing w:val="-36"/>
                                  <w:w w:val="105"/>
                                  <w:u w:val="single"/>
                                </w:rPr>
                                <w:t xml:space="preserve"> </w:t>
                              </w:r>
                              <w:r>
                                <w:rPr>
                                  <w:color w:val="E9A714"/>
                                  <w:w w:val="105"/>
                                  <w:u w:val="single"/>
                                </w:rPr>
                                <w:t>Antenna</w:t>
                              </w:r>
                              <w:r>
                                <w:rPr>
                                  <w:color w:val="E9A714"/>
                                  <w:spacing w:val="-36"/>
                                  <w:w w:val="105"/>
                                  <w:u w:val="single"/>
                                </w:rPr>
                                <w:t xml:space="preserve"> </w:t>
                              </w:r>
                              <w:r>
                                <w:rPr>
                                  <w:color w:val="E9A714"/>
                                  <w:w w:val="105"/>
                                  <w:u w:val="single"/>
                                </w:rPr>
                                <w:t>1</w:t>
                              </w:r>
                              <w:r>
                                <w:rPr>
                                  <w:color w:val="E9A714"/>
                                  <w:spacing w:val="-35"/>
                                  <w:w w:val="105"/>
                                </w:rPr>
                                <w:t xml:space="preserve"> </w:t>
                              </w:r>
                            </w:hyperlink>
                            <w:r>
                              <w:rPr>
                                <w:color w:val="231F20"/>
                                <w:w w:val="105"/>
                              </w:rPr>
                              <w:t>at New Norcia,</w:t>
                            </w:r>
                            <w:r>
                              <w:rPr>
                                <w:color w:val="231F20"/>
                                <w:spacing w:val="-19"/>
                                <w:w w:val="105"/>
                              </w:rPr>
                              <w:t xml:space="preserve"> </w:t>
                            </w:r>
                            <w:r>
                              <w:rPr>
                                <w:color w:val="231F20"/>
                                <w:w w:val="105"/>
                              </w:rPr>
                              <w:t>Australia.</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239" w:right="154"/>
                              <w:rPr>
                                <w:color w:val="231F20"/>
                                <w:w w:val="105"/>
                              </w:rPr>
                            </w:pPr>
                            <w:r>
                              <w:rPr>
                                <w:color w:val="231F20"/>
                                <w:w w:val="105"/>
                              </w:rPr>
                              <w:t>The final 15 days of the approach phase include activities in preparation for the spacecraft</w:t>
                            </w:r>
                            <w:r>
                              <w:rPr>
                                <w:rFonts w:hint="eastAsia"/>
                                <w:color w:val="231F20"/>
                                <w:w w:val="105"/>
                              </w:rPr>
                              <w:t>’</w:t>
                            </w:r>
                            <w:r>
                              <w:rPr>
                                <w:color w:val="231F20"/>
                                <w:w w:val="105"/>
                              </w:rPr>
                              <w:t>s arrival at Mars, or its atmospheric</w:t>
                            </w:r>
                            <w:r>
                              <w:rPr>
                                <w:color w:val="231F20"/>
                                <w:spacing w:val="-24"/>
                                <w:w w:val="105"/>
                              </w:rPr>
                              <w:t xml:space="preserve"> </w:t>
                            </w:r>
                            <w:r>
                              <w:rPr>
                                <w:color w:val="231F20"/>
                                <w:spacing w:val="-3"/>
                                <w:w w:val="105"/>
                              </w:rPr>
                              <w:t>entry,</w:t>
                            </w:r>
                            <w:r>
                              <w:rPr>
                                <w:color w:val="231F20"/>
                                <w:spacing w:val="-23"/>
                                <w:w w:val="105"/>
                              </w:rPr>
                              <w:t xml:space="preserve"> </w:t>
                            </w:r>
                            <w:r>
                              <w:rPr>
                                <w:color w:val="231F20"/>
                                <w:w w:val="105"/>
                              </w:rPr>
                              <w:t>descent</w:t>
                            </w:r>
                            <w:r>
                              <w:rPr>
                                <w:color w:val="231F20"/>
                                <w:spacing w:val="-23"/>
                                <w:w w:val="105"/>
                              </w:rPr>
                              <w:t xml:space="preserve"> </w:t>
                            </w:r>
                            <w:r>
                              <w:rPr>
                                <w:color w:val="231F20"/>
                                <w:w w:val="105"/>
                              </w:rPr>
                              <w:t>and</w:t>
                            </w:r>
                            <w:r>
                              <w:rPr>
                                <w:color w:val="231F20"/>
                                <w:spacing w:val="-24"/>
                                <w:w w:val="105"/>
                              </w:rPr>
                              <w:t xml:space="preserve"> </w:t>
                            </w:r>
                            <w:r>
                              <w:rPr>
                                <w:color w:val="231F20"/>
                                <w:w w:val="105"/>
                              </w:rPr>
                              <w:t>landing.</w:t>
                            </w:r>
                            <w:r>
                              <w:rPr>
                                <w:color w:val="231F20"/>
                                <w:spacing w:val="-23"/>
                                <w:w w:val="105"/>
                              </w:rPr>
                              <w:t xml:space="preserve"> </w:t>
                            </w:r>
                            <w:r>
                              <w:rPr>
                                <w:color w:val="231F20"/>
                                <w:w w:val="105"/>
                              </w:rPr>
                              <w:t>The</w:t>
                            </w:r>
                            <w:r>
                              <w:rPr>
                                <w:color w:val="231F20"/>
                                <w:spacing w:val="-23"/>
                                <w:w w:val="105"/>
                              </w:rPr>
                              <w:t xml:space="preserve"> </w:t>
                            </w:r>
                            <w:r>
                              <w:rPr>
                                <w:color w:val="231F20"/>
                                <w:w w:val="105"/>
                              </w:rPr>
                              <w:t>schedule</w:t>
                            </w:r>
                            <w:r>
                              <w:rPr>
                                <w:color w:val="231F20"/>
                                <w:spacing w:val="-23"/>
                                <w:w w:val="105"/>
                              </w:rPr>
                              <w:t xml:space="preserve"> </w:t>
                            </w:r>
                            <w:r>
                              <w:rPr>
                                <w:color w:val="231F20"/>
                                <w:w w:val="105"/>
                              </w:rPr>
                              <w:t>during</w:t>
                            </w:r>
                            <w:r>
                              <w:rPr>
                                <w:color w:val="231F20"/>
                                <w:spacing w:val="-24"/>
                                <w:w w:val="105"/>
                              </w:rPr>
                              <w:t xml:space="preserve"> </w:t>
                            </w:r>
                            <w:r>
                              <w:rPr>
                                <w:color w:val="231F20"/>
                                <w:w w:val="105"/>
                              </w:rPr>
                              <w:t>this</w:t>
                            </w:r>
                            <w:r>
                              <w:rPr>
                                <w:color w:val="231F20"/>
                                <w:spacing w:val="-23"/>
                                <w:w w:val="105"/>
                              </w:rPr>
                              <w:t xml:space="preserve"> </w:t>
                            </w:r>
                            <w:r>
                              <w:rPr>
                                <w:color w:val="231F20"/>
                                <w:w w:val="105"/>
                              </w:rPr>
                              <w:t>period</w:t>
                            </w:r>
                            <w:r>
                              <w:rPr>
                                <w:color w:val="231F20"/>
                                <w:spacing w:val="-23"/>
                                <w:w w:val="105"/>
                              </w:rPr>
                              <w:t xml:space="preserve"> </w:t>
                            </w:r>
                            <w:r>
                              <w:rPr>
                                <w:color w:val="231F20"/>
                                <w:w w:val="105"/>
                              </w:rPr>
                              <w:t>includes</w:t>
                            </w:r>
                            <w:r>
                              <w:rPr>
                                <w:color w:val="231F20"/>
                                <w:spacing w:val="-23"/>
                                <w:w w:val="105"/>
                              </w:rPr>
                              <w:t xml:space="preserve"> </w:t>
                            </w:r>
                            <w:r>
                              <w:rPr>
                                <w:color w:val="231F20"/>
                                <w:w w:val="105"/>
                              </w:rPr>
                              <w:t>six</w:t>
                            </w:r>
                            <w:r>
                              <w:rPr>
                                <w:color w:val="231F20"/>
                                <w:spacing w:val="-24"/>
                                <w:w w:val="105"/>
                              </w:rPr>
                              <w:t xml:space="preserve"> </w:t>
                            </w:r>
                            <w:r>
                              <w:rPr>
                                <w:color w:val="231F20"/>
                                <w:w w:val="105"/>
                              </w:rPr>
                              <w:t>opportunities</w:t>
                            </w:r>
                            <w:r>
                              <w:rPr>
                                <w:color w:val="231F20"/>
                                <w:spacing w:val="-23"/>
                                <w:w w:val="105"/>
                              </w:rPr>
                              <w:t xml:space="preserve"> </w:t>
                            </w:r>
                            <w:r>
                              <w:rPr>
                                <w:color w:val="231F20"/>
                                <w:w w:val="105"/>
                              </w:rPr>
                              <w:t>to</w:t>
                            </w:r>
                            <w:r>
                              <w:rPr>
                                <w:color w:val="231F20"/>
                                <w:spacing w:val="-23"/>
                                <w:w w:val="105"/>
                              </w:rPr>
                              <w:t xml:space="preserve"> </w:t>
                            </w:r>
                            <w:r>
                              <w:rPr>
                                <w:color w:val="231F20"/>
                                <w:w w:val="105"/>
                              </w:rPr>
                              <w:t>update</w:t>
                            </w:r>
                            <w:r>
                              <w:rPr>
                                <w:color w:val="231F20"/>
                                <w:spacing w:val="-23"/>
                                <w:w w:val="105"/>
                              </w:rPr>
                              <w:t xml:space="preserve"> </w:t>
                            </w:r>
                            <w:r>
                              <w:rPr>
                                <w:color w:val="231F20"/>
                                <w:w w:val="105"/>
                              </w:rPr>
                              <w:t>parameters for</w:t>
                            </w:r>
                            <w:r>
                              <w:rPr>
                                <w:color w:val="231F20"/>
                                <w:spacing w:val="-12"/>
                                <w:w w:val="105"/>
                              </w:rPr>
                              <w:t xml:space="preserve"> </w:t>
                            </w:r>
                            <w:r>
                              <w:rPr>
                                <w:color w:val="231F20"/>
                                <w:w w:val="105"/>
                              </w:rPr>
                              <w:t>the</w:t>
                            </w:r>
                            <w:r>
                              <w:rPr>
                                <w:color w:val="231F20"/>
                                <w:spacing w:val="-12"/>
                                <w:w w:val="105"/>
                              </w:rPr>
                              <w:t xml:space="preserve"> </w:t>
                            </w:r>
                            <w:r>
                              <w:rPr>
                                <w:color w:val="231F20"/>
                                <w:w w:val="105"/>
                              </w:rPr>
                              <w:t>on-board</w:t>
                            </w:r>
                            <w:r>
                              <w:rPr>
                                <w:color w:val="231F20"/>
                                <w:spacing w:val="-12"/>
                                <w:w w:val="105"/>
                              </w:rPr>
                              <w:t xml:space="preserve"> </w:t>
                            </w:r>
                            <w:r>
                              <w:rPr>
                                <w:color w:val="231F20"/>
                                <w:w w:val="105"/>
                              </w:rPr>
                              <w:t>software</w:t>
                            </w:r>
                            <w:r>
                              <w:rPr>
                                <w:color w:val="231F20"/>
                                <w:spacing w:val="-12"/>
                                <w:w w:val="105"/>
                              </w:rPr>
                              <w:t xml:space="preserve"> </w:t>
                            </w:r>
                            <w:r>
                              <w:rPr>
                                <w:color w:val="231F20"/>
                                <w:w w:val="105"/>
                              </w:rPr>
                              <w:t>that</w:t>
                            </w:r>
                            <w:r>
                              <w:rPr>
                                <w:color w:val="231F20"/>
                                <w:spacing w:val="-12"/>
                                <w:w w:val="105"/>
                              </w:rPr>
                              <w:t xml:space="preserve"> </w:t>
                            </w:r>
                            <w:r>
                              <w:rPr>
                                <w:color w:val="231F20"/>
                                <w:w w:val="105"/>
                              </w:rPr>
                              <w:t>will</w:t>
                            </w:r>
                            <w:r>
                              <w:rPr>
                                <w:color w:val="231F20"/>
                                <w:spacing w:val="-11"/>
                                <w:w w:val="105"/>
                              </w:rPr>
                              <w:t xml:space="preserve"> </w:t>
                            </w:r>
                            <w:r>
                              <w:rPr>
                                <w:color w:val="231F20"/>
                                <w:w w:val="105"/>
                              </w:rPr>
                              <w:t>autonomously</w:t>
                            </w:r>
                            <w:r>
                              <w:rPr>
                                <w:color w:val="231F20"/>
                                <w:spacing w:val="-12"/>
                                <w:w w:val="105"/>
                              </w:rPr>
                              <w:t xml:space="preserve"> </w:t>
                            </w:r>
                            <w:r>
                              <w:rPr>
                                <w:color w:val="231F20"/>
                                <w:w w:val="105"/>
                              </w:rPr>
                              <w:t>control</w:t>
                            </w:r>
                            <w:r>
                              <w:rPr>
                                <w:color w:val="231F20"/>
                                <w:spacing w:val="-12"/>
                                <w:w w:val="105"/>
                              </w:rPr>
                              <w:t xml:space="preserve"> </w:t>
                            </w:r>
                            <w:r>
                              <w:rPr>
                                <w:color w:val="231F20"/>
                                <w:w w:val="105"/>
                              </w:rPr>
                              <w:t>events</w:t>
                            </w:r>
                            <w:r>
                              <w:rPr>
                                <w:color w:val="231F20"/>
                                <w:spacing w:val="-12"/>
                                <w:w w:val="105"/>
                              </w:rPr>
                              <w:t xml:space="preserve"> </w:t>
                            </w:r>
                            <w:r>
                              <w:rPr>
                                <w:color w:val="231F20"/>
                                <w:w w:val="105"/>
                              </w:rPr>
                              <w:t>during</w:t>
                            </w:r>
                            <w:r>
                              <w:rPr>
                                <w:color w:val="231F20"/>
                                <w:spacing w:val="-12"/>
                                <w:w w:val="105"/>
                              </w:rPr>
                              <w:t xml:space="preserve"> </w:t>
                            </w:r>
                            <w:r>
                              <w:rPr>
                                <w:color w:val="231F20"/>
                                <w:w w:val="105"/>
                              </w:rPr>
                              <w:t>the</w:t>
                            </w:r>
                            <w:r>
                              <w:rPr>
                                <w:color w:val="231F20"/>
                                <w:spacing w:val="-11"/>
                                <w:w w:val="105"/>
                              </w:rPr>
                              <w:t xml:space="preserve"> </w:t>
                            </w:r>
                            <w:r>
                              <w:rPr>
                                <w:color w:val="231F20"/>
                                <w:spacing w:val="-3"/>
                                <w:w w:val="105"/>
                              </w:rPr>
                              <w:t>entry,</w:t>
                            </w:r>
                            <w:r>
                              <w:rPr>
                                <w:color w:val="231F20"/>
                                <w:spacing w:val="-12"/>
                                <w:w w:val="105"/>
                              </w:rPr>
                              <w:t xml:space="preserve"> </w:t>
                            </w:r>
                            <w:r>
                              <w:rPr>
                                <w:color w:val="231F20"/>
                                <w:w w:val="105"/>
                              </w:rPr>
                              <w:t>descent</w:t>
                            </w:r>
                            <w:r>
                              <w:rPr>
                                <w:color w:val="231F20"/>
                                <w:spacing w:val="-12"/>
                                <w:w w:val="105"/>
                              </w:rPr>
                              <w:t xml:space="preserve"> </w:t>
                            </w:r>
                            <w:r>
                              <w:rPr>
                                <w:color w:val="231F20"/>
                                <w:w w:val="105"/>
                              </w:rPr>
                              <w:t>and</w:t>
                            </w:r>
                            <w:r>
                              <w:rPr>
                                <w:color w:val="231F20"/>
                                <w:spacing w:val="-12"/>
                                <w:w w:val="105"/>
                              </w:rPr>
                              <w:t xml:space="preserve"> </w:t>
                            </w:r>
                            <w:r>
                              <w:rPr>
                                <w:color w:val="231F20"/>
                                <w:w w:val="105"/>
                              </w:rPr>
                              <w:t>landing.</w:t>
                            </w:r>
                          </w:p>
                        </w:txbxContent>
                      </wps:txbx>
                      <wps:bodyPr rot="0" vert="horz" wrap="square" lIns="0" tIns="0" rIns="0" bIns="0" anchor="t" anchorCtr="0" upright="1">
                        <a:noAutofit/>
                      </wps:bodyPr>
                    </wps:wsp>
                  </a:graphicData>
                </a:graphic>
              </wp:inline>
            </w:drawing>
          </mc:Choice>
          <mc:Fallback>
            <w:pict>
              <v:shape id="Text Box 166" o:spid="_x0000_s1086" type="#_x0000_t202" style="width:540pt;height:225.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" fillcolor="#fcf1e1" stroked="f">
                <v:textbox inset="0,0,0,0">
                  <w:txbxContent>
                    <w:p w:rsidR="00000000" w:rsidRDefault="009E7F48">
                      <w:pPr>
                        <w:pStyle w:val="BodyText"/>
                        <w:kinsoku w:val="0"/>
                        <w:overflowPunct w:val="0"/>
                        <w:spacing w:before="176" w:line="213" w:lineRule="auto"/>
                        <w:ind w:left="239" w:right="224"/>
                        <w:rPr>
                          <w:color w:val="231F20"/>
                          <w:w w:val="105"/>
                        </w:rPr>
                      </w:pPr>
                      <w:r>
                        <w:rPr>
                          <w:color w:val="231F20"/>
                          <w:w w:val="105"/>
                        </w:rPr>
                        <w:t>range</w:t>
                      </w:r>
                      <w:r>
                        <w:rPr>
                          <w:color w:val="231F20"/>
                          <w:spacing w:val="-17"/>
                          <w:w w:val="105"/>
                        </w:rPr>
                        <w:t xml:space="preserve"> </w:t>
                      </w:r>
                      <w:r>
                        <w:rPr>
                          <w:color w:val="231F20"/>
                          <w:w w:val="105"/>
                        </w:rPr>
                        <w:t>measurement,</w:t>
                      </w:r>
                      <w:r>
                        <w:rPr>
                          <w:color w:val="231F20"/>
                          <w:spacing w:val="-17"/>
                          <w:w w:val="105"/>
                        </w:rPr>
                        <w:t xml:space="preserve"> </w:t>
                      </w:r>
                      <w:r>
                        <w:rPr>
                          <w:color w:val="231F20"/>
                          <w:w w:val="105"/>
                        </w:rPr>
                        <w:t>adds</w:t>
                      </w:r>
                      <w:r>
                        <w:rPr>
                          <w:color w:val="231F20"/>
                          <w:spacing w:val="-16"/>
                          <w:w w:val="105"/>
                        </w:rPr>
                        <w:t xml:space="preserve"> </w:t>
                      </w:r>
                      <w:r>
                        <w:rPr>
                          <w:color w:val="231F20"/>
                          <w:w w:val="105"/>
                        </w:rPr>
                        <w:t>information</w:t>
                      </w:r>
                      <w:r>
                        <w:rPr>
                          <w:color w:val="231F20"/>
                          <w:spacing w:val="-17"/>
                          <w:w w:val="105"/>
                        </w:rPr>
                        <w:t xml:space="preserve"> </w:t>
                      </w:r>
                      <w:r>
                        <w:rPr>
                          <w:color w:val="231F20"/>
                          <w:w w:val="105"/>
                        </w:rPr>
                        <w:t>about</w:t>
                      </w:r>
                      <w:r>
                        <w:rPr>
                          <w:color w:val="231F20"/>
                          <w:spacing w:val="-17"/>
                          <w:w w:val="105"/>
                        </w:rPr>
                        <w:t xml:space="preserve"> </w:t>
                      </w:r>
                      <w:r>
                        <w:rPr>
                          <w:color w:val="231F20"/>
                          <w:w w:val="105"/>
                        </w:rPr>
                        <w:t>the</w:t>
                      </w:r>
                      <w:r>
                        <w:rPr>
                          <w:color w:val="231F20"/>
                          <w:spacing w:val="-16"/>
                          <w:w w:val="105"/>
                        </w:rPr>
                        <w:t xml:space="preserve"> </w:t>
                      </w:r>
                      <w:r>
                        <w:rPr>
                          <w:color w:val="231F20"/>
                          <w:w w:val="105"/>
                        </w:rPr>
                        <w:t>location</w:t>
                      </w:r>
                      <w:r>
                        <w:rPr>
                          <w:color w:val="231F20"/>
                          <w:spacing w:val="-17"/>
                          <w:w w:val="105"/>
                        </w:rPr>
                        <w:t xml:space="preserve"> </w:t>
                      </w:r>
                      <w:r>
                        <w:rPr>
                          <w:color w:val="231F20"/>
                          <w:w w:val="105"/>
                        </w:rPr>
                        <w:t>of</w:t>
                      </w:r>
                      <w:r>
                        <w:rPr>
                          <w:color w:val="231F20"/>
                          <w:spacing w:val="-17"/>
                          <w:w w:val="105"/>
                        </w:rPr>
                        <w:t xml:space="preserve"> </w:t>
                      </w:r>
                      <w:r>
                        <w:rPr>
                          <w:color w:val="231F20"/>
                          <w:w w:val="105"/>
                        </w:rPr>
                        <w:t>the</w:t>
                      </w:r>
                      <w:r>
                        <w:rPr>
                          <w:color w:val="231F20"/>
                          <w:spacing w:val="-16"/>
                          <w:w w:val="105"/>
                        </w:rPr>
                        <w:t xml:space="preserve"> </w:t>
                      </w:r>
                      <w:r>
                        <w:rPr>
                          <w:color w:val="231F20"/>
                          <w:w w:val="105"/>
                        </w:rPr>
                        <w:t>spacecraft</w:t>
                      </w:r>
                      <w:r>
                        <w:rPr>
                          <w:color w:val="231F20"/>
                          <w:spacing w:val="-17"/>
                          <w:w w:val="105"/>
                        </w:rPr>
                        <w:t xml:space="preserve"> </w:t>
                      </w:r>
                      <w:r>
                        <w:rPr>
                          <w:color w:val="231F20"/>
                          <w:w w:val="105"/>
                        </w:rPr>
                        <w:t>in</w:t>
                      </w:r>
                      <w:r>
                        <w:rPr>
                          <w:color w:val="231F20"/>
                          <w:spacing w:val="-17"/>
                          <w:w w:val="105"/>
                        </w:rPr>
                        <w:t xml:space="preserve"> </w:t>
                      </w:r>
                      <w:r>
                        <w:rPr>
                          <w:color w:val="231F20"/>
                          <w:w w:val="105"/>
                        </w:rPr>
                        <w:t>directions</w:t>
                      </w:r>
                      <w:r>
                        <w:rPr>
                          <w:color w:val="231F20"/>
                          <w:spacing w:val="-16"/>
                          <w:w w:val="105"/>
                        </w:rPr>
                        <w:t xml:space="preserve"> </w:t>
                      </w:r>
                      <w:r>
                        <w:rPr>
                          <w:color w:val="231F20"/>
                          <w:w w:val="105"/>
                        </w:rPr>
                        <w:t>perpendicular</w:t>
                      </w:r>
                      <w:r>
                        <w:rPr>
                          <w:color w:val="231F20"/>
                          <w:spacing w:val="-17"/>
                          <w:w w:val="105"/>
                        </w:rPr>
                        <w:t xml:space="preserve"> </w:t>
                      </w:r>
                      <w:r>
                        <w:rPr>
                          <w:color w:val="231F20"/>
                          <w:w w:val="105"/>
                        </w:rPr>
                        <w:t>to</w:t>
                      </w:r>
                      <w:r>
                        <w:rPr>
                          <w:color w:val="231F20"/>
                          <w:spacing w:val="-17"/>
                          <w:w w:val="105"/>
                        </w:rPr>
                        <w:t xml:space="preserve"> </w:t>
                      </w:r>
                      <w:r>
                        <w:rPr>
                          <w:color w:val="231F20"/>
                          <w:w w:val="105"/>
                        </w:rPr>
                        <w:t>the</w:t>
                      </w:r>
                      <w:r>
                        <w:rPr>
                          <w:color w:val="231F20"/>
                          <w:spacing w:val="-16"/>
                          <w:w w:val="105"/>
                        </w:rPr>
                        <w:t xml:space="preserve"> </w:t>
                      </w:r>
                      <w:r>
                        <w:rPr>
                          <w:color w:val="231F20"/>
                          <w:w w:val="105"/>
                        </w:rPr>
                        <w:t>line</w:t>
                      </w:r>
                      <w:r>
                        <w:rPr>
                          <w:color w:val="231F20"/>
                          <w:spacing w:val="-17"/>
                          <w:w w:val="105"/>
                        </w:rPr>
                        <w:t xml:space="preserve"> </w:t>
                      </w:r>
                      <w:r>
                        <w:rPr>
                          <w:color w:val="231F20"/>
                          <w:w w:val="105"/>
                        </w:rPr>
                        <w:t>of</w:t>
                      </w:r>
                      <w:r>
                        <w:rPr>
                          <w:color w:val="231F20"/>
                          <w:spacing w:val="-17"/>
                          <w:w w:val="105"/>
                        </w:rPr>
                        <w:t xml:space="preserve"> </w:t>
                      </w:r>
                      <w:r>
                        <w:rPr>
                          <w:color w:val="231F20"/>
                          <w:w w:val="105"/>
                        </w:rPr>
                        <w:t>sight. For</w:t>
                      </w:r>
                      <w:r>
                        <w:rPr>
                          <w:color w:val="231F20"/>
                          <w:spacing w:val="-18"/>
                          <w:w w:val="105"/>
                        </w:rPr>
                        <w:t xml:space="preserve"> </w:t>
                      </w:r>
                      <w:r>
                        <w:rPr>
                          <w:color w:val="231F20"/>
                          <w:w w:val="105"/>
                        </w:rPr>
                        <w:t>this</w:t>
                      </w:r>
                      <w:r>
                        <w:rPr>
                          <w:color w:val="231F20"/>
                          <w:spacing w:val="-17"/>
                          <w:w w:val="105"/>
                        </w:rPr>
                        <w:t xml:space="preserve"> </w:t>
                      </w:r>
                      <w:r>
                        <w:rPr>
                          <w:color w:val="231F20"/>
                          <w:w w:val="105"/>
                        </w:rPr>
                        <w:t>method,</w:t>
                      </w:r>
                      <w:r>
                        <w:rPr>
                          <w:color w:val="231F20"/>
                          <w:spacing w:val="-17"/>
                          <w:w w:val="105"/>
                        </w:rPr>
                        <w:t xml:space="preserve"> </w:t>
                      </w:r>
                      <w:r>
                        <w:rPr>
                          <w:color w:val="231F20"/>
                          <w:w w:val="105"/>
                        </w:rPr>
                        <w:t>pairs</w:t>
                      </w:r>
                      <w:r>
                        <w:rPr>
                          <w:color w:val="231F20"/>
                          <w:spacing w:val="-17"/>
                          <w:w w:val="105"/>
                        </w:rPr>
                        <w:t xml:space="preserve"> </w:t>
                      </w:r>
                      <w:r>
                        <w:rPr>
                          <w:color w:val="231F20"/>
                          <w:w w:val="105"/>
                        </w:rPr>
                        <w:t>of</w:t>
                      </w:r>
                      <w:r>
                        <w:rPr>
                          <w:color w:val="231F20"/>
                          <w:spacing w:val="-17"/>
                          <w:w w:val="105"/>
                        </w:rPr>
                        <w:t xml:space="preserve"> </w:t>
                      </w:r>
                      <w:r>
                        <w:rPr>
                          <w:color w:val="231F20"/>
                          <w:w w:val="105"/>
                        </w:rPr>
                        <w:t>antennas</w:t>
                      </w:r>
                      <w:r>
                        <w:rPr>
                          <w:color w:val="231F20"/>
                          <w:spacing w:val="-17"/>
                          <w:w w:val="105"/>
                        </w:rPr>
                        <w:t xml:space="preserve"> </w:t>
                      </w:r>
                      <w:r>
                        <w:rPr>
                          <w:color w:val="231F20"/>
                          <w:w w:val="105"/>
                        </w:rPr>
                        <w:t>on</w:t>
                      </w:r>
                      <w:r>
                        <w:rPr>
                          <w:color w:val="231F20"/>
                          <w:spacing w:val="-17"/>
                          <w:w w:val="105"/>
                        </w:rPr>
                        <w:t xml:space="preserve"> </w:t>
                      </w:r>
                      <w:r>
                        <w:rPr>
                          <w:color w:val="231F20"/>
                          <w:w w:val="105"/>
                        </w:rPr>
                        <w:t>different</w:t>
                      </w:r>
                      <w:r>
                        <w:rPr>
                          <w:color w:val="231F20"/>
                          <w:spacing w:val="-17"/>
                          <w:w w:val="105"/>
                        </w:rPr>
                        <w:t xml:space="preserve"> </w:t>
                      </w:r>
                      <w:r>
                        <w:rPr>
                          <w:color w:val="231F20"/>
                          <w:w w:val="105"/>
                        </w:rPr>
                        <w:t>continents</w:t>
                      </w:r>
                      <w:r>
                        <w:rPr>
                          <w:color w:val="231F20"/>
                          <w:spacing w:val="-17"/>
                          <w:w w:val="105"/>
                        </w:rPr>
                        <w:t xml:space="preserve"> </w:t>
                      </w:r>
                      <w:r>
                        <w:rPr>
                          <w:color w:val="231F20"/>
                          <w:w w:val="105"/>
                        </w:rPr>
                        <w:t>simultaneously</w:t>
                      </w:r>
                      <w:r>
                        <w:rPr>
                          <w:color w:val="231F20"/>
                          <w:spacing w:val="-17"/>
                          <w:w w:val="105"/>
                        </w:rPr>
                        <w:t xml:space="preserve"> </w:t>
                      </w:r>
                      <w:r>
                        <w:rPr>
                          <w:color w:val="231F20"/>
                          <w:w w:val="105"/>
                        </w:rPr>
                        <w:t>receive</w:t>
                      </w:r>
                      <w:r>
                        <w:rPr>
                          <w:color w:val="231F20"/>
                          <w:spacing w:val="-17"/>
                          <w:w w:val="105"/>
                        </w:rPr>
                        <w:t xml:space="preserve"> </w:t>
                      </w:r>
                      <w:r>
                        <w:rPr>
                          <w:color w:val="231F20"/>
                          <w:w w:val="105"/>
                        </w:rPr>
                        <w:t>signals</w:t>
                      </w:r>
                      <w:r>
                        <w:rPr>
                          <w:color w:val="231F20"/>
                          <w:spacing w:val="-17"/>
                          <w:w w:val="105"/>
                        </w:rPr>
                        <w:t xml:space="preserve"> </w:t>
                      </w:r>
                      <w:r>
                        <w:rPr>
                          <w:color w:val="231F20"/>
                          <w:w w:val="105"/>
                        </w:rPr>
                        <w:t>from</w:t>
                      </w:r>
                      <w:r>
                        <w:rPr>
                          <w:color w:val="231F20"/>
                          <w:spacing w:val="-17"/>
                          <w:w w:val="105"/>
                        </w:rPr>
                        <w:t xml:space="preserve"> </w:t>
                      </w:r>
                      <w:r>
                        <w:rPr>
                          <w:color w:val="231F20"/>
                          <w:w w:val="105"/>
                        </w:rPr>
                        <w:t>the</w:t>
                      </w:r>
                      <w:r>
                        <w:rPr>
                          <w:color w:val="231F20"/>
                          <w:spacing w:val="-17"/>
                          <w:w w:val="105"/>
                        </w:rPr>
                        <w:t xml:space="preserve"> </w:t>
                      </w:r>
                      <w:r>
                        <w:rPr>
                          <w:color w:val="231F20"/>
                          <w:w w:val="105"/>
                        </w:rPr>
                        <w:t>spacecraft,</w:t>
                      </w:r>
                      <w:r>
                        <w:rPr>
                          <w:color w:val="231F20"/>
                          <w:spacing w:val="-17"/>
                          <w:w w:val="105"/>
                        </w:rPr>
                        <w:t xml:space="preserve"> </w:t>
                      </w:r>
                      <w:r>
                        <w:rPr>
                          <w:color w:val="231F20"/>
                          <w:w w:val="105"/>
                        </w:rPr>
                        <w:t>and</w:t>
                      </w:r>
                      <w:r>
                        <w:rPr>
                          <w:color w:val="231F20"/>
                          <w:spacing w:val="-17"/>
                          <w:w w:val="105"/>
                        </w:rPr>
                        <w:t xml:space="preserve"> </w:t>
                      </w:r>
                      <w:r>
                        <w:rPr>
                          <w:color w:val="231F20"/>
                          <w:w w:val="105"/>
                        </w:rPr>
                        <w:t>then the</w:t>
                      </w:r>
                      <w:r>
                        <w:rPr>
                          <w:color w:val="231F20"/>
                          <w:spacing w:val="-22"/>
                          <w:w w:val="105"/>
                        </w:rPr>
                        <w:t xml:space="preserve"> </w:t>
                      </w:r>
                      <w:r>
                        <w:rPr>
                          <w:color w:val="231F20"/>
                          <w:w w:val="105"/>
                        </w:rPr>
                        <w:t>same</w:t>
                      </w:r>
                      <w:r>
                        <w:rPr>
                          <w:color w:val="231F20"/>
                          <w:spacing w:val="-21"/>
                          <w:w w:val="105"/>
                        </w:rPr>
                        <w:t xml:space="preserve"> </w:t>
                      </w:r>
                      <w:r>
                        <w:rPr>
                          <w:color w:val="231F20"/>
                          <w:w w:val="105"/>
                        </w:rPr>
                        <w:t>antennas</w:t>
                      </w:r>
                      <w:r>
                        <w:rPr>
                          <w:color w:val="231F20"/>
                          <w:spacing w:val="-21"/>
                          <w:w w:val="105"/>
                        </w:rPr>
                        <w:t xml:space="preserve"> </w:t>
                      </w:r>
                      <w:r>
                        <w:rPr>
                          <w:color w:val="231F20"/>
                          <w:w w:val="105"/>
                        </w:rPr>
                        <w:t>observe</w:t>
                      </w:r>
                      <w:r>
                        <w:rPr>
                          <w:color w:val="231F20"/>
                          <w:spacing w:val="-22"/>
                          <w:w w:val="105"/>
                        </w:rPr>
                        <w:t xml:space="preserve"> </w:t>
                      </w:r>
                      <w:r>
                        <w:rPr>
                          <w:color w:val="231F20"/>
                          <w:w w:val="105"/>
                        </w:rPr>
                        <w:t>natural</w:t>
                      </w:r>
                      <w:r>
                        <w:rPr>
                          <w:color w:val="231F20"/>
                          <w:spacing w:val="-21"/>
                          <w:w w:val="105"/>
                        </w:rPr>
                        <w:t xml:space="preserve"> </w:t>
                      </w:r>
                      <w:r>
                        <w:rPr>
                          <w:color w:val="231F20"/>
                          <w:w w:val="105"/>
                        </w:rPr>
                        <w:t>radio</w:t>
                      </w:r>
                      <w:r>
                        <w:rPr>
                          <w:color w:val="231F20"/>
                          <w:spacing w:val="-21"/>
                          <w:w w:val="105"/>
                        </w:rPr>
                        <w:t xml:space="preserve"> </w:t>
                      </w:r>
                      <w:r>
                        <w:rPr>
                          <w:color w:val="231F20"/>
                          <w:w w:val="105"/>
                        </w:rPr>
                        <w:t>waves</w:t>
                      </w:r>
                      <w:r>
                        <w:rPr>
                          <w:color w:val="231F20"/>
                          <w:spacing w:val="-21"/>
                          <w:w w:val="105"/>
                        </w:rPr>
                        <w:t xml:space="preserve"> </w:t>
                      </w:r>
                      <w:r>
                        <w:rPr>
                          <w:color w:val="231F20"/>
                          <w:w w:val="105"/>
                        </w:rPr>
                        <w:t>from</w:t>
                      </w:r>
                      <w:r>
                        <w:rPr>
                          <w:color w:val="231F20"/>
                          <w:spacing w:val="-22"/>
                          <w:w w:val="105"/>
                        </w:rPr>
                        <w:t xml:space="preserve"> </w:t>
                      </w:r>
                      <w:r>
                        <w:rPr>
                          <w:color w:val="231F20"/>
                          <w:w w:val="105"/>
                        </w:rPr>
                        <w:t>a</w:t>
                      </w:r>
                      <w:r>
                        <w:rPr>
                          <w:color w:val="231F20"/>
                          <w:spacing w:val="-21"/>
                          <w:w w:val="105"/>
                        </w:rPr>
                        <w:t xml:space="preserve"> </w:t>
                      </w:r>
                      <w:r>
                        <w:rPr>
                          <w:color w:val="231F20"/>
                          <w:w w:val="105"/>
                        </w:rPr>
                        <w:t>known</w:t>
                      </w:r>
                      <w:r>
                        <w:rPr>
                          <w:color w:val="231F20"/>
                          <w:spacing w:val="-21"/>
                          <w:w w:val="105"/>
                        </w:rPr>
                        <w:t xml:space="preserve"> </w:t>
                      </w:r>
                      <w:r>
                        <w:rPr>
                          <w:color w:val="231F20"/>
                          <w:w w:val="105"/>
                        </w:rPr>
                        <w:t>celestial</w:t>
                      </w:r>
                      <w:r>
                        <w:rPr>
                          <w:color w:val="231F20"/>
                          <w:spacing w:val="-21"/>
                          <w:w w:val="105"/>
                        </w:rPr>
                        <w:t xml:space="preserve"> </w:t>
                      </w:r>
                      <w:r>
                        <w:rPr>
                          <w:color w:val="231F20"/>
                          <w:w w:val="105"/>
                        </w:rPr>
                        <w:t>reference</w:t>
                      </w:r>
                      <w:r>
                        <w:rPr>
                          <w:color w:val="231F20"/>
                          <w:spacing w:val="-22"/>
                          <w:w w:val="105"/>
                        </w:rPr>
                        <w:t xml:space="preserve"> </w:t>
                      </w:r>
                      <w:r>
                        <w:rPr>
                          <w:color w:val="231F20"/>
                          <w:w w:val="105"/>
                        </w:rPr>
                        <w:t>point,</w:t>
                      </w:r>
                      <w:r>
                        <w:rPr>
                          <w:color w:val="231F20"/>
                          <w:spacing w:val="-21"/>
                          <w:w w:val="105"/>
                        </w:rPr>
                        <w:t xml:space="preserve"> </w:t>
                      </w:r>
                      <w:r>
                        <w:rPr>
                          <w:color w:val="231F20"/>
                          <w:w w:val="105"/>
                        </w:rPr>
                        <w:t>such</w:t>
                      </w:r>
                      <w:r>
                        <w:rPr>
                          <w:color w:val="231F20"/>
                          <w:spacing w:val="-21"/>
                          <w:w w:val="105"/>
                        </w:rPr>
                        <w:t xml:space="preserve"> </w:t>
                      </w:r>
                      <w:r>
                        <w:rPr>
                          <w:color w:val="231F20"/>
                          <w:w w:val="105"/>
                        </w:rPr>
                        <w:t>as</w:t>
                      </w:r>
                      <w:r>
                        <w:rPr>
                          <w:color w:val="231F20"/>
                          <w:spacing w:val="-21"/>
                          <w:w w:val="105"/>
                        </w:rPr>
                        <w:t xml:space="preserve"> </w:t>
                      </w:r>
                      <w:r>
                        <w:rPr>
                          <w:color w:val="231F20"/>
                          <w:w w:val="105"/>
                        </w:rPr>
                        <w:t>a</w:t>
                      </w:r>
                      <w:r>
                        <w:rPr>
                          <w:color w:val="231F20"/>
                          <w:spacing w:val="-22"/>
                          <w:w w:val="105"/>
                        </w:rPr>
                        <w:t xml:space="preserve"> </w:t>
                      </w:r>
                      <w:r>
                        <w:rPr>
                          <w:color w:val="231F20"/>
                          <w:spacing w:val="-4"/>
                          <w:w w:val="105"/>
                        </w:rPr>
                        <w:t>quasar,</w:t>
                      </w:r>
                      <w:r>
                        <w:rPr>
                          <w:color w:val="231F20"/>
                          <w:spacing w:val="-21"/>
                          <w:w w:val="105"/>
                        </w:rPr>
                        <w:t xml:space="preserve"> </w:t>
                      </w:r>
                      <w:r>
                        <w:rPr>
                          <w:color w:val="231F20"/>
                          <w:w w:val="105"/>
                        </w:rPr>
                        <w:t>which</w:t>
                      </w:r>
                      <w:r>
                        <w:rPr>
                          <w:color w:val="231F20"/>
                          <w:spacing w:val="-21"/>
                          <w:w w:val="105"/>
                        </w:rPr>
                        <w:t xml:space="preserve"> </w:t>
                      </w:r>
                      <w:r>
                        <w:rPr>
                          <w:color w:val="231F20"/>
                          <w:w w:val="105"/>
                        </w:rPr>
                        <w:t>serves as a navigation reference</w:t>
                      </w:r>
                      <w:r>
                        <w:rPr>
                          <w:color w:val="231F20"/>
                          <w:spacing w:val="-37"/>
                          <w:w w:val="105"/>
                        </w:rPr>
                        <w:t xml:space="preserve"> </w:t>
                      </w:r>
                      <w:r>
                        <w:rPr>
                          <w:color w:val="231F20"/>
                          <w:w w:val="105"/>
                        </w:rPr>
                        <w:t>point.</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239" w:right="154"/>
                        <w:rPr>
                          <w:color w:val="231F20"/>
                          <w:w w:val="105"/>
                        </w:rPr>
                      </w:pPr>
                      <w:r>
                        <w:rPr>
                          <w:color w:val="231F20"/>
                          <w:w w:val="105"/>
                        </w:rPr>
                        <w:t>For communication and navigational tracking during cruise, InSight will use NASA</w:t>
                      </w:r>
                      <w:r>
                        <w:rPr>
                          <w:rFonts w:hint="eastAsia"/>
                          <w:color w:val="231F20"/>
                          <w:w w:val="105"/>
                        </w:rPr>
                        <w:t>’</w:t>
                      </w:r>
                      <w:r>
                        <w:rPr>
                          <w:color w:val="231F20"/>
                          <w:w w:val="105"/>
                        </w:rPr>
                        <w:t xml:space="preserve">s </w:t>
                      </w:r>
                      <w:hyperlink r:id="rId143" w:history="1">
                        <w:r>
                          <w:rPr>
                            <w:color w:val="E9A714"/>
                            <w:w w:val="105"/>
                            <w:u w:val="single"/>
                          </w:rPr>
                          <w:t>Deep Space Network</w:t>
                        </w:r>
                        <w:r>
                          <w:rPr>
                            <w:color w:val="E9A714"/>
                            <w:w w:val="105"/>
                          </w:rPr>
                          <w:t xml:space="preserve"> </w:t>
                        </w:r>
                      </w:hyperlink>
                      <w:r>
                        <w:rPr>
                          <w:color w:val="231F20"/>
                          <w:w w:val="105"/>
                        </w:rPr>
                        <w:t>antenna stations at Goldstone, California; near Madrid, Spain, and near Canberra, Australia, augmented with support being provided</w:t>
                      </w:r>
                      <w:r>
                        <w:rPr>
                          <w:color w:val="231F20"/>
                          <w:spacing w:val="-36"/>
                          <w:w w:val="105"/>
                        </w:rPr>
                        <w:t xml:space="preserve"> </w:t>
                      </w:r>
                      <w:r>
                        <w:rPr>
                          <w:color w:val="231F20"/>
                          <w:w w:val="105"/>
                        </w:rPr>
                        <w:t>by</w:t>
                      </w:r>
                      <w:r>
                        <w:rPr>
                          <w:color w:val="231F20"/>
                          <w:spacing w:val="-36"/>
                          <w:w w:val="105"/>
                        </w:rPr>
                        <w:t xml:space="preserve"> </w:t>
                      </w:r>
                      <w:r>
                        <w:rPr>
                          <w:color w:val="231F20"/>
                          <w:w w:val="105"/>
                        </w:rPr>
                        <w:t>the</w:t>
                      </w:r>
                      <w:r>
                        <w:rPr>
                          <w:color w:val="231F20"/>
                          <w:spacing w:val="-36"/>
                          <w:w w:val="105"/>
                        </w:rPr>
                        <w:t xml:space="preserve"> </w:t>
                      </w:r>
                      <w:r>
                        <w:rPr>
                          <w:color w:val="231F20"/>
                          <w:w w:val="105"/>
                        </w:rPr>
                        <w:t>European</w:t>
                      </w:r>
                      <w:r>
                        <w:rPr>
                          <w:color w:val="231F20"/>
                          <w:spacing w:val="-36"/>
                          <w:w w:val="105"/>
                        </w:rPr>
                        <w:t xml:space="preserve"> </w:t>
                      </w:r>
                      <w:r>
                        <w:rPr>
                          <w:color w:val="231F20"/>
                          <w:w w:val="105"/>
                        </w:rPr>
                        <w:t>Space</w:t>
                      </w:r>
                      <w:r>
                        <w:rPr>
                          <w:color w:val="231F20"/>
                          <w:spacing w:val="-35"/>
                          <w:w w:val="105"/>
                        </w:rPr>
                        <w:t xml:space="preserve"> </w:t>
                      </w:r>
                      <w:r>
                        <w:rPr>
                          <w:color w:val="231F20"/>
                          <w:w w:val="105"/>
                        </w:rPr>
                        <w:t>Agency</w:t>
                      </w:r>
                      <w:r>
                        <w:rPr>
                          <w:rFonts w:hint="eastAsia"/>
                          <w:color w:val="231F20"/>
                          <w:w w:val="105"/>
                        </w:rPr>
                        <w:t>’</w:t>
                      </w:r>
                      <w:r>
                        <w:rPr>
                          <w:color w:val="231F20"/>
                          <w:w w:val="105"/>
                        </w:rPr>
                        <w:t>s</w:t>
                      </w:r>
                      <w:r>
                        <w:rPr>
                          <w:color w:val="231F20"/>
                          <w:spacing w:val="-36"/>
                          <w:w w:val="105"/>
                        </w:rPr>
                        <w:t xml:space="preserve"> </w:t>
                      </w:r>
                      <w:hyperlink r:id="rId144" w:history="1">
                        <w:r>
                          <w:rPr>
                            <w:color w:val="E9A714"/>
                            <w:w w:val="105"/>
                            <w:u w:val="single"/>
                          </w:rPr>
                          <w:t>Deep</w:t>
                        </w:r>
                        <w:r>
                          <w:rPr>
                            <w:color w:val="E9A714"/>
                            <w:spacing w:val="-36"/>
                            <w:w w:val="105"/>
                            <w:u w:val="single"/>
                          </w:rPr>
                          <w:t xml:space="preserve"> </w:t>
                        </w:r>
                        <w:r>
                          <w:rPr>
                            <w:color w:val="E9A714"/>
                            <w:w w:val="105"/>
                            <w:u w:val="single"/>
                          </w:rPr>
                          <w:t>Space</w:t>
                        </w:r>
                        <w:r>
                          <w:rPr>
                            <w:color w:val="E9A714"/>
                            <w:spacing w:val="-36"/>
                            <w:w w:val="105"/>
                            <w:u w:val="single"/>
                          </w:rPr>
                          <w:t xml:space="preserve"> </w:t>
                        </w:r>
                        <w:r>
                          <w:rPr>
                            <w:color w:val="E9A714"/>
                            <w:w w:val="105"/>
                            <w:u w:val="single"/>
                          </w:rPr>
                          <w:t>Antenna</w:t>
                        </w:r>
                        <w:r>
                          <w:rPr>
                            <w:color w:val="E9A714"/>
                            <w:spacing w:val="-35"/>
                            <w:w w:val="105"/>
                            <w:u w:val="single"/>
                          </w:rPr>
                          <w:t xml:space="preserve"> </w:t>
                        </w:r>
                        <w:r>
                          <w:rPr>
                            <w:color w:val="E9A714"/>
                            <w:w w:val="105"/>
                            <w:u w:val="single"/>
                          </w:rPr>
                          <w:t>3</w:t>
                        </w:r>
                        <w:r>
                          <w:rPr>
                            <w:color w:val="E9A714"/>
                            <w:spacing w:val="-36"/>
                            <w:w w:val="105"/>
                          </w:rPr>
                          <w:t xml:space="preserve"> </w:t>
                        </w:r>
                      </w:hyperlink>
                      <w:r>
                        <w:rPr>
                          <w:color w:val="231F20"/>
                          <w:w w:val="105"/>
                        </w:rPr>
                        <w:t>at</w:t>
                      </w:r>
                      <w:r>
                        <w:rPr>
                          <w:color w:val="231F20"/>
                          <w:spacing w:val="-36"/>
                          <w:w w:val="105"/>
                        </w:rPr>
                        <w:t xml:space="preserve"> </w:t>
                      </w:r>
                      <w:r>
                        <w:rPr>
                          <w:color w:val="231F20"/>
                          <w:w w:val="105"/>
                        </w:rPr>
                        <w:t>Malarg</w:t>
                      </w:r>
                      <w:r>
                        <w:rPr>
                          <w:rFonts w:hint="eastAsia"/>
                          <w:color w:val="231F20"/>
                          <w:w w:val="105"/>
                        </w:rPr>
                        <w:t>ü</w:t>
                      </w:r>
                      <w:r>
                        <w:rPr>
                          <w:color w:val="231F20"/>
                          <w:w w:val="105"/>
                        </w:rPr>
                        <w:t>e,</w:t>
                      </w:r>
                      <w:r>
                        <w:rPr>
                          <w:color w:val="231F20"/>
                          <w:spacing w:val="-36"/>
                          <w:w w:val="105"/>
                        </w:rPr>
                        <w:t xml:space="preserve"> </w:t>
                      </w:r>
                      <w:r>
                        <w:rPr>
                          <w:color w:val="231F20"/>
                          <w:w w:val="105"/>
                        </w:rPr>
                        <w:t>Argentina,</w:t>
                      </w:r>
                      <w:r>
                        <w:rPr>
                          <w:color w:val="231F20"/>
                          <w:spacing w:val="-35"/>
                          <w:w w:val="105"/>
                        </w:rPr>
                        <w:t xml:space="preserve"> </w:t>
                      </w:r>
                      <w:r>
                        <w:rPr>
                          <w:color w:val="231F20"/>
                          <w:w w:val="105"/>
                        </w:rPr>
                        <w:t>and</w:t>
                      </w:r>
                      <w:r>
                        <w:rPr>
                          <w:color w:val="231F20"/>
                          <w:spacing w:val="-35"/>
                          <w:w w:val="105"/>
                        </w:rPr>
                        <w:t xml:space="preserve"> </w:t>
                      </w:r>
                      <w:hyperlink r:id="rId145" w:history="1">
                        <w:r>
                          <w:rPr>
                            <w:color w:val="E9A714"/>
                            <w:w w:val="105"/>
                            <w:u w:val="single"/>
                          </w:rPr>
                          <w:t>Deep</w:t>
                        </w:r>
                        <w:r>
                          <w:rPr>
                            <w:color w:val="E9A714"/>
                            <w:spacing w:val="-36"/>
                            <w:w w:val="105"/>
                            <w:u w:val="single"/>
                          </w:rPr>
                          <w:t xml:space="preserve"> </w:t>
                        </w:r>
                        <w:r>
                          <w:rPr>
                            <w:color w:val="E9A714"/>
                            <w:w w:val="105"/>
                            <w:u w:val="single"/>
                          </w:rPr>
                          <w:t>Space</w:t>
                        </w:r>
                        <w:r>
                          <w:rPr>
                            <w:color w:val="E9A714"/>
                            <w:spacing w:val="-36"/>
                            <w:w w:val="105"/>
                            <w:u w:val="single"/>
                          </w:rPr>
                          <w:t xml:space="preserve"> </w:t>
                        </w:r>
                        <w:r>
                          <w:rPr>
                            <w:color w:val="E9A714"/>
                            <w:w w:val="105"/>
                            <w:u w:val="single"/>
                          </w:rPr>
                          <w:t>Antenna</w:t>
                        </w:r>
                        <w:r>
                          <w:rPr>
                            <w:color w:val="E9A714"/>
                            <w:spacing w:val="-36"/>
                            <w:w w:val="105"/>
                            <w:u w:val="single"/>
                          </w:rPr>
                          <w:t xml:space="preserve"> </w:t>
                        </w:r>
                        <w:r>
                          <w:rPr>
                            <w:color w:val="E9A714"/>
                            <w:w w:val="105"/>
                            <w:u w:val="single"/>
                          </w:rPr>
                          <w:t>1</w:t>
                        </w:r>
                        <w:r>
                          <w:rPr>
                            <w:color w:val="E9A714"/>
                            <w:spacing w:val="-35"/>
                            <w:w w:val="105"/>
                          </w:rPr>
                          <w:t xml:space="preserve"> </w:t>
                        </w:r>
                      </w:hyperlink>
                      <w:r>
                        <w:rPr>
                          <w:color w:val="231F20"/>
                          <w:w w:val="105"/>
                        </w:rPr>
                        <w:t>at New Norcia,</w:t>
                      </w:r>
                      <w:r>
                        <w:rPr>
                          <w:color w:val="231F20"/>
                          <w:spacing w:val="-19"/>
                          <w:w w:val="105"/>
                        </w:rPr>
                        <w:t xml:space="preserve"> </w:t>
                      </w:r>
                      <w:r>
                        <w:rPr>
                          <w:color w:val="231F20"/>
                          <w:w w:val="105"/>
                        </w:rPr>
                        <w:t>Australia.</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239" w:right="154"/>
                        <w:rPr>
                          <w:color w:val="231F20"/>
                          <w:w w:val="105"/>
                        </w:rPr>
                      </w:pPr>
                      <w:r>
                        <w:rPr>
                          <w:color w:val="231F20"/>
                          <w:w w:val="105"/>
                        </w:rPr>
                        <w:t>The final 15 days of the approach phase include activities in preparation for the spacecraft</w:t>
                      </w:r>
                      <w:r>
                        <w:rPr>
                          <w:rFonts w:hint="eastAsia"/>
                          <w:color w:val="231F20"/>
                          <w:w w:val="105"/>
                        </w:rPr>
                        <w:t>’</w:t>
                      </w:r>
                      <w:r>
                        <w:rPr>
                          <w:color w:val="231F20"/>
                          <w:w w:val="105"/>
                        </w:rPr>
                        <w:t>s arrival at Mars, or its atmospheric</w:t>
                      </w:r>
                      <w:r>
                        <w:rPr>
                          <w:color w:val="231F20"/>
                          <w:spacing w:val="-24"/>
                          <w:w w:val="105"/>
                        </w:rPr>
                        <w:t xml:space="preserve"> </w:t>
                      </w:r>
                      <w:r>
                        <w:rPr>
                          <w:color w:val="231F20"/>
                          <w:spacing w:val="-3"/>
                          <w:w w:val="105"/>
                        </w:rPr>
                        <w:t>entry,</w:t>
                      </w:r>
                      <w:r>
                        <w:rPr>
                          <w:color w:val="231F20"/>
                          <w:spacing w:val="-23"/>
                          <w:w w:val="105"/>
                        </w:rPr>
                        <w:t xml:space="preserve"> </w:t>
                      </w:r>
                      <w:r>
                        <w:rPr>
                          <w:color w:val="231F20"/>
                          <w:w w:val="105"/>
                        </w:rPr>
                        <w:t>descent</w:t>
                      </w:r>
                      <w:r>
                        <w:rPr>
                          <w:color w:val="231F20"/>
                          <w:spacing w:val="-23"/>
                          <w:w w:val="105"/>
                        </w:rPr>
                        <w:t xml:space="preserve"> </w:t>
                      </w:r>
                      <w:r>
                        <w:rPr>
                          <w:color w:val="231F20"/>
                          <w:w w:val="105"/>
                        </w:rPr>
                        <w:t>and</w:t>
                      </w:r>
                      <w:r>
                        <w:rPr>
                          <w:color w:val="231F20"/>
                          <w:spacing w:val="-24"/>
                          <w:w w:val="105"/>
                        </w:rPr>
                        <w:t xml:space="preserve"> </w:t>
                      </w:r>
                      <w:r>
                        <w:rPr>
                          <w:color w:val="231F20"/>
                          <w:w w:val="105"/>
                        </w:rPr>
                        <w:t>landing.</w:t>
                      </w:r>
                      <w:r>
                        <w:rPr>
                          <w:color w:val="231F20"/>
                          <w:spacing w:val="-23"/>
                          <w:w w:val="105"/>
                        </w:rPr>
                        <w:t xml:space="preserve"> </w:t>
                      </w:r>
                      <w:r>
                        <w:rPr>
                          <w:color w:val="231F20"/>
                          <w:w w:val="105"/>
                        </w:rPr>
                        <w:t>The</w:t>
                      </w:r>
                      <w:r>
                        <w:rPr>
                          <w:color w:val="231F20"/>
                          <w:spacing w:val="-23"/>
                          <w:w w:val="105"/>
                        </w:rPr>
                        <w:t xml:space="preserve"> </w:t>
                      </w:r>
                      <w:r>
                        <w:rPr>
                          <w:color w:val="231F20"/>
                          <w:w w:val="105"/>
                        </w:rPr>
                        <w:t>schedule</w:t>
                      </w:r>
                      <w:r>
                        <w:rPr>
                          <w:color w:val="231F20"/>
                          <w:spacing w:val="-23"/>
                          <w:w w:val="105"/>
                        </w:rPr>
                        <w:t xml:space="preserve"> </w:t>
                      </w:r>
                      <w:r>
                        <w:rPr>
                          <w:color w:val="231F20"/>
                          <w:w w:val="105"/>
                        </w:rPr>
                        <w:t>during</w:t>
                      </w:r>
                      <w:r>
                        <w:rPr>
                          <w:color w:val="231F20"/>
                          <w:spacing w:val="-24"/>
                          <w:w w:val="105"/>
                        </w:rPr>
                        <w:t xml:space="preserve"> </w:t>
                      </w:r>
                      <w:r>
                        <w:rPr>
                          <w:color w:val="231F20"/>
                          <w:w w:val="105"/>
                        </w:rPr>
                        <w:t>this</w:t>
                      </w:r>
                      <w:r>
                        <w:rPr>
                          <w:color w:val="231F20"/>
                          <w:spacing w:val="-23"/>
                          <w:w w:val="105"/>
                        </w:rPr>
                        <w:t xml:space="preserve"> </w:t>
                      </w:r>
                      <w:r>
                        <w:rPr>
                          <w:color w:val="231F20"/>
                          <w:w w:val="105"/>
                        </w:rPr>
                        <w:t>period</w:t>
                      </w:r>
                      <w:r>
                        <w:rPr>
                          <w:color w:val="231F20"/>
                          <w:spacing w:val="-23"/>
                          <w:w w:val="105"/>
                        </w:rPr>
                        <w:t xml:space="preserve"> </w:t>
                      </w:r>
                      <w:r>
                        <w:rPr>
                          <w:color w:val="231F20"/>
                          <w:w w:val="105"/>
                        </w:rPr>
                        <w:t>includes</w:t>
                      </w:r>
                      <w:r>
                        <w:rPr>
                          <w:color w:val="231F20"/>
                          <w:spacing w:val="-23"/>
                          <w:w w:val="105"/>
                        </w:rPr>
                        <w:t xml:space="preserve"> </w:t>
                      </w:r>
                      <w:r>
                        <w:rPr>
                          <w:color w:val="231F20"/>
                          <w:w w:val="105"/>
                        </w:rPr>
                        <w:t>six</w:t>
                      </w:r>
                      <w:r>
                        <w:rPr>
                          <w:color w:val="231F20"/>
                          <w:spacing w:val="-24"/>
                          <w:w w:val="105"/>
                        </w:rPr>
                        <w:t xml:space="preserve"> </w:t>
                      </w:r>
                      <w:r>
                        <w:rPr>
                          <w:color w:val="231F20"/>
                          <w:w w:val="105"/>
                        </w:rPr>
                        <w:t>opportunities</w:t>
                      </w:r>
                      <w:r>
                        <w:rPr>
                          <w:color w:val="231F20"/>
                          <w:spacing w:val="-23"/>
                          <w:w w:val="105"/>
                        </w:rPr>
                        <w:t xml:space="preserve"> </w:t>
                      </w:r>
                      <w:r>
                        <w:rPr>
                          <w:color w:val="231F20"/>
                          <w:w w:val="105"/>
                        </w:rPr>
                        <w:t>to</w:t>
                      </w:r>
                      <w:r>
                        <w:rPr>
                          <w:color w:val="231F20"/>
                          <w:spacing w:val="-23"/>
                          <w:w w:val="105"/>
                        </w:rPr>
                        <w:t xml:space="preserve"> </w:t>
                      </w:r>
                      <w:r>
                        <w:rPr>
                          <w:color w:val="231F20"/>
                          <w:w w:val="105"/>
                        </w:rPr>
                        <w:t>update</w:t>
                      </w:r>
                      <w:r>
                        <w:rPr>
                          <w:color w:val="231F20"/>
                          <w:spacing w:val="-23"/>
                          <w:w w:val="105"/>
                        </w:rPr>
                        <w:t xml:space="preserve"> </w:t>
                      </w:r>
                      <w:r>
                        <w:rPr>
                          <w:color w:val="231F20"/>
                          <w:w w:val="105"/>
                        </w:rPr>
                        <w:t>parameters for</w:t>
                      </w:r>
                      <w:r>
                        <w:rPr>
                          <w:color w:val="231F20"/>
                          <w:spacing w:val="-12"/>
                          <w:w w:val="105"/>
                        </w:rPr>
                        <w:t xml:space="preserve"> </w:t>
                      </w:r>
                      <w:r>
                        <w:rPr>
                          <w:color w:val="231F20"/>
                          <w:w w:val="105"/>
                        </w:rPr>
                        <w:t>the</w:t>
                      </w:r>
                      <w:r>
                        <w:rPr>
                          <w:color w:val="231F20"/>
                          <w:spacing w:val="-12"/>
                          <w:w w:val="105"/>
                        </w:rPr>
                        <w:t xml:space="preserve"> </w:t>
                      </w:r>
                      <w:r>
                        <w:rPr>
                          <w:color w:val="231F20"/>
                          <w:w w:val="105"/>
                        </w:rPr>
                        <w:t>on-board</w:t>
                      </w:r>
                      <w:r>
                        <w:rPr>
                          <w:color w:val="231F20"/>
                          <w:spacing w:val="-12"/>
                          <w:w w:val="105"/>
                        </w:rPr>
                        <w:t xml:space="preserve"> </w:t>
                      </w:r>
                      <w:r>
                        <w:rPr>
                          <w:color w:val="231F20"/>
                          <w:w w:val="105"/>
                        </w:rPr>
                        <w:t>software</w:t>
                      </w:r>
                      <w:r>
                        <w:rPr>
                          <w:color w:val="231F20"/>
                          <w:spacing w:val="-12"/>
                          <w:w w:val="105"/>
                        </w:rPr>
                        <w:t xml:space="preserve"> </w:t>
                      </w:r>
                      <w:r>
                        <w:rPr>
                          <w:color w:val="231F20"/>
                          <w:w w:val="105"/>
                        </w:rPr>
                        <w:t>that</w:t>
                      </w:r>
                      <w:r>
                        <w:rPr>
                          <w:color w:val="231F20"/>
                          <w:spacing w:val="-12"/>
                          <w:w w:val="105"/>
                        </w:rPr>
                        <w:t xml:space="preserve"> </w:t>
                      </w:r>
                      <w:r>
                        <w:rPr>
                          <w:color w:val="231F20"/>
                          <w:w w:val="105"/>
                        </w:rPr>
                        <w:t>will</w:t>
                      </w:r>
                      <w:r>
                        <w:rPr>
                          <w:color w:val="231F20"/>
                          <w:spacing w:val="-11"/>
                          <w:w w:val="105"/>
                        </w:rPr>
                        <w:t xml:space="preserve"> </w:t>
                      </w:r>
                      <w:r>
                        <w:rPr>
                          <w:color w:val="231F20"/>
                          <w:w w:val="105"/>
                        </w:rPr>
                        <w:t>autonomously</w:t>
                      </w:r>
                      <w:r>
                        <w:rPr>
                          <w:color w:val="231F20"/>
                          <w:spacing w:val="-12"/>
                          <w:w w:val="105"/>
                        </w:rPr>
                        <w:t xml:space="preserve"> </w:t>
                      </w:r>
                      <w:r>
                        <w:rPr>
                          <w:color w:val="231F20"/>
                          <w:w w:val="105"/>
                        </w:rPr>
                        <w:t>control</w:t>
                      </w:r>
                      <w:r>
                        <w:rPr>
                          <w:color w:val="231F20"/>
                          <w:spacing w:val="-12"/>
                          <w:w w:val="105"/>
                        </w:rPr>
                        <w:t xml:space="preserve"> </w:t>
                      </w:r>
                      <w:r>
                        <w:rPr>
                          <w:color w:val="231F20"/>
                          <w:w w:val="105"/>
                        </w:rPr>
                        <w:t>events</w:t>
                      </w:r>
                      <w:r>
                        <w:rPr>
                          <w:color w:val="231F20"/>
                          <w:spacing w:val="-12"/>
                          <w:w w:val="105"/>
                        </w:rPr>
                        <w:t xml:space="preserve"> </w:t>
                      </w:r>
                      <w:r>
                        <w:rPr>
                          <w:color w:val="231F20"/>
                          <w:w w:val="105"/>
                        </w:rPr>
                        <w:t>during</w:t>
                      </w:r>
                      <w:r>
                        <w:rPr>
                          <w:color w:val="231F20"/>
                          <w:spacing w:val="-12"/>
                          <w:w w:val="105"/>
                        </w:rPr>
                        <w:t xml:space="preserve"> </w:t>
                      </w:r>
                      <w:r>
                        <w:rPr>
                          <w:color w:val="231F20"/>
                          <w:w w:val="105"/>
                        </w:rPr>
                        <w:t>the</w:t>
                      </w:r>
                      <w:r>
                        <w:rPr>
                          <w:color w:val="231F20"/>
                          <w:spacing w:val="-11"/>
                          <w:w w:val="105"/>
                        </w:rPr>
                        <w:t xml:space="preserve"> </w:t>
                      </w:r>
                      <w:r>
                        <w:rPr>
                          <w:color w:val="231F20"/>
                          <w:spacing w:val="-3"/>
                          <w:w w:val="105"/>
                        </w:rPr>
                        <w:t>entry,</w:t>
                      </w:r>
                      <w:r>
                        <w:rPr>
                          <w:color w:val="231F20"/>
                          <w:spacing w:val="-12"/>
                          <w:w w:val="105"/>
                        </w:rPr>
                        <w:t xml:space="preserve"> </w:t>
                      </w:r>
                      <w:r>
                        <w:rPr>
                          <w:color w:val="231F20"/>
                          <w:w w:val="105"/>
                        </w:rPr>
                        <w:t>descent</w:t>
                      </w:r>
                      <w:r>
                        <w:rPr>
                          <w:color w:val="231F20"/>
                          <w:spacing w:val="-12"/>
                          <w:w w:val="105"/>
                        </w:rPr>
                        <w:t xml:space="preserve"> </w:t>
                      </w:r>
                      <w:r>
                        <w:rPr>
                          <w:color w:val="231F20"/>
                          <w:w w:val="105"/>
                        </w:rPr>
                        <w:t>and</w:t>
                      </w:r>
                      <w:r>
                        <w:rPr>
                          <w:color w:val="231F20"/>
                          <w:spacing w:val="-12"/>
                          <w:w w:val="105"/>
                        </w:rPr>
                        <w:t xml:space="preserve"> </w:t>
                      </w:r>
                      <w:r>
                        <w:rPr>
                          <w:color w:val="231F20"/>
                          <w:w w:val="105"/>
                        </w:rPr>
                        <w:t>landing.</w:t>
                      </w:r>
                    </w:p>
                  </w:txbxContent>
                </v:textbox>
                <w10:anchorlock/>
              </v:shape>
            </w:pict>
          </mc:Fallback>
        </mc:AlternateContent>
      </w:r>
    </w:p>
    <w:p w:rsidR="00000000" w:rsidRDefault="009E7F48">
      <w:pPr>
        <w:pStyle w:val="BodyText"/>
        <w:kinsoku w:val="0"/>
        <w:overflowPunct w:val="0"/>
        <w:spacing w:before="1"/>
        <w:rPr>
          <w:sz w:val="12"/>
          <w:szCs w:val="12"/>
        </w:rPr>
      </w:pPr>
    </w:p>
    <w:p w:rsidR="00000000" w:rsidRDefault="009E7F48">
      <w:pPr>
        <w:pStyle w:val="BodyText"/>
        <w:kinsoku w:val="0"/>
        <w:overflowPunct w:val="0"/>
        <w:spacing w:line="802" w:lineRule="exact"/>
        <w:ind w:left="2700"/>
        <w:rPr>
          <w:color w:val="231F20"/>
          <w:sz w:val="48"/>
          <w:szCs w:val="48"/>
        </w:rPr>
      </w:pPr>
      <w:r>
        <w:rPr>
          <w:color w:val="231F20"/>
          <w:spacing w:val="-5"/>
          <w:sz w:val="48"/>
          <w:szCs w:val="48"/>
        </w:rPr>
        <w:t xml:space="preserve">Entry, </w:t>
      </w:r>
      <w:r>
        <w:rPr>
          <w:color w:val="231F20"/>
          <w:sz w:val="48"/>
          <w:szCs w:val="48"/>
        </w:rPr>
        <w:t>Descent and</w:t>
      </w:r>
      <w:r>
        <w:rPr>
          <w:color w:val="231F20"/>
          <w:spacing w:val="-61"/>
          <w:sz w:val="48"/>
          <w:szCs w:val="48"/>
        </w:rPr>
        <w:t xml:space="preserve"> </w:t>
      </w:r>
      <w:r>
        <w:rPr>
          <w:color w:val="231F20"/>
          <w:sz w:val="48"/>
          <w:szCs w:val="48"/>
        </w:rPr>
        <w:t>Landing</w:t>
      </w:r>
    </w:p>
    <w:p w:rsidR="00000000" w:rsidRDefault="009E7F48">
      <w:pPr>
        <w:pStyle w:val="BodyText"/>
        <w:kinsoku w:val="0"/>
        <w:overflowPunct w:val="0"/>
        <w:spacing w:line="276" w:lineRule="exact"/>
        <w:ind w:left="167"/>
        <w:rPr>
          <w:color w:val="231F20"/>
          <w:w w:val="105"/>
        </w:rPr>
      </w:pPr>
      <w:r>
        <w:rPr>
          <w:color w:val="231F20"/>
          <w:w w:val="105"/>
        </w:rPr>
        <w:t>If launch is at the start of the launch period, May 5, the trip to Mars will take 205 days. If launch is at the end of the launch</w:t>
      </w:r>
    </w:p>
    <w:p w:rsidR="00000000" w:rsidRDefault="009E7F48">
      <w:pPr>
        <w:pStyle w:val="BodyText"/>
        <w:kinsoku w:val="0"/>
        <w:overflowPunct w:val="0"/>
        <w:spacing w:before="9" w:line="213" w:lineRule="auto"/>
        <w:ind w:left="167" w:right="313"/>
        <w:rPr>
          <w:color w:val="231F20"/>
          <w:w w:val="105"/>
        </w:rPr>
      </w:pPr>
      <w:r>
        <w:rPr>
          <w:color w:val="231F20"/>
          <w:w w:val="105"/>
        </w:rPr>
        <w:t>period,</w:t>
      </w:r>
      <w:r>
        <w:rPr>
          <w:color w:val="231F20"/>
          <w:spacing w:val="-20"/>
          <w:w w:val="105"/>
        </w:rPr>
        <w:t xml:space="preserve"> </w:t>
      </w:r>
      <w:r>
        <w:rPr>
          <w:color w:val="231F20"/>
          <w:w w:val="105"/>
        </w:rPr>
        <w:t>June</w:t>
      </w:r>
      <w:r>
        <w:rPr>
          <w:color w:val="231F20"/>
          <w:spacing w:val="-19"/>
          <w:w w:val="105"/>
        </w:rPr>
        <w:t xml:space="preserve"> </w:t>
      </w:r>
      <w:r>
        <w:rPr>
          <w:color w:val="231F20"/>
          <w:w w:val="105"/>
        </w:rPr>
        <w:t>8,</w:t>
      </w:r>
      <w:r>
        <w:rPr>
          <w:color w:val="231F20"/>
          <w:spacing w:val="-19"/>
          <w:w w:val="105"/>
        </w:rPr>
        <w:t xml:space="preserve"> </w:t>
      </w:r>
      <w:r>
        <w:rPr>
          <w:color w:val="231F20"/>
          <w:w w:val="105"/>
        </w:rPr>
        <w:t>the</w:t>
      </w:r>
      <w:r>
        <w:rPr>
          <w:color w:val="231F20"/>
          <w:spacing w:val="-19"/>
          <w:w w:val="105"/>
        </w:rPr>
        <w:t xml:space="preserve"> </w:t>
      </w:r>
      <w:r>
        <w:rPr>
          <w:color w:val="231F20"/>
          <w:w w:val="105"/>
        </w:rPr>
        <w:t>trip</w:t>
      </w:r>
      <w:r>
        <w:rPr>
          <w:color w:val="231F20"/>
          <w:spacing w:val="-19"/>
          <w:w w:val="105"/>
        </w:rPr>
        <w:t xml:space="preserve"> </w:t>
      </w:r>
      <w:r>
        <w:rPr>
          <w:color w:val="231F20"/>
          <w:w w:val="105"/>
        </w:rPr>
        <w:t>will</w:t>
      </w:r>
      <w:r>
        <w:rPr>
          <w:color w:val="231F20"/>
          <w:spacing w:val="-19"/>
          <w:w w:val="105"/>
        </w:rPr>
        <w:t xml:space="preserve"> </w:t>
      </w:r>
      <w:r>
        <w:rPr>
          <w:color w:val="231F20"/>
          <w:w w:val="105"/>
        </w:rPr>
        <w:t>take</w:t>
      </w:r>
      <w:r>
        <w:rPr>
          <w:color w:val="231F20"/>
          <w:spacing w:val="-19"/>
          <w:w w:val="105"/>
        </w:rPr>
        <w:t xml:space="preserve"> </w:t>
      </w:r>
      <w:r>
        <w:rPr>
          <w:color w:val="231F20"/>
          <w:w w:val="105"/>
        </w:rPr>
        <w:t>171</w:t>
      </w:r>
      <w:r>
        <w:rPr>
          <w:color w:val="231F20"/>
          <w:spacing w:val="-19"/>
          <w:w w:val="105"/>
        </w:rPr>
        <w:t xml:space="preserve"> </w:t>
      </w:r>
      <w:r>
        <w:rPr>
          <w:color w:val="231F20"/>
          <w:w w:val="105"/>
        </w:rPr>
        <w:t>days.</w:t>
      </w:r>
      <w:r>
        <w:rPr>
          <w:color w:val="231F20"/>
          <w:spacing w:val="-19"/>
          <w:w w:val="105"/>
        </w:rPr>
        <w:t xml:space="preserve"> </w:t>
      </w:r>
      <w:r>
        <w:rPr>
          <w:color w:val="231F20"/>
          <w:w w:val="105"/>
        </w:rPr>
        <w:t>The</w:t>
      </w:r>
      <w:r>
        <w:rPr>
          <w:color w:val="231F20"/>
          <w:spacing w:val="-19"/>
          <w:w w:val="105"/>
        </w:rPr>
        <w:t xml:space="preserve"> </w:t>
      </w:r>
      <w:r>
        <w:rPr>
          <w:color w:val="231F20"/>
          <w:w w:val="105"/>
        </w:rPr>
        <w:t>use</w:t>
      </w:r>
      <w:r>
        <w:rPr>
          <w:color w:val="231F20"/>
          <w:spacing w:val="-19"/>
          <w:w w:val="105"/>
        </w:rPr>
        <w:t xml:space="preserve"> </w:t>
      </w:r>
      <w:r>
        <w:rPr>
          <w:color w:val="231F20"/>
          <w:w w:val="105"/>
        </w:rPr>
        <w:t>of</w:t>
      </w:r>
      <w:r>
        <w:rPr>
          <w:color w:val="231F20"/>
          <w:spacing w:val="-19"/>
          <w:w w:val="105"/>
        </w:rPr>
        <w:t xml:space="preserve"> </w:t>
      </w:r>
      <w:r>
        <w:rPr>
          <w:color w:val="231F20"/>
          <w:w w:val="105"/>
        </w:rPr>
        <w:t>a</w:t>
      </w:r>
      <w:r>
        <w:rPr>
          <w:color w:val="231F20"/>
          <w:spacing w:val="-20"/>
          <w:w w:val="105"/>
        </w:rPr>
        <w:t xml:space="preserve"> </w:t>
      </w:r>
      <w:r>
        <w:rPr>
          <w:color w:val="231F20"/>
          <w:w w:val="105"/>
        </w:rPr>
        <w:t>constant</w:t>
      </w:r>
      <w:r>
        <w:rPr>
          <w:color w:val="231F20"/>
          <w:spacing w:val="-19"/>
          <w:w w:val="105"/>
        </w:rPr>
        <w:t xml:space="preserve"> </w:t>
      </w:r>
      <w:r>
        <w:rPr>
          <w:color w:val="231F20"/>
          <w:w w:val="105"/>
        </w:rPr>
        <w:t>arrival</w:t>
      </w:r>
      <w:r>
        <w:rPr>
          <w:color w:val="231F20"/>
          <w:spacing w:val="-19"/>
          <w:w w:val="105"/>
        </w:rPr>
        <w:t xml:space="preserve"> </w:t>
      </w:r>
      <w:r>
        <w:rPr>
          <w:color w:val="231F20"/>
          <w:w w:val="105"/>
        </w:rPr>
        <w:t>date</w:t>
      </w:r>
      <w:r>
        <w:rPr>
          <w:color w:val="231F20"/>
          <w:spacing w:val="-19"/>
          <w:w w:val="105"/>
        </w:rPr>
        <w:t xml:space="preserve"> </w:t>
      </w:r>
      <w:r>
        <w:rPr>
          <w:color w:val="231F20"/>
          <w:w w:val="105"/>
        </w:rPr>
        <w:t>--</w:t>
      </w:r>
      <w:r>
        <w:rPr>
          <w:color w:val="231F20"/>
          <w:spacing w:val="-19"/>
          <w:w w:val="105"/>
        </w:rPr>
        <w:t xml:space="preserve"> </w:t>
      </w:r>
      <w:r>
        <w:rPr>
          <w:color w:val="231F20"/>
          <w:spacing w:val="-5"/>
          <w:w w:val="105"/>
        </w:rPr>
        <w:t>Nov.</w:t>
      </w:r>
      <w:r>
        <w:rPr>
          <w:color w:val="231F20"/>
          <w:spacing w:val="-19"/>
          <w:w w:val="105"/>
        </w:rPr>
        <w:t xml:space="preserve"> </w:t>
      </w:r>
      <w:r>
        <w:rPr>
          <w:color w:val="231F20"/>
          <w:w w:val="105"/>
        </w:rPr>
        <w:t>26,</w:t>
      </w:r>
      <w:r>
        <w:rPr>
          <w:color w:val="231F20"/>
          <w:spacing w:val="-19"/>
          <w:w w:val="105"/>
        </w:rPr>
        <w:t xml:space="preserve"> </w:t>
      </w:r>
      <w:r>
        <w:rPr>
          <w:color w:val="231F20"/>
          <w:w w:val="105"/>
        </w:rPr>
        <w:t>2018</w:t>
      </w:r>
      <w:r>
        <w:rPr>
          <w:color w:val="231F20"/>
          <w:spacing w:val="-19"/>
          <w:w w:val="105"/>
        </w:rPr>
        <w:t xml:space="preserve"> </w:t>
      </w:r>
      <w:r>
        <w:rPr>
          <w:color w:val="231F20"/>
          <w:w w:val="105"/>
        </w:rPr>
        <w:t>--</w:t>
      </w:r>
      <w:r>
        <w:rPr>
          <w:color w:val="231F20"/>
          <w:spacing w:val="-19"/>
          <w:w w:val="105"/>
        </w:rPr>
        <w:t xml:space="preserve"> </w:t>
      </w:r>
      <w:r>
        <w:rPr>
          <w:color w:val="231F20"/>
          <w:w w:val="105"/>
        </w:rPr>
        <w:t>for</w:t>
      </w:r>
      <w:r>
        <w:rPr>
          <w:color w:val="231F20"/>
          <w:spacing w:val="-19"/>
          <w:w w:val="105"/>
        </w:rPr>
        <w:t xml:space="preserve"> </w:t>
      </w:r>
      <w:r>
        <w:rPr>
          <w:color w:val="231F20"/>
          <w:w w:val="105"/>
        </w:rPr>
        <w:t>any</w:t>
      </w:r>
      <w:r>
        <w:rPr>
          <w:color w:val="231F20"/>
          <w:spacing w:val="-19"/>
          <w:w w:val="105"/>
        </w:rPr>
        <w:t xml:space="preserve"> </w:t>
      </w:r>
      <w:r>
        <w:rPr>
          <w:color w:val="231F20"/>
          <w:w w:val="105"/>
        </w:rPr>
        <w:t>launch</w:t>
      </w:r>
      <w:r>
        <w:rPr>
          <w:color w:val="231F20"/>
          <w:spacing w:val="-19"/>
          <w:w w:val="105"/>
        </w:rPr>
        <w:t xml:space="preserve"> </w:t>
      </w:r>
      <w:r>
        <w:rPr>
          <w:color w:val="231F20"/>
          <w:w w:val="105"/>
        </w:rPr>
        <w:t>date</w:t>
      </w:r>
      <w:r>
        <w:rPr>
          <w:color w:val="231F20"/>
          <w:spacing w:val="-19"/>
          <w:w w:val="105"/>
        </w:rPr>
        <w:t xml:space="preserve"> </w:t>
      </w:r>
      <w:r>
        <w:rPr>
          <w:color w:val="231F20"/>
          <w:w w:val="105"/>
        </w:rPr>
        <w:t>helped</w:t>
      </w:r>
      <w:r>
        <w:rPr>
          <w:color w:val="231F20"/>
          <w:w w:val="105"/>
        </w:rPr>
        <w:t xml:space="preserve"> simplify</w:t>
      </w:r>
      <w:r>
        <w:rPr>
          <w:color w:val="231F20"/>
          <w:spacing w:val="-20"/>
          <w:w w:val="105"/>
        </w:rPr>
        <w:t xml:space="preserve"> </w:t>
      </w:r>
      <w:r>
        <w:rPr>
          <w:color w:val="231F20"/>
          <w:w w:val="105"/>
        </w:rPr>
        <w:t>operations</w:t>
      </w:r>
      <w:r>
        <w:rPr>
          <w:color w:val="231F20"/>
          <w:spacing w:val="-19"/>
          <w:w w:val="105"/>
        </w:rPr>
        <w:t xml:space="preserve"> </w:t>
      </w:r>
      <w:r>
        <w:rPr>
          <w:color w:val="231F20"/>
          <w:w w:val="105"/>
        </w:rPr>
        <w:t>planning.</w:t>
      </w:r>
      <w:r>
        <w:rPr>
          <w:color w:val="231F20"/>
          <w:spacing w:val="-19"/>
          <w:w w:val="105"/>
        </w:rPr>
        <w:t xml:space="preserve"> </w:t>
      </w:r>
      <w:r>
        <w:rPr>
          <w:color w:val="231F20"/>
          <w:w w:val="105"/>
        </w:rPr>
        <w:t>This</w:t>
      </w:r>
      <w:r>
        <w:rPr>
          <w:color w:val="231F20"/>
          <w:spacing w:val="-19"/>
          <w:w w:val="105"/>
        </w:rPr>
        <w:t xml:space="preserve"> </w:t>
      </w:r>
      <w:r>
        <w:rPr>
          <w:color w:val="231F20"/>
          <w:w w:val="105"/>
        </w:rPr>
        <w:t>interplanetary</w:t>
      </w:r>
      <w:r>
        <w:rPr>
          <w:color w:val="231F20"/>
          <w:spacing w:val="-19"/>
          <w:w w:val="105"/>
        </w:rPr>
        <w:t xml:space="preserve"> </w:t>
      </w:r>
      <w:r>
        <w:rPr>
          <w:color w:val="231F20"/>
          <w:w w:val="105"/>
        </w:rPr>
        <w:t>flight</w:t>
      </w:r>
      <w:r>
        <w:rPr>
          <w:color w:val="231F20"/>
          <w:spacing w:val="-19"/>
          <w:w w:val="105"/>
        </w:rPr>
        <w:t xml:space="preserve"> </w:t>
      </w:r>
      <w:r>
        <w:rPr>
          <w:color w:val="231F20"/>
          <w:w w:val="105"/>
        </w:rPr>
        <w:t>is</w:t>
      </w:r>
      <w:r>
        <w:rPr>
          <w:color w:val="231F20"/>
          <w:spacing w:val="-19"/>
          <w:w w:val="105"/>
        </w:rPr>
        <w:t xml:space="preserve"> </w:t>
      </w:r>
      <w:r>
        <w:rPr>
          <w:color w:val="231F20"/>
          <w:w w:val="105"/>
        </w:rPr>
        <w:t>called</w:t>
      </w:r>
      <w:r>
        <w:rPr>
          <w:color w:val="231F20"/>
          <w:spacing w:val="-20"/>
          <w:w w:val="105"/>
        </w:rPr>
        <w:t xml:space="preserve"> </w:t>
      </w:r>
      <w:r>
        <w:rPr>
          <w:color w:val="231F20"/>
          <w:w w:val="105"/>
        </w:rPr>
        <w:t>InSight</w:t>
      </w:r>
      <w:r>
        <w:rPr>
          <w:rFonts w:hint="eastAsia"/>
          <w:color w:val="231F20"/>
          <w:w w:val="105"/>
        </w:rPr>
        <w:t>’</w:t>
      </w:r>
      <w:r>
        <w:rPr>
          <w:color w:val="231F20"/>
          <w:w w:val="105"/>
        </w:rPr>
        <w:t>s</w:t>
      </w:r>
      <w:r>
        <w:rPr>
          <w:color w:val="231F20"/>
          <w:spacing w:val="-19"/>
          <w:w w:val="105"/>
        </w:rPr>
        <w:t xml:space="preserve"> </w:t>
      </w:r>
      <w:r>
        <w:rPr>
          <w:color w:val="231F20"/>
          <w:w w:val="105"/>
        </w:rPr>
        <w:t>cruise</w:t>
      </w:r>
      <w:r>
        <w:rPr>
          <w:color w:val="231F20"/>
          <w:spacing w:val="-19"/>
          <w:w w:val="105"/>
        </w:rPr>
        <w:t xml:space="preserve"> </w:t>
      </w:r>
      <w:r>
        <w:rPr>
          <w:color w:val="231F20"/>
          <w:w w:val="105"/>
        </w:rPr>
        <w:t>phase,</w:t>
      </w:r>
      <w:r>
        <w:rPr>
          <w:color w:val="231F20"/>
          <w:spacing w:val="-19"/>
          <w:w w:val="105"/>
        </w:rPr>
        <w:t xml:space="preserve"> </w:t>
      </w:r>
      <w:r>
        <w:rPr>
          <w:color w:val="231F20"/>
          <w:w w:val="105"/>
        </w:rPr>
        <w:t>with</w:t>
      </w:r>
      <w:r>
        <w:rPr>
          <w:color w:val="231F20"/>
          <w:spacing w:val="-19"/>
          <w:w w:val="105"/>
        </w:rPr>
        <w:t xml:space="preserve"> </w:t>
      </w:r>
      <w:r>
        <w:rPr>
          <w:color w:val="231F20"/>
          <w:w w:val="105"/>
        </w:rPr>
        <w:t>the</w:t>
      </w:r>
      <w:r>
        <w:rPr>
          <w:color w:val="231F20"/>
          <w:spacing w:val="-19"/>
          <w:w w:val="105"/>
        </w:rPr>
        <w:t xml:space="preserve"> </w:t>
      </w:r>
      <w:r>
        <w:rPr>
          <w:color w:val="231F20"/>
          <w:w w:val="105"/>
        </w:rPr>
        <w:t>final</w:t>
      </w:r>
      <w:r>
        <w:rPr>
          <w:color w:val="231F20"/>
          <w:spacing w:val="-19"/>
          <w:w w:val="105"/>
        </w:rPr>
        <w:t xml:space="preserve"> </w:t>
      </w:r>
      <w:r>
        <w:rPr>
          <w:color w:val="231F20"/>
          <w:w w:val="105"/>
        </w:rPr>
        <w:t>60</w:t>
      </w:r>
      <w:r>
        <w:rPr>
          <w:color w:val="231F20"/>
          <w:spacing w:val="-19"/>
          <w:w w:val="105"/>
        </w:rPr>
        <w:t xml:space="preserve"> </w:t>
      </w:r>
      <w:r>
        <w:rPr>
          <w:color w:val="231F20"/>
          <w:w w:val="105"/>
        </w:rPr>
        <w:t>days</w:t>
      </w:r>
      <w:r>
        <w:rPr>
          <w:color w:val="231F20"/>
          <w:spacing w:val="-20"/>
          <w:w w:val="105"/>
        </w:rPr>
        <w:t xml:space="preserve"> </w:t>
      </w:r>
      <w:r>
        <w:rPr>
          <w:color w:val="231F20"/>
          <w:w w:val="105"/>
        </w:rPr>
        <w:t>before</w:t>
      </w:r>
      <w:r>
        <w:rPr>
          <w:color w:val="231F20"/>
          <w:spacing w:val="-19"/>
          <w:w w:val="105"/>
        </w:rPr>
        <w:t xml:space="preserve"> </w:t>
      </w:r>
      <w:r>
        <w:rPr>
          <w:color w:val="231F20"/>
          <w:w w:val="105"/>
        </w:rPr>
        <w:t>arrival</w:t>
      </w:r>
      <w:r>
        <w:rPr>
          <w:color w:val="231F20"/>
          <w:spacing w:val="-19"/>
          <w:w w:val="105"/>
        </w:rPr>
        <w:t xml:space="preserve"> </w:t>
      </w:r>
      <w:r>
        <w:rPr>
          <w:color w:val="231F20"/>
          <w:w w:val="105"/>
        </w:rPr>
        <w:t>at Mars</w:t>
      </w:r>
      <w:r>
        <w:rPr>
          <w:color w:val="231F20"/>
          <w:spacing w:val="-14"/>
          <w:w w:val="105"/>
        </w:rPr>
        <w:t xml:space="preserve"> </w:t>
      </w:r>
      <w:r>
        <w:rPr>
          <w:color w:val="231F20"/>
          <w:w w:val="105"/>
        </w:rPr>
        <w:t>designated</w:t>
      </w:r>
      <w:r>
        <w:rPr>
          <w:color w:val="231F20"/>
          <w:spacing w:val="-13"/>
          <w:w w:val="105"/>
        </w:rPr>
        <w:t xml:space="preserve"> </w:t>
      </w:r>
      <w:r>
        <w:rPr>
          <w:color w:val="231F20"/>
          <w:w w:val="105"/>
        </w:rPr>
        <w:t>the</w:t>
      </w:r>
      <w:r>
        <w:rPr>
          <w:color w:val="231F20"/>
          <w:spacing w:val="-14"/>
          <w:w w:val="105"/>
        </w:rPr>
        <w:t xml:space="preserve"> </w:t>
      </w:r>
      <w:r>
        <w:rPr>
          <w:color w:val="231F20"/>
          <w:w w:val="105"/>
        </w:rPr>
        <w:t>approach</w:t>
      </w:r>
      <w:r>
        <w:rPr>
          <w:color w:val="231F20"/>
          <w:spacing w:val="-13"/>
          <w:w w:val="105"/>
        </w:rPr>
        <w:t xml:space="preserve"> </w:t>
      </w:r>
      <w:r>
        <w:rPr>
          <w:color w:val="231F20"/>
          <w:w w:val="105"/>
        </w:rPr>
        <w:t>subphase</w:t>
      </w:r>
      <w:r>
        <w:rPr>
          <w:color w:val="231F20"/>
          <w:spacing w:val="-13"/>
          <w:w w:val="105"/>
        </w:rPr>
        <w:t xml:space="preserve"> </w:t>
      </w:r>
      <w:r>
        <w:rPr>
          <w:color w:val="231F20"/>
          <w:w w:val="105"/>
        </w:rPr>
        <w:t>of</w:t>
      </w:r>
      <w:r>
        <w:rPr>
          <w:color w:val="231F20"/>
          <w:spacing w:val="-14"/>
          <w:w w:val="105"/>
        </w:rPr>
        <w:t xml:space="preserve"> </w:t>
      </w:r>
      <w:r>
        <w:rPr>
          <w:color w:val="231F20"/>
          <w:w w:val="105"/>
        </w:rPr>
        <w:t>cruise.</w:t>
      </w:r>
      <w:r>
        <w:rPr>
          <w:color w:val="231F20"/>
          <w:spacing w:val="-13"/>
          <w:w w:val="105"/>
        </w:rPr>
        <w:t xml:space="preserve"> </w:t>
      </w:r>
      <w:r>
        <w:rPr>
          <w:color w:val="231F20"/>
          <w:w w:val="105"/>
        </w:rPr>
        <w:t>The</w:t>
      </w:r>
      <w:r>
        <w:rPr>
          <w:color w:val="231F20"/>
          <w:spacing w:val="-13"/>
          <w:w w:val="105"/>
        </w:rPr>
        <w:t xml:space="preserve"> </w:t>
      </w:r>
      <w:r>
        <w:rPr>
          <w:color w:val="231F20"/>
          <w:w w:val="105"/>
        </w:rPr>
        <w:t>cruise</w:t>
      </w:r>
      <w:r>
        <w:rPr>
          <w:color w:val="231F20"/>
          <w:spacing w:val="-14"/>
          <w:w w:val="105"/>
        </w:rPr>
        <w:t xml:space="preserve"> </w:t>
      </w:r>
      <w:r>
        <w:rPr>
          <w:color w:val="231F20"/>
          <w:w w:val="105"/>
        </w:rPr>
        <w:t>phase</w:t>
      </w:r>
      <w:r>
        <w:rPr>
          <w:color w:val="231F20"/>
          <w:spacing w:val="-13"/>
          <w:w w:val="105"/>
        </w:rPr>
        <w:t xml:space="preserve"> </w:t>
      </w:r>
      <w:r>
        <w:rPr>
          <w:color w:val="231F20"/>
          <w:w w:val="105"/>
        </w:rPr>
        <w:t>will</w:t>
      </w:r>
      <w:r>
        <w:rPr>
          <w:color w:val="231F20"/>
          <w:spacing w:val="-13"/>
          <w:w w:val="105"/>
        </w:rPr>
        <w:t xml:space="preserve"> </w:t>
      </w:r>
      <w:r>
        <w:rPr>
          <w:color w:val="231F20"/>
          <w:w w:val="105"/>
        </w:rPr>
        <w:t>end</w:t>
      </w:r>
      <w:r>
        <w:rPr>
          <w:color w:val="231F20"/>
          <w:spacing w:val="-14"/>
          <w:w w:val="105"/>
        </w:rPr>
        <w:t xml:space="preserve"> </w:t>
      </w:r>
      <w:r>
        <w:rPr>
          <w:color w:val="231F20"/>
          <w:w w:val="105"/>
        </w:rPr>
        <w:t>three</w:t>
      </w:r>
      <w:r>
        <w:rPr>
          <w:color w:val="231F20"/>
          <w:spacing w:val="-13"/>
          <w:w w:val="105"/>
        </w:rPr>
        <w:t xml:space="preserve"> </w:t>
      </w:r>
      <w:r>
        <w:rPr>
          <w:color w:val="231F20"/>
          <w:w w:val="105"/>
        </w:rPr>
        <w:t>hours</w:t>
      </w:r>
      <w:r>
        <w:rPr>
          <w:color w:val="231F20"/>
          <w:spacing w:val="-13"/>
          <w:w w:val="105"/>
        </w:rPr>
        <w:t xml:space="preserve"> </w:t>
      </w:r>
      <w:r>
        <w:rPr>
          <w:color w:val="231F20"/>
          <w:w w:val="105"/>
        </w:rPr>
        <w:t>before</w:t>
      </w:r>
      <w:r>
        <w:rPr>
          <w:color w:val="231F20"/>
          <w:spacing w:val="-14"/>
          <w:w w:val="105"/>
        </w:rPr>
        <w:t xml:space="preserve"> </w:t>
      </w:r>
      <w:r>
        <w:rPr>
          <w:color w:val="231F20"/>
          <w:w w:val="105"/>
        </w:rPr>
        <w:t>InSight</w:t>
      </w:r>
    </w:p>
    <w:p w:rsidR="00000000" w:rsidRDefault="009E7F48">
      <w:pPr>
        <w:pStyle w:val="BodyText"/>
        <w:kinsoku w:val="0"/>
        <w:overflowPunct w:val="0"/>
        <w:spacing w:line="335" w:lineRule="exact"/>
        <w:ind w:left="167"/>
        <w:rPr>
          <w:color w:val="231F20"/>
          <w:w w:val="105"/>
        </w:rPr>
      </w:pPr>
      <w:r>
        <w:rPr>
          <w:color w:val="231F20"/>
          <w:w w:val="105"/>
        </w:rPr>
        <w:t>enters the Martian atmosphere.</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167" w:right="846"/>
        <w:jc w:val="both"/>
        <w:rPr>
          <w:color w:val="231F20"/>
          <w:w w:val="105"/>
        </w:rPr>
      </w:pPr>
      <w:r>
        <w:rPr>
          <w:color w:val="231F20"/>
          <w:w w:val="105"/>
        </w:rPr>
        <w:t>Key</w:t>
      </w:r>
      <w:r>
        <w:rPr>
          <w:color w:val="231F20"/>
          <w:spacing w:val="-16"/>
          <w:w w:val="105"/>
        </w:rPr>
        <w:t xml:space="preserve"> </w:t>
      </w:r>
      <w:r>
        <w:rPr>
          <w:color w:val="231F20"/>
          <w:w w:val="105"/>
        </w:rPr>
        <w:t>activities</w:t>
      </w:r>
      <w:r>
        <w:rPr>
          <w:color w:val="231F20"/>
          <w:spacing w:val="-16"/>
          <w:w w:val="105"/>
        </w:rPr>
        <w:t xml:space="preserve"> </w:t>
      </w:r>
      <w:r>
        <w:rPr>
          <w:color w:val="231F20"/>
          <w:w w:val="105"/>
        </w:rPr>
        <w:t>during</w:t>
      </w:r>
      <w:r>
        <w:rPr>
          <w:color w:val="231F20"/>
          <w:spacing w:val="-16"/>
          <w:w w:val="105"/>
        </w:rPr>
        <w:t xml:space="preserve"> </w:t>
      </w:r>
      <w:r>
        <w:rPr>
          <w:color w:val="231F20"/>
          <w:w w:val="105"/>
        </w:rPr>
        <w:t>cruise</w:t>
      </w:r>
      <w:r>
        <w:rPr>
          <w:color w:val="231F20"/>
          <w:spacing w:val="-16"/>
          <w:w w:val="105"/>
        </w:rPr>
        <w:t xml:space="preserve"> </w:t>
      </w:r>
      <w:r>
        <w:rPr>
          <w:color w:val="231F20"/>
          <w:w w:val="105"/>
        </w:rPr>
        <w:t>will</w:t>
      </w:r>
      <w:r>
        <w:rPr>
          <w:color w:val="231F20"/>
          <w:spacing w:val="-16"/>
          <w:w w:val="105"/>
        </w:rPr>
        <w:t xml:space="preserve"> </w:t>
      </w:r>
      <w:r>
        <w:rPr>
          <w:color w:val="231F20"/>
          <w:w w:val="105"/>
        </w:rPr>
        <w:t>include</w:t>
      </w:r>
      <w:r>
        <w:rPr>
          <w:color w:val="231F20"/>
          <w:spacing w:val="-16"/>
          <w:w w:val="105"/>
        </w:rPr>
        <w:t xml:space="preserve"> </w:t>
      </w:r>
      <w:r>
        <w:rPr>
          <w:color w:val="231F20"/>
          <w:w w:val="105"/>
        </w:rPr>
        <w:t>checkouts</w:t>
      </w:r>
      <w:r>
        <w:rPr>
          <w:color w:val="231F20"/>
          <w:spacing w:val="-16"/>
          <w:w w:val="105"/>
        </w:rPr>
        <w:t xml:space="preserve"> </w:t>
      </w:r>
      <w:r>
        <w:rPr>
          <w:color w:val="231F20"/>
          <w:w w:val="105"/>
        </w:rPr>
        <w:t>and</w:t>
      </w:r>
      <w:r>
        <w:rPr>
          <w:color w:val="231F20"/>
          <w:spacing w:val="-16"/>
          <w:w w:val="105"/>
        </w:rPr>
        <w:t xml:space="preserve"> </w:t>
      </w:r>
      <w:r>
        <w:rPr>
          <w:color w:val="231F20"/>
          <w:w w:val="105"/>
        </w:rPr>
        <w:t>calibrations</w:t>
      </w:r>
      <w:r>
        <w:rPr>
          <w:color w:val="231F20"/>
          <w:spacing w:val="-16"/>
          <w:w w:val="105"/>
        </w:rPr>
        <w:t xml:space="preserve"> </w:t>
      </w:r>
      <w:r>
        <w:rPr>
          <w:color w:val="231F20"/>
          <w:w w:val="105"/>
        </w:rPr>
        <w:t>of</w:t>
      </w:r>
      <w:r>
        <w:rPr>
          <w:color w:val="231F20"/>
          <w:spacing w:val="-16"/>
          <w:w w:val="105"/>
        </w:rPr>
        <w:t xml:space="preserve"> </w:t>
      </w:r>
      <w:r>
        <w:rPr>
          <w:color w:val="231F20"/>
          <w:w w:val="105"/>
        </w:rPr>
        <w:t>spacecraft</w:t>
      </w:r>
      <w:r>
        <w:rPr>
          <w:color w:val="231F20"/>
          <w:spacing w:val="-16"/>
          <w:w w:val="105"/>
        </w:rPr>
        <w:t xml:space="preserve"> </w:t>
      </w:r>
      <w:r>
        <w:rPr>
          <w:color w:val="231F20"/>
          <w:w w:val="105"/>
        </w:rPr>
        <w:t>subsystems</w:t>
      </w:r>
      <w:r>
        <w:rPr>
          <w:color w:val="231F20"/>
          <w:spacing w:val="-16"/>
          <w:w w:val="105"/>
        </w:rPr>
        <w:t xml:space="preserve"> </w:t>
      </w:r>
      <w:r>
        <w:rPr>
          <w:color w:val="231F20"/>
          <w:w w:val="105"/>
        </w:rPr>
        <w:t>and</w:t>
      </w:r>
      <w:r>
        <w:rPr>
          <w:color w:val="231F20"/>
          <w:spacing w:val="-16"/>
          <w:w w:val="105"/>
        </w:rPr>
        <w:t xml:space="preserve"> </w:t>
      </w:r>
      <w:r>
        <w:rPr>
          <w:color w:val="231F20"/>
          <w:w w:val="105"/>
        </w:rPr>
        <w:t>science</w:t>
      </w:r>
      <w:r>
        <w:rPr>
          <w:color w:val="231F20"/>
          <w:spacing w:val="-16"/>
          <w:w w:val="105"/>
        </w:rPr>
        <w:t xml:space="preserve"> </w:t>
      </w:r>
      <w:r>
        <w:rPr>
          <w:color w:val="231F20"/>
          <w:w w:val="105"/>
        </w:rPr>
        <w:t>instruments, tracking</w:t>
      </w:r>
      <w:r>
        <w:rPr>
          <w:color w:val="231F20"/>
          <w:spacing w:val="-18"/>
          <w:w w:val="105"/>
        </w:rPr>
        <w:t xml:space="preserve"> </w:t>
      </w:r>
      <w:r>
        <w:rPr>
          <w:color w:val="231F20"/>
          <w:w w:val="105"/>
        </w:rPr>
        <w:t>of</w:t>
      </w:r>
      <w:r>
        <w:rPr>
          <w:color w:val="231F20"/>
          <w:spacing w:val="-18"/>
          <w:w w:val="105"/>
        </w:rPr>
        <w:t xml:space="preserve"> </w:t>
      </w:r>
      <w:r>
        <w:rPr>
          <w:color w:val="231F20"/>
          <w:w w:val="105"/>
        </w:rPr>
        <w:t>the</w:t>
      </w:r>
      <w:r>
        <w:rPr>
          <w:color w:val="231F20"/>
          <w:spacing w:val="-17"/>
          <w:w w:val="105"/>
        </w:rPr>
        <w:t xml:space="preserve"> </w:t>
      </w:r>
      <w:r>
        <w:rPr>
          <w:color w:val="231F20"/>
          <w:w w:val="105"/>
        </w:rPr>
        <w:t>spacecraft,</w:t>
      </w:r>
      <w:r>
        <w:rPr>
          <w:color w:val="231F20"/>
          <w:spacing w:val="-18"/>
          <w:w w:val="105"/>
        </w:rPr>
        <w:t xml:space="preserve"> </w:t>
      </w:r>
      <w:r>
        <w:rPr>
          <w:color w:val="231F20"/>
          <w:w w:val="105"/>
        </w:rPr>
        <w:t>attitude</w:t>
      </w:r>
      <w:r>
        <w:rPr>
          <w:color w:val="231F20"/>
          <w:spacing w:val="-18"/>
          <w:w w:val="105"/>
        </w:rPr>
        <w:t xml:space="preserve"> </w:t>
      </w:r>
      <w:r>
        <w:rPr>
          <w:color w:val="231F20"/>
          <w:w w:val="105"/>
        </w:rPr>
        <w:t>adjustments</w:t>
      </w:r>
      <w:r>
        <w:rPr>
          <w:color w:val="231F20"/>
          <w:spacing w:val="-17"/>
          <w:w w:val="105"/>
        </w:rPr>
        <w:t xml:space="preserve"> </w:t>
      </w:r>
      <w:r>
        <w:rPr>
          <w:color w:val="231F20"/>
          <w:w w:val="105"/>
        </w:rPr>
        <w:t>for</w:t>
      </w:r>
      <w:r>
        <w:rPr>
          <w:color w:val="231F20"/>
          <w:spacing w:val="-18"/>
          <w:w w:val="105"/>
        </w:rPr>
        <w:t xml:space="preserve"> </w:t>
      </w:r>
      <w:r>
        <w:rPr>
          <w:color w:val="231F20"/>
          <w:w w:val="105"/>
        </w:rPr>
        <w:t>changes</w:t>
      </w:r>
      <w:r>
        <w:rPr>
          <w:color w:val="231F20"/>
          <w:spacing w:val="-18"/>
          <w:w w:val="105"/>
        </w:rPr>
        <w:t xml:space="preserve"> </w:t>
      </w:r>
      <w:r>
        <w:rPr>
          <w:color w:val="231F20"/>
          <w:w w:val="105"/>
        </w:rPr>
        <w:t>in</w:t>
      </w:r>
      <w:r>
        <w:rPr>
          <w:color w:val="231F20"/>
          <w:spacing w:val="-17"/>
          <w:w w:val="105"/>
        </w:rPr>
        <w:t xml:space="preserve"> </w:t>
      </w:r>
      <w:r>
        <w:rPr>
          <w:color w:val="231F20"/>
          <w:w w:val="105"/>
        </w:rPr>
        <w:t>pointing</w:t>
      </w:r>
      <w:r>
        <w:rPr>
          <w:color w:val="231F20"/>
          <w:spacing w:val="-18"/>
          <w:w w:val="105"/>
        </w:rPr>
        <w:t xml:space="preserve"> </w:t>
      </w:r>
      <w:r>
        <w:rPr>
          <w:color w:val="231F20"/>
          <w:w w:val="105"/>
        </w:rPr>
        <w:t>of</w:t>
      </w:r>
      <w:r>
        <w:rPr>
          <w:color w:val="231F20"/>
          <w:spacing w:val="-17"/>
          <w:w w:val="105"/>
        </w:rPr>
        <w:t xml:space="preserve"> </w:t>
      </w:r>
      <w:r>
        <w:rPr>
          <w:color w:val="231F20"/>
          <w:w w:val="105"/>
        </w:rPr>
        <w:t>the</w:t>
      </w:r>
      <w:r>
        <w:rPr>
          <w:color w:val="231F20"/>
          <w:spacing w:val="-18"/>
          <w:w w:val="105"/>
        </w:rPr>
        <w:t xml:space="preserve"> </w:t>
      </w:r>
      <w:r>
        <w:rPr>
          <w:color w:val="231F20"/>
          <w:w w:val="105"/>
        </w:rPr>
        <w:t>solar</w:t>
      </w:r>
      <w:r>
        <w:rPr>
          <w:color w:val="231F20"/>
          <w:spacing w:val="-18"/>
          <w:w w:val="105"/>
        </w:rPr>
        <w:t xml:space="preserve"> </w:t>
      </w:r>
      <w:r>
        <w:rPr>
          <w:color w:val="231F20"/>
          <w:w w:val="105"/>
        </w:rPr>
        <w:t>array</w:t>
      </w:r>
      <w:r>
        <w:rPr>
          <w:color w:val="231F20"/>
          <w:spacing w:val="-17"/>
          <w:w w:val="105"/>
        </w:rPr>
        <w:t xml:space="preserve"> </w:t>
      </w:r>
      <w:r>
        <w:rPr>
          <w:color w:val="231F20"/>
          <w:w w:val="105"/>
        </w:rPr>
        <w:t>and</w:t>
      </w:r>
      <w:r>
        <w:rPr>
          <w:color w:val="231F20"/>
          <w:spacing w:val="-18"/>
          <w:w w:val="105"/>
        </w:rPr>
        <w:t xml:space="preserve"> </w:t>
      </w:r>
      <w:r>
        <w:rPr>
          <w:color w:val="231F20"/>
          <w:w w:val="105"/>
        </w:rPr>
        <w:t>antennas,</w:t>
      </w:r>
      <w:r>
        <w:rPr>
          <w:color w:val="231F20"/>
          <w:spacing w:val="-18"/>
          <w:w w:val="105"/>
        </w:rPr>
        <w:t xml:space="preserve"> </w:t>
      </w:r>
      <w:r>
        <w:rPr>
          <w:color w:val="231F20"/>
          <w:w w:val="105"/>
        </w:rPr>
        <w:t>and</w:t>
      </w:r>
      <w:r>
        <w:rPr>
          <w:color w:val="231F20"/>
          <w:spacing w:val="-17"/>
          <w:w w:val="105"/>
        </w:rPr>
        <w:t xml:space="preserve"> </w:t>
      </w:r>
      <w:r>
        <w:rPr>
          <w:color w:val="231F20"/>
          <w:w w:val="105"/>
        </w:rPr>
        <w:t>maneuvers to</w:t>
      </w:r>
      <w:r>
        <w:rPr>
          <w:color w:val="231F20"/>
          <w:spacing w:val="-23"/>
          <w:w w:val="105"/>
        </w:rPr>
        <w:t xml:space="preserve"> </w:t>
      </w:r>
      <w:r>
        <w:rPr>
          <w:color w:val="231F20"/>
          <w:w w:val="105"/>
        </w:rPr>
        <w:t>adjust</w:t>
      </w:r>
      <w:r>
        <w:rPr>
          <w:color w:val="231F20"/>
          <w:spacing w:val="-23"/>
          <w:w w:val="105"/>
        </w:rPr>
        <w:t xml:space="preserve"> </w:t>
      </w:r>
      <w:r>
        <w:rPr>
          <w:color w:val="231F20"/>
          <w:w w:val="105"/>
        </w:rPr>
        <w:t>the</w:t>
      </w:r>
      <w:r>
        <w:rPr>
          <w:color w:val="231F20"/>
          <w:spacing w:val="-23"/>
          <w:w w:val="105"/>
        </w:rPr>
        <w:t xml:space="preserve"> </w:t>
      </w:r>
      <w:r>
        <w:rPr>
          <w:color w:val="231F20"/>
          <w:w w:val="105"/>
        </w:rPr>
        <w:t>spacecraft</w:t>
      </w:r>
      <w:r>
        <w:rPr>
          <w:rFonts w:hint="eastAsia"/>
          <w:color w:val="231F20"/>
          <w:w w:val="105"/>
        </w:rPr>
        <w:t>’</w:t>
      </w:r>
      <w:r>
        <w:rPr>
          <w:color w:val="231F20"/>
          <w:w w:val="105"/>
        </w:rPr>
        <w:t>s</w:t>
      </w:r>
      <w:r>
        <w:rPr>
          <w:color w:val="231F20"/>
          <w:spacing w:val="-22"/>
          <w:w w:val="105"/>
        </w:rPr>
        <w:t xml:space="preserve"> </w:t>
      </w:r>
      <w:r>
        <w:rPr>
          <w:color w:val="231F20"/>
          <w:w w:val="105"/>
        </w:rPr>
        <w:t>trajectory.</w:t>
      </w:r>
      <w:r>
        <w:rPr>
          <w:color w:val="231F20"/>
          <w:spacing w:val="-23"/>
          <w:w w:val="105"/>
        </w:rPr>
        <w:t xml:space="preserve"> </w:t>
      </w:r>
      <w:r>
        <w:rPr>
          <w:color w:val="231F20"/>
          <w:w w:val="105"/>
        </w:rPr>
        <w:t>Six</w:t>
      </w:r>
      <w:r>
        <w:rPr>
          <w:color w:val="231F20"/>
          <w:spacing w:val="-23"/>
          <w:w w:val="105"/>
        </w:rPr>
        <w:t xml:space="preserve"> </w:t>
      </w:r>
      <w:r>
        <w:rPr>
          <w:color w:val="231F20"/>
          <w:w w:val="105"/>
        </w:rPr>
        <w:t>trajectory</w:t>
      </w:r>
      <w:r>
        <w:rPr>
          <w:color w:val="231F20"/>
          <w:spacing w:val="-23"/>
          <w:w w:val="105"/>
        </w:rPr>
        <w:t xml:space="preserve"> </w:t>
      </w:r>
      <w:r>
        <w:rPr>
          <w:color w:val="231F20"/>
          <w:w w:val="105"/>
        </w:rPr>
        <w:t>correction</w:t>
      </w:r>
      <w:r>
        <w:rPr>
          <w:color w:val="231F20"/>
          <w:spacing w:val="-22"/>
          <w:w w:val="105"/>
        </w:rPr>
        <w:t xml:space="preserve"> </w:t>
      </w:r>
      <w:r>
        <w:rPr>
          <w:color w:val="231F20"/>
          <w:w w:val="105"/>
        </w:rPr>
        <w:t>maneuvers</w:t>
      </w:r>
      <w:r>
        <w:rPr>
          <w:color w:val="231F20"/>
          <w:spacing w:val="-23"/>
          <w:w w:val="105"/>
        </w:rPr>
        <w:t xml:space="preserve"> </w:t>
      </w:r>
      <w:r>
        <w:rPr>
          <w:color w:val="231F20"/>
          <w:w w:val="105"/>
        </w:rPr>
        <w:t>are</w:t>
      </w:r>
      <w:r>
        <w:rPr>
          <w:color w:val="231F20"/>
          <w:spacing w:val="-23"/>
          <w:w w:val="105"/>
        </w:rPr>
        <w:t xml:space="preserve"> </w:t>
      </w:r>
      <w:r>
        <w:rPr>
          <w:color w:val="231F20"/>
          <w:w w:val="105"/>
        </w:rPr>
        <w:t>scheduled,</w:t>
      </w:r>
      <w:r>
        <w:rPr>
          <w:color w:val="231F20"/>
          <w:spacing w:val="-22"/>
          <w:w w:val="105"/>
        </w:rPr>
        <w:t xml:space="preserve"> </w:t>
      </w:r>
      <w:r>
        <w:rPr>
          <w:color w:val="231F20"/>
          <w:w w:val="105"/>
        </w:rPr>
        <w:t>plus</w:t>
      </w:r>
      <w:r>
        <w:rPr>
          <w:color w:val="231F20"/>
          <w:spacing w:val="-23"/>
          <w:w w:val="105"/>
        </w:rPr>
        <w:t xml:space="preserve"> </w:t>
      </w:r>
      <w:r>
        <w:rPr>
          <w:color w:val="231F20"/>
          <w:w w:val="105"/>
        </w:rPr>
        <w:t>two</w:t>
      </w:r>
      <w:r>
        <w:rPr>
          <w:color w:val="231F20"/>
          <w:spacing w:val="-23"/>
          <w:w w:val="105"/>
        </w:rPr>
        <w:t xml:space="preserve"> </w:t>
      </w:r>
      <w:r>
        <w:rPr>
          <w:color w:val="231F20"/>
          <w:w w:val="105"/>
        </w:rPr>
        <w:t>back-up</w:t>
      </w:r>
      <w:r>
        <w:rPr>
          <w:color w:val="231F20"/>
          <w:spacing w:val="-23"/>
          <w:w w:val="105"/>
        </w:rPr>
        <w:t xml:space="preserve"> </w:t>
      </w:r>
      <w:r>
        <w:rPr>
          <w:color w:val="231F20"/>
          <w:w w:val="105"/>
        </w:rPr>
        <w:t>or</w:t>
      </w:r>
      <w:r>
        <w:rPr>
          <w:color w:val="231F20"/>
          <w:spacing w:val="-22"/>
          <w:w w:val="105"/>
        </w:rPr>
        <w:t xml:space="preserve"> </w:t>
      </w:r>
      <w:r>
        <w:rPr>
          <w:color w:val="231F20"/>
          <w:w w:val="105"/>
        </w:rPr>
        <w:t>contingency opportunities for</w:t>
      </w:r>
      <w:r>
        <w:rPr>
          <w:color w:val="231F20"/>
          <w:spacing w:val="-18"/>
          <w:w w:val="105"/>
        </w:rPr>
        <w:t xml:space="preserve"> </w:t>
      </w:r>
      <w:r>
        <w:rPr>
          <w:color w:val="231F20"/>
          <w:w w:val="105"/>
        </w:rPr>
        <w:t>maneuvers.</w:t>
      </w:r>
    </w:p>
    <w:p w:rsidR="00000000" w:rsidRDefault="009E7F48">
      <w:pPr>
        <w:pStyle w:val="BodyText"/>
        <w:kinsoku w:val="0"/>
        <w:overflowPunct w:val="0"/>
        <w:spacing w:before="17"/>
        <w:rPr>
          <w:sz w:val="15"/>
          <w:szCs w:val="15"/>
        </w:rPr>
      </w:pPr>
    </w:p>
    <w:p w:rsidR="00000000" w:rsidRDefault="009E7F48">
      <w:pPr>
        <w:pStyle w:val="BodyText"/>
        <w:kinsoku w:val="0"/>
        <w:overflowPunct w:val="0"/>
        <w:spacing w:line="339" w:lineRule="exact"/>
        <w:ind w:left="167"/>
        <w:rPr>
          <w:color w:val="231F20"/>
          <w:w w:val="105"/>
        </w:rPr>
      </w:pPr>
      <w:r>
        <w:rPr>
          <w:color w:val="231F20"/>
          <w:w w:val="105"/>
        </w:rPr>
        <w:t>InSight</w:t>
      </w:r>
      <w:r>
        <w:rPr>
          <w:rFonts w:hint="eastAsia"/>
          <w:color w:val="231F20"/>
          <w:w w:val="105"/>
        </w:rPr>
        <w:t>’</w:t>
      </w:r>
      <w:r>
        <w:rPr>
          <w:color w:val="231F20"/>
          <w:w w:val="105"/>
        </w:rPr>
        <w:t>s mission design uses what is called a Type 1 tra</w:t>
      </w:r>
      <w:r>
        <w:rPr>
          <w:color w:val="231F20"/>
          <w:w w:val="105"/>
        </w:rPr>
        <w:t>jectory to Mars, meaning the spacecraft will fly less than halfway</w:t>
      </w:r>
    </w:p>
    <w:p w:rsidR="00000000" w:rsidRDefault="009E7F48">
      <w:pPr>
        <w:pStyle w:val="BodyText"/>
        <w:kinsoku w:val="0"/>
        <w:overflowPunct w:val="0"/>
        <w:spacing w:line="339" w:lineRule="exact"/>
        <w:ind w:left="167"/>
        <w:rPr>
          <w:color w:val="231F20"/>
          <w:w w:val="105"/>
        </w:rPr>
      </w:pPr>
      <w:r>
        <w:rPr>
          <w:color w:val="231F20"/>
          <w:w w:val="105"/>
        </w:rPr>
        <w:t>around the Sun while in transit from one planet to the other.</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167" w:right="313"/>
        <w:rPr>
          <w:color w:val="231F20"/>
          <w:w w:val="105"/>
        </w:rPr>
      </w:pPr>
      <w:r>
        <w:rPr>
          <w:color w:val="231F20"/>
          <w:w w:val="105"/>
        </w:rPr>
        <w:t>During</w:t>
      </w:r>
      <w:r>
        <w:rPr>
          <w:color w:val="231F20"/>
          <w:spacing w:val="-19"/>
          <w:w w:val="105"/>
        </w:rPr>
        <w:t xml:space="preserve"> </w:t>
      </w:r>
      <w:r>
        <w:rPr>
          <w:color w:val="231F20"/>
          <w:w w:val="105"/>
        </w:rPr>
        <w:t>cruise,</w:t>
      </w:r>
      <w:r>
        <w:rPr>
          <w:color w:val="231F20"/>
          <w:spacing w:val="-18"/>
          <w:w w:val="105"/>
        </w:rPr>
        <w:t xml:space="preserve"> </w:t>
      </w:r>
      <w:r>
        <w:rPr>
          <w:color w:val="231F20"/>
          <w:w w:val="105"/>
        </w:rPr>
        <w:t>the</w:t>
      </w:r>
      <w:r>
        <w:rPr>
          <w:color w:val="231F20"/>
          <w:spacing w:val="-19"/>
          <w:w w:val="105"/>
        </w:rPr>
        <w:t xml:space="preserve"> </w:t>
      </w:r>
      <w:r>
        <w:rPr>
          <w:color w:val="231F20"/>
          <w:w w:val="105"/>
        </w:rPr>
        <w:t>InSight</w:t>
      </w:r>
      <w:r>
        <w:rPr>
          <w:color w:val="231F20"/>
          <w:spacing w:val="-18"/>
          <w:w w:val="105"/>
        </w:rPr>
        <w:t xml:space="preserve"> </w:t>
      </w:r>
      <w:r>
        <w:rPr>
          <w:color w:val="231F20"/>
          <w:w w:val="105"/>
        </w:rPr>
        <w:t>lander</w:t>
      </w:r>
      <w:r>
        <w:rPr>
          <w:color w:val="231F20"/>
          <w:spacing w:val="-19"/>
          <w:w w:val="105"/>
        </w:rPr>
        <w:t xml:space="preserve"> </w:t>
      </w:r>
      <w:r>
        <w:rPr>
          <w:color w:val="231F20"/>
          <w:w w:val="105"/>
        </w:rPr>
        <w:t>will</w:t>
      </w:r>
      <w:r>
        <w:rPr>
          <w:color w:val="231F20"/>
          <w:spacing w:val="-18"/>
          <w:w w:val="105"/>
        </w:rPr>
        <w:t xml:space="preserve"> </w:t>
      </w:r>
      <w:r>
        <w:rPr>
          <w:color w:val="231F20"/>
          <w:w w:val="105"/>
        </w:rPr>
        <w:t>remain</w:t>
      </w:r>
      <w:r>
        <w:rPr>
          <w:color w:val="231F20"/>
          <w:spacing w:val="-19"/>
          <w:w w:val="105"/>
        </w:rPr>
        <w:t xml:space="preserve"> </w:t>
      </w:r>
      <w:r>
        <w:rPr>
          <w:color w:val="231F20"/>
          <w:w w:val="105"/>
        </w:rPr>
        <w:t>tucked</w:t>
      </w:r>
      <w:r>
        <w:rPr>
          <w:color w:val="231F20"/>
          <w:spacing w:val="-18"/>
          <w:w w:val="105"/>
        </w:rPr>
        <w:t xml:space="preserve"> </w:t>
      </w:r>
      <w:r>
        <w:rPr>
          <w:color w:val="231F20"/>
          <w:w w:val="105"/>
        </w:rPr>
        <w:t>inside</w:t>
      </w:r>
      <w:r>
        <w:rPr>
          <w:color w:val="231F20"/>
          <w:spacing w:val="-19"/>
          <w:w w:val="105"/>
        </w:rPr>
        <w:t xml:space="preserve"> </w:t>
      </w:r>
      <w:r>
        <w:rPr>
          <w:color w:val="231F20"/>
          <w:w w:val="105"/>
        </w:rPr>
        <w:t>its</w:t>
      </w:r>
      <w:r>
        <w:rPr>
          <w:color w:val="231F20"/>
          <w:spacing w:val="-18"/>
          <w:w w:val="105"/>
        </w:rPr>
        <w:t xml:space="preserve"> </w:t>
      </w:r>
      <w:r>
        <w:rPr>
          <w:color w:val="231F20"/>
          <w:w w:val="105"/>
        </w:rPr>
        <w:t>aeroshell,</w:t>
      </w:r>
      <w:r>
        <w:rPr>
          <w:color w:val="231F20"/>
          <w:spacing w:val="-19"/>
          <w:w w:val="105"/>
        </w:rPr>
        <w:t xml:space="preserve"> </w:t>
      </w:r>
      <w:r>
        <w:rPr>
          <w:color w:val="231F20"/>
          <w:w w:val="105"/>
        </w:rPr>
        <w:t>with</w:t>
      </w:r>
      <w:r>
        <w:rPr>
          <w:color w:val="231F20"/>
          <w:spacing w:val="-18"/>
          <w:w w:val="105"/>
        </w:rPr>
        <w:t xml:space="preserve"> </w:t>
      </w:r>
      <w:r>
        <w:rPr>
          <w:color w:val="231F20"/>
          <w:w w:val="105"/>
        </w:rPr>
        <w:t>the</w:t>
      </w:r>
      <w:r>
        <w:rPr>
          <w:color w:val="231F20"/>
          <w:spacing w:val="-19"/>
          <w:w w:val="105"/>
        </w:rPr>
        <w:t xml:space="preserve"> </w:t>
      </w:r>
      <w:r>
        <w:rPr>
          <w:color w:val="231F20"/>
          <w:w w:val="105"/>
        </w:rPr>
        <w:t>aeroshell</w:t>
      </w:r>
      <w:r>
        <w:rPr>
          <w:color w:val="231F20"/>
          <w:spacing w:val="-18"/>
          <w:w w:val="105"/>
        </w:rPr>
        <w:t xml:space="preserve"> </w:t>
      </w:r>
      <w:r>
        <w:rPr>
          <w:color w:val="231F20"/>
          <w:w w:val="105"/>
        </w:rPr>
        <w:t>attached</w:t>
      </w:r>
      <w:r>
        <w:rPr>
          <w:color w:val="231F20"/>
          <w:spacing w:val="-19"/>
          <w:w w:val="105"/>
        </w:rPr>
        <w:t xml:space="preserve"> </w:t>
      </w:r>
      <w:r>
        <w:rPr>
          <w:color w:val="231F20"/>
          <w:w w:val="105"/>
        </w:rPr>
        <w:t>to</w:t>
      </w:r>
      <w:r>
        <w:rPr>
          <w:color w:val="231F20"/>
          <w:spacing w:val="-18"/>
          <w:w w:val="105"/>
        </w:rPr>
        <w:t xml:space="preserve"> </w:t>
      </w:r>
      <w:r>
        <w:rPr>
          <w:color w:val="231F20"/>
          <w:w w:val="105"/>
        </w:rPr>
        <w:t>the</w:t>
      </w:r>
      <w:r>
        <w:rPr>
          <w:color w:val="231F20"/>
          <w:spacing w:val="-19"/>
          <w:w w:val="105"/>
        </w:rPr>
        <w:t xml:space="preserve"> </w:t>
      </w:r>
      <w:r>
        <w:rPr>
          <w:color w:val="231F20"/>
          <w:w w:val="105"/>
        </w:rPr>
        <w:t>cruise</w:t>
      </w:r>
      <w:r>
        <w:rPr>
          <w:color w:val="231F20"/>
          <w:spacing w:val="-18"/>
          <w:w w:val="105"/>
        </w:rPr>
        <w:t xml:space="preserve"> </w:t>
      </w:r>
      <w:r>
        <w:rPr>
          <w:color w:val="231F20"/>
          <w:w w:val="105"/>
        </w:rPr>
        <w:t>stage.</w:t>
      </w:r>
      <w:r>
        <w:rPr>
          <w:color w:val="231F20"/>
          <w:spacing w:val="-19"/>
          <w:w w:val="105"/>
        </w:rPr>
        <w:t xml:space="preserve"> </w:t>
      </w:r>
      <w:r>
        <w:rPr>
          <w:color w:val="231F20"/>
          <w:w w:val="105"/>
        </w:rPr>
        <w:t>Th</w:t>
      </w:r>
      <w:r>
        <w:rPr>
          <w:color w:val="231F20"/>
          <w:w w:val="105"/>
        </w:rPr>
        <w:t>e InSight spacecraft is not designed to use spin for stability during cruise, as some previous Mars spacecraft have. It will maintain three-axis stability by monitoring its attitude and firing thrusters intermittently to keep within prescribed bands of ori</w:t>
      </w:r>
      <w:r>
        <w:rPr>
          <w:color w:val="231F20"/>
          <w:w w:val="105"/>
        </w:rPr>
        <w:t>entation</w:t>
      </w:r>
      <w:r>
        <w:rPr>
          <w:color w:val="231F20"/>
          <w:spacing w:val="-19"/>
          <w:w w:val="105"/>
        </w:rPr>
        <w:t xml:space="preserve"> </w:t>
      </w:r>
      <w:r>
        <w:rPr>
          <w:color w:val="231F20"/>
          <w:w w:val="105"/>
        </w:rPr>
        <w:t>for</w:t>
      </w:r>
      <w:r>
        <w:rPr>
          <w:color w:val="231F20"/>
          <w:spacing w:val="-18"/>
          <w:w w:val="105"/>
        </w:rPr>
        <w:t xml:space="preserve"> </w:t>
      </w:r>
      <w:r>
        <w:rPr>
          <w:color w:val="231F20"/>
          <w:w w:val="105"/>
        </w:rPr>
        <w:t>each</w:t>
      </w:r>
      <w:r>
        <w:rPr>
          <w:color w:val="231F20"/>
          <w:spacing w:val="-18"/>
          <w:w w:val="105"/>
        </w:rPr>
        <w:t xml:space="preserve"> </w:t>
      </w:r>
      <w:r>
        <w:rPr>
          <w:color w:val="231F20"/>
          <w:w w:val="105"/>
        </w:rPr>
        <w:t>axis.</w:t>
      </w:r>
      <w:r>
        <w:rPr>
          <w:color w:val="231F20"/>
          <w:spacing w:val="-18"/>
          <w:w w:val="105"/>
        </w:rPr>
        <w:t xml:space="preserve"> </w:t>
      </w:r>
      <w:r>
        <w:rPr>
          <w:color w:val="231F20"/>
          <w:w w:val="105"/>
        </w:rPr>
        <w:t>For</w:t>
      </w:r>
      <w:r>
        <w:rPr>
          <w:color w:val="231F20"/>
          <w:spacing w:val="-18"/>
          <w:w w:val="105"/>
        </w:rPr>
        <w:t xml:space="preserve"> </w:t>
      </w:r>
      <w:r>
        <w:rPr>
          <w:color w:val="231F20"/>
          <w:w w:val="105"/>
        </w:rPr>
        <w:t>monitoring</w:t>
      </w:r>
      <w:r>
        <w:rPr>
          <w:color w:val="231F20"/>
          <w:spacing w:val="-18"/>
          <w:w w:val="105"/>
        </w:rPr>
        <w:t xml:space="preserve"> </w:t>
      </w:r>
      <w:r>
        <w:rPr>
          <w:color w:val="231F20"/>
          <w:w w:val="105"/>
        </w:rPr>
        <w:t>its</w:t>
      </w:r>
      <w:r>
        <w:rPr>
          <w:color w:val="231F20"/>
          <w:spacing w:val="-19"/>
          <w:w w:val="105"/>
        </w:rPr>
        <w:t xml:space="preserve"> </w:t>
      </w:r>
      <w:r>
        <w:rPr>
          <w:color w:val="231F20"/>
          <w:w w:val="105"/>
        </w:rPr>
        <w:t>attitude,</w:t>
      </w:r>
      <w:r>
        <w:rPr>
          <w:color w:val="231F20"/>
          <w:spacing w:val="-18"/>
          <w:w w:val="105"/>
        </w:rPr>
        <w:t xml:space="preserve"> </w:t>
      </w:r>
      <w:r>
        <w:rPr>
          <w:color w:val="231F20"/>
          <w:w w:val="105"/>
        </w:rPr>
        <w:t>the</w:t>
      </w:r>
      <w:r>
        <w:rPr>
          <w:color w:val="231F20"/>
          <w:spacing w:val="-18"/>
          <w:w w:val="105"/>
        </w:rPr>
        <w:t xml:space="preserve"> </w:t>
      </w:r>
      <w:r>
        <w:rPr>
          <w:color w:val="231F20"/>
          <w:w w:val="105"/>
        </w:rPr>
        <w:t>InSight</w:t>
      </w:r>
      <w:r>
        <w:rPr>
          <w:color w:val="231F20"/>
          <w:spacing w:val="-18"/>
          <w:w w:val="105"/>
        </w:rPr>
        <w:t xml:space="preserve"> </w:t>
      </w:r>
      <w:r>
        <w:rPr>
          <w:color w:val="231F20"/>
          <w:w w:val="105"/>
        </w:rPr>
        <w:t>spacecraft</w:t>
      </w:r>
      <w:r>
        <w:rPr>
          <w:color w:val="231F20"/>
          <w:spacing w:val="-18"/>
          <w:w w:val="105"/>
        </w:rPr>
        <w:t xml:space="preserve"> </w:t>
      </w:r>
      <w:r>
        <w:rPr>
          <w:color w:val="231F20"/>
          <w:w w:val="105"/>
        </w:rPr>
        <w:t>will</w:t>
      </w:r>
      <w:r>
        <w:rPr>
          <w:color w:val="231F20"/>
          <w:spacing w:val="-18"/>
          <w:w w:val="105"/>
        </w:rPr>
        <w:t xml:space="preserve"> </w:t>
      </w:r>
      <w:r>
        <w:rPr>
          <w:color w:val="231F20"/>
          <w:w w:val="105"/>
        </w:rPr>
        <w:t>use</w:t>
      </w:r>
      <w:r>
        <w:rPr>
          <w:color w:val="231F20"/>
          <w:spacing w:val="-19"/>
          <w:w w:val="105"/>
        </w:rPr>
        <w:t xml:space="preserve"> </w:t>
      </w:r>
      <w:r>
        <w:rPr>
          <w:color w:val="231F20"/>
          <w:w w:val="105"/>
        </w:rPr>
        <w:t>a</w:t>
      </w:r>
      <w:r>
        <w:rPr>
          <w:color w:val="231F20"/>
          <w:spacing w:val="-18"/>
          <w:w w:val="105"/>
        </w:rPr>
        <w:t xml:space="preserve"> </w:t>
      </w:r>
      <w:r>
        <w:rPr>
          <w:color w:val="231F20"/>
          <w:w w:val="105"/>
        </w:rPr>
        <w:t>star</w:t>
      </w:r>
      <w:r>
        <w:rPr>
          <w:color w:val="231F20"/>
          <w:spacing w:val="-18"/>
          <w:w w:val="105"/>
        </w:rPr>
        <w:t xml:space="preserve"> </w:t>
      </w:r>
      <w:r>
        <w:rPr>
          <w:color w:val="231F20"/>
          <w:w w:val="105"/>
        </w:rPr>
        <w:t>tracker</w:t>
      </w:r>
      <w:r>
        <w:rPr>
          <w:color w:val="231F20"/>
          <w:spacing w:val="-18"/>
          <w:w w:val="105"/>
        </w:rPr>
        <w:t xml:space="preserve"> </w:t>
      </w:r>
      <w:r>
        <w:rPr>
          <w:color w:val="231F20"/>
          <w:w w:val="105"/>
        </w:rPr>
        <w:t>and</w:t>
      </w:r>
      <w:r>
        <w:rPr>
          <w:color w:val="231F20"/>
          <w:spacing w:val="-18"/>
          <w:w w:val="105"/>
        </w:rPr>
        <w:t xml:space="preserve"> </w:t>
      </w:r>
      <w:r>
        <w:rPr>
          <w:color w:val="231F20"/>
          <w:w w:val="105"/>
        </w:rPr>
        <w:t>a</w:t>
      </w:r>
      <w:r>
        <w:rPr>
          <w:color w:val="231F20"/>
          <w:spacing w:val="-18"/>
          <w:w w:val="105"/>
        </w:rPr>
        <w:t xml:space="preserve"> </w:t>
      </w:r>
      <w:r>
        <w:rPr>
          <w:color w:val="231F20"/>
          <w:w w:val="105"/>
        </w:rPr>
        <w:t>gyroscope-containing inertial</w:t>
      </w:r>
      <w:r>
        <w:rPr>
          <w:color w:val="231F20"/>
          <w:spacing w:val="-10"/>
          <w:w w:val="105"/>
        </w:rPr>
        <w:t xml:space="preserve"> </w:t>
      </w:r>
      <w:r>
        <w:rPr>
          <w:color w:val="231F20"/>
          <w:w w:val="105"/>
        </w:rPr>
        <w:t>measurement</w:t>
      </w:r>
      <w:r>
        <w:rPr>
          <w:color w:val="231F20"/>
          <w:spacing w:val="-10"/>
          <w:w w:val="105"/>
        </w:rPr>
        <w:t xml:space="preserve"> </w:t>
      </w:r>
      <w:r>
        <w:rPr>
          <w:color w:val="231F20"/>
          <w:w w:val="105"/>
        </w:rPr>
        <w:t>unit,</w:t>
      </w:r>
      <w:r>
        <w:rPr>
          <w:color w:val="231F20"/>
          <w:spacing w:val="-10"/>
          <w:w w:val="105"/>
        </w:rPr>
        <w:t xml:space="preserve"> </w:t>
      </w:r>
      <w:r>
        <w:rPr>
          <w:color w:val="231F20"/>
          <w:w w:val="105"/>
        </w:rPr>
        <w:t>backed</w:t>
      </w:r>
      <w:r>
        <w:rPr>
          <w:color w:val="231F20"/>
          <w:spacing w:val="-9"/>
          <w:w w:val="105"/>
        </w:rPr>
        <w:t xml:space="preserve"> </w:t>
      </w:r>
      <w:r>
        <w:rPr>
          <w:color w:val="231F20"/>
          <w:w w:val="105"/>
        </w:rPr>
        <w:t>up</w:t>
      </w:r>
      <w:r>
        <w:rPr>
          <w:color w:val="231F20"/>
          <w:spacing w:val="-10"/>
          <w:w w:val="105"/>
        </w:rPr>
        <w:t xml:space="preserve"> </w:t>
      </w:r>
      <w:r>
        <w:rPr>
          <w:color w:val="231F20"/>
          <w:w w:val="105"/>
        </w:rPr>
        <w:t>by</w:t>
      </w:r>
      <w:r>
        <w:rPr>
          <w:color w:val="231F20"/>
          <w:spacing w:val="-10"/>
          <w:w w:val="105"/>
        </w:rPr>
        <w:t xml:space="preserve"> </w:t>
      </w:r>
      <w:r>
        <w:rPr>
          <w:color w:val="231F20"/>
          <w:w w:val="105"/>
        </w:rPr>
        <w:t>Sun</w:t>
      </w:r>
      <w:r>
        <w:rPr>
          <w:color w:val="231F20"/>
          <w:spacing w:val="-9"/>
          <w:w w:val="105"/>
        </w:rPr>
        <w:t xml:space="preserve"> </w:t>
      </w:r>
      <w:r>
        <w:rPr>
          <w:color w:val="231F20"/>
          <w:w w:val="105"/>
        </w:rPr>
        <w:t>sensors.</w:t>
      </w:r>
    </w:p>
    <w:p w:rsidR="00000000" w:rsidRDefault="009E7F48">
      <w:pPr>
        <w:pStyle w:val="BodyText"/>
        <w:kinsoku w:val="0"/>
        <w:overflowPunct w:val="0"/>
        <w:spacing w:before="9"/>
        <w:rPr>
          <w:sz w:val="17"/>
          <w:szCs w:val="17"/>
        </w:rPr>
      </w:pPr>
    </w:p>
    <w:p w:rsidR="00000000" w:rsidRDefault="009E7F48">
      <w:pPr>
        <w:pStyle w:val="BodyText"/>
        <w:kinsoku w:val="0"/>
        <w:overflowPunct w:val="0"/>
        <w:spacing w:line="213" w:lineRule="auto"/>
        <w:ind w:left="167" w:right="470"/>
        <w:rPr>
          <w:color w:val="231F20"/>
          <w:w w:val="105"/>
        </w:rPr>
      </w:pPr>
      <w:r>
        <w:rPr>
          <w:color w:val="231F20"/>
          <w:w w:val="105"/>
        </w:rPr>
        <w:t>Eight</w:t>
      </w:r>
      <w:r>
        <w:rPr>
          <w:color w:val="231F20"/>
          <w:spacing w:val="-19"/>
          <w:w w:val="105"/>
        </w:rPr>
        <w:t xml:space="preserve"> </w:t>
      </w:r>
      <w:r>
        <w:rPr>
          <w:color w:val="231F20"/>
          <w:w w:val="105"/>
        </w:rPr>
        <w:t>thrusters</w:t>
      </w:r>
      <w:r>
        <w:rPr>
          <w:color w:val="231F20"/>
          <w:spacing w:val="-18"/>
          <w:w w:val="105"/>
        </w:rPr>
        <w:t xml:space="preserve"> </w:t>
      </w:r>
      <w:r>
        <w:rPr>
          <w:color w:val="231F20"/>
          <w:w w:val="105"/>
        </w:rPr>
        <w:t>in</w:t>
      </w:r>
      <w:r>
        <w:rPr>
          <w:color w:val="231F20"/>
          <w:spacing w:val="-19"/>
          <w:w w:val="105"/>
        </w:rPr>
        <w:t xml:space="preserve"> </w:t>
      </w:r>
      <w:r>
        <w:rPr>
          <w:color w:val="231F20"/>
          <w:w w:val="105"/>
        </w:rPr>
        <w:t>all</w:t>
      </w:r>
      <w:r>
        <w:rPr>
          <w:color w:val="231F20"/>
          <w:spacing w:val="-18"/>
          <w:w w:val="105"/>
        </w:rPr>
        <w:t xml:space="preserve"> </w:t>
      </w:r>
      <w:r>
        <w:rPr>
          <w:color w:val="231F20"/>
          <w:w w:val="105"/>
        </w:rPr>
        <w:t>will</w:t>
      </w:r>
      <w:r>
        <w:rPr>
          <w:color w:val="231F20"/>
          <w:spacing w:val="-19"/>
          <w:w w:val="105"/>
        </w:rPr>
        <w:t xml:space="preserve"> </w:t>
      </w:r>
      <w:r>
        <w:rPr>
          <w:color w:val="231F20"/>
          <w:w w:val="105"/>
        </w:rPr>
        <w:t>be</w:t>
      </w:r>
      <w:r>
        <w:rPr>
          <w:color w:val="231F20"/>
          <w:spacing w:val="-18"/>
          <w:w w:val="105"/>
        </w:rPr>
        <w:t xml:space="preserve"> </w:t>
      </w:r>
      <w:r>
        <w:rPr>
          <w:color w:val="231F20"/>
          <w:w w:val="105"/>
        </w:rPr>
        <w:t>used</w:t>
      </w:r>
      <w:r>
        <w:rPr>
          <w:color w:val="231F20"/>
          <w:spacing w:val="-19"/>
          <w:w w:val="105"/>
        </w:rPr>
        <w:t xml:space="preserve"> </w:t>
      </w:r>
      <w:r>
        <w:rPr>
          <w:color w:val="231F20"/>
          <w:w w:val="105"/>
        </w:rPr>
        <w:t>during</w:t>
      </w:r>
      <w:r>
        <w:rPr>
          <w:color w:val="231F20"/>
          <w:spacing w:val="-18"/>
          <w:w w:val="105"/>
        </w:rPr>
        <w:t xml:space="preserve"> </w:t>
      </w:r>
      <w:r>
        <w:rPr>
          <w:color w:val="231F20"/>
          <w:w w:val="105"/>
        </w:rPr>
        <w:t>cruise.</w:t>
      </w:r>
      <w:r>
        <w:rPr>
          <w:color w:val="231F20"/>
          <w:spacing w:val="-19"/>
          <w:w w:val="105"/>
        </w:rPr>
        <w:t xml:space="preserve"> </w:t>
      </w:r>
      <w:r>
        <w:rPr>
          <w:color w:val="231F20"/>
          <w:w w:val="105"/>
        </w:rPr>
        <w:t>They</w:t>
      </w:r>
      <w:r>
        <w:rPr>
          <w:color w:val="231F20"/>
          <w:spacing w:val="-18"/>
          <w:w w:val="105"/>
        </w:rPr>
        <w:t xml:space="preserve"> </w:t>
      </w:r>
      <w:r>
        <w:rPr>
          <w:color w:val="231F20"/>
          <w:w w:val="105"/>
        </w:rPr>
        <w:t>are</w:t>
      </w:r>
      <w:r>
        <w:rPr>
          <w:color w:val="231F20"/>
          <w:spacing w:val="-19"/>
          <w:w w:val="105"/>
        </w:rPr>
        <w:t xml:space="preserve"> </w:t>
      </w:r>
      <w:r>
        <w:rPr>
          <w:color w:val="231F20"/>
          <w:w w:val="105"/>
        </w:rPr>
        <w:t>mounted</w:t>
      </w:r>
      <w:r>
        <w:rPr>
          <w:color w:val="231F20"/>
          <w:spacing w:val="-18"/>
          <w:w w:val="105"/>
        </w:rPr>
        <w:t xml:space="preserve"> </w:t>
      </w:r>
      <w:r>
        <w:rPr>
          <w:color w:val="231F20"/>
          <w:w w:val="105"/>
        </w:rPr>
        <w:t>on</w:t>
      </w:r>
      <w:r>
        <w:rPr>
          <w:color w:val="231F20"/>
          <w:spacing w:val="-19"/>
          <w:w w:val="105"/>
        </w:rPr>
        <w:t xml:space="preserve"> </w:t>
      </w:r>
      <w:r>
        <w:rPr>
          <w:color w:val="231F20"/>
          <w:w w:val="105"/>
        </w:rPr>
        <w:t>the</w:t>
      </w:r>
      <w:r>
        <w:rPr>
          <w:color w:val="231F20"/>
          <w:spacing w:val="-18"/>
          <w:w w:val="105"/>
        </w:rPr>
        <w:t xml:space="preserve"> </w:t>
      </w:r>
      <w:r>
        <w:rPr>
          <w:color w:val="231F20"/>
          <w:w w:val="105"/>
        </w:rPr>
        <w:t>lander</w:t>
      </w:r>
      <w:r>
        <w:rPr>
          <w:color w:val="231F20"/>
          <w:spacing w:val="-18"/>
          <w:w w:val="105"/>
        </w:rPr>
        <w:t xml:space="preserve"> </w:t>
      </w:r>
      <w:r>
        <w:rPr>
          <w:color w:val="231F20"/>
          <w:w w:val="105"/>
        </w:rPr>
        <w:t>and</w:t>
      </w:r>
      <w:r>
        <w:rPr>
          <w:color w:val="231F20"/>
          <w:spacing w:val="-19"/>
          <w:w w:val="105"/>
        </w:rPr>
        <w:t xml:space="preserve"> </w:t>
      </w:r>
      <w:r>
        <w:rPr>
          <w:color w:val="231F20"/>
          <w:w w:val="105"/>
        </w:rPr>
        <w:t>extend</w:t>
      </w:r>
      <w:r>
        <w:rPr>
          <w:color w:val="231F20"/>
          <w:spacing w:val="-18"/>
          <w:w w:val="105"/>
        </w:rPr>
        <w:t xml:space="preserve"> </w:t>
      </w:r>
      <w:r>
        <w:rPr>
          <w:color w:val="231F20"/>
          <w:w w:val="105"/>
        </w:rPr>
        <w:t>through</w:t>
      </w:r>
      <w:r>
        <w:rPr>
          <w:color w:val="231F20"/>
          <w:spacing w:val="-19"/>
          <w:w w:val="105"/>
        </w:rPr>
        <w:t xml:space="preserve"> </w:t>
      </w:r>
      <w:r>
        <w:rPr>
          <w:color w:val="231F20"/>
          <w:w w:val="105"/>
        </w:rPr>
        <w:t>cutouts</w:t>
      </w:r>
      <w:r>
        <w:rPr>
          <w:color w:val="231F20"/>
          <w:spacing w:val="-18"/>
          <w:w w:val="105"/>
        </w:rPr>
        <w:t xml:space="preserve"> </w:t>
      </w:r>
      <w:r>
        <w:rPr>
          <w:color w:val="231F20"/>
          <w:w w:val="105"/>
        </w:rPr>
        <w:t>in</w:t>
      </w:r>
      <w:r>
        <w:rPr>
          <w:color w:val="231F20"/>
          <w:spacing w:val="-19"/>
          <w:w w:val="105"/>
        </w:rPr>
        <w:t xml:space="preserve"> </w:t>
      </w:r>
      <w:r>
        <w:rPr>
          <w:color w:val="231F20"/>
          <w:w w:val="105"/>
        </w:rPr>
        <w:t>the</w:t>
      </w:r>
      <w:r>
        <w:rPr>
          <w:color w:val="231F20"/>
          <w:spacing w:val="-18"/>
          <w:w w:val="105"/>
        </w:rPr>
        <w:t xml:space="preserve"> </w:t>
      </w:r>
      <w:r>
        <w:rPr>
          <w:color w:val="231F20"/>
          <w:w w:val="105"/>
        </w:rPr>
        <w:t>back</w:t>
      </w:r>
      <w:r>
        <w:rPr>
          <w:color w:val="231F20"/>
          <w:spacing w:val="-19"/>
          <w:w w:val="105"/>
        </w:rPr>
        <w:t xml:space="preserve"> </w:t>
      </w:r>
      <w:r>
        <w:rPr>
          <w:color w:val="231F20"/>
          <w:w w:val="105"/>
        </w:rPr>
        <w:t>shell. The larger four -- called trajectory correction maneuver thrusters -- will be used for maneuvers to adjust the spacecraft</w:t>
      </w:r>
      <w:r>
        <w:rPr>
          <w:rFonts w:hint="eastAsia"/>
          <w:color w:val="231F20"/>
          <w:w w:val="105"/>
        </w:rPr>
        <w:t>’</w:t>
      </w:r>
      <w:r>
        <w:rPr>
          <w:color w:val="231F20"/>
          <w:w w:val="105"/>
        </w:rPr>
        <w:t xml:space="preserve">s flight path, with the smaller four -- called reaction control system thrusters </w:t>
      </w:r>
      <w:r>
        <w:rPr>
          <w:color w:val="231F20"/>
          <w:w w:val="105"/>
        </w:rPr>
        <w:t>-- controlling roll of the spacecraft during those maneuvers</w:t>
      </w:r>
      <w:r>
        <w:rPr>
          <w:color w:val="231F20"/>
          <w:spacing w:val="-10"/>
          <w:w w:val="105"/>
        </w:rPr>
        <w:t xml:space="preserve"> </w:t>
      </w:r>
      <w:r>
        <w:rPr>
          <w:color w:val="231F20"/>
          <w:w w:val="105"/>
        </w:rPr>
        <w:t>and</w:t>
      </w:r>
      <w:r>
        <w:rPr>
          <w:color w:val="231F20"/>
          <w:spacing w:val="-9"/>
          <w:w w:val="105"/>
        </w:rPr>
        <w:t xml:space="preserve"> </w:t>
      </w:r>
      <w:r>
        <w:rPr>
          <w:color w:val="231F20"/>
          <w:w w:val="105"/>
        </w:rPr>
        <w:t>providing</w:t>
      </w:r>
      <w:r>
        <w:rPr>
          <w:color w:val="231F20"/>
          <w:spacing w:val="-9"/>
          <w:w w:val="105"/>
        </w:rPr>
        <w:t xml:space="preserve"> </w:t>
      </w:r>
      <w:r>
        <w:rPr>
          <w:color w:val="231F20"/>
          <w:w w:val="105"/>
        </w:rPr>
        <w:t>attitude</w:t>
      </w:r>
      <w:r>
        <w:rPr>
          <w:color w:val="231F20"/>
          <w:spacing w:val="-10"/>
          <w:w w:val="105"/>
        </w:rPr>
        <w:t xml:space="preserve"> </w:t>
      </w:r>
      <w:r>
        <w:rPr>
          <w:color w:val="231F20"/>
          <w:w w:val="105"/>
        </w:rPr>
        <w:t>control</w:t>
      </w:r>
      <w:r>
        <w:rPr>
          <w:color w:val="231F20"/>
          <w:spacing w:val="-9"/>
          <w:w w:val="105"/>
        </w:rPr>
        <w:t xml:space="preserve"> </w:t>
      </w:r>
      <w:r>
        <w:rPr>
          <w:color w:val="231F20"/>
          <w:w w:val="105"/>
        </w:rPr>
        <w:t>throughout</w:t>
      </w:r>
      <w:r>
        <w:rPr>
          <w:color w:val="231F20"/>
          <w:spacing w:val="-9"/>
          <w:w w:val="105"/>
        </w:rPr>
        <w:t xml:space="preserve"> </w:t>
      </w:r>
      <w:r>
        <w:rPr>
          <w:color w:val="231F20"/>
          <w:w w:val="105"/>
        </w:rPr>
        <w:t>cruise.</w:t>
      </w:r>
    </w:p>
    <w:p w:rsidR="00000000" w:rsidRDefault="009E7F48">
      <w:pPr>
        <w:pStyle w:val="BodyText"/>
        <w:kinsoku w:val="0"/>
        <w:overflowPunct w:val="0"/>
        <w:spacing w:line="213" w:lineRule="auto"/>
        <w:ind w:left="167" w:right="470"/>
        <w:rPr>
          <w:color w:val="231F20"/>
          <w:w w:val="105"/>
        </w:rPr>
        <w:sectPr w:rsidR="00000000">
          <w:pgSz w:w="12240" w:h="15840"/>
          <w:pgMar w:top="500" w:right="400" w:bottom="640" w:left="560" w:header="291" w:footer="315" w:gutter="0"/>
          <w:cols w:space="720"/>
          <w:noEndnote/>
        </w:sectPr>
      </w:pPr>
    </w:p>
    <w:p w:rsidR="00000000" w:rsidRDefault="009E7F48">
      <w:pPr>
        <w:pStyle w:val="BodyText"/>
        <w:kinsoku w:val="0"/>
        <w:overflowPunct w:val="0"/>
        <w:spacing w:before="10"/>
        <w:rPr>
          <w:sz w:val="14"/>
          <w:szCs w:val="14"/>
        </w:rPr>
      </w:pPr>
    </w:p>
    <w:p w:rsidR="00000000" w:rsidRDefault="00E463A4">
      <w:pPr>
        <w:pStyle w:val="BodyText"/>
        <w:kinsoku w:val="0"/>
        <w:overflowPunct w:val="0"/>
        <w:ind w:left="182"/>
        <w:rPr>
          <w:sz w:val="20"/>
          <w:szCs w:val="20"/>
        </w:rPr>
      </w:pPr>
      <w:r>
        <w:rPr>
          <w:rFonts w:hint="eastAsia"/>
          <w:noProof/>
          <w:sz w:val="20"/>
          <w:szCs w:val="20"/>
        </w:rPr>
        <w:drawing>
          <wp:inline distT="0" distB="0" distL="0" distR="0">
            <wp:extent cx="2000250" cy="1657350"/>
            <wp:effectExtent l="0" t="0" r="0" b="0"/>
            <wp:docPr id="14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000250" cy="1657350"/>
                    </a:xfrm>
                    <a:prstGeom prst="rect">
                      <a:avLst/>
                    </a:prstGeom>
                    <a:noFill/>
                    <a:ln>
                      <a:noFill/>
                    </a:ln>
                  </pic:spPr>
                </pic:pic>
              </a:graphicData>
            </a:graphic>
          </wp:inline>
        </w:drawing>
      </w:r>
    </w:p>
    <w:p w:rsidR="00000000" w:rsidRDefault="009E7F48">
      <w:pPr>
        <w:pStyle w:val="BodyText"/>
        <w:kinsoku w:val="0"/>
        <w:overflowPunct w:val="0"/>
        <w:spacing w:before="153" w:line="285" w:lineRule="auto"/>
        <w:ind w:left="160" w:right="23"/>
        <w:rPr>
          <w:rFonts w:ascii="Arial" w:eastAsiaTheme="minorEastAsia" w:hAnsi="Arial" w:cs="Arial"/>
          <w:i/>
          <w:iCs/>
          <w:color w:val="77787B"/>
        </w:rPr>
      </w:pPr>
      <w:r>
        <w:rPr>
          <w:rFonts w:ascii="Arial" w:eastAsiaTheme="minorEastAsia" w:hAnsi="Arial" w:cs="Arial"/>
          <w:i/>
          <w:iCs/>
          <w:color w:val="77787B"/>
        </w:rPr>
        <w:t>Navigators’ target at the top of Mars’ atmosphere is smaller than the ellipse covering</w:t>
      </w:r>
      <w:r>
        <w:rPr>
          <w:rFonts w:ascii="Arial" w:eastAsiaTheme="minorEastAsia" w:hAnsi="Arial" w:cs="Arial"/>
          <w:i/>
          <w:iCs/>
          <w:color w:val="77787B"/>
          <w:spacing w:val="-22"/>
        </w:rPr>
        <w:t xml:space="preserve"> </w:t>
      </w:r>
      <w:r>
        <w:rPr>
          <w:rFonts w:ascii="Arial" w:eastAsiaTheme="minorEastAsia" w:hAnsi="Arial" w:cs="Arial"/>
          <w:i/>
          <w:iCs/>
          <w:color w:val="77787B"/>
        </w:rPr>
        <w:t>the</w:t>
      </w:r>
      <w:r>
        <w:rPr>
          <w:rFonts w:ascii="Arial" w:eastAsiaTheme="minorEastAsia" w:hAnsi="Arial" w:cs="Arial"/>
          <w:i/>
          <w:iCs/>
          <w:color w:val="77787B"/>
          <w:spacing w:val="-22"/>
        </w:rPr>
        <w:t xml:space="preserve"> </w:t>
      </w:r>
      <w:r>
        <w:rPr>
          <w:rFonts w:ascii="Arial" w:eastAsiaTheme="minorEastAsia" w:hAnsi="Arial" w:cs="Arial"/>
          <w:i/>
          <w:iCs/>
          <w:color w:val="77787B"/>
        </w:rPr>
        <w:t>area</w:t>
      </w:r>
      <w:r>
        <w:rPr>
          <w:rFonts w:ascii="Arial" w:eastAsiaTheme="minorEastAsia" w:hAnsi="Arial" w:cs="Arial"/>
          <w:i/>
          <w:iCs/>
          <w:color w:val="77787B"/>
          <w:spacing w:val="-22"/>
        </w:rPr>
        <w:t xml:space="preserve"> </w:t>
      </w:r>
      <w:r>
        <w:rPr>
          <w:rFonts w:ascii="Arial" w:eastAsiaTheme="minorEastAsia" w:hAnsi="Arial" w:cs="Arial"/>
          <w:i/>
          <w:iCs/>
          <w:color w:val="77787B"/>
        </w:rPr>
        <w:t>in</w:t>
      </w:r>
      <w:r>
        <w:rPr>
          <w:rFonts w:ascii="Arial" w:eastAsiaTheme="minorEastAsia" w:hAnsi="Arial" w:cs="Arial"/>
          <w:i/>
          <w:iCs/>
          <w:color w:val="77787B"/>
          <w:spacing w:val="-22"/>
        </w:rPr>
        <w:t xml:space="preserve"> </w:t>
      </w:r>
      <w:r>
        <w:rPr>
          <w:rFonts w:ascii="Arial" w:eastAsiaTheme="minorEastAsia" w:hAnsi="Arial" w:cs="Arial"/>
          <w:i/>
          <w:iCs/>
          <w:color w:val="77787B"/>
        </w:rPr>
        <w:t>which</w:t>
      </w:r>
      <w:r>
        <w:rPr>
          <w:rFonts w:ascii="Arial" w:eastAsiaTheme="minorEastAsia" w:hAnsi="Arial" w:cs="Arial"/>
          <w:i/>
          <w:iCs/>
          <w:color w:val="77787B"/>
          <w:spacing w:val="-22"/>
        </w:rPr>
        <w:t xml:space="preserve"> </w:t>
      </w:r>
      <w:r>
        <w:rPr>
          <w:rFonts w:ascii="Arial" w:eastAsiaTheme="minorEastAsia" w:hAnsi="Arial" w:cs="Arial"/>
          <w:i/>
          <w:iCs/>
          <w:color w:val="77787B"/>
        </w:rPr>
        <w:t>the</w:t>
      </w:r>
      <w:r>
        <w:rPr>
          <w:rFonts w:ascii="Arial" w:eastAsiaTheme="minorEastAsia" w:hAnsi="Arial" w:cs="Arial"/>
          <w:i/>
          <w:iCs/>
          <w:color w:val="77787B"/>
          <w:spacing w:val="-21"/>
        </w:rPr>
        <w:t xml:space="preserve"> </w:t>
      </w:r>
      <w:r>
        <w:rPr>
          <w:rFonts w:ascii="Arial" w:eastAsiaTheme="minorEastAsia" w:hAnsi="Arial" w:cs="Arial"/>
          <w:i/>
          <w:iCs/>
          <w:color w:val="77787B"/>
        </w:rPr>
        <w:t>spacecraft has a 99 percent chance of touching down after passing through that target. Dispersion factors inclu</w:t>
      </w:r>
      <w:r>
        <w:rPr>
          <w:rFonts w:ascii="Arial" w:eastAsiaTheme="minorEastAsia" w:hAnsi="Arial" w:cs="Arial"/>
          <w:i/>
          <w:iCs/>
          <w:color w:val="77787B"/>
        </w:rPr>
        <w:t>de aerodynamic uncertainties</w:t>
      </w:r>
      <w:r>
        <w:rPr>
          <w:rFonts w:ascii="Arial" w:eastAsiaTheme="minorEastAsia" w:hAnsi="Arial" w:cs="Arial"/>
          <w:i/>
          <w:iCs/>
          <w:color w:val="77787B"/>
          <w:spacing w:val="-30"/>
        </w:rPr>
        <w:t xml:space="preserve"> </w:t>
      </w:r>
      <w:r>
        <w:rPr>
          <w:rFonts w:ascii="Arial" w:eastAsiaTheme="minorEastAsia" w:hAnsi="Arial" w:cs="Arial"/>
          <w:i/>
          <w:iCs/>
          <w:color w:val="77787B"/>
        </w:rPr>
        <w:t>and</w:t>
      </w:r>
      <w:r>
        <w:rPr>
          <w:rFonts w:ascii="Arial" w:eastAsiaTheme="minorEastAsia" w:hAnsi="Arial" w:cs="Arial"/>
          <w:i/>
          <w:iCs/>
          <w:color w:val="77787B"/>
          <w:spacing w:val="-30"/>
        </w:rPr>
        <w:t xml:space="preserve"> </w:t>
      </w:r>
      <w:r>
        <w:rPr>
          <w:rFonts w:ascii="Arial" w:eastAsiaTheme="minorEastAsia" w:hAnsi="Arial" w:cs="Arial"/>
          <w:i/>
          <w:iCs/>
          <w:color w:val="77787B"/>
        </w:rPr>
        <w:t>atmospheric</w:t>
      </w:r>
      <w:r>
        <w:rPr>
          <w:rFonts w:ascii="Arial" w:eastAsiaTheme="minorEastAsia" w:hAnsi="Arial" w:cs="Arial"/>
          <w:i/>
          <w:iCs/>
          <w:color w:val="77787B"/>
          <w:spacing w:val="-29"/>
        </w:rPr>
        <w:t xml:space="preserve"> </w:t>
      </w:r>
      <w:r>
        <w:rPr>
          <w:rFonts w:ascii="Arial" w:eastAsiaTheme="minorEastAsia" w:hAnsi="Arial" w:cs="Arial"/>
          <w:i/>
          <w:iCs/>
          <w:color w:val="77787B"/>
        </w:rPr>
        <w:t>variability. This</w:t>
      </w:r>
      <w:r>
        <w:rPr>
          <w:rFonts w:ascii="Arial" w:eastAsiaTheme="minorEastAsia" w:hAnsi="Arial" w:cs="Arial"/>
          <w:i/>
          <w:iCs/>
          <w:color w:val="77787B"/>
          <w:spacing w:val="-12"/>
        </w:rPr>
        <w:t xml:space="preserve"> </w:t>
      </w:r>
      <w:r>
        <w:rPr>
          <w:rFonts w:ascii="Arial" w:eastAsiaTheme="minorEastAsia" w:hAnsi="Arial" w:cs="Arial"/>
          <w:i/>
          <w:iCs/>
          <w:color w:val="77787B"/>
        </w:rPr>
        <w:t>concept</w:t>
      </w:r>
      <w:r>
        <w:rPr>
          <w:rFonts w:ascii="Arial" w:eastAsiaTheme="minorEastAsia" w:hAnsi="Arial" w:cs="Arial"/>
          <w:i/>
          <w:iCs/>
          <w:color w:val="77787B"/>
          <w:spacing w:val="-12"/>
        </w:rPr>
        <w:t xml:space="preserve"> </w:t>
      </w:r>
      <w:r>
        <w:rPr>
          <w:rFonts w:ascii="Arial" w:eastAsiaTheme="minorEastAsia" w:hAnsi="Arial" w:cs="Arial"/>
          <w:i/>
          <w:iCs/>
          <w:color w:val="77787B"/>
        </w:rPr>
        <w:t>illustration</w:t>
      </w:r>
      <w:r>
        <w:rPr>
          <w:rFonts w:ascii="Arial" w:eastAsiaTheme="minorEastAsia" w:hAnsi="Arial" w:cs="Arial"/>
          <w:i/>
          <w:iCs/>
          <w:color w:val="77787B"/>
          <w:spacing w:val="-12"/>
        </w:rPr>
        <w:t xml:space="preserve"> </w:t>
      </w:r>
      <w:r>
        <w:rPr>
          <w:rFonts w:ascii="Arial" w:eastAsiaTheme="minorEastAsia" w:hAnsi="Arial" w:cs="Arial"/>
          <w:i/>
          <w:iCs/>
          <w:color w:val="77787B"/>
        </w:rPr>
        <w:t>is</w:t>
      </w:r>
      <w:r>
        <w:rPr>
          <w:rFonts w:ascii="Arial" w:eastAsiaTheme="minorEastAsia" w:hAnsi="Arial" w:cs="Arial"/>
          <w:i/>
          <w:iCs/>
          <w:color w:val="77787B"/>
          <w:spacing w:val="-12"/>
        </w:rPr>
        <w:t xml:space="preserve"> </w:t>
      </w:r>
      <w:r>
        <w:rPr>
          <w:rFonts w:ascii="Arial" w:eastAsiaTheme="minorEastAsia" w:hAnsi="Arial" w:cs="Arial"/>
          <w:i/>
          <w:iCs/>
          <w:color w:val="77787B"/>
        </w:rPr>
        <w:t>not</w:t>
      </w:r>
      <w:r>
        <w:rPr>
          <w:rFonts w:ascii="Arial" w:eastAsiaTheme="minorEastAsia" w:hAnsi="Arial" w:cs="Arial"/>
          <w:i/>
          <w:iCs/>
          <w:color w:val="77787B"/>
          <w:spacing w:val="-12"/>
        </w:rPr>
        <w:t xml:space="preserve"> </w:t>
      </w:r>
      <w:r>
        <w:rPr>
          <w:rFonts w:ascii="Arial" w:eastAsiaTheme="minorEastAsia" w:hAnsi="Arial" w:cs="Arial"/>
          <w:i/>
          <w:iCs/>
          <w:color w:val="77787B"/>
        </w:rPr>
        <w:t>to</w:t>
      </w:r>
      <w:r>
        <w:rPr>
          <w:rFonts w:ascii="Arial" w:eastAsiaTheme="minorEastAsia" w:hAnsi="Arial" w:cs="Arial"/>
          <w:i/>
          <w:iCs/>
          <w:color w:val="77787B"/>
          <w:spacing w:val="-12"/>
        </w:rPr>
        <w:t xml:space="preserve"> </w:t>
      </w:r>
      <w:r>
        <w:rPr>
          <w:rFonts w:ascii="Arial" w:eastAsiaTheme="minorEastAsia" w:hAnsi="Arial" w:cs="Arial"/>
          <w:i/>
          <w:iCs/>
          <w:color w:val="77787B"/>
        </w:rPr>
        <w:t>scale.</w:t>
      </w:r>
    </w:p>
    <w:p w:rsidR="00000000" w:rsidRDefault="009E7F48">
      <w:pPr>
        <w:pStyle w:val="BodyText"/>
        <w:kinsoku w:val="0"/>
        <w:overflowPunct w:val="0"/>
        <w:rPr>
          <w:rFonts w:ascii="Arial" w:eastAsiaTheme="minorEastAsia" w:hAnsi="Arial" w:cs="Arial"/>
          <w:i/>
          <w:iCs/>
          <w:sz w:val="24"/>
          <w:szCs w:val="24"/>
        </w:rPr>
      </w:pPr>
      <w:r>
        <w:rPr>
          <w:rFonts w:ascii="Times New Roman" w:eastAsiaTheme="minorEastAsia" w:cs="Vrinda"/>
          <w:sz w:val="24"/>
          <w:szCs w:val="24"/>
        </w:rPr>
        <w:br w:type="column"/>
      </w:r>
    </w:p>
    <w:p w:rsidR="00000000" w:rsidRDefault="009E7F48">
      <w:pPr>
        <w:pStyle w:val="BodyText"/>
        <w:kinsoku w:val="0"/>
        <w:overflowPunct w:val="0"/>
        <w:spacing w:before="162" w:line="216" w:lineRule="exact"/>
        <w:ind w:left="160"/>
        <w:rPr>
          <w:rFonts w:ascii="Arial" w:eastAsiaTheme="minorEastAsia" w:hAnsi="Arial" w:cs="Arial"/>
          <w:i/>
          <w:iCs/>
          <w:color w:val="E9A714"/>
        </w:rPr>
      </w:pPr>
      <w:r>
        <w:rPr>
          <w:rFonts w:ascii="Arial" w:eastAsiaTheme="minorEastAsia" w:hAnsi="Arial" w:cs="Arial"/>
          <w:i/>
          <w:iCs/>
          <w:color w:val="E9A714"/>
        </w:rPr>
        <w:t>Preparing for Entry</w:t>
      </w:r>
    </w:p>
    <w:p w:rsidR="00000000" w:rsidRDefault="009E7F48">
      <w:pPr>
        <w:pStyle w:val="BodyText"/>
        <w:kinsoku w:val="0"/>
        <w:overflowPunct w:val="0"/>
        <w:spacing w:before="26" w:line="213" w:lineRule="auto"/>
        <w:ind w:left="160"/>
        <w:rPr>
          <w:color w:val="231F20"/>
          <w:spacing w:val="-3"/>
          <w:w w:val="105"/>
        </w:rPr>
      </w:pPr>
      <w:r>
        <w:rPr>
          <w:color w:val="231F20"/>
          <w:w w:val="105"/>
        </w:rPr>
        <w:t>About</w:t>
      </w:r>
      <w:r>
        <w:rPr>
          <w:color w:val="231F20"/>
          <w:spacing w:val="-18"/>
          <w:w w:val="105"/>
        </w:rPr>
        <w:t xml:space="preserve"> </w:t>
      </w:r>
      <w:r>
        <w:rPr>
          <w:color w:val="231F20"/>
          <w:w w:val="105"/>
        </w:rPr>
        <w:t>47</w:t>
      </w:r>
      <w:r>
        <w:rPr>
          <w:color w:val="231F20"/>
          <w:spacing w:val="-18"/>
          <w:w w:val="105"/>
        </w:rPr>
        <w:t xml:space="preserve"> </w:t>
      </w:r>
      <w:r>
        <w:rPr>
          <w:color w:val="231F20"/>
          <w:w w:val="105"/>
        </w:rPr>
        <w:t>minutes</w:t>
      </w:r>
      <w:r>
        <w:rPr>
          <w:color w:val="231F20"/>
          <w:spacing w:val="-18"/>
          <w:w w:val="105"/>
        </w:rPr>
        <w:t xml:space="preserve"> </w:t>
      </w:r>
      <w:r>
        <w:rPr>
          <w:color w:val="231F20"/>
          <w:w w:val="105"/>
        </w:rPr>
        <w:t>before</w:t>
      </w:r>
      <w:r>
        <w:rPr>
          <w:color w:val="231F20"/>
          <w:spacing w:val="-17"/>
          <w:w w:val="105"/>
        </w:rPr>
        <w:t xml:space="preserve"> </w:t>
      </w:r>
      <w:r>
        <w:rPr>
          <w:color w:val="231F20"/>
          <w:spacing w:val="-3"/>
          <w:w w:val="105"/>
        </w:rPr>
        <w:t>entry,</w:t>
      </w:r>
      <w:r>
        <w:rPr>
          <w:color w:val="231F20"/>
          <w:spacing w:val="-18"/>
          <w:w w:val="105"/>
        </w:rPr>
        <w:t xml:space="preserve"> </w:t>
      </w:r>
      <w:r>
        <w:rPr>
          <w:color w:val="231F20"/>
          <w:w w:val="105"/>
        </w:rPr>
        <w:t>heaters</w:t>
      </w:r>
      <w:r>
        <w:rPr>
          <w:color w:val="231F20"/>
          <w:spacing w:val="-18"/>
          <w:w w:val="105"/>
        </w:rPr>
        <w:t xml:space="preserve"> </w:t>
      </w:r>
      <w:r>
        <w:rPr>
          <w:color w:val="231F20"/>
          <w:w w:val="105"/>
        </w:rPr>
        <w:t>will</w:t>
      </w:r>
      <w:r>
        <w:rPr>
          <w:color w:val="231F20"/>
          <w:spacing w:val="-17"/>
          <w:w w:val="105"/>
        </w:rPr>
        <w:t xml:space="preserve"> </w:t>
      </w:r>
      <w:r>
        <w:rPr>
          <w:color w:val="231F20"/>
          <w:w w:val="105"/>
        </w:rPr>
        <w:t>be</w:t>
      </w:r>
      <w:r>
        <w:rPr>
          <w:color w:val="231F20"/>
          <w:spacing w:val="-18"/>
          <w:w w:val="105"/>
        </w:rPr>
        <w:t xml:space="preserve"> </w:t>
      </w:r>
      <w:r>
        <w:rPr>
          <w:color w:val="231F20"/>
          <w:w w:val="105"/>
        </w:rPr>
        <w:t>turned</w:t>
      </w:r>
      <w:r>
        <w:rPr>
          <w:color w:val="231F20"/>
          <w:spacing w:val="-18"/>
          <w:w w:val="105"/>
        </w:rPr>
        <w:t xml:space="preserve"> </w:t>
      </w:r>
      <w:r>
        <w:rPr>
          <w:color w:val="231F20"/>
          <w:w w:val="105"/>
        </w:rPr>
        <w:t>on</w:t>
      </w:r>
      <w:r>
        <w:rPr>
          <w:color w:val="231F20"/>
          <w:spacing w:val="-17"/>
          <w:w w:val="105"/>
        </w:rPr>
        <w:t xml:space="preserve"> </w:t>
      </w:r>
      <w:r>
        <w:rPr>
          <w:color w:val="231F20"/>
          <w:w w:val="105"/>
        </w:rPr>
        <w:t>for</w:t>
      </w:r>
      <w:r>
        <w:rPr>
          <w:color w:val="231F20"/>
          <w:spacing w:val="-18"/>
          <w:w w:val="105"/>
        </w:rPr>
        <w:t xml:space="preserve"> </w:t>
      </w:r>
      <w:r>
        <w:rPr>
          <w:color w:val="231F20"/>
          <w:w w:val="105"/>
        </w:rPr>
        <w:t>catalyst</w:t>
      </w:r>
      <w:r>
        <w:rPr>
          <w:color w:val="231F20"/>
          <w:spacing w:val="-18"/>
          <w:w w:val="105"/>
        </w:rPr>
        <w:t xml:space="preserve"> </w:t>
      </w:r>
      <w:r>
        <w:rPr>
          <w:color w:val="231F20"/>
          <w:w w:val="105"/>
        </w:rPr>
        <w:t>beds</w:t>
      </w:r>
      <w:r>
        <w:rPr>
          <w:color w:val="231F20"/>
          <w:spacing w:val="-17"/>
          <w:w w:val="105"/>
        </w:rPr>
        <w:t xml:space="preserve"> </w:t>
      </w:r>
      <w:r>
        <w:rPr>
          <w:color w:val="231F20"/>
          <w:w w:val="105"/>
        </w:rPr>
        <w:t>of thrusters on the</w:t>
      </w:r>
      <w:r>
        <w:rPr>
          <w:color w:val="231F20"/>
          <w:spacing w:val="-27"/>
          <w:w w:val="105"/>
        </w:rPr>
        <w:t xml:space="preserve"> </w:t>
      </w:r>
      <w:r>
        <w:rPr>
          <w:color w:val="231F20"/>
          <w:spacing w:val="-3"/>
          <w:w w:val="105"/>
        </w:rPr>
        <w:t>lander.</w:t>
      </w:r>
    </w:p>
    <w:p w:rsidR="00000000" w:rsidRDefault="009E7F48">
      <w:pPr>
        <w:pStyle w:val="BodyText"/>
        <w:kinsoku w:val="0"/>
        <w:overflowPunct w:val="0"/>
        <w:spacing w:before="3"/>
        <w:rPr>
          <w:sz w:val="17"/>
          <w:szCs w:val="17"/>
        </w:rPr>
      </w:pPr>
    </w:p>
    <w:p w:rsidR="00000000" w:rsidRDefault="009E7F48">
      <w:pPr>
        <w:pStyle w:val="BodyText"/>
        <w:kinsoku w:val="0"/>
        <w:overflowPunct w:val="0"/>
        <w:spacing w:line="213" w:lineRule="auto"/>
        <w:ind w:left="160" w:right="442"/>
        <w:rPr>
          <w:color w:val="231F20"/>
          <w:w w:val="105"/>
        </w:rPr>
      </w:pPr>
      <w:r>
        <w:rPr>
          <w:color w:val="231F20"/>
          <w:w w:val="105"/>
        </w:rPr>
        <w:t>Up through this point during approach to Mars, radio transmission from InSight</w:t>
      </w:r>
      <w:r>
        <w:rPr>
          <w:color w:val="231F20"/>
          <w:spacing w:val="-20"/>
          <w:w w:val="105"/>
        </w:rPr>
        <w:t xml:space="preserve"> </w:t>
      </w:r>
      <w:r>
        <w:rPr>
          <w:color w:val="231F20"/>
          <w:w w:val="105"/>
        </w:rPr>
        <w:t>will</w:t>
      </w:r>
      <w:r>
        <w:rPr>
          <w:color w:val="231F20"/>
          <w:spacing w:val="-19"/>
          <w:w w:val="105"/>
        </w:rPr>
        <w:t xml:space="preserve"> </w:t>
      </w:r>
      <w:r>
        <w:rPr>
          <w:color w:val="231F20"/>
          <w:w w:val="105"/>
        </w:rPr>
        <w:t>come</w:t>
      </w:r>
      <w:r>
        <w:rPr>
          <w:color w:val="231F20"/>
          <w:spacing w:val="-20"/>
          <w:w w:val="105"/>
        </w:rPr>
        <w:t xml:space="preserve"> </w:t>
      </w:r>
      <w:r>
        <w:rPr>
          <w:color w:val="231F20"/>
          <w:w w:val="105"/>
        </w:rPr>
        <w:t>via</w:t>
      </w:r>
      <w:r>
        <w:rPr>
          <w:color w:val="231F20"/>
          <w:spacing w:val="-19"/>
          <w:w w:val="105"/>
        </w:rPr>
        <w:t xml:space="preserve"> </w:t>
      </w:r>
      <w:r>
        <w:rPr>
          <w:color w:val="231F20"/>
          <w:w w:val="105"/>
        </w:rPr>
        <w:t>the</w:t>
      </w:r>
      <w:r>
        <w:rPr>
          <w:color w:val="231F20"/>
          <w:spacing w:val="-20"/>
          <w:w w:val="105"/>
        </w:rPr>
        <w:t xml:space="preserve"> </w:t>
      </w:r>
      <w:r>
        <w:rPr>
          <w:color w:val="231F20"/>
          <w:w w:val="105"/>
        </w:rPr>
        <w:t>medium</w:t>
      </w:r>
      <w:r>
        <w:rPr>
          <w:color w:val="231F20"/>
          <w:spacing w:val="-19"/>
          <w:w w:val="105"/>
        </w:rPr>
        <w:t xml:space="preserve"> </w:t>
      </w:r>
      <w:r>
        <w:rPr>
          <w:color w:val="231F20"/>
          <w:w w:val="105"/>
        </w:rPr>
        <w:t>gain</w:t>
      </w:r>
      <w:r>
        <w:rPr>
          <w:color w:val="231F20"/>
          <w:spacing w:val="-20"/>
          <w:w w:val="105"/>
        </w:rPr>
        <w:t xml:space="preserve"> </w:t>
      </w:r>
      <w:r>
        <w:rPr>
          <w:color w:val="231F20"/>
          <w:w w:val="105"/>
        </w:rPr>
        <w:t>antenna</w:t>
      </w:r>
      <w:r>
        <w:rPr>
          <w:color w:val="231F20"/>
          <w:spacing w:val="-19"/>
          <w:w w:val="105"/>
        </w:rPr>
        <w:t xml:space="preserve"> </w:t>
      </w:r>
      <w:r>
        <w:rPr>
          <w:color w:val="231F20"/>
          <w:w w:val="105"/>
        </w:rPr>
        <w:t>on</w:t>
      </w:r>
      <w:r>
        <w:rPr>
          <w:color w:val="231F20"/>
          <w:spacing w:val="-20"/>
          <w:w w:val="105"/>
        </w:rPr>
        <w:t xml:space="preserve"> </w:t>
      </w:r>
      <w:r>
        <w:rPr>
          <w:color w:val="231F20"/>
          <w:w w:val="105"/>
        </w:rPr>
        <w:t>the</w:t>
      </w:r>
      <w:r>
        <w:rPr>
          <w:color w:val="231F20"/>
          <w:spacing w:val="-19"/>
          <w:w w:val="105"/>
        </w:rPr>
        <w:t xml:space="preserve"> </w:t>
      </w:r>
      <w:r>
        <w:rPr>
          <w:color w:val="231F20"/>
          <w:w w:val="105"/>
        </w:rPr>
        <w:t>cruise</w:t>
      </w:r>
      <w:r>
        <w:rPr>
          <w:color w:val="231F20"/>
          <w:spacing w:val="-20"/>
          <w:w w:val="105"/>
        </w:rPr>
        <w:t xml:space="preserve"> </w:t>
      </w:r>
      <w:r>
        <w:rPr>
          <w:color w:val="231F20"/>
          <w:w w:val="105"/>
        </w:rPr>
        <w:t>stage.</w:t>
      </w:r>
      <w:r>
        <w:rPr>
          <w:color w:val="231F20"/>
          <w:spacing w:val="-19"/>
          <w:w w:val="105"/>
        </w:rPr>
        <w:t xml:space="preserve"> </w:t>
      </w:r>
      <w:r>
        <w:rPr>
          <w:color w:val="231F20"/>
          <w:w w:val="105"/>
        </w:rPr>
        <w:t xml:space="preserve">Seven minutes before </w:t>
      </w:r>
      <w:r>
        <w:rPr>
          <w:color w:val="231F20"/>
          <w:spacing w:val="-3"/>
          <w:w w:val="105"/>
        </w:rPr>
        <w:t xml:space="preserve">entry, </w:t>
      </w:r>
      <w:r>
        <w:rPr>
          <w:color w:val="231F20"/>
          <w:w w:val="105"/>
        </w:rPr>
        <w:t>the spacecraft will jettison the cruise stage. The remaining</w:t>
      </w:r>
      <w:r>
        <w:rPr>
          <w:color w:val="231F20"/>
          <w:spacing w:val="-17"/>
          <w:w w:val="105"/>
        </w:rPr>
        <w:t xml:space="preserve"> </w:t>
      </w:r>
      <w:r>
        <w:rPr>
          <w:color w:val="231F20"/>
          <w:w w:val="105"/>
        </w:rPr>
        <w:t>spacecraft</w:t>
      </w:r>
      <w:r>
        <w:rPr>
          <w:color w:val="231F20"/>
          <w:spacing w:val="-16"/>
          <w:w w:val="105"/>
        </w:rPr>
        <w:t xml:space="preserve"> </w:t>
      </w:r>
      <w:r>
        <w:rPr>
          <w:color w:val="231F20"/>
          <w:w w:val="105"/>
        </w:rPr>
        <w:t>after</w:t>
      </w:r>
      <w:r>
        <w:rPr>
          <w:color w:val="231F20"/>
          <w:spacing w:val="-17"/>
          <w:w w:val="105"/>
        </w:rPr>
        <w:t xml:space="preserve"> </w:t>
      </w:r>
      <w:r>
        <w:rPr>
          <w:color w:val="231F20"/>
          <w:w w:val="105"/>
        </w:rPr>
        <w:t>this</w:t>
      </w:r>
      <w:r>
        <w:rPr>
          <w:color w:val="231F20"/>
          <w:spacing w:val="-16"/>
          <w:w w:val="105"/>
        </w:rPr>
        <w:t xml:space="preserve"> </w:t>
      </w:r>
      <w:r>
        <w:rPr>
          <w:color w:val="231F20"/>
          <w:w w:val="105"/>
        </w:rPr>
        <w:t>separation</w:t>
      </w:r>
      <w:r>
        <w:rPr>
          <w:color w:val="231F20"/>
          <w:spacing w:val="-16"/>
          <w:w w:val="105"/>
        </w:rPr>
        <w:t xml:space="preserve"> </w:t>
      </w:r>
      <w:r>
        <w:rPr>
          <w:color w:val="231F20"/>
          <w:w w:val="105"/>
        </w:rPr>
        <w:t>is</w:t>
      </w:r>
      <w:r>
        <w:rPr>
          <w:color w:val="231F20"/>
          <w:spacing w:val="-17"/>
          <w:w w:val="105"/>
        </w:rPr>
        <w:t xml:space="preserve"> </w:t>
      </w:r>
      <w:r>
        <w:rPr>
          <w:color w:val="231F20"/>
          <w:w w:val="105"/>
        </w:rPr>
        <w:t>called</w:t>
      </w:r>
      <w:r>
        <w:rPr>
          <w:color w:val="231F20"/>
          <w:spacing w:val="-16"/>
          <w:w w:val="105"/>
        </w:rPr>
        <w:t xml:space="preserve"> </w:t>
      </w:r>
      <w:r>
        <w:rPr>
          <w:color w:val="231F20"/>
          <w:w w:val="105"/>
        </w:rPr>
        <w:t>the</w:t>
      </w:r>
      <w:r>
        <w:rPr>
          <w:color w:val="231F20"/>
          <w:spacing w:val="-17"/>
          <w:w w:val="105"/>
        </w:rPr>
        <w:t xml:space="preserve"> </w:t>
      </w:r>
      <w:r>
        <w:rPr>
          <w:rFonts w:hint="eastAsia"/>
          <w:color w:val="231F20"/>
          <w:w w:val="105"/>
        </w:rPr>
        <w:t>“</w:t>
      </w:r>
      <w:r>
        <w:rPr>
          <w:color w:val="231F20"/>
          <w:w w:val="105"/>
        </w:rPr>
        <w:t>entry</w:t>
      </w:r>
      <w:r>
        <w:rPr>
          <w:color w:val="231F20"/>
          <w:spacing w:val="-16"/>
          <w:w w:val="105"/>
        </w:rPr>
        <w:t xml:space="preserve"> </w:t>
      </w:r>
      <w:r>
        <w:rPr>
          <w:color w:val="231F20"/>
          <w:w w:val="105"/>
        </w:rPr>
        <w:t>vehicle</w:t>
      </w:r>
      <w:r>
        <w:rPr>
          <w:rFonts w:hint="eastAsia"/>
          <w:color w:val="231F20"/>
          <w:w w:val="105"/>
        </w:rPr>
        <w:t>”</w:t>
      </w:r>
      <w:r>
        <w:rPr>
          <w:color w:val="231F20"/>
          <w:spacing w:val="-16"/>
          <w:w w:val="105"/>
        </w:rPr>
        <w:t xml:space="preserve"> </w:t>
      </w:r>
      <w:r>
        <w:rPr>
          <w:color w:val="231F20"/>
          <w:w w:val="105"/>
        </w:rPr>
        <w:t>and consists</w:t>
      </w:r>
      <w:r>
        <w:rPr>
          <w:color w:val="231F20"/>
          <w:spacing w:val="-20"/>
          <w:w w:val="105"/>
        </w:rPr>
        <w:t xml:space="preserve"> </w:t>
      </w:r>
      <w:r>
        <w:rPr>
          <w:color w:val="231F20"/>
          <w:w w:val="105"/>
        </w:rPr>
        <w:t>of</w:t>
      </w:r>
      <w:r>
        <w:rPr>
          <w:color w:val="231F20"/>
          <w:spacing w:val="-19"/>
          <w:w w:val="105"/>
        </w:rPr>
        <w:t xml:space="preserve"> </w:t>
      </w:r>
      <w:r>
        <w:rPr>
          <w:color w:val="231F20"/>
          <w:w w:val="105"/>
        </w:rPr>
        <w:t>the</w:t>
      </w:r>
      <w:r>
        <w:rPr>
          <w:color w:val="231F20"/>
          <w:spacing w:val="-19"/>
          <w:w w:val="105"/>
        </w:rPr>
        <w:t xml:space="preserve"> </w:t>
      </w:r>
      <w:r>
        <w:rPr>
          <w:color w:val="231F20"/>
          <w:w w:val="105"/>
        </w:rPr>
        <w:t>aeroshell</w:t>
      </w:r>
      <w:r>
        <w:rPr>
          <w:color w:val="231F20"/>
          <w:spacing w:val="-20"/>
          <w:w w:val="105"/>
        </w:rPr>
        <w:t xml:space="preserve"> </w:t>
      </w:r>
      <w:r>
        <w:rPr>
          <w:color w:val="231F20"/>
          <w:w w:val="105"/>
        </w:rPr>
        <w:t>(back</w:t>
      </w:r>
      <w:r>
        <w:rPr>
          <w:color w:val="231F20"/>
          <w:spacing w:val="-19"/>
          <w:w w:val="105"/>
        </w:rPr>
        <w:t xml:space="preserve"> </w:t>
      </w:r>
      <w:r>
        <w:rPr>
          <w:color w:val="231F20"/>
          <w:w w:val="105"/>
        </w:rPr>
        <w:t>shell</w:t>
      </w:r>
      <w:r>
        <w:rPr>
          <w:color w:val="231F20"/>
          <w:spacing w:val="-19"/>
          <w:w w:val="105"/>
        </w:rPr>
        <w:t xml:space="preserve"> </w:t>
      </w:r>
      <w:r>
        <w:rPr>
          <w:color w:val="231F20"/>
          <w:w w:val="105"/>
        </w:rPr>
        <w:t>plus</w:t>
      </w:r>
      <w:r>
        <w:rPr>
          <w:color w:val="231F20"/>
          <w:spacing w:val="-19"/>
          <w:w w:val="105"/>
        </w:rPr>
        <w:t xml:space="preserve"> </w:t>
      </w:r>
      <w:r>
        <w:rPr>
          <w:color w:val="231F20"/>
          <w:w w:val="105"/>
        </w:rPr>
        <w:t>heat</w:t>
      </w:r>
      <w:r>
        <w:rPr>
          <w:color w:val="231F20"/>
          <w:spacing w:val="-20"/>
          <w:w w:val="105"/>
        </w:rPr>
        <w:t xml:space="preserve"> </w:t>
      </w:r>
      <w:r>
        <w:rPr>
          <w:color w:val="231F20"/>
          <w:w w:val="105"/>
        </w:rPr>
        <w:t>shield)</w:t>
      </w:r>
      <w:r>
        <w:rPr>
          <w:color w:val="231F20"/>
          <w:spacing w:val="-19"/>
          <w:w w:val="105"/>
        </w:rPr>
        <w:t xml:space="preserve"> </w:t>
      </w:r>
      <w:r>
        <w:rPr>
          <w:color w:val="231F20"/>
          <w:w w:val="105"/>
        </w:rPr>
        <w:t>and</w:t>
      </w:r>
      <w:r>
        <w:rPr>
          <w:color w:val="231F20"/>
          <w:spacing w:val="-19"/>
          <w:w w:val="105"/>
        </w:rPr>
        <w:t xml:space="preserve"> </w:t>
      </w:r>
      <w:r>
        <w:rPr>
          <w:color w:val="231F20"/>
          <w:spacing w:val="-3"/>
          <w:w w:val="105"/>
        </w:rPr>
        <w:t>lander.</w:t>
      </w:r>
      <w:r>
        <w:rPr>
          <w:color w:val="231F20"/>
          <w:spacing w:val="-20"/>
          <w:w w:val="105"/>
        </w:rPr>
        <w:t xml:space="preserve"> </w:t>
      </w:r>
      <w:r>
        <w:rPr>
          <w:color w:val="231F20"/>
          <w:w w:val="105"/>
        </w:rPr>
        <w:t>Moments after</w:t>
      </w:r>
      <w:r>
        <w:rPr>
          <w:color w:val="231F20"/>
          <w:spacing w:val="-18"/>
          <w:w w:val="105"/>
        </w:rPr>
        <w:t xml:space="preserve"> </w:t>
      </w:r>
      <w:r>
        <w:rPr>
          <w:color w:val="231F20"/>
          <w:w w:val="105"/>
        </w:rPr>
        <w:t>the</w:t>
      </w:r>
      <w:r>
        <w:rPr>
          <w:color w:val="231F20"/>
          <w:spacing w:val="-18"/>
          <w:w w:val="105"/>
        </w:rPr>
        <w:t xml:space="preserve"> </w:t>
      </w:r>
      <w:r>
        <w:rPr>
          <w:color w:val="231F20"/>
          <w:w w:val="105"/>
        </w:rPr>
        <w:t>separation,</w:t>
      </w:r>
      <w:r>
        <w:rPr>
          <w:color w:val="231F20"/>
          <w:spacing w:val="-17"/>
          <w:w w:val="105"/>
        </w:rPr>
        <w:t xml:space="preserve"> </w:t>
      </w:r>
      <w:r>
        <w:rPr>
          <w:color w:val="231F20"/>
          <w:w w:val="105"/>
        </w:rPr>
        <w:t>InSight</w:t>
      </w:r>
      <w:r>
        <w:rPr>
          <w:color w:val="231F20"/>
          <w:spacing w:val="-18"/>
          <w:w w:val="105"/>
        </w:rPr>
        <w:t xml:space="preserve"> </w:t>
      </w:r>
      <w:r>
        <w:rPr>
          <w:color w:val="231F20"/>
          <w:w w:val="105"/>
        </w:rPr>
        <w:t>will</w:t>
      </w:r>
      <w:r>
        <w:rPr>
          <w:color w:val="231F20"/>
          <w:spacing w:val="-18"/>
          <w:w w:val="105"/>
        </w:rPr>
        <w:t xml:space="preserve"> </w:t>
      </w:r>
      <w:r>
        <w:rPr>
          <w:color w:val="231F20"/>
          <w:w w:val="105"/>
        </w:rPr>
        <w:t>begin</w:t>
      </w:r>
      <w:r>
        <w:rPr>
          <w:color w:val="231F20"/>
          <w:spacing w:val="-17"/>
          <w:w w:val="105"/>
        </w:rPr>
        <w:t xml:space="preserve"> </w:t>
      </w:r>
      <w:r>
        <w:rPr>
          <w:color w:val="231F20"/>
          <w:w w:val="105"/>
        </w:rPr>
        <w:t>transmitting</w:t>
      </w:r>
      <w:r>
        <w:rPr>
          <w:color w:val="231F20"/>
          <w:spacing w:val="-18"/>
          <w:w w:val="105"/>
        </w:rPr>
        <w:t xml:space="preserve"> </w:t>
      </w:r>
      <w:r>
        <w:rPr>
          <w:color w:val="231F20"/>
          <w:w w:val="105"/>
        </w:rPr>
        <w:t>a</w:t>
      </w:r>
      <w:r>
        <w:rPr>
          <w:color w:val="231F20"/>
          <w:spacing w:val="-18"/>
          <w:w w:val="105"/>
        </w:rPr>
        <w:t xml:space="preserve"> </w:t>
      </w:r>
      <w:r>
        <w:rPr>
          <w:color w:val="231F20"/>
          <w:w w:val="105"/>
        </w:rPr>
        <w:t>carrier-only</w:t>
      </w:r>
      <w:r>
        <w:rPr>
          <w:color w:val="231F20"/>
          <w:spacing w:val="-17"/>
          <w:w w:val="105"/>
        </w:rPr>
        <w:t xml:space="preserve"> </w:t>
      </w:r>
      <w:r>
        <w:rPr>
          <w:color w:val="231F20"/>
          <w:w w:val="105"/>
        </w:rPr>
        <w:t>(no</w:t>
      </w:r>
      <w:r>
        <w:rPr>
          <w:color w:val="231F20"/>
          <w:spacing w:val="-18"/>
          <w:w w:val="105"/>
        </w:rPr>
        <w:t xml:space="preserve"> </w:t>
      </w:r>
      <w:r>
        <w:rPr>
          <w:color w:val="231F20"/>
          <w:w w:val="105"/>
        </w:rPr>
        <w:t>data) signal</w:t>
      </w:r>
      <w:r>
        <w:rPr>
          <w:color w:val="231F20"/>
          <w:spacing w:val="-22"/>
          <w:w w:val="105"/>
        </w:rPr>
        <w:t xml:space="preserve"> </w:t>
      </w:r>
      <w:r>
        <w:rPr>
          <w:color w:val="231F20"/>
          <w:w w:val="105"/>
        </w:rPr>
        <w:t>from</w:t>
      </w:r>
      <w:r>
        <w:rPr>
          <w:color w:val="231F20"/>
          <w:spacing w:val="-21"/>
          <w:w w:val="105"/>
        </w:rPr>
        <w:t xml:space="preserve"> </w:t>
      </w:r>
      <w:r>
        <w:rPr>
          <w:color w:val="231F20"/>
          <w:w w:val="105"/>
        </w:rPr>
        <w:t>an</w:t>
      </w:r>
      <w:r>
        <w:rPr>
          <w:color w:val="231F20"/>
          <w:spacing w:val="-21"/>
          <w:w w:val="105"/>
        </w:rPr>
        <w:t xml:space="preserve"> </w:t>
      </w:r>
      <w:r>
        <w:rPr>
          <w:color w:val="231F20"/>
          <w:w w:val="105"/>
        </w:rPr>
        <w:t>omni-directional</w:t>
      </w:r>
      <w:r>
        <w:rPr>
          <w:color w:val="231F20"/>
          <w:spacing w:val="-22"/>
          <w:w w:val="105"/>
        </w:rPr>
        <w:t xml:space="preserve"> </w:t>
      </w:r>
      <w:r>
        <w:rPr>
          <w:color w:val="231F20"/>
          <w:w w:val="105"/>
        </w:rPr>
        <w:t>antenna</w:t>
      </w:r>
      <w:r>
        <w:rPr>
          <w:color w:val="231F20"/>
          <w:spacing w:val="-21"/>
          <w:w w:val="105"/>
        </w:rPr>
        <w:t xml:space="preserve"> </w:t>
      </w:r>
      <w:r>
        <w:rPr>
          <w:color w:val="231F20"/>
          <w:w w:val="105"/>
        </w:rPr>
        <w:t>on</w:t>
      </w:r>
      <w:r>
        <w:rPr>
          <w:color w:val="231F20"/>
          <w:spacing w:val="-21"/>
          <w:w w:val="105"/>
        </w:rPr>
        <w:t xml:space="preserve"> </w:t>
      </w:r>
      <w:r>
        <w:rPr>
          <w:color w:val="231F20"/>
          <w:w w:val="105"/>
        </w:rPr>
        <w:t>the</w:t>
      </w:r>
      <w:r>
        <w:rPr>
          <w:color w:val="231F20"/>
          <w:spacing w:val="-21"/>
          <w:w w:val="105"/>
        </w:rPr>
        <w:t xml:space="preserve"> </w:t>
      </w:r>
      <w:r>
        <w:rPr>
          <w:color w:val="231F20"/>
          <w:w w:val="105"/>
        </w:rPr>
        <w:t>back</w:t>
      </w:r>
      <w:r>
        <w:rPr>
          <w:color w:val="231F20"/>
          <w:spacing w:val="-22"/>
          <w:w w:val="105"/>
        </w:rPr>
        <w:t xml:space="preserve"> </w:t>
      </w:r>
      <w:r>
        <w:rPr>
          <w:color w:val="231F20"/>
          <w:w w:val="105"/>
        </w:rPr>
        <w:t>shell,</w:t>
      </w:r>
      <w:r>
        <w:rPr>
          <w:color w:val="231F20"/>
          <w:spacing w:val="-21"/>
          <w:w w:val="105"/>
        </w:rPr>
        <w:t xml:space="preserve"> </w:t>
      </w:r>
      <w:r>
        <w:rPr>
          <w:color w:val="231F20"/>
          <w:w w:val="105"/>
        </w:rPr>
        <w:t>called</w:t>
      </w:r>
      <w:r>
        <w:rPr>
          <w:color w:val="231F20"/>
          <w:spacing w:val="-21"/>
          <w:w w:val="105"/>
        </w:rPr>
        <w:t xml:space="preserve"> </w:t>
      </w:r>
      <w:r>
        <w:rPr>
          <w:color w:val="231F20"/>
          <w:w w:val="105"/>
        </w:rPr>
        <w:t>the</w:t>
      </w:r>
      <w:r>
        <w:rPr>
          <w:color w:val="231F20"/>
          <w:spacing w:val="-21"/>
          <w:w w:val="105"/>
        </w:rPr>
        <w:t xml:space="preserve"> </w:t>
      </w:r>
      <w:r>
        <w:rPr>
          <w:color w:val="231F20"/>
          <w:w w:val="105"/>
        </w:rPr>
        <w:t>wrap- around patch</w:t>
      </w:r>
      <w:r>
        <w:rPr>
          <w:color w:val="231F20"/>
          <w:spacing w:val="-19"/>
          <w:w w:val="105"/>
        </w:rPr>
        <w:t xml:space="preserve"> </w:t>
      </w:r>
      <w:r>
        <w:rPr>
          <w:color w:val="231F20"/>
          <w:w w:val="105"/>
        </w:rPr>
        <w:t>antenna.</w:t>
      </w:r>
    </w:p>
    <w:p w:rsidR="00000000" w:rsidRDefault="009E7F48">
      <w:pPr>
        <w:pStyle w:val="BodyText"/>
        <w:kinsoku w:val="0"/>
        <w:overflowPunct w:val="0"/>
        <w:spacing w:before="15"/>
        <w:rPr>
          <w:sz w:val="17"/>
          <w:szCs w:val="17"/>
        </w:rPr>
      </w:pPr>
    </w:p>
    <w:p w:rsidR="00000000" w:rsidRDefault="009E7F48">
      <w:pPr>
        <w:pStyle w:val="BodyText"/>
        <w:kinsoku w:val="0"/>
        <w:overflowPunct w:val="0"/>
        <w:spacing w:line="213" w:lineRule="auto"/>
        <w:ind w:left="160" w:right="780"/>
        <w:jc w:val="both"/>
        <w:rPr>
          <w:color w:val="231F20"/>
          <w:w w:val="105"/>
        </w:rPr>
      </w:pPr>
      <w:r>
        <w:rPr>
          <w:color w:val="231F20"/>
          <w:w w:val="105"/>
        </w:rPr>
        <w:t>About</w:t>
      </w:r>
      <w:r>
        <w:rPr>
          <w:color w:val="231F20"/>
          <w:spacing w:val="-21"/>
          <w:w w:val="105"/>
        </w:rPr>
        <w:t xml:space="preserve"> </w:t>
      </w:r>
      <w:r>
        <w:rPr>
          <w:color w:val="231F20"/>
          <w:w w:val="105"/>
        </w:rPr>
        <w:t>30</w:t>
      </w:r>
      <w:r>
        <w:rPr>
          <w:color w:val="231F20"/>
          <w:spacing w:val="-21"/>
          <w:w w:val="105"/>
        </w:rPr>
        <w:t xml:space="preserve"> </w:t>
      </w:r>
      <w:r>
        <w:rPr>
          <w:color w:val="231F20"/>
          <w:w w:val="105"/>
        </w:rPr>
        <w:t>seconds</w:t>
      </w:r>
      <w:r>
        <w:rPr>
          <w:color w:val="231F20"/>
          <w:spacing w:val="-21"/>
          <w:w w:val="105"/>
        </w:rPr>
        <w:t xml:space="preserve"> </w:t>
      </w:r>
      <w:r>
        <w:rPr>
          <w:color w:val="231F20"/>
          <w:w w:val="105"/>
        </w:rPr>
        <w:t>after</w:t>
      </w:r>
      <w:r>
        <w:rPr>
          <w:color w:val="231F20"/>
          <w:spacing w:val="-21"/>
          <w:w w:val="105"/>
        </w:rPr>
        <w:t xml:space="preserve"> </w:t>
      </w:r>
      <w:r>
        <w:rPr>
          <w:color w:val="231F20"/>
          <w:w w:val="105"/>
        </w:rPr>
        <w:t>cruise</w:t>
      </w:r>
      <w:r>
        <w:rPr>
          <w:color w:val="231F20"/>
          <w:spacing w:val="-21"/>
          <w:w w:val="105"/>
        </w:rPr>
        <w:t xml:space="preserve"> </w:t>
      </w:r>
      <w:r>
        <w:rPr>
          <w:color w:val="231F20"/>
          <w:w w:val="105"/>
        </w:rPr>
        <w:t>stage</w:t>
      </w:r>
      <w:r>
        <w:rPr>
          <w:color w:val="231F20"/>
          <w:spacing w:val="-21"/>
          <w:w w:val="105"/>
        </w:rPr>
        <w:t xml:space="preserve"> </w:t>
      </w:r>
      <w:r>
        <w:rPr>
          <w:color w:val="231F20"/>
          <w:w w:val="105"/>
        </w:rPr>
        <w:t>separation,</w:t>
      </w:r>
      <w:r>
        <w:rPr>
          <w:color w:val="231F20"/>
          <w:spacing w:val="-20"/>
          <w:w w:val="105"/>
        </w:rPr>
        <w:t xml:space="preserve"> </w:t>
      </w:r>
      <w:r>
        <w:rPr>
          <w:color w:val="231F20"/>
          <w:w w:val="105"/>
        </w:rPr>
        <w:t>the</w:t>
      </w:r>
      <w:r>
        <w:rPr>
          <w:color w:val="231F20"/>
          <w:spacing w:val="-21"/>
          <w:w w:val="105"/>
        </w:rPr>
        <w:t xml:space="preserve"> </w:t>
      </w:r>
      <w:r>
        <w:rPr>
          <w:color w:val="231F20"/>
          <w:w w:val="105"/>
        </w:rPr>
        <w:t>entry</w:t>
      </w:r>
      <w:r>
        <w:rPr>
          <w:color w:val="231F20"/>
          <w:spacing w:val="-21"/>
          <w:w w:val="105"/>
        </w:rPr>
        <w:t xml:space="preserve"> </w:t>
      </w:r>
      <w:r>
        <w:rPr>
          <w:color w:val="231F20"/>
          <w:w w:val="105"/>
        </w:rPr>
        <w:t>vehicle</w:t>
      </w:r>
      <w:r>
        <w:rPr>
          <w:color w:val="231F20"/>
          <w:spacing w:val="-21"/>
          <w:w w:val="105"/>
        </w:rPr>
        <w:t xml:space="preserve"> </w:t>
      </w:r>
      <w:r>
        <w:rPr>
          <w:color w:val="231F20"/>
          <w:w w:val="105"/>
        </w:rPr>
        <w:t>will</w:t>
      </w:r>
      <w:r>
        <w:rPr>
          <w:color w:val="231F20"/>
          <w:spacing w:val="-21"/>
          <w:w w:val="105"/>
        </w:rPr>
        <w:t xml:space="preserve"> </w:t>
      </w:r>
      <w:r>
        <w:rPr>
          <w:color w:val="231F20"/>
          <w:w w:val="105"/>
        </w:rPr>
        <w:t>begin turning</w:t>
      </w:r>
      <w:r>
        <w:rPr>
          <w:color w:val="231F20"/>
          <w:spacing w:val="-18"/>
          <w:w w:val="105"/>
        </w:rPr>
        <w:t xml:space="preserve"> </w:t>
      </w:r>
      <w:r>
        <w:rPr>
          <w:color w:val="231F20"/>
          <w:w w:val="105"/>
        </w:rPr>
        <w:t>toward</w:t>
      </w:r>
      <w:r>
        <w:rPr>
          <w:color w:val="231F20"/>
          <w:spacing w:val="-17"/>
          <w:w w:val="105"/>
        </w:rPr>
        <w:t xml:space="preserve"> </w:t>
      </w:r>
      <w:r>
        <w:rPr>
          <w:color w:val="231F20"/>
          <w:w w:val="105"/>
        </w:rPr>
        <w:t>the</w:t>
      </w:r>
      <w:r>
        <w:rPr>
          <w:color w:val="231F20"/>
          <w:spacing w:val="-17"/>
          <w:w w:val="105"/>
        </w:rPr>
        <w:t xml:space="preserve"> </w:t>
      </w:r>
      <w:r>
        <w:rPr>
          <w:color w:val="231F20"/>
          <w:w w:val="105"/>
        </w:rPr>
        <w:t>orientation</w:t>
      </w:r>
      <w:r>
        <w:rPr>
          <w:color w:val="231F20"/>
          <w:spacing w:val="-17"/>
          <w:w w:val="105"/>
        </w:rPr>
        <w:t xml:space="preserve"> </w:t>
      </w:r>
      <w:r>
        <w:rPr>
          <w:color w:val="231F20"/>
          <w:w w:val="105"/>
        </w:rPr>
        <w:t>required</w:t>
      </w:r>
      <w:r>
        <w:rPr>
          <w:color w:val="231F20"/>
          <w:spacing w:val="-17"/>
          <w:w w:val="105"/>
        </w:rPr>
        <w:t xml:space="preserve"> </w:t>
      </w:r>
      <w:r>
        <w:rPr>
          <w:color w:val="231F20"/>
          <w:w w:val="105"/>
        </w:rPr>
        <w:t>for</w:t>
      </w:r>
      <w:r>
        <w:rPr>
          <w:color w:val="231F20"/>
          <w:spacing w:val="-17"/>
          <w:w w:val="105"/>
        </w:rPr>
        <w:t xml:space="preserve"> </w:t>
      </w:r>
      <w:r>
        <w:rPr>
          <w:color w:val="231F20"/>
          <w:w w:val="105"/>
        </w:rPr>
        <w:t>atmospheric</w:t>
      </w:r>
      <w:r>
        <w:rPr>
          <w:color w:val="231F20"/>
          <w:spacing w:val="-17"/>
          <w:w w:val="105"/>
        </w:rPr>
        <w:t xml:space="preserve"> </w:t>
      </w:r>
      <w:r>
        <w:rPr>
          <w:color w:val="231F20"/>
          <w:spacing w:val="-3"/>
          <w:w w:val="105"/>
        </w:rPr>
        <w:t>entry,</w:t>
      </w:r>
      <w:r>
        <w:rPr>
          <w:color w:val="231F20"/>
          <w:spacing w:val="-17"/>
          <w:w w:val="105"/>
        </w:rPr>
        <w:t xml:space="preserve"> </w:t>
      </w:r>
      <w:r>
        <w:rPr>
          <w:color w:val="231F20"/>
          <w:w w:val="105"/>
        </w:rPr>
        <w:t>with</w:t>
      </w:r>
      <w:r>
        <w:rPr>
          <w:color w:val="231F20"/>
          <w:spacing w:val="-17"/>
          <w:w w:val="105"/>
        </w:rPr>
        <w:t xml:space="preserve"> </w:t>
      </w:r>
      <w:r>
        <w:rPr>
          <w:color w:val="231F20"/>
          <w:w w:val="105"/>
        </w:rPr>
        <w:t>the</w:t>
      </w:r>
      <w:r>
        <w:rPr>
          <w:color w:val="231F20"/>
          <w:spacing w:val="-17"/>
          <w:w w:val="105"/>
        </w:rPr>
        <w:t xml:space="preserve"> </w:t>
      </w:r>
      <w:r>
        <w:rPr>
          <w:color w:val="231F20"/>
          <w:w w:val="105"/>
        </w:rPr>
        <w:t>heat shield</w:t>
      </w:r>
      <w:r>
        <w:rPr>
          <w:color w:val="231F20"/>
          <w:spacing w:val="-17"/>
          <w:w w:val="105"/>
        </w:rPr>
        <w:t xml:space="preserve"> </w:t>
      </w:r>
      <w:r>
        <w:rPr>
          <w:color w:val="231F20"/>
          <w:w w:val="105"/>
        </w:rPr>
        <w:t>facing</w:t>
      </w:r>
      <w:r>
        <w:rPr>
          <w:color w:val="231F20"/>
          <w:spacing w:val="-17"/>
          <w:w w:val="105"/>
        </w:rPr>
        <w:t xml:space="preserve"> </w:t>
      </w:r>
      <w:r>
        <w:rPr>
          <w:color w:val="231F20"/>
          <w:w w:val="105"/>
        </w:rPr>
        <w:t>forward.</w:t>
      </w:r>
      <w:r>
        <w:rPr>
          <w:color w:val="231F20"/>
          <w:spacing w:val="-17"/>
          <w:w w:val="105"/>
        </w:rPr>
        <w:t xml:space="preserve"> </w:t>
      </w:r>
      <w:r>
        <w:rPr>
          <w:color w:val="231F20"/>
          <w:w w:val="105"/>
        </w:rPr>
        <w:t>The</w:t>
      </w:r>
      <w:r>
        <w:rPr>
          <w:color w:val="231F20"/>
          <w:spacing w:val="-17"/>
          <w:w w:val="105"/>
        </w:rPr>
        <w:t xml:space="preserve"> </w:t>
      </w:r>
      <w:r>
        <w:rPr>
          <w:color w:val="231F20"/>
          <w:w w:val="105"/>
        </w:rPr>
        <w:t>turn</w:t>
      </w:r>
      <w:r>
        <w:rPr>
          <w:color w:val="231F20"/>
          <w:spacing w:val="-16"/>
          <w:w w:val="105"/>
        </w:rPr>
        <w:t xml:space="preserve"> </w:t>
      </w:r>
      <w:r>
        <w:rPr>
          <w:color w:val="231F20"/>
          <w:w w:val="105"/>
        </w:rPr>
        <w:t>will</w:t>
      </w:r>
      <w:r>
        <w:rPr>
          <w:color w:val="231F20"/>
          <w:spacing w:val="-17"/>
          <w:w w:val="105"/>
        </w:rPr>
        <w:t xml:space="preserve"> </w:t>
      </w:r>
      <w:r>
        <w:rPr>
          <w:color w:val="231F20"/>
          <w:w w:val="105"/>
        </w:rPr>
        <w:t>take</w:t>
      </w:r>
      <w:r>
        <w:rPr>
          <w:color w:val="231F20"/>
          <w:spacing w:val="-17"/>
          <w:w w:val="105"/>
        </w:rPr>
        <w:t xml:space="preserve"> </w:t>
      </w:r>
      <w:r>
        <w:rPr>
          <w:color w:val="231F20"/>
          <w:w w:val="105"/>
        </w:rPr>
        <w:t>about</w:t>
      </w:r>
      <w:r>
        <w:rPr>
          <w:color w:val="231F20"/>
          <w:spacing w:val="-17"/>
          <w:w w:val="105"/>
        </w:rPr>
        <w:t xml:space="preserve"> </w:t>
      </w:r>
      <w:r>
        <w:rPr>
          <w:color w:val="231F20"/>
          <w:w w:val="105"/>
        </w:rPr>
        <w:t>90</w:t>
      </w:r>
      <w:r>
        <w:rPr>
          <w:color w:val="231F20"/>
          <w:spacing w:val="-16"/>
          <w:w w:val="105"/>
        </w:rPr>
        <w:t xml:space="preserve"> </w:t>
      </w:r>
      <w:r>
        <w:rPr>
          <w:color w:val="231F20"/>
          <w:w w:val="105"/>
        </w:rPr>
        <w:t>seconds.</w:t>
      </w:r>
      <w:r>
        <w:rPr>
          <w:color w:val="231F20"/>
          <w:spacing w:val="-17"/>
          <w:w w:val="105"/>
        </w:rPr>
        <w:t xml:space="preserve"> </w:t>
      </w:r>
      <w:r>
        <w:rPr>
          <w:color w:val="231F20"/>
          <w:w w:val="105"/>
        </w:rPr>
        <w:t>Shortly</w:t>
      </w:r>
      <w:r>
        <w:rPr>
          <w:color w:val="231F20"/>
          <w:spacing w:val="-17"/>
          <w:w w:val="105"/>
        </w:rPr>
        <w:t xml:space="preserve"> </w:t>
      </w:r>
      <w:r>
        <w:rPr>
          <w:color w:val="231F20"/>
          <w:w w:val="105"/>
        </w:rPr>
        <w:t>before</w:t>
      </w:r>
    </w:p>
    <w:p w:rsidR="00000000" w:rsidRDefault="009E7F48">
      <w:pPr>
        <w:pStyle w:val="BodyText"/>
        <w:kinsoku w:val="0"/>
        <w:overflowPunct w:val="0"/>
        <w:spacing w:line="213" w:lineRule="auto"/>
        <w:ind w:left="160" w:right="780"/>
        <w:jc w:val="both"/>
        <w:rPr>
          <w:color w:val="231F20"/>
          <w:w w:val="105"/>
        </w:rPr>
        <w:sectPr w:rsidR="00000000">
          <w:pgSz w:w="12240" w:h="15840"/>
          <w:pgMar w:top="740" w:right="400" w:bottom="500" w:left="560" w:header="291" w:footer="445" w:gutter="0"/>
          <w:cols w:num="2" w:space="720" w:equalWidth="0">
            <w:col w:w="3547" w:space="398"/>
            <w:col w:w="7335"/>
          </w:cols>
          <w:noEndnote/>
        </w:sectPr>
      </w:pPr>
    </w:p>
    <w:p w:rsidR="00000000" w:rsidRDefault="00E463A4">
      <w:pPr>
        <w:pStyle w:val="BodyText"/>
        <w:kinsoku w:val="0"/>
        <w:overflowPunct w:val="0"/>
        <w:spacing w:before="19" w:line="213" w:lineRule="auto"/>
        <w:ind w:left="410" w:right="561"/>
        <w:rPr>
          <w:color w:val="231F20"/>
        </w:rPr>
      </w:pPr>
      <w:r>
        <w:rPr>
          <w:noProof/>
        </w:rPr>
        <w:lastRenderedPageBreak/>
        <mc:AlternateContent>
          <mc:Choice Requires="wps">
            <w:drawing>
              <wp:anchor distT="0" distB="0" distL="114300" distR="114300" simplePos="0" relativeHeight="251625472" behindDoc="1" locked="0" layoutInCell="0" allowOverlap="1">
                <wp:simplePos x="0" y="0"/>
                <wp:positionH relativeFrom="page">
                  <wp:posOffset>457200</wp:posOffset>
                </wp:positionH>
                <wp:positionV relativeFrom="page">
                  <wp:posOffset>628015</wp:posOffset>
                </wp:positionV>
                <wp:extent cx="6858000" cy="8972550"/>
                <wp:effectExtent l="0" t="0" r="0" b="0"/>
                <wp:wrapNone/>
                <wp:docPr id="365" name="Freeform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8972550"/>
                        </a:xfrm>
                        <a:custGeom>
                          <a:avLst/>
                          <a:gdLst>
                            <a:gd name="T0" fmla="*/ 10800 w 10800"/>
                            <a:gd name="T1" fmla="*/ 0 h 14130"/>
                            <a:gd name="T2" fmla="*/ 3672 w 10800"/>
                            <a:gd name="T3" fmla="*/ 0 h 14130"/>
                            <a:gd name="T4" fmla="*/ 3672 w 10800"/>
                            <a:gd name="T5" fmla="*/ 4992 h 14130"/>
                            <a:gd name="T6" fmla="*/ 0 w 10800"/>
                            <a:gd name="T7" fmla="*/ 4992 h 14130"/>
                            <a:gd name="T8" fmla="*/ 0 w 10800"/>
                            <a:gd name="T9" fmla="*/ 14130 h 14130"/>
                            <a:gd name="T10" fmla="*/ 10800 w 10800"/>
                            <a:gd name="T11" fmla="*/ 14130 h 14130"/>
                            <a:gd name="T12" fmla="*/ 10800 w 10800"/>
                            <a:gd name="T13" fmla="*/ 4992 h 14130"/>
                            <a:gd name="T14" fmla="*/ 10800 w 10800"/>
                            <a:gd name="T15" fmla="*/ 0 h 1413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0800" h="14130">
                              <a:moveTo>
                                <a:pt x="10800" y="0"/>
                              </a:moveTo>
                              <a:lnTo>
                                <a:pt x="3672" y="0"/>
                              </a:lnTo>
                              <a:lnTo>
                                <a:pt x="3672" y="4992"/>
                              </a:lnTo>
                              <a:lnTo>
                                <a:pt x="0" y="4992"/>
                              </a:lnTo>
                              <a:lnTo>
                                <a:pt x="0" y="14130"/>
                              </a:lnTo>
                              <a:lnTo>
                                <a:pt x="10800" y="14130"/>
                              </a:lnTo>
                              <a:lnTo>
                                <a:pt x="10800" y="4992"/>
                              </a:lnTo>
                              <a:lnTo>
                                <a:pt x="10800" y="0"/>
                              </a:lnTo>
                            </a:path>
                          </a:pathLst>
                        </a:custGeom>
                        <a:solidFill>
                          <a:srgbClr val="FCF1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D405A98" id="Freeform 167" o:spid="_x0000_s1026" style="position:absolute;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8in,49.45pt,219.6pt,49.45pt,219.6pt,299.05pt,36pt,299.05pt,36pt,755.95pt,8in,755.95pt,8in,299.05pt,8in,49.45pt" coordsize="10800,14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" o:allowincell="f" fillcolor="#fcf1e1" stroked="f">
                <v:path arrowok="t" o:connecttype="custom" o:connectlocs="6858000,0;2331720,0;2331720,3169920;0,3169920;0,8972550;6858000,8972550;6858000,3169920;6858000,0" o:connectangles="0,0,0,0,0,0,0,0"/>
                <w10:wrap anchorx="page" anchory="page"/>
              </v:polyline>
            </w:pict>
          </mc:Fallback>
        </mc:AlternateContent>
      </w:r>
      <w:r w:rsidR="009E7F48">
        <w:rPr>
          <w:color w:val="231F20"/>
        </w:rPr>
        <w:t>entry, the wrap-around patch antenna will begin transmitting data at eight kilobits per second, in the ultrahigh frequency (UHF) radio band.</w:t>
      </w:r>
    </w:p>
    <w:p w:rsidR="00000000" w:rsidRDefault="009E7F48">
      <w:pPr>
        <w:pStyle w:val="BodyText"/>
        <w:kinsoku w:val="0"/>
        <w:overflowPunct w:val="0"/>
        <w:spacing w:before="5"/>
        <w:rPr>
          <w:sz w:val="11"/>
          <w:szCs w:val="11"/>
        </w:rPr>
      </w:pPr>
    </w:p>
    <w:p w:rsidR="00000000" w:rsidRDefault="009E7F48">
      <w:pPr>
        <w:pStyle w:val="BodyText"/>
        <w:kinsoku w:val="0"/>
        <w:overflowPunct w:val="0"/>
        <w:spacing w:before="121" w:line="216" w:lineRule="exact"/>
        <w:ind w:left="410"/>
        <w:rPr>
          <w:rFonts w:ascii="Arial" w:eastAsiaTheme="minorEastAsia" w:hAnsi="Arial" w:cs="Arial"/>
          <w:i/>
          <w:iCs/>
          <w:color w:val="E9A714"/>
        </w:rPr>
      </w:pPr>
      <w:r>
        <w:rPr>
          <w:rFonts w:ascii="Arial" w:eastAsiaTheme="minorEastAsia" w:hAnsi="Arial" w:cs="Arial"/>
          <w:i/>
          <w:iCs/>
          <w:color w:val="E9A714"/>
        </w:rPr>
        <w:t>Listening for InSight</w:t>
      </w:r>
    </w:p>
    <w:p w:rsidR="00000000" w:rsidRDefault="009E7F48">
      <w:pPr>
        <w:pStyle w:val="BodyText"/>
        <w:kinsoku w:val="0"/>
        <w:overflowPunct w:val="0"/>
        <w:spacing w:before="25" w:line="213" w:lineRule="auto"/>
        <w:ind w:left="410" w:right="777"/>
        <w:jc w:val="both"/>
        <w:rPr>
          <w:color w:val="231F20"/>
        </w:rPr>
      </w:pPr>
      <w:r>
        <w:rPr>
          <w:color w:val="231F20"/>
        </w:rPr>
        <w:t>NASA</w:t>
      </w:r>
      <w:r>
        <w:rPr>
          <w:rFonts w:hint="eastAsia"/>
          <w:color w:val="231F20"/>
        </w:rPr>
        <w:t>’</w:t>
      </w:r>
      <w:r>
        <w:rPr>
          <w:color w:val="231F20"/>
        </w:rPr>
        <w:t xml:space="preserve">s Mars Reconnaissance Orbiter </w:t>
      </w:r>
      <w:r>
        <w:rPr>
          <w:color w:val="231F20"/>
        </w:rPr>
        <w:t>(MRO) is expected to be in position to receive the transmissions during InSight</w:t>
      </w:r>
      <w:r>
        <w:rPr>
          <w:rFonts w:hint="eastAsia"/>
          <w:color w:val="231F20"/>
        </w:rPr>
        <w:t>’</w:t>
      </w:r>
      <w:r>
        <w:rPr>
          <w:color w:val="231F20"/>
        </w:rPr>
        <w:t>s entry, descent and landing. MRO, passing over InSight</w:t>
      </w:r>
      <w:r>
        <w:rPr>
          <w:rFonts w:hint="eastAsia"/>
          <w:color w:val="231F20"/>
        </w:rPr>
        <w:t>’</w:t>
      </w:r>
      <w:r>
        <w:rPr>
          <w:color w:val="231F20"/>
        </w:rPr>
        <w:t>s landing region on Mars, will record the data for transmitting to Earth during a later orbit.</w:t>
      </w:r>
    </w:p>
    <w:p w:rsidR="00000000" w:rsidRDefault="009E7F48">
      <w:pPr>
        <w:pStyle w:val="BodyText"/>
        <w:kinsoku w:val="0"/>
        <w:overflowPunct w:val="0"/>
        <w:spacing w:before="6"/>
        <w:rPr>
          <w:sz w:val="17"/>
          <w:szCs w:val="17"/>
        </w:rPr>
      </w:pPr>
    </w:p>
    <w:p w:rsidR="00000000" w:rsidRDefault="009E7F48">
      <w:pPr>
        <w:pStyle w:val="BodyText"/>
        <w:kinsoku w:val="0"/>
        <w:overflowPunct w:val="0"/>
        <w:spacing w:line="213" w:lineRule="auto"/>
        <w:ind w:left="410" w:right="727"/>
        <w:rPr>
          <w:color w:val="231F20"/>
          <w:w w:val="105"/>
        </w:rPr>
      </w:pPr>
      <w:r>
        <w:rPr>
          <w:color w:val="231F20"/>
          <w:w w:val="105"/>
        </w:rPr>
        <w:t>After</w:t>
      </w:r>
      <w:r>
        <w:rPr>
          <w:color w:val="231F20"/>
          <w:spacing w:val="-20"/>
          <w:w w:val="105"/>
        </w:rPr>
        <w:t xml:space="preserve"> </w:t>
      </w:r>
      <w:r>
        <w:rPr>
          <w:color w:val="231F20"/>
          <w:w w:val="105"/>
        </w:rPr>
        <w:t>carrying</w:t>
      </w:r>
      <w:r>
        <w:rPr>
          <w:color w:val="231F20"/>
          <w:spacing w:val="-19"/>
          <w:w w:val="105"/>
        </w:rPr>
        <w:t xml:space="preserve"> </w:t>
      </w:r>
      <w:r>
        <w:rPr>
          <w:color w:val="231F20"/>
          <w:w w:val="105"/>
        </w:rPr>
        <w:t>out</w:t>
      </w:r>
      <w:r>
        <w:rPr>
          <w:color w:val="231F20"/>
          <w:spacing w:val="-20"/>
          <w:w w:val="105"/>
        </w:rPr>
        <w:t xml:space="preserve"> </w:t>
      </w:r>
      <w:r>
        <w:rPr>
          <w:color w:val="231F20"/>
          <w:w w:val="105"/>
        </w:rPr>
        <w:t>a</w:t>
      </w:r>
      <w:r>
        <w:rPr>
          <w:color w:val="231F20"/>
          <w:spacing w:val="-19"/>
          <w:w w:val="105"/>
        </w:rPr>
        <w:t xml:space="preserve"> </w:t>
      </w:r>
      <w:r>
        <w:rPr>
          <w:color w:val="231F20"/>
          <w:w w:val="105"/>
        </w:rPr>
        <w:t>num</w:t>
      </w:r>
      <w:r>
        <w:rPr>
          <w:color w:val="231F20"/>
          <w:w w:val="105"/>
        </w:rPr>
        <w:t>ber</w:t>
      </w:r>
      <w:r>
        <w:rPr>
          <w:color w:val="231F20"/>
          <w:spacing w:val="-19"/>
          <w:w w:val="105"/>
        </w:rPr>
        <w:t xml:space="preserve"> </w:t>
      </w:r>
      <w:r>
        <w:rPr>
          <w:color w:val="231F20"/>
          <w:w w:val="105"/>
        </w:rPr>
        <w:t>of</w:t>
      </w:r>
      <w:r>
        <w:rPr>
          <w:color w:val="231F20"/>
          <w:spacing w:val="-20"/>
          <w:w w:val="105"/>
        </w:rPr>
        <w:t xml:space="preserve"> </w:t>
      </w:r>
      <w:r>
        <w:rPr>
          <w:color w:val="231F20"/>
          <w:w w:val="105"/>
        </w:rPr>
        <w:t>risky</w:t>
      </w:r>
      <w:r>
        <w:rPr>
          <w:color w:val="231F20"/>
          <w:spacing w:val="-19"/>
          <w:w w:val="105"/>
        </w:rPr>
        <w:t xml:space="preserve"> </w:t>
      </w:r>
      <w:r>
        <w:rPr>
          <w:color w:val="231F20"/>
          <w:w w:val="105"/>
        </w:rPr>
        <w:t>communication</w:t>
      </w:r>
      <w:r>
        <w:rPr>
          <w:color w:val="231F20"/>
          <w:spacing w:val="-19"/>
          <w:w w:val="105"/>
        </w:rPr>
        <w:t xml:space="preserve"> </w:t>
      </w:r>
      <w:r>
        <w:rPr>
          <w:color w:val="231F20"/>
          <w:w w:val="105"/>
        </w:rPr>
        <w:t>and</w:t>
      </w:r>
      <w:r>
        <w:rPr>
          <w:color w:val="231F20"/>
          <w:spacing w:val="-20"/>
          <w:w w:val="105"/>
        </w:rPr>
        <w:t xml:space="preserve"> </w:t>
      </w:r>
      <w:r>
        <w:rPr>
          <w:color w:val="231F20"/>
          <w:w w:val="105"/>
        </w:rPr>
        <w:t>navigation</w:t>
      </w:r>
      <w:r>
        <w:rPr>
          <w:color w:val="231F20"/>
          <w:spacing w:val="-19"/>
          <w:w w:val="105"/>
        </w:rPr>
        <w:t xml:space="preserve"> </w:t>
      </w:r>
      <w:r>
        <w:rPr>
          <w:color w:val="231F20"/>
          <w:w w:val="105"/>
        </w:rPr>
        <w:t>flight</w:t>
      </w:r>
      <w:r>
        <w:rPr>
          <w:color w:val="231F20"/>
          <w:spacing w:val="-20"/>
          <w:w w:val="105"/>
        </w:rPr>
        <w:t xml:space="preserve"> </w:t>
      </w:r>
      <w:r>
        <w:rPr>
          <w:color w:val="231F20"/>
          <w:w w:val="105"/>
        </w:rPr>
        <w:t>experiments,</w:t>
      </w:r>
      <w:r>
        <w:rPr>
          <w:color w:val="231F20"/>
          <w:spacing w:val="-19"/>
          <w:w w:val="105"/>
        </w:rPr>
        <w:t xml:space="preserve"> </w:t>
      </w:r>
      <w:r>
        <w:rPr>
          <w:color w:val="231F20"/>
          <w:w w:val="105"/>
        </w:rPr>
        <w:t>the</w:t>
      </w:r>
      <w:r>
        <w:rPr>
          <w:color w:val="231F20"/>
          <w:spacing w:val="-19"/>
          <w:w w:val="105"/>
        </w:rPr>
        <w:t xml:space="preserve"> </w:t>
      </w:r>
      <w:r>
        <w:rPr>
          <w:color w:val="231F20"/>
          <w:w w:val="105"/>
        </w:rPr>
        <w:t>twin</w:t>
      </w:r>
      <w:r>
        <w:rPr>
          <w:color w:val="231F20"/>
          <w:spacing w:val="-20"/>
          <w:w w:val="105"/>
        </w:rPr>
        <w:t xml:space="preserve"> </w:t>
      </w:r>
      <w:r>
        <w:rPr>
          <w:color w:val="231F20"/>
          <w:w w:val="105"/>
        </w:rPr>
        <w:t>MarCO</w:t>
      </w:r>
      <w:r>
        <w:rPr>
          <w:color w:val="231F20"/>
          <w:spacing w:val="-19"/>
          <w:w w:val="105"/>
        </w:rPr>
        <w:t xml:space="preserve"> </w:t>
      </w:r>
      <w:r>
        <w:rPr>
          <w:color w:val="231F20"/>
          <w:w w:val="105"/>
        </w:rPr>
        <w:t>spacecraft</w:t>
      </w:r>
      <w:r>
        <w:rPr>
          <w:color w:val="231F20"/>
          <w:spacing w:val="-19"/>
          <w:w w:val="105"/>
        </w:rPr>
        <w:t xml:space="preserve"> </w:t>
      </w:r>
      <w:r>
        <w:rPr>
          <w:color w:val="231F20"/>
          <w:w w:val="105"/>
        </w:rPr>
        <w:t>may be</w:t>
      </w:r>
      <w:r>
        <w:rPr>
          <w:color w:val="231F20"/>
          <w:spacing w:val="-21"/>
          <w:w w:val="105"/>
        </w:rPr>
        <w:t xml:space="preserve"> </w:t>
      </w:r>
      <w:r>
        <w:rPr>
          <w:color w:val="231F20"/>
          <w:w w:val="105"/>
        </w:rPr>
        <w:t>in</w:t>
      </w:r>
      <w:r>
        <w:rPr>
          <w:color w:val="231F20"/>
          <w:spacing w:val="-21"/>
          <w:w w:val="105"/>
        </w:rPr>
        <w:t xml:space="preserve"> </w:t>
      </w:r>
      <w:r>
        <w:rPr>
          <w:color w:val="231F20"/>
          <w:w w:val="105"/>
        </w:rPr>
        <w:t>position</w:t>
      </w:r>
      <w:r>
        <w:rPr>
          <w:color w:val="231F20"/>
          <w:spacing w:val="-21"/>
          <w:w w:val="105"/>
        </w:rPr>
        <w:t xml:space="preserve"> </w:t>
      </w:r>
      <w:r>
        <w:rPr>
          <w:color w:val="231F20"/>
          <w:w w:val="105"/>
        </w:rPr>
        <w:t>to</w:t>
      </w:r>
      <w:r>
        <w:rPr>
          <w:color w:val="231F20"/>
          <w:spacing w:val="-21"/>
          <w:w w:val="105"/>
        </w:rPr>
        <w:t xml:space="preserve"> </w:t>
      </w:r>
      <w:r>
        <w:rPr>
          <w:color w:val="231F20"/>
          <w:w w:val="105"/>
        </w:rPr>
        <w:t>receive</w:t>
      </w:r>
      <w:r>
        <w:rPr>
          <w:color w:val="231F20"/>
          <w:spacing w:val="-21"/>
          <w:w w:val="105"/>
        </w:rPr>
        <w:t xml:space="preserve"> </w:t>
      </w:r>
      <w:r>
        <w:rPr>
          <w:color w:val="231F20"/>
          <w:w w:val="105"/>
        </w:rPr>
        <w:t>transmissions</w:t>
      </w:r>
      <w:r>
        <w:rPr>
          <w:color w:val="231F20"/>
          <w:spacing w:val="-21"/>
          <w:w w:val="105"/>
        </w:rPr>
        <w:t xml:space="preserve"> </w:t>
      </w:r>
      <w:r>
        <w:rPr>
          <w:color w:val="231F20"/>
          <w:w w:val="105"/>
        </w:rPr>
        <w:t>during</w:t>
      </w:r>
      <w:r>
        <w:rPr>
          <w:color w:val="231F20"/>
          <w:spacing w:val="-21"/>
          <w:w w:val="105"/>
        </w:rPr>
        <w:t xml:space="preserve"> </w:t>
      </w:r>
      <w:r>
        <w:rPr>
          <w:color w:val="231F20"/>
          <w:w w:val="105"/>
        </w:rPr>
        <w:t>InSight</w:t>
      </w:r>
      <w:r>
        <w:rPr>
          <w:rFonts w:hint="eastAsia"/>
          <w:color w:val="231F20"/>
          <w:w w:val="105"/>
        </w:rPr>
        <w:t>’</w:t>
      </w:r>
      <w:r>
        <w:rPr>
          <w:color w:val="231F20"/>
          <w:w w:val="105"/>
        </w:rPr>
        <w:t>s</w:t>
      </w:r>
      <w:r>
        <w:rPr>
          <w:color w:val="231F20"/>
          <w:spacing w:val="-21"/>
          <w:w w:val="105"/>
        </w:rPr>
        <w:t xml:space="preserve"> </w:t>
      </w:r>
      <w:r>
        <w:rPr>
          <w:color w:val="231F20"/>
          <w:spacing w:val="-3"/>
          <w:w w:val="105"/>
        </w:rPr>
        <w:t>entry,</w:t>
      </w:r>
      <w:r>
        <w:rPr>
          <w:color w:val="231F20"/>
          <w:spacing w:val="-21"/>
          <w:w w:val="105"/>
        </w:rPr>
        <w:t xml:space="preserve"> </w:t>
      </w:r>
      <w:r>
        <w:rPr>
          <w:color w:val="231F20"/>
          <w:w w:val="105"/>
        </w:rPr>
        <w:t>descent</w:t>
      </w:r>
      <w:r>
        <w:rPr>
          <w:color w:val="231F20"/>
          <w:spacing w:val="-21"/>
          <w:w w:val="105"/>
        </w:rPr>
        <w:t xml:space="preserve"> </w:t>
      </w:r>
      <w:r>
        <w:rPr>
          <w:color w:val="231F20"/>
          <w:w w:val="105"/>
        </w:rPr>
        <w:t>and</w:t>
      </w:r>
      <w:r>
        <w:rPr>
          <w:color w:val="231F20"/>
          <w:spacing w:val="-21"/>
          <w:w w:val="105"/>
        </w:rPr>
        <w:t xml:space="preserve"> </w:t>
      </w:r>
      <w:r>
        <w:rPr>
          <w:color w:val="231F20"/>
          <w:w w:val="105"/>
        </w:rPr>
        <w:t>landing</w:t>
      </w:r>
      <w:r>
        <w:rPr>
          <w:color w:val="231F20"/>
          <w:spacing w:val="-21"/>
          <w:w w:val="105"/>
        </w:rPr>
        <w:t xml:space="preserve"> </w:t>
      </w:r>
      <w:r>
        <w:rPr>
          <w:color w:val="231F20"/>
          <w:w w:val="105"/>
        </w:rPr>
        <w:t>as</w:t>
      </w:r>
      <w:r>
        <w:rPr>
          <w:color w:val="231F20"/>
          <w:spacing w:val="-21"/>
          <w:w w:val="105"/>
        </w:rPr>
        <w:t xml:space="preserve"> </w:t>
      </w:r>
      <w:r>
        <w:rPr>
          <w:color w:val="231F20"/>
          <w:w w:val="105"/>
        </w:rPr>
        <w:t>well.</w:t>
      </w:r>
      <w:r>
        <w:rPr>
          <w:color w:val="231F20"/>
          <w:spacing w:val="-21"/>
          <w:w w:val="105"/>
        </w:rPr>
        <w:t xml:space="preserve"> </w:t>
      </w:r>
      <w:r>
        <w:rPr>
          <w:color w:val="231F20"/>
          <w:w w:val="105"/>
        </w:rPr>
        <w:t>If</w:t>
      </w:r>
      <w:r>
        <w:rPr>
          <w:color w:val="231F20"/>
          <w:spacing w:val="-21"/>
          <w:w w:val="105"/>
        </w:rPr>
        <w:t xml:space="preserve"> </w:t>
      </w:r>
      <w:r>
        <w:rPr>
          <w:color w:val="231F20"/>
          <w:w w:val="105"/>
        </w:rPr>
        <w:t>all</w:t>
      </w:r>
      <w:r>
        <w:rPr>
          <w:color w:val="231F20"/>
          <w:spacing w:val="-21"/>
          <w:w w:val="105"/>
        </w:rPr>
        <w:t xml:space="preserve"> </w:t>
      </w:r>
      <w:r>
        <w:rPr>
          <w:color w:val="231F20"/>
          <w:w w:val="105"/>
        </w:rPr>
        <w:t>goes</w:t>
      </w:r>
      <w:r>
        <w:rPr>
          <w:color w:val="231F20"/>
          <w:spacing w:val="-21"/>
          <w:w w:val="105"/>
        </w:rPr>
        <w:t xml:space="preserve"> </w:t>
      </w:r>
      <w:r>
        <w:rPr>
          <w:color w:val="231F20"/>
          <w:w w:val="105"/>
        </w:rPr>
        <w:t>well,</w:t>
      </w:r>
      <w:r>
        <w:rPr>
          <w:color w:val="231F20"/>
          <w:spacing w:val="-21"/>
          <w:w w:val="105"/>
        </w:rPr>
        <w:t xml:space="preserve"> </w:t>
      </w:r>
      <w:r>
        <w:rPr>
          <w:color w:val="231F20"/>
          <w:w w:val="105"/>
        </w:rPr>
        <w:t>the</w:t>
      </w:r>
      <w:r>
        <w:rPr>
          <w:color w:val="231F20"/>
          <w:spacing w:val="-21"/>
          <w:w w:val="105"/>
        </w:rPr>
        <w:t xml:space="preserve"> </w:t>
      </w:r>
      <w:r>
        <w:rPr>
          <w:color w:val="231F20"/>
          <w:w w:val="105"/>
        </w:rPr>
        <w:t>MarCOs may</w:t>
      </w:r>
      <w:r>
        <w:rPr>
          <w:color w:val="231F20"/>
          <w:spacing w:val="-10"/>
          <w:w w:val="105"/>
        </w:rPr>
        <w:t xml:space="preserve"> </w:t>
      </w:r>
      <w:r>
        <w:rPr>
          <w:color w:val="231F20"/>
          <w:w w:val="105"/>
        </w:rPr>
        <w:t>be</w:t>
      </w:r>
      <w:r>
        <w:rPr>
          <w:color w:val="231F20"/>
          <w:spacing w:val="-10"/>
          <w:w w:val="105"/>
        </w:rPr>
        <w:t xml:space="preserve"> </w:t>
      </w:r>
      <w:r>
        <w:rPr>
          <w:color w:val="231F20"/>
          <w:w w:val="105"/>
        </w:rPr>
        <w:t>able</w:t>
      </w:r>
      <w:r>
        <w:rPr>
          <w:color w:val="231F20"/>
          <w:spacing w:val="-9"/>
          <w:w w:val="105"/>
        </w:rPr>
        <w:t xml:space="preserve"> </w:t>
      </w:r>
      <w:r>
        <w:rPr>
          <w:color w:val="231F20"/>
          <w:w w:val="105"/>
        </w:rPr>
        <w:t>to</w:t>
      </w:r>
      <w:r>
        <w:rPr>
          <w:color w:val="231F20"/>
          <w:spacing w:val="-10"/>
          <w:w w:val="105"/>
        </w:rPr>
        <w:t xml:space="preserve"> </w:t>
      </w:r>
      <w:r>
        <w:rPr>
          <w:color w:val="231F20"/>
          <w:w w:val="105"/>
        </w:rPr>
        <w:t>relay</w:t>
      </w:r>
      <w:r>
        <w:rPr>
          <w:color w:val="231F20"/>
          <w:spacing w:val="-9"/>
          <w:w w:val="105"/>
        </w:rPr>
        <w:t xml:space="preserve"> </w:t>
      </w:r>
      <w:r>
        <w:rPr>
          <w:color w:val="231F20"/>
          <w:w w:val="105"/>
        </w:rPr>
        <w:t>data</w:t>
      </w:r>
      <w:r>
        <w:rPr>
          <w:color w:val="231F20"/>
          <w:spacing w:val="-10"/>
          <w:w w:val="105"/>
        </w:rPr>
        <w:t xml:space="preserve"> </w:t>
      </w:r>
      <w:r>
        <w:rPr>
          <w:color w:val="231F20"/>
          <w:w w:val="105"/>
        </w:rPr>
        <w:t>to</w:t>
      </w:r>
      <w:r>
        <w:rPr>
          <w:color w:val="231F20"/>
          <w:spacing w:val="-9"/>
          <w:w w:val="105"/>
        </w:rPr>
        <w:t xml:space="preserve"> </w:t>
      </w:r>
      <w:r>
        <w:rPr>
          <w:color w:val="231F20"/>
          <w:w w:val="105"/>
        </w:rPr>
        <w:t>Earth</w:t>
      </w:r>
      <w:r>
        <w:rPr>
          <w:color w:val="231F20"/>
          <w:spacing w:val="-10"/>
          <w:w w:val="105"/>
        </w:rPr>
        <w:t xml:space="preserve"> </w:t>
      </w:r>
      <w:r>
        <w:rPr>
          <w:color w:val="231F20"/>
          <w:w w:val="105"/>
        </w:rPr>
        <w:t>almost</w:t>
      </w:r>
      <w:r>
        <w:rPr>
          <w:color w:val="231F20"/>
          <w:spacing w:val="-10"/>
          <w:w w:val="105"/>
        </w:rPr>
        <w:t xml:space="preserve"> </w:t>
      </w:r>
      <w:r>
        <w:rPr>
          <w:color w:val="231F20"/>
          <w:w w:val="105"/>
        </w:rPr>
        <w:t>immediately.</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410" w:right="561"/>
        <w:rPr>
          <w:color w:val="231F20"/>
        </w:rPr>
      </w:pPr>
      <w:r>
        <w:rPr>
          <w:color w:val="231F20"/>
        </w:rPr>
        <w:t>On Earth, two radio telescopes will be listening for a very basic indicator of InSight</w:t>
      </w:r>
      <w:r>
        <w:rPr>
          <w:rFonts w:hint="eastAsia"/>
          <w:color w:val="231F20"/>
        </w:rPr>
        <w:t>’</w:t>
      </w:r>
      <w:r>
        <w:rPr>
          <w:color w:val="231F20"/>
        </w:rPr>
        <w:t>s status: They may be able to confirm that InSight is transmitting during descent and after landing. They are the Max Planck Institute for Radio Astronomy</w:t>
      </w:r>
      <w:r>
        <w:rPr>
          <w:rFonts w:hint="eastAsia"/>
          <w:color w:val="231F20"/>
        </w:rPr>
        <w:t>’</w:t>
      </w:r>
      <w:r>
        <w:rPr>
          <w:color w:val="231F20"/>
        </w:rPr>
        <w:t>s facility at Effelsberg, Germany, and the National Science Foundation</w:t>
      </w:r>
      <w:r>
        <w:rPr>
          <w:rFonts w:hint="eastAsia"/>
          <w:color w:val="231F20"/>
        </w:rPr>
        <w:t>’</w:t>
      </w:r>
      <w:r>
        <w:rPr>
          <w:color w:val="231F20"/>
        </w:rPr>
        <w:t>s Green Bank Observatory in Green Bank, West Virginia.</w:t>
      </w:r>
    </w:p>
    <w:p w:rsidR="00000000" w:rsidRDefault="009E7F48">
      <w:pPr>
        <w:pStyle w:val="BodyText"/>
        <w:kinsoku w:val="0"/>
        <w:overflowPunct w:val="0"/>
        <w:spacing w:before="17"/>
        <w:rPr>
          <w:sz w:val="15"/>
          <w:szCs w:val="15"/>
        </w:rPr>
      </w:pPr>
    </w:p>
    <w:p w:rsidR="00000000" w:rsidRDefault="009E7F48">
      <w:pPr>
        <w:pStyle w:val="BodyText"/>
        <w:kinsoku w:val="0"/>
        <w:overflowPunct w:val="0"/>
        <w:spacing w:line="339" w:lineRule="exact"/>
        <w:ind w:left="410"/>
        <w:rPr>
          <w:color w:val="231F20"/>
          <w:w w:val="105"/>
        </w:rPr>
      </w:pPr>
      <w:r>
        <w:rPr>
          <w:color w:val="231F20"/>
          <w:w w:val="105"/>
        </w:rPr>
        <w:t>NASA</w:t>
      </w:r>
      <w:r>
        <w:rPr>
          <w:rFonts w:hint="eastAsia"/>
          <w:color w:val="231F20"/>
          <w:w w:val="105"/>
        </w:rPr>
        <w:t>’</w:t>
      </w:r>
      <w:r>
        <w:rPr>
          <w:color w:val="231F20"/>
          <w:w w:val="105"/>
        </w:rPr>
        <w:t>s Mars Odyssey orbiter is expected to provide information about InSight after the landing because it is scheduled</w:t>
      </w:r>
    </w:p>
    <w:p w:rsidR="00000000" w:rsidRDefault="009E7F48">
      <w:pPr>
        <w:pStyle w:val="BodyText"/>
        <w:kinsoku w:val="0"/>
        <w:overflowPunct w:val="0"/>
        <w:spacing w:line="339" w:lineRule="exact"/>
        <w:ind w:left="410"/>
        <w:rPr>
          <w:color w:val="231F20"/>
          <w:w w:val="105"/>
        </w:rPr>
      </w:pPr>
      <w:r>
        <w:rPr>
          <w:color w:val="231F20"/>
          <w:w w:val="105"/>
        </w:rPr>
        <w:t>to fly ove</w:t>
      </w:r>
      <w:r>
        <w:rPr>
          <w:color w:val="231F20"/>
          <w:w w:val="105"/>
        </w:rPr>
        <w:t>r InSight after the entry, descent and landing process.</w:t>
      </w:r>
    </w:p>
    <w:p w:rsidR="00000000" w:rsidRDefault="009E7F48">
      <w:pPr>
        <w:pStyle w:val="BodyText"/>
        <w:kinsoku w:val="0"/>
        <w:overflowPunct w:val="0"/>
        <w:rPr>
          <w:sz w:val="20"/>
          <w:szCs w:val="20"/>
        </w:rPr>
      </w:pPr>
    </w:p>
    <w:p w:rsidR="00000000" w:rsidRDefault="009E7F48">
      <w:pPr>
        <w:pStyle w:val="BodyText"/>
        <w:kinsoku w:val="0"/>
        <w:overflowPunct w:val="0"/>
        <w:spacing w:before="10"/>
        <w:rPr>
          <w:sz w:val="12"/>
          <w:szCs w:val="12"/>
        </w:rPr>
      </w:pPr>
    </w:p>
    <w:p w:rsidR="00000000" w:rsidRDefault="009E7F48">
      <w:pPr>
        <w:pStyle w:val="BodyText"/>
        <w:kinsoku w:val="0"/>
        <w:overflowPunct w:val="0"/>
        <w:spacing w:before="121" w:line="216" w:lineRule="exact"/>
        <w:ind w:left="410"/>
        <w:rPr>
          <w:rFonts w:ascii="Arial" w:eastAsiaTheme="minorEastAsia" w:hAnsi="Arial" w:cs="Arial"/>
          <w:i/>
          <w:iCs/>
          <w:color w:val="E9A714"/>
        </w:rPr>
      </w:pPr>
      <w:r>
        <w:rPr>
          <w:rFonts w:ascii="Arial" w:eastAsiaTheme="minorEastAsia" w:hAnsi="Arial" w:cs="Arial"/>
          <w:i/>
          <w:iCs/>
          <w:color w:val="E9A714"/>
        </w:rPr>
        <w:t>Like Phoenix, But Heavier</w:t>
      </w:r>
    </w:p>
    <w:p w:rsidR="00000000" w:rsidRDefault="009E7F48">
      <w:pPr>
        <w:pStyle w:val="BodyText"/>
        <w:kinsoku w:val="0"/>
        <w:overflowPunct w:val="0"/>
        <w:spacing w:before="25" w:line="213" w:lineRule="auto"/>
        <w:ind w:left="410" w:right="561"/>
        <w:rPr>
          <w:color w:val="231F20"/>
          <w:w w:val="105"/>
        </w:rPr>
      </w:pPr>
      <w:r>
        <w:rPr>
          <w:color w:val="231F20"/>
          <w:w w:val="105"/>
        </w:rPr>
        <w:t>The</w:t>
      </w:r>
      <w:r>
        <w:rPr>
          <w:color w:val="231F20"/>
          <w:spacing w:val="-23"/>
          <w:w w:val="105"/>
        </w:rPr>
        <w:t xml:space="preserve"> </w:t>
      </w:r>
      <w:r>
        <w:rPr>
          <w:color w:val="231F20"/>
          <w:w w:val="105"/>
        </w:rPr>
        <w:t>engineering</w:t>
      </w:r>
      <w:r>
        <w:rPr>
          <w:color w:val="231F20"/>
          <w:spacing w:val="-22"/>
          <w:w w:val="105"/>
        </w:rPr>
        <w:t xml:space="preserve"> </w:t>
      </w:r>
      <w:r>
        <w:rPr>
          <w:color w:val="231F20"/>
          <w:w w:val="105"/>
        </w:rPr>
        <w:t>for</w:t>
      </w:r>
      <w:r>
        <w:rPr>
          <w:color w:val="231F20"/>
          <w:spacing w:val="-22"/>
          <w:w w:val="105"/>
        </w:rPr>
        <w:t xml:space="preserve"> </w:t>
      </w:r>
      <w:r>
        <w:rPr>
          <w:color w:val="231F20"/>
          <w:w w:val="105"/>
        </w:rPr>
        <w:t>InSight</w:t>
      </w:r>
      <w:r>
        <w:rPr>
          <w:rFonts w:hint="eastAsia"/>
          <w:color w:val="231F20"/>
          <w:w w:val="105"/>
        </w:rPr>
        <w:t>’</w:t>
      </w:r>
      <w:r>
        <w:rPr>
          <w:color w:val="231F20"/>
          <w:w w:val="105"/>
        </w:rPr>
        <w:t>s</w:t>
      </w:r>
      <w:r>
        <w:rPr>
          <w:color w:val="231F20"/>
          <w:spacing w:val="-22"/>
          <w:w w:val="105"/>
        </w:rPr>
        <w:t xml:space="preserve"> </w:t>
      </w:r>
      <w:r>
        <w:rPr>
          <w:color w:val="231F20"/>
          <w:spacing w:val="-3"/>
          <w:w w:val="105"/>
        </w:rPr>
        <w:t>entry,</w:t>
      </w:r>
      <w:r>
        <w:rPr>
          <w:color w:val="231F20"/>
          <w:spacing w:val="-22"/>
          <w:w w:val="105"/>
        </w:rPr>
        <w:t xml:space="preserve"> </w:t>
      </w:r>
      <w:r>
        <w:rPr>
          <w:color w:val="231F20"/>
          <w:w w:val="105"/>
        </w:rPr>
        <w:t>descent</w:t>
      </w:r>
      <w:r>
        <w:rPr>
          <w:color w:val="231F20"/>
          <w:spacing w:val="-22"/>
          <w:w w:val="105"/>
        </w:rPr>
        <w:t xml:space="preserve"> </w:t>
      </w:r>
      <w:r>
        <w:rPr>
          <w:color w:val="231F20"/>
          <w:w w:val="105"/>
        </w:rPr>
        <w:t>and</w:t>
      </w:r>
      <w:r>
        <w:rPr>
          <w:color w:val="231F20"/>
          <w:spacing w:val="-22"/>
          <w:w w:val="105"/>
        </w:rPr>
        <w:t xml:space="preserve"> </w:t>
      </w:r>
      <w:r>
        <w:rPr>
          <w:color w:val="231F20"/>
          <w:w w:val="105"/>
        </w:rPr>
        <w:t>landing</w:t>
      </w:r>
      <w:r>
        <w:rPr>
          <w:color w:val="231F20"/>
          <w:spacing w:val="-22"/>
          <w:w w:val="105"/>
        </w:rPr>
        <w:t xml:space="preserve"> </w:t>
      </w:r>
      <w:r>
        <w:rPr>
          <w:color w:val="231F20"/>
          <w:w w:val="105"/>
        </w:rPr>
        <w:t>system</w:t>
      </w:r>
      <w:r>
        <w:rPr>
          <w:color w:val="231F20"/>
          <w:spacing w:val="-22"/>
          <w:w w:val="105"/>
        </w:rPr>
        <w:t xml:space="preserve"> </w:t>
      </w:r>
      <w:r>
        <w:rPr>
          <w:color w:val="231F20"/>
          <w:w w:val="105"/>
        </w:rPr>
        <w:t>draws</w:t>
      </w:r>
      <w:r>
        <w:rPr>
          <w:color w:val="231F20"/>
          <w:spacing w:val="-22"/>
          <w:w w:val="105"/>
        </w:rPr>
        <w:t xml:space="preserve"> </w:t>
      </w:r>
      <w:r>
        <w:rPr>
          <w:color w:val="231F20"/>
          <w:w w:val="105"/>
        </w:rPr>
        <w:t>heavily</w:t>
      </w:r>
      <w:r>
        <w:rPr>
          <w:color w:val="231F20"/>
          <w:spacing w:val="-22"/>
          <w:w w:val="105"/>
        </w:rPr>
        <w:t xml:space="preserve"> </w:t>
      </w:r>
      <w:r>
        <w:rPr>
          <w:color w:val="231F20"/>
          <w:w w:val="105"/>
        </w:rPr>
        <w:t>on</w:t>
      </w:r>
      <w:r>
        <w:rPr>
          <w:color w:val="231F20"/>
          <w:spacing w:val="-22"/>
          <w:w w:val="105"/>
        </w:rPr>
        <w:t xml:space="preserve"> </w:t>
      </w:r>
      <w:r>
        <w:rPr>
          <w:color w:val="231F20"/>
          <w:w w:val="105"/>
        </w:rPr>
        <w:t>the</w:t>
      </w:r>
      <w:r>
        <w:rPr>
          <w:color w:val="231F20"/>
          <w:spacing w:val="-22"/>
          <w:w w:val="105"/>
        </w:rPr>
        <w:t xml:space="preserve"> </w:t>
      </w:r>
      <w:r>
        <w:rPr>
          <w:color w:val="231F20"/>
          <w:w w:val="105"/>
        </w:rPr>
        <w:t>technology</w:t>
      </w:r>
      <w:r>
        <w:rPr>
          <w:color w:val="231F20"/>
          <w:spacing w:val="-22"/>
          <w:w w:val="105"/>
        </w:rPr>
        <w:t xml:space="preserve"> </w:t>
      </w:r>
      <w:r>
        <w:rPr>
          <w:color w:val="231F20"/>
          <w:w w:val="105"/>
        </w:rPr>
        <w:t>of</w:t>
      </w:r>
      <w:r>
        <w:rPr>
          <w:color w:val="231F20"/>
          <w:spacing w:val="-22"/>
          <w:w w:val="105"/>
        </w:rPr>
        <w:t xml:space="preserve"> </w:t>
      </w:r>
      <w:r>
        <w:rPr>
          <w:color w:val="231F20"/>
          <w:w w:val="105"/>
        </w:rPr>
        <w:t>NASA</w:t>
      </w:r>
      <w:r>
        <w:rPr>
          <w:rFonts w:hint="eastAsia"/>
          <w:color w:val="231F20"/>
          <w:w w:val="105"/>
        </w:rPr>
        <w:t>’</w:t>
      </w:r>
      <w:r>
        <w:rPr>
          <w:color w:val="231F20"/>
          <w:w w:val="105"/>
        </w:rPr>
        <w:t>s</w:t>
      </w:r>
      <w:r>
        <w:rPr>
          <w:color w:val="231F20"/>
          <w:spacing w:val="-22"/>
          <w:w w:val="105"/>
        </w:rPr>
        <w:t xml:space="preserve"> </w:t>
      </w:r>
      <w:r>
        <w:rPr>
          <w:color w:val="231F20"/>
          <w:w w:val="105"/>
        </w:rPr>
        <w:t xml:space="preserve">Phoenix Mars </w:t>
      </w:r>
      <w:r>
        <w:rPr>
          <w:color w:val="231F20"/>
          <w:spacing w:val="-3"/>
          <w:w w:val="105"/>
        </w:rPr>
        <w:t xml:space="preserve">Lander. </w:t>
      </w:r>
      <w:r>
        <w:rPr>
          <w:color w:val="231F20"/>
          <w:w w:val="105"/>
        </w:rPr>
        <w:t>The system that performed successfully for th</w:t>
      </w:r>
      <w:r>
        <w:rPr>
          <w:color w:val="231F20"/>
          <w:w w:val="105"/>
        </w:rPr>
        <w:t>e Phoenix landing in 2008 weighs less than the landing systems</w:t>
      </w:r>
      <w:r>
        <w:rPr>
          <w:color w:val="231F20"/>
          <w:spacing w:val="-27"/>
          <w:w w:val="105"/>
        </w:rPr>
        <w:t xml:space="preserve"> </w:t>
      </w:r>
      <w:r>
        <w:rPr>
          <w:color w:val="231F20"/>
          <w:w w:val="105"/>
        </w:rPr>
        <w:t>with</w:t>
      </w:r>
      <w:r>
        <w:rPr>
          <w:color w:val="231F20"/>
          <w:spacing w:val="-26"/>
          <w:w w:val="105"/>
        </w:rPr>
        <w:t xml:space="preserve"> </w:t>
      </w:r>
      <w:r>
        <w:rPr>
          <w:color w:val="231F20"/>
          <w:w w:val="105"/>
        </w:rPr>
        <w:t>airbag</w:t>
      </w:r>
      <w:r>
        <w:rPr>
          <w:color w:val="231F20"/>
          <w:spacing w:val="-26"/>
          <w:w w:val="105"/>
        </w:rPr>
        <w:t xml:space="preserve"> </w:t>
      </w:r>
      <w:r>
        <w:rPr>
          <w:color w:val="231F20"/>
          <w:w w:val="105"/>
        </w:rPr>
        <w:t>or</w:t>
      </w:r>
      <w:r>
        <w:rPr>
          <w:color w:val="231F20"/>
          <w:spacing w:val="-27"/>
          <w:w w:val="105"/>
        </w:rPr>
        <w:t xml:space="preserve"> </w:t>
      </w:r>
      <w:r>
        <w:rPr>
          <w:rFonts w:hint="eastAsia"/>
          <w:color w:val="231F20"/>
          <w:spacing w:val="-3"/>
          <w:w w:val="105"/>
        </w:rPr>
        <w:t>“</w:t>
      </w:r>
      <w:r>
        <w:rPr>
          <w:color w:val="231F20"/>
          <w:spacing w:val="-3"/>
          <w:w w:val="105"/>
        </w:rPr>
        <w:t>sky</w:t>
      </w:r>
      <w:r>
        <w:rPr>
          <w:color w:val="231F20"/>
          <w:spacing w:val="-26"/>
          <w:w w:val="105"/>
        </w:rPr>
        <w:t xml:space="preserve"> </w:t>
      </w:r>
      <w:r>
        <w:rPr>
          <w:color w:val="231F20"/>
          <w:w w:val="105"/>
        </w:rPr>
        <w:t>crane</w:t>
      </w:r>
      <w:r>
        <w:rPr>
          <w:rFonts w:hint="eastAsia"/>
          <w:color w:val="231F20"/>
          <w:w w:val="105"/>
        </w:rPr>
        <w:t>”</w:t>
      </w:r>
      <w:r>
        <w:rPr>
          <w:color w:val="231F20"/>
          <w:spacing w:val="-26"/>
          <w:w w:val="105"/>
        </w:rPr>
        <w:t xml:space="preserve"> </w:t>
      </w:r>
      <w:r>
        <w:rPr>
          <w:color w:val="231F20"/>
          <w:w w:val="105"/>
        </w:rPr>
        <w:t>features</w:t>
      </w:r>
      <w:r>
        <w:rPr>
          <w:color w:val="231F20"/>
          <w:spacing w:val="-26"/>
          <w:w w:val="105"/>
        </w:rPr>
        <w:t xml:space="preserve"> </w:t>
      </w:r>
      <w:r>
        <w:rPr>
          <w:color w:val="231F20"/>
          <w:w w:val="105"/>
        </w:rPr>
        <w:t>used</w:t>
      </w:r>
      <w:r>
        <w:rPr>
          <w:color w:val="231F20"/>
          <w:spacing w:val="-27"/>
          <w:w w:val="105"/>
        </w:rPr>
        <w:t xml:space="preserve"> </w:t>
      </w:r>
      <w:r>
        <w:rPr>
          <w:color w:val="231F20"/>
          <w:w w:val="105"/>
        </w:rPr>
        <w:t>by</w:t>
      </w:r>
      <w:r>
        <w:rPr>
          <w:color w:val="231F20"/>
          <w:spacing w:val="-26"/>
          <w:w w:val="105"/>
        </w:rPr>
        <w:t xml:space="preserve"> </w:t>
      </w:r>
      <w:r>
        <w:rPr>
          <w:color w:val="231F20"/>
          <w:w w:val="105"/>
        </w:rPr>
        <w:t>NASA</w:t>
      </w:r>
      <w:r>
        <w:rPr>
          <w:rFonts w:hint="eastAsia"/>
          <w:color w:val="231F20"/>
          <w:w w:val="105"/>
        </w:rPr>
        <w:t>’</w:t>
      </w:r>
      <w:r>
        <w:rPr>
          <w:color w:val="231F20"/>
          <w:w w:val="105"/>
        </w:rPr>
        <w:t>s</w:t>
      </w:r>
      <w:r>
        <w:rPr>
          <w:color w:val="231F20"/>
          <w:spacing w:val="-26"/>
          <w:w w:val="105"/>
        </w:rPr>
        <w:t xml:space="preserve"> </w:t>
      </w:r>
      <w:r>
        <w:rPr>
          <w:color w:val="231F20"/>
          <w:w w:val="105"/>
        </w:rPr>
        <w:t>Mars</w:t>
      </w:r>
      <w:r>
        <w:rPr>
          <w:color w:val="231F20"/>
          <w:spacing w:val="-27"/>
          <w:w w:val="105"/>
        </w:rPr>
        <w:t xml:space="preserve"> </w:t>
      </w:r>
      <w:r>
        <w:rPr>
          <w:color w:val="231F20"/>
          <w:w w:val="105"/>
        </w:rPr>
        <w:t>rover</w:t>
      </w:r>
      <w:r>
        <w:rPr>
          <w:color w:val="231F20"/>
          <w:spacing w:val="-26"/>
          <w:w w:val="105"/>
        </w:rPr>
        <w:t xml:space="preserve"> </w:t>
      </w:r>
      <w:r>
        <w:rPr>
          <w:color w:val="231F20"/>
          <w:w w:val="105"/>
        </w:rPr>
        <w:t>missions.</w:t>
      </w:r>
      <w:r>
        <w:rPr>
          <w:color w:val="231F20"/>
          <w:spacing w:val="-26"/>
          <w:w w:val="105"/>
        </w:rPr>
        <w:t xml:space="preserve"> </w:t>
      </w:r>
      <w:r>
        <w:rPr>
          <w:color w:val="231F20"/>
          <w:w w:val="105"/>
        </w:rPr>
        <w:t>The</w:t>
      </w:r>
      <w:r>
        <w:rPr>
          <w:color w:val="231F20"/>
          <w:spacing w:val="-26"/>
          <w:w w:val="105"/>
        </w:rPr>
        <w:t xml:space="preserve"> </w:t>
      </w:r>
      <w:r>
        <w:rPr>
          <w:color w:val="231F20"/>
          <w:w w:val="105"/>
        </w:rPr>
        <w:t>lean</w:t>
      </w:r>
      <w:r>
        <w:rPr>
          <w:color w:val="231F20"/>
          <w:spacing w:val="-27"/>
          <w:w w:val="105"/>
        </w:rPr>
        <w:t xml:space="preserve"> </w:t>
      </w:r>
      <w:r>
        <w:rPr>
          <w:color w:val="231F20"/>
          <w:w w:val="105"/>
        </w:rPr>
        <w:t>hardware</w:t>
      </w:r>
      <w:r>
        <w:rPr>
          <w:color w:val="231F20"/>
          <w:spacing w:val="-26"/>
          <w:w w:val="105"/>
        </w:rPr>
        <w:t xml:space="preserve"> </w:t>
      </w:r>
      <w:r>
        <w:rPr>
          <w:color w:val="231F20"/>
          <w:w w:val="105"/>
        </w:rPr>
        <w:t>helps</w:t>
      </w:r>
      <w:r>
        <w:rPr>
          <w:color w:val="231F20"/>
          <w:spacing w:val="-26"/>
          <w:w w:val="105"/>
        </w:rPr>
        <w:t xml:space="preserve"> </w:t>
      </w:r>
      <w:r>
        <w:rPr>
          <w:color w:val="231F20"/>
          <w:w w:val="105"/>
        </w:rPr>
        <w:t>give</w:t>
      </w:r>
      <w:r>
        <w:rPr>
          <w:color w:val="231F20"/>
          <w:spacing w:val="-27"/>
          <w:w w:val="105"/>
        </w:rPr>
        <w:t xml:space="preserve"> </w:t>
      </w:r>
      <w:r>
        <w:rPr>
          <w:color w:val="231F20"/>
          <w:w w:val="105"/>
        </w:rPr>
        <w:t>InSight, like</w:t>
      </w:r>
      <w:r>
        <w:rPr>
          <w:color w:val="231F20"/>
          <w:spacing w:val="-13"/>
          <w:w w:val="105"/>
        </w:rPr>
        <w:t xml:space="preserve"> </w:t>
      </w:r>
      <w:r>
        <w:rPr>
          <w:color w:val="231F20"/>
          <w:w w:val="105"/>
        </w:rPr>
        <w:t>Phoenix,</w:t>
      </w:r>
      <w:r>
        <w:rPr>
          <w:color w:val="231F20"/>
          <w:spacing w:val="-12"/>
          <w:w w:val="105"/>
        </w:rPr>
        <w:t xml:space="preserve"> </w:t>
      </w:r>
      <w:r>
        <w:rPr>
          <w:color w:val="231F20"/>
          <w:w w:val="105"/>
        </w:rPr>
        <w:t>a</w:t>
      </w:r>
      <w:r>
        <w:rPr>
          <w:color w:val="231F20"/>
          <w:spacing w:val="-13"/>
          <w:w w:val="105"/>
        </w:rPr>
        <w:t xml:space="preserve"> </w:t>
      </w:r>
      <w:r>
        <w:rPr>
          <w:color w:val="231F20"/>
          <w:w w:val="105"/>
        </w:rPr>
        <w:t>high</w:t>
      </w:r>
      <w:r>
        <w:rPr>
          <w:color w:val="231F20"/>
          <w:spacing w:val="-12"/>
          <w:w w:val="105"/>
        </w:rPr>
        <w:t xml:space="preserve"> </w:t>
      </w:r>
      <w:r>
        <w:rPr>
          <w:color w:val="231F20"/>
          <w:w w:val="105"/>
        </w:rPr>
        <w:t>ratio</w:t>
      </w:r>
      <w:r>
        <w:rPr>
          <w:color w:val="231F20"/>
          <w:spacing w:val="-12"/>
          <w:w w:val="105"/>
        </w:rPr>
        <w:t xml:space="preserve"> </w:t>
      </w:r>
      <w:r>
        <w:rPr>
          <w:color w:val="231F20"/>
          <w:w w:val="105"/>
        </w:rPr>
        <w:t>of</w:t>
      </w:r>
      <w:r>
        <w:rPr>
          <w:color w:val="231F20"/>
          <w:spacing w:val="-13"/>
          <w:w w:val="105"/>
        </w:rPr>
        <w:t xml:space="preserve"> </w:t>
      </w:r>
      <w:r>
        <w:rPr>
          <w:color w:val="231F20"/>
          <w:w w:val="105"/>
        </w:rPr>
        <w:t>science-instrument</w:t>
      </w:r>
      <w:r>
        <w:rPr>
          <w:color w:val="231F20"/>
          <w:spacing w:val="-12"/>
          <w:w w:val="105"/>
        </w:rPr>
        <w:t xml:space="preserve"> </w:t>
      </w:r>
      <w:r>
        <w:rPr>
          <w:color w:val="231F20"/>
          <w:w w:val="105"/>
        </w:rPr>
        <w:t>payload</w:t>
      </w:r>
      <w:r>
        <w:rPr>
          <w:color w:val="231F20"/>
          <w:spacing w:val="-12"/>
          <w:w w:val="105"/>
        </w:rPr>
        <w:t xml:space="preserve"> </w:t>
      </w:r>
      <w:r>
        <w:rPr>
          <w:color w:val="231F20"/>
          <w:w w:val="105"/>
        </w:rPr>
        <w:t>to</w:t>
      </w:r>
      <w:r>
        <w:rPr>
          <w:color w:val="231F20"/>
          <w:spacing w:val="-13"/>
          <w:w w:val="105"/>
        </w:rPr>
        <w:t xml:space="preserve"> </w:t>
      </w:r>
      <w:r>
        <w:rPr>
          <w:color w:val="231F20"/>
          <w:w w:val="105"/>
        </w:rPr>
        <w:t>total</w:t>
      </w:r>
      <w:r>
        <w:rPr>
          <w:color w:val="231F20"/>
          <w:spacing w:val="-12"/>
          <w:w w:val="105"/>
        </w:rPr>
        <w:t xml:space="preserve"> </w:t>
      </w:r>
      <w:r>
        <w:rPr>
          <w:color w:val="231F20"/>
          <w:w w:val="105"/>
        </w:rPr>
        <w:t>launch</w:t>
      </w:r>
      <w:r>
        <w:rPr>
          <w:color w:val="231F20"/>
          <w:spacing w:val="-12"/>
          <w:w w:val="105"/>
        </w:rPr>
        <w:t xml:space="preserve"> </w:t>
      </w:r>
      <w:r>
        <w:rPr>
          <w:color w:val="231F20"/>
          <w:w w:val="105"/>
        </w:rPr>
        <w:t>mass,</w:t>
      </w:r>
      <w:r>
        <w:rPr>
          <w:color w:val="231F20"/>
          <w:spacing w:val="-13"/>
          <w:w w:val="105"/>
        </w:rPr>
        <w:t xml:space="preserve"> </w:t>
      </w:r>
      <w:r>
        <w:rPr>
          <w:color w:val="231F20"/>
          <w:w w:val="105"/>
        </w:rPr>
        <w:t>compared</w:t>
      </w:r>
      <w:r>
        <w:rPr>
          <w:color w:val="231F20"/>
          <w:spacing w:val="-12"/>
          <w:w w:val="105"/>
        </w:rPr>
        <w:t xml:space="preserve"> </w:t>
      </w:r>
      <w:r>
        <w:rPr>
          <w:color w:val="231F20"/>
          <w:w w:val="105"/>
        </w:rPr>
        <w:t>with</w:t>
      </w:r>
      <w:r>
        <w:rPr>
          <w:color w:val="231F20"/>
          <w:spacing w:val="-12"/>
          <w:w w:val="105"/>
        </w:rPr>
        <w:t xml:space="preserve"> </w:t>
      </w:r>
      <w:r>
        <w:rPr>
          <w:color w:val="231F20"/>
          <w:w w:val="105"/>
        </w:rPr>
        <w:t>rovers.</w:t>
      </w:r>
    </w:p>
    <w:p w:rsidR="00000000" w:rsidRDefault="009E7F48">
      <w:pPr>
        <w:pStyle w:val="BodyText"/>
        <w:kinsoku w:val="0"/>
        <w:overflowPunct w:val="0"/>
        <w:spacing w:before="25" w:line="213" w:lineRule="auto"/>
        <w:ind w:left="410" w:right="561"/>
        <w:rPr>
          <w:color w:val="231F20"/>
          <w:w w:val="105"/>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rPr>
          <w:sz w:val="20"/>
          <w:szCs w:val="20"/>
        </w:rPr>
      </w:pPr>
    </w:p>
    <w:p w:rsidR="00000000" w:rsidRDefault="009E7F48">
      <w:pPr>
        <w:pStyle w:val="BodyText"/>
        <w:kinsoku w:val="0"/>
        <w:overflowPunct w:val="0"/>
        <w:spacing w:before="11"/>
        <w:rPr>
          <w:sz w:val="27"/>
          <w:szCs w:val="27"/>
        </w:rPr>
      </w:pPr>
    </w:p>
    <w:p w:rsidR="00000000" w:rsidRDefault="009E7F48">
      <w:pPr>
        <w:pStyle w:val="BodyText"/>
        <w:kinsoku w:val="0"/>
        <w:overflowPunct w:val="0"/>
        <w:spacing w:before="11"/>
        <w:rPr>
          <w:sz w:val="27"/>
          <w:szCs w:val="27"/>
        </w:rPr>
        <w:sectPr w:rsidR="00000000">
          <w:pgSz w:w="12240" w:h="15840"/>
          <w:pgMar w:top="500" w:right="400" w:bottom="640" w:left="560" w:header="291" w:footer="315" w:gutter="0"/>
          <w:cols w:space="720"/>
          <w:noEndnote/>
        </w:sectPr>
      </w:pPr>
    </w:p>
    <w:p w:rsidR="00000000" w:rsidRDefault="00E463A4">
      <w:pPr>
        <w:pStyle w:val="Heading2"/>
        <w:kinsoku w:val="0"/>
        <w:overflowPunct w:val="0"/>
        <w:spacing w:before="139" w:line="163" w:lineRule="auto"/>
        <w:ind w:left="460"/>
        <w:rPr>
          <w:w w:val="105"/>
        </w:rPr>
      </w:pPr>
      <w:r>
        <w:rPr>
          <w:noProof/>
        </w:rPr>
        <w:lastRenderedPageBreak/>
        <mc:AlternateContent>
          <mc:Choice Requires="wpg">
            <w:drawing>
              <wp:anchor distT="0" distB="0" distL="114300" distR="114300" simplePos="0" relativeHeight="251626496" behindDoc="1" locked="0" layoutInCell="0" allowOverlap="1">
                <wp:simplePos x="0" y="0"/>
                <wp:positionH relativeFrom="page">
                  <wp:posOffset>457200</wp:posOffset>
                </wp:positionH>
                <wp:positionV relativeFrom="paragraph">
                  <wp:posOffset>-429895</wp:posOffset>
                </wp:positionV>
                <wp:extent cx="6858000" cy="4672330"/>
                <wp:effectExtent l="0" t="0" r="0" b="0"/>
                <wp:wrapNone/>
                <wp:docPr id="355" name="Group 1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672330"/>
                          <a:chOff x="720" y="-677"/>
                          <a:chExt cx="10800" cy="7358"/>
                        </a:xfrm>
                      </wpg:grpSpPr>
                      <wps:wsp>
                        <wps:cNvPr id="356" name="Freeform 169"/>
                        <wps:cNvSpPr>
                          <a:spLocks/>
                        </wps:cNvSpPr>
                        <wps:spPr bwMode="auto">
                          <a:xfrm>
                            <a:off x="720" y="-672"/>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7" name="Freeform 170"/>
                        <wps:cNvSpPr>
                          <a:spLocks/>
                        </wps:cNvSpPr>
                        <wps:spPr bwMode="auto">
                          <a:xfrm>
                            <a:off x="720" y="-657"/>
                            <a:ext cx="10800" cy="7338"/>
                          </a:xfrm>
                          <a:custGeom>
                            <a:avLst/>
                            <a:gdLst>
                              <a:gd name="T0" fmla="*/ 0 w 10800"/>
                              <a:gd name="T1" fmla="*/ 7338 h 7338"/>
                              <a:gd name="T2" fmla="*/ 10800 w 10800"/>
                              <a:gd name="T3" fmla="*/ 7338 h 7338"/>
                              <a:gd name="T4" fmla="*/ 10800 w 10800"/>
                              <a:gd name="T5" fmla="*/ 0 h 7338"/>
                              <a:gd name="T6" fmla="*/ 0 w 10800"/>
                              <a:gd name="T7" fmla="*/ 0 h 7338"/>
                              <a:gd name="T8" fmla="*/ 0 w 10800"/>
                              <a:gd name="T9" fmla="*/ 7338 h 7338"/>
                            </a:gdLst>
                            <a:ahLst/>
                            <a:cxnLst>
                              <a:cxn ang="0">
                                <a:pos x="T0" y="T1"/>
                              </a:cxn>
                              <a:cxn ang="0">
                                <a:pos x="T2" y="T3"/>
                              </a:cxn>
                              <a:cxn ang="0">
                                <a:pos x="T4" y="T5"/>
                              </a:cxn>
                              <a:cxn ang="0">
                                <a:pos x="T6" y="T7"/>
                              </a:cxn>
                              <a:cxn ang="0">
                                <a:pos x="T8" y="T9"/>
                              </a:cxn>
                            </a:cxnLst>
                            <a:rect l="0" t="0" r="r" b="b"/>
                            <a:pathLst>
                              <a:path w="10800" h="7338">
                                <a:moveTo>
                                  <a:pt x="0" y="7338"/>
                                </a:moveTo>
                                <a:lnTo>
                                  <a:pt x="10800" y="7338"/>
                                </a:lnTo>
                                <a:lnTo>
                                  <a:pt x="10800" y="0"/>
                                </a:lnTo>
                                <a:lnTo>
                                  <a:pt x="0" y="0"/>
                                </a:lnTo>
                                <a:lnTo>
                                  <a:pt x="0" y="7338"/>
                                </a:lnTo>
                                <a:close/>
                              </a:path>
                            </a:pathLst>
                          </a:custGeom>
                          <a:solidFill>
                            <a:srgbClr val="FCF1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8" name="Picture 17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020" y="1452"/>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9" name="Picture 17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6390" y="1452"/>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0" name="Picture 17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020" y="2559"/>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1" name="Picture 17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6390" y="2171"/>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2" name="Picture 17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6390" y="2570"/>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3" name="Picture 17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020" y="3666"/>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4" name="Picture 17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020" y="4773"/>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5C2C981" id="Group 168" o:spid="_x0000_s1026" style="position:absolute;margin-left:36pt;margin-top:-33.85pt;width:540pt;height:367.9pt;z-index:-251689984;mso-position-horizontal-relative:page" coordorigin="720,-677" coordsize="10800,7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" o:allowincell="f">
                <v:shape id="Freeform 169" o:spid="_x0000_s1027" style="position:absolute;left:720;top:-672;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4YpMIA&#10;AADcAAAADwAAAGRycy9kb3ducmV2LnhtbESPT4vCMBTE78J+h/AEb5q6skWrUZYFwZPgH+r10Tyb&#10;0ualNLF2v/1GWPA4zMxvmM1usI3oqfOVYwXzWQKCuHC64lLB9bKfLkH4gKyxcUwKfsnDbvsx2mCm&#10;3ZNP1J9DKSKEfYYKTAhtJqUvDFn0M9cSR+/uOoshyq6UusNnhNtGfiZJKi1WHBcMtvRjqKjPD6ug&#10;PnFd5ou5XR1yQ6tb/yBKj0pNxsP3GkSgIbzD/+2DVrD4SuF1Jh4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ThikwgAAANwAAAAPAAAAAAAAAAAAAAAAAJgCAABkcnMvZG93&#10;bnJldi54bWxQSwUGAAAAAAQABAD1AAAAhwMAAAAA&#10;" path="m,l10800,e" filled="f" strokecolor="#939598" strokeweight=".5pt">
                  <v:path arrowok="t" o:connecttype="custom" o:connectlocs="0,0;10800,0" o:connectangles="0,0"/>
                </v:shape>
                <v:shape id="Freeform 170" o:spid="_x0000_s1028" style="position:absolute;left:720;top:-657;width:10800;height:7338;visibility:visible;mso-wrap-style:square;v-text-anchor:top" coordsize="10800,7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a9bMUA&#10;AADcAAAADwAAAGRycy9kb3ducmV2LnhtbESP0WoCMRRE3wv+Q7hCX0rNaqmtq1HEopY+CGo/4Lq5&#10;bhY3N2uS6vr3plDo4zAzZ5jJrLW1uJAPlWMF/V4GgrhwuuJSwfd++fwOIkRkjbVjUnCjALNp52GC&#10;uXZX3tJlF0uRIBxyVGBibHIpQ2HIYui5hjh5R+ctxiR9KbXHa4LbWg6ybCgtVpwWDDa0MFScdj9W&#10;wUfY+FW7D6Zejw7L+fZwftL+S6nHbjsfg4jUxv/wX/tTK3h5fYPfM+k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Zr1sxQAAANwAAAAPAAAAAAAAAAAAAAAAAJgCAABkcnMv&#10;ZG93bnJldi54bWxQSwUGAAAAAAQABAD1AAAAigMAAAAA&#10;" path="m,7338r10800,l10800,,,,,7338xe" fillcolor="#fcf1e1" stroked="f">
                  <v:path arrowok="t" o:connecttype="custom" o:connectlocs="0,7338;10800,7338;10800,0;0,0;0,7338" o:connectangles="0,0,0,0,0"/>
                </v:shape>
                <v:shape id="Picture 171" o:spid="_x0000_s1029" type="#_x0000_t75" style="position:absolute;left:1020;top:1452;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1oPCAAAA3AAAAA8AAABkcnMvZG93bnJldi54bWxETz1vwjAQ3SvxH6yrxNY4NKWiKQZVSNAO&#10;LA0MjKf4iKPG52CbEP59PVTq+PS+l+vRdmIgH1rHCmZZDoK4drrlRsHxsH1agAgRWWPnmBTcKcB6&#10;NXlYYqndjb9pqGIjUgiHEhWYGPtSylAbshgy1xMn7uy8xZigb6T2eEvhtpPPef4qLbacGgz2tDFU&#10;/1RXq8AOexuKmX8771+Kdjec6PI5J6Wmj+PHO4hIY/wX/7m/tIJintamM+kIyNU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taDwgAAANwAAAAPAAAAAAAAAAAAAAAAAJ8C&#10;AABkcnMvZG93bnJldi54bWxQSwUGAAAAAAQABAD3AAAAjgMAAAAA&#10;">
                  <v:imagedata r:id="rId149" o:title=""/>
                </v:shape>
                <v:shape id="Picture 172" o:spid="_x0000_s1030" type="#_x0000_t75" style="position:absolute;left:6390;top:1452;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ycxjFAAAA3AAAAA8AAABkcnMvZG93bnJldi54bWxEj81uwjAQhO9IfQdrK3ErDgQqSGNQhQTt&#10;gUvTHjiu4s2PGq9T24T07XGlShxHM/ONJt+NphMDOd9aVjCfJSCIS6tbrhV8fR6e1iB8QNbYWSYF&#10;v+Rht32Y5Jhpe+UPGopQiwhhn6GCJoQ+k9KXDRn0M9sTR6+yzmCI0tVSO7xGuOnkIkmepcGW40KD&#10;Pe0bKr+Li1FghpPx6dxtqtMybY/DmX7eVqTU9HF8fQERaAz38H/7XStIVxv4OxOPgNz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snMYxQAAANwAAAAPAAAAAAAAAAAAAAAA&#10;AJ8CAABkcnMvZG93bnJldi54bWxQSwUGAAAAAAQABAD3AAAAkQMAAAAA&#10;">
                  <v:imagedata r:id="rId149" o:title=""/>
                </v:shape>
                <v:shape id="Picture 173" o:spid="_x0000_s1031" type="#_x0000_t75" style="position:absolute;left:1020;top:2559;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9rDXAAAAA3AAAAA8AAABkcnMvZG93bnJldi54bWxET8uKwjAU3Q/4D+EK7sbUB6LVKOIgKAji&#10;4wMuzbWtNjedJGr9e7MQXB7Oe7ZoTCUe5HxpWUGvm4AgzqwuOVdwPq1/xyB8QNZYWSYFL/KwmLd+&#10;Zphq++QDPY4hFzGEfYoKihDqVEqfFWTQd21NHLmLdQZDhC6X2uEzhptK9pNkJA2WHBsKrGlVUHY7&#10;3o2Cv+1t4v4zlw9r7u/vcvey191KqU67WU5BBGrCV/xxb7SCwSjOj2fiEZDz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r2sNcAAAADcAAAADwAAAAAAAAAAAAAAAACfAgAA&#10;ZHJzL2Rvd25yZXYueG1sUEsFBgAAAAAEAAQA9wAAAIwDAAAAAA==&#10;">
                  <v:imagedata r:id="rId150" o:title=""/>
                </v:shape>
                <v:shape id="Picture 174" o:spid="_x0000_s1032" type="#_x0000_t75" style="position:absolute;left:6390;top:2171;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xCa7DAAAA3AAAAA8AAABkcnMvZG93bnJldi54bWxEj9GKwjAURN8F/yFcwbc1VRdZq1HEZUFB&#10;WLb6AZfm2labm5pErX+/EQQfh5k5w8yXranFjZyvLCsYDhIQxLnVFRcKDvufjy8QPiBrrC2Tggd5&#10;WC66nTmm2t75j25ZKESEsE9RQRlCk0rp85IM+oFtiKN3tM5giNIVUju8R7ip5ShJJtJgxXGhxIbW&#10;JeXn7GoUfG/PU3fJXfHZ8Oj3KncPe9qtler32tUMRKA2vMOv9kYrGE+G8DwTj4Bc/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EJrsMAAADcAAAADwAAAAAAAAAAAAAAAACf&#10;AgAAZHJzL2Rvd25yZXYueG1sUEsFBgAAAAAEAAQA9wAAAI8DAAAAAA==&#10;">
                  <v:imagedata r:id="rId150" o:title=""/>
                </v:shape>
                <v:shape id="Picture 175" o:spid="_x0000_s1033" type="#_x0000_t75" style="position:absolute;left:6390;top:2570;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jl9nFAAAA3AAAAA8AAABkcnMvZG93bnJldi54bWxEj9FqwkAURN+F/sNyC33TTdMibXSVklJQ&#10;CIi2H3DJXpPU7N10d43J33cFwcdhZs4wy/VgWtGT841lBc+zBARxaXXDlYKf76/pGwgfkDW2lknB&#10;SB7Wq4fJEjNtL7yn/hAqESHsM1RQh9BlUvqyJoN+Zjvi6B2tMxiidJXUDi8RblqZJslcGmw4LtTY&#10;UV5TeTqcjYLP7end/ZWueu043Z1lMdrfIlfq6XH4WIAINIR7+NbeaAUv8xSuZ+IRkK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I5fZxQAAANwAAAAPAAAAAAAAAAAAAAAA&#10;AJ8CAABkcnMvZG93bnJldi54bWxQSwUGAAAAAAQABAD3AAAAkQMAAAAA&#10;">
                  <v:imagedata r:id="rId150" o:title=""/>
                </v:shape>
                <v:shape id="Picture 176" o:spid="_x0000_s1034" type="#_x0000_t75" style="position:absolute;left:1020;top:3666;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vMkLEAAAA3AAAAA8AAABkcnMvZG93bnJldi54bWxEj9FqwkAURN8L/sNyC33TTY1Ija4ilkIL&#10;glT9gEv2NknN3k13Nyb5e1cQ+jjMzBlmtelNLa7kfGVZweskAUGcW11xoeB8+hi/gfABWWNtmRQM&#10;5GGzHj2tMNO242+6HkMhIoR9hgrKEJpMSp+XZNBPbEMcvR/rDIYoXSG1wy7CTS2nSTKXBiuOCyU2&#10;tCspvxxbo+D967Jwf7krZg1PD63cD/Z3v1Pq5bnfLkEE6sN/+NH+1ArSeQr3M/EIyP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JvMkLEAAAA3AAAAA8AAAAAAAAAAAAAAAAA&#10;nwIAAGRycy9kb3ducmV2LnhtbFBLBQYAAAAABAAEAPcAAACQAwAAAAA=&#10;">
                  <v:imagedata r:id="rId150" o:title=""/>
                </v:shape>
                <v:shape id="Picture 177" o:spid="_x0000_s1035" type="#_x0000_t75" style="position:absolute;left:1020;top:4773;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fFjvFAAAA3AAAAA8AAABkcnMvZG93bnJldi54bWxEj81uwjAQhO9IfQdrK/UGTghFEGIQqtSf&#10;AxcCB46reEmixuvUdkP69nWlShxHM/ONptiNphMDOd9aVpDOEhDEldUt1wrOp9fpCoQPyBo7y6Tg&#10;hzzstg+TAnNtb3ykoQy1iBD2OSpoQuhzKX3VkEE/sz1x9K7WGQxRulpqh7cIN52cJ8lSGmw5LjTY&#10;00tD1Wf5bRSY4WB8lrr19bDI2rfhQl/vz6TU0+O434AINIZ7+L/9oRVkywX8nYlHQG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3xY7xQAAANwAAAAPAAAAAAAAAAAAAAAA&#10;AJ8CAABkcnMvZG93bnJldi54bWxQSwUGAAAAAAQABAD3AAAAkQMAAAAA&#10;">
                  <v:imagedata r:id="rId149" o:title=""/>
                </v:shape>
                <w10:wrap anchorx="page"/>
              </v:group>
            </w:pict>
          </mc:Fallback>
        </mc:AlternateContent>
      </w:r>
      <w:r w:rsidR="009E7F48">
        <w:t xml:space="preserve">Compared with Phoenix, though, </w:t>
      </w:r>
      <w:r w:rsidR="009E7F48">
        <w:rPr>
          <w:w w:val="105"/>
        </w:rPr>
        <w:t>InSight</w:t>
      </w:r>
      <w:r w:rsidR="009E7F48">
        <w:rPr>
          <w:rFonts w:hint="eastAsia"/>
          <w:w w:val="105"/>
        </w:rPr>
        <w:t>’</w:t>
      </w:r>
      <w:r w:rsidR="009E7F48">
        <w:rPr>
          <w:w w:val="105"/>
        </w:rPr>
        <w:t>s landing presents four significant challenges:</w:t>
      </w:r>
    </w:p>
    <w:p w:rsidR="00000000" w:rsidRDefault="009E7F48">
      <w:pPr>
        <w:pStyle w:val="BodyText"/>
        <w:kinsoku w:val="0"/>
        <w:overflowPunct w:val="0"/>
        <w:spacing w:before="170" w:line="213" w:lineRule="auto"/>
        <w:ind w:left="750"/>
        <w:rPr>
          <w:color w:val="231F20"/>
        </w:rPr>
      </w:pPr>
      <w:r>
        <w:rPr>
          <w:color w:val="231F20"/>
        </w:rPr>
        <w:t>InSight will enter the atmosphere at lower velocity -- 12,300 miles per hour (5.5 kilometers per second) vs. 12,500 miles per hou</w:t>
      </w:r>
      <w:r>
        <w:rPr>
          <w:color w:val="231F20"/>
        </w:rPr>
        <w:t>r (5.6 kilometers per second).</w:t>
      </w:r>
    </w:p>
    <w:p w:rsidR="00000000" w:rsidRDefault="009E7F48">
      <w:pPr>
        <w:pStyle w:val="BodyText"/>
        <w:kinsoku w:val="0"/>
        <w:overflowPunct w:val="0"/>
        <w:spacing w:before="124" w:line="339" w:lineRule="exact"/>
        <w:ind w:left="750"/>
        <w:rPr>
          <w:color w:val="231F20"/>
          <w:w w:val="105"/>
        </w:rPr>
      </w:pPr>
      <w:r>
        <w:rPr>
          <w:color w:val="231F20"/>
          <w:w w:val="105"/>
        </w:rPr>
        <w:t>InSight</w:t>
      </w:r>
      <w:r>
        <w:rPr>
          <w:color w:val="231F20"/>
          <w:spacing w:val="-22"/>
          <w:w w:val="105"/>
        </w:rPr>
        <w:t xml:space="preserve"> </w:t>
      </w:r>
      <w:r>
        <w:rPr>
          <w:color w:val="231F20"/>
          <w:w w:val="105"/>
        </w:rPr>
        <w:t>will</w:t>
      </w:r>
      <w:r>
        <w:rPr>
          <w:color w:val="231F20"/>
          <w:spacing w:val="-22"/>
          <w:w w:val="105"/>
        </w:rPr>
        <w:t xml:space="preserve"> </w:t>
      </w:r>
      <w:r>
        <w:rPr>
          <w:color w:val="231F20"/>
          <w:w w:val="105"/>
        </w:rPr>
        <w:t>have</w:t>
      </w:r>
      <w:r>
        <w:rPr>
          <w:color w:val="231F20"/>
          <w:spacing w:val="-22"/>
          <w:w w:val="105"/>
        </w:rPr>
        <w:t xml:space="preserve"> </w:t>
      </w:r>
      <w:r>
        <w:rPr>
          <w:color w:val="231F20"/>
          <w:w w:val="105"/>
        </w:rPr>
        <w:t>more</w:t>
      </w:r>
      <w:r>
        <w:rPr>
          <w:color w:val="231F20"/>
          <w:spacing w:val="-21"/>
          <w:w w:val="105"/>
        </w:rPr>
        <w:t xml:space="preserve"> </w:t>
      </w:r>
      <w:r>
        <w:rPr>
          <w:color w:val="231F20"/>
          <w:w w:val="105"/>
        </w:rPr>
        <w:t>mass</w:t>
      </w:r>
      <w:r>
        <w:rPr>
          <w:color w:val="231F20"/>
          <w:spacing w:val="-23"/>
          <w:w w:val="105"/>
        </w:rPr>
        <w:t xml:space="preserve"> </w:t>
      </w:r>
      <w:r>
        <w:rPr>
          <w:color w:val="231F20"/>
          <w:w w:val="105"/>
        </w:rPr>
        <w:t>entering</w:t>
      </w:r>
      <w:r>
        <w:rPr>
          <w:color w:val="231F20"/>
          <w:spacing w:val="-22"/>
          <w:w w:val="105"/>
        </w:rPr>
        <w:t xml:space="preserve"> </w:t>
      </w:r>
      <w:r>
        <w:rPr>
          <w:color w:val="231F20"/>
          <w:w w:val="105"/>
        </w:rPr>
        <w:t>the</w:t>
      </w:r>
      <w:r>
        <w:rPr>
          <w:color w:val="231F20"/>
          <w:spacing w:val="-21"/>
          <w:w w:val="105"/>
        </w:rPr>
        <w:t xml:space="preserve"> </w:t>
      </w:r>
      <w:r>
        <w:rPr>
          <w:color w:val="231F20"/>
          <w:w w:val="105"/>
        </w:rPr>
        <w:t>atmosphere</w:t>
      </w:r>
    </w:p>
    <w:p w:rsidR="00000000" w:rsidRDefault="009E7F48">
      <w:pPr>
        <w:pStyle w:val="BodyText"/>
        <w:kinsoku w:val="0"/>
        <w:overflowPunct w:val="0"/>
        <w:spacing w:line="320" w:lineRule="exact"/>
        <w:ind w:left="750"/>
        <w:rPr>
          <w:color w:val="231F20"/>
        </w:rPr>
      </w:pPr>
      <w:r>
        <w:rPr>
          <w:color w:val="231F20"/>
        </w:rPr>
        <w:t>-- about 1,340 pounds (608 kilograms) vs. 1,263</w:t>
      </w:r>
    </w:p>
    <w:p w:rsidR="00000000" w:rsidRDefault="009E7F48">
      <w:pPr>
        <w:pStyle w:val="BodyText"/>
        <w:kinsoku w:val="0"/>
        <w:overflowPunct w:val="0"/>
        <w:spacing w:line="339" w:lineRule="exact"/>
        <w:ind w:left="750"/>
        <w:rPr>
          <w:color w:val="231F20"/>
        </w:rPr>
      </w:pPr>
      <w:r>
        <w:rPr>
          <w:color w:val="231F20"/>
        </w:rPr>
        <w:t>pounds (573 kilograms).</w:t>
      </w:r>
    </w:p>
    <w:p w:rsidR="00000000" w:rsidRDefault="009E7F48">
      <w:pPr>
        <w:pStyle w:val="BodyText"/>
        <w:kinsoku w:val="0"/>
        <w:overflowPunct w:val="0"/>
        <w:spacing w:before="138" w:line="213" w:lineRule="auto"/>
        <w:ind w:left="750" w:right="51"/>
        <w:rPr>
          <w:color w:val="231F20"/>
        </w:rPr>
      </w:pPr>
      <w:r>
        <w:rPr>
          <w:color w:val="231F20"/>
        </w:rPr>
        <w:t>InSight will land at an elevation about 4,900 feet (1.5 kilometers) higher than Phoenix did, so it will have less atmosphere to use for deceleration.</w:t>
      </w:r>
    </w:p>
    <w:p w:rsidR="00000000" w:rsidRDefault="009E7F48">
      <w:pPr>
        <w:pStyle w:val="BodyText"/>
        <w:kinsoku w:val="0"/>
        <w:overflowPunct w:val="0"/>
        <w:spacing w:before="153" w:line="213" w:lineRule="auto"/>
        <w:ind w:left="750" w:right="42"/>
        <w:rPr>
          <w:color w:val="231F20"/>
          <w:w w:val="105"/>
        </w:rPr>
      </w:pPr>
      <w:r>
        <w:rPr>
          <w:color w:val="231F20"/>
          <w:w w:val="105"/>
        </w:rPr>
        <w:t>InSight will land during a Martian season (early winter</w:t>
      </w:r>
      <w:r>
        <w:rPr>
          <w:color w:val="231F20"/>
          <w:spacing w:val="-20"/>
          <w:w w:val="105"/>
        </w:rPr>
        <w:t xml:space="preserve"> </w:t>
      </w:r>
      <w:r>
        <w:rPr>
          <w:color w:val="231F20"/>
          <w:w w:val="105"/>
        </w:rPr>
        <w:t>in</w:t>
      </w:r>
      <w:r>
        <w:rPr>
          <w:color w:val="231F20"/>
          <w:spacing w:val="-20"/>
          <w:w w:val="105"/>
        </w:rPr>
        <w:t xml:space="preserve"> </w:t>
      </w:r>
      <w:r>
        <w:rPr>
          <w:color w:val="231F20"/>
          <w:w w:val="105"/>
        </w:rPr>
        <w:t>the</w:t>
      </w:r>
      <w:r>
        <w:rPr>
          <w:color w:val="231F20"/>
          <w:spacing w:val="-19"/>
          <w:w w:val="105"/>
        </w:rPr>
        <w:t xml:space="preserve"> </w:t>
      </w:r>
      <w:r>
        <w:rPr>
          <w:color w:val="231F20"/>
          <w:w w:val="105"/>
        </w:rPr>
        <w:t>northern</w:t>
      </w:r>
      <w:r>
        <w:rPr>
          <w:color w:val="231F20"/>
          <w:spacing w:val="-20"/>
          <w:w w:val="105"/>
        </w:rPr>
        <w:t xml:space="preserve"> </w:t>
      </w:r>
      <w:r>
        <w:rPr>
          <w:color w:val="231F20"/>
          <w:w w:val="105"/>
        </w:rPr>
        <w:t>hemisphere)</w:t>
      </w:r>
      <w:r>
        <w:rPr>
          <w:color w:val="231F20"/>
          <w:spacing w:val="-19"/>
          <w:w w:val="105"/>
        </w:rPr>
        <w:t xml:space="preserve"> </w:t>
      </w:r>
      <w:r>
        <w:rPr>
          <w:color w:val="231F20"/>
          <w:w w:val="105"/>
        </w:rPr>
        <w:t>when</w:t>
      </w:r>
      <w:r>
        <w:rPr>
          <w:color w:val="231F20"/>
          <w:spacing w:val="-20"/>
          <w:w w:val="105"/>
        </w:rPr>
        <w:t xml:space="preserve"> </w:t>
      </w:r>
      <w:r>
        <w:rPr>
          <w:color w:val="231F20"/>
          <w:w w:val="105"/>
        </w:rPr>
        <w:t>dust</w:t>
      </w:r>
      <w:r>
        <w:rPr>
          <w:color w:val="231F20"/>
          <w:spacing w:val="-19"/>
          <w:w w:val="105"/>
        </w:rPr>
        <w:t xml:space="preserve"> </w:t>
      </w:r>
      <w:r>
        <w:rPr>
          <w:color w:val="231F20"/>
          <w:w w:val="105"/>
        </w:rPr>
        <w:t xml:space="preserve">storms have </w:t>
      </w:r>
      <w:r>
        <w:rPr>
          <w:color w:val="231F20"/>
          <w:w w:val="105"/>
        </w:rPr>
        <w:t>grown to global proportions in some prior Martian</w:t>
      </w:r>
      <w:r>
        <w:rPr>
          <w:color w:val="231F20"/>
          <w:spacing w:val="-10"/>
          <w:w w:val="105"/>
        </w:rPr>
        <w:t xml:space="preserve"> </w:t>
      </w:r>
      <w:r>
        <w:rPr>
          <w:color w:val="231F20"/>
          <w:w w:val="105"/>
        </w:rPr>
        <w:t>years.</w:t>
      </w: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4"/>
        <w:rPr>
          <w:sz w:val="14"/>
          <w:szCs w:val="14"/>
        </w:rPr>
      </w:pPr>
    </w:p>
    <w:p w:rsidR="00000000" w:rsidRDefault="00E463A4">
      <w:pPr>
        <w:pStyle w:val="Heading2"/>
        <w:kinsoku w:val="0"/>
        <w:overflowPunct w:val="0"/>
        <w:spacing w:before="0" w:line="163" w:lineRule="auto"/>
        <w:ind w:right="164"/>
        <w:jc w:val="both"/>
        <w:rPr>
          <w:color w:val="231F20"/>
          <w:w w:val="105"/>
        </w:rPr>
      </w:pPr>
      <w:r>
        <w:rPr>
          <w:noProof/>
        </w:rPr>
        <mc:AlternateContent>
          <mc:Choice Requires="wps">
            <w:drawing>
              <wp:anchor distT="0" distB="0" distL="114300" distR="114300" simplePos="0" relativeHeight="251627520" behindDoc="0" locked="0" layoutInCell="0" allowOverlap="1">
                <wp:simplePos x="0" y="0"/>
                <wp:positionH relativeFrom="page">
                  <wp:posOffset>4055110</wp:posOffset>
                </wp:positionH>
                <wp:positionV relativeFrom="paragraph">
                  <wp:posOffset>-10795</wp:posOffset>
                </wp:positionV>
                <wp:extent cx="3263900" cy="2540000"/>
                <wp:effectExtent l="0" t="0" r="0" b="0"/>
                <wp:wrapNone/>
                <wp:docPr id="354" name="Rectangle 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3900" cy="254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40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3257550" cy="2543175"/>
                                  <wp:effectExtent l="0" t="0" r="0" b="9525"/>
                                  <wp:docPr id="11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257550" cy="254317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8" o:spid="_x0000_s1087" style="position:absolute;left:0;text-align:left;margin-left:319.3pt;margin-top:-.85pt;width:257pt;height:200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" o:allowincell="f" filled="f" stroked="f">
                <v:textbox inset="0,0,0,0">
                  <w:txbxContent>
                    <w:p w:rsidR="00000000" w:rsidRDefault="00E463A4">
                      <w:pPr>
                        <w:widowControl/>
                        <w:autoSpaceDE/>
                        <w:autoSpaceDN/>
                        <w:adjustRightInd/>
                        <w:spacing w:line="400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3257550" cy="2543175"/>
                            <wp:effectExtent l="0" t="0" r="0" b="9525"/>
                            <wp:docPr id="11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257550" cy="254317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231F20"/>
          <w:w w:val="105"/>
        </w:rPr>
        <w:t>Times</w:t>
      </w:r>
      <w:r w:rsidR="009E7F48">
        <w:rPr>
          <w:color w:val="231F20"/>
          <w:spacing w:val="-25"/>
          <w:w w:val="105"/>
        </w:rPr>
        <w:t xml:space="preserve"> </w:t>
      </w:r>
      <w:r w:rsidR="009E7F48">
        <w:rPr>
          <w:color w:val="231F20"/>
          <w:w w:val="105"/>
        </w:rPr>
        <w:t>given</w:t>
      </w:r>
      <w:r w:rsidR="009E7F48">
        <w:rPr>
          <w:color w:val="231F20"/>
          <w:spacing w:val="-26"/>
          <w:w w:val="105"/>
        </w:rPr>
        <w:t xml:space="preserve"> </w:t>
      </w:r>
      <w:r w:rsidR="009E7F48">
        <w:rPr>
          <w:color w:val="231F20"/>
          <w:w w:val="105"/>
        </w:rPr>
        <w:t>in</w:t>
      </w:r>
      <w:r w:rsidR="009E7F48">
        <w:rPr>
          <w:color w:val="231F20"/>
          <w:spacing w:val="-26"/>
          <w:w w:val="105"/>
        </w:rPr>
        <w:t xml:space="preserve"> </w:t>
      </w:r>
      <w:r w:rsidR="009E7F48">
        <w:rPr>
          <w:color w:val="231F20"/>
          <w:w w:val="105"/>
        </w:rPr>
        <w:t>the</w:t>
      </w:r>
      <w:r w:rsidR="009E7F48">
        <w:rPr>
          <w:color w:val="231F20"/>
          <w:spacing w:val="-25"/>
          <w:w w:val="105"/>
        </w:rPr>
        <w:t xml:space="preserve"> </w:t>
      </w:r>
      <w:r w:rsidR="009E7F48">
        <w:rPr>
          <w:color w:val="231F20"/>
          <w:w w:val="105"/>
        </w:rPr>
        <w:t>following</w:t>
      </w:r>
      <w:r w:rsidR="009E7F48">
        <w:rPr>
          <w:color w:val="231F20"/>
          <w:spacing w:val="-26"/>
          <w:w w:val="105"/>
        </w:rPr>
        <w:t xml:space="preserve"> </w:t>
      </w:r>
      <w:r w:rsidR="009E7F48">
        <w:rPr>
          <w:color w:val="231F20"/>
          <w:w w:val="105"/>
        </w:rPr>
        <w:t>description of</w:t>
      </w:r>
      <w:r w:rsidR="009E7F48">
        <w:rPr>
          <w:color w:val="231F20"/>
          <w:spacing w:val="-21"/>
          <w:w w:val="105"/>
        </w:rPr>
        <w:t xml:space="preserve"> </w:t>
      </w:r>
      <w:r w:rsidR="009E7F48">
        <w:rPr>
          <w:color w:val="231F20"/>
          <w:w w:val="105"/>
        </w:rPr>
        <w:t>events</w:t>
      </w:r>
      <w:r w:rsidR="009E7F48">
        <w:rPr>
          <w:color w:val="231F20"/>
          <w:spacing w:val="-20"/>
          <w:w w:val="105"/>
        </w:rPr>
        <w:t xml:space="preserve"> </w:t>
      </w:r>
      <w:r w:rsidR="009E7F48">
        <w:rPr>
          <w:color w:val="231F20"/>
          <w:w w:val="105"/>
        </w:rPr>
        <w:t>from</w:t>
      </w:r>
      <w:r w:rsidR="009E7F48">
        <w:rPr>
          <w:color w:val="231F20"/>
          <w:spacing w:val="-21"/>
          <w:w w:val="105"/>
        </w:rPr>
        <w:t xml:space="preserve"> </w:t>
      </w:r>
      <w:r w:rsidR="009E7F48">
        <w:rPr>
          <w:color w:val="231F20"/>
          <w:w w:val="105"/>
        </w:rPr>
        <w:t>entry</w:t>
      </w:r>
      <w:r w:rsidR="009E7F48">
        <w:rPr>
          <w:color w:val="231F20"/>
          <w:spacing w:val="-19"/>
          <w:w w:val="105"/>
        </w:rPr>
        <w:t xml:space="preserve"> </w:t>
      </w:r>
      <w:r w:rsidR="009E7F48">
        <w:rPr>
          <w:color w:val="231F20"/>
          <w:w w:val="105"/>
        </w:rPr>
        <w:t>to</w:t>
      </w:r>
      <w:r w:rsidR="009E7F48">
        <w:rPr>
          <w:color w:val="231F20"/>
          <w:spacing w:val="-20"/>
          <w:w w:val="105"/>
        </w:rPr>
        <w:t xml:space="preserve"> </w:t>
      </w:r>
      <w:r w:rsidR="009E7F48">
        <w:rPr>
          <w:color w:val="231F20"/>
          <w:w w:val="105"/>
        </w:rPr>
        <w:t>touchdown</w:t>
      </w:r>
      <w:r w:rsidR="009E7F48">
        <w:rPr>
          <w:color w:val="231F20"/>
          <w:spacing w:val="-19"/>
          <w:w w:val="105"/>
        </w:rPr>
        <w:t xml:space="preserve"> </w:t>
      </w:r>
      <w:r w:rsidR="009E7F48">
        <w:rPr>
          <w:color w:val="231F20"/>
          <w:w w:val="105"/>
        </w:rPr>
        <w:t>may be</w:t>
      </w:r>
      <w:r w:rsidR="009E7F48">
        <w:rPr>
          <w:color w:val="231F20"/>
          <w:spacing w:val="-29"/>
          <w:w w:val="105"/>
        </w:rPr>
        <w:t xml:space="preserve"> </w:t>
      </w:r>
      <w:r w:rsidR="009E7F48">
        <w:rPr>
          <w:color w:val="231F20"/>
          <w:w w:val="105"/>
        </w:rPr>
        <w:t>changed</w:t>
      </w:r>
      <w:r w:rsidR="009E7F48">
        <w:rPr>
          <w:color w:val="231F20"/>
          <w:spacing w:val="-29"/>
          <w:w w:val="105"/>
        </w:rPr>
        <w:t xml:space="preserve"> </w:t>
      </w:r>
      <w:r w:rsidR="009E7F48">
        <w:rPr>
          <w:color w:val="231F20"/>
          <w:w w:val="105"/>
        </w:rPr>
        <w:t>before</w:t>
      </w:r>
      <w:r w:rsidR="009E7F48">
        <w:rPr>
          <w:color w:val="231F20"/>
          <w:spacing w:val="-29"/>
          <w:w w:val="105"/>
        </w:rPr>
        <w:t xml:space="preserve"> </w:t>
      </w:r>
      <w:r w:rsidR="009E7F48">
        <w:rPr>
          <w:color w:val="231F20"/>
          <w:w w:val="105"/>
        </w:rPr>
        <w:t>November</w:t>
      </w:r>
      <w:r w:rsidR="009E7F48">
        <w:rPr>
          <w:color w:val="231F20"/>
          <w:spacing w:val="-29"/>
          <w:w w:val="105"/>
        </w:rPr>
        <w:t xml:space="preserve"> </w:t>
      </w:r>
      <w:r w:rsidR="009E7F48">
        <w:rPr>
          <w:color w:val="231F20"/>
          <w:w w:val="105"/>
        </w:rPr>
        <w:t>2018.</w:t>
      </w:r>
    </w:p>
    <w:p w:rsidR="00000000" w:rsidRDefault="009E7F48">
      <w:pPr>
        <w:pStyle w:val="BodyText"/>
        <w:kinsoku w:val="0"/>
        <w:overflowPunct w:val="0"/>
        <w:spacing w:before="6" w:line="163" w:lineRule="auto"/>
        <w:ind w:left="160" w:right="134"/>
        <w:rPr>
          <w:color w:val="231F20"/>
          <w:w w:val="105"/>
          <w:sz w:val="28"/>
          <w:szCs w:val="28"/>
        </w:rPr>
      </w:pPr>
      <w:r>
        <w:rPr>
          <w:color w:val="231F20"/>
          <w:w w:val="105"/>
          <w:sz w:val="28"/>
          <w:szCs w:val="28"/>
        </w:rPr>
        <w:t>This description, from planning before launch, is an example of a possible timeline.</w:t>
      </w:r>
      <w:r>
        <w:rPr>
          <w:color w:val="231F20"/>
          <w:spacing w:val="-21"/>
          <w:w w:val="105"/>
          <w:sz w:val="28"/>
          <w:szCs w:val="28"/>
        </w:rPr>
        <w:t xml:space="preserve"> </w:t>
      </w:r>
      <w:r>
        <w:rPr>
          <w:color w:val="231F20"/>
          <w:w w:val="105"/>
          <w:sz w:val="28"/>
          <w:szCs w:val="28"/>
        </w:rPr>
        <w:t>Some</w:t>
      </w:r>
      <w:r>
        <w:rPr>
          <w:color w:val="231F20"/>
          <w:spacing w:val="-21"/>
          <w:w w:val="105"/>
          <w:sz w:val="28"/>
          <w:szCs w:val="28"/>
        </w:rPr>
        <w:t xml:space="preserve"> </w:t>
      </w:r>
      <w:r>
        <w:rPr>
          <w:color w:val="231F20"/>
          <w:w w:val="105"/>
          <w:sz w:val="28"/>
          <w:szCs w:val="28"/>
        </w:rPr>
        <w:t>of</w:t>
      </w:r>
      <w:r>
        <w:rPr>
          <w:color w:val="231F20"/>
          <w:spacing w:val="-21"/>
          <w:w w:val="105"/>
          <w:sz w:val="28"/>
          <w:szCs w:val="28"/>
        </w:rPr>
        <w:t xml:space="preserve"> </w:t>
      </w:r>
      <w:r>
        <w:rPr>
          <w:color w:val="231F20"/>
          <w:w w:val="105"/>
          <w:sz w:val="28"/>
          <w:szCs w:val="28"/>
        </w:rPr>
        <w:t>the</w:t>
      </w:r>
      <w:r>
        <w:rPr>
          <w:color w:val="231F20"/>
          <w:spacing w:val="-20"/>
          <w:w w:val="105"/>
          <w:sz w:val="28"/>
          <w:szCs w:val="28"/>
        </w:rPr>
        <w:t xml:space="preserve"> </w:t>
      </w:r>
      <w:r>
        <w:rPr>
          <w:color w:val="231F20"/>
          <w:w w:val="105"/>
          <w:sz w:val="28"/>
          <w:szCs w:val="28"/>
        </w:rPr>
        <w:t>timeline</w:t>
      </w:r>
      <w:r>
        <w:rPr>
          <w:color w:val="231F20"/>
          <w:spacing w:val="-20"/>
          <w:w w:val="105"/>
          <w:sz w:val="28"/>
          <w:szCs w:val="28"/>
        </w:rPr>
        <w:t xml:space="preserve"> </w:t>
      </w:r>
      <w:r>
        <w:rPr>
          <w:color w:val="231F20"/>
          <w:w w:val="105"/>
          <w:sz w:val="28"/>
          <w:szCs w:val="28"/>
        </w:rPr>
        <w:t>will</w:t>
      </w:r>
      <w:r>
        <w:rPr>
          <w:color w:val="231F20"/>
          <w:spacing w:val="-21"/>
          <w:w w:val="105"/>
          <w:sz w:val="28"/>
          <w:szCs w:val="28"/>
        </w:rPr>
        <w:t xml:space="preserve"> </w:t>
      </w:r>
      <w:r>
        <w:rPr>
          <w:color w:val="231F20"/>
          <w:w w:val="105"/>
          <w:sz w:val="28"/>
          <w:szCs w:val="28"/>
        </w:rPr>
        <w:t>be</w:t>
      </w:r>
      <w:r>
        <w:rPr>
          <w:color w:val="231F20"/>
          <w:spacing w:val="-21"/>
          <w:w w:val="105"/>
          <w:sz w:val="28"/>
          <w:szCs w:val="28"/>
        </w:rPr>
        <w:t xml:space="preserve"> </w:t>
      </w:r>
      <w:r>
        <w:rPr>
          <w:color w:val="231F20"/>
          <w:w w:val="105"/>
          <w:sz w:val="28"/>
          <w:szCs w:val="28"/>
        </w:rPr>
        <w:t>an estimate</w:t>
      </w:r>
      <w:r>
        <w:rPr>
          <w:color w:val="231F20"/>
          <w:spacing w:val="-27"/>
          <w:w w:val="105"/>
          <w:sz w:val="28"/>
          <w:szCs w:val="28"/>
        </w:rPr>
        <w:t xml:space="preserve"> </w:t>
      </w:r>
      <w:r>
        <w:rPr>
          <w:color w:val="231F20"/>
          <w:w w:val="105"/>
          <w:sz w:val="28"/>
          <w:szCs w:val="28"/>
        </w:rPr>
        <w:t>until</w:t>
      </w:r>
      <w:r>
        <w:rPr>
          <w:color w:val="231F20"/>
          <w:spacing w:val="-26"/>
          <w:w w:val="105"/>
          <w:sz w:val="28"/>
          <w:szCs w:val="28"/>
        </w:rPr>
        <w:t xml:space="preserve"> </w:t>
      </w:r>
      <w:r>
        <w:rPr>
          <w:color w:val="231F20"/>
          <w:w w:val="105"/>
          <w:sz w:val="28"/>
          <w:szCs w:val="28"/>
        </w:rPr>
        <w:t>after</w:t>
      </w:r>
      <w:r>
        <w:rPr>
          <w:color w:val="231F20"/>
          <w:spacing w:val="-26"/>
          <w:w w:val="105"/>
          <w:sz w:val="28"/>
          <w:szCs w:val="28"/>
        </w:rPr>
        <w:t xml:space="preserve"> </w:t>
      </w:r>
      <w:r>
        <w:rPr>
          <w:color w:val="231F20"/>
          <w:w w:val="105"/>
          <w:sz w:val="28"/>
          <w:szCs w:val="28"/>
        </w:rPr>
        <w:t>the</w:t>
      </w:r>
      <w:r>
        <w:rPr>
          <w:color w:val="231F20"/>
          <w:spacing w:val="-26"/>
          <w:w w:val="105"/>
          <w:sz w:val="28"/>
          <w:szCs w:val="28"/>
        </w:rPr>
        <w:t xml:space="preserve"> </w:t>
      </w:r>
      <w:r>
        <w:rPr>
          <w:color w:val="231F20"/>
          <w:w w:val="105"/>
          <w:sz w:val="28"/>
          <w:szCs w:val="28"/>
        </w:rPr>
        <w:t>landing</w:t>
      </w:r>
      <w:r>
        <w:rPr>
          <w:color w:val="231F20"/>
          <w:spacing w:val="-26"/>
          <w:w w:val="105"/>
          <w:sz w:val="28"/>
          <w:szCs w:val="28"/>
        </w:rPr>
        <w:t xml:space="preserve"> </w:t>
      </w:r>
      <w:r>
        <w:rPr>
          <w:color w:val="231F20"/>
          <w:w w:val="105"/>
          <w:sz w:val="28"/>
          <w:szCs w:val="28"/>
        </w:rPr>
        <w:t>because certain key events, such as parachute deployment, can be responsive to atmospheric</w:t>
      </w:r>
      <w:r>
        <w:rPr>
          <w:color w:val="231F20"/>
          <w:spacing w:val="-36"/>
          <w:w w:val="105"/>
          <w:sz w:val="28"/>
          <w:szCs w:val="28"/>
        </w:rPr>
        <w:t xml:space="preserve"> </w:t>
      </w:r>
      <w:r>
        <w:rPr>
          <w:color w:val="231F20"/>
          <w:w w:val="105"/>
          <w:sz w:val="28"/>
          <w:szCs w:val="28"/>
        </w:rPr>
        <w:t>conditions</w:t>
      </w:r>
      <w:r>
        <w:rPr>
          <w:color w:val="231F20"/>
          <w:spacing w:val="-36"/>
          <w:w w:val="105"/>
          <w:sz w:val="28"/>
          <w:szCs w:val="28"/>
        </w:rPr>
        <w:t xml:space="preserve"> </w:t>
      </w:r>
      <w:r>
        <w:rPr>
          <w:color w:val="231F20"/>
          <w:w w:val="105"/>
          <w:sz w:val="28"/>
          <w:szCs w:val="28"/>
        </w:rPr>
        <w:t>during</w:t>
      </w:r>
      <w:r>
        <w:rPr>
          <w:color w:val="231F20"/>
          <w:spacing w:val="-36"/>
          <w:w w:val="105"/>
          <w:sz w:val="28"/>
          <w:szCs w:val="28"/>
        </w:rPr>
        <w:t xml:space="preserve"> </w:t>
      </w:r>
      <w:r>
        <w:rPr>
          <w:color w:val="231F20"/>
          <w:w w:val="105"/>
          <w:sz w:val="28"/>
          <w:szCs w:val="28"/>
        </w:rPr>
        <w:t>descent, rather than</w:t>
      </w:r>
      <w:r>
        <w:rPr>
          <w:color w:val="231F20"/>
          <w:spacing w:val="-30"/>
          <w:w w:val="105"/>
          <w:sz w:val="28"/>
          <w:szCs w:val="28"/>
        </w:rPr>
        <w:t xml:space="preserve"> </w:t>
      </w:r>
      <w:r>
        <w:rPr>
          <w:color w:val="231F20"/>
          <w:w w:val="105"/>
          <w:sz w:val="28"/>
          <w:szCs w:val="28"/>
        </w:rPr>
        <w:t>clock-driven.</w:t>
      </w:r>
    </w:p>
    <w:p w:rsidR="00000000" w:rsidRDefault="009E7F48">
      <w:pPr>
        <w:pStyle w:val="BodyText"/>
        <w:kinsoku w:val="0"/>
        <w:overflowPunct w:val="0"/>
        <w:spacing w:before="139" w:line="163" w:lineRule="auto"/>
        <w:ind w:left="163" w:right="395"/>
        <w:rPr>
          <w:sz w:val="28"/>
          <w:szCs w:val="28"/>
        </w:rPr>
      </w:pPr>
      <w:r>
        <w:rPr>
          <w:rFonts w:ascii="Times New Roman" w:eastAsiaTheme="minorEastAsia" w:cs="Vrinda"/>
          <w:sz w:val="24"/>
          <w:szCs w:val="24"/>
        </w:rPr>
        <w:br w:type="column"/>
      </w:r>
      <w:r>
        <w:rPr>
          <w:sz w:val="28"/>
          <w:szCs w:val="28"/>
        </w:rPr>
        <w:lastRenderedPageBreak/>
        <w:t>Some changes in InSight</w:t>
      </w:r>
      <w:r>
        <w:rPr>
          <w:rFonts w:hint="eastAsia"/>
          <w:sz w:val="28"/>
          <w:szCs w:val="28"/>
        </w:rPr>
        <w:t>’</w:t>
      </w:r>
      <w:r>
        <w:rPr>
          <w:sz w:val="28"/>
          <w:szCs w:val="28"/>
        </w:rPr>
        <w:t>s entry, descent and landing system, compared to the one used by Phoenix, are:</w:t>
      </w:r>
    </w:p>
    <w:p w:rsidR="00000000" w:rsidRDefault="009E7F48">
      <w:pPr>
        <w:pStyle w:val="BodyText"/>
        <w:kinsoku w:val="0"/>
        <w:overflowPunct w:val="0"/>
        <w:spacing w:before="170" w:line="213" w:lineRule="auto"/>
        <w:ind w:left="454" w:right="881"/>
        <w:rPr>
          <w:color w:val="231F20"/>
          <w:w w:val="105"/>
        </w:rPr>
      </w:pPr>
      <w:r>
        <w:rPr>
          <w:color w:val="231F20"/>
          <w:w w:val="105"/>
        </w:rPr>
        <w:t>InSight</w:t>
      </w:r>
      <w:r>
        <w:rPr>
          <w:color w:val="231F20"/>
          <w:spacing w:val="-19"/>
          <w:w w:val="105"/>
        </w:rPr>
        <w:t xml:space="preserve"> </w:t>
      </w:r>
      <w:r>
        <w:rPr>
          <w:color w:val="231F20"/>
          <w:w w:val="105"/>
        </w:rPr>
        <w:t>will</w:t>
      </w:r>
      <w:r>
        <w:rPr>
          <w:color w:val="231F20"/>
          <w:spacing w:val="-18"/>
          <w:w w:val="105"/>
        </w:rPr>
        <w:t xml:space="preserve"> </w:t>
      </w:r>
      <w:r>
        <w:rPr>
          <w:color w:val="231F20"/>
          <w:w w:val="105"/>
        </w:rPr>
        <w:t>use</w:t>
      </w:r>
      <w:r>
        <w:rPr>
          <w:color w:val="231F20"/>
          <w:spacing w:val="-19"/>
          <w:w w:val="105"/>
        </w:rPr>
        <w:t xml:space="preserve"> </w:t>
      </w:r>
      <w:r>
        <w:rPr>
          <w:color w:val="231F20"/>
          <w:w w:val="105"/>
        </w:rPr>
        <w:t>a</w:t>
      </w:r>
      <w:r>
        <w:rPr>
          <w:color w:val="231F20"/>
          <w:spacing w:val="-18"/>
          <w:w w:val="105"/>
        </w:rPr>
        <w:t xml:space="preserve"> </w:t>
      </w:r>
      <w:r>
        <w:rPr>
          <w:color w:val="231F20"/>
          <w:w w:val="105"/>
        </w:rPr>
        <w:t>thicker</w:t>
      </w:r>
      <w:r>
        <w:rPr>
          <w:color w:val="231F20"/>
          <w:spacing w:val="-19"/>
          <w:w w:val="105"/>
        </w:rPr>
        <w:t xml:space="preserve"> </w:t>
      </w:r>
      <w:r>
        <w:rPr>
          <w:color w:val="231F20"/>
          <w:w w:val="105"/>
        </w:rPr>
        <w:t>heat</w:t>
      </w:r>
      <w:r>
        <w:rPr>
          <w:color w:val="231F20"/>
          <w:spacing w:val="-18"/>
          <w:w w:val="105"/>
        </w:rPr>
        <w:t xml:space="preserve"> </w:t>
      </w:r>
      <w:r>
        <w:rPr>
          <w:color w:val="231F20"/>
          <w:w w:val="105"/>
        </w:rPr>
        <w:t>shield,</w:t>
      </w:r>
      <w:r>
        <w:rPr>
          <w:color w:val="231F20"/>
          <w:spacing w:val="-19"/>
          <w:w w:val="105"/>
        </w:rPr>
        <w:t xml:space="preserve"> </w:t>
      </w:r>
      <w:r>
        <w:rPr>
          <w:color w:val="231F20"/>
          <w:w w:val="105"/>
        </w:rPr>
        <w:t>to</w:t>
      </w:r>
      <w:r>
        <w:rPr>
          <w:color w:val="231F20"/>
          <w:spacing w:val="-18"/>
          <w:w w:val="105"/>
        </w:rPr>
        <w:t xml:space="preserve"> </w:t>
      </w:r>
      <w:r>
        <w:rPr>
          <w:color w:val="231F20"/>
          <w:w w:val="105"/>
        </w:rPr>
        <w:t>handle</w:t>
      </w:r>
      <w:r>
        <w:rPr>
          <w:color w:val="231F20"/>
          <w:spacing w:val="-19"/>
          <w:w w:val="105"/>
        </w:rPr>
        <w:t xml:space="preserve"> </w:t>
      </w:r>
      <w:r>
        <w:rPr>
          <w:color w:val="231F20"/>
          <w:w w:val="105"/>
        </w:rPr>
        <w:t>the possibility</w:t>
      </w:r>
      <w:r>
        <w:rPr>
          <w:color w:val="231F20"/>
          <w:spacing w:val="-14"/>
          <w:w w:val="105"/>
        </w:rPr>
        <w:t xml:space="preserve"> </w:t>
      </w:r>
      <w:r>
        <w:rPr>
          <w:color w:val="231F20"/>
          <w:w w:val="105"/>
        </w:rPr>
        <w:t>of</w:t>
      </w:r>
      <w:r>
        <w:rPr>
          <w:color w:val="231F20"/>
          <w:spacing w:val="-13"/>
          <w:w w:val="105"/>
        </w:rPr>
        <w:t xml:space="preserve"> </w:t>
      </w:r>
      <w:r>
        <w:rPr>
          <w:color w:val="231F20"/>
          <w:w w:val="105"/>
        </w:rPr>
        <w:t>being</w:t>
      </w:r>
      <w:r>
        <w:rPr>
          <w:color w:val="231F20"/>
          <w:spacing w:val="-14"/>
          <w:w w:val="105"/>
        </w:rPr>
        <w:t xml:space="preserve"> </w:t>
      </w:r>
      <w:r>
        <w:rPr>
          <w:color w:val="231F20"/>
          <w:w w:val="105"/>
        </w:rPr>
        <w:t>sandblasted</w:t>
      </w:r>
      <w:r>
        <w:rPr>
          <w:color w:val="231F20"/>
          <w:spacing w:val="-13"/>
          <w:w w:val="105"/>
        </w:rPr>
        <w:t xml:space="preserve"> </w:t>
      </w:r>
      <w:r>
        <w:rPr>
          <w:color w:val="231F20"/>
          <w:w w:val="105"/>
        </w:rPr>
        <w:t>by</w:t>
      </w:r>
      <w:r>
        <w:rPr>
          <w:color w:val="231F20"/>
          <w:spacing w:val="-14"/>
          <w:w w:val="105"/>
        </w:rPr>
        <w:t xml:space="preserve"> </w:t>
      </w:r>
      <w:r>
        <w:rPr>
          <w:color w:val="231F20"/>
          <w:w w:val="105"/>
        </w:rPr>
        <w:t>a</w:t>
      </w:r>
      <w:r>
        <w:rPr>
          <w:color w:val="231F20"/>
          <w:spacing w:val="-13"/>
          <w:w w:val="105"/>
        </w:rPr>
        <w:t xml:space="preserve"> </w:t>
      </w:r>
      <w:r>
        <w:rPr>
          <w:color w:val="231F20"/>
          <w:w w:val="105"/>
        </w:rPr>
        <w:t>dust</w:t>
      </w:r>
      <w:r>
        <w:rPr>
          <w:color w:val="231F20"/>
          <w:spacing w:val="-13"/>
          <w:w w:val="105"/>
        </w:rPr>
        <w:t xml:space="preserve"> </w:t>
      </w:r>
      <w:r>
        <w:rPr>
          <w:color w:val="231F20"/>
          <w:w w:val="105"/>
        </w:rPr>
        <w:t>storm.</w:t>
      </w:r>
    </w:p>
    <w:p w:rsidR="00000000" w:rsidRDefault="009E7F48">
      <w:pPr>
        <w:pStyle w:val="BodyText"/>
        <w:kinsoku w:val="0"/>
        <w:overflowPunct w:val="0"/>
        <w:spacing w:before="55"/>
        <w:ind w:left="454"/>
        <w:rPr>
          <w:color w:val="231F20"/>
          <w:w w:val="105"/>
        </w:rPr>
      </w:pPr>
      <w:r>
        <w:rPr>
          <w:color w:val="231F20"/>
          <w:w w:val="105"/>
        </w:rPr>
        <w:t>InSight</w:t>
      </w:r>
      <w:r>
        <w:rPr>
          <w:rFonts w:hint="eastAsia"/>
          <w:color w:val="231F20"/>
          <w:w w:val="105"/>
        </w:rPr>
        <w:t>’</w:t>
      </w:r>
      <w:r>
        <w:rPr>
          <w:color w:val="231F20"/>
          <w:w w:val="105"/>
        </w:rPr>
        <w:t>s parachute will open at higher speed.</w:t>
      </w:r>
    </w:p>
    <w:p w:rsidR="00000000" w:rsidRDefault="009E7F48">
      <w:pPr>
        <w:pStyle w:val="BodyText"/>
        <w:kinsoku w:val="0"/>
        <w:overflowPunct w:val="0"/>
        <w:spacing w:before="69" w:line="213" w:lineRule="auto"/>
        <w:ind w:left="454" w:right="1224"/>
        <w:rPr>
          <w:color w:val="231F20"/>
          <w:w w:val="105"/>
        </w:rPr>
      </w:pPr>
      <w:r>
        <w:rPr>
          <w:color w:val="231F20"/>
          <w:w w:val="105"/>
        </w:rPr>
        <w:t>InSight</w:t>
      </w:r>
      <w:r>
        <w:rPr>
          <w:color w:val="231F20"/>
          <w:spacing w:val="-21"/>
          <w:w w:val="105"/>
        </w:rPr>
        <w:t xml:space="preserve"> </w:t>
      </w:r>
      <w:r>
        <w:rPr>
          <w:color w:val="231F20"/>
          <w:w w:val="105"/>
        </w:rPr>
        <w:t>will</w:t>
      </w:r>
      <w:r>
        <w:rPr>
          <w:color w:val="231F20"/>
          <w:spacing w:val="-20"/>
          <w:w w:val="105"/>
        </w:rPr>
        <w:t xml:space="preserve"> </w:t>
      </w:r>
      <w:r>
        <w:rPr>
          <w:color w:val="231F20"/>
          <w:w w:val="105"/>
        </w:rPr>
        <w:t>use</w:t>
      </w:r>
      <w:r>
        <w:rPr>
          <w:color w:val="231F20"/>
          <w:spacing w:val="-20"/>
          <w:w w:val="105"/>
        </w:rPr>
        <w:t xml:space="preserve"> </w:t>
      </w:r>
      <w:r>
        <w:rPr>
          <w:color w:val="231F20"/>
          <w:w w:val="105"/>
        </w:rPr>
        <w:t>stronger</w:t>
      </w:r>
      <w:r>
        <w:rPr>
          <w:color w:val="231F20"/>
          <w:spacing w:val="-20"/>
          <w:w w:val="105"/>
        </w:rPr>
        <w:t xml:space="preserve"> </w:t>
      </w:r>
      <w:r>
        <w:rPr>
          <w:color w:val="231F20"/>
          <w:w w:val="105"/>
        </w:rPr>
        <w:t>material</w:t>
      </w:r>
      <w:r>
        <w:rPr>
          <w:color w:val="231F20"/>
          <w:spacing w:val="-20"/>
          <w:w w:val="105"/>
        </w:rPr>
        <w:t xml:space="preserve"> </w:t>
      </w:r>
      <w:r>
        <w:rPr>
          <w:color w:val="231F20"/>
          <w:w w:val="105"/>
        </w:rPr>
        <w:t>in</w:t>
      </w:r>
      <w:r>
        <w:rPr>
          <w:color w:val="231F20"/>
          <w:spacing w:val="-21"/>
          <w:w w:val="105"/>
        </w:rPr>
        <w:t xml:space="preserve"> </w:t>
      </w:r>
      <w:r>
        <w:rPr>
          <w:color w:val="231F20"/>
          <w:w w:val="105"/>
        </w:rPr>
        <w:t>parachute suspension</w:t>
      </w:r>
      <w:r>
        <w:rPr>
          <w:color w:val="231F20"/>
          <w:spacing w:val="-10"/>
          <w:w w:val="105"/>
        </w:rPr>
        <w:t xml:space="preserve"> </w:t>
      </w:r>
      <w:r>
        <w:rPr>
          <w:color w:val="231F20"/>
          <w:w w:val="105"/>
        </w:rPr>
        <w:t>lines.</w:t>
      </w:r>
    </w:p>
    <w:p w:rsidR="00000000" w:rsidRDefault="009E7F48">
      <w:pPr>
        <w:pStyle w:val="BodyText"/>
        <w:kinsoku w:val="0"/>
        <w:overflowPunct w:val="0"/>
        <w:spacing w:before="69" w:line="213" w:lineRule="auto"/>
        <w:ind w:left="454" w:right="1224"/>
        <w:rPr>
          <w:color w:val="231F20"/>
          <w:w w:val="105"/>
        </w:rPr>
        <w:sectPr w:rsidR="00000000">
          <w:type w:val="continuous"/>
          <w:pgSz w:w="12240" w:h="15840"/>
          <w:pgMar w:top="920" w:right="400" w:bottom="280" w:left="560" w:header="720" w:footer="720" w:gutter="0"/>
          <w:cols w:num="2" w:space="720" w:equalWidth="0">
            <w:col w:w="5333" w:space="334"/>
            <w:col w:w="5613"/>
          </w:cols>
          <w:noEndnote/>
        </w:sectPr>
      </w:pPr>
    </w:p>
    <w:p w:rsidR="00000000" w:rsidRDefault="009E7F48">
      <w:pPr>
        <w:pStyle w:val="BodyText"/>
        <w:kinsoku w:val="0"/>
        <w:overflowPunct w:val="0"/>
        <w:rPr>
          <w:sz w:val="2"/>
          <w:szCs w:val="2"/>
        </w:rPr>
      </w:pPr>
    </w:p>
    <w:p w:rsidR="00000000" w:rsidRDefault="00E463A4">
      <w:pPr>
        <w:pStyle w:val="BodyText"/>
        <w:kinsoku w:val="0"/>
        <w:overflowPunct w:val="0"/>
        <w:ind w:left="5830"/>
        <w:rPr>
          <w:sz w:val="20"/>
          <w:szCs w:val="20"/>
        </w:rPr>
      </w:pPr>
      <w:r>
        <w:rPr>
          <w:noProof/>
          <w:sz w:val="20"/>
          <w:szCs w:val="20"/>
        </w:rPr>
        <mc:AlternateContent>
          <mc:Choice Requires="wps">
            <w:drawing>
              <wp:inline distT="0" distB="0" distL="0" distR="0">
                <wp:extent cx="3257550" cy="622300"/>
                <wp:effectExtent l="0" t="635" r="0" b="0"/>
                <wp:docPr id="353"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622300"/>
                        </a:xfrm>
                        <a:prstGeom prst="rect">
                          <a:avLst/>
                        </a:prstGeom>
                        <a:solidFill>
                          <a:srgbClr val="E18C1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121" w:line="285" w:lineRule="auto"/>
                              <w:ind w:left="147" w:right="238"/>
                              <w:jc w:val="both"/>
                              <w:rPr>
                                <w:rFonts w:ascii="Arial" w:eastAsiaTheme="minorEastAsia" w:hAnsi="Arial" w:cs="Arial"/>
                                <w:i/>
                                <w:iCs/>
                                <w:color w:val="FFFFFF"/>
                                <w:spacing w:val="-4"/>
                              </w:rPr>
                            </w:pPr>
                            <w:r>
                              <w:rPr>
                                <w:rFonts w:ascii="Arial" w:eastAsiaTheme="minorEastAsia" w:hAnsi="Arial" w:cs="Arial"/>
                                <w:i/>
                                <w:iCs/>
                                <w:color w:val="FFFFFF"/>
                              </w:rPr>
                              <w:t>Profile</w:t>
                            </w:r>
                            <w:r>
                              <w:rPr>
                                <w:rFonts w:ascii="Arial" w:eastAsiaTheme="minorEastAsia" w:hAnsi="Arial" w:cs="Arial"/>
                                <w:i/>
                                <w:iCs/>
                                <w:color w:val="FFFFFF"/>
                                <w:spacing w:val="-29"/>
                              </w:rPr>
                              <w:t xml:space="preserve"> </w:t>
                            </w:r>
                            <w:r>
                              <w:rPr>
                                <w:rFonts w:ascii="Arial" w:eastAsiaTheme="minorEastAsia" w:hAnsi="Arial" w:cs="Arial"/>
                                <w:i/>
                                <w:iCs/>
                                <w:color w:val="FFFFFF"/>
                              </w:rPr>
                              <w:t>of</w:t>
                            </w:r>
                            <w:r>
                              <w:rPr>
                                <w:rFonts w:ascii="Arial" w:eastAsiaTheme="minorEastAsia" w:hAnsi="Arial" w:cs="Arial"/>
                                <w:i/>
                                <w:iCs/>
                                <w:color w:val="FFFFFF"/>
                                <w:spacing w:val="-28"/>
                              </w:rPr>
                              <w:t xml:space="preserve"> </w:t>
                            </w:r>
                            <w:r>
                              <w:rPr>
                                <w:rFonts w:ascii="Arial" w:eastAsiaTheme="minorEastAsia" w:hAnsi="Arial" w:cs="Arial"/>
                                <w:i/>
                                <w:iCs/>
                                <w:color w:val="FFFFFF"/>
                              </w:rPr>
                              <w:t>InSight</w:t>
                            </w:r>
                            <w:r>
                              <w:rPr>
                                <w:rFonts w:ascii="Arial" w:eastAsiaTheme="minorEastAsia" w:hAnsi="Arial" w:cs="Arial"/>
                                <w:i/>
                                <w:iCs/>
                                <w:color w:val="FFFFFF"/>
                                <w:spacing w:val="-28"/>
                              </w:rPr>
                              <w:t xml:space="preserve"> </w:t>
                            </w:r>
                            <w:r>
                              <w:rPr>
                                <w:rFonts w:ascii="Arial" w:eastAsiaTheme="minorEastAsia" w:hAnsi="Arial" w:cs="Arial"/>
                                <w:i/>
                                <w:iCs/>
                                <w:color w:val="FFFFFF"/>
                              </w:rPr>
                              <w:t>entry,</w:t>
                            </w:r>
                            <w:r>
                              <w:rPr>
                                <w:rFonts w:ascii="Arial" w:eastAsiaTheme="minorEastAsia" w:hAnsi="Arial" w:cs="Arial"/>
                                <w:i/>
                                <w:iCs/>
                                <w:color w:val="FFFFFF"/>
                                <w:spacing w:val="-28"/>
                              </w:rPr>
                              <w:t xml:space="preserve"> </w:t>
                            </w:r>
                            <w:r>
                              <w:rPr>
                                <w:rFonts w:ascii="Arial" w:eastAsiaTheme="minorEastAsia" w:hAnsi="Arial" w:cs="Arial"/>
                                <w:i/>
                                <w:iCs/>
                                <w:color w:val="FFFFFF"/>
                              </w:rPr>
                              <w:t>descent</w:t>
                            </w:r>
                            <w:r>
                              <w:rPr>
                                <w:rFonts w:ascii="Arial" w:eastAsiaTheme="minorEastAsia" w:hAnsi="Arial" w:cs="Arial"/>
                                <w:i/>
                                <w:iCs/>
                                <w:color w:val="FFFFFF"/>
                                <w:spacing w:val="-28"/>
                              </w:rPr>
                              <w:t xml:space="preserve"> </w:t>
                            </w:r>
                            <w:r>
                              <w:rPr>
                                <w:rFonts w:ascii="Arial" w:eastAsiaTheme="minorEastAsia" w:hAnsi="Arial" w:cs="Arial"/>
                                <w:i/>
                                <w:iCs/>
                                <w:color w:val="FFFFFF"/>
                              </w:rPr>
                              <w:t>and</w:t>
                            </w:r>
                            <w:r>
                              <w:rPr>
                                <w:rFonts w:ascii="Arial" w:eastAsiaTheme="minorEastAsia" w:hAnsi="Arial" w:cs="Arial"/>
                                <w:i/>
                                <w:iCs/>
                                <w:color w:val="FFFFFF"/>
                                <w:spacing w:val="-29"/>
                              </w:rPr>
                              <w:t xml:space="preserve"> </w:t>
                            </w:r>
                            <w:r>
                              <w:rPr>
                                <w:rFonts w:ascii="Arial" w:eastAsiaTheme="minorEastAsia" w:hAnsi="Arial" w:cs="Arial"/>
                                <w:i/>
                                <w:iCs/>
                                <w:color w:val="FFFFFF"/>
                              </w:rPr>
                              <w:t>landing</w:t>
                            </w:r>
                            <w:r>
                              <w:rPr>
                                <w:rFonts w:ascii="Arial" w:eastAsiaTheme="minorEastAsia" w:hAnsi="Arial" w:cs="Arial"/>
                                <w:i/>
                                <w:iCs/>
                                <w:color w:val="FFFFFF"/>
                                <w:spacing w:val="-28"/>
                              </w:rPr>
                              <w:t xml:space="preserve"> </w:t>
                            </w:r>
                            <w:r>
                              <w:rPr>
                                <w:rFonts w:ascii="Arial" w:eastAsiaTheme="minorEastAsia" w:hAnsi="Arial" w:cs="Arial"/>
                                <w:i/>
                                <w:iCs/>
                                <w:color w:val="FFFFFF"/>
                              </w:rPr>
                              <w:t>events</w:t>
                            </w:r>
                            <w:r>
                              <w:rPr>
                                <w:rFonts w:ascii="Arial" w:eastAsiaTheme="minorEastAsia" w:hAnsi="Arial" w:cs="Arial"/>
                                <w:i/>
                                <w:iCs/>
                                <w:color w:val="FFFFFF"/>
                                <w:spacing w:val="-28"/>
                              </w:rPr>
                              <w:t xml:space="preserve"> </w:t>
                            </w:r>
                            <w:r>
                              <w:rPr>
                                <w:rFonts w:ascii="Arial" w:eastAsiaTheme="minorEastAsia" w:hAnsi="Arial" w:cs="Arial"/>
                                <w:i/>
                                <w:iCs/>
                                <w:color w:val="FFFFFF"/>
                              </w:rPr>
                              <w:t>on</w:t>
                            </w:r>
                            <w:r>
                              <w:rPr>
                                <w:rFonts w:ascii="Arial" w:eastAsiaTheme="minorEastAsia" w:hAnsi="Arial" w:cs="Arial"/>
                                <w:i/>
                                <w:iCs/>
                                <w:color w:val="FFFFFF"/>
                                <w:spacing w:val="-28"/>
                              </w:rPr>
                              <w:t xml:space="preserve"> </w:t>
                            </w:r>
                            <w:r>
                              <w:rPr>
                                <w:rFonts w:ascii="Arial" w:eastAsiaTheme="minorEastAsia" w:hAnsi="Arial" w:cs="Arial"/>
                                <w:i/>
                                <w:iCs/>
                                <w:color w:val="FFFFFF"/>
                                <w:spacing w:val="-3"/>
                              </w:rPr>
                              <w:t xml:space="preserve">Nov. </w:t>
                            </w:r>
                            <w:r>
                              <w:rPr>
                                <w:rFonts w:ascii="Arial" w:eastAsiaTheme="minorEastAsia" w:hAnsi="Arial" w:cs="Arial"/>
                                <w:i/>
                                <w:iCs/>
                                <w:color w:val="FFFFFF"/>
                              </w:rPr>
                              <w:t>26,</w:t>
                            </w:r>
                            <w:r>
                              <w:rPr>
                                <w:rFonts w:ascii="Arial" w:eastAsiaTheme="minorEastAsia" w:hAnsi="Arial" w:cs="Arial"/>
                                <w:i/>
                                <w:iCs/>
                                <w:color w:val="FFFFFF"/>
                                <w:spacing w:val="-21"/>
                              </w:rPr>
                              <w:t xml:space="preserve"> </w:t>
                            </w:r>
                            <w:r>
                              <w:rPr>
                                <w:rFonts w:ascii="Arial" w:eastAsiaTheme="minorEastAsia" w:hAnsi="Arial" w:cs="Arial"/>
                                <w:i/>
                                <w:iCs/>
                                <w:color w:val="FFFFFF"/>
                              </w:rPr>
                              <w:t>2018,</w:t>
                            </w:r>
                            <w:r>
                              <w:rPr>
                                <w:rFonts w:ascii="Arial" w:eastAsiaTheme="minorEastAsia" w:hAnsi="Arial" w:cs="Arial"/>
                                <w:i/>
                                <w:iCs/>
                                <w:color w:val="FFFFFF"/>
                                <w:spacing w:val="-21"/>
                              </w:rPr>
                              <w:t xml:space="preserve"> </w:t>
                            </w:r>
                            <w:r>
                              <w:rPr>
                                <w:rFonts w:ascii="Arial" w:eastAsiaTheme="minorEastAsia" w:hAnsi="Arial" w:cs="Arial"/>
                                <w:i/>
                                <w:iCs/>
                                <w:color w:val="FFFFFF"/>
                              </w:rPr>
                              <w:t>for</w:t>
                            </w:r>
                            <w:r>
                              <w:rPr>
                                <w:rFonts w:ascii="Arial" w:eastAsiaTheme="minorEastAsia" w:hAnsi="Arial" w:cs="Arial"/>
                                <w:i/>
                                <w:iCs/>
                                <w:color w:val="FFFFFF"/>
                                <w:spacing w:val="-21"/>
                              </w:rPr>
                              <w:t xml:space="preserve"> </w:t>
                            </w:r>
                            <w:r>
                              <w:rPr>
                                <w:rFonts w:ascii="Arial" w:eastAsiaTheme="minorEastAsia" w:hAnsi="Arial" w:cs="Arial"/>
                                <w:i/>
                                <w:iCs/>
                                <w:color w:val="FFFFFF"/>
                              </w:rPr>
                              <w:t>one</w:t>
                            </w:r>
                            <w:r>
                              <w:rPr>
                                <w:rFonts w:ascii="Arial" w:eastAsiaTheme="minorEastAsia" w:hAnsi="Arial" w:cs="Arial"/>
                                <w:i/>
                                <w:iCs/>
                                <w:color w:val="FFFFFF"/>
                                <w:spacing w:val="-21"/>
                              </w:rPr>
                              <w:t xml:space="preserve"> </w:t>
                            </w:r>
                            <w:r>
                              <w:rPr>
                                <w:rFonts w:ascii="Arial" w:eastAsiaTheme="minorEastAsia" w:hAnsi="Arial" w:cs="Arial"/>
                                <w:i/>
                                <w:iCs/>
                                <w:color w:val="FFFFFF"/>
                              </w:rPr>
                              <w:t>typical</w:t>
                            </w:r>
                            <w:r>
                              <w:rPr>
                                <w:rFonts w:ascii="Arial" w:eastAsiaTheme="minorEastAsia" w:hAnsi="Arial" w:cs="Arial"/>
                                <w:i/>
                                <w:iCs/>
                                <w:color w:val="FFFFFF"/>
                                <w:spacing w:val="-21"/>
                              </w:rPr>
                              <w:t xml:space="preserve"> </w:t>
                            </w:r>
                            <w:r>
                              <w:rPr>
                                <w:rFonts w:ascii="Arial" w:eastAsiaTheme="minorEastAsia" w:hAnsi="Arial" w:cs="Arial"/>
                                <w:i/>
                                <w:iCs/>
                                <w:color w:val="FFFFFF"/>
                              </w:rPr>
                              <w:t>case.</w:t>
                            </w:r>
                            <w:r>
                              <w:rPr>
                                <w:rFonts w:ascii="Arial" w:eastAsiaTheme="minorEastAsia" w:hAnsi="Arial" w:cs="Arial"/>
                                <w:i/>
                                <w:iCs/>
                                <w:color w:val="FFFFFF"/>
                                <w:spacing w:val="-21"/>
                              </w:rPr>
                              <w:t xml:space="preserve"> </w:t>
                            </w:r>
                            <w:r>
                              <w:rPr>
                                <w:rFonts w:ascii="Arial" w:eastAsiaTheme="minorEastAsia" w:hAnsi="Arial" w:cs="Arial"/>
                                <w:i/>
                                <w:iCs/>
                                <w:color w:val="FFFFFF"/>
                              </w:rPr>
                              <w:t>Exact</w:t>
                            </w:r>
                            <w:r>
                              <w:rPr>
                                <w:rFonts w:ascii="Arial" w:eastAsiaTheme="minorEastAsia" w:hAnsi="Arial" w:cs="Arial"/>
                                <w:i/>
                                <w:iCs/>
                                <w:color w:val="FFFFFF"/>
                                <w:spacing w:val="-21"/>
                              </w:rPr>
                              <w:t xml:space="preserve"> </w:t>
                            </w:r>
                            <w:r>
                              <w:rPr>
                                <w:rFonts w:ascii="Arial" w:eastAsiaTheme="minorEastAsia" w:hAnsi="Arial" w:cs="Arial"/>
                                <w:i/>
                                <w:iCs/>
                                <w:color w:val="FFFFFF"/>
                              </w:rPr>
                              <w:t>timing</w:t>
                            </w:r>
                            <w:r>
                              <w:rPr>
                                <w:rFonts w:ascii="Arial" w:eastAsiaTheme="minorEastAsia" w:hAnsi="Arial" w:cs="Arial"/>
                                <w:i/>
                                <w:iCs/>
                                <w:color w:val="FFFFFF"/>
                                <w:spacing w:val="-20"/>
                              </w:rPr>
                              <w:t xml:space="preserve"> </w:t>
                            </w:r>
                            <w:r>
                              <w:rPr>
                                <w:rFonts w:ascii="Arial" w:eastAsiaTheme="minorEastAsia" w:hAnsi="Arial" w:cs="Arial"/>
                                <w:i/>
                                <w:iCs/>
                                <w:color w:val="FFFFFF"/>
                              </w:rPr>
                              <w:t>will</w:t>
                            </w:r>
                            <w:r>
                              <w:rPr>
                                <w:rFonts w:ascii="Arial" w:eastAsiaTheme="minorEastAsia" w:hAnsi="Arial" w:cs="Arial"/>
                                <w:i/>
                                <w:iCs/>
                                <w:color w:val="FFFFFF"/>
                                <w:spacing w:val="-21"/>
                              </w:rPr>
                              <w:t xml:space="preserve"> </w:t>
                            </w:r>
                            <w:r>
                              <w:rPr>
                                <w:rFonts w:ascii="Arial" w:eastAsiaTheme="minorEastAsia" w:hAnsi="Arial" w:cs="Arial"/>
                                <w:i/>
                                <w:iCs/>
                                <w:color w:val="FFFFFF"/>
                              </w:rPr>
                              <w:t>be</w:t>
                            </w:r>
                            <w:r>
                              <w:rPr>
                                <w:rFonts w:ascii="Arial" w:eastAsiaTheme="minorEastAsia" w:hAnsi="Arial" w:cs="Arial"/>
                                <w:i/>
                                <w:iCs/>
                                <w:color w:val="FFFFFF"/>
                                <w:spacing w:val="-21"/>
                              </w:rPr>
                              <w:t xml:space="preserve"> </w:t>
                            </w:r>
                            <w:r>
                              <w:rPr>
                                <w:rFonts w:ascii="Arial" w:eastAsiaTheme="minorEastAsia" w:hAnsi="Arial" w:cs="Arial"/>
                                <w:i/>
                                <w:iCs/>
                                <w:color w:val="FFFFFF"/>
                              </w:rPr>
                              <w:t>affected by</w:t>
                            </w:r>
                            <w:r>
                              <w:rPr>
                                <w:rFonts w:ascii="Arial" w:eastAsiaTheme="minorEastAsia" w:hAnsi="Arial" w:cs="Arial"/>
                                <w:i/>
                                <w:iCs/>
                                <w:color w:val="FFFFFF"/>
                                <w:spacing w:val="-11"/>
                              </w:rPr>
                              <w:t xml:space="preserve"> </w:t>
                            </w:r>
                            <w:r>
                              <w:rPr>
                                <w:rFonts w:ascii="Arial" w:eastAsiaTheme="minorEastAsia" w:hAnsi="Arial" w:cs="Arial"/>
                                <w:i/>
                                <w:iCs/>
                                <w:color w:val="FFFFFF"/>
                              </w:rPr>
                              <w:t>atmospheric</w:t>
                            </w:r>
                            <w:r>
                              <w:rPr>
                                <w:rFonts w:ascii="Arial" w:eastAsiaTheme="minorEastAsia" w:hAnsi="Arial" w:cs="Arial"/>
                                <w:i/>
                                <w:iCs/>
                                <w:color w:val="FFFFFF"/>
                                <w:spacing w:val="-10"/>
                              </w:rPr>
                              <w:t xml:space="preserve"> </w:t>
                            </w:r>
                            <w:r>
                              <w:rPr>
                                <w:rFonts w:ascii="Arial" w:eastAsiaTheme="minorEastAsia" w:hAnsi="Arial" w:cs="Arial"/>
                                <w:i/>
                                <w:iCs/>
                                <w:color w:val="FFFFFF"/>
                              </w:rPr>
                              <w:t>conditions</w:t>
                            </w:r>
                            <w:r>
                              <w:rPr>
                                <w:rFonts w:ascii="Arial" w:eastAsiaTheme="minorEastAsia" w:hAnsi="Arial" w:cs="Arial"/>
                                <w:i/>
                                <w:iCs/>
                                <w:color w:val="FFFFFF"/>
                                <w:spacing w:val="-11"/>
                              </w:rPr>
                              <w:t xml:space="preserve"> </w:t>
                            </w:r>
                            <w:r>
                              <w:rPr>
                                <w:rFonts w:ascii="Arial" w:eastAsiaTheme="minorEastAsia" w:hAnsi="Arial" w:cs="Arial"/>
                                <w:i/>
                                <w:iCs/>
                                <w:color w:val="FFFFFF"/>
                              </w:rPr>
                              <w:t>on</w:t>
                            </w:r>
                            <w:r>
                              <w:rPr>
                                <w:rFonts w:ascii="Arial" w:eastAsiaTheme="minorEastAsia" w:hAnsi="Arial" w:cs="Arial"/>
                                <w:i/>
                                <w:iCs/>
                                <w:color w:val="FFFFFF"/>
                                <w:spacing w:val="-10"/>
                              </w:rPr>
                              <w:t xml:space="preserve"> </w:t>
                            </w:r>
                            <w:r>
                              <w:rPr>
                                <w:rFonts w:ascii="Arial" w:eastAsiaTheme="minorEastAsia" w:hAnsi="Arial" w:cs="Arial"/>
                                <w:i/>
                                <w:iCs/>
                                <w:color w:val="FFFFFF"/>
                              </w:rPr>
                              <w:t>landing</w:t>
                            </w:r>
                            <w:r>
                              <w:rPr>
                                <w:rFonts w:ascii="Arial" w:eastAsiaTheme="minorEastAsia" w:hAnsi="Arial" w:cs="Arial"/>
                                <w:i/>
                                <w:iCs/>
                                <w:color w:val="FFFFFF"/>
                                <w:spacing w:val="-10"/>
                              </w:rPr>
                              <w:t xml:space="preserve"> </w:t>
                            </w:r>
                            <w:r>
                              <w:rPr>
                                <w:rFonts w:ascii="Arial" w:eastAsiaTheme="minorEastAsia" w:hAnsi="Arial" w:cs="Arial"/>
                                <w:i/>
                                <w:iCs/>
                                <w:color w:val="FFFFFF"/>
                                <w:spacing w:val="-4"/>
                              </w:rPr>
                              <w:t>day.</w:t>
                            </w:r>
                          </w:p>
                        </w:txbxContent>
                      </wps:txbx>
                      <wps:bodyPr rot="0" vert="horz" wrap="square" lIns="0" tIns="0" rIns="0" bIns="0" anchor="t" anchorCtr="0" upright="1">
                        <a:noAutofit/>
                      </wps:bodyPr>
                    </wps:wsp>
                  </a:graphicData>
                </a:graphic>
              </wp:inline>
            </w:drawing>
          </mc:Choice>
          <mc:Fallback>
            <w:pict>
              <v:shape id="Text Box 179" o:spid="_x0000_s1088" type="#_x0000_t202" style="width:256.5pt;height: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" fillcolor="#e18c1c" stroked="f">
                <v:textbox inset="0,0,0,0">
                  <w:txbxContent>
                    <w:p w:rsidR="00000000" w:rsidRDefault="009E7F48">
                      <w:pPr>
                        <w:pStyle w:val="BodyText"/>
                        <w:kinsoku w:val="0"/>
                        <w:overflowPunct w:val="0"/>
                        <w:spacing w:before="121" w:line="285" w:lineRule="auto"/>
                        <w:ind w:left="147" w:right="238"/>
                        <w:jc w:val="both"/>
                        <w:rPr>
                          <w:rFonts w:ascii="Arial" w:eastAsiaTheme="minorEastAsia" w:hAnsi="Arial" w:cs="Arial"/>
                          <w:i/>
                          <w:iCs/>
                          <w:color w:val="FFFFFF"/>
                          <w:spacing w:val="-4"/>
                        </w:rPr>
                      </w:pPr>
                      <w:r>
                        <w:rPr>
                          <w:rFonts w:ascii="Arial" w:eastAsiaTheme="minorEastAsia" w:hAnsi="Arial" w:cs="Arial"/>
                          <w:i/>
                          <w:iCs/>
                          <w:color w:val="FFFFFF"/>
                        </w:rPr>
                        <w:t>Profile</w:t>
                      </w:r>
                      <w:r>
                        <w:rPr>
                          <w:rFonts w:ascii="Arial" w:eastAsiaTheme="minorEastAsia" w:hAnsi="Arial" w:cs="Arial"/>
                          <w:i/>
                          <w:iCs/>
                          <w:color w:val="FFFFFF"/>
                          <w:spacing w:val="-29"/>
                        </w:rPr>
                        <w:t xml:space="preserve"> </w:t>
                      </w:r>
                      <w:r>
                        <w:rPr>
                          <w:rFonts w:ascii="Arial" w:eastAsiaTheme="minorEastAsia" w:hAnsi="Arial" w:cs="Arial"/>
                          <w:i/>
                          <w:iCs/>
                          <w:color w:val="FFFFFF"/>
                        </w:rPr>
                        <w:t>of</w:t>
                      </w:r>
                      <w:r>
                        <w:rPr>
                          <w:rFonts w:ascii="Arial" w:eastAsiaTheme="minorEastAsia" w:hAnsi="Arial" w:cs="Arial"/>
                          <w:i/>
                          <w:iCs/>
                          <w:color w:val="FFFFFF"/>
                          <w:spacing w:val="-28"/>
                        </w:rPr>
                        <w:t xml:space="preserve"> </w:t>
                      </w:r>
                      <w:r>
                        <w:rPr>
                          <w:rFonts w:ascii="Arial" w:eastAsiaTheme="minorEastAsia" w:hAnsi="Arial" w:cs="Arial"/>
                          <w:i/>
                          <w:iCs/>
                          <w:color w:val="FFFFFF"/>
                        </w:rPr>
                        <w:t>InSight</w:t>
                      </w:r>
                      <w:r>
                        <w:rPr>
                          <w:rFonts w:ascii="Arial" w:eastAsiaTheme="minorEastAsia" w:hAnsi="Arial" w:cs="Arial"/>
                          <w:i/>
                          <w:iCs/>
                          <w:color w:val="FFFFFF"/>
                          <w:spacing w:val="-28"/>
                        </w:rPr>
                        <w:t xml:space="preserve"> </w:t>
                      </w:r>
                      <w:r>
                        <w:rPr>
                          <w:rFonts w:ascii="Arial" w:eastAsiaTheme="minorEastAsia" w:hAnsi="Arial" w:cs="Arial"/>
                          <w:i/>
                          <w:iCs/>
                          <w:color w:val="FFFFFF"/>
                        </w:rPr>
                        <w:t>entry,</w:t>
                      </w:r>
                      <w:r>
                        <w:rPr>
                          <w:rFonts w:ascii="Arial" w:eastAsiaTheme="minorEastAsia" w:hAnsi="Arial" w:cs="Arial"/>
                          <w:i/>
                          <w:iCs/>
                          <w:color w:val="FFFFFF"/>
                          <w:spacing w:val="-28"/>
                        </w:rPr>
                        <w:t xml:space="preserve"> </w:t>
                      </w:r>
                      <w:r>
                        <w:rPr>
                          <w:rFonts w:ascii="Arial" w:eastAsiaTheme="minorEastAsia" w:hAnsi="Arial" w:cs="Arial"/>
                          <w:i/>
                          <w:iCs/>
                          <w:color w:val="FFFFFF"/>
                        </w:rPr>
                        <w:t>descent</w:t>
                      </w:r>
                      <w:r>
                        <w:rPr>
                          <w:rFonts w:ascii="Arial" w:eastAsiaTheme="minorEastAsia" w:hAnsi="Arial" w:cs="Arial"/>
                          <w:i/>
                          <w:iCs/>
                          <w:color w:val="FFFFFF"/>
                          <w:spacing w:val="-28"/>
                        </w:rPr>
                        <w:t xml:space="preserve"> </w:t>
                      </w:r>
                      <w:r>
                        <w:rPr>
                          <w:rFonts w:ascii="Arial" w:eastAsiaTheme="minorEastAsia" w:hAnsi="Arial" w:cs="Arial"/>
                          <w:i/>
                          <w:iCs/>
                          <w:color w:val="FFFFFF"/>
                        </w:rPr>
                        <w:t>and</w:t>
                      </w:r>
                      <w:r>
                        <w:rPr>
                          <w:rFonts w:ascii="Arial" w:eastAsiaTheme="minorEastAsia" w:hAnsi="Arial" w:cs="Arial"/>
                          <w:i/>
                          <w:iCs/>
                          <w:color w:val="FFFFFF"/>
                          <w:spacing w:val="-29"/>
                        </w:rPr>
                        <w:t xml:space="preserve"> </w:t>
                      </w:r>
                      <w:r>
                        <w:rPr>
                          <w:rFonts w:ascii="Arial" w:eastAsiaTheme="minorEastAsia" w:hAnsi="Arial" w:cs="Arial"/>
                          <w:i/>
                          <w:iCs/>
                          <w:color w:val="FFFFFF"/>
                        </w:rPr>
                        <w:t>landing</w:t>
                      </w:r>
                      <w:r>
                        <w:rPr>
                          <w:rFonts w:ascii="Arial" w:eastAsiaTheme="minorEastAsia" w:hAnsi="Arial" w:cs="Arial"/>
                          <w:i/>
                          <w:iCs/>
                          <w:color w:val="FFFFFF"/>
                          <w:spacing w:val="-28"/>
                        </w:rPr>
                        <w:t xml:space="preserve"> </w:t>
                      </w:r>
                      <w:r>
                        <w:rPr>
                          <w:rFonts w:ascii="Arial" w:eastAsiaTheme="minorEastAsia" w:hAnsi="Arial" w:cs="Arial"/>
                          <w:i/>
                          <w:iCs/>
                          <w:color w:val="FFFFFF"/>
                        </w:rPr>
                        <w:t>events</w:t>
                      </w:r>
                      <w:r>
                        <w:rPr>
                          <w:rFonts w:ascii="Arial" w:eastAsiaTheme="minorEastAsia" w:hAnsi="Arial" w:cs="Arial"/>
                          <w:i/>
                          <w:iCs/>
                          <w:color w:val="FFFFFF"/>
                          <w:spacing w:val="-28"/>
                        </w:rPr>
                        <w:t xml:space="preserve"> </w:t>
                      </w:r>
                      <w:r>
                        <w:rPr>
                          <w:rFonts w:ascii="Arial" w:eastAsiaTheme="minorEastAsia" w:hAnsi="Arial" w:cs="Arial"/>
                          <w:i/>
                          <w:iCs/>
                          <w:color w:val="FFFFFF"/>
                        </w:rPr>
                        <w:t>on</w:t>
                      </w:r>
                      <w:r>
                        <w:rPr>
                          <w:rFonts w:ascii="Arial" w:eastAsiaTheme="minorEastAsia" w:hAnsi="Arial" w:cs="Arial"/>
                          <w:i/>
                          <w:iCs/>
                          <w:color w:val="FFFFFF"/>
                          <w:spacing w:val="-28"/>
                        </w:rPr>
                        <w:t xml:space="preserve"> </w:t>
                      </w:r>
                      <w:r>
                        <w:rPr>
                          <w:rFonts w:ascii="Arial" w:eastAsiaTheme="minorEastAsia" w:hAnsi="Arial" w:cs="Arial"/>
                          <w:i/>
                          <w:iCs/>
                          <w:color w:val="FFFFFF"/>
                          <w:spacing w:val="-3"/>
                        </w:rPr>
                        <w:t xml:space="preserve">Nov. </w:t>
                      </w:r>
                      <w:r>
                        <w:rPr>
                          <w:rFonts w:ascii="Arial" w:eastAsiaTheme="minorEastAsia" w:hAnsi="Arial" w:cs="Arial"/>
                          <w:i/>
                          <w:iCs/>
                          <w:color w:val="FFFFFF"/>
                        </w:rPr>
                        <w:t>26,</w:t>
                      </w:r>
                      <w:r>
                        <w:rPr>
                          <w:rFonts w:ascii="Arial" w:eastAsiaTheme="minorEastAsia" w:hAnsi="Arial" w:cs="Arial"/>
                          <w:i/>
                          <w:iCs/>
                          <w:color w:val="FFFFFF"/>
                          <w:spacing w:val="-21"/>
                        </w:rPr>
                        <w:t xml:space="preserve"> </w:t>
                      </w:r>
                      <w:r>
                        <w:rPr>
                          <w:rFonts w:ascii="Arial" w:eastAsiaTheme="minorEastAsia" w:hAnsi="Arial" w:cs="Arial"/>
                          <w:i/>
                          <w:iCs/>
                          <w:color w:val="FFFFFF"/>
                        </w:rPr>
                        <w:t>2018,</w:t>
                      </w:r>
                      <w:r>
                        <w:rPr>
                          <w:rFonts w:ascii="Arial" w:eastAsiaTheme="minorEastAsia" w:hAnsi="Arial" w:cs="Arial"/>
                          <w:i/>
                          <w:iCs/>
                          <w:color w:val="FFFFFF"/>
                          <w:spacing w:val="-21"/>
                        </w:rPr>
                        <w:t xml:space="preserve"> </w:t>
                      </w:r>
                      <w:r>
                        <w:rPr>
                          <w:rFonts w:ascii="Arial" w:eastAsiaTheme="minorEastAsia" w:hAnsi="Arial" w:cs="Arial"/>
                          <w:i/>
                          <w:iCs/>
                          <w:color w:val="FFFFFF"/>
                        </w:rPr>
                        <w:t>for</w:t>
                      </w:r>
                      <w:r>
                        <w:rPr>
                          <w:rFonts w:ascii="Arial" w:eastAsiaTheme="minorEastAsia" w:hAnsi="Arial" w:cs="Arial"/>
                          <w:i/>
                          <w:iCs/>
                          <w:color w:val="FFFFFF"/>
                          <w:spacing w:val="-21"/>
                        </w:rPr>
                        <w:t xml:space="preserve"> </w:t>
                      </w:r>
                      <w:r>
                        <w:rPr>
                          <w:rFonts w:ascii="Arial" w:eastAsiaTheme="minorEastAsia" w:hAnsi="Arial" w:cs="Arial"/>
                          <w:i/>
                          <w:iCs/>
                          <w:color w:val="FFFFFF"/>
                        </w:rPr>
                        <w:t>one</w:t>
                      </w:r>
                      <w:r>
                        <w:rPr>
                          <w:rFonts w:ascii="Arial" w:eastAsiaTheme="minorEastAsia" w:hAnsi="Arial" w:cs="Arial"/>
                          <w:i/>
                          <w:iCs/>
                          <w:color w:val="FFFFFF"/>
                          <w:spacing w:val="-21"/>
                        </w:rPr>
                        <w:t xml:space="preserve"> </w:t>
                      </w:r>
                      <w:r>
                        <w:rPr>
                          <w:rFonts w:ascii="Arial" w:eastAsiaTheme="minorEastAsia" w:hAnsi="Arial" w:cs="Arial"/>
                          <w:i/>
                          <w:iCs/>
                          <w:color w:val="FFFFFF"/>
                        </w:rPr>
                        <w:t>typical</w:t>
                      </w:r>
                      <w:r>
                        <w:rPr>
                          <w:rFonts w:ascii="Arial" w:eastAsiaTheme="minorEastAsia" w:hAnsi="Arial" w:cs="Arial"/>
                          <w:i/>
                          <w:iCs/>
                          <w:color w:val="FFFFFF"/>
                          <w:spacing w:val="-21"/>
                        </w:rPr>
                        <w:t xml:space="preserve"> </w:t>
                      </w:r>
                      <w:r>
                        <w:rPr>
                          <w:rFonts w:ascii="Arial" w:eastAsiaTheme="minorEastAsia" w:hAnsi="Arial" w:cs="Arial"/>
                          <w:i/>
                          <w:iCs/>
                          <w:color w:val="FFFFFF"/>
                        </w:rPr>
                        <w:t>case.</w:t>
                      </w:r>
                      <w:r>
                        <w:rPr>
                          <w:rFonts w:ascii="Arial" w:eastAsiaTheme="minorEastAsia" w:hAnsi="Arial" w:cs="Arial"/>
                          <w:i/>
                          <w:iCs/>
                          <w:color w:val="FFFFFF"/>
                          <w:spacing w:val="-21"/>
                        </w:rPr>
                        <w:t xml:space="preserve"> </w:t>
                      </w:r>
                      <w:r>
                        <w:rPr>
                          <w:rFonts w:ascii="Arial" w:eastAsiaTheme="minorEastAsia" w:hAnsi="Arial" w:cs="Arial"/>
                          <w:i/>
                          <w:iCs/>
                          <w:color w:val="FFFFFF"/>
                        </w:rPr>
                        <w:t>Exact</w:t>
                      </w:r>
                      <w:r>
                        <w:rPr>
                          <w:rFonts w:ascii="Arial" w:eastAsiaTheme="minorEastAsia" w:hAnsi="Arial" w:cs="Arial"/>
                          <w:i/>
                          <w:iCs/>
                          <w:color w:val="FFFFFF"/>
                          <w:spacing w:val="-21"/>
                        </w:rPr>
                        <w:t xml:space="preserve"> </w:t>
                      </w:r>
                      <w:r>
                        <w:rPr>
                          <w:rFonts w:ascii="Arial" w:eastAsiaTheme="minorEastAsia" w:hAnsi="Arial" w:cs="Arial"/>
                          <w:i/>
                          <w:iCs/>
                          <w:color w:val="FFFFFF"/>
                        </w:rPr>
                        <w:t>timing</w:t>
                      </w:r>
                      <w:r>
                        <w:rPr>
                          <w:rFonts w:ascii="Arial" w:eastAsiaTheme="minorEastAsia" w:hAnsi="Arial" w:cs="Arial"/>
                          <w:i/>
                          <w:iCs/>
                          <w:color w:val="FFFFFF"/>
                          <w:spacing w:val="-20"/>
                        </w:rPr>
                        <w:t xml:space="preserve"> </w:t>
                      </w:r>
                      <w:r>
                        <w:rPr>
                          <w:rFonts w:ascii="Arial" w:eastAsiaTheme="minorEastAsia" w:hAnsi="Arial" w:cs="Arial"/>
                          <w:i/>
                          <w:iCs/>
                          <w:color w:val="FFFFFF"/>
                        </w:rPr>
                        <w:t>will</w:t>
                      </w:r>
                      <w:r>
                        <w:rPr>
                          <w:rFonts w:ascii="Arial" w:eastAsiaTheme="minorEastAsia" w:hAnsi="Arial" w:cs="Arial"/>
                          <w:i/>
                          <w:iCs/>
                          <w:color w:val="FFFFFF"/>
                          <w:spacing w:val="-21"/>
                        </w:rPr>
                        <w:t xml:space="preserve"> </w:t>
                      </w:r>
                      <w:r>
                        <w:rPr>
                          <w:rFonts w:ascii="Arial" w:eastAsiaTheme="minorEastAsia" w:hAnsi="Arial" w:cs="Arial"/>
                          <w:i/>
                          <w:iCs/>
                          <w:color w:val="FFFFFF"/>
                        </w:rPr>
                        <w:t>be</w:t>
                      </w:r>
                      <w:r>
                        <w:rPr>
                          <w:rFonts w:ascii="Arial" w:eastAsiaTheme="minorEastAsia" w:hAnsi="Arial" w:cs="Arial"/>
                          <w:i/>
                          <w:iCs/>
                          <w:color w:val="FFFFFF"/>
                          <w:spacing w:val="-21"/>
                        </w:rPr>
                        <w:t xml:space="preserve"> </w:t>
                      </w:r>
                      <w:r>
                        <w:rPr>
                          <w:rFonts w:ascii="Arial" w:eastAsiaTheme="minorEastAsia" w:hAnsi="Arial" w:cs="Arial"/>
                          <w:i/>
                          <w:iCs/>
                          <w:color w:val="FFFFFF"/>
                        </w:rPr>
                        <w:t>affected by</w:t>
                      </w:r>
                      <w:r>
                        <w:rPr>
                          <w:rFonts w:ascii="Arial" w:eastAsiaTheme="minorEastAsia" w:hAnsi="Arial" w:cs="Arial"/>
                          <w:i/>
                          <w:iCs/>
                          <w:color w:val="FFFFFF"/>
                          <w:spacing w:val="-11"/>
                        </w:rPr>
                        <w:t xml:space="preserve"> </w:t>
                      </w:r>
                      <w:r>
                        <w:rPr>
                          <w:rFonts w:ascii="Arial" w:eastAsiaTheme="minorEastAsia" w:hAnsi="Arial" w:cs="Arial"/>
                          <w:i/>
                          <w:iCs/>
                          <w:color w:val="FFFFFF"/>
                        </w:rPr>
                        <w:t>atmospheric</w:t>
                      </w:r>
                      <w:r>
                        <w:rPr>
                          <w:rFonts w:ascii="Arial" w:eastAsiaTheme="minorEastAsia" w:hAnsi="Arial" w:cs="Arial"/>
                          <w:i/>
                          <w:iCs/>
                          <w:color w:val="FFFFFF"/>
                          <w:spacing w:val="-10"/>
                        </w:rPr>
                        <w:t xml:space="preserve"> </w:t>
                      </w:r>
                      <w:r>
                        <w:rPr>
                          <w:rFonts w:ascii="Arial" w:eastAsiaTheme="minorEastAsia" w:hAnsi="Arial" w:cs="Arial"/>
                          <w:i/>
                          <w:iCs/>
                          <w:color w:val="FFFFFF"/>
                        </w:rPr>
                        <w:t>conditions</w:t>
                      </w:r>
                      <w:r>
                        <w:rPr>
                          <w:rFonts w:ascii="Arial" w:eastAsiaTheme="minorEastAsia" w:hAnsi="Arial" w:cs="Arial"/>
                          <w:i/>
                          <w:iCs/>
                          <w:color w:val="FFFFFF"/>
                          <w:spacing w:val="-11"/>
                        </w:rPr>
                        <w:t xml:space="preserve"> </w:t>
                      </w:r>
                      <w:r>
                        <w:rPr>
                          <w:rFonts w:ascii="Arial" w:eastAsiaTheme="minorEastAsia" w:hAnsi="Arial" w:cs="Arial"/>
                          <w:i/>
                          <w:iCs/>
                          <w:color w:val="FFFFFF"/>
                        </w:rPr>
                        <w:t>on</w:t>
                      </w:r>
                      <w:r>
                        <w:rPr>
                          <w:rFonts w:ascii="Arial" w:eastAsiaTheme="minorEastAsia" w:hAnsi="Arial" w:cs="Arial"/>
                          <w:i/>
                          <w:iCs/>
                          <w:color w:val="FFFFFF"/>
                          <w:spacing w:val="-10"/>
                        </w:rPr>
                        <w:t xml:space="preserve"> </w:t>
                      </w:r>
                      <w:r>
                        <w:rPr>
                          <w:rFonts w:ascii="Arial" w:eastAsiaTheme="minorEastAsia" w:hAnsi="Arial" w:cs="Arial"/>
                          <w:i/>
                          <w:iCs/>
                          <w:color w:val="FFFFFF"/>
                        </w:rPr>
                        <w:t>landing</w:t>
                      </w:r>
                      <w:r>
                        <w:rPr>
                          <w:rFonts w:ascii="Arial" w:eastAsiaTheme="minorEastAsia" w:hAnsi="Arial" w:cs="Arial"/>
                          <w:i/>
                          <w:iCs/>
                          <w:color w:val="FFFFFF"/>
                          <w:spacing w:val="-10"/>
                        </w:rPr>
                        <w:t xml:space="preserve"> </w:t>
                      </w:r>
                      <w:r>
                        <w:rPr>
                          <w:rFonts w:ascii="Arial" w:eastAsiaTheme="minorEastAsia" w:hAnsi="Arial" w:cs="Arial"/>
                          <w:i/>
                          <w:iCs/>
                          <w:color w:val="FFFFFF"/>
                          <w:spacing w:val="-4"/>
                        </w:rPr>
                        <w:t>day.</w:t>
                      </w:r>
                    </w:p>
                  </w:txbxContent>
                </v:textbox>
                <w10:anchorlock/>
              </v:shape>
            </w:pict>
          </mc:Fallback>
        </mc:AlternateContent>
      </w:r>
    </w:p>
    <w:p w:rsidR="00000000" w:rsidRDefault="009E7F48">
      <w:pPr>
        <w:pStyle w:val="BodyText"/>
        <w:kinsoku w:val="0"/>
        <w:overflowPunct w:val="0"/>
        <w:ind w:left="5830"/>
        <w:rPr>
          <w:sz w:val="20"/>
          <w:szCs w:val="20"/>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5"/>
        <w:rPr>
          <w:sz w:val="7"/>
          <w:szCs w:val="7"/>
        </w:rPr>
      </w:pPr>
    </w:p>
    <w:p w:rsidR="00000000" w:rsidRDefault="009E7F48">
      <w:pPr>
        <w:pStyle w:val="Heading2"/>
        <w:kinsoku w:val="0"/>
        <w:overflowPunct w:val="0"/>
        <w:spacing w:line="521" w:lineRule="exact"/>
        <w:rPr>
          <w:color w:val="E9A714"/>
          <w:w w:val="105"/>
        </w:rPr>
      </w:pPr>
      <w:r>
        <w:rPr>
          <w:color w:val="E9A714"/>
          <w:w w:val="105"/>
        </w:rPr>
        <w:t>Into the Atmosphere</w:t>
      </w:r>
    </w:p>
    <w:p w:rsidR="00000000" w:rsidRDefault="009E7F48">
      <w:pPr>
        <w:pStyle w:val="BodyText"/>
        <w:kinsoku w:val="0"/>
        <w:overflowPunct w:val="0"/>
        <w:spacing w:before="23" w:line="213" w:lineRule="auto"/>
        <w:ind w:left="160" w:right="341"/>
        <w:rPr>
          <w:color w:val="231F20"/>
          <w:w w:val="105"/>
        </w:rPr>
      </w:pPr>
      <w:r>
        <w:rPr>
          <w:color w:val="231F20"/>
          <w:w w:val="105"/>
        </w:rPr>
        <w:t>Five minutes after completing the pivot to put its heat shield facing forward, InSight will start sensing the top of the atmosphere.</w:t>
      </w:r>
      <w:r>
        <w:rPr>
          <w:color w:val="231F20"/>
          <w:spacing w:val="-22"/>
          <w:w w:val="105"/>
        </w:rPr>
        <w:t xml:space="preserve"> </w:t>
      </w:r>
      <w:r>
        <w:rPr>
          <w:color w:val="231F20"/>
          <w:w w:val="105"/>
        </w:rPr>
        <w:t>Friction</w:t>
      </w:r>
      <w:r>
        <w:rPr>
          <w:color w:val="231F20"/>
          <w:spacing w:val="-22"/>
          <w:w w:val="105"/>
        </w:rPr>
        <w:t xml:space="preserve"> </w:t>
      </w:r>
      <w:r>
        <w:rPr>
          <w:color w:val="231F20"/>
          <w:w w:val="105"/>
        </w:rPr>
        <w:t>between</w:t>
      </w:r>
      <w:r>
        <w:rPr>
          <w:color w:val="231F20"/>
          <w:spacing w:val="-22"/>
          <w:w w:val="105"/>
        </w:rPr>
        <w:t xml:space="preserve"> </w:t>
      </w:r>
      <w:r>
        <w:rPr>
          <w:color w:val="231F20"/>
          <w:w w:val="105"/>
        </w:rPr>
        <w:t>the</w:t>
      </w:r>
      <w:r>
        <w:rPr>
          <w:color w:val="231F20"/>
          <w:spacing w:val="-22"/>
          <w:w w:val="105"/>
        </w:rPr>
        <w:t xml:space="preserve"> </w:t>
      </w:r>
      <w:r>
        <w:rPr>
          <w:color w:val="231F20"/>
          <w:w w:val="105"/>
        </w:rPr>
        <w:t>atmosphere</w:t>
      </w:r>
      <w:r>
        <w:rPr>
          <w:color w:val="231F20"/>
          <w:spacing w:val="-22"/>
          <w:w w:val="105"/>
        </w:rPr>
        <w:t xml:space="preserve"> </w:t>
      </w:r>
      <w:r>
        <w:rPr>
          <w:color w:val="231F20"/>
          <w:w w:val="105"/>
        </w:rPr>
        <w:t>and</w:t>
      </w:r>
      <w:r>
        <w:rPr>
          <w:color w:val="231F20"/>
          <w:spacing w:val="-22"/>
          <w:w w:val="105"/>
        </w:rPr>
        <w:t xml:space="preserve"> </w:t>
      </w:r>
      <w:r>
        <w:rPr>
          <w:color w:val="231F20"/>
          <w:w w:val="105"/>
        </w:rPr>
        <w:t>the</w:t>
      </w:r>
      <w:r>
        <w:rPr>
          <w:color w:val="231F20"/>
          <w:spacing w:val="-22"/>
          <w:w w:val="105"/>
        </w:rPr>
        <w:t xml:space="preserve"> </w:t>
      </w:r>
      <w:r>
        <w:rPr>
          <w:color w:val="231F20"/>
          <w:w w:val="105"/>
        </w:rPr>
        <w:t>heat</w:t>
      </w:r>
      <w:r>
        <w:rPr>
          <w:color w:val="231F20"/>
          <w:spacing w:val="-21"/>
          <w:w w:val="105"/>
        </w:rPr>
        <w:t xml:space="preserve"> </w:t>
      </w:r>
      <w:r>
        <w:rPr>
          <w:color w:val="231F20"/>
          <w:w w:val="105"/>
        </w:rPr>
        <w:t>shield</w:t>
      </w:r>
      <w:r>
        <w:rPr>
          <w:color w:val="231F20"/>
          <w:spacing w:val="-22"/>
          <w:w w:val="105"/>
        </w:rPr>
        <w:t xml:space="preserve"> </w:t>
      </w:r>
      <w:r>
        <w:rPr>
          <w:color w:val="231F20"/>
          <w:w w:val="105"/>
        </w:rPr>
        <w:t>during</w:t>
      </w:r>
      <w:r>
        <w:rPr>
          <w:color w:val="231F20"/>
          <w:spacing w:val="-22"/>
          <w:w w:val="105"/>
        </w:rPr>
        <w:t xml:space="preserve"> </w:t>
      </w:r>
      <w:r>
        <w:rPr>
          <w:color w:val="231F20"/>
          <w:w w:val="105"/>
        </w:rPr>
        <w:t>roughly</w:t>
      </w:r>
      <w:r>
        <w:rPr>
          <w:color w:val="231F20"/>
          <w:spacing w:val="-22"/>
          <w:w w:val="105"/>
        </w:rPr>
        <w:t xml:space="preserve"> </w:t>
      </w:r>
      <w:r>
        <w:rPr>
          <w:color w:val="231F20"/>
          <w:w w:val="105"/>
        </w:rPr>
        <w:t>3.5</w:t>
      </w:r>
      <w:r>
        <w:rPr>
          <w:color w:val="231F20"/>
          <w:spacing w:val="-22"/>
          <w:w w:val="105"/>
        </w:rPr>
        <w:t xml:space="preserve"> </w:t>
      </w:r>
      <w:r>
        <w:rPr>
          <w:color w:val="231F20"/>
          <w:w w:val="105"/>
        </w:rPr>
        <w:t>minutes</w:t>
      </w:r>
      <w:r>
        <w:rPr>
          <w:color w:val="231F20"/>
          <w:spacing w:val="-22"/>
          <w:w w:val="105"/>
        </w:rPr>
        <w:t xml:space="preserve"> </w:t>
      </w:r>
      <w:r>
        <w:rPr>
          <w:color w:val="231F20"/>
          <w:w w:val="105"/>
        </w:rPr>
        <w:t>before</w:t>
      </w:r>
      <w:r>
        <w:rPr>
          <w:color w:val="231F20"/>
          <w:spacing w:val="-22"/>
          <w:w w:val="105"/>
        </w:rPr>
        <w:t xml:space="preserve"> </w:t>
      </w:r>
      <w:r>
        <w:rPr>
          <w:color w:val="231F20"/>
          <w:w w:val="105"/>
        </w:rPr>
        <w:t>parachute</w:t>
      </w:r>
      <w:r>
        <w:rPr>
          <w:color w:val="231F20"/>
          <w:spacing w:val="-22"/>
          <w:w w:val="105"/>
        </w:rPr>
        <w:t xml:space="preserve"> </w:t>
      </w:r>
      <w:r>
        <w:rPr>
          <w:color w:val="231F20"/>
          <w:w w:val="105"/>
        </w:rPr>
        <w:t>deployment will</w:t>
      </w:r>
      <w:r>
        <w:rPr>
          <w:color w:val="231F20"/>
          <w:spacing w:val="-18"/>
          <w:w w:val="105"/>
        </w:rPr>
        <w:t xml:space="preserve"> </w:t>
      </w:r>
      <w:r>
        <w:rPr>
          <w:color w:val="231F20"/>
          <w:w w:val="105"/>
        </w:rPr>
        <w:t>take</w:t>
      </w:r>
      <w:r>
        <w:rPr>
          <w:color w:val="231F20"/>
          <w:spacing w:val="-17"/>
          <w:w w:val="105"/>
        </w:rPr>
        <w:t xml:space="preserve"> </w:t>
      </w:r>
      <w:r>
        <w:rPr>
          <w:color w:val="231F20"/>
          <w:w w:val="105"/>
        </w:rPr>
        <w:t>about</w:t>
      </w:r>
      <w:r>
        <w:rPr>
          <w:color w:val="231F20"/>
          <w:spacing w:val="-18"/>
          <w:w w:val="105"/>
        </w:rPr>
        <w:t xml:space="preserve"> </w:t>
      </w:r>
      <w:r>
        <w:rPr>
          <w:color w:val="231F20"/>
          <w:w w:val="105"/>
        </w:rPr>
        <w:t>nine-tenths</w:t>
      </w:r>
      <w:r>
        <w:rPr>
          <w:color w:val="231F20"/>
          <w:spacing w:val="-17"/>
          <w:w w:val="105"/>
        </w:rPr>
        <w:t xml:space="preserve"> </w:t>
      </w:r>
      <w:r>
        <w:rPr>
          <w:color w:val="231F20"/>
          <w:w w:val="105"/>
        </w:rPr>
        <w:t>of</w:t>
      </w:r>
      <w:r>
        <w:rPr>
          <w:color w:val="231F20"/>
          <w:spacing w:val="-18"/>
          <w:w w:val="105"/>
        </w:rPr>
        <w:t xml:space="preserve"> </w:t>
      </w:r>
      <w:r>
        <w:rPr>
          <w:color w:val="231F20"/>
          <w:w w:val="105"/>
        </w:rPr>
        <w:t>the</w:t>
      </w:r>
      <w:r>
        <w:rPr>
          <w:color w:val="231F20"/>
          <w:spacing w:val="-17"/>
          <w:w w:val="105"/>
        </w:rPr>
        <w:t xml:space="preserve"> </w:t>
      </w:r>
      <w:r>
        <w:rPr>
          <w:color w:val="231F20"/>
          <w:w w:val="105"/>
        </w:rPr>
        <w:t>velocity</w:t>
      </w:r>
      <w:r>
        <w:rPr>
          <w:color w:val="231F20"/>
          <w:spacing w:val="-18"/>
          <w:w w:val="105"/>
        </w:rPr>
        <w:t xml:space="preserve"> </w:t>
      </w:r>
      <w:r>
        <w:rPr>
          <w:color w:val="231F20"/>
          <w:w w:val="105"/>
        </w:rPr>
        <w:t>out</w:t>
      </w:r>
      <w:r>
        <w:rPr>
          <w:color w:val="231F20"/>
          <w:spacing w:val="-17"/>
          <w:w w:val="105"/>
        </w:rPr>
        <w:t xml:space="preserve"> </w:t>
      </w:r>
      <w:r>
        <w:rPr>
          <w:color w:val="231F20"/>
          <w:w w:val="105"/>
        </w:rPr>
        <w:t>of</w:t>
      </w:r>
      <w:r>
        <w:rPr>
          <w:color w:val="231F20"/>
          <w:spacing w:val="-18"/>
          <w:w w:val="105"/>
        </w:rPr>
        <w:t xml:space="preserve"> </w:t>
      </w:r>
      <w:r>
        <w:rPr>
          <w:color w:val="231F20"/>
          <w:w w:val="105"/>
        </w:rPr>
        <w:t>descent.</w:t>
      </w:r>
      <w:r>
        <w:rPr>
          <w:color w:val="231F20"/>
          <w:spacing w:val="-17"/>
          <w:w w:val="105"/>
        </w:rPr>
        <w:t xml:space="preserve"> </w:t>
      </w:r>
      <w:r>
        <w:rPr>
          <w:color w:val="231F20"/>
          <w:w w:val="105"/>
        </w:rPr>
        <w:t>Peak</w:t>
      </w:r>
      <w:r>
        <w:rPr>
          <w:color w:val="231F20"/>
          <w:spacing w:val="-18"/>
          <w:w w:val="105"/>
        </w:rPr>
        <w:t xml:space="preserve"> </w:t>
      </w:r>
      <w:r>
        <w:rPr>
          <w:color w:val="231F20"/>
          <w:w w:val="105"/>
        </w:rPr>
        <w:t>heating</w:t>
      </w:r>
      <w:r>
        <w:rPr>
          <w:color w:val="231F20"/>
          <w:spacing w:val="-17"/>
          <w:w w:val="105"/>
        </w:rPr>
        <w:t xml:space="preserve"> </w:t>
      </w:r>
      <w:r>
        <w:rPr>
          <w:color w:val="231F20"/>
          <w:w w:val="105"/>
        </w:rPr>
        <w:t>will</w:t>
      </w:r>
      <w:r>
        <w:rPr>
          <w:color w:val="231F20"/>
          <w:spacing w:val="-18"/>
          <w:w w:val="105"/>
        </w:rPr>
        <w:t xml:space="preserve"> </w:t>
      </w:r>
      <w:r>
        <w:rPr>
          <w:color w:val="231F20"/>
          <w:w w:val="105"/>
        </w:rPr>
        <w:t>occur</w:t>
      </w:r>
      <w:r>
        <w:rPr>
          <w:color w:val="231F20"/>
          <w:spacing w:val="-17"/>
          <w:w w:val="105"/>
        </w:rPr>
        <w:t xml:space="preserve"> </w:t>
      </w:r>
      <w:r>
        <w:rPr>
          <w:color w:val="231F20"/>
          <w:w w:val="105"/>
        </w:rPr>
        <w:t>approximately</w:t>
      </w:r>
      <w:r>
        <w:rPr>
          <w:color w:val="231F20"/>
          <w:spacing w:val="-17"/>
          <w:w w:val="105"/>
        </w:rPr>
        <w:t xml:space="preserve"> </w:t>
      </w:r>
      <w:r>
        <w:rPr>
          <w:color w:val="231F20"/>
          <w:w w:val="105"/>
        </w:rPr>
        <w:t>1.5</w:t>
      </w:r>
      <w:r>
        <w:rPr>
          <w:color w:val="231F20"/>
          <w:spacing w:val="-18"/>
          <w:w w:val="105"/>
        </w:rPr>
        <w:t xml:space="preserve"> </w:t>
      </w:r>
      <w:r>
        <w:rPr>
          <w:color w:val="231F20"/>
          <w:w w:val="105"/>
        </w:rPr>
        <w:t>minutes</w:t>
      </w:r>
      <w:r>
        <w:rPr>
          <w:color w:val="231F20"/>
          <w:spacing w:val="-17"/>
          <w:w w:val="105"/>
        </w:rPr>
        <w:t xml:space="preserve"> </w:t>
      </w:r>
      <w:r>
        <w:rPr>
          <w:color w:val="231F20"/>
          <w:w w:val="105"/>
        </w:rPr>
        <w:t>after</w:t>
      </w:r>
      <w:r>
        <w:rPr>
          <w:color w:val="231F20"/>
          <w:spacing w:val="-18"/>
          <w:w w:val="105"/>
        </w:rPr>
        <w:t xml:space="preserve"> </w:t>
      </w:r>
      <w:r>
        <w:rPr>
          <w:color w:val="231F20"/>
          <w:w w:val="105"/>
        </w:rPr>
        <w:t xml:space="preserve">atmospheric </w:t>
      </w:r>
      <w:r>
        <w:rPr>
          <w:color w:val="231F20"/>
          <w:spacing w:val="-3"/>
          <w:w w:val="105"/>
        </w:rPr>
        <w:t xml:space="preserve">entry. </w:t>
      </w:r>
      <w:r>
        <w:rPr>
          <w:color w:val="231F20"/>
          <w:w w:val="105"/>
        </w:rPr>
        <w:t>The temperature at the external surface of the heat sh</w:t>
      </w:r>
      <w:r>
        <w:rPr>
          <w:color w:val="231F20"/>
          <w:w w:val="105"/>
        </w:rPr>
        <w:t xml:space="preserve">ield will reach about 2,700 degrees Fahrenheit (about 1,500 degrees Celsius). Deceleration will peak about 17 seconds </w:t>
      </w:r>
      <w:r>
        <w:rPr>
          <w:color w:val="231F20"/>
          <w:spacing w:val="-3"/>
          <w:w w:val="105"/>
        </w:rPr>
        <w:t xml:space="preserve">later, </w:t>
      </w:r>
      <w:r>
        <w:rPr>
          <w:color w:val="231F20"/>
          <w:w w:val="105"/>
        </w:rPr>
        <w:t>at up to 7.4 g (about seven times the equivalent of acceleration</w:t>
      </w:r>
      <w:r>
        <w:rPr>
          <w:color w:val="231F20"/>
          <w:spacing w:val="-19"/>
          <w:w w:val="105"/>
        </w:rPr>
        <w:t xml:space="preserve"> </w:t>
      </w:r>
      <w:r>
        <w:rPr>
          <w:color w:val="231F20"/>
          <w:w w:val="105"/>
        </w:rPr>
        <w:t>due</w:t>
      </w:r>
      <w:r>
        <w:rPr>
          <w:color w:val="231F20"/>
          <w:spacing w:val="-18"/>
          <w:w w:val="105"/>
        </w:rPr>
        <w:t xml:space="preserve"> </w:t>
      </w:r>
      <w:r>
        <w:rPr>
          <w:color w:val="231F20"/>
          <w:w w:val="105"/>
        </w:rPr>
        <w:t>to</w:t>
      </w:r>
      <w:r>
        <w:rPr>
          <w:color w:val="231F20"/>
          <w:spacing w:val="-18"/>
          <w:w w:val="105"/>
        </w:rPr>
        <w:t xml:space="preserve"> </w:t>
      </w:r>
      <w:r>
        <w:rPr>
          <w:color w:val="231F20"/>
          <w:w w:val="105"/>
        </w:rPr>
        <w:t>gravity</w:t>
      </w:r>
      <w:r>
        <w:rPr>
          <w:color w:val="231F20"/>
          <w:spacing w:val="-18"/>
          <w:w w:val="105"/>
        </w:rPr>
        <w:t xml:space="preserve"> </w:t>
      </w:r>
      <w:r>
        <w:rPr>
          <w:color w:val="231F20"/>
          <w:w w:val="105"/>
        </w:rPr>
        <w:t>at</w:t>
      </w:r>
      <w:r>
        <w:rPr>
          <w:color w:val="231F20"/>
          <w:spacing w:val="-18"/>
          <w:w w:val="105"/>
        </w:rPr>
        <w:t xml:space="preserve"> </w:t>
      </w:r>
      <w:r>
        <w:rPr>
          <w:color w:val="231F20"/>
          <w:w w:val="105"/>
        </w:rPr>
        <w:t>Earth</w:t>
      </w:r>
      <w:r>
        <w:rPr>
          <w:rFonts w:hint="eastAsia"/>
          <w:color w:val="231F20"/>
          <w:w w:val="105"/>
        </w:rPr>
        <w:t>’</w:t>
      </w:r>
      <w:r>
        <w:rPr>
          <w:color w:val="231F20"/>
          <w:w w:val="105"/>
        </w:rPr>
        <w:t>s</w:t>
      </w:r>
      <w:r>
        <w:rPr>
          <w:color w:val="231F20"/>
          <w:spacing w:val="-18"/>
          <w:w w:val="105"/>
        </w:rPr>
        <w:t xml:space="preserve"> </w:t>
      </w:r>
      <w:r>
        <w:rPr>
          <w:color w:val="231F20"/>
          <w:w w:val="105"/>
        </w:rPr>
        <w:t>surface).</w:t>
      </w:r>
      <w:r>
        <w:rPr>
          <w:color w:val="231F20"/>
          <w:spacing w:val="-18"/>
          <w:w w:val="105"/>
        </w:rPr>
        <w:t xml:space="preserve"> </w:t>
      </w:r>
      <w:r>
        <w:rPr>
          <w:color w:val="231F20"/>
          <w:w w:val="105"/>
        </w:rPr>
        <w:t>Ionization</w:t>
      </w:r>
      <w:r>
        <w:rPr>
          <w:color w:val="231F20"/>
          <w:spacing w:val="-19"/>
          <w:w w:val="105"/>
        </w:rPr>
        <w:t xml:space="preserve"> </w:t>
      </w:r>
      <w:r>
        <w:rPr>
          <w:color w:val="231F20"/>
          <w:w w:val="105"/>
        </w:rPr>
        <w:t>of</w:t>
      </w:r>
      <w:r>
        <w:rPr>
          <w:color w:val="231F20"/>
          <w:spacing w:val="-18"/>
          <w:w w:val="105"/>
        </w:rPr>
        <w:t xml:space="preserve"> </w:t>
      </w:r>
      <w:r>
        <w:rPr>
          <w:color w:val="231F20"/>
          <w:w w:val="105"/>
        </w:rPr>
        <w:t>gas</w:t>
      </w:r>
      <w:r>
        <w:rPr>
          <w:color w:val="231F20"/>
          <w:spacing w:val="-18"/>
          <w:w w:val="105"/>
        </w:rPr>
        <w:t xml:space="preserve"> </w:t>
      </w:r>
      <w:r>
        <w:rPr>
          <w:color w:val="231F20"/>
          <w:w w:val="105"/>
        </w:rPr>
        <w:t>around</w:t>
      </w:r>
      <w:r>
        <w:rPr>
          <w:color w:val="231F20"/>
          <w:spacing w:val="-18"/>
          <w:w w:val="105"/>
        </w:rPr>
        <w:t xml:space="preserve"> </w:t>
      </w:r>
      <w:r>
        <w:rPr>
          <w:color w:val="231F20"/>
          <w:w w:val="105"/>
        </w:rPr>
        <w:t>the</w:t>
      </w:r>
      <w:r>
        <w:rPr>
          <w:color w:val="231F20"/>
          <w:spacing w:val="-18"/>
          <w:w w:val="105"/>
        </w:rPr>
        <w:t xml:space="preserve"> </w:t>
      </w:r>
      <w:r>
        <w:rPr>
          <w:color w:val="231F20"/>
          <w:w w:val="105"/>
        </w:rPr>
        <w:t>spacecraft</w:t>
      </w:r>
      <w:r>
        <w:rPr>
          <w:color w:val="231F20"/>
          <w:spacing w:val="-18"/>
          <w:w w:val="105"/>
        </w:rPr>
        <w:t xml:space="preserve"> </w:t>
      </w:r>
      <w:r>
        <w:rPr>
          <w:color w:val="231F20"/>
          <w:w w:val="105"/>
        </w:rPr>
        <w:t>from</w:t>
      </w:r>
      <w:r>
        <w:rPr>
          <w:color w:val="231F20"/>
          <w:spacing w:val="-18"/>
          <w:w w:val="105"/>
        </w:rPr>
        <w:t xml:space="preserve"> </w:t>
      </w:r>
      <w:r>
        <w:rPr>
          <w:color w:val="231F20"/>
          <w:w w:val="105"/>
        </w:rPr>
        <w:t>the</w:t>
      </w:r>
      <w:r>
        <w:rPr>
          <w:color w:val="231F20"/>
          <w:spacing w:val="-19"/>
          <w:w w:val="105"/>
        </w:rPr>
        <w:t xml:space="preserve"> </w:t>
      </w:r>
      <w:r>
        <w:rPr>
          <w:color w:val="231F20"/>
          <w:w w:val="105"/>
        </w:rPr>
        <w:t>intense</w:t>
      </w:r>
      <w:r>
        <w:rPr>
          <w:color w:val="231F20"/>
          <w:spacing w:val="-18"/>
          <w:w w:val="105"/>
        </w:rPr>
        <w:t xml:space="preserve"> </w:t>
      </w:r>
      <w:r>
        <w:rPr>
          <w:color w:val="231F20"/>
          <w:w w:val="105"/>
        </w:rPr>
        <w:t>heating</w:t>
      </w:r>
      <w:r>
        <w:rPr>
          <w:color w:val="231F20"/>
          <w:spacing w:val="-18"/>
          <w:w w:val="105"/>
        </w:rPr>
        <w:t xml:space="preserve"> </w:t>
      </w:r>
      <w:r>
        <w:rPr>
          <w:color w:val="231F20"/>
          <w:w w:val="105"/>
        </w:rPr>
        <w:t>may</w:t>
      </w:r>
      <w:r>
        <w:rPr>
          <w:color w:val="231F20"/>
          <w:spacing w:val="-18"/>
          <w:w w:val="105"/>
        </w:rPr>
        <w:t xml:space="preserve"> </w:t>
      </w:r>
      <w:r>
        <w:rPr>
          <w:color w:val="231F20"/>
          <w:w w:val="105"/>
        </w:rPr>
        <w:t>cause</w:t>
      </w:r>
      <w:r>
        <w:rPr>
          <w:color w:val="231F20"/>
          <w:spacing w:val="-18"/>
          <w:w w:val="105"/>
        </w:rPr>
        <w:t xml:space="preserve"> </w:t>
      </w:r>
      <w:r>
        <w:rPr>
          <w:color w:val="231F20"/>
          <w:w w:val="105"/>
        </w:rPr>
        <w:t>a temporary</w:t>
      </w:r>
      <w:r>
        <w:rPr>
          <w:color w:val="231F20"/>
          <w:spacing w:val="-10"/>
          <w:w w:val="105"/>
        </w:rPr>
        <w:t xml:space="preserve"> </w:t>
      </w:r>
      <w:r>
        <w:rPr>
          <w:color w:val="231F20"/>
          <w:w w:val="105"/>
        </w:rPr>
        <w:t>gap</w:t>
      </w:r>
      <w:r>
        <w:rPr>
          <w:color w:val="231F20"/>
          <w:spacing w:val="-9"/>
          <w:w w:val="105"/>
        </w:rPr>
        <w:t xml:space="preserve"> </w:t>
      </w:r>
      <w:r>
        <w:rPr>
          <w:color w:val="231F20"/>
          <w:w w:val="105"/>
        </w:rPr>
        <w:t>in</w:t>
      </w:r>
      <w:r>
        <w:rPr>
          <w:color w:val="231F20"/>
          <w:spacing w:val="-9"/>
          <w:w w:val="105"/>
        </w:rPr>
        <w:t xml:space="preserve"> </w:t>
      </w:r>
      <w:r>
        <w:rPr>
          <w:color w:val="231F20"/>
          <w:w w:val="105"/>
        </w:rPr>
        <w:t>receipt</w:t>
      </w:r>
      <w:r>
        <w:rPr>
          <w:color w:val="231F20"/>
          <w:spacing w:val="-9"/>
          <w:w w:val="105"/>
        </w:rPr>
        <w:t xml:space="preserve"> </w:t>
      </w:r>
      <w:r>
        <w:rPr>
          <w:color w:val="231F20"/>
          <w:w w:val="105"/>
        </w:rPr>
        <w:t>of</w:t>
      </w:r>
      <w:r>
        <w:rPr>
          <w:color w:val="231F20"/>
          <w:spacing w:val="-9"/>
          <w:w w:val="105"/>
        </w:rPr>
        <w:t xml:space="preserve"> </w:t>
      </w:r>
      <w:r>
        <w:rPr>
          <w:color w:val="231F20"/>
          <w:w w:val="105"/>
        </w:rPr>
        <w:t>radio</w:t>
      </w:r>
      <w:r>
        <w:rPr>
          <w:color w:val="231F20"/>
          <w:spacing w:val="-9"/>
          <w:w w:val="105"/>
        </w:rPr>
        <w:t xml:space="preserve"> </w:t>
      </w:r>
      <w:r>
        <w:rPr>
          <w:color w:val="231F20"/>
          <w:w w:val="105"/>
        </w:rPr>
        <w:t>transmission</w:t>
      </w:r>
      <w:r>
        <w:rPr>
          <w:color w:val="231F20"/>
          <w:spacing w:val="-9"/>
          <w:w w:val="105"/>
        </w:rPr>
        <w:t xml:space="preserve"> </w:t>
      </w:r>
      <w:r>
        <w:rPr>
          <w:color w:val="231F20"/>
          <w:w w:val="105"/>
        </w:rPr>
        <w:t>from</w:t>
      </w:r>
      <w:r>
        <w:rPr>
          <w:color w:val="231F20"/>
          <w:spacing w:val="-10"/>
          <w:w w:val="105"/>
        </w:rPr>
        <w:t xml:space="preserve"> </w:t>
      </w:r>
      <w:r>
        <w:rPr>
          <w:color w:val="231F20"/>
          <w:w w:val="105"/>
        </w:rPr>
        <w:t>InSight.</w:t>
      </w:r>
    </w:p>
    <w:p w:rsidR="00000000" w:rsidRDefault="009E7F48">
      <w:pPr>
        <w:pStyle w:val="BodyText"/>
        <w:kinsoku w:val="0"/>
        <w:overflowPunct w:val="0"/>
        <w:spacing w:before="12"/>
        <w:rPr>
          <w:sz w:val="17"/>
          <w:szCs w:val="17"/>
        </w:rPr>
      </w:pPr>
    </w:p>
    <w:p w:rsidR="00000000" w:rsidRDefault="009E7F48">
      <w:pPr>
        <w:pStyle w:val="BodyText"/>
        <w:kinsoku w:val="0"/>
        <w:overflowPunct w:val="0"/>
        <w:spacing w:line="213" w:lineRule="auto"/>
        <w:ind w:left="160" w:right="320"/>
        <w:rPr>
          <w:color w:val="231F20"/>
          <w:w w:val="105"/>
        </w:rPr>
      </w:pPr>
      <w:r>
        <w:rPr>
          <w:color w:val="231F20"/>
          <w:w w:val="105"/>
        </w:rPr>
        <w:t>Deployment</w:t>
      </w:r>
      <w:r>
        <w:rPr>
          <w:color w:val="231F20"/>
          <w:spacing w:val="-21"/>
          <w:w w:val="105"/>
        </w:rPr>
        <w:t xml:space="preserve"> </w:t>
      </w:r>
      <w:r>
        <w:rPr>
          <w:color w:val="231F20"/>
          <w:w w:val="105"/>
        </w:rPr>
        <w:t>of</w:t>
      </w:r>
      <w:r>
        <w:rPr>
          <w:color w:val="231F20"/>
          <w:spacing w:val="-20"/>
          <w:w w:val="105"/>
        </w:rPr>
        <w:t xml:space="preserve"> </w:t>
      </w:r>
      <w:r>
        <w:rPr>
          <w:color w:val="231F20"/>
          <w:w w:val="105"/>
        </w:rPr>
        <w:t>InSight</w:t>
      </w:r>
      <w:r>
        <w:rPr>
          <w:rFonts w:hint="eastAsia"/>
          <w:color w:val="231F20"/>
          <w:w w:val="105"/>
        </w:rPr>
        <w:t>’</w:t>
      </w:r>
      <w:r>
        <w:rPr>
          <w:color w:val="231F20"/>
          <w:w w:val="105"/>
        </w:rPr>
        <w:t>s</w:t>
      </w:r>
      <w:r>
        <w:rPr>
          <w:color w:val="231F20"/>
          <w:spacing w:val="-21"/>
          <w:w w:val="105"/>
        </w:rPr>
        <w:t xml:space="preserve"> </w:t>
      </w:r>
      <w:r>
        <w:rPr>
          <w:color w:val="231F20"/>
          <w:w w:val="105"/>
        </w:rPr>
        <w:t>parachute</w:t>
      </w:r>
      <w:r>
        <w:rPr>
          <w:color w:val="231F20"/>
          <w:spacing w:val="-20"/>
          <w:w w:val="105"/>
        </w:rPr>
        <w:t xml:space="preserve"> </w:t>
      </w:r>
      <w:r>
        <w:rPr>
          <w:color w:val="231F20"/>
          <w:w w:val="105"/>
        </w:rPr>
        <w:t>from</w:t>
      </w:r>
      <w:r>
        <w:rPr>
          <w:color w:val="231F20"/>
          <w:spacing w:val="-20"/>
          <w:w w:val="105"/>
        </w:rPr>
        <w:t xml:space="preserve"> </w:t>
      </w:r>
      <w:r>
        <w:rPr>
          <w:color w:val="231F20"/>
          <w:w w:val="105"/>
        </w:rPr>
        <w:t>the</w:t>
      </w:r>
      <w:r>
        <w:rPr>
          <w:color w:val="231F20"/>
          <w:spacing w:val="-21"/>
          <w:w w:val="105"/>
        </w:rPr>
        <w:t xml:space="preserve"> </w:t>
      </w:r>
      <w:r>
        <w:rPr>
          <w:color w:val="231F20"/>
          <w:w w:val="105"/>
        </w:rPr>
        <w:t>top</w:t>
      </w:r>
      <w:r>
        <w:rPr>
          <w:color w:val="231F20"/>
          <w:spacing w:val="-20"/>
          <w:w w:val="105"/>
        </w:rPr>
        <w:t xml:space="preserve"> </w:t>
      </w:r>
      <w:r>
        <w:rPr>
          <w:color w:val="231F20"/>
          <w:w w:val="105"/>
        </w:rPr>
        <w:t>of</w:t>
      </w:r>
      <w:r>
        <w:rPr>
          <w:color w:val="231F20"/>
          <w:spacing w:val="-20"/>
          <w:w w:val="105"/>
        </w:rPr>
        <w:t xml:space="preserve"> </w:t>
      </w:r>
      <w:r>
        <w:rPr>
          <w:color w:val="231F20"/>
          <w:w w:val="105"/>
        </w:rPr>
        <w:t>the</w:t>
      </w:r>
      <w:r>
        <w:rPr>
          <w:color w:val="231F20"/>
          <w:spacing w:val="-21"/>
          <w:w w:val="105"/>
        </w:rPr>
        <w:t xml:space="preserve"> </w:t>
      </w:r>
      <w:r>
        <w:rPr>
          <w:color w:val="231F20"/>
          <w:w w:val="105"/>
        </w:rPr>
        <w:t>back</w:t>
      </w:r>
      <w:r>
        <w:rPr>
          <w:color w:val="231F20"/>
          <w:spacing w:val="-20"/>
          <w:w w:val="105"/>
        </w:rPr>
        <w:t xml:space="preserve"> </w:t>
      </w:r>
      <w:r>
        <w:rPr>
          <w:color w:val="231F20"/>
          <w:w w:val="105"/>
        </w:rPr>
        <w:t>shell</w:t>
      </w:r>
      <w:r>
        <w:rPr>
          <w:color w:val="231F20"/>
          <w:spacing w:val="-20"/>
          <w:w w:val="105"/>
        </w:rPr>
        <w:t xml:space="preserve"> </w:t>
      </w:r>
      <w:r>
        <w:rPr>
          <w:color w:val="231F20"/>
          <w:w w:val="105"/>
        </w:rPr>
        <w:t>may</w:t>
      </w:r>
      <w:r>
        <w:rPr>
          <w:color w:val="231F20"/>
          <w:spacing w:val="-21"/>
          <w:w w:val="105"/>
        </w:rPr>
        <w:t xml:space="preserve"> </w:t>
      </w:r>
      <w:r>
        <w:rPr>
          <w:color w:val="231F20"/>
          <w:w w:val="105"/>
        </w:rPr>
        <w:t>be</w:t>
      </w:r>
      <w:r>
        <w:rPr>
          <w:color w:val="231F20"/>
          <w:spacing w:val="-20"/>
          <w:w w:val="105"/>
        </w:rPr>
        <w:t xml:space="preserve"> </w:t>
      </w:r>
      <w:r>
        <w:rPr>
          <w:color w:val="231F20"/>
          <w:w w:val="105"/>
        </w:rPr>
        <w:t>triggered</w:t>
      </w:r>
      <w:r>
        <w:rPr>
          <w:color w:val="231F20"/>
          <w:spacing w:val="-20"/>
          <w:w w:val="105"/>
        </w:rPr>
        <w:t xml:space="preserve"> </w:t>
      </w:r>
      <w:r>
        <w:rPr>
          <w:color w:val="231F20"/>
          <w:w w:val="105"/>
        </w:rPr>
        <w:t>by</w:t>
      </w:r>
      <w:r>
        <w:rPr>
          <w:color w:val="231F20"/>
          <w:spacing w:val="-21"/>
          <w:w w:val="105"/>
        </w:rPr>
        <w:t xml:space="preserve"> </w:t>
      </w:r>
      <w:r>
        <w:rPr>
          <w:color w:val="231F20"/>
          <w:w w:val="105"/>
        </w:rPr>
        <w:t>either</w:t>
      </w:r>
      <w:r>
        <w:rPr>
          <w:color w:val="231F20"/>
          <w:spacing w:val="-20"/>
          <w:w w:val="105"/>
        </w:rPr>
        <w:t xml:space="preserve"> </w:t>
      </w:r>
      <w:r>
        <w:rPr>
          <w:color w:val="231F20"/>
          <w:w w:val="105"/>
        </w:rPr>
        <w:t>velocity</w:t>
      </w:r>
      <w:r>
        <w:rPr>
          <w:color w:val="231F20"/>
          <w:spacing w:val="-20"/>
          <w:w w:val="105"/>
        </w:rPr>
        <w:t xml:space="preserve"> </w:t>
      </w:r>
      <w:r>
        <w:rPr>
          <w:color w:val="231F20"/>
          <w:w w:val="105"/>
        </w:rPr>
        <w:t>or</w:t>
      </w:r>
      <w:r>
        <w:rPr>
          <w:color w:val="231F20"/>
          <w:spacing w:val="-21"/>
          <w:w w:val="105"/>
        </w:rPr>
        <w:t xml:space="preserve"> </w:t>
      </w:r>
      <w:r>
        <w:rPr>
          <w:color w:val="231F20"/>
          <w:w w:val="105"/>
        </w:rPr>
        <w:t>deceleration</w:t>
      </w:r>
      <w:r>
        <w:rPr>
          <w:color w:val="231F20"/>
          <w:spacing w:val="-20"/>
          <w:w w:val="105"/>
        </w:rPr>
        <w:t xml:space="preserve"> </w:t>
      </w:r>
      <w:r>
        <w:rPr>
          <w:color w:val="231F20"/>
          <w:w w:val="105"/>
        </w:rPr>
        <w:t>level</w:t>
      </w:r>
      <w:r>
        <w:rPr>
          <w:color w:val="231F20"/>
          <w:spacing w:val="-20"/>
          <w:w w:val="105"/>
        </w:rPr>
        <w:t xml:space="preserve"> </w:t>
      </w:r>
      <w:r>
        <w:rPr>
          <w:color w:val="231F20"/>
          <w:w w:val="105"/>
        </w:rPr>
        <w:t>and</w:t>
      </w:r>
      <w:r>
        <w:rPr>
          <w:color w:val="231F20"/>
          <w:spacing w:val="-21"/>
          <w:w w:val="105"/>
        </w:rPr>
        <w:t xml:space="preserve"> </w:t>
      </w:r>
      <w:r>
        <w:rPr>
          <w:color w:val="231F20"/>
          <w:w w:val="105"/>
        </w:rPr>
        <w:t>is expected</w:t>
      </w:r>
      <w:r>
        <w:rPr>
          <w:color w:val="231F20"/>
          <w:spacing w:val="-20"/>
          <w:w w:val="105"/>
        </w:rPr>
        <w:t xml:space="preserve"> </w:t>
      </w:r>
      <w:r>
        <w:rPr>
          <w:color w:val="231F20"/>
          <w:w w:val="105"/>
        </w:rPr>
        <w:t>at</w:t>
      </w:r>
      <w:r>
        <w:rPr>
          <w:color w:val="231F20"/>
          <w:spacing w:val="-19"/>
          <w:w w:val="105"/>
        </w:rPr>
        <w:t xml:space="preserve"> </w:t>
      </w:r>
      <w:r>
        <w:rPr>
          <w:color w:val="231F20"/>
          <w:w w:val="105"/>
        </w:rPr>
        <w:t>approximately</w:t>
      </w:r>
      <w:r>
        <w:rPr>
          <w:color w:val="231F20"/>
          <w:spacing w:val="-19"/>
          <w:w w:val="105"/>
        </w:rPr>
        <w:t xml:space="preserve"> </w:t>
      </w:r>
      <w:r>
        <w:rPr>
          <w:color w:val="231F20"/>
          <w:w w:val="105"/>
        </w:rPr>
        <w:t>3.5</w:t>
      </w:r>
      <w:r>
        <w:rPr>
          <w:color w:val="231F20"/>
          <w:spacing w:val="-19"/>
          <w:w w:val="105"/>
        </w:rPr>
        <w:t xml:space="preserve"> </w:t>
      </w:r>
      <w:r>
        <w:rPr>
          <w:color w:val="231F20"/>
          <w:w w:val="105"/>
        </w:rPr>
        <w:t>minutes</w:t>
      </w:r>
      <w:r>
        <w:rPr>
          <w:color w:val="231F20"/>
          <w:spacing w:val="-20"/>
          <w:w w:val="105"/>
        </w:rPr>
        <w:t xml:space="preserve"> </w:t>
      </w:r>
      <w:r>
        <w:rPr>
          <w:color w:val="231F20"/>
          <w:w w:val="105"/>
        </w:rPr>
        <w:t>after</w:t>
      </w:r>
      <w:r>
        <w:rPr>
          <w:color w:val="231F20"/>
          <w:spacing w:val="-19"/>
          <w:w w:val="105"/>
        </w:rPr>
        <w:t xml:space="preserve"> </w:t>
      </w:r>
      <w:r>
        <w:rPr>
          <w:color w:val="231F20"/>
          <w:spacing w:val="-3"/>
          <w:w w:val="105"/>
        </w:rPr>
        <w:t>entry,</w:t>
      </w:r>
      <w:r>
        <w:rPr>
          <w:color w:val="231F20"/>
          <w:spacing w:val="-19"/>
          <w:w w:val="105"/>
        </w:rPr>
        <w:t xml:space="preserve"> </w:t>
      </w:r>
      <w:r>
        <w:rPr>
          <w:color w:val="231F20"/>
          <w:w w:val="105"/>
        </w:rPr>
        <w:t>at</w:t>
      </w:r>
      <w:r>
        <w:rPr>
          <w:color w:val="231F20"/>
          <w:spacing w:val="-19"/>
          <w:w w:val="105"/>
        </w:rPr>
        <w:t xml:space="preserve"> </w:t>
      </w:r>
      <w:r>
        <w:rPr>
          <w:color w:val="231F20"/>
          <w:w w:val="105"/>
        </w:rPr>
        <w:t>about</w:t>
      </w:r>
      <w:r>
        <w:rPr>
          <w:color w:val="231F20"/>
          <w:spacing w:val="-20"/>
          <w:w w:val="105"/>
        </w:rPr>
        <w:t xml:space="preserve"> </w:t>
      </w:r>
      <w:r>
        <w:rPr>
          <w:color w:val="231F20"/>
          <w:w w:val="105"/>
        </w:rPr>
        <w:t>7.5</w:t>
      </w:r>
      <w:r>
        <w:rPr>
          <w:color w:val="231F20"/>
          <w:spacing w:val="-19"/>
          <w:w w:val="105"/>
        </w:rPr>
        <w:t xml:space="preserve"> </w:t>
      </w:r>
      <w:r>
        <w:rPr>
          <w:color w:val="231F20"/>
          <w:w w:val="105"/>
        </w:rPr>
        <w:t>miles</w:t>
      </w:r>
      <w:r>
        <w:rPr>
          <w:color w:val="231F20"/>
          <w:spacing w:val="-19"/>
          <w:w w:val="105"/>
        </w:rPr>
        <w:t xml:space="preserve"> </w:t>
      </w:r>
      <w:r>
        <w:rPr>
          <w:color w:val="231F20"/>
          <w:w w:val="105"/>
        </w:rPr>
        <w:t>(12</w:t>
      </w:r>
      <w:r>
        <w:rPr>
          <w:color w:val="231F20"/>
          <w:spacing w:val="-19"/>
          <w:w w:val="105"/>
        </w:rPr>
        <w:t xml:space="preserve"> </w:t>
      </w:r>
      <w:r>
        <w:rPr>
          <w:color w:val="231F20"/>
          <w:w w:val="105"/>
        </w:rPr>
        <w:t>kilometers)</w:t>
      </w:r>
      <w:r>
        <w:rPr>
          <w:color w:val="231F20"/>
          <w:spacing w:val="-19"/>
          <w:w w:val="105"/>
        </w:rPr>
        <w:t xml:space="preserve"> </w:t>
      </w:r>
      <w:r>
        <w:rPr>
          <w:color w:val="231F20"/>
          <w:w w:val="105"/>
        </w:rPr>
        <w:t>above</w:t>
      </w:r>
      <w:r>
        <w:rPr>
          <w:color w:val="231F20"/>
          <w:spacing w:val="-20"/>
          <w:w w:val="105"/>
        </w:rPr>
        <w:t xml:space="preserve"> </w:t>
      </w:r>
      <w:r>
        <w:rPr>
          <w:color w:val="231F20"/>
          <w:w w:val="105"/>
        </w:rPr>
        <w:t>ground</w:t>
      </w:r>
      <w:r>
        <w:rPr>
          <w:color w:val="231F20"/>
          <w:spacing w:val="-19"/>
          <w:w w:val="105"/>
        </w:rPr>
        <w:t xml:space="preserve"> </w:t>
      </w:r>
      <w:r>
        <w:rPr>
          <w:color w:val="231F20"/>
          <w:w w:val="105"/>
        </w:rPr>
        <w:t>level,</w:t>
      </w:r>
      <w:r>
        <w:rPr>
          <w:color w:val="231F20"/>
          <w:spacing w:val="-19"/>
          <w:w w:val="105"/>
        </w:rPr>
        <w:t xml:space="preserve"> </w:t>
      </w:r>
      <w:r>
        <w:rPr>
          <w:color w:val="231F20"/>
          <w:w w:val="105"/>
        </w:rPr>
        <w:t>at</w:t>
      </w:r>
      <w:r>
        <w:rPr>
          <w:color w:val="231F20"/>
          <w:spacing w:val="-19"/>
          <w:w w:val="105"/>
        </w:rPr>
        <w:t xml:space="preserve"> </w:t>
      </w:r>
      <w:r>
        <w:rPr>
          <w:color w:val="231F20"/>
          <w:w w:val="105"/>
        </w:rPr>
        <w:t>a</w:t>
      </w:r>
      <w:r>
        <w:rPr>
          <w:color w:val="231F20"/>
          <w:spacing w:val="-20"/>
          <w:w w:val="105"/>
        </w:rPr>
        <w:t xml:space="preserve"> </w:t>
      </w:r>
      <w:r>
        <w:rPr>
          <w:color w:val="231F20"/>
          <w:w w:val="105"/>
        </w:rPr>
        <w:t>velocity</w:t>
      </w:r>
      <w:r>
        <w:rPr>
          <w:color w:val="231F20"/>
          <w:spacing w:val="-19"/>
          <w:w w:val="105"/>
        </w:rPr>
        <w:t xml:space="preserve"> </w:t>
      </w:r>
      <w:r>
        <w:rPr>
          <w:color w:val="231F20"/>
          <w:w w:val="105"/>
        </w:rPr>
        <w:t>of</w:t>
      </w:r>
      <w:r>
        <w:rPr>
          <w:color w:val="231F20"/>
          <w:spacing w:val="-19"/>
          <w:w w:val="105"/>
        </w:rPr>
        <w:t xml:space="preserve"> </w:t>
      </w:r>
      <w:r>
        <w:rPr>
          <w:color w:val="231F20"/>
          <w:w w:val="105"/>
        </w:rPr>
        <w:t>about 930</w:t>
      </w:r>
      <w:r>
        <w:rPr>
          <w:color w:val="231F20"/>
          <w:spacing w:val="-18"/>
          <w:w w:val="105"/>
        </w:rPr>
        <w:t xml:space="preserve"> </w:t>
      </w:r>
      <w:r>
        <w:rPr>
          <w:color w:val="231F20"/>
          <w:w w:val="105"/>
        </w:rPr>
        <w:t>miles</w:t>
      </w:r>
      <w:r>
        <w:rPr>
          <w:color w:val="231F20"/>
          <w:spacing w:val="-18"/>
          <w:w w:val="105"/>
        </w:rPr>
        <w:t xml:space="preserve"> </w:t>
      </w:r>
      <w:r>
        <w:rPr>
          <w:color w:val="231F20"/>
          <w:w w:val="105"/>
        </w:rPr>
        <w:t>per</w:t>
      </w:r>
      <w:r>
        <w:rPr>
          <w:color w:val="231F20"/>
          <w:spacing w:val="-18"/>
          <w:w w:val="105"/>
        </w:rPr>
        <w:t xml:space="preserve"> </w:t>
      </w:r>
      <w:r>
        <w:rPr>
          <w:color w:val="231F20"/>
          <w:w w:val="105"/>
        </w:rPr>
        <w:t>hour</w:t>
      </w:r>
      <w:r>
        <w:rPr>
          <w:color w:val="231F20"/>
          <w:spacing w:val="-18"/>
          <w:w w:val="105"/>
        </w:rPr>
        <w:t xml:space="preserve"> </w:t>
      </w:r>
      <w:r>
        <w:rPr>
          <w:color w:val="231F20"/>
          <w:w w:val="105"/>
        </w:rPr>
        <w:t>(about</w:t>
      </w:r>
      <w:r>
        <w:rPr>
          <w:color w:val="231F20"/>
          <w:spacing w:val="-18"/>
          <w:w w:val="105"/>
        </w:rPr>
        <w:t xml:space="preserve"> </w:t>
      </w:r>
      <w:r>
        <w:rPr>
          <w:color w:val="231F20"/>
          <w:w w:val="105"/>
        </w:rPr>
        <w:t>415</w:t>
      </w:r>
      <w:r>
        <w:rPr>
          <w:color w:val="231F20"/>
          <w:spacing w:val="-18"/>
          <w:w w:val="105"/>
        </w:rPr>
        <w:t xml:space="preserve"> </w:t>
      </w:r>
      <w:r>
        <w:rPr>
          <w:color w:val="231F20"/>
          <w:w w:val="105"/>
        </w:rPr>
        <w:t>meters/sec).</w:t>
      </w:r>
      <w:r>
        <w:rPr>
          <w:color w:val="231F20"/>
          <w:spacing w:val="-18"/>
          <w:w w:val="105"/>
        </w:rPr>
        <w:t xml:space="preserve"> </w:t>
      </w:r>
      <w:r>
        <w:rPr>
          <w:color w:val="231F20"/>
          <w:w w:val="105"/>
        </w:rPr>
        <w:t>The</w:t>
      </w:r>
      <w:r>
        <w:rPr>
          <w:color w:val="231F20"/>
          <w:spacing w:val="-18"/>
          <w:w w:val="105"/>
        </w:rPr>
        <w:t xml:space="preserve"> </w:t>
      </w:r>
      <w:r>
        <w:rPr>
          <w:color w:val="231F20"/>
          <w:w w:val="105"/>
        </w:rPr>
        <w:t>anticipated</w:t>
      </w:r>
      <w:r>
        <w:rPr>
          <w:color w:val="231F20"/>
          <w:spacing w:val="-18"/>
          <w:w w:val="105"/>
        </w:rPr>
        <w:t xml:space="preserve"> </w:t>
      </w:r>
      <w:r>
        <w:rPr>
          <w:color w:val="231F20"/>
          <w:w w:val="105"/>
        </w:rPr>
        <w:t>load</w:t>
      </w:r>
      <w:r>
        <w:rPr>
          <w:color w:val="231F20"/>
          <w:spacing w:val="-18"/>
          <w:w w:val="105"/>
        </w:rPr>
        <w:t xml:space="preserve"> </w:t>
      </w:r>
      <w:r>
        <w:rPr>
          <w:color w:val="231F20"/>
          <w:w w:val="105"/>
        </w:rPr>
        <w:t>on</w:t>
      </w:r>
      <w:r>
        <w:rPr>
          <w:color w:val="231F20"/>
          <w:spacing w:val="-18"/>
          <w:w w:val="105"/>
        </w:rPr>
        <w:t xml:space="preserve"> </w:t>
      </w:r>
      <w:r>
        <w:rPr>
          <w:color w:val="231F20"/>
          <w:w w:val="105"/>
        </w:rPr>
        <w:t>the</w:t>
      </w:r>
      <w:r>
        <w:rPr>
          <w:color w:val="231F20"/>
          <w:spacing w:val="-18"/>
          <w:w w:val="105"/>
        </w:rPr>
        <w:t xml:space="preserve"> </w:t>
      </w:r>
      <w:r>
        <w:rPr>
          <w:color w:val="231F20"/>
          <w:w w:val="105"/>
        </w:rPr>
        <w:t>parachute</w:t>
      </w:r>
      <w:r>
        <w:rPr>
          <w:color w:val="231F20"/>
          <w:spacing w:val="-18"/>
          <w:w w:val="105"/>
        </w:rPr>
        <w:t xml:space="preserve"> </w:t>
      </w:r>
      <w:r>
        <w:rPr>
          <w:color w:val="231F20"/>
          <w:w w:val="105"/>
        </w:rPr>
        <w:t>when</w:t>
      </w:r>
      <w:r>
        <w:rPr>
          <w:color w:val="231F20"/>
          <w:spacing w:val="-18"/>
          <w:w w:val="105"/>
        </w:rPr>
        <w:t xml:space="preserve"> </w:t>
      </w:r>
      <w:r>
        <w:rPr>
          <w:color w:val="231F20"/>
          <w:w w:val="105"/>
        </w:rPr>
        <w:t>it</w:t>
      </w:r>
      <w:r>
        <w:rPr>
          <w:color w:val="231F20"/>
          <w:spacing w:val="-18"/>
          <w:w w:val="105"/>
        </w:rPr>
        <w:t xml:space="preserve"> </w:t>
      </w:r>
      <w:r>
        <w:rPr>
          <w:color w:val="231F20"/>
          <w:w w:val="105"/>
        </w:rPr>
        <w:t>first</w:t>
      </w:r>
      <w:r>
        <w:rPr>
          <w:color w:val="231F20"/>
          <w:spacing w:val="-18"/>
          <w:w w:val="105"/>
        </w:rPr>
        <w:t xml:space="preserve"> </w:t>
      </w:r>
      <w:r>
        <w:rPr>
          <w:color w:val="231F20"/>
          <w:w w:val="105"/>
        </w:rPr>
        <w:t>opens</w:t>
      </w:r>
      <w:r>
        <w:rPr>
          <w:color w:val="231F20"/>
          <w:spacing w:val="-17"/>
          <w:w w:val="105"/>
        </w:rPr>
        <w:t xml:space="preserve"> </w:t>
      </w:r>
      <w:r>
        <w:rPr>
          <w:color w:val="231F20"/>
          <w:w w:val="105"/>
        </w:rPr>
        <w:t>is</w:t>
      </w:r>
      <w:r>
        <w:rPr>
          <w:color w:val="231F20"/>
          <w:spacing w:val="-18"/>
          <w:w w:val="105"/>
        </w:rPr>
        <w:t xml:space="preserve"> </w:t>
      </w:r>
      <w:r>
        <w:rPr>
          <w:color w:val="231F20"/>
          <w:w w:val="105"/>
        </w:rPr>
        <w:t>about</w:t>
      </w:r>
      <w:r>
        <w:rPr>
          <w:color w:val="231F20"/>
          <w:spacing w:val="-18"/>
          <w:w w:val="105"/>
        </w:rPr>
        <w:t xml:space="preserve"> </w:t>
      </w:r>
      <w:r>
        <w:rPr>
          <w:color w:val="231F20"/>
          <w:w w:val="105"/>
        </w:rPr>
        <w:t>12,500</w:t>
      </w:r>
      <w:r>
        <w:rPr>
          <w:color w:val="231F20"/>
          <w:spacing w:val="-18"/>
          <w:w w:val="105"/>
        </w:rPr>
        <w:t xml:space="preserve"> </w:t>
      </w:r>
      <w:r>
        <w:rPr>
          <w:color w:val="231F20"/>
          <w:w w:val="105"/>
        </w:rPr>
        <w:t>pounds of</w:t>
      </w:r>
      <w:r>
        <w:rPr>
          <w:color w:val="231F20"/>
          <w:spacing w:val="-26"/>
          <w:w w:val="105"/>
        </w:rPr>
        <w:t xml:space="preserve"> </w:t>
      </w:r>
      <w:r>
        <w:rPr>
          <w:color w:val="231F20"/>
          <w:w w:val="105"/>
        </w:rPr>
        <w:t>force</w:t>
      </w:r>
      <w:r>
        <w:rPr>
          <w:color w:val="231F20"/>
          <w:spacing w:val="-26"/>
          <w:w w:val="105"/>
        </w:rPr>
        <w:t xml:space="preserve"> </w:t>
      </w:r>
      <w:r>
        <w:rPr>
          <w:color w:val="231F20"/>
          <w:w w:val="105"/>
        </w:rPr>
        <w:t>(55,600</w:t>
      </w:r>
      <w:r>
        <w:rPr>
          <w:color w:val="231F20"/>
          <w:spacing w:val="-25"/>
          <w:w w:val="105"/>
        </w:rPr>
        <w:t xml:space="preserve"> </w:t>
      </w:r>
      <w:r>
        <w:rPr>
          <w:color w:val="231F20"/>
          <w:w w:val="105"/>
        </w:rPr>
        <w:t>newtons).</w:t>
      </w:r>
      <w:r>
        <w:rPr>
          <w:color w:val="231F20"/>
          <w:spacing w:val="-26"/>
          <w:w w:val="105"/>
        </w:rPr>
        <w:t xml:space="preserve"> </w:t>
      </w:r>
      <w:r>
        <w:rPr>
          <w:color w:val="231F20"/>
          <w:w w:val="105"/>
        </w:rPr>
        <w:t>Approximately</w:t>
      </w:r>
      <w:r>
        <w:rPr>
          <w:color w:val="231F20"/>
          <w:spacing w:val="-25"/>
          <w:w w:val="105"/>
        </w:rPr>
        <w:t xml:space="preserve"> </w:t>
      </w:r>
      <w:r>
        <w:rPr>
          <w:color w:val="231F20"/>
          <w:w w:val="105"/>
        </w:rPr>
        <w:t>10</w:t>
      </w:r>
      <w:r>
        <w:rPr>
          <w:color w:val="231F20"/>
          <w:spacing w:val="-26"/>
          <w:w w:val="105"/>
        </w:rPr>
        <w:t xml:space="preserve"> </w:t>
      </w:r>
      <w:r>
        <w:rPr>
          <w:color w:val="231F20"/>
          <w:w w:val="105"/>
        </w:rPr>
        <w:t>seconds</w:t>
      </w:r>
      <w:r>
        <w:rPr>
          <w:color w:val="231F20"/>
          <w:spacing w:val="-25"/>
          <w:w w:val="105"/>
        </w:rPr>
        <w:t xml:space="preserve"> </w:t>
      </w:r>
      <w:r>
        <w:rPr>
          <w:color w:val="231F20"/>
          <w:w w:val="105"/>
        </w:rPr>
        <w:t>after</w:t>
      </w:r>
      <w:r>
        <w:rPr>
          <w:color w:val="231F20"/>
          <w:spacing w:val="-26"/>
          <w:w w:val="105"/>
        </w:rPr>
        <w:t xml:space="preserve"> </w:t>
      </w:r>
      <w:r>
        <w:rPr>
          <w:color w:val="231F20"/>
          <w:w w:val="105"/>
        </w:rPr>
        <w:t>parachute</w:t>
      </w:r>
      <w:r>
        <w:rPr>
          <w:color w:val="231F20"/>
          <w:spacing w:val="-25"/>
          <w:w w:val="105"/>
        </w:rPr>
        <w:t xml:space="preserve"> </w:t>
      </w:r>
      <w:r>
        <w:rPr>
          <w:color w:val="231F20"/>
          <w:w w:val="105"/>
        </w:rPr>
        <w:t>deployment,</w:t>
      </w:r>
      <w:r>
        <w:rPr>
          <w:color w:val="231F20"/>
          <w:spacing w:val="-26"/>
          <w:w w:val="105"/>
        </w:rPr>
        <w:t xml:space="preserve"> </w:t>
      </w:r>
      <w:r>
        <w:rPr>
          <w:color w:val="231F20"/>
          <w:w w:val="105"/>
        </w:rPr>
        <w:t>electronics</w:t>
      </w:r>
      <w:r>
        <w:rPr>
          <w:color w:val="231F20"/>
          <w:spacing w:val="-25"/>
          <w:w w:val="105"/>
        </w:rPr>
        <w:t xml:space="preserve"> </w:t>
      </w:r>
      <w:r>
        <w:rPr>
          <w:color w:val="231F20"/>
          <w:w w:val="105"/>
        </w:rPr>
        <w:t>of</w:t>
      </w:r>
      <w:r>
        <w:rPr>
          <w:color w:val="231F20"/>
          <w:spacing w:val="-26"/>
          <w:w w:val="105"/>
        </w:rPr>
        <w:t xml:space="preserve"> </w:t>
      </w:r>
      <w:r>
        <w:rPr>
          <w:color w:val="231F20"/>
          <w:w w:val="105"/>
        </w:rPr>
        <w:t>the</w:t>
      </w:r>
      <w:r>
        <w:rPr>
          <w:color w:val="231F20"/>
          <w:spacing w:val="-25"/>
          <w:w w:val="105"/>
        </w:rPr>
        <w:t xml:space="preserve"> </w:t>
      </w:r>
      <w:r>
        <w:rPr>
          <w:color w:val="231F20"/>
          <w:w w:val="105"/>
        </w:rPr>
        <w:t>spacecraft</w:t>
      </w:r>
      <w:r>
        <w:rPr>
          <w:rFonts w:hint="eastAsia"/>
          <w:color w:val="231F20"/>
          <w:w w:val="105"/>
        </w:rPr>
        <w:t>’</w:t>
      </w:r>
      <w:r>
        <w:rPr>
          <w:color w:val="231F20"/>
          <w:w w:val="105"/>
        </w:rPr>
        <w:t>s</w:t>
      </w:r>
      <w:r>
        <w:rPr>
          <w:color w:val="231F20"/>
          <w:spacing w:val="-26"/>
          <w:w w:val="105"/>
        </w:rPr>
        <w:t xml:space="preserve"> </w:t>
      </w:r>
      <w:r>
        <w:rPr>
          <w:color w:val="231F20"/>
          <w:w w:val="105"/>
        </w:rPr>
        <w:t>landing</w:t>
      </w:r>
      <w:r>
        <w:rPr>
          <w:color w:val="231F20"/>
          <w:spacing w:val="-25"/>
          <w:w w:val="105"/>
        </w:rPr>
        <w:t xml:space="preserve"> </w:t>
      </w:r>
      <w:r>
        <w:rPr>
          <w:color w:val="231F20"/>
          <w:w w:val="105"/>
        </w:rPr>
        <w:t>radar will</w:t>
      </w:r>
      <w:r>
        <w:rPr>
          <w:color w:val="231F20"/>
          <w:spacing w:val="-18"/>
          <w:w w:val="105"/>
        </w:rPr>
        <w:t xml:space="preserve"> </w:t>
      </w:r>
      <w:r>
        <w:rPr>
          <w:color w:val="231F20"/>
          <w:w w:val="105"/>
        </w:rPr>
        <w:t>be</w:t>
      </w:r>
      <w:r>
        <w:rPr>
          <w:color w:val="231F20"/>
          <w:spacing w:val="-17"/>
          <w:w w:val="105"/>
        </w:rPr>
        <w:t xml:space="preserve"> </w:t>
      </w:r>
      <w:r>
        <w:rPr>
          <w:color w:val="231F20"/>
          <w:w w:val="105"/>
        </w:rPr>
        <w:t>powered</w:t>
      </w:r>
      <w:r>
        <w:rPr>
          <w:color w:val="231F20"/>
          <w:spacing w:val="-18"/>
          <w:w w:val="105"/>
        </w:rPr>
        <w:t xml:space="preserve"> </w:t>
      </w:r>
      <w:r>
        <w:rPr>
          <w:color w:val="231F20"/>
          <w:w w:val="105"/>
        </w:rPr>
        <w:t>on</w:t>
      </w:r>
      <w:r>
        <w:rPr>
          <w:color w:val="231F20"/>
          <w:spacing w:val="-17"/>
          <w:w w:val="105"/>
        </w:rPr>
        <w:t xml:space="preserve"> </w:t>
      </w:r>
      <w:r>
        <w:rPr>
          <w:color w:val="231F20"/>
          <w:w w:val="105"/>
        </w:rPr>
        <w:t>to</w:t>
      </w:r>
      <w:r>
        <w:rPr>
          <w:color w:val="231F20"/>
          <w:spacing w:val="-17"/>
          <w:w w:val="105"/>
        </w:rPr>
        <w:t xml:space="preserve"> </w:t>
      </w:r>
      <w:r>
        <w:rPr>
          <w:color w:val="231F20"/>
          <w:w w:val="105"/>
        </w:rPr>
        <w:t>warm</w:t>
      </w:r>
      <w:r>
        <w:rPr>
          <w:color w:val="231F20"/>
          <w:spacing w:val="-18"/>
          <w:w w:val="105"/>
        </w:rPr>
        <w:t xml:space="preserve"> </w:t>
      </w:r>
      <w:r>
        <w:rPr>
          <w:color w:val="231F20"/>
          <w:w w:val="105"/>
        </w:rPr>
        <w:t>up,</w:t>
      </w:r>
      <w:r>
        <w:rPr>
          <w:color w:val="231F20"/>
          <w:spacing w:val="-17"/>
          <w:w w:val="105"/>
        </w:rPr>
        <w:t xml:space="preserve"> </w:t>
      </w:r>
      <w:r>
        <w:rPr>
          <w:color w:val="231F20"/>
          <w:w w:val="105"/>
        </w:rPr>
        <w:t>and</w:t>
      </w:r>
      <w:r>
        <w:rPr>
          <w:color w:val="231F20"/>
          <w:spacing w:val="-17"/>
          <w:w w:val="105"/>
        </w:rPr>
        <w:t xml:space="preserve"> </w:t>
      </w:r>
      <w:r>
        <w:rPr>
          <w:color w:val="231F20"/>
          <w:w w:val="105"/>
        </w:rPr>
        <w:t>an</w:t>
      </w:r>
      <w:r>
        <w:rPr>
          <w:color w:val="231F20"/>
          <w:spacing w:val="-18"/>
          <w:w w:val="105"/>
        </w:rPr>
        <w:t xml:space="preserve"> </w:t>
      </w:r>
      <w:r>
        <w:rPr>
          <w:color w:val="231F20"/>
          <w:w w:val="105"/>
        </w:rPr>
        <w:t>auxiliary</w:t>
      </w:r>
      <w:r>
        <w:rPr>
          <w:color w:val="231F20"/>
          <w:spacing w:val="-17"/>
          <w:w w:val="105"/>
        </w:rPr>
        <w:t xml:space="preserve"> </w:t>
      </w:r>
      <w:r>
        <w:rPr>
          <w:color w:val="231F20"/>
          <w:w w:val="105"/>
        </w:rPr>
        <w:t>battery</w:t>
      </w:r>
      <w:r>
        <w:rPr>
          <w:color w:val="231F20"/>
          <w:spacing w:val="-18"/>
          <w:w w:val="105"/>
        </w:rPr>
        <w:t xml:space="preserve"> </w:t>
      </w:r>
      <w:r>
        <w:rPr>
          <w:color w:val="231F20"/>
          <w:w w:val="105"/>
        </w:rPr>
        <w:t>will</w:t>
      </w:r>
      <w:r>
        <w:rPr>
          <w:color w:val="231F20"/>
          <w:spacing w:val="-17"/>
          <w:w w:val="105"/>
        </w:rPr>
        <w:t xml:space="preserve"> </w:t>
      </w:r>
      <w:r>
        <w:rPr>
          <w:color w:val="231F20"/>
          <w:w w:val="105"/>
        </w:rPr>
        <w:t>be</w:t>
      </w:r>
      <w:r>
        <w:rPr>
          <w:color w:val="231F20"/>
          <w:spacing w:val="-17"/>
          <w:w w:val="105"/>
        </w:rPr>
        <w:t xml:space="preserve"> </w:t>
      </w:r>
      <w:r>
        <w:rPr>
          <w:color w:val="231F20"/>
          <w:w w:val="105"/>
        </w:rPr>
        <w:t>activated</w:t>
      </w:r>
      <w:r>
        <w:rPr>
          <w:color w:val="231F20"/>
          <w:spacing w:val="-18"/>
          <w:w w:val="105"/>
        </w:rPr>
        <w:t xml:space="preserve"> </w:t>
      </w:r>
      <w:r>
        <w:rPr>
          <w:color w:val="231F20"/>
          <w:w w:val="105"/>
        </w:rPr>
        <w:t>to</w:t>
      </w:r>
      <w:r>
        <w:rPr>
          <w:color w:val="231F20"/>
          <w:spacing w:val="-17"/>
          <w:w w:val="105"/>
        </w:rPr>
        <w:t xml:space="preserve"> </w:t>
      </w:r>
      <w:r>
        <w:rPr>
          <w:color w:val="231F20"/>
          <w:w w:val="105"/>
        </w:rPr>
        <w:t>supplement</w:t>
      </w:r>
      <w:r>
        <w:rPr>
          <w:color w:val="231F20"/>
          <w:spacing w:val="-18"/>
          <w:w w:val="105"/>
        </w:rPr>
        <w:t xml:space="preserve"> </w:t>
      </w:r>
      <w:r>
        <w:rPr>
          <w:color w:val="231F20"/>
          <w:w w:val="105"/>
        </w:rPr>
        <w:t>the</w:t>
      </w:r>
      <w:r>
        <w:rPr>
          <w:color w:val="231F20"/>
          <w:spacing w:val="-17"/>
          <w:w w:val="105"/>
        </w:rPr>
        <w:t xml:space="preserve"> </w:t>
      </w:r>
      <w:r>
        <w:rPr>
          <w:color w:val="231F20"/>
          <w:w w:val="105"/>
        </w:rPr>
        <w:t>lander</w:t>
      </w:r>
      <w:r>
        <w:rPr>
          <w:rFonts w:hint="eastAsia"/>
          <w:color w:val="231F20"/>
          <w:w w:val="105"/>
        </w:rPr>
        <w:t>’</w:t>
      </w:r>
      <w:r>
        <w:rPr>
          <w:color w:val="231F20"/>
          <w:w w:val="105"/>
        </w:rPr>
        <w:t>s</w:t>
      </w:r>
      <w:r>
        <w:rPr>
          <w:color w:val="231F20"/>
          <w:spacing w:val="-17"/>
          <w:w w:val="105"/>
        </w:rPr>
        <w:t xml:space="preserve"> </w:t>
      </w:r>
      <w:r>
        <w:rPr>
          <w:color w:val="231F20"/>
          <w:w w:val="105"/>
        </w:rPr>
        <w:t>main</w:t>
      </w:r>
      <w:r>
        <w:rPr>
          <w:color w:val="231F20"/>
          <w:spacing w:val="-18"/>
          <w:w w:val="105"/>
        </w:rPr>
        <w:t xml:space="preserve"> </w:t>
      </w:r>
      <w:r>
        <w:rPr>
          <w:color w:val="231F20"/>
          <w:w w:val="105"/>
        </w:rPr>
        <w:t>battery</w:t>
      </w:r>
      <w:r>
        <w:rPr>
          <w:color w:val="231F20"/>
          <w:spacing w:val="-17"/>
          <w:w w:val="105"/>
        </w:rPr>
        <w:t xml:space="preserve"> </w:t>
      </w:r>
      <w:r>
        <w:rPr>
          <w:color w:val="231F20"/>
          <w:w w:val="105"/>
        </w:rPr>
        <w:t>during</w:t>
      </w:r>
      <w:r>
        <w:rPr>
          <w:color w:val="231F20"/>
          <w:spacing w:val="-17"/>
          <w:w w:val="105"/>
        </w:rPr>
        <w:t xml:space="preserve"> </w:t>
      </w:r>
      <w:r>
        <w:rPr>
          <w:color w:val="231F20"/>
          <w:w w:val="105"/>
        </w:rPr>
        <w:t>critical current-drawing</w:t>
      </w:r>
      <w:r>
        <w:rPr>
          <w:color w:val="231F20"/>
          <w:spacing w:val="-10"/>
          <w:w w:val="105"/>
        </w:rPr>
        <w:t xml:space="preserve"> </w:t>
      </w:r>
      <w:r>
        <w:rPr>
          <w:color w:val="231F20"/>
          <w:w w:val="105"/>
        </w:rPr>
        <w:t>events</w:t>
      </w:r>
      <w:r>
        <w:rPr>
          <w:color w:val="231F20"/>
          <w:spacing w:val="-9"/>
          <w:w w:val="105"/>
        </w:rPr>
        <w:t xml:space="preserve"> </w:t>
      </w:r>
      <w:r>
        <w:rPr>
          <w:color w:val="231F20"/>
          <w:w w:val="105"/>
        </w:rPr>
        <w:t>of</w:t>
      </w:r>
      <w:r>
        <w:rPr>
          <w:color w:val="231F20"/>
          <w:spacing w:val="-9"/>
          <w:w w:val="105"/>
        </w:rPr>
        <w:t xml:space="preserve"> </w:t>
      </w:r>
      <w:r>
        <w:rPr>
          <w:color w:val="231F20"/>
          <w:w w:val="105"/>
        </w:rPr>
        <w:t>the</w:t>
      </w:r>
      <w:r>
        <w:rPr>
          <w:color w:val="231F20"/>
          <w:spacing w:val="-9"/>
          <w:w w:val="105"/>
        </w:rPr>
        <w:t xml:space="preserve"> </w:t>
      </w:r>
      <w:r>
        <w:rPr>
          <w:color w:val="231F20"/>
          <w:w w:val="105"/>
        </w:rPr>
        <w:t>next</w:t>
      </w:r>
      <w:r>
        <w:rPr>
          <w:color w:val="231F20"/>
          <w:spacing w:val="-9"/>
          <w:w w:val="105"/>
        </w:rPr>
        <w:t xml:space="preserve"> </w:t>
      </w:r>
      <w:r>
        <w:rPr>
          <w:color w:val="231F20"/>
          <w:w w:val="105"/>
        </w:rPr>
        <w:t>few</w:t>
      </w:r>
      <w:r>
        <w:rPr>
          <w:color w:val="231F20"/>
          <w:spacing w:val="-9"/>
          <w:w w:val="105"/>
        </w:rPr>
        <w:t xml:space="preserve"> </w:t>
      </w:r>
      <w:r>
        <w:rPr>
          <w:color w:val="231F20"/>
          <w:w w:val="105"/>
        </w:rPr>
        <w:t>minutes.</w:t>
      </w:r>
    </w:p>
    <w:p w:rsidR="00000000" w:rsidRDefault="009E7F48">
      <w:pPr>
        <w:pStyle w:val="BodyText"/>
        <w:kinsoku w:val="0"/>
        <w:overflowPunct w:val="0"/>
        <w:spacing w:line="213" w:lineRule="auto"/>
        <w:ind w:left="160" w:right="320"/>
        <w:rPr>
          <w:color w:val="231F20"/>
          <w:w w:val="105"/>
        </w:rPr>
        <w:sectPr w:rsidR="00000000">
          <w:pgSz w:w="12240" w:h="15840"/>
          <w:pgMar w:top="740" w:right="400" w:bottom="500" w:left="560" w:header="291" w:footer="445" w:gutter="0"/>
          <w:cols w:space="720"/>
          <w:noEndnote/>
        </w:sectPr>
      </w:pPr>
    </w:p>
    <w:p w:rsidR="00000000" w:rsidRDefault="009E7F48">
      <w:pPr>
        <w:pStyle w:val="BodyText"/>
        <w:kinsoku w:val="0"/>
        <w:overflowPunct w:val="0"/>
        <w:spacing w:before="5"/>
        <w:rPr>
          <w:sz w:val="24"/>
          <w:szCs w:val="24"/>
        </w:rPr>
      </w:pPr>
    </w:p>
    <w:p w:rsidR="00000000" w:rsidRDefault="00E463A4">
      <w:pPr>
        <w:pStyle w:val="BodyText"/>
        <w:kinsoku w:val="0"/>
        <w:overflowPunct w:val="0"/>
        <w:ind w:left="158" w:right="-58"/>
        <w:rPr>
          <w:sz w:val="20"/>
          <w:szCs w:val="20"/>
        </w:rPr>
      </w:pPr>
      <w:r>
        <w:rPr>
          <w:rFonts w:hint="eastAsia"/>
          <w:noProof/>
          <w:sz w:val="20"/>
          <w:szCs w:val="20"/>
        </w:rPr>
        <w:drawing>
          <wp:inline distT="0" distB="0" distL="0" distR="0">
            <wp:extent cx="3295650" cy="2476500"/>
            <wp:effectExtent l="0" t="0" r="0" b="0"/>
            <wp:docPr id="148"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295650" cy="2476500"/>
                    </a:xfrm>
                    <a:prstGeom prst="rect">
                      <a:avLst/>
                    </a:prstGeom>
                    <a:noFill/>
                    <a:ln>
                      <a:noFill/>
                    </a:ln>
                  </pic:spPr>
                </pic:pic>
              </a:graphicData>
            </a:graphic>
          </wp:inline>
        </w:drawing>
      </w:r>
    </w:p>
    <w:p w:rsidR="00000000" w:rsidRDefault="009E7F48">
      <w:pPr>
        <w:pStyle w:val="BodyText"/>
        <w:kinsoku w:val="0"/>
        <w:overflowPunct w:val="0"/>
        <w:spacing w:before="138" w:line="285" w:lineRule="auto"/>
        <w:ind w:left="158" w:right="757"/>
        <w:rPr>
          <w:rFonts w:ascii="Arial" w:eastAsiaTheme="minorEastAsia" w:hAnsi="Arial" w:cs="Arial"/>
          <w:i/>
          <w:iCs/>
          <w:color w:val="77787B"/>
        </w:rPr>
      </w:pPr>
      <w:r>
        <w:rPr>
          <w:rFonts w:ascii="Arial" w:eastAsiaTheme="minorEastAsia" w:hAnsi="Arial" w:cs="Arial"/>
          <w:i/>
          <w:iCs/>
          <w:color w:val="77787B"/>
        </w:rPr>
        <w:t>Parachute</w:t>
      </w:r>
      <w:r>
        <w:rPr>
          <w:rFonts w:ascii="Arial" w:eastAsiaTheme="minorEastAsia" w:hAnsi="Arial" w:cs="Arial"/>
          <w:i/>
          <w:iCs/>
          <w:color w:val="77787B"/>
          <w:spacing w:val="-28"/>
        </w:rPr>
        <w:t xml:space="preserve"> </w:t>
      </w:r>
      <w:r>
        <w:rPr>
          <w:rFonts w:ascii="Arial" w:eastAsiaTheme="minorEastAsia" w:hAnsi="Arial" w:cs="Arial"/>
          <w:i/>
          <w:iCs/>
          <w:color w:val="77787B"/>
        </w:rPr>
        <w:t>testing</w:t>
      </w:r>
      <w:r>
        <w:rPr>
          <w:rFonts w:ascii="Arial" w:eastAsiaTheme="minorEastAsia" w:hAnsi="Arial" w:cs="Arial"/>
          <w:i/>
          <w:iCs/>
          <w:color w:val="77787B"/>
          <w:spacing w:val="-27"/>
        </w:rPr>
        <w:t xml:space="preserve"> </w:t>
      </w:r>
      <w:r>
        <w:rPr>
          <w:rFonts w:ascii="Arial" w:eastAsiaTheme="minorEastAsia" w:hAnsi="Arial" w:cs="Arial"/>
          <w:i/>
          <w:iCs/>
          <w:color w:val="77787B"/>
        </w:rPr>
        <w:t>for</w:t>
      </w:r>
      <w:r>
        <w:rPr>
          <w:rFonts w:ascii="Arial" w:eastAsiaTheme="minorEastAsia" w:hAnsi="Arial" w:cs="Arial"/>
          <w:i/>
          <w:iCs/>
          <w:color w:val="77787B"/>
          <w:spacing w:val="-27"/>
        </w:rPr>
        <w:t xml:space="preserve"> </w:t>
      </w:r>
      <w:r>
        <w:rPr>
          <w:rFonts w:ascii="Arial" w:eastAsiaTheme="minorEastAsia" w:hAnsi="Arial" w:cs="Arial"/>
          <w:i/>
          <w:iCs/>
          <w:color w:val="77787B"/>
        </w:rPr>
        <w:t>InSight,</w:t>
      </w:r>
      <w:r>
        <w:rPr>
          <w:rFonts w:ascii="Arial" w:eastAsiaTheme="minorEastAsia" w:hAnsi="Arial" w:cs="Arial"/>
          <w:i/>
          <w:iCs/>
          <w:color w:val="77787B"/>
          <w:spacing w:val="-28"/>
        </w:rPr>
        <w:t xml:space="preserve"> </w:t>
      </w:r>
      <w:r>
        <w:rPr>
          <w:rFonts w:ascii="Arial" w:eastAsiaTheme="minorEastAsia" w:hAnsi="Arial" w:cs="Arial"/>
          <w:i/>
          <w:iCs/>
          <w:color w:val="77787B"/>
        </w:rPr>
        <w:t>conducted</w:t>
      </w:r>
      <w:r>
        <w:rPr>
          <w:rFonts w:ascii="Arial" w:eastAsiaTheme="minorEastAsia" w:hAnsi="Arial" w:cs="Arial"/>
          <w:i/>
          <w:iCs/>
          <w:color w:val="77787B"/>
          <w:spacing w:val="-27"/>
        </w:rPr>
        <w:t xml:space="preserve"> </w:t>
      </w:r>
      <w:r>
        <w:rPr>
          <w:rFonts w:ascii="Arial" w:eastAsiaTheme="minorEastAsia" w:hAnsi="Arial" w:cs="Arial"/>
          <w:i/>
          <w:iCs/>
          <w:color w:val="77787B"/>
        </w:rPr>
        <w:t>inside</w:t>
      </w:r>
      <w:r>
        <w:rPr>
          <w:rFonts w:ascii="Arial" w:eastAsiaTheme="minorEastAsia" w:hAnsi="Arial" w:cs="Arial"/>
          <w:i/>
          <w:iCs/>
          <w:color w:val="77787B"/>
          <w:spacing w:val="-27"/>
        </w:rPr>
        <w:t xml:space="preserve"> </w:t>
      </w:r>
      <w:r>
        <w:rPr>
          <w:rFonts w:ascii="Arial" w:eastAsiaTheme="minorEastAsia" w:hAnsi="Arial" w:cs="Arial"/>
          <w:i/>
          <w:iCs/>
          <w:color w:val="77787B"/>
        </w:rPr>
        <w:t>world’s largest</w:t>
      </w:r>
      <w:r>
        <w:rPr>
          <w:rFonts w:ascii="Arial" w:eastAsiaTheme="minorEastAsia" w:hAnsi="Arial" w:cs="Arial"/>
          <w:i/>
          <w:iCs/>
          <w:color w:val="77787B"/>
          <w:spacing w:val="-29"/>
        </w:rPr>
        <w:t xml:space="preserve"> </w:t>
      </w:r>
      <w:r>
        <w:rPr>
          <w:rFonts w:ascii="Arial" w:eastAsiaTheme="minorEastAsia" w:hAnsi="Arial" w:cs="Arial"/>
          <w:i/>
          <w:iCs/>
          <w:color w:val="77787B"/>
        </w:rPr>
        <w:t>wind</w:t>
      </w:r>
      <w:r>
        <w:rPr>
          <w:rFonts w:ascii="Arial" w:eastAsiaTheme="minorEastAsia" w:hAnsi="Arial" w:cs="Arial"/>
          <w:i/>
          <w:iCs/>
          <w:color w:val="77787B"/>
          <w:spacing w:val="-28"/>
        </w:rPr>
        <w:t xml:space="preserve"> </w:t>
      </w:r>
      <w:r>
        <w:rPr>
          <w:rFonts w:ascii="Arial" w:eastAsiaTheme="minorEastAsia" w:hAnsi="Arial" w:cs="Arial"/>
          <w:i/>
          <w:iCs/>
          <w:color w:val="77787B"/>
        </w:rPr>
        <w:t>tunnel,</w:t>
      </w:r>
      <w:r>
        <w:rPr>
          <w:rFonts w:ascii="Arial" w:eastAsiaTheme="minorEastAsia" w:hAnsi="Arial" w:cs="Arial"/>
          <w:i/>
          <w:iCs/>
          <w:color w:val="77787B"/>
          <w:spacing w:val="-29"/>
        </w:rPr>
        <w:t xml:space="preserve"> </w:t>
      </w:r>
      <w:r>
        <w:rPr>
          <w:rFonts w:ascii="Arial" w:eastAsiaTheme="minorEastAsia" w:hAnsi="Arial" w:cs="Arial"/>
          <w:i/>
          <w:iCs/>
          <w:color w:val="77787B"/>
        </w:rPr>
        <w:t>at</w:t>
      </w:r>
      <w:r>
        <w:rPr>
          <w:rFonts w:ascii="Arial" w:eastAsiaTheme="minorEastAsia" w:hAnsi="Arial" w:cs="Arial"/>
          <w:i/>
          <w:iCs/>
          <w:color w:val="77787B"/>
          <w:spacing w:val="-28"/>
        </w:rPr>
        <w:t xml:space="preserve"> </w:t>
      </w:r>
      <w:r>
        <w:rPr>
          <w:rFonts w:ascii="Arial" w:eastAsiaTheme="minorEastAsia" w:hAnsi="Arial" w:cs="Arial"/>
          <w:i/>
          <w:iCs/>
          <w:color w:val="77787B"/>
        </w:rPr>
        <w:t>NASA</w:t>
      </w:r>
      <w:r>
        <w:rPr>
          <w:rFonts w:ascii="Arial" w:eastAsiaTheme="minorEastAsia" w:hAnsi="Arial" w:cs="Arial"/>
          <w:i/>
          <w:iCs/>
          <w:color w:val="77787B"/>
          <w:spacing w:val="-29"/>
        </w:rPr>
        <w:t xml:space="preserve"> </w:t>
      </w:r>
      <w:r>
        <w:rPr>
          <w:rFonts w:ascii="Arial" w:eastAsiaTheme="minorEastAsia" w:hAnsi="Arial" w:cs="Arial"/>
          <w:i/>
          <w:iCs/>
          <w:color w:val="77787B"/>
        </w:rPr>
        <w:t>Ames</w:t>
      </w:r>
      <w:r>
        <w:rPr>
          <w:rFonts w:ascii="Arial" w:eastAsiaTheme="minorEastAsia" w:hAnsi="Arial" w:cs="Arial"/>
          <w:i/>
          <w:iCs/>
          <w:color w:val="77787B"/>
          <w:spacing w:val="-28"/>
        </w:rPr>
        <w:t xml:space="preserve"> </w:t>
      </w:r>
      <w:r>
        <w:rPr>
          <w:rFonts w:ascii="Arial" w:eastAsiaTheme="minorEastAsia" w:hAnsi="Arial" w:cs="Arial"/>
          <w:i/>
          <w:iCs/>
          <w:color w:val="77787B"/>
        </w:rPr>
        <w:t>Research</w:t>
      </w:r>
      <w:r>
        <w:rPr>
          <w:rFonts w:ascii="Arial" w:eastAsiaTheme="minorEastAsia" w:hAnsi="Arial" w:cs="Arial"/>
          <w:i/>
          <w:iCs/>
          <w:color w:val="77787B"/>
          <w:spacing w:val="-29"/>
        </w:rPr>
        <w:t xml:space="preserve"> </w:t>
      </w:r>
      <w:r>
        <w:rPr>
          <w:rFonts w:ascii="Arial" w:eastAsiaTheme="minorEastAsia" w:hAnsi="Arial" w:cs="Arial"/>
          <w:i/>
          <w:iCs/>
          <w:color w:val="77787B"/>
        </w:rPr>
        <w:t>Center, Moffett Field,</w:t>
      </w:r>
      <w:r>
        <w:rPr>
          <w:rFonts w:ascii="Arial" w:eastAsiaTheme="minorEastAsia" w:hAnsi="Arial" w:cs="Arial"/>
          <w:i/>
          <w:iCs/>
          <w:color w:val="77787B"/>
          <w:spacing w:val="-18"/>
        </w:rPr>
        <w:t xml:space="preserve"> </w:t>
      </w:r>
      <w:r>
        <w:rPr>
          <w:rFonts w:ascii="Arial" w:eastAsiaTheme="minorEastAsia" w:hAnsi="Arial" w:cs="Arial"/>
          <w:i/>
          <w:iCs/>
          <w:color w:val="77787B"/>
        </w:rPr>
        <w:t>California.</w:t>
      </w:r>
    </w:p>
    <w:p w:rsidR="00000000" w:rsidRDefault="009E7F48">
      <w:pPr>
        <w:pStyle w:val="BodyText"/>
        <w:kinsoku w:val="0"/>
        <w:overflowPunct w:val="0"/>
        <w:rPr>
          <w:rFonts w:ascii="Arial" w:eastAsiaTheme="minorEastAsia" w:hAnsi="Arial" w:cs="Arial"/>
          <w:i/>
          <w:iCs/>
          <w:sz w:val="24"/>
          <w:szCs w:val="24"/>
        </w:rPr>
      </w:pPr>
      <w:r>
        <w:rPr>
          <w:rFonts w:ascii="Times New Roman" w:eastAsiaTheme="minorEastAsia" w:cs="Vrinda"/>
          <w:sz w:val="24"/>
          <w:szCs w:val="24"/>
        </w:rPr>
        <w:br w:type="column"/>
      </w:r>
    </w:p>
    <w:p w:rsidR="00000000" w:rsidRDefault="009E7F48">
      <w:pPr>
        <w:pStyle w:val="BodyText"/>
        <w:kinsoku w:val="0"/>
        <w:overflowPunct w:val="0"/>
        <w:spacing w:before="153" w:line="213" w:lineRule="auto"/>
        <w:ind w:left="158" w:right="456"/>
        <w:rPr>
          <w:color w:val="231F20"/>
          <w:w w:val="105"/>
        </w:rPr>
      </w:pPr>
      <w:r>
        <w:rPr>
          <w:color w:val="231F20"/>
          <w:w w:val="105"/>
        </w:rPr>
        <w:t>The spacecraft will descend on the parachute for about three minutes. During the first 25 seconds of that period, InSight will jettison its heat shield and extend its three legs.</w:t>
      </w:r>
      <w:r>
        <w:rPr>
          <w:color w:val="231F20"/>
          <w:spacing w:val="-23"/>
          <w:w w:val="105"/>
        </w:rPr>
        <w:t xml:space="preserve"> </w:t>
      </w:r>
      <w:r>
        <w:rPr>
          <w:color w:val="231F20"/>
          <w:w w:val="105"/>
        </w:rPr>
        <w:t>About</w:t>
      </w:r>
      <w:r>
        <w:rPr>
          <w:color w:val="231F20"/>
          <w:spacing w:val="-23"/>
          <w:w w:val="105"/>
        </w:rPr>
        <w:t xml:space="preserve"> </w:t>
      </w:r>
      <w:r>
        <w:rPr>
          <w:color w:val="231F20"/>
          <w:w w:val="105"/>
        </w:rPr>
        <w:t>75</w:t>
      </w:r>
      <w:r>
        <w:rPr>
          <w:color w:val="231F20"/>
          <w:spacing w:val="-23"/>
          <w:w w:val="105"/>
        </w:rPr>
        <w:t xml:space="preserve"> </w:t>
      </w:r>
      <w:r>
        <w:rPr>
          <w:color w:val="231F20"/>
          <w:w w:val="105"/>
        </w:rPr>
        <w:t>seconds</w:t>
      </w:r>
      <w:r>
        <w:rPr>
          <w:color w:val="231F20"/>
          <w:spacing w:val="-23"/>
          <w:w w:val="105"/>
        </w:rPr>
        <w:t xml:space="preserve"> </w:t>
      </w:r>
      <w:r>
        <w:rPr>
          <w:color w:val="231F20"/>
          <w:w w:val="105"/>
        </w:rPr>
        <w:t>after</w:t>
      </w:r>
      <w:r>
        <w:rPr>
          <w:color w:val="231F20"/>
          <w:spacing w:val="-22"/>
          <w:w w:val="105"/>
        </w:rPr>
        <w:t xml:space="preserve"> </w:t>
      </w:r>
      <w:r>
        <w:rPr>
          <w:color w:val="231F20"/>
          <w:w w:val="105"/>
        </w:rPr>
        <w:t>the</w:t>
      </w:r>
      <w:r>
        <w:rPr>
          <w:color w:val="231F20"/>
          <w:spacing w:val="-23"/>
          <w:w w:val="105"/>
        </w:rPr>
        <w:t xml:space="preserve"> </w:t>
      </w:r>
      <w:r>
        <w:rPr>
          <w:color w:val="231F20"/>
          <w:w w:val="105"/>
        </w:rPr>
        <w:t>parachute</w:t>
      </w:r>
      <w:r>
        <w:rPr>
          <w:color w:val="231F20"/>
          <w:spacing w:val="-23"/>
          <w:w w:val="105"/>
        </w:rPr>
        <w:t xml:space="preserve"> </w:t>
      </w:r>
      <w:r>
        <w:rPr>
          <w:color w:val="231F20"/>
          <w:w w:val="105"/>
        </w:rPr>
        <w:t>ope</w:t>
      </w:r>
      <w:r>
        <w:rPr>
          <w:color w:val="231F20"/>
          <w:w w:val="105"/>
        </w:rPr>
        <w:t>ns</w:t>
      </w:r>
      <w:r>
        <w:rPr>
          <w:color w:val="231F20"/>
          <w:spacing w:val="-23"/>
          <w:w w:val="105"/>
        </w:rPr>
        <w:t xml:space="preserve"> </w:t>
      </w:r>
      <w:r>
        <w:rPr>
          <w:color w:val="231F20"/>
          <w:w w:val="105"/>
        </w:rPr>
        <w:t>and</w:t>
      </w:r>
      <w:r>
        <w:rPr>
          <w:color w:val="231F20"/>
          <w:spacing w:val="-22"/>
          <w:w w:val="105"/>
        </w:rPr>
        <w:t xml:space="preserve"> </w:t>
      </w:r>
      <w:r>
        <w:rPr>
          <w:color w:val="231F20"/>
          <w:w w:val="105"/>
        </w:rPr>
        <w:t>130 seconds</w:t>
      </w:r>
      <w:r>
        <w:rPr>
          <w:color w:val="231F20"/>
          <w:spacing w:val="-14"/>
          <w:w w:val="105"/>
        </w:rPr>
        <w:t xml:space="preserve"> </w:t>
      </w:r>
      <w:r>
        <w:rPr>
          <w:color w:val="231F20"/>
          <w:w w:val="105"/>
        </w:rPr>
        <w:t>before</w:t>
      </w:r>
      <w:r>
        <w:rPr>
          <w:color w:val="231F20"/>
          <w:spacing w:val="-14"/>
          <w:w w:val="105"/>
        </w:rPr>
        <w:t xml:space="preserve"> </w:t>
      </w:r>
      <w:r>
        <w:rPr>
          <w:color w:val="231F20"/>
          <w:w w:val="105"/>
        </w:rPr>
        <w:t>landing,</w:t>
      </w:r>
      <w:r>
        <w:rPr>
          <w:color w:val="231F20"/>
          <w:spacing w:val="-14"/>
          <w:w w:val="105"/>
        </w:rPr>
        <w:t xml:space="preserve"> </w:t>
      </w:r>
      <w:r>
        <w:rPr>
          <w:color w:val="231F20"/>
          <w:w w:val="105"/>
        </w:rPr>
        <w:t>the</w:t>
      </w:r>
      <w:r>
        <w:rPr>
          <w:color w:val="231F20"/>
          <w:spacing w:val="-14"/>
          <w:w w:val="105"/>
        </w:rPr>
        <w:t xml:space="preserve"> </w:t>
      </w:r>
      <w:r>
        <w:rPr>
          <w:color w:val="231F20"/>
          <w:w w:val="105"/>
        </w:rPr>
        <w:t>spacecraft</w:t>
      </w:r>
      <w:r>
        <w:rPr>
          <w:color w:val="231F20"/>
          <w:spacing w:val="-13"/>
          <w:w w:val="105"/>
        </w:rPr>
        <w:t xml:space="preserve"> </w:t>
      </w:r>
      <w:r>
        <w:rPr>
          <w:color w:val="231F20"/>
          <w:w w:val="105"/>
        </w:rPr>
        <w:t>will</w:t>
      </w:r>
      <w:r>
        <w:rPr>
          <w:color w:val="231F20"/>
          <w:spacing w:val="-14"/>
          <w:w w:val="105"/>
        </w:rPr>
        <w:t xml:space="preserve"> </w:t>
      </w:r>
      <w:r>
        <w:rPr>
          <w:color w:val="231F20"/>
          <w:w w:val="105"/>
        </w:rPr>
        <w:t>start</w:t>
      </w:r>
      <w:r>
        <w:rPr>
          <w:color w:val="231F20"/>
          <w:spacing w:val="-14"/>
          <w:w w:val="105"/>
        </w:rPr>
        <w:t xml:space="preserve"> </w:t>
      </w:r>
      <w:r>
        <w:rPr>
          <w:color w:val="231F20"/>
          <w:w w:val="105"/>
        </w:rPr>
        <w:t>using</w:t>
      </w:r>
      <w:r>
        <w:rPr>
          <w:color w:val="231F20"/>
          <w:spacing w:val="-14"/>
          <w:w w:val="105"/>
        </w:rPr>
        <w:t xml:space="preserve"> </w:t>
      </w:r>
      <w:r>
        <w:rPr>
          <w:color w:val="231F20"/>
          <w:w w:val="105"/>
        </w:rPr>
        <w:t>its radar</w:t>
      </w:r>
      <w:r>
        <w:rPr>
          <w:color w:val="231F20"/>
          <w:spacing w:val="-11"/>
          <w:w w:val="105"/>
        </w:rPr>
        <w:t xml:space="preserve"> </w:t>
      </w:r>
      <w:r>
        <w:rPr>
          <w:color w:val="231F20"/>
          <w:w w:val="105"/>
        </w:rPr>
        <w:t>to</w:t>
      </w:r>
      <w:r>
        <w:rPr>
          <w:color w:val="231F20"/>
          <w:spacing w:val="-11"/>
          <w:w w:val="105"/>
        </w:rPr>
        <w:t xml:space="preserve"> </w:t>
      </w:r>
      <w:r>
        <w:rPr>
          <w:color w:val="231F20"/>
          <w:w w:val="105"/>
        </w:rPr>
        <w:t>sense</w:t>
      </w:r>
      <w:r>
        <w:rPr>
          <w:color w:val="231F20"/>
          <w:spacing w:val="-11"/>
          <w:w w:val="105"/>
        </w:rPr>
        <w:t xml:space="preserve"> </w:t>
      </w:r>
      <w:r>
        <w:rPr>
          <w:color w:val="231F20"/>
          <w:w w:val="105"/>
        </w:rPr>
        <w:t>the</w:t>
      </w:r>
      <w:r>
        <w:rPr>
          <w:color w:val="231F20"/>
          <w:spacing w:val="-11"/>
          <w:w w:val="105"/>
        </w:rPr>
        <w:t xml:space="preserve"> </w:t>
      </w:r>
      <w:r>
        <w:rPr>
          <w:color w:val="231F20"/>
          <w:w w:val="105"/>
        </w:rPr>
        <w:t>distance</w:t>
      </w:r>
      <w:r>
        <w:rPr>
          <w:color w:val="231F20"/>
          <w:spacing w:val="-10"/>
          <w:w w:val="105"/>
        </w:rPr>
        <w:t xml:space="preserve"> </w:t>
      </w:r>
      <w:r>
        <w:rPr>
          <w:color w:val="231F20"/>
          <w:w w:val="105"/>
        </w:rPr>
        <w:t>to</w:t>
      </w:r>
      <w:r>
        <w:rPr>
          <w:color w:val="231F20"/>
          <w:spacing w:val="-11"/>
          <w:w w:val="105"/>
        </w:rPr>
        <w:t xml:space="preserve"> </w:t>
      </w:r>
      <w:r>
        <w:rPr>
          <w:color w:val="231F20"/>
          <w:w w:val="105"/>
        </w:rPr>
        <w:t>the</w:t>
      </w:r>
      <w:r>
        <w:rPr>
          <w:color w:val="231F20"/>
          <w:spacing w:val="-11"/>
          <w:w w:val="105"/>
        </w:rPr>
        <w:t xml:space="preserve"> </w:t>
      </w:r>
      <w:r>
        <w:rPr>
          <w:color w:val="231F20"/>
          <w:w w:val="105"/>
        </w:rPr>
        <w:t>ground.</w:t>
      </w:r>
    </w:p>
    <w:p w:rsidR="00000000" w:rsidRDefault="009E7F48">
      <w:pPr>
        <w:pStyle w:val="BodyText"/>
        <w:kinsoku w:val="0"/>
        <w:overflowPunct w:val="0"/>
        <w:spacing w:before="11"/>
        <w:rPr>
          <w:sz w:val="17"/>
          <w:szCs w:val="17"/>
        </w:rPr>
      </w:pPr>
    </w:p>
    <w:p w:rsidR="00000000" w:rsidRDefault="009E7F48">
      <w:pPr>
        <w:pStyle w:val="BodyText"/>
        <w:kinsoku w:val="0"/>
        <w:overflowPunct w:val="0"/>
        <w:spacing w:line="213" w:lineRule="auto"/>
        <w:ind w:left="158" w:right="337"/>
        <w:rPr>
          <w:color w:val="231F20"/>
          <w:w w:val="105"/>
        </w:rPr>
      </w:pPr>
      <w:r>
        <w:rPr>
          <w:color w:val="231F20"/>
          <w:w w:val="105"/>
        </w:rPr>
        <w:t>Descent</w:t>
      </w:r>
      <w:r>
        <w:rPr>
          <w:color w:val="231F20"/>
          <w:spacing w:val="-22"/>
          <w:w w:val="105"/>
        </w:rPr>
        <w:t xml:space="preserve"> </w:t>
      </w:r>
      <w:r>
        <w:rPr>
          <w:color w:val="231F20"/>
          <w:w w:val="105"/>
        </w:rPr>
        <w:t>speed</w:t>
      </w:r>
      <w:r>
        <w:rPr>
          <w:color w:val="231F20"/>
          <w:spacing w:val="-22"/>
          <w:w w:val="105"/>
        </w:rPr>
        <w:t xml:space="preserve"> </w:t>
      </w:r>
      <w:r>
        <w:rPr>
          <w:color w:val="231F20"/>
          <w:w w:val="105"/>
        </w:rPr>
        <w:t>will</w:t>
      </w:r>
      <w:r>
        <w:rPr>
          <w:color w:val="231F20"/>
          <w:spacing w:val="-22"/>
          <w:w w:val="105"/>
        </w:rPr>
        <w:t xml:space="preserve"> </w:t>
      </w:r>
      <w:r>
        <w:rPr>
          <w:color w:val="231F20"/>
          <w:w w:val="105"/>
        </w:rPr>
        <w:t>have</w:t>
      </w:r>
      <w:r>
        <w:rPr>
          <w:color w:val="231F20"/>
          <w:spacing w:val="-22"/>
          <w:w w:val="105"/>
        </w:rPr>
        <w:t xml:space="preserve"> </w:t>
      </w:r>
      <w:r>
        <w:rPr>
          <w:color w:val="231F20"/>
          <w:w w:val="105"/>
        </w:rPr>
        <w:t>slowed</w:t>
      </w:r>
      <w:r>
        <w:rPr>
          <w:color w:val="231F20"/>
          <w:spacing w:val="-21"/>
          <w:w w:val="105"/>
        </w:rPr>
        <w:t xml:space="preserve"> </w:t>
      </w:r>
      <w:r>
        <w:rPr>
          <w:color w:val="231F20"/>
          <w:w w:val="105"/>
        </w:rPr>
        <w:t>to</w:t>
      </w:r>
      <w:r>
        <w:rPr>
          <w:color w:val="231F20"/>
          <w:spacing w:val="-22"/>
          <w:w w:val="105"/>
        </w:rPr>
        <w:t xml:space="preserve"> </w:t>
      </w:r>
      <w:r>
        <w:rPr>
          <w:color w:val="231F20"/>
          <w:w w:val="105"/>
        </w:rPr>
        <w:t>about</w:t>
      </w:r>
      <w:r>
        <w:rPr>
          <w:color w:val="231F20"/>
          <w:spacing w:val="-22"/>
          <w:w w:val="105"/>
        </w:rPr>
        <w:t xml:space="preserve"> </w:t>
      </w:r>
      <w:r>
        <w:rPr>
          <w:color w:val="231F20"/>
          <w:w w:val="105"/>
        </w:rPr>
        <w:t>134</w:t>
      </w:r>
      <w:r>
        <w:rPr>
          <w:color w:val="231F20"/>
          <w:spacing w:val="-22"/>
          <w:w w:val="105"/>
        </w:rPr>
        <w:t xml:space="preserve"> </w:t>
      </w:r>
      <w:r>
        <w:rPr>
          <w:color w:val="231F20"/>
          <w:w w:val="105"/>
        </w:rPr>
        <w:t>miles</w:t>
      </w:r>
      <w:r>
        <w:rPr>
          <w:color w:val="231F20"/>
          <w:spacing w:val="-21"/>
          <w:w w:val="105"/>
        </w:rPr>
        <w:t xml:space="preserve"> </w:t>
      </w:r>
      <w:r>
        <w:rPr>
          <w:color w:val="231F20"/>
          <w:w w:val="105"/>
        </w:rPr>
        <w:t>per</w:t>
      </w:r>
      <w:r>
        <w:rPr>
          <w:color w:val="231F20"/>
          <w:spacing w:val="-22"/>
          <w:w w:val="105"/>
        </w:rPr>
        <w:t xml:space="preserve"> </w:t>
      </w:r>
      <w:r>
        <w:rPr>
          <w:color w:val="231F20"/>
          <w:w w:val="105"/>
        </w:rPr>
        <w:t>hour (60 meters per second) by the time the lander separates from</w:t>
      </w:r>
      <w:r>
        <w:rPr>
          <w:color w:val="231F20"/>
          <w:spacing w:val="-16"/>
          <w:w w:val="105"/>
        </w:rPr>
        <w:t xml:space="preserve"> </w:t>
      </w:r>
      <w:r>
        <w:rPr>
          <w:color w:val="231F20"/>
          <w:w w:val="105"/>
        </w:rPr>
        <w:t>the</w:t>
      </w:r>
      <w:r>
        <w:rPr>
          <w:color w:val="231F20"/>
          <w:spacing w:val="-15"/>
          <w:w w:val="105"/>
        </w:rPr>
        <w:t xml:space="preserve"> </w:t>
      </w:r>
      <w:r>
        <w:rPr>
          <w:color w:val="231F20"/>
          <w:w w:val="105"/>
        </w:rPr>
        <w:t>back</w:t>
      </w:r>
      <w:r>
        <w:rPr>
          <w:color w:val="231F20"/>
          <w:spacing w:val="-15"/>
          <w:w w:val="105"/>
        </w:rPr>
        <w:t xml:space="preserve"> </w:t>
      </w:r>
      <w:r>
        <w:rPr>
          <w:color w:val="231F20"/>
          <w:w w:val="105"/>
        </w:rPr>
        <w:t>shell</w:t>
      </w:r>
      <w:r>
        <w:rPr>
          <w:color w:val="231F20"/>
          <w:spacing w:val="-16"/>
          <w:w w:val="105"/>
        </w:rPr>
        <w:t xml:space="preserve"> </w:t>
      </w:r>
      <w:r>
        <w:rPr>
          <w:color w:val="231F20"/>
          <w:w w:val="105"/>
        </w:rPr>
        <w:t>and</w:t>
      </w:r>
      <w:r>
        <w:rPr>
          <w:color w:val="231F20"/>
          <w:spacing w:val="-15"/>
          <w:w w:val="105"/>
        </w:rPr>
        <w:t xml:space="preserve"> </w:t>
      </w:r>
      <w:r>
        <w:rPr>
          <w:color w:val="231F20"/>
          <w:w w:val="105"/>
        </w:rPr>
        <w:t>parachute,</w:t>
      </w:r>
      <w:r>
        <w:rPr>
          <w:color w:val="231F20"/>
          <w:spacing w:val="-15"/>
          <w:w w:val="105"/>
        </w:rPr>
        <w:t xml:space="preserve"> </w:t>
      </w:r>
      <w:r>
        <w:rPr>
          <w:color w:val="231F20"/>
          <w:w w:val="105"/>
        </w:rPr>
        <w:t>about</w:t>
      </w:r>
      <w:r>
        <w:rPr>
          <w:color w:val="231F20"/>
          <w:spacing w:val="-16"/>
          <w:w w:val="105"/>
        </w:rPr>
        <w:t xml:space="preserve"> </w:t>
      </w:r>
      <w:r>
        <w:rPr>
          <w:color w:val="231F20"/>
          <w:w w:val="105"/>
        </w:rPr>
        <w:t>three-fourth</w:t>
      </w:r>
      <w:r>
        <w:rPr>
          <w:color w:val="231F20"/>
          <w:spacing w:val="-15"/>
          <w:w w:val="105"/>
        </w:rPr>
        <w:t xml:space="preserve"> </w:t>
      </w:r>
      <w:r>
        <w:rPr>
          <w:color w:val="231F20"/>
          <w:w w:val="105"/>
        </w:rPr>
        <w:t>of</w:t>
      </w:r>
    </w:p>
    <w:p w:rsidR="00000000" w:rsidRDefault="009E7F48">
      <w:pPr>
        <w:pStyle w:val="BodyText"/>
        <w:kinsoku w:val="0"/>
        <w:overflowPunct w:val="0"/>
        <w:spacing w:before="5" w:line="213" w:lineRule="auto"/>
        <w:ind w:left="158" w:right="844"/>
        <w:jc w:val="both"/>
        <w:rPr>
          <w:color w:val="231F20"/>
          <w:w w:val="105"/>
        </w:rPr>
      </w:pPr>
      <w:r>
        <w:rPr>
          <w:color w:val="231F20"/>
          <w:w w:val="105"/>
        </w:rPr>
        <w:t>a</w:t>
      </w:r>
      <w:r>
        <w:rPr>
          <w:color w:val="231F20"/>
          <w:spacing w:val="-22"/>
          <w:w w:val="105"/>
        </w:rPr>
        <w:t xml:space="preserve"> </w:t>
      </w:r>
      <w:r>
        <w:rPr>
          <w:color w:val="231F20"/>
          <w:w w:val="105"/>
        </w:rPr>
        <w:t>mile</w:t>
      </w:r>
      <w:r>
        <w:rPr>
          <w:color w:val="231F20"/>
          <w:spacing w:val="-22"/>
          <w:w w:val="105"/>
        </w:rPr>
        <w:t xml:space="preserve"> </w:t>
      </w:r>
      <w:r>
        <w:rPr>
          <w:color w:val="231F20"/>
          <w:w w:val="105"/>
        </w:rPr>
        <w:t>(1.2</w:t>
      </w:r>
      <w:r>
        <w:rPr>
          <w:color w:val="231F20"/>
          <w:spacing w:val="-22"/>
          <w:w w:val="105"/>
        </w:rPr>
        <w:t xml:space="preserve"> </w:t>
      </w:r>
      <w:r>
        <w:rPr>
          <w:color w:val="231F20"/>
          <w:w w:val="105"/>
        </w:rPr>
        <w:t>kilometers)</w:t>
      </w:r>
      <w:r>
        <w:rPr>
          <w:color w:val="231F20"/>
          <w:spacing w:val="-21"/>
          <w:w w:val="105"/>
        </w:rPr>
        <w:t xml:space="preserve"> </w:t>
      </w:r>
      <w:r>
        <w:rPr>
          <w:color w:val="231F20"/>
          <w:w w:val="105"/>
        </w:rPr>
        <w:t>above</w:t>
      </w:r>
      <w:r>
        <w:rPr>
          <w:color w:val="231F20"/>
          <w:spacing w:val="-22"/>
          <w:w w:val="105"/>
        </w:rPr>
        <w:t xml:space="preserve"> </w:t>
      </w:r>
      <w:r>
        <w:rPr>
          <w:color w:val="231F20"/>
          <w:w w:val="105"/>
        </w:rPr>
        <w:t>the</w:t>
      </w:r>
      <w:r>
        <w:rPr>
          <w:color w:val="231F20"/>
          <w:spacing w:val="-22"/>
          <w:w w:val="105"/>
        </w:rPr>
        <w:t xml:space="preserve"> </w:t>
      </w:r>
      <w:r>
        <w:rPr>
          <w:color w:val="231F20"/>
          <w:w w:val="105"/>
        </w:rPr>
        <w:t>ground</w:t>
      </w:r>
      <w:r>
        <w:rPr>
          <w:color w:val="231F20"/>
          <w:spacing w:val="-22"/>
          <w:w w:val="105"/>
        </w:rPr>
        <w:t xml:space="preserve"> </w:t>
      </w:r>
      <w:r>
        <w:rPr>
          <w:color w:val="231F20"/>
          <w:w w:val="105"/>
        </w:rPr>
        <w:t>and</w:t>
      </w:r>
      <w:r>
        <w:rPr>
          <w:color w:val="231F20"/>
          <w:spacing w:val="-21"/>
          <w:w w:val="105"/>
        </w:rPr>
        <w:t xml:space="preserve"> </w:t>
      </w:r>
      <w:r>
        <w:rPr>
          <w:color w:val="231F20"/>
          <w:w w:val="105"/>
        </w:rPr>
        <w:t>about</w:t>
      </w:r>
      <w:r>
        <w:rPr>
          <w:color w:val="231F20"/>
          <w:spacing w:val="-22"/>
          <w:w w:val="105"/>
        </w:rPr>
        <w:t xml:space="preserve"> </w:t>
      </w:r>
      <w:r>
        <w:rPr>
          <w:color w:val="231F20"/>
          <w:w w:val="105"/>
        </w:rPr>
        <w:t>45 seconds</w:t>
      </w:r>
      <w:r>
        <w:rPr>
          <w:color w:val="231F20"/>
          <w:spacing w:val="-28"/>
          <w:w w:val="105"/>
        </w:rPr>
        <w:t xml:space="preserve"> </w:t>
      </w:r>
      <w:r>
        <w:rPr>
          <w:color w:val="231F20"/>
          <w:w w:val="105"/>
        </w:rPr>
        <w:t>before</w:t>
      </w:r>
      <w:r>
        <w:rPr>
          <w:color w:val="231F20"/>
          <w:spacing w:val="-28"/>
          <w:w w:val="105"/>
        </w:rPr>
        <w:t xml:space="preserve"> </w:t>
      </w:r>
      <w:r>
        <w:rPr>
          <w:color w:val="231F20"/>
          <w:w w:val="105"/>
        </w:rPr>
        <w:t>touchdown.</w:t>
      </w:r>
      <w:r>
        <w:rPr>
          <w:color w:val="231F20"/>
          <w:spacing w:val="-28"/>
          <w:w w:val="105"/>
        </w:rPr>
        <w:t xml:space="preserve"> </w:t>
      </w:r>
      <w:r>
        <w:rPr>
          <w:color w:val="231F20"/>
          <w:w w:val="105"/>
        </w:rPr>
        <w:t>By</w:t>
      </w:r>
      <w:r>
        <w:rPr>
          <w:color w:val="231F20"/>
          <w:spacing w:val="-28"/>
          <w:w w:val="105"/>
        </w:rPr>
        <w:t xml:space="preserve"> </w:t>
      </w:r>
      <w:r>
        <w:rPr>
          <w:color w:val="231F20"/>
          <w:w w:val="105"/>
        </w:rPr>
        <w:t>design,</w:t>
      </w:r>
      <w:r>
        <w:rPr>
          <w:color w:val="231F20"/>
          <w:spacing w:val="-28"/>
          <w:w w:val="105"/>
        </w:rPr>
        <w:t xml:space="preserve"> </w:t>
      </w:r>
      <w:r>
        <w:rPr>
          <w:color w:val="231F20"/>
          <w:w w:val="105"/>
        </w:rPr>
        <w:t>the</w:t>
      </w:r>
      <w:r>
        <w:rPr>
          <w:color w:val="231F20"/>
          <w:spacing w:val="-28"/>
          <w:w w:val="105"/>
        </w:rPr>
        <w:t xml:space="preserve"> </w:t>
      </w:r>
      <w:r>
        <w:rPr>
          <w:color w:val="231F20"/>
          <w:w w:val="105"/>
        </w:rPr>
        <w:t>separation is</w:t>
      </w:r>
      <w:r>
        <w:rPr>
          <w:color w:val="231F20"/>
          <w:spacing w:val="-17"/>
          <w:w w:val="105"/>
        </w:rPr>
        <w:t xml:space="preserve"> </w:t>
      </w:r>
      <w:r>
        <w:rPr>
          <w:color w:val="231F20"/>
          <w:w w:val="105"/>
        </w:rPr>
        <w:t>triggered</w:t>
      </w:r>
      <w:r>
        <w:rPr>
          <w:color w:val="231F20"/>
          <w:spacing w:val="-16"/>
          <w:w w:val="105"/>
        </w:rPr>
        <w:t xml:space="preserve"> </w:t>
      </w:r>
      <w:r>
        <w:rPr>
          <w:color w:val="231F20"/>
          <w:w w:val="105"/>
        </w:rPr>
        <w:t>by</w:t>
      </w:r>
      <w:r>
        <w:rPr>
          <w:color w:val="231F20"/>
          <w:spacing w:val="-17"/>
          <w:w w:val="105"/>
        </w:rPr>
        <w:t xml:space="preserve"> </w:t>
      </w:r>
      <w:r>
        <w:rPr>
          <w:color w:val="231F20"/>
          <w:w w:val="105"/>
        </w:rPr>
        <w:t>radar</w:t>
      </w:r>
      <w:r>
        <w:rPr>
          <w:color w:val="231F20"/>
          <w:spacing w:val="-16"/>
          <w:w w:val="105"/>
        </w:rPr>
        <w:t xml:space="preserve"> </w:t>
      </w:r>
      <w:r>
        <w:rPr>
          <w:color w:val="231F20"/>
          <w:w w:val="105"/>
        </w:rPr>
        <w:t>sensing</w:t>
      </w:r>
      <w:r>
        <w:rPr>
          <w:color w:val="231F20"/>
          <w:spacing w:val="-17"/>
          <w:w w:val="105"/>
        </w:rPr>
        <w:t xml:space="preserve"> </w:t>
      </w:r>
      <w:r>
        <w:rPr>
          <w:color w:val="231F20"/>
          <w:w w:val="105"/>
        </w:rPr>
        <w:t>of</w:t>
      </w:r>
      <w:r>
        <w:rPr>
          <w:color w:val="231F20"/>
          <w:spacing w:val="-16"/>
          <w:w w:val="105"/>
        </w:rPr>
        <w:t xml:space="preserve"> </w:t>
      </w:r>
      <w:r>
        <w:rPr>
          <w:color w:val="231F20"/>
          <w:w w:val="105"/>
        </w:rPr>
        <w:t>altitude</w:t>
      </w:r>
      <w:r>
        <w:rPr>
          <w:color w:val="231F20"/>
          <w:spacing w:val="-16"/>
          <w:w w:val="105"/>
        </w:rPr>
        <w:t xml:space="preserve"> </w:t>
      </w:r>
      <w:r>
        <w:rPr>
          <w:color w:val="231F20"/>
          <w:w w:val="105"/>
        </w:rPr>
        <w:t>and</w:t>
      </w:r>
      <w:r>
        <w:rPr>
          <w:color w:val="231F20"/>
          <w:spacing w:val="-17"/>
          <w:w w:val="105"/>
        </w:rPr>
        <w:t xml:space="preserve"> </w:t>
      </w:r>
      <w:r>
        <w:rPr>
          <w:color w:val="231F20"/>
          <w:w w:val="105"/>
        </w:rPr>
        <w:t>velocity.</w:t>
      </w:r>
    </w:p>
    <w:p w:rsidR="00000000" w:rsidRDefault="009E7F48">
      <w:pPr>
        <w:pStyle w:val="BodyText"/>
        <w:kinsoku w:val="0"/>
        <w:overflowPunct w:val="0"/>
        <w:spacing w:before="6" w:line="213" w:lineRule="auto"/>
        <w:ind w:left="158" w:right="564"/>
        <w:rPr>
          <w:color w:val="231F20"/>
          <w:spacing w:val="-3"/>
          <w:w w:val="105"/>
        </w:rPr>
      </w:pPr>
      <w:r>
        <w:rPr>
          <w:color w:val="231F20"/>
          <w:w w:val="105"/>
        </w:rPr>
        <w:t>A brief pause in communication is anticipated as data tran</w:t>
      </w:r>
      <w:r>
        <w:rPr>
          <w:color w:val="231F20"/>
          <w:w w:val="105"/>
        </w:rPr>
        <w:t>smission</w:t>
      </w:r>
      <w:r>
        <w:rPr>
          <w:color w:val="231F20"/>
          <w:spacing w:val="-18"/>
          <w:w w:val="105"/>
        </w:rPr>
        <w:t xml:space="preserve"> </w:t>
      </w:r>
      <w:r>
        <w:rPr>
          <w:color w:val="231F20"/>
          <w:w w:val="105"/>
        </w:rPr>
        <w:t>shifts</w:t>
      </w:r>
      <w:r>
        <w:rPr>
          <w:color w:val="231F20"/>
          <w:spacing w:val="-18"/>
          <w:w w:val="105"/>
        </w:rPr>
        <w:t xml:space="preserve"> </w:t>
      </w:r>
      <w:r>
        <w:rPr>
          <w:color w:val="231F20"/>
          <w:w w:val="105"/>
        </w:rPr>
        <w:t>from</w:t>
      </w:r>
      <w:r>
        <w:rPr>
          <w:color w:val="231F20"/>
          <w:spacing w:val="-17"/>
          <w:w w:val="105"/>
        </w:rPr>
        <w:t xml:space="preserve"> </w:t>
      </w:r>
      <w:r>
        <w:rPr>
          <w:color w:val="231F20"/>
          <w:w w:val="105"/>
        </w:rPr>
        <w:t>the</w:t>
      </w:r>
      <w:r>
        <w:rPr>
          <w:color w:val="231F20"/>
          <w:spacing w:val="-18"/>
          <w:w w:val="105"/>
        </w:rPr>
        <w:t xml:space="preserve"> </w:t>
      </w:r>
      <w:r>
        <w:rPr>
          <w:color w:val="231F20"/>
          <w:w w:val="105"/>
        </w:rPr>
        <w:t>wrap-around</w:t>
      </w:r>
      <w:r>
        <w:rPr>
          <w:color w:val="231F20"/>
          <w:spacing w:val="-18"/>
          <w:w w:val="105"/>
        </w:rPr>
        <w:t xml:space="preserve"> </w:t>
      </w:r>
      <w:r>
        <w:rPr>
          <w:color w:val="231F20"/>
          <w:w w:val="105"/>
        </w:rPr>
        <w:t>antenna</w:t>
      </w:r>
      <w:r>
        <w:rPr>
          <w:color w:val="231F20"/>
          <w:spacing w:val="-17"/>
          <w:w w:val="105"/>
        </w:rPr>
        <w:t xml:space="preserve"> </w:t>
      </w:r>
      <w:r>
        <w:rPr>
          <w:color w:val="231F20"/>
          <w:w w:val="105"/>
        </w:rPr>
        <w:t>on</w:t>
      </w:r>
      <w:r>
        <w:rPr>
          <w:color w:val="231F20"/>
          <w:spacing w:val="-18"/>
          <w:w w:val="105"/>
        </w:rPr>
        <w:t xml:space="preserve"> </w:t>
      </w:r>
      <w:r>
        <w:rPr>
          <w:color w:val="231F20"/>
          <w:w w:val="105"/>
        </w:rPr>
        <w:t>the back</w:t>
      </w:r>
      <w:r>
        <w:rPr>
          <w:color w:val="231F20"/>
          <w:spacing w:val="-14"/>
          <w:w w:val="105"/>
        </w:rPr>
        <w:t xml:space="preserve"> </w:t>
      </w:r>
      <w:r>
        <w:rPr>
          <w:color w:val="231F20"/>
          <w:w w:val="105"/>
        </w:rPr>
        <w:t>shell</w:t>
      </w:r>
      <w:r>
        <w:rPr>
          <w:color w:val="231F20"/>
          <w:spacing w:val="-14"/>
          <w:w w:val="105"/>
        </w:rPr>
        <w:t xml:space="preserve"> </w:t>
      </w:r>
      <w:r>
        <w:rPr>
          <w:color w:val="231F20"/>
          <w:w w:val="105"/>
        </w:rPr>
        <w:t>to</w:t>
      </w:r>
      <w:r>
        <w:rPr>
          <w:color w:val="231F20"/>
          <w:spacing w:val="-13"/>
          <w:w w:val="105"/>
        </w:rPr>
        <w:t xml:space="preserve"> </w:t>
      </w:r>
      <w:r>
        <w:rPr>
          <w:color w:val="231F20"/>
          <w:w w:val="105"/>
        </w:rPr>
        <w:t>a</w:t>
      </w:r>
      <w:r>
        <w:rPr>
          <w:color w:val="231F20"/>
          <w:spacing w:val="-14"/>
          <w:w w:val="105"/>
        </w:rPr>
        <w:t xml:space="preserve"> </w:t>
      </w:r>
      <w:r>
        <w:rPr>
          <w:color w:val="231F20"/>
          <w:w w:val="105"/>
        </w:rPr>
        <w:t>helical</w:t>
      </w:r>
      <w:r>
        <w:rPr>
          <w:color w:val="231F20"/>
          <w:spacing w:val="-13"/>
          <w:w w:val="105"/>
        </w:rPr>
        <w:t xml:space="preserve"> </w:t>
      </w:r>
      <w:r>
        <w:rPr>
          <w:color w:val="231F20"/>
          <w:w w:val="105"/>
        </w:rPr>
        <w:t>UHF</w:t>
      </w:r>
      <w:r>
        <w:rPr>
          <w:color w:val="231F20"/>
          <w:spacing w:val="-14"/>
          <w:w w:val="105"/>
        </w:rPr>
        <w:t xml:space="preserve"> </w:t>
      </w:r>
      <w:r>
        <w:rPr>
          <w:color w:val="231F20"/>
          <w:w w:val="105"/>
        </w:rPr>
        <w:t>transmitter</w:t>
      </w:r>
      <w:r>
        <w:rPr>
          <w:color w:val="231F20"/>
          <w:spacing w:val="-13"/>
          <w:w w:val="105"/>
        </w:rPr>
        <w:t xml:space="preserve"> </w:t>
      </w:r>
      <w:r>
        <w:rPr>
          <w:color w:val="231F20"/>
          <w:w w:val="105"/>
        </w:rPr>
        <w:t>on</w:t>
      </w:r>
      <w:r>
        <w:rPr>
          <w:color w:val="231F20"/>
          <w:spacing w:val="-14"/>
          <w:w w:val="105"/>
        </w:rPr>
        <w:t xml:space="preserve"> </w:t>
      </w:r>
      <w:r>
        <w:rPr>
          <w:color w:val="231F20"/>
          <w:w w:val="105"/>
        </w:rPr>
        <w:t>the</w:t>
      </w:r>
      <w:r>
        <w:rPr>
          <w:color w:val="231F20"/>
          <w:spacing w:val="-14"/>
          <w:w w:val="105"/>
        </w:rPr>
        <w:t xml:space="preserve"> </w:t>
      </w:r>
      <w:r>
        <w:rPr>
          <w:color w:val="231F20"/>
          <w:spacing w:val="-3"/>
          <w:w w:val="105"/>
        </w:rPr>
        <w:t>lander.</w:t>
      </w:r>
    </w:p>
    <w:p w:rsidR="00000000" w:rsidRDefault="009E7F48">
      <w:pPr>
        <w:pStyle w:val="BodyText"/>
        <w:kinsoku w:val="0"/>
        <w:overflowPunct w:val="0"/>
        <w:spacing w:before="6" w:line="213" w:lineRule="auto"/>
        <w:ind w:left="158" w:right="564"/>
        <w:rPr>
          <w:color w:val="231F20"/>
          <w:spacing w:val="-3"/>
          <w:w w:val="105"/>
        </w:rPr>
        <w:sectPr w:rsidR="00000000">
          <w:type w:val="continuous"/>
          <w:pgSz w:w="12240" w:h="15840"/>
          <w:pgMar w:top="920" w:right="400" w:bottom="280" w:left="560" w:header="720" w:footer="720" w:gutter="0"/>
          <w:cols w:num="2" w:space="720" w:equalWidth="0">
            <w:col w:w="5345" w:space="326"/>
            <w:col w:w="5609"/>
          </w:cols>
          <w:noEndnote/>
        </w:sectPr>
      </w:pPr>
    </w:p>
    <w:p w:rsidR="00000000" w:rsidRDefault="009E7F48">
      <w:pPr>
        <w:pStyle w:val="BodyText"/>
        <w:kinsoku w:val="0"/>
        <w:overflowPunct w:val="0"/>
        <w:rPr>
          <w:sz w:val="20"/>
          <w:szCs w:val="20"/>
        </w:rPr>
      </w:pPr>
    </w:p>
    <w:p w:rsidR="00000000" w:rsidRDefault="009E7F48">
      <w:pPr>
        <w:pStyle w:val="BodyText"/>
        <w:kinsoku w:val="0"/>
        <w:overflowPunct w:val="0"/>
        <w:spacing w:before="3"/>
        <w:rPr>
          <w:sz w:val="13"/>
          <w:szCs w:val="13"/>
        </w:rPr>
      </w:pPr>
    </w:p>
    <w:p w:rsidR="00000000" w:rsidRDefault="009E7F48">
      <w:pPr>
        <w:pStyle w:val="Heading2"/>
        <w:kinsoku w:val="0"/>
        <w:overflowPunct w:val="0"/>
        <w:spacing w:before="19" w:line="521" w:lineRule="exact"/>
        <w:rPr>
          <w:color w:val="E9A714"/>
          <w:w w:val="105"/>
        </w:rPr>
      </w:pPr>
      <w:r>
        <w:rPr>
          <w:color w:val="E9A714"/>
          <w:w w:val="105"/>
        </w:rPr>
        <w:t>Slowing for Touchdown</w:t>
      </w:r>
    </w:p>
    <w:p w:rsidR="00000000" w:rsidRDefault="009E7F48">
      <w:pPr>
        <w:pStyle w:val="BodyText"/>
        <w:kinsoku w:val="0"/>
        <w:overflowPunct w:val="0"/>
        <w:spacing w:line="333" w:lineRule="exact"/>
        <w:ind w:left="160"/>
        <w:rPr>
          <w:color w:val="231F20"/>
        </w:rPr>
      </w:pPr>
      <w:r>
        <w:rPr>
          <w:color w:val="231F20"/>
        </w:rPr>
        <w:t>Half a second after lander separation, the 12 descent engines on the lander will begin firing. Guidance software onboard for</w:t>
      </w:r>
    </w:p>
    <w:p w:rsidR="00000000" w:rsidRDefault="009E7F48">
      <w:pPr>
        <w:pStyle w:val="BodyText"/>
        <w:kinsoku w:val="0"/>
        <w:overflowPunct w:val="0"/>
        <w:spacing w:before="9" w:line="213" w:lineRule="auto"/>
        <w:ind w:left="160" w:right="313"/>
        <w:rPr>
          <w:color w:val="231F20"/>
          <w:spacing w:val="-3"/>
          <w:w w:val="105"/>
        </w:rPr>
      </w:pPr>
      <w:r>
        <w:rPr>
          <w:color w:val="231F20"/>
          <w:w w:val="105"/>
        </w:rPr>
        <w:t>the</w:t>
      </w:r>
      <w:r>
        <w:rPr>
          <w:color w:val="231F20"/>
          <w:spacing w:val="-14"/>
          <w:w w:val="105"/>
        </w:rPr>
        <w:t xml:space="preserve"> </w:t>
      </w:r>
      <w:r>
        <w:rPr>
          <w:color w:val="231F20"/>
          <w:w w:val="105"/>
        </w:rPr>
        <w:t>terminal</w:t>
      </w:r>
      <w:r>
        <w:rPr>
          <w:color w:val="231F20"/>
          <w:spacing w:val="-13"/>
          <w:w w:val="105"/>
        </w:rPr>
        <w:t xml:space="preserve"> </w:t>
      </w:r>
      <w:r>
        <w:rPr>
          <w:color w:val="231F20"/>
          <w:w w:val="105"/>
        </w:rPr>
        <w:t>descent</w:t>
      </w:r>
      <w:r>
        <w:rPr>
          <w:color w:val="231F20"/>
          <w:spacing w:val="-14"/>
          <w:w w:val="105"/>
        </w:rPr>
        <w:t xml:space="preserve"> </w:t>
      </w:r>
      <w:r>
        <w:rPr>
          <w:color w:val="231F20"/>
          <w:w w:val="105"/>
        </w:rPr>
        <w:t>will</w:t>
      </w:r>
      <w:r>
        <w:rPr>
          <w:color w:val="231F20"/>
          <w:spacing w:val="-13"/>
          <w:w w:val="105"/>
        </w:rPr>
        <w:t xml:space="preserve"> </w:t>
      </w:r>
      <w:r>
        <w:rPr>
          <w:color w:val="231F20"/>
          <w:w w:val="105"/>
        </w:rPr>
        <w:t>provide</w:t>
      </w:r>
      <w:r>
        <w:rPr>
          <w:color w:val="231F20"/>
          <w:spacing w:val="-14"/>
          <w:w w:val="105"/>
        </w:rPr>
        <w:t xml:space="preserve"> </w:t>
      </w:r>
      <w:r>
        <w:rPr>
          <w:color w:val="231F20"/>
          <w:w w:val="105"/>
        </w:rPr>
        <w:t>commands</w:t>
      </w:r>
      <w:r>
        <w:rPr>
          <w:color w:val="231F20"/>
          <w:spacing w:val="-13"/>
          <w:w w:val="105"/>
        </w:rPr>
        <w:t xml:space="preserve"> </w:t>
      </w:r>
      <w:r>
        <w:rPr>
          <w:color w:val="231F20"/>
          <w:w w:val="105"/>
        </w:rPr>
        <w:t>for</w:t>
      </w:r>
      <w:r>
        <w:rPr>
          <w:color w:val="231F20"/>
          <w:spacing w:val="-14"/>
          <w:w w:val="105"/>
        </w:rPr>
        <w:t xml:space="preserve"> </w:t>
      </w:r>
      <w:r>
        <w:rPr>
          <w:color w:val="231F20"/>
          <w:w w:val="105"/>
        </w:rPr>
        <w:t>aligning</w:t>
      </w:r>
      <w:r>
        <w:rPr>
          <w:color w:val="231F20"/>
          <w:spacing w:val="-13"/>
          <w:w w:val="105"/>
        </w:rPr>
        <w:t xml:space="preserve"> </w:t>
      </w:r>
      <w:r>
        <w:rPr>
          <w:color w:val="231F20"/>
          <w:w w:val="105"/>
        </w:rPr>
        <w:t>the</w:t>
      </w:r>
      <w:r>
        <w:rPr>
          <w:color w:val="231F20"/>
          <w:spacing w:val="-14"/>
          <w:w w:val="105"/>
        </w:rPr>
        <w:t xml:space="preserve"> </w:t>
      </w:r>
      <w:r>
        <w:rPr>
          <w:color w:val="231F20"/>
          <w:w w:val="105"/>
        </w:rPr>
        <w:t>direction</w:t>
      </w:r>
      <w:r>
        <w:rPr>
          <w:color w:val="231F20"/>
          <w:spacing w:val="-13"/>
          <w:w w:val="105"/>
        </w:rPr>
        <w:t xml:space="preserve"> </w:t>
      </w:r>
      <w:r>
        <w:rPr>
          <w:color w:val="231F20"/>
          <w:w w:val="105"/>
        </w:rPr>
        <w:t>of</w:t>
      </w:r>
      <w:r>
        <w:rPr>
          <w:color w:val="231F20"/>
          <w:spacing w:val="-14"/>
          <w:w w:val="105"/>
        </w:rPr>
        <w:t xml:space="preserve"> </w:t>
      </w:r>
      <w:r>
        <w:rPr>
          <w:color w:val="231F20"/>
          <w:w w:val="105"/>
        </w:rPr>
        <w:t>thrust</w:t>
      </w:r>
      <w:r>
        <w:rPr>
          <w:color w:val="231F20"/>
          <w:spacing w:val="-13"/>
          <w:w w:val="105"/>
        </w:rPr>
        <w:t xml:space="preserve"> </w:t>
      </w:r>
      <w:r>
        <w:rPr>
          <w:color w:val="231F20"/>
          <w:w w:val="105"/>
        </w:rPr>
        <w:t>to</w:t>
      </w:r>
      <w:r>
        <w:rPr>
          <w:color w:val="231F20"/>
          <w:spacing w:val="-13"/>
          <w:w w:val="105"/>
        </w:rPr>
        <w:t xml:space="preserve"> </w:t>
      </w:r>
      <w:r>
        <w:rPr>
          <w:color w:val="231F20"/>
          <w:w w:val="105"/>
        </w:rPr>
        <w:t>the</w:t>
      </w:r>
      <w:r>
        <w:rPr>
          <w:color w:val="231F20"/>
          <w:spacing w:val="-14"/>
          <w:w w:val="105"/>
        </w:rPr>
        <w:t xml:space="preserve"> </w:t>
      </w:r>
      <w:r>
        <w:rPr>
          <w:color w:val="231F20"/>
          <w:w w:val="105"/>
        </w:rPr>
        <w:t>direction</w:t>
      </w:r>
      <w:r>
        <w:rPr>
          <w:color w:val="231F20"/>
          <w:spacing w:val="-13"/>
          <w:w w:val="105"/>
        </w:rPr>
        <w:t xml:space="preserve"> </w:t>
      </w:r>
      <w:r>
        <w:rPr>
          <w:color w:val="231F20"/>
          <w:w w:val="105"/>
        </w:rPr>
        <w:t>the</w:t>
      </w:r>
      <w:r>
        <w:rPr>
          <w:color w:val="231F20"/>
          <w:spacing w:val="-14"/>
          <w:w w:val="105"/>
        </w:rPr>
        <w:t xml:space="preserve"> </w:t>
      </w:r>
      <w:r>
        <w:rPr>
          <w:color w:val="231F20"/>
          <w:w w:val="105"/>
        </w:rPr>
        <w:t>spacecraft</w:t>
      </w:r>
      <w:r>
        <w:rPr>
          <w:color w:val="231F20"/>
          <w:spacing w:val="-13"/>
          <w:w w:val="105"/>
        </w:rPr>
        <w:t xml:space="preserve"> </w:t>
      </w:r>
      <w:r>
        <w:rPr>
          <w:color w:val="231F20"/>
          <w:w w:val="105"/>
        </w:rPr>
        <w:t>is</w:t>
      </w:r>
      <w:r>
        <w:rPr>
          <w:color w:val="231F20"/>
          <w:spacing w:val="-14"/>
          <w:w w:val="105"/>
        </w:rPr>
        <w:t xml:space="preserve"> </w:t>
      </w:r>
      <w:r>
        <w:rPr>
          <w:color w:val="231F20"/>
          <w:w w:val="105"/>
        </w:rPr>
        <w:t>moving,</w:t>
      </w:r>
      <w:r>
        <w:rPr>
          <w:color w:val="231F20"/>
          <w:spacing w:val="-13"/>
          <w:w w:val="105"/>
        </w:rPr>
        <w:t xml:space="preserve"> </w:t>
      </w:r>
      <w:r>
        <w:rPr>
          <w:color w:val="231F20"/>
          <w:w w:val="105"/>
        </w:rPr>
        <w:t>so</w:t>
      </w:r>
      <w:r>
        <w:rPr>
          <w:color w:val="231F20"/>
          <w:spacing w:val="-14"/>
          <w:w w:val="105"/>
        </w:rPr>
        <w:t xml:space="preserve"> </w:t>
      </w:r>
      <w:r>
        <w:rPr>
          <w:color w:val="231F20"/>
          <w:w w:val="105"/>
        </w:rPr>
        <w:t>the t</w:t>
      </w:r>
      <w:r>
        <w:rPr>
          <w:color w:val="231F20"/>
          <w:w w:val="105"/>
        </w:rPr>
        <w:t>hrust</w:t>
      </w:r>
      <w:r>
        <w:rPr>
          <w:color w:val="231F20"/>
          <w:spacing w:val="-17"/>
          <w:w w:val="105"/>
        </w:rPr>
        <w:t xml:space="preserve"> </w:t>
      </w:r>
      <w:r>
        <w:rPr>
          <w:color w:val="231F20"/>
          <w:w w:val="105"/>
        </w:rPr>
        <w:t>will</w:t>
      </w:r>
      <w:r>
        <w:rPr>
          <w:color w:val="231F20"/>
          <w:spacing w:val="-17"/>
          <w:w w:val="105"/>
        </w:rPr>
        <w:t xml:space="preserve"> </w:t>
      </w:r>
      <w:r>
        <w:rPr>
          <w:color w:val="231F20"/>
          <w:w w:val="105"/>
        </w:rPr>
        <w:t>counter</w:t>
      </w:r>
      <w:r>
        <w:rPr>
          <w:color w:val="231F20"/>
          <w:spacing w:val="-16"/>
          <w:w w:val="105"/>
        </w:rPr>
        <w:t xml:space="preserve"> </w:t>
      </w:r>
      <w:r>
        <w:rPr>
          <w:color w:val="231F20"/>
          <w:w w:val="105"/>
        </w:rPr>
        <w:t>horizontal</w:t>
      </w:r>
      <w:r>
        <w:rPr>
          <w:color w:val="231F20"/>
          <w:spacing w:val="-17"/>
          <w:w w:val="105"/>
        </w:rPr>
        <w:t xml:space="preserve"> </w:t>
      </w:r>
      <w:r>
        <w:rPr>
          <w:color w:val="231F20"/>
          <w:w w:val="105"/>
        </w:rPr>
        <w:t>movement</w:t>
      </w:r>
      <w:r>
        <w:rPr>
          <w:color w:val="231F20"/>
          <w:spacing w:val="-16"/>
          <w:w w:val="105"/>
        </w:rPr>
        <w:t xml:space="preserve"> </w:t>
      </w:r>
      <w:r>
        <w:rPr>
          <w:color w:val="231F20"/>
          <w:w w:val="105"/>
        </w:rPr>
        <w:t>as</w:t>
      </w:r>
      <w:r>
        <w:rPr>
          <w:color w:val="231F20"/>
          <w:spacing w:val="-17"/>
          <w:w w:val="105"/>
        </w:rPr>
        <w:t xml:space="preserve"> </w:t>
      </w:r>
      <w:r>
        <w:rPr>
          <w:color w:val="231F20"/>
          <w:w w:val="105"/>
        </w:rPr>
        <w:t>well</w:t>
      </w:r>
      <w:r>
        <w:rPr>
          <w:color w:val="231F20"/>
          <w:spacing w:val="-16"/>
          <w:w w:val="105"/>
        </w:rPr>
        <w:t xml:space="preserve"> </w:t>
      </w:r>
      <w:r>
        <w:rPr>
          <w:color w:val="231F20"/>
          <w:w w:val="105"/>
        </w:rPr>
        <w:t>as</w:t>
      </w:r>
      <w:r>
        <w:rPr>
          <w:color w:val="231F20"/>
          <w:spacing w:val="-17"/>
          <w:w w:val="105"/>
        </w:rPr>
        <w:t xml:space="preserve"> </w:t>
      </w:r>
      <w:r>
        <w:rPr>
          <w:color w:val="231F20"/>
          <w:w w:val="105"/>
        </w:rPr>
        <w:t>decelerating</w:t>
      </w:r>
      <w:r>
        <w:rPr>
          <w:color w:val="231F20"/>
          <w:spacing w:val="-16"/>
          <w:w w:val="105"/>
        </w:rPr>
        <w:t xml:space="preserve"> </w:t>
      </w:r>
      <w:r>
        <w:rPr>
          <w:color w:val="231F20"/>
          <w:w w:val="105"/>
        </w:rPr>
        <w:t>the</w:t>
      </w:r>
      <w:r>
        <w:rPr>
          <w:color w:val="231F20"/>
          <w:spacing w:val="-17"/>
          <w:w w:val="105"/>
        </w:rPr>
        <w:t xml:space="preserve"> </w:t>
      </w:r>
      <w:r>
        <w:rPr>
          <w:color w:val="231F20"/>
          <w:w w:val="105"/>
        </w:rPr>
        <w:t>descent.</w:t>
      </w:r>
      <w:r>
        <w:rPr>
          <w:color w:val="231F20"/>
          <w:spacing w:val="-16"/>
          <w:w w:val="105"/>
        </w:rPr>
        <w:t xml:space="preserve"> </w:t>
      </w:r>
      <w:r>
        <w:rPr>
          <w:color w:val="231F20"/>
          <w:w w:val="105"/>
        </w:rPr>
        <w:t>If</w:t>
      </w:r>
      <w:r>
        <w:rPr>
          <w:color w:val="231F20"/>
          <w:spacing w:val="-17"/>
          <w:w w:val="105"/>
        </w:rPr>
        <w:t xml:space="preserve"> </w:t>
      </w:r>
      <w:r>
        <w:rPr>
          <w:color w:val="231F20"/>
          <w:w w:val="105"/>
        </w:rPr>
        <w:t>the</w:t>
      </w:r>
      <w:r>
        <w:rPr>
          <w:color w:val="231F20"/>
          <w:spacing w:val="-16"/>
          <w:w w:val="105"/>
        </w:rPr>
        <w:t xml:space="preserve"> </w:t>
      </w:r>
      <w:r>
        <w:rPr>
          <w:color w:val="231F20"/>
          <w:w w:val="105"/>
        </w:rPr>
        <w:t>spacecraft</w:t>
      </w:r>
      <w:r>
        <w:rPr>
          <w:color w:val="231F20"/>
          <w:spacing w:val="-17"/>
          <w:w w:val="105"/>
        </w:rPr>
        <w:t xml:space="preserve"> </w:t>
      </w:r>
      <w:r>
        <w:rPr>
          <w:color w:val="231F20"/>
          <w:w w:val="105"/>
        </w:rPr>
        <w:t>senses</w:t>
      </w:r>
      <w:r>
        <w:rPr>
          <w:color w:val="231F20"/>
          <w:spacing w:val="-17"/>
          <w:w w:val="105"/>
        </w:rPr>
        <w:t xml:space="preserve"> </w:t>
      </w:r>
      <w:r>
        <w:rPr>
          <w:color w:val="231F20"/>
          <w:w w:val="105"/>
        </w:rPr>
        <w:t>that</w:t>
      </w:r>
      <w:r>
        <w:rPr>
          <w:color w:val="231F20"/>
          <w:spacing w:val="-16"/>
          <w:w w:val="105"/>
        </w:rPr>
        <w:t xml:space="preserve"> </w:t>
      </w:r>
      <w:r>
        <w:rPr>
          <w:color w:val="231F20"/>
          <w:w w:val="105"/>
        </w:rPr>
        <w:t>its</w:t>
      </w:r>
      <w:r>
        <w:rPr>
          <w:color w:val="231F20"/>
          <w:spacing w:val="-17"/>
          <w:w w:val="105"/>
        </w:rPr>
        <w:t xml:space="preserve"> </w:t>
      </w:r>
      <w:r>
        <w:rPr>
          <w:color w:val="231F20"/>
          <w:w w:val="105"/>
        </w:rPr>
        <w:t>horizontal</w:t>
      </w:r>
      <w:r>
        <w:rPr>
          <w:color w:val="231F20"/>
          <w:spacing w:val="-16"/>
          <w:w w:val="105"/>
        </w:rPr>
        <w:t xml:space="preserve"> </w:t>
      </w:r>
      <w:r>
        <w:rPr>
          <w:color w:val="231F20"/>
          <w:w w:val="105"/>
        </w:rPr>
        <w:t>speed is</w:t>
      </w:r>
      <w:r>
        <w:rPr>
          <w:color w:val="231F20"/>
          <w:spacing w:val="-14"/>
          <w:w w:val="105"/>
        </w:rPr>
        <w:t xml:space="preserve"> </w:t>
      </w:r>
      <w:r>
        <w:rPr>
          <w:color w:val="231F20"/>
          <w:w w:val="105"/>
        </w:rPr>
        <w:t>below</w:t>
      </w:r>
      <w:r>
        <w:rPr>
          <w:color w:val="231F20"/>
          <w:spacing w:val="-13"/>
          <w:w w:val="105"/>
        </w:rPr>
        <w:t xml:space="preserve"> </w:t>
      </w:r>
      <w:r>
        <w:rPr>
          <w:color w:val="231F20"/>
          <w:w w:val="105"/>
        </w:rPr>
        <w:t>a</w:t>
      </w:r>
      <w:r>
        <w:rPr>
          <w:color w:val="231F20"/>
          <w:spacing w:val="-13"/>
          <w:w w:val="105"/>
        </w:rPr>
        <w:t xml:space="preserve"> </w:t>
      </w:r>
      <w:r>
        <w:rPr>
          <w:color w:val="231F20"/>
          <w:w w:val="105"/>
        </w:rPr>
        <w:t>threshold</w:t>
      </w:r>
      <w:r>
        <w:rPr>
          <w:color w:val="231F20"/>
          <w:spacing w:val="-13"/>
          <w:w w:val="105"/>
        </w:rPr>
        <w:t xml:space="preserve"> </w:t>
      </w:r>
      <w:r>
        <w:rPr>
          <w:color w:val="231F20"/>
          <w:w w:val="105"/>
        </w:rPr>
        <w:t>set</w:t>
      </w:r>
      <w:r>
        <w:rPr>
          <w:color w:val="231F20"/>
          <w:spacing w:val="-13"/>
          <w:w w:val="105"/>
        </w:rPr>
        <w:t xml:space="preserve"> </w:t>
      </w:r>
      <w:r>
        <w:rPr>
          <w:color w:val="231F20"/>
          <w:w w:val="105"/>
        </w:rPr>
        <w:t>in</w:t>
      </w:r>
      <w:r>
        <w:rPr>
          <w:color w:val="231F20"/>
          <w:spacing w:val="-13"/>
          <w:w w:val="105"/>
        </w:rPr>
        <w:t xml:space="preserve"> </w:t>
      </w:r>
      <w:r>
        <w:rPr>
          <w:color w:val="231F20"/>
          <w:w w:val="105"/>
        </w:rPr>
        <w:t>the</w:t>
      </w:r>
      <w:r>
        <w:rPr>
          <w:color w:val="231F20"/>
          <w:spacing w:val="-13"/>
          <w:w w:val="105"/>
        </w:rPr>
        <w:t xml:space="preserve"> </w:t>
      </w:r>
      <w:r>
        <w:rPr>
          <w:color w:val="231F20"/>
          <w:w w:val="105"/>
        </w:rPr>
        <w:t>software,</w:t>
      </w:r>
      <w:r>
        <w:rPr>
          <w:color w:val="231F20"/>
          <w:spacing w:val="-13"/>
          <w:w w:val="105"/>
        </w:rPr>
        <w:t xml:space="preserve"> </w:t>
      </w:r>
      <w:r>
        <w:rPr>
          <w:color w:val="231F20"/>
          <w:w w:val="105"/>
        </w:rPr>
        <w:t>it</w:t>
      </w:r>
      <w:r>
        <w:rPr>
          <w:color w:val="231F20"/>
          <w:spacing w:val="-13"/>
          <w:w w:val="105"/>
        </w:rPr>
        <w:t xml:space="preserve"> </w:t>
      </w:r>
      <w:r>
        <w:rPr>
          <w:color w:val="231F20"/>
          <w:w w:val="105"/>
        </w:rPr>
        <w:t>will</w:t>
      </w:r>
      <w:r>
        <w:rPr>
          <w:color w:val="231F20"/>
          <w:spacing w:val="-13"/>
          <w:w w:val="105"/>
        </w:rPr>
        <w:t xml:space="preserve"> </w:t>
      </w:r>
      <w:r>
        <w:rPr>
          <w:color w:val="231F20"/>
          <w:w w:val="105"/>
        </w:rPr>
        <w:t>also</w:t>
      </w:r>
      <w:r>
        <w:rPr>
          <w:color w:val="231F20"/>
          <w:spacing w:val="-13"/>
          <w:w w:val="105"/>
        </w:rPr>
        <w:t xml:space="preserve"> </w:t>
      </w:r>
      <w:r>
        <w:rPr>
          <w:color w:val="231F20"/>
          <w:w w:val="105"/>
        </w:rPr>
        <w:t>perform</w:t>
      </w:r>
      <w:r>
        <w:rPr>
          <w:color w:val="231F20"/>
          <w:spacing w:val="-13"/>
          <w:w w:val="105"/>
        </w:rPr>
        <w:t xml:space="preserve"> </w:t>
      </w:r>
      <w:r>
        <w:rPr>
          <w:color w:val="231F20"/>
          <w:w w:val="105"/>
        </w:rPr>
        <w:t>a</w:t>
      </w:r>
      <w:r>
        <w:rPr>
          <w:color w:val="231F20"/>
          <w:spacing w:val="-13"/>
          <w:w w:val="105"/>
        </w:rPr>
        <w:t xml:space="preserve"> </w:t>
      </w:r>
      <w:r>
        <w:rPr>
          <w:color w:val="231F20"/>
          <w:w w:val="105"/>
        </w:rPr>
        <w:t>maneuver</w:t>
      </w:r>
      <w:r>
        <w:rPr>
          <w:color w:val="231F20"/>
          <w:spacing w:val="-13"/>
          <w:w w:val="105"/>
        </w:rPr>
        <w:t xml:space="preserve"> </w:t>
      </w:r>
      <w:r>
        <w:rPr>
          <w:color w:val="231F20"/>
          <w:w w:val="105"/>
        </w:rPr>
        <w:t>to</w:t>
      </w:r>
      <w:r>
        <w:rPr>
          <w:color w:val="231F20"/>
          <w:spacing w:val="-13"/>
          <w:w w:val="105"/>
        </w:rPr>
        <w:t xml:space="preserve"> </w:t>
      </w:r>
      <w:r>
        <w:rPr>
          <w:color w:val="231F20"/>
          <w:w w:val="105"/>
        </w:rPr>
        <w:t>avoid</w:t>
      </w:r>
      <w:r>
        <w:rPr>
          <w:color w:val="231F20"/>
          <w:spacing w:val="-13"/>
          <w:w w:val="105"/>
        </w:rPr>
        <w:t xml:space="preserve"> </w:t>
      </w:r>
      <w:r>
        <w:rPr>
          <w:color w:val="231F20"/>
          <w:w w:val="105"/>
        </w:rPr>
        <w:t>the</w:t>
      </w:r>
      <w:r>
        <w:rPr>
          <w:color w:val="231F20"/>
          <w:spacing w:val="-13"/>
          <w:w w:val="105"/>
        </w:rPr>
        <w:t xml:space="preserve"> </w:t>
      </w:r>
      <w:r>
        <w:rPr>
          <w:color w:val="231F20"/>
          <w:w w:val="105"/>
        </w:rPr>
        <w:t>back</w:t>
      </w:r>
      <w:r>
        <w:rPr>
          <w:color w:val="231F20"/>
          <w:spacing w:val="-13"/>
          <w:w w:val="105"/>
        </w:rPr>
        <w:t xml:space="preserve"> </w:t>
      </w:r>
      <w:r>
        <w:rPr>
          <w:color w:val="231F20"/>
          <w:w w:val="105"/>
        </w:rPr>
        <w:t>shell</w:t>
      </w:r>
      <w:r>
        <w:rPr>
          <w:color w:val="231F20"/>
          <w:spacing w:val="-13"/>
          <w:w w:val="105"/>
        </w:rPr>
        <w:t xml:space="preserve"> </w:t>
      </w:r>
      <w:r>
        <w:rPr>
          <w:color w:val="231F20"/>
          <w:w w:val="105"/>
        </w:rPr>
        <w:t>that</w:t>
      </w:r>
      <w:r>
        <w:rPr>
          <w:color w:val="231F20"/>
          <w:spacing w:val="-13"/>
          <w:w w:val="105"/>
        </w:rPr>
        <w:t xml:space="preserve"> </w:t>
      </w:r>
      <w:r>
        <w:rPr>
          <w:color w:val="231F20"/>
          <w:w w:val="105"/>
        </w:rPr>
        <w:t>is</w:t>
      </w:r>
      <w:r>
        <w:rPr>
          <w:color w:val="231F20"/>
          <w:spacing w:val="-13"/>
          <w:w w:val="105"/>
        </w:rPr>
        <w:t xml:space="preserve"> </w:t>
      </w:r>
      <w:r>
        <w:rPr>
          <w:color w:val="231F20"/>
          <w:w w:val="105"/>
        </w:rPr>
        <w:t>still</w:t>
      </w:r>
      <w:r>
        <w:rPr>
          <w:color w:val="231F20"/>
          <w:spacing w:val="-14"/>
          <w:w w:val="105"/>
        </w:rPr>
        <w:t xml:space="preserve"> </w:t>
      </w:r>
      <w:r>
        <w:rPr>
          <w:color w:val="231F20"/>
          <w:w w:val="105"/>
        </w:rPr>
        <w:t>descending</w:t>
      </w:r>
      <w:r>
        <w:rPr>
          <w:color w:val="231F20"/>
          <w:spacing w:val="-13"/>
          <w:w w:val="105"/>
        </w:rPr>
        <w:t xml:space="preserve"> </w:t>
      </w:r>
      <w:r>
        <w:rPr>
          <w:color w:val="231F20"/>
          <w:w w:val="105"/>
        </w:rPr>
        <w:t>on</w:t>
      </w:r>
      <w:r>
        <w:rPr>
          <w:color w:val="231F20"/>
          <w:spacing w:val="-13"/>
          <w:w w:val="105"/>
        </w:rPr>
        <w:t xml:space="preserve"> </w:t>
      </w:r>
      <w:r>
        <w:rPr>
          <w:color w:val="231F20"/>
          <w:w w:val="105"/>
        </w:rPr>
        <w:t>its parachute.</w:t>
      </w:r>
      <w:r>
        <w:rPr>
          <w:color w:val="231F20"/>
          <w:spacing w:val="-16"/>
          <w:w w:val="105"/>
        </w:rPr>
        <w:t xml:space="preserve"> </w:t>
      </w:r>
      <w:r>
        <w:rPr>
          <w:color w:val="231F20"/>
          <w:w w:val="105"/>
        </w:rPr>
        <w:t>This</w:t>
      </w:r>
      <w:r>
        <w:rPr>
          <w:color w:val="231F20"/>
          <w:spacing w:val="-16"/>
          <w:w w:val="105"/>
        </w:rPr>
        <w:t xml:space="preserve"> </w:t>
      </w:r>
      <w:r>
        <w:rPr>
          <w:color w:val="231F20"/>
          <w:w w:val="105"/>
        </w:rPr>
        <w:t>maneuver</w:t>
      </w:r>
      <w:r>
        <w:rPr>
          <w:color w:val="231F20"/>
          <w:spacing w:val="-16"/>
          <w:w w:val="105"/>
        </w:rPr>
        <w:t xml:space="preserve"> </w:t>
      </w:r>
      <w:r>
        <w:rPr>
          <w:color w:val="231F20"/>
          <w:w w:val="105"/>
        </w:rPr>
        <w:t>would</w:t>
      </w:r>
      <w:r>
        <w:rPr>
          <w:color w:val="231F20"/>
          <w:spacing w:val="-16"/>
          <w:w w:val="105"/>
        </w:rPr>
        <w:t xml:space="preserve"> </w:t>
      </w:r>
      <w:r>
        <w:rPr>
          <w:color w:val="231F20"/>
          <w:w w:val="105"/>
        </w:rPr>
        <w:t>adjust</w:t>
      </w:r>
      <w:r>
        <w:rPr>
          <w:color w:val="231F20"/>
          <w:spacing w:val="-16"/>
          <w:w w:val="105"/>
        </w:rPr>
        <w:t xml:space="preserve"> </w:t>
      </w:r>
      <w:r>
        <w:rPr>
          <w:color w:val="231F20"/>
          <w:w w:val="105"/>
        </w:rPr>
        <w:t>the</w:t>
      </w:r>
      <w:r>
        <w:rPr>
          <w:color w:val="231F20"/>
          <w:spacing w:val="-16"/>
          <w:w w:val="105"/>
        </w:rPr>
        <w:t xml:space="preserve"> </w:t>
      </w:r>
      <w:r>
        <w:rPr>
          <w:color w:val="231F20"/>
          <w:w w:val="105"/>
        </w:rPr>
        <w:t>direction</w:t>
      </w:r>
      <w:r>
        <w:rPr>
          <w:color w:val="231F20"/>
          <w:spacing w:val="-16"/>
          <w:w w:val="105"/>
        </w:rPr>
        <w:t xml:space="preserve"> </w:t>
      </w:r>
      <w:r>
        <w:rPr>
          <w:color w:val="231F20"/>
          <w:w w:val="105"/>
        </w:rPr>
        <w:t>of</w:t>
      </w:r>
      <w:r>
        <w:rPr>
          <w:color w:val="231F20"/>
          <w:spacing w:val="-16"/>
          <w:w w:val="105"/>
        </w:rPr>
        <w:t xml:space="preserve"> </w:t>
      </w:r>
      <w:r>
        <w:rPr>
          <w:color w:val="231F20"/>
          <w:w w:val="105"/>
        </w:rPr>
        <w:t>thrust</w:t>
      </w:r>
      <w:r>
        <w:rPr>
          <w:color w:val="231F20"/>
          <w:spacing w:val="-16"/>
          <w:w w:val="105"/>
        </w:rPr>
        <w:t xml:space="preserve"> </w:t>
      </w:r>
      <w:r>
        <w:rPr>
          <w:color w:val="231F20"/>
          <w:w w:val="105"/>
        </w:rPr>
        <w:t>to</w:t>
      </w:r>
      <w:r>
        <w:rPr>
          <w:color w:val="231F20"/>
          <w:spacing w:val="-16"/>
          <w:w w:val="105"/>
        </w:rPr>
        <w:t xml:space="preserve"> </w:t>
      </w:r>
      <w:r>
        <w:rPr>
          <w:color w:val="231F20"/>
          <w:w w:val="105"/>
        </w:rPr>
        <w:t>reduce</w:t>
      </w:r>
      <w:r>
        <w:rPr>
          <w:color w:val="231F20"/>
          <w:spacing w:val="-16"/>
          <w:w w:val="105"/>
        </w:rPr>
        <w:t xml:space="preserve"> </w:t>
      </w:r>
      <w:r>
        <w:rPr>
          <w:color w:val="231F20"/>
          <w:w w:val="105"/>
        </w:rPr>
        <w:t>the</w:t>
      </w:r>
      <w:r>
        <w:rPr>
          <w:color w:val="231F20"/>
          <w:spacing w:val="-16"/>
          <w:w w:val="105"/>
        </w:rPr>
        <w:t xml:space="preserve"> </w:t>
      </w:r>
      <w:r>
        <w:rPr>
          <w:color w:val="231F20"/>
          <w:w w:val="105"/>
        </w:rPr>
        <w:t>chance</w:t>
      </w:r>
      <w:r>
        <w:rPr>
          <w:color w:val="231F20"/>
          <w:spacing w:val="-16"/>
          <w:w w:val="105"/>
        </w:rPr>
        <w:t xml:space="preserve"> </w:t>
      </w:r>
      <w:r>
        <w:rPr>
          <w:color w:val="231F20"/>
          <w:w w:val="105"/>
        </w:rPr>
        <w:t>that</w:t>
      </w:r>
      <w:r>
        <w:rPr>
          <w:color w:val="231F20"/>
          <w:spacing w:val="-16"/>
          <w:w w:val="105"/>
        </w:rPr>
        <w:t xml:space="preserve"> </w:t>
      </w:r>
      <w:r>
        <w:rPr>
          <w:color w:val="231F20"/>
          <w:w w:val="105"/>
        </w:rPr>
        <w:t>the</w:t>
      </w:r>
      <w:r>
        <w:rPr>
          <w:color w:val="231F20"/>
          <w:spacing w:val="-16"/>
          <w:w w:val="105"/>
        </w:rPr>
        <w:t xml:space="preserve"> </w:t>
      </w:r>
      <w:r>
        <w:rPr>
          <w:color w:val="231F20"/>
          <w:w w:val="105"/>
        </w:rPr>
        <w:t>back</w:t>
      </w:r>
      <w:r>
        <w:rPr>
          <w:color w:val="231F20"/>
          <w:spacing w:val="-16"/>
          <w:w w:val="105"/>
        </w:rPr>
        <w:t xml:space="preserve"> </w:t>
      </w:r>
      <w:r>
        <w:rPr>
          <w:color w:val="231F20"/>
          <w:w w:val="105"/>
        </w:rPr>
        <w:t>shell</w:t>
      </w:r>
      <w:r>
        <w:rPr>
          <w:color w:val="231F20"/>
          <w:spacing w:val="-16"/>
          <w:w w:val="105"/>
        </w:rPr>
        <w:t xml:space="preserve"> </w:t>
      </w:r>
      <w:r>
        <w:rPr>
          <w:color w:val="231F20"/>
          <w:w w:val="105"/>
        </w:rPr>
        <w:t>and</w:t>
      </w:r>
      <w:r>
        <w:rPr>
          <w:color w:val="231F20"/>
          <w:spacing w:val="-16"/>
          <w:w w:val="105"/>
        </w:rPr>
        <w:t xml:space="preserve"> </w:t>
      </w:r>
      <w:r>
        <w:rPr>
          <w:color w:val="231F20"/>
          <w:w w:val="105"/>
        </w:rPr>
        <w:t>parachute</w:t>
      </w:r>
      <w:r>
        <w:rPr>
          <w:color w:val="231F20"/>
          <w:spacing w:val="-16"/>
          <w:w w:val="105"/>
        </w:rPr>
        <w:t xml:space="preserve"> </w:t>
      </w:r>
      <w:r>
        <w:rPr>
          <w:color w:val="231F20"/>
          <w:w w:val="105"/>
        </w:rPr>
        <w:t>could land too close to the lander after the lander</w:t>
      </w:r>
      <w:r>
        <w:rPr>
          <w:rFonts w:hint="eastAsia"/>
          <w:color w:val="231F20"/>
          <w:w w:val="105"/>
        </w:rPr>
        <w:t>’</w:t>
      </w:r>
      <w:r>
        <w:rPr>
          <w:color w:val="231F20"/>
          <w:w w:val="105"/>
        </w:rPr>
        <w:t>s touchdown. The spacecraft will rotate to land in the desired orientation: with solar</w:t>
      </w:r>
      <w:r>
        <w:rPr>
          <w:color w:val="231F20"/>
          <w:spacing w:val="-14"/>
          <w:w w:val="105"/>
        </w:rPr>
        <w:t xml:space="preserve"> </w:t>
      </w:r>
      <w:r>
        <w:rPr>
          <w:color w:val="231F20"/>
          <w:w w:val="105"/>
        </w:rPr>
        <w:t>arrays</w:t>
      </w:r>
      <w:r>
        <w:rPr>
          <w:color w:val="231F20"/>
          <w:spacing w:val="-13"/>
          <w:w w:val="105"/>
        </w:rPr>
        <w:t xml:space="preserve"> </w:t>
      </w:r>
      <w:r>
        <w:rPr>
          <w:color w:val="231F20"/>
          <w:w w:val="105"/>
        </w:rPr>
        <w:t>extending</w:t>
      </w:r>
      <w:r>
        <w:rPr>
          <w:color w:val="231F20"/>
          <w:spacing w:val="-13"/>
          <w:w w:val="105"/>
        </w:rPr>
        <w:t xml:space="preserve"> </w:t>
      </w:r>
      <w:r>
        <w:rPr>
          <w:color w:val="231F20"/>
          <w:w w:val="105"/>
        </w:rPr>
        <w:t>east</w:t>
      </w:r>
      <w:r>
        <w:rPr>
          <w:color w:val="231F20"/>
          <w:spacing w:val="-13"/>
          <w:w w:val="105"/>
        </w:rPr>
        <w:t xml:space="preserve"> </w:t>
      </w:r>
      <w:r>
        <w:rPr>
          <w:color w:val="231F20"/>
          <w:w w:val="105"/>
        </w:rPr>
        <w:t>and</w:t>
      </w:r>
      <w:r>
        <w:rPr>
          <w:color w:val="231F20"/>
          <w:spacing w:val="-13"/>
          <w:w w:val="105"/>
        </w:rPr>
        <w:t xml:space="preserve"> </w:t>
      </w:r>
      <w:r>
        <w:rPr>
          <w:color w:val="231F20"/>
          <w:w w:val="105"/>
        </w:rPr>
        <w:t>west</w:t>
      </w:r>
      <w:r>
        <w:rPr>
          <w:color w:val="231F20"/>
          <w:spacing w:val="-13"/>
          <w:w w:val="105"/>
        </w:rPr>
        <w:t xml:space="preserve"> </w:t>
      </w:r>
      <w:r>
        <w:rPr>
          <w:color w:val="231F20"/>
          <w:w w:val="105"/>
        </w:rPr>
        <w:t>from</w:t>
      </w:r>
      <w:r>
        <w:rPr>
          <w:color w:val="231F20"/>
          <w:spacing w:val="-13"/>
          <w:w w:val="105"/>
        </w:rPr>
        <w:t xml:space="preserve"> </w:t>
      </w:r>
      <w:r>
        <w:rPr>
          <w:color w:val="231F20"/>
          <w:w w:val="105"/>
        </w:rPr>
        <w:t>the</w:t>
      </w:r>
      <w:r>
        <w:rPr>
          <w:color w:val="231F20"/>
          <w:spacing w:val="-13"/>
          <w:w w:val="105"/>
        </w:rPr>
        <w:t xml:space="preserve"> </w:t>
      </w:r>
      <w:r>
        <w:rPr>
          <w:color w:val="231F20"/>
          <w:w w:val="105"/>
        </w:rPr>
        <w:t>deck</w:t>
      </w:r>
      <w:r>
        <w:rPr>
          <w:color w:val="231F20"/>
          <w:spacing w:val="-13"/>
          <w:w w:val="105"/>
        </w:rPr>
        <w:t xml:space="preserve"> </w:t>
      </w:r>
      <w:r>
        <w:rPr>
          <w:color w:val="231F20"/>
          <w:w w:val="105"/>
        </w:rPr>
        <w:t>and</w:t>
      </w:r>
      <w:r>
        <w:rPr>
          <w:color w:val="231F20"/>
          <w:spacing w:val="-13"/>
          <w:w w:val="105"/>
        </w:rPr>
        <w:t xml:space="preserve"> </w:t>
      </w:r>
      <w:r>
        <w:rPr>
          <w:color w:val="231F20"/>
          <w:w w:val="105"/>
        </w:rPr>
        <w:t>the</w:t>
      </w:r>
      <w:r>
        <w:rPr>
          <w:color w:val="231F20"/>
          <w:spacing w:val="-14"/>
          <w:w w:val="105"/>
        </w:rPr>
        <w:t xml:space="preserve"> </w:t>
      </w:r>
      <w:r>
        <w:rPr>
          <w:color w:val="231F20"/>
          <w:w w:val="105"/>
        </w:rPr>
        <w:t>robotic</w:t>
      </w:r>
      <w:r>
        <w:rPr>
          <w:color w:val="231F20"/>
          <w:spacing w:val="-13"/>
          <w:w w:val="105"/>
        </w:rPr>
        <w:t xml:space="preserve"> </w:t>
      </w:r>
      <w:r>
        <w:rPr>
          <w:color w:val="231F20"/>
          <w:spacing w:val="-3"/>
          <w:w w:val="105"/>
        </w:rPr>
        <w:t>arm</w:t>
      </w:r>
      <w:r>
        <w:rPr>
          <w:rFonts w:hint="eastAsia"/>
          <w:color w:val="231F20"/>
          <w:spacing w:val="-3"/>
          <w:w w:val="105"/>
        </w:rPr>
        <w:t>’</w:t>
      </w:r>
      <w:r>
        <w:rPr>
          <w:color w:val="231F20"/>
          <w:spacing w:val="-3"/>
          <w:w w:val="105"/>
        </w:rPr>
        <w:t>s</w:t>
      </w:r>
      <w:r>
        <w:rPr>
          <w:color w:val="231F20"/>
          <w:spacing w:val="-13"/>
          <w:w w:val="105"/>
        </w:rPr>
        <w:t xml:space="preserve"> </w:t>
      </w:r>
      <w:r>
        <w:rPr>
          <w:color w:val="231F20"/>
          <w:w w:val="105"/>
        </w:rPr>
        <w:t>work</w:t>
      </w:r>
      <w:r>
        <w:rPr>
          <w:color w:val="231F20"/>
          <w:spacing w:val="-13"/>
          <w:w w:val="105"/>
        </w:rPr>
        <w:t xml:space="preserve"> </w:t>
      </w:r>
      <w:r>
        <w:rPr>
          <w:color w:val="231F20"/>
          <w:w w:val="105"/>
        </w:rPr>
        <w:t>area</w:t>
      </w:r>
      <w:r>
        <w:rPr>
          <w:color w:val="231F20"/>
          <w:spacing w:val="-13"/>
          <w:w w:val="105"/>
        </w:rPr>
        <w:t xml:space="preserve"> </w:t>
      </w:r>
      <w:r>
        <w:rPr>
          <w:color w:val="231F20"/>
          <w:w w:val="105"/>
        </w:rPr>
        <w:t>on</w:t>
      </w:r>
      <w:r>
        <w:rPr>
          <w:color w:val="231F20"/>
          <w:spacing w:val="-13"/>
          <w:w w:val="105"/>
        </w:rPr>
        <w:t xml:space="preserve"> </w:t>
      </w:r>
      <w:r>
        <w:rPr>
          <w:color w:val="231F20"/>
          <w:w w:val="105"/>
        </w:rPr>
        <w:t>the</w:t>
      </w:r>
      <w:r>
        <w:rPr>
          <w:color w:val="231F20"/>
          <w:spacing w:val="-13"/>
          <w:w w:val="105"/>
        </w:rPr>
        <w:t xml:space="preserve"> </w:t>
      </w:r>
      <w:r>
        <w:rPr>
          <w:color w:val="231F20"/>
          <w:w w:val="105"/>
        </w:rPr>
        <w:t>south</w:t>
      </w:r>
      <w:r>
        <w:rPr>
          <w:color w:val="231F20"/>
          <w:spacing w:val="-13"/>
          <w:w w:val="105"/>
        </w:rPr>
        <w:t xml:space="preserve"> </w:t>
      </w:r>
      <w:r>
        <w:rPr>
          <w:color w:val="231F20"/>
          <w:w w:val="105"/>
        </w:rPr>
        <w:t>side</w:t>
      </w:r>
      <w:r>
        <w:rPr>
          <w:color w:val="231F20"/>
          <w:spacing w:val="-13"/>
          <w:w w:val="105"/>
        </w:rPr>
        <w:t xml:space="preserve"> </w:t>
      </w:r>
      <w:r>
        <w:rPr>
          <w:color w:val="231F20"/>
          <w:w w:val="105"/>
        </w:rPr>
        <w:t>of</w:t>
      </w:r>
      <w:r>
        <w:rPr>
          <w:color w:val="231F20"/>
          <w:spacing w:val="-13"/>
          <w:w w:val="105"/>
        </w:rPr>
        <w:t xml:space="preserve"> </w:t>
      </w:r>
      <w:r>
        <w:rPr>
          <w:color w:val="231F20"/>
          <w:w w:val="105"/>
        </w:rPr>
        <w:t>the</w:t>
      </w:r>
      <w:r>
        <w:rPr>
          <w:color w:val="231F20"/>
          <w:spacing w:val="-14"/>
          <w:w w:val="105"/>
        </w:rPr>
        <w:t xml:space="preserve"> </w:t>
      </w:r>
      <w:r>
        <w:rPr>
          <w:color w:val="231F20"/>
          <w:spacing w:val="-3"/>
          <w:w w:val="105"/>
        </w:rPr>
        <w:t>lander.</w:t>
      </w:r>
    </w:p>
    <w:p w:rsidR="00000000" w:rsidRDefault="00E463A4">
      <w:pPr>
        <w:pStyle w:val="BodyText"/>
        <w:kinsoku w:val="0"/>
        <w:overflowPunct w:val="0"/>
        <w:spacing w:before="9"/>
        <w:rPr>
          <w:sz w:val="10"/>
          <w:szCs w:val="10"/>
        </w:rPr>
      </w:pPr>
      <w:r>
        <w:rPr>
          <w:noProof/>
        </w:rPr>
        <mc:AlternateContent>
          <mc:Choice Requires="wps">
            <w:drawing>
              <wp:anchor distT="0" distB="0" distL="0" distR="0" simplePos="0" relativeHeight="251628544" behindDoc="0" locked="0" layoutInCell="0" allowOverlap="1">
                <wp:simplePos x="0" y="0"/>
                <wp:positionH relativeFrom="page">
                  <wp:posOffset>457200</wp:posOffset>
                </wp:positionH>
                <wp:positionV relativeFrom="paragraph">
                  <wp:posOffset>153035</wp:posOffset>
                </wp:positionV>
                <wp:extent cx="6858000" cy="12700"/>
                <wp:effectExtent l="0" t="0" r="0" b="0"/>
                <wp:wrapTopAndBottom/>
                <wp:docPr id="352" name="Freeform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5626655" id="Freeform 180" o:spid="_x0000_s1026" style="position:absolute;z-index:251628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12.05pt,8in,12.0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" o:allowincell="f" filled="f" strokecolor="#939598" strokeweight=".5pt">
                <v:path arrowok="t" o:connecttype="custom" o:connectlocs="0,0;6858000,0" o:connectangles="0,0"/>
                <w10:wrap type="topAndBottom" anchorx="page"/>
              </v:polyline>
            </w:pict>
          </mc:Fallback>
        </mc:AlternateContent>
      </w:r>
    </w:p>
    <w:p w:rsidR="00000000" w:rsidRDefault="009E7F48">
      <w:pPr>
        <w:pStyle w:val="BodyText"/>
        <w:kinsoku w:val="0"/>
        <w:overflowPunct w:val="0"/>
        <w:spacing w:before="9"/>
        <w:rPr>
          <w:sz w:val="10"/>
          <w:szCs w:val="10"/>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10"/>
        <w:rPr>
          <w:sz w:val="11"/>
          <w:szCs w:val="11"/>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5080" r="12700" b="1270"/>
                <wp:docPr id="350"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351" name="Freeform 182"/>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08286C9" id="Group 181"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">
                <v:shape id="Freeform 182"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eA0MMA&#10;AADcAAAADwAAAGRycy9kb3ducmV2LnhtbESPzWrDMBCE74W+g9hAbo3smobGsRJKIZBTIUlJrou1&#10;sYytlbHkn759VSjkOMzMN0yxn20rRup97VhBukpAEJdO11wp+L4cXt5B+ICssXVMCn7Iw373/FRg&#10;rt3EJxrPoRIRwj5HBSaELpfSl4Ys+pXriKN3d73FEGVfSd3jFOG2la9JspYWa44LBjv6NFQ258Eq&#10;aE7cVNcstZvj1dDmNg5E6y+llov5Ywsi0Bwe4f/2USvI3lL4OxOP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eA0MMAAADcAAAADwAAAAAAAAAAAAAAAACYAgAAZHJzL2Rv&#10;d25yZXYueG1sUEsFBgAAAAAEAAQA9QAAAIgDA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before="18"/>
        <w:rPr>
          <w:sz w:val="7"/>
          <w:szCs w:val="7"/>
        </w:rPr>
      </w:pPr>
    </w:p>
    <w:p w:rsidR="00000000" w:rsidRDefault="009E7F48">
      <w:pPr>
        <w:pStyle w:val="BodyText"/>
        <w:kinsoku w:val="0"/>
        <w:overflowPunct w:val="0"/>
        <w:spacing w:before="72" w:line="213" w:lineRule="auto"/>
        <w:ind w:left="160" w:right="313"/>
        <w:rPr>
          <w:color w:val="231F20"/>
          <w:spacing w:val="-3"/>
          <w:w w:val="105"/>
        </w:rPr>
      </w:pPr>
      <w:r>
        <w:rPr>
          <w:color w:val="231F20"/>
          <w:w w:val="105"/>
        </w:rPr>
        <w:t>At</w:t>
      </w:r>
      <w:r>
        <w:rPr>
          <w:color w:val="231F20"/>
          <w:spacing w:val="-17"/>
          <w:w w:val="105"/>
        </w:rPr>
        <w:t xml:space="preserve"> </w:t>
      </w:r>
      <w:r>
        <w:rPr>
          <w:color w:val="231F20"/>
          <w:w w:val="105"/>
        </w:rPr>
        <w:t>about</w:t>
      </w:r>
      <w:r>
        <w:rPr>
          <w:color w:val="231F20"/>
          <w:spacing w:val="-16"/>
          <w:w w:val="105"/>
        </w:rPr>
        <w:t xml:space="preserve"> </w:t>
      </w:r>
      <w:r>
        <w:rPr>
          <w:color w:val="231F20"/>
          <w:w w:val="105"/>
        </w:rPr>
        <w:t>164</w:t>
      </w:r>
      <w:r>
        <w:rPr>
          <w:color w:val="231F20"/>
          <w:spacing w:val="-16"/>
          <w:w w:val="105"/>
        </w:rPr>
        <w:t xml:space="preserve"> </w:t>
      </w:r>
      <w:r>
        <w:rPr>
          <w:color w:val="231F20"/>
          <w:w w:val="105"/>
        </w:rPr>
        <w:t>feet</w:t>
      </w:r>
      <w:r>
        <w:rPr>
          <w:color w:val="231F20"/>
          <w:spacing w:val="-16"/>
          <w:w w:val="105"/>
        </w:rPr>
        <w:t xml:space="preserve"> </w:t>
      </w:r>
      <w:r>
        <w:rPr>
          <w:color w:val="231F20"/>
          <w:w w:val="105"/>
        </w:rPr>
        <w:t>(50</w:t>
      </w:r>
      <w:r>
        <w:rPr>
          <w:color w:val="231F20"/>
          <w:spacing w:val="-16"/>
          <w:w w:val="105"/>
        </w:rPr>
        <w:t xml:space="preserve"> </w:t>
      </w:r>
      <w:r>
        <w:rPr>
          <w:color w:val="231F20"/>
          <w:w w:val="105"/>
        </w:rPr>
        <w:t>meters)</w:t>
      </w:r>
      <w:r>
        <w:rPr>
          <w:color w:val="231F20"/>
          <w:spacing w:val="-17"/>
          <w:w w:val="105"/>
        </w:rPr>
        <w:t xml:space="preserve"> </w:t>
      </w:r>
      <w:r>
        <w:rPr>
          <w:color w:val="231F20"/>
          <w:w w:val="105"/>
        </w:rPr>
        <w:t>above</w:t>
      </w:r>
      <w:r>
        <w:rPr>
          <w:color w:val="231F20"/>
          <w:spacing w:val="-16"/>
          <w:w w:val="105"/>
        </w:rPr>
        <w:t xml:space="preserve"> </w:t>
      </w:r>
      <w:r>
        <w:rPr>
          <w:color w:val="231F20"/>
          <w:w w:val="105"/>
        </w:rPr>
        <w:t>the</w:t>
      </w:r>
      <w:r>
        <w:rPr>
          <w:color w:val="231F20"/>
          <w:spacing w:val="-16"/>
          <w:w w:val="105"/>
        </w:rPr>
        <w:t xml:space="preserve"> </w:t>
      </w:r>
      <w:r>
        <w:rPr>
          <w:color w:val="231F20"/>
          <w:w w:val="105"/>
        </w:rPr>
        <w:t>ground</w:t>
      </w:r>
      <w:r>
        <w:rPr>
          <w:color w:val="231F20"/>
          <w:spacing w:val="-16"/>
          <w:w w:val="105"/>
        </w:rPr>
        <w:t xml:space="preserve"> </w:t>
      </w:r>
      <w:r>
        <w:rPr>
          <w:color w:val="231F20"/>
          <w:w w:val="105"/>
        </w:rPr>
        <w:t>InSight</w:t>
      </w:r>
      <w:r>
        <w:rPr>
          <w:color w:val="231F20"/>
          <w:spacing w:val="-16"/>
          <w:w w:val="105"/>
        </w:rPr>
        <w:t xml:space="preserve"> </w:t>
      </w:r>
      <w:r>
        <w:rPr>
          <w:color w:val="231F20"/>
          <w:w w:val="105"/>
        </w:rPr>
        <w:t>will</w:t>
      </w:r>
      <w:r>
        <w:rPr>
          <w:color w:val="231F20"/>
          <w:spacing w:val="-16"/>
          <w:w w:val="105"/>
        </w:rPr>
        <w:t xml:space="preserve"> </w:t>
      </w:r>
      <w:r>
        <w:rPr>
          <w:color w:val="231F20"/>
          <w:w w:val="105"/>
        </w:rPr>
        <w:t>begin</w:t>
      </w:r>
      <w:r>
        <w:rPr>
          <w:color w:val="231F20"/>
          <w:spacing w:val="-17"/>
          <w:w w:val="105"/>
        </w:rPr>
        <w:t xml:space="preserve"> </w:t>
      </w:r>
      <w:r>
        <w:rPr>
          <w:color w:val="231F20"/>
          <w:w w:val="105"/>
        </w:rPr>
        <w:t>a</w:t>
      </w:r>
      <w:r>
        <w:rPr>
          <w:color w:val="231F20"/>
          <w:spacing w:val="-16"/>
          <w:w w:val="105"/>
        </w:rPr>
        <w:t xml:space="preserve"> </w:t>
      </w:r>
      <w:r>
        <w:rPr>
          <w:color w:val="231F20"/>
          <w:w w:val="105"/>
        </w:rPr>
        <w:t>transition</w:t>
      </w:r>
      <w:r>
        <w:rPr>
          <w:color w:val="231F20"/>
          <w:spacing w:val="-16"/>
          <w:w w:val="105"/>
        </w:rPr>
        <w:t xml:space="preserve"> </w:t>
      </w:r>
      <w:r>
        <w:rPr>
          <w:color w:val="231F20"/>
          <w:w w:val="105"/>
        </w:rPr>
        <w:t>to</w:t>
      </w:r>
      <w:r>
        <w:rPr>
          <w:color w:val="231F20"/>
          <w:spacing w:val="-16"/>
          <w:w w:val="105"/>
        </w:rPr>
        <w:t xml:space="preserve"> </w:t>
      </w:r>
      <w:r>
        <w:rPr>
          <w:color w:val="231F20"/>
          <w:w w:val="105"/>
        </w:rPr>
        <w:t>a</w:t>
      </w:r>
      <w:r>
        <w:rPr>
          <w:color w:val="231F20"/>
          <w:spacing w:val="-16"/>
          <w:w w:val="105"/>
        </w:rPr>
        <w:t xml:space="preserve"> </w:t>
      </w:r>
      <w:r>
        <w:rPr>
          <w:color w:val="231F20"/>
          <w:w w:val="105"/>
        </w:rPr>
        <w:t>constant</w:t>
      </w:r>
      <w:r>
        <w:rPr>
          <w:color w:val="231F20"/>
          <w:spacing w:val="-16"/>
          <w:w w:val="105"/>
        </w:rPr>
        <w:t xml:space="preserve"> </w:t>
      </w:r>
      <w:r>
        <w:rPr>
          <w:color w:val="231F20"/>
          <w:w w:val="105"/>
        </w:rPr>
        <w:t>descent</w:t>
      </w:r>
      <w:r>
        <w:rPr>
          <w:color w:val="231F20"/>
          <w:spacing w:val="-17"/>
          <w:w w:val="105"/>
        </w:rPr>
        <w:t xml:space="preserve"> </w:t>
      </w:r>
      <w:r>
        <w:rPr>
          <w:color w:val="231F20"/>
          <w:w w:val="105"/>
        </w:rPr>
        <w:t>velocity</w:t>
      </w:r>
      <w:r>
        <w:rPr>
          <w:color w:val="231F20"/>
          <w:spacing w:val="-16"/>
          <w:w w:val="105"/>
        </w:rPr>
        <w:t xml:space="preserve"> </w:t>
      </w:r>
      <w:r>
        <w:rPr>
          <w:color w:val="231F20"/>
          <w:w w:val="105"/>
        </w:rPr>
        <w:t>of</w:t>
      </w:r>
      <w:r>
        <w:rPr>
          <w:color w:val="231F20"/>
          <w:spacing w:val="-16"/>
          <w:w w:val="105"/>
        </w:rPr>
        <w:t xml:space="preserve"> </w:t>
      </w:r>
      <w:r>
        <w:rPr>
          <w:color w:val="231F20"/>
          <w:w w:val="105"/>
        </w:rPr>
        <w:t>5.4</w:t>
      </w:r>
      <w:r>
        <w:rPr>
          <w:color w:val="231F20"/>
          <w:spacing w:val="-16"/>
          <w:w w:val="105"/>
        </w:rPr>
        <w:t xml:space="preserve"> </w:t>
      </w:r>
      <w:r>
        <w:rPr>
          <w:color w:val="231F20"/>
          <w:w w:val="105"/>
        </w:rPr>
        <w:t>miles</w:t>
      </w:r>
      <w:r>
        <w:rPr>
          <w:color w:val="231F20"/>
          <w:spacing w:val="-16"/>
          <w:w w:val="105"/>
        </w:rPr>
        <w:t xml:space="preserve"> </w:t>
      </w:r>
      <w:r>
        <w:rPr>
          <w:color w:val="231F20"/>
          <w:w w:val="105"/>
        </w:rPr>
        <w:t>per hour</w:t>
      </w:r>
      <w:r>
        <w:rPr>
          <w:color w:val="231F20"/>
          <w:spacing w:val="-11"/>
          <w:w w:val="105"/>
        </w:rPr>
        <w:t xml:space="preserve"> </w:t>
      </w:r>
      <w:r>
        <w:rPr>
          <w:color w:val="231F20"/>
          <w:w w:val="105"/>
        </w:rPr>
        <w:t>(2.4</w:t>
      </w:r>
      <w:r>
        <w:rPr>
          <w:color w:val="231F20"/>
          <w:spacing w:val="-10"/>
          <w:w w:val="105"/>
        </w:rPr>
        <w:t xml:space="preserve"> </w:t>
      </w:r>
      <w:r>
        <w:rPr>
          <w:color w:val="231F20"/>
          <w:w w:val="105"/>
        </w:rPr>
        <w:t>meters</w:t>
      </w:r>
      <w:r>
        <w:rPr>
          <w:color w:val="231F20"/>
          <w:spacing w:val="-11"/>
          <w:w w:val="105"/>
        </w:rPr>
        <w:t xml:space="preserve"> </w:t>
      </w:r>
      <w:r>
        <w:rPr>
          <w:color w:val="231F20"/>
          <w:w w:val="105"/>
        </w:rPr>
        <w:t>per</w:t>
      </w:r>
      <w:r>
        <w:rPr>
          <w:color w:val="231F20"/>
          <w:spacing w:val="-10"/>
          <w:w w:val="105"/>
        </w:rPr>
        <w:t xml:space="preserve"> </w:t>
      </w:r>
      <w:r>
        <w:rPr>
          <w:color w:val="231F20"/>
          <w:w w:val="105"/>
        </w:rPr>
        <w:t>second),</w:t>
      </w:r>
      <w:r>
        <w:rPr>
          <w:color w:val="231F20"/>
          <w:spacing w:val="-10"/>
          <w:w w:val="105"/>
        </w:rPr>
        <w:t xml:space="preserve"> </w:t>
      </w:r>
      <w:r>
        <w:rPr>
          <w:color w:val="231F20"/>
          <w:w w:val="105"/>
        </w:rPr>
        <w:t>the</w:t>
      </w:r>
      <w:r>
        <w:rPr>
          <w:color w:val="231F20"/>
          <w:spacing w:val="-11"/>
          <w:w w:val="105"/>
        </w:rPr>
        <w:t xml:space="preserve"> </w:t>
      </w:r>
      <w:r>
        <w:rPr>
          <w:color w:val="231F20"/>
          <w:w w:val="105"/>
        </w:rPr>
        <w:t>velocity</w:t>
      </w:r>
      <w:r>
        <w:rPr>
          <w:color w:val="231F20"/>
          <w:spacing w:val="-10"/>
          <w:w w:val="105"/>
        </w:rPr>
        <w:t xml:space="preserve"> </w:t>
      </w:r>
      <w:r>
        <w:rPr>
          <w:color w:val="231F20"/>
          <w:w w:val="105"/>
        </w:rPr>
        <w:t>at</w:t>
      </w:r>
      <w:r>
        <w:rPr>
          <w:color w:val="231F20"/>
          <w:spacing w:val="-11"/>
          <w:w w:val="105"/>
        </w:rPr>
        <w:t xml:space="preserve"> </w:t>
      </w:r>
      <w:r>
        <w:rPr>
          <w:color w:val="231F20"/>
          <w:w w:val="105"/>
        </w:rPr>
        <w:t>which</w:t>
      </w:r>
      <w:r>
        <w:rPr>
          <w:color w:val="231F20"/>
          <w:spacing w:val="-10"/>
          <w:w w:val="105"/>
        </w:rPr>
        <w:t xml:space="preserve"> </w:t>
      </w:r>
      <w:r>
        <w:rPr>
          <w:color w:val="231F20"/>
          <w:w w:val="105"/>
        </w:rPr>
        <w:t>it</w:t>
      </w:r>
      <w:r>
        <w:rPr>
          <w:color w:val="231F20"/>
          <w:spacing w:val="-10"/>
          <w:w w:val="105"/>
        </w:rPr>
        <w:t xml:space="preserve"> </w:t>
      </w:r>
      <w:r>
        <w:rPr>
          <w:color w:val="231F20"/>
          <w:w w:val="105"/>
        </w:rPr>
        <w:t>will</w:t>
      </w:r>
      <w:r>
        <w:rPr>
          <w:color w:val="231F20"/>
          <w:spacing w:val="-11"/>
          <w:w w:val="105"/>
        </w:rPr>
        <w:t xml:space="preserve"> </w:t>
      </w:r>
      <w:r>
        <w:rPr>
          <w:color w:val="231F20"/>
          <w:w w:val="105"/>
        </w:rPr>
        <w:t>touch</w:t>
      </w:r>
      <w:r>
        <w:rPr>
          <w:color w:val="231F20"/>
          <w:spacing w:val="-10"/>
          <w:w w:val="105"/>
        </w:rPr>
        <w:t xml:space="preserve"> </w:t>
      </w:r>
      <w:r>
        <w:rPr>
          <w:color w:val="231F20"/>
          <w:w w:val="105"/>
        </w:rPr>
        <w:t>down</w:t>
      </w:r>
      <w:r>
        <w:rPr>
          <w:color w:val="231F20"/>
          <w:spacing w:val="-11"/>
          <w:w w:val="105"/>
        </w:rPr>
        <w:t xml:space="preserve"> </w:t>
      </w:r>
      <w:r>
        <w:rPr>
          <w:color w:val="231F20"/>
          <w:w w:val="105"/>
        </w:rPr>
        <w:t>less</w:t>
      </w:r>
      <w:r>
        <w:rPr>
          <w:color w:val="231F20"/>
          <w:spacing w:val="-10"/>
          <w:w w:val="105"/>
        </w:rPr>
        <w:t xml:space="preserve"> </w:t>
      </w:r>
      <w:r>
        <w:rPr>
          <w:color w:val="231F20"/>
          <w:w w:val="105"/>
        </w:rPr>
        <w:t>than</w:t>
      </w:r>
      <w:r>
        <w:rPr>
          <w:color w:val="231F20"/>
          <w:spacing w:val="-10"/>
          <w:w w:val="105"/>
        </w:rPr>
        <w:t xml:space="preserve"> </w:t>
      </w:r>
      <w:r>
        <w:rPr>
          <w:color w:val="231F20"/>
          <w:w w:val="105"/>
        </w:rPr>
        <w:t>half</w:t>
      </w:r>
      <w:r>
        <w:rPr>
          <w:color w:val="231F20"/>
          <w:spacing w:val="-11"/>
          <w:w w:val="105"/>
        </w:rPr>
        <w:t xml:space="preserve"> </w:t>
      </w:r>
      <w:r>
        <w:rPr>
          <w:color w:val="231F20"/>
          <w:w w:val="105"/>
        </w:rPr>
        <w:t>a</w:t>
      </w:r>
      <w:r>
        <w:rPr>
          <w:color w:val="231F20"/>
          <w:spacing w:val="-10"/>
          <w:w w:val="105"/>
        </w:rPr>
        <w:t xml:space="preserve"> </w:t>
      </w:r>
      <w:r>
        <w:rPr>
          <w:color w:val="231F20"/>
          <w:w w:val="105"/>
        </w:rPr>
        <w:t>minute</w:t>
      </w:r>
      <w:r>
        <w:rPr>
          <w:color w:val="231F20"/>
          <w:spacing w:val="-11"/>
          <w:w w:val="105"/>
        </w:rPr>
        <w:t xml:space="preserve"> </w:t>
      </w:r>
      <w:r>
        <w:rPr>
          <w:color w:val="231F20"/>
          <w:spacing w:val="-3"/>
          <w:w w:val="105"/>
        </w:rPr>
        <w:t>later.</w:t>
      </w:r>
    </w:p>
    <w:p w:rsidR="00000000" w:rsidRDefault="009E7F48">
      <w:pPr>
        <w:pStyle w:val="BodyText"/>
        <w:kinsoku w:val="0"/>
        <w:overflowPunct w:val="0"/>
        <w:spacing w:before="4"/>
        <w:rPr>
          <w:sz w:val="17"/>
          <w:szCs w:val="17"/>
        </w:rPr>
      </w:pPr>
    </w:p>
    <w:p w:rsidR="00000000" w:rsidRDefault="009E7F48">
      <w:pPr>
        <w:pStyle w:val="BodyText"/>
        <w:kinsoku w:val="0"/>
        <w:overflowPunct w:val="0"/>
        <w:spacing w:line="213" w:lineRule="auto"/>
        <w:ind w:left="160" w:right="404"/>
        <w:rPr>
          <w:color w:val="231F20"/>
        </w:rPr>
      </w:pPr>
      <w:r>
        <w:rPr>
          <w:color w:val="231F20"/>
        </w:rPr>
        <w:t>The local solar time at the landing site in the Elysium Planitia area of Mars will be about 2 p.m. at touchdown (which will be about 12 noon in California). If it is a relatively clear day -- no dust storm -- the forecast calls for air temperature at the</w:t>
      </w:r>
      <w:r>
        <w:rPr>
          <w:color w:val="231F20"/>
        </w:rPr>
        <w:t xml:space="preserve"> height   of the lander deck to reach about 18 degrees above zero Fahrenheit (minus 8 Celsius) that afternoon and plummet to about minus 140 F (minus 96 C) overnight. The time of year in Mars</w:t>
      </w:r>
      <w:r>
        <w:rPr>
          <w:rFonts w:hint="eastAsia"/>
          <w:color w:val="231F20"/>
        </w:rPr>
        <w:t>’</w:t>
      </w:r>
      <w:r>
        <w:rPr>
          <w:color w:val="231F20"/>
        </w:rPr>
        <w:t xml:space="preserve"> northern hemisphere will be about midway between the autumn equ</w:t>
      </w:r>
      <w:r>
        <w:rPr>
          <w:color w:val="231F20"/>
        </w:rPr>
        <w:t>inox and winter</w:t>
      </w:r>
      <w:r>
        <w:rPr>
          <w:color w:val="231F20"/>
          <w:spacing w:val="-17"/>
        </w:rPr>
        <w:t xml:space="preserve"> </w:t>
      </w:r>
      <w:r>
        <w:rPr>
          <w:color w:val="231F20"/>
        </w:rPr>
        <w:t>solstice.</w:t>
      </w:r>
    </w:p>
    <w:p w:rsidR="00000000" w:rsidRDefault="009E7F48">
      <w:pPr>
        <w:pStyle w:val="BodyText"/>
        <w:kinsoku w:val="0"/>
        <w:overflowPunct w:val="0"/>
        <w:rPr>
          <w:sz w:val="16"/>
          <w:szCs w:val="16"/>
        </w:rPr>
      </w:pPr>
    </w:p>
    <w:p w:rsidR="00000000" w:rsidRDefault="009E7F48">
      <w:pPr>
        <w:pStyle w:val="BodyText"/>
        <w:kinsoku w:val="0"/>
        <w:overflowPunct w:val="0"/>
        <w:ind w:left="160"/>
        <w:rPr>
          <w:color w:val="231F20"/>
          <w:w w:val="105"/>
        </w:rPr>
      </w:pPr>
      <w:r>
        <w:rPr>
          <w:color w:val="231F20"/>
          <w:w w:val="105"/>
        </w:rPr>
        <w:t>The Martian day, or sol, of the landing will count as Sol Zero of InSight</w:t>
      </w:r>
      <w:r>
        <w:rPr>
          <w:rFonts w:hint="eastAsia"/>
          <w:color w:val="231F20"/>
          <w:w w:val="105"/>
        </w:rPr>
        <w:t>’</w:t>
      </w:r>
      <w:r>
        <w:rPr>
          <w:color w:val="231F20"/>
          <w:w w:val="105"/>
        </w:rPr>
        <w:t>s Mars surface operations.</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7"/>
        <w:rPr>
          <w:sz w:val="29"/>
          <w:szCs w:val="29"/>
        </w:rPr>
      </w:pPr>
    </w:p>
    <w:p w:rsidR="00000000" w:rsidRDefault="009E7F48">
      <w:pPr>
        <w:pStyle w:val="Heading1"/>
        <w:kinsoku w:val="0"/>
        <w:overflowPunct w:val="0"/>
        <w:ind w:left="2932"/>
        <w:rPr>
          <w:color w:val="231F20"/>
        </w:rPr>
      </w:pPr>
      <w:r>
        <w:rPr>
          <w:color w:val="231F20"/>
        </w:rPr>
        <w:t>Mars Surface Operations</w:t>
      </w:r>
    </w:p>
    <w:p w:rsidR="00000000" w:rsidRDefault="009E7F48">
      <w:pPr>
        <w:pStyle w:val="BodyText"/>
        <w:kinsoku w:val="0"/>
        <w:overflowPunct w:val="0"/>
        <w:spacing w:before="43" w:line="213" w:lineRule="auto"/>
        <w:ind w:left="1780" w:right="2043"/>
        <w:rPr>
          <w:color w:val="231F20"/>
          <w:w w:val="105"/>
        </w:rPr>
      </w:pPr>
      <w:r>
        <w:rPr>
          <w:color w:val="231F20"/>
          <w:w w:val="105"/>
        </w:rPr>
        <w:t>InSight</w:t>
      </w:r>
      <w:r>
        <w:rPr>
          <w:rFonts w:hint="eastAsia"/>
          <w:color w:val="231F20"/>
          <w:w w:val="105"/>
        </w:rPr>
        <w:t>’</w:t>
      </w:r>
      <w:r>
        <w:rPr>
          <w:color w:val="231F20"/>
          <w:w w:val="105"/>
        </w:rPr>
        <w:t>s</w:t>
      </w:r>
      <w:r>
        <w:rPr>
          <w:color w:val="231F20"/>
          <w:spacing w:val="-19"/>
          <w:w w:val="105"/>
        </w:rPr>
        <w:t xml:space="preserve"> </w:t>
      </w:r>
      <w:r>
        <w:rPr>
          <w:color w:val="231F20"/>
          <w:w w:val="105"/>
        </w:rPr>
        <w:t>surface</w:t>
      </w:r>
      <w:r>
        <w:rPr>
          <w:color w:val="231F20"/>
          <w:spacing w:val="-18"/>
          <w:w w:val="105"/>
        </w:rPr>
        <w:t xml:space="preserve"> </w:t>
      </w:r>
      <w:r>
        <w:rPr>
          <w:color w:val="231F20"/>
          <w:w w:val="105"/>
        </w:rPr>
        <w:t>operations</w:t>
      </w:r>
      <w:r>
        <w:rPr>
          <w:color w:val="231F20"/>
          <w:spacing w:val="-18"/>
          <w:w w:val="105"/>
        </w:rPr>
        <w:t xml:space="preserve"> </w:t>
      </w:r>
      <w:r>
        <w:rPr>
          <w:color w:val="231F20"/>
          <w:w w:val="105"/>
        </w:rPr>
        <w:t>phase</w:t>
      </w:r>
      <w:r>
        <w:rPr>
          <w:color w:val="231F20"/>
          <w:spacing w:val="-18"/>
          <w:w w:val="105"/>
        </w:rPr>
        <w:t xml:space="preserve"> </w:t>
      </w:r>
      <w:r>
        <w:rPr>
          <w:color w:val="231F20"/>
          <w:w w:val="105"/>
        </w:rPr>
        <w:t>will</w:t>
      </w:r>
      <w:r>
        <w:rPr>
          <w:color w:val="231F20"/>
          <w:spacing w:val="-18"/>
          <w:w w:val="105"/>
        </w:rPr>
        <w:t xml:space="preserve"> </w:t>
      </w:r>
      <w:r>
        <w:rPr>
          <w:color w:val="231F20"/>
          <w:w w:val="105"/>
        </w:rPr>
        <w:t>start</w:t>
      </w:r>
      <w:r>
        <w:rPr>
          <w:color w:val="231F20"/>
          <w:spacing w:val="-19"/>
          <w:w w:val="105"/>
        </w:rPr>
        <w:t xml:space="preserve"> </w:t>
      </w:r>
      <w:r>
        <w:rPr>
          <w:color w:val="231F20"/>
          <w:w w:val="105"/>
        </w:rPr>
        <w:t>one</w:t>
      </w:r>
      <w:r>
        <w:rPr>
          <w:color w:val="231F20"/>
          <w:spacing w:val="-18"/>
          <w:w w:val="105"/>
        </w:rPr>
        <w:t xml:space="preserve"> </w:t>
      </w:r>
      <w:r>
        <w:rPr>
          <w:color w:val="231F20"/>
          <w:w w:val="105"/>
        </w:rPr>
        <w:t>minute</w:t>
      </w:r>
      <w:r>
        <w:rPr>
          <w:color w:val="231F20"/>
          <w:spacing w:val="-18"/>
          <w:w w:val="105"/>
        </w:rPr>
        <w:t xml:space="preserve"> </w:t>
      </w:r>
      <w:r>
        <w:rPr>
          <w:color w:val="231F20"/>
          <w:w w:val="105"/>
        </w:rPr>
        <w:t>after</w:t>
      </w:r>
      <w:r>
        <w:rPr>
          <w:color w:val="231F20"/>
          <w:spacing w:val="-18"/>
          <w:w w:val="105"/>
        </w:rPr>
        <w:t xml:space="preserve"> </w:t>
      </w:r>
      <w:r>
        <w:rPr>
          <w:color w:val="231F20"/>
          <w:w w:val="105"/>
        </w:rPr>
        <w:t>touchdown.</w:t>
      </w:r>
      <w:r>
        <w:rPr>
          <w:color w:val="231F20"/>
          <w:spacing w:val="-18"/>
          <w:w w:val="105"/>
        </w:rPr>
        <w:t xml:space="preserve"> </w:t>
      </w:r>
      <w:r>
        <w:rPr>
          <w:color w:val="231F20"/>
          <w:w w:val="105"/>
        </w:rPr>
        <w:t>The</w:t>
      </w:r>
      <w:r>
        <w:rPr>
          <w:color w:val="231F20"/>
          <w:spacing w:val="-18"/>
          <w:w w:val="105"/>
        </w:rPr>
        <w:t xml:space="preserve"> </w:t>
      </w:r>
      <w:r>
        <w:rPr>
          <w:color w:val="231F20"/>
          <w:w w:val="105"/>
        </w:rPr>
        <w:t>prime mission</w:t>
      </w:r>
      <w:r>
        <w:rPr>
          <w:color w:val="231F20"/>
          <w:spacing w:val="-19"/>
          <w:w w:val="105"/>
        </w:rPr>
        <w:t xml:space="preserve"> </w:t>
      </w:r>
      <w:r>
        <w:rPr>
          <w:color w:val="231F20"/>
          <w:w w:val="105"/>
        </w:rPr>
        <w:t>will</w:t>
      </w:r>
      <w:r>
        <w:rPr>
          <w:color w:val="231F20"/>
          <w:spacing w:val="-19"/>
          <w:w w:val="105"/>
        </w:rPr>
        <w:t xml:space="preserve"> </w:t>
      </w:r>
      <w:r>
        <w:rPr>
          <w:color w:val="231F20"/>
          <w:w w:val="105"/>
        </w:rPr>
        <w:t>operate</w:t>
      </w:r>
      <w:r>
        <w:rPr>
          <w:color w:val="231F20"/>
          <w:spacing w:val="-19"/>
          <w:w w:val="105"/>
        </w:rPr>
        <w:t xml:space="preserve"> </w:t>
      </w:r>
      <w:r>
        <w:rPr>
          <w:color w:val="231F20"/>
          <w:w w:val="105"/>
        </w:rPr>
        <w:t>on</w:t>
      </w:r>
      <w:r>
        <w:rPr>
          <w:color w:val="231F20"/>
          <w:spacing w:val="-19"/>
          <w:w w:val="105"/>
        </w:rPr>
        <w:t xml:space="preserve"> </w:t>
      </w:r>
      <w:r>
        <w:rPr>
          <w:color w:val="231F20"/>
          <w:w w:val="105"/>
        </w:rPr>
        <w:t>the</w:t>
      </w:r>
      <w:r>
        <w:rPr>
          <w:color w:val="231F20"/>
          <w:spacing w:val="-19"/>
          <w:w w:val="105"/>
        </w:rPr>
        <w:t xml:space="preserve"> </w:t>
      </w:r>
      <w:r>
        <w:rPr>
          <w:color w:val="231F20"/>
          <w:w w:val="105"/>
        </w:rPr>
        <w:t>surface</w:t>
      </w:r>
      <w:r>
        <w:rPr>
          <w:color w:val="231F20"/>
          <w:spacing w:val="-19"/>
          <w:w w:val="105"/>
        </w:rPr>
        <w:t xml:space="preserve"> </w:t>
      </w:r>
      <w:r>
        <w:rPr>
          <w:color w:val="231F20"/>
          <w:w w:val="105"/>
        </w:rPr>
        <w:t>for</w:t>
      </w:r>
      <w:r>
        <w:rPr>
          <w:color w:val="231F20"/>
          <w:spacing w:val="-19"/>
          <w:w w:val="105"/>
        </w:rPr>
        <w:t xml:space="preserve"> </w:t>
      </w:r>
      <w:r>
        <w:rPr>
          <w:color w:val="231F20"/>
          <w:w w:val="105"/>
        </w:rPr>
        <w:t>one</w:t>
      </w:r>
      <w:r>
        <w:rPr>
          <w:color w:val="231F20"/>
          <w:spacing w:val="-18"/>
          <w:w w:val="105"/>
        </w:rPr>
        <w:t xml:space="preserve"> </w:t>
      </w:r>
      <w:r>
        <w:rPr>
          <w:color w:val="231F20"/>
          <w:w w:val="105"/>
        </w:rPr>
        <w:t>Martian</w:t>
      </w:r>
      <w:r>
        <w:rPr>
          <w:color w:val="231F20"/>
          <w:spacing w:val="-19"/>
          <w:w w:val="105"/>
        </w:rPr>
        <w:t xml:space="preserve"> </w:t>
      </w:r>
      <w:r>
        <w:rPr>
          <w:color w:val="231F20"/>
          <w:w w:val="105"/>
        </w:rPr>
        <w:t>year</w:t>
      </w:r>
      <w:r>
        <w:rPr>
          <w:color w:val="231F20"/>
          <w:spacing w:val="-19"/>
          <w:w w:val="105"/>
        </w:rPr>
        <w:t xml:space="preserve"> </w:t>
      </w:r>
      <w:r>
        <w:rPr>
          <w:color w:val="231F20"/>
          <w:w w:val="105"/>
        </w:rPr>
        <w:t>plus</w:t>
      </w:r>
      <w:r>
        <w:rPr>
          <w:color w:val="231F20"/>
          <w:spacing w:val="-19"/>
          <w:w w:val="105"/>
        </w:rPr>
        <w:t xml:space="preserve"> </w:t>
      </w:r>
      <w:r>
        <w:rPr>
          <w:color w:val="231F20"/>
          <w:w w:val="105"/>
        </w:rPr>
        <w:t>40</w:t>
      </w:r>
      <w:r>
        <w:rPr>
          <w:color w:val="231F20"/>
          <w:spacing w:val="-19"/>
          <w:w w:val="105"/>
        </w:rPr>
        <w:t xml:space="preserve"> </w:t>
      </w:r>
      <w:r>
        <w:rPr>
          <w:color w:val="231F20"/>
          <w:w w:val="105"/>
        </w:rPr>
        <w:t>Martian</w:t>
      </w:r>
      <w:r>
        <w:rPr>
          <w:color w:val="231F20"/>
          <w:spacing w:val="-19"/>
          <w:w w:val="105"/>
        </w:rPr>
        <w:t xml:space="preserve"> </w:t>
      </w:r>
      <w:r>
        <w:rPr>
          <w:color w:val="231F20"/>
          <w:w w:val="105"/>
        </w:rPr>
        <w:t>days,</w:t>
      </w:r>
      <w:r>
        <w:rPr>
          <w:color w:val="231F20"/>
          <w:spacing w:val="-19"/>
          <w:w w:val="105"/>
        </w:rPr>
        <w:t xml:space="preserve"> </w:t>
      </w:r>
      <w:r>
        <w:rPr>
          <w:color w:val="231F20"/>
          <w:w w:val="105"/>
        </w:rPr>
        <w:t>or</w:t>
      </w:r>
      <w:r>
        <w:rPr>
          <w:color w:val="231F20"/>
          <w:spacing w:val="-18"/>
          <w:w w:val="105"/>
        </w:rPr>
        <w:t xml:space="preserve"> </w:t>
      </w:r>
      <w:r>
        <w:rPr>
          <w:color w:val="231F20"/>
          <w:w w:val="105"/>
        </w:rPr>
        <w:t>sols, until</w:t>
      </w:r>
      <w:r>
        <w:rPr>
          <w:color w:val="231F20"/>
          <w:spacing w:val="-20"/>
          <w:w w:val="105"/>
        </w:rPr>
        <w:t xml:space="preserve"> </w:t>
      </w:r>
      <w:r>
        <w:rPr>
          <w:color w:val="231F20"/>
          <w:spacing w:val="-5"/>
          <w:w w:val="105"/>
        </w:rPr>
        <w:t>Nov.</w:t>
      </w:r>
      <w:r>
        <w:rPr>
          <w:color w:val="231F20"/>
          <w:spacing w:val="-19"/>
          <w:w w:val="105"/>
        </w:rPr>
        <w:t xml:space="preserve"> </w:t>
      </w:r>
      <w:r>
        <w:rPr>
          <w:color w:val="231F20"/>
          <w:w w:val="105"/>
        </w:rPr>
        <w:t>24,</w:t>
      </w:r>
      <w:r>
        <w:rPr>
          <w:color w:val="231F20"/>
          <w:spacing w:val="-19"/>
          <w:w w:val="105"/>
        </w:rPr>
        <w:t xml:space="preserve"> </w:t>
      </w:r>
      <w:r>
        <w:rPr>
          <w:color w:val="231F20"/>
          <w:w w:val="105"/>
        </w:rPr>
        <w:t>2020.</w:t>
      </w:r>
      <w:r>
        <w:rPr>
          <w:color w:val="231F20"/>
          <w:spacing w:val="-19"/>
          <w:w w:val="105"/>
        </w:rPr>
        <w:t xml:space="preserve"> </w:t>
      </w:r>
      <w:r>
        <w:rPr>
          <w:color w:val="231F20"/>
          <w:w w:val="105"/>
        </w:rPr>
        <w:t>Some</w:t>
      </w:r>
      <w:r>
        <w:rPr>
          <w:color w:val="231F20"/>
          <w:spacing w:val="-20"/>
          <w:w w:val="105"/>
        </w:rPr>
        <w:t xml:space="preserve"> </w:t>
      </w:r>
      <w:r>
        <w:rPr>
          <w:color w:val="231F20"/>
          <w:w w:val="105"/>
        </w:rPr>
        <w:t>science</w:t>
      </w:r>
      <w:r>
        <w:rPr>
          <w:color w:val="231F20"/>
          <w:spacing w:val="-19"/>
          <w:w w:val="105"/>
        </w:rPr>
        <w:t xml:space="preserve"> </w:t>
      </w:r>
      <w:r>
        <w:rPr>
          <w:color w:val="231F20"/>
          <w:w w:val="105"/>
        </w:rPr>
        <w:t>data</w:t>
      </w:r>
      <w:r>
        <w:rPr>
          <w:color w:val="231F20"/>
          <w:spacing w:val="-19"/>
          <w:w w:val="105"/>
        </w:rPr>
        <w:t xml:space="preserve"> </w:t>
      </w:r>
      <w:r>
        <w:rPr>
          <w:color w:val="231F20"/>
          <w:w w:val="105"/>
        </w:rPr>
        <w:t>will</w:t>
      </w:r>
      <w:r>
        <w:rPr>
          <w:color w:val="231F20"/>
          <w:spacing w:val="-19"/>
          <w:w w:val="105"/>
        </w:rPr>
        <w:t xml:space="preserve"> </w:t>
      </w:r>
      <w:r>
        <w:rPr>
          <w:color w:val="231F20"/>
          <w:w w:val="105"/>
        </w:rPr>
        <w:t>be</w:t>
      </w:r>
      <w:r>
        <w:rPr>
          <w:color w:val="231F20"/>
          <w:spacing w:val="-20"/>
          <w:w w:val="105"/>
        </w:rPr>
        <w:t xml:space="preserve"> </w:t>
      </w:r>
      <w:r>
        <w:rPr>
          <w:color w:val="231F20"/>
          <w:w w:val="105"/>
        </w:rPr>
        <w:t>collected</w:t>
      </w:r>
      <w:r>
        <w:rPr>
          <w:color w:val="231F20"/>
          <w:spacing w:val="-19"/>
          <w:w w:val="105"/>
        </w:rPr>
        <w:t xml:space="preserve"> </w:t>
      </w:r>
      <w:r>
        <w:rPr>
          <w:color w:val="231F20"/>
          <w:w w:val="105"/>
        </w:rPr>
        <w:t>beginning</w:t>
      </w:r>
      <w:r>
        <w:rPr>
          <w:color w:val="231F20"/>
          <w:spacing w:val="-19"/>
          <w:w w:val="105"/>
        </w:rPr>
        <w:t xml:space="preserve"> </w:t>
      </w:r>
      <w:r>
        <w:rPr>
          <w:color w:val="231F20"/>
          <w:w w:val="105"/>
        </w:rPr>
        <w:t>the</w:t>
      </w:r>
      <w:r>
        <w:rPr>
          <w:color w:val="231F20"/>
          <w:spacing w:val="-19"/>
          <w:w w:val="105"/>
        </w:rPr>
        <w:t xml:space="preserve"> </w:t>
      </w:r>
      <w:r>
        <w:rPr>
          <w:color w:val="231F20"/>
          <w:w w:val="105"/>
        </w:rPr>
        <w:t>first</w:t>
      </w:r>
      <w:r>
        <w:rPr>
          <w:color w:val="231F20"/>
          <w:spacing w:val="-19"/>
          <w:w w:val="105"/>
        </w:rPr>
        <w:t xml:space="preserve"> </w:t>
      </w:r>
      <w:r>
        <w:rPr>
          <w:color w:val="231F20"/>
          <w:w w:val="105"/>
        </w:rPr>
        <w:t>week</w:t>
      </w:r>
      <w:r>
        <w:rPr>
          <w:color w:val="231F20"/>
          <w:spacing w:val="-20"/>
          <w:w w:val="105"/>
        </w:rPr>
        <w:t xml:space="preserve"> </w:t>
      </w:r>
      <w:r>
        <w:rPr>
          <w:color w:val="231F20"/>
          <w:w w:val="105"/>
        </w:rPr>
        <w:t>after landing, but the mission</w:t>
      </w:r>
      <w:r>
        <w:rPr>
          <w:rFonts w:hint="eastAsia"/>
          <w:color w:val="231F20"/>
          <w:w w:val="105"/>
        </w:rPr>
        <w:t>’</w:t>
      </w:r>
      <w:r>
        <w:rPr>
          <w:color w:val="231F20"/>
          <w:w w:val="105"/>
        </w:rPr>
        <w:t>s main focus during that time is preparing to set InSight</w:t>
      </w:r>
      <w:r>
        <w:rPr>
          <w:rFonts w:hint="eastAsia"/>
          <w:color w:val="231F20"/>
          <w:w w:val="105"/>
        </w:rPr>
        <w:t>’</w:t>
      </w:r>
      <w:r>
        <w:rPr>
          <w:color w:val="231F20"/>
          <w:w w:val="105"/>
        </w:rPr>
        <w:t>s instruments</w:t>
      </w:r>
      <w:r>
        <w:rPr>
          <w:color w:val="231F20"/>
          <w:spacing w:val="-10"/>
          <w:w w:val="105"/>
        </w:rPr>
        <w:t xml:space="preserve"> </w:t>
      </w:r>
      <w:r>
        <w:rPr>
          <w:color w:val="231F20"/>
          <w:w w:val="105"/>
        </w:rPr>
        <w:t>directly</w:t>
      </w:r>
      <w:r>
        <w:rPr>
          <w:color w:val="231F20"/>
          <w:spacing w:val="-9"/>
          <w:w w:val="105"/>
        </w:rPr>
        <w:t xml:space="preserve"> </w:t>
      </w:r>
      <w:r>
        <w:rPr>
          <w:color w:val="231F20"/>
          <w:w w:val="105"/>
        </w:rPr>
        <w:t>on</w:t>
      </w:r>
      <w:r>
        <w:rPr>
          <w:color w:val="231F20"/>
          <w:spacing w:val="-9"/>
          <w:w w:val="105"/>
        </w:rPr>
        <w:t xml:space="preserve"> </w:t>
      </w:r>
      <w:r>
        <w:rPr>
          <w:color w:val="231F20"/>
          <w:w w:val="105"/>
        </w:rPr>
        <w:t>the</w:t>
      </w:r>
      <w:r>
        <w:rPr>
          <w:color w:val="231F20"/>
          <w:spacing w:val="-9"/>
          <w:w w:val="105"/>
        </w:rPr>
        <w:t xml:space="preserve"> </w:t>
      </w:r>
      <w:r>
        <w:rPr>
          <w:color w:val="231F20"/>
          <w:w w:val="105"/>
        </w:rPr>
        <w:t>Martian</w:t>
      </w:r>
      <w:r>
        <w:rPr>
          <w:color w:val="231F20"/>
          <w:spacing w:val="-9"/>
          <w:w w:val="105"/>
        </w:rPr>
        <w:t xml:space="preserve"> </w:t>
      </w:r>
      <w:r>
        <w:rPr>
          <w:color w:val="231F20"/>
          <w:w w:val="105"/>
        </w:rPr>
        <w:t>ground.</w:t>
      </w:r>
    </w:p>
    <w:p w:rsidR="00000000" w:rsidRDefault="009E7F48">
      <w:pPr>
        <w:pStyle w:val="BodyText"/>
        <w:kinsoku w:val="0"/>
        <w:overflowPunct w:val="0"/>
        <w:spacing w:before="9"/>
        <w:rPr>
          <w:sz w:val="17"/>
          <w:szCs w:val="17"/>
        </w:rPr>
      </w:pPr>
    </w:p>
    <w:p w:rsidR="00000000" w:rsidRDefault="009E7F48">
      <w:pPr>
        <w:pStyle w:val="BodyText"/>
        <w:kinsoku w:val="0"/>
        <w:overflowPunct w:val="0"/>
        <w:spacing w:line="213" w:lineRule="auto"/>
        <w:ind w:left="1780" w:right="1911"/>
        <w:rPr>
          <w:color w:val="231F20"/>
          <w:w w:val="105"/>
        </w:rPr>
      </w:pPr>
      <w:r>
        <w:rPr>
          <w:color w:val="231F20"/>
          <w:w w:val="105"/>
        </w:rPr>
        <w:t>Placement</w:t>
      </w:r>
      <w:r>
        <w:rPr>
          <w:color w:val="231F20"/>
          <w:spacing w:val="-18"/>
          <w:w w:val="105"/>
        </w:rPr>
        <w:t xml:space="preserve"> </w:t>
      </w:r>
      <w:r>
        <w:rPr>
          <w:color w:val="231F20"/>
          <w:w w:val="105"/>
        </w:rPr>
        <w:t>of</w:t>
      </w:r>
      <w:r>
        <w:rPr>
          <w:color w:val="231F20"/>
          <w:spacing w:val="-17"/>
          <w:w w:val="105"/>
        </w:rPr>
        <w:t xml:space="preserve"> </w:t>
      </w:r>
      <w:r>
        <w:rPr>
          <w:color w:val="231F20"/>
          <w:w w:val="105"/>
        </w:rPr>
        <w:t>instruments</w:t>
      </w:r>
      <w:r>
        <w:rPr>
          <w:color w:val="231F20"/>
          <w:spacing w:val="-18"/>
          <w:w w:val="105"/>
        </w:rPr>
        <w:t xml:space="preserve"> </w:t>
      </w:r>
      <w:r>
        <w:rPr>
          <w:color w:val="231F20"/>
          <w:w w:val="105"/>
        </w:rPr>
        <w:t>onto</w:t>
      </w:r>
      <w:r>
        <w:rPr>
          <w:color w:val="231F20"/>
          <w:spacing w:val="-17"/>
          <w:w w:val="105"/>
        </w:rPr>
        <w:t xml:space="preserve"> </w:t>
      </w:r>
      <w:r>
        <w:rPr>
          <w:color w:val="231F20"/>
          <w:w w:val="105"/>
        </w:rPr>
        <w:t>the</w:t>
      </w:r>
      <w:r>
        <w:rPr>
          <w:color w:val="231F20"/>
          <w:spacing w:val="-17"/>
          <w:w w:val="105"/>
        </w:rPr>
        <w:t xml:space="preserve"> </w:t>
      </w:r>
      <w:r>
        <w:rPr>
          <w:color w:val="231F20"/>
          <w:w w:val="105"/>
        </w:rPr>
        <w:t>ground</w:t>
      </w:r>
      <w:r>
        <w:rPr>
          <w:color w:val="231F20"/>
          <w:spacing w:val="-18"/>
          <w:w w:val="105"/>
        </w:rPr>
        <w:t xml:space="preserve"> </w:t>
      </w:r>
      <w:r>
        <w:rPr>
          <w:color w:val="231F20"/>
          <w:w w:val="105"/>
        </w:rPr>
        <w:t>is</w:t>
      </w:r>
      <w:r>
        <w:rPr>
          <w:color w:val="231F20"/>
          <w:spacing w:val="-17"/>
          <w:w w:val="105"/>
        </w:rPr>
        <w:t xml:space="preserve"> </w:t>
      </w:r>
      <w:r>
        <w:rPr>
          <w:color w:val="231F20"/>
          <w:w w:val="105"/>
        </w:rPr>
        <w:t>expected</w:t>
      </w:r>
      <w:r>
        <w:rPr>
          <w:color w:val="231F20"/>
          <w:spacing w:val="-17"/>
          <w:w w:val="105"/>
        </w:rPr>
        <w:t xml:space="preserve"> </w:t>
      </w:r>
      <w:r>
        <w:rPr>
          <w:color w:val="231F20"/>
          <w:w w:val="105"/>
        </w:rPr>
        <w:t>to</w:t>
      </w:r>
      <w:r>
        <w:rPr>
          <w:color w:val="231F20"/>
          <w:spacing w:val="-18"/>
          <w:w w:val="105"/>
        </w:rPr>
        <w:t xml:space="preserve"> </w:t>
      </w:r>
      <w:r>
        <w:rPr>
          <w:color w:val="231F20"/>
          <w:w w:val="105"/>
        </w:rPr>
        <w:t>take</w:t>
      </w:r>
      <w:r>
        <w:rPr>
          <w:color w:val="231F20"/>
          <w:spacing w:val="-17"/>
          <w:w w:val="105"/>
        </w:rPr>
        <w:t xml:space="preserve"> </w:t>
      </w:r>
      <w:r>
        <w:rPr>
          <w:color w:val="231F20"/>
          <w:w w:val="105"/>
        </w:rPr>
        <w:t>about</w:t>
      </w:r>
      <w:r>
        <w:rPr>
          <w:color w:val="231F20"/>
          <w:spacing w:val="-17"/>
          <w:w w:val="105"/>
        </w:rPr>
        <w:t xml:space="preserve"> </w:t>
      </w:r>
      <w:r>
        <w:rPr>
          <w:color w:val="231F20"/>
          <w:w w:val="105"/>
        </w:rPr>
        <w:t>10</w:t>
      </w:r>
      <w:r>
        <w:rPr>
          <w:color w:val="231F20"/>
          <w:spacing w:val="-18"/>
          <w:w w:val="105"/>
        </w:rPr>
        <w:t xml:space="preserve"> </w:t>
      </w:r>
      <w:r>
        <w:rPr>
          <w:color w:val="231F20"/>
          <w:w w:val="105"/>
        </w:rPr>
        <w:t>weeks.</w:t>
      </w:r>
      <w:r>
        <w:rPr>
          <w:color w:val="231F20"/>
          <w:spacing w:val="-17"/>
          <w:w w:val="105"/>
        </w:rPr>
        <w:t xml:space="preserve"> </w:t>
      </w:r>
      <w:r>
        <w:rPr>
          <w:color w:val="231F20"/>
          <w:w w:val="105"/>
        </w:rPr>
        <w:t>Sinking the</w:t>
      </w:r>
      <w:r>
        <w:rPr>
          <w:color w:val="231F20"/>
          <w:spacing w:val="-18"/>
          <w:w w:val="105"/>
        </w:rPr>
        <w:t xml:space="preserve"> </w:t>
      </w:r>
      <w:r>
        <w:rPr>
          <w:color w:val="231F20"/>
          <w:w w:val="105"/>
        </w:rPr>
        <w:t>heat</w:t>
      </w:r>
      <w:r>
        <w:rPr>
          <w:color w:val="231F20"/>
          <w:spacing w:val="-17"/>
          <w:w w:val="105"/>
        </w:rPr>
        <w:t xml:space="preserve"> </w:t>
      </w:r>
      <w:r>
        <w:rPr>
          <w:color w:val="231F20"/>
          <w:w w:val="105"/>
        </w:rPr>
        <w:t>probe</w:t>
      </w:r>
      <w:r>
        <w:rPr>
          <w:color w:val="231F20"/>
          <w:spacing w:val="-17"/>
          <w:w w:val="105"/>
        </w:rPr>
        <w:t xml:space="preserve"> </w:t>
      </w:r>
      <w:r>
        <w:rPr>
          <w:color w:val="231F20"/>
          <w:w w:val="105"/>
        </w:rPr>
        <w:t>to</w:t>
      </w:r>
      <w:r>
        <w:rPr>
          <w:color w:val="231F20"/>
          <w:spacing w:val="-17"/>
          <w:w w:val="105"/>
        </w:rPr>
        <w:t xml:space="preserve"> </w:t>
      </w:r>
      <w:r>
        <w:rPr>
          <w:color w:val="231F20"/>
          <w:w w:val="105"/>
        </w:rPr>
        <w:t>full</w:t>
      </w:r>
      <w:r>
        <w:rPr>
          <w:color w:val="231F20"/>
          <w:spacing w:val="-17"/>
          <w:w w:val="105"/>
        </w:rPr>
        <w:t xml:space="preserve"> </w:t>
      </w:r>
      <w:r>
        <w:rPr>
          <w:color w:val="231F20"/>
          <w:w w:val="105"/>
        </w:rPr>
        <w:t>depth</w:t>
      </w:r>
      <w:r>
        <w:rPr>
          <w:color w:val="231F20"/>
          <w:spacing w:val="-17"/>
          <w:w w:val="105"/>
        </w:rPr>
        <w:t xml:space="preserve"> </w:t>
      </w:r>
      <w:r>
        <w:rPr>
          <w:color w:val="231F20"/>
          <w:w w:val="105"/>
        </w:rPr>
        <w:t>is</w:t>
      </w:r>
      <w:r>
        <w:rPr>
          <w:color w:val="231F20"/>
          <w:spacing w:val="-17"/>
          <w:w w:val="105"/>
        </w:rPr>
        <w:t xml:space="preserve"> </w:t>
      </w:r>
      <w:r>
        <w:rPr>
          <w:color w:val="231F20"/>
          <w:w w:val="105"/>
        </w:rPr>
        <w:t>expected</w:t>
      </w:r>
      <w:r>
        <w:rPr>
          <w:color w:val="231F20"/>
          <w:spacing w:val="-18"/>
          <w:w w:val="105"/>
        </w:rPr>
        <w:t xml:space="preserve"> </w:t>
      </w:r>
      <w:r>
        <w:rPr>
          <w:color w:val="231F20"/>
          <w:w w:val="105"/>
        </w:rPr>
        <w:t>to</w:t>
      </w:r>
      <w:r>
        <w:rPr>
          <w:color w:val="231F20"/>
          <w:spacing w:val="-17"/>
          <w:w w:val="105"/>
        </w:rPr>
        <w:t xml:space="preserve"> </w:t>
      </w:r>
      <w:r>
        <w:rPr>
          <w:color w:val="231F20"/>
          <w:w w:val="105"/>
        </w:rPr>
        <w:t>take</w:t>
      </w:r>
      <w:r>
        <w:rPr>
          <w:color w:val="231F20"/>
          <w:spacing w:val="-17"/>
          <w:w w:val="105"/>
        </w:rPr>
        <w:t xml:space="preserve"> </w:t>
      </w:r>
      <w:r>
        <w:rPr>
          <w:color w:val="231F20"/>
          <w:w w:val="105"/>
        </w:rPr>
        <w:t>about</w:t>
      </w:r>
      <w:r>
        <w:rPr>
          <w:color w:val="231F20"/>
          <w:spacing w:val="-17"/>
          <w:w w:val="105"/>
        </w:rPr>
        <w:t xml:space="preserve"> </w:t>
      </w:r>
      <w:r>
        <w:rPr>
          <w:color w:val="231F20"/>
          <w:w w:val="105"/>
        </w:rPr>
        <w:t>seven</w:t>
      </w:r>
      <w:r>
        <w:rPr>
          <w:color w:val="231F20"/>
          <w:spacing w:val="-17"/>
          <w:w w:val="105"/>
        </w:rPr>
        <w:t xml:space="preserve"> </w:t>
      </w:r>
      <w:r>
        <w:rPr>
          <w:color w:val="231F20"/>
          <w:w w:val="105"/>
        </w:rPr>
        <w:t>weeks</w:t>
      </w:r>
      <w:r>
        <w:rPr>
          <w:color w:val="231F20"/>
          <w:spacing w:val="-17"/>
          <w:w w:val="105"/>
        </w:rPr>
        <w:t xml:space="preserve"> </w:t>
      </w:r>
      <w:r>
        <w:rPr>
          <w:color w:val="231F20"/>
          <w:spacing w:val="-3"/>
          <w:w w:val="105"/>
        </w:rPr>
        <w:t>further.</w:t>
      </w:r>
      <w:r>
        <w:rPr>
          <w:color w:val="231F20"/>
          <w:spacing w:val="-17"/>
          <w:w w:val="105"/>
        </w:rPr>
        <w:t xml:space="preserve"> </w:t>
      </w:r>
      <w:r>
        <w:rPr>
          <w:color w:val="231F20"/>
          <w:w w:val="105"/>
        </w:rPr>
        <w:t>After</w:t>
      </w:r>
      <w:r>
        <w:rPr>
          <w:color w:val="231F20"/>
          <w:spacing w:val="-18"/>
          <w:w w:val="105"/>
        </w:rPr>
        <w:t xml:space="preserve"> </w:t>
      </w:r>
      <w:r>
        <w:rPr>
          <w:color w:val="231F20"/>
          <w:w w:val="105"/>
        </w:rPr>
        <w:t>that,</w:t>
      </w:r>
      <w:r>
        <w:rPr>
          <w:color w:val="231F20"/>
          <w:spacing w:val="-17"/>
          <w:w w:val="105"/>
        </w:rPr>
        <w:t xml:space="preserve"> </w:t>
      </w:r>
      <w:r>
        <w:rPr>
          <w:color w:val="231F20"/>
          <w:w w:val="105"/>
        </w:rPr>
        <w:t>the lander</w:t>
      </w:r>
      <w:r>
        <w:rPr>
          <w:rFonts w:hint="eastAsia"/>
          <w:color w:val="231F20"/>
          <w:w w:val="105"/>
        </w:rPr>
        <w:t>’</w:t>
      </w:r>
      <w:r>
        <w:rPr>
          <w:color w:val="231F20"/>
          <w:w w:val="105"/>
        </w:rPr>
        <w:t>s</w:t>
      </w:r>
      <w:r>
        <w:rPr>
          <w:color w:val="231F20"/>
          <w:spacing w:val="-11"/>
          <w:w w:val="105"/>
        </w:rPr>
        <w:t xml:space="preserve"> </w:t>
      </w:r>
      <w:r>
        <w:rPr>
          <w:color w:val="231F20"/>
          <w:w w:val="105"/>
        </w:rPr>
        <w:t>main</w:t>
      </w:r>
      <w:r>
        <w:rPr>
          <w:color w:val="231F20"/>
          <w:spacing w:val="-10"/>
          <w:w w:val="105"/>
        </w:rPr>
        <w:t xml:space="preserve"> </w:t>
      </w:r>
      <w:r>
        <w:rPr>
          <w:color w:val="231F20"/>
          <w:w w:val="105"/>
        </w:rPr>
        <w:t>job</w:t>
      </w:r>
      <w:r>
        <w:rPr>
          <w:color w:val="231F20"/>
          <w:spacing w:val="-10"/>
          <w:w w:val="105"/>
        </w:rPr>
        <w:t xml:space="preserve"> </w:t>
      </w:r>
      <w:r>
        <w:rPr>
          <w:color w:val="231F20"/>
          <w:w w:val="105"/>
        </w:rPr>
        <w:t>will</w:t>
      </w:r>
      <w:r>
        <w:rPr>
          <w:color w:val="231F20"/>
          <w:spacing w:val="-11"/>
          <w:w w:val="105"/>
        </w:rPr>
        <w:t xml:space="preserve"> </w:t>
      </w:r>
      <w:r>
        <w:rPr>
          <w:color w:val="231F20"/>
          <w:w w:val="105"/>
        </w:rPr>
        <w:t>be</w:t>
      </w:r>
      <w:r>
        <w:rPr>
          <w:color w:val="231F20"/>
          <w:spacing w:val="-10"/>
          <w:w w:val="105"/>
        </w:rPr>
        <w:t xml:space="preserve"> </w:t>
      </w:r>
      <w:r>
        <w:rPr>
          <w:color w:val="231F20"/>
          <w:w w:val="105"/>
        </w:rPr>
        <w:t>to</w:t>
      </w:r>
      <w:r>
        <w:rPr>
          <w:color w:val="231F20"/>
          <w:spacing w:val="-10"/>
          <w:w w:val="105"/>
        </w:rPr>
        <w:t xml:space="preserve"> </w:t>
      </w:r>
      <w:r>
        <w:rPr>
          <w:color w:val="231F20"/>
          <w:w w:val="105"/>
        </w:rPr>
        <w:t>sit</w:t>
      </w:r>
      <w:r>
        <w:rPr>
          <w:color w:val="231F20"/>
          <w:spacing w:val="-11"/>
          <w:w w:val="105"/>
        </w:rPr>
        <w:t xml:space="preserve"> </w:t>
      </w:r>
      <w:r>
        <w:rPr>
          <w:color w:val="231F20"/>
          <w:w w:val="105"/>
        </w:rPr>
        <w:t>still</w:t>
      </w:r>
      <w:r>
        <w:rPr>
          <w:color w:val="231F20"/>
          <w:spacing w:val="-10"/>
          <w:w w:val="105"/>
        </w:rPr>
        <w:t xml:space="preserve"> </w:t>
      </w:r>
      <w:r>
        <w:rPr>
          <w:color w:val="231F20"/>
          <w:w w:val="105"/>
        </w:rPr>
        <w:t>and</w:t>
      </w:r>
      <w:r>
        <w:rPr>
          <w:color w:val="231F20"/>
          <w:spacing w:val="-10"/>
          <w:w w:val="105"/>
        </w:rPr>
        <w:t xml:space="preserve"> </w:t>
      </w:r>
      <w:r>
        <w:rPr>
          <w:color w:val="231F20"/>
          <w:w w:val="105"/>
        </w:rPr>
        <w:t>continue</w:t>
      </w:r>
      <w:r>
        <w:rPr>
          <w:color w:val="231F20"/>
          <w:spacing w:val="-11"/>
          <w:w w:val="105"/>
        </w:rPr>
        <w:t xml:space="preserve"> </w:t>
      </w:r>
      <w:r>
        <w:rPr>
          <w:color w:val="231F20"/>
          <w:w w:val="105"/>
        </w:rPr>
        <w:t>collecting</w:t>
      </w:r>
      <w:r>
        <w:rPr>
          <w:color w:val="231F20"/>
          <w:spacing w:val="-10"/>
          <w:w w:val="105"/>
        </w:rPr>
        <w:t xml:space="preserve"> </w:t>
      </w:r>
      <w:r>
        <w:rPr>
          <w:color w:val="231F20"/>
          <w:w w:val="105"/>
        </w:rPr>
        <w:t>data</w:t>
      </w:r>
      <w:r>
        <w:rPr>
          <w:color w:val="231F20"/>
          <w:spacing w:val="-10"/>
          <w:w w:val="105"/>
        </w:rPr>
        <w:t xml:space="preserve"> </w:t>
      </w:r>
      <w:r>
        <w:rPr>
          <w:color w:val="231F20"/>
          <w:w w:val="105"/>
        </w:rPr>
        <w:t>from</w:t>
      </w:r>
      <w:r>
        <w:rPr>
          <w:color w:val="231F20"/>
          <w:spacing w:val="-11"/>
          <w:w w:val="105"/>
        </w:rPr>
        <w:t xml:space="preserve"> </w:t>
      </w:r>
      <w:r>
        <w:rPr>
          <w:color w:val="231F20"/>
          <w:w w:val="105"/>
        </w:rPr>
        <w:t>the</w:t>
      </w:r>
      <w:r>
        <w:rPr>
          <w:color w:val="231F20"/>
          <w:spacing w:val="-10"/>
          <w:w w:val="105"/>
        </w:rPr>
        <w:t xml:space="preserve"> </w:t>
      </w:r>
      <w:r>
        <w:rPr>
          <w:color w:val="231F20"/>
          <w:w w:val="105"/>
        </w:rPr>
        <w:t>instruments.</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780" w:right="2171"/>
        <w:rPr>
          <w:color w:val="231F20"/>
          <w:w w:val="105"/>
        </w:rPr>
      </w:pPr>
      <w:r>
        <w:rPr>
          <w:color w:val="231F20"/>
          <w:w w:val="105"/>
        </w:rPr>
        <w:t>InSight</w:t>
      </w:r>
      <w:r>
        <w:rPr>
          <w:color w:val="231F20"/>
          <w:spacing w:val="-21"/>
          <w:w w:val="105"/>
        </w:rPr>
        <w:t xml:space="preserve"> </w:t>
      </w:r>
      <w:r>
        <w:rPr>
          <w:color w:val="231F20"/>
          <w:w w:val="105"/>
        </w:rPr>
        <w:t>will</w:t>
      </w:r>
      <w:r>
        <w:rPr>
          <w:color w:val="231F20"/>
          <w:spacing w:val="-20"/>
          <w:w w:val="105"/>
        </w:rPr>
        <w:t xml:space="preserve"> </w:t>
      </w:r>
      <w:r>
        <w:rPr>
          <w:color w:val="231F20"/>
          <w:w w:val="105"/>
        </w:rPr>
        <w:t>rely</w:t>
      </w:r>
      <w:r>
        <w:rPr>
          <w:color w:val="231F20"/>
          <w:spacing w:val="-20"/>
          <w:w w:val="105"/>
        </w:rPr>
        <w:t xml:space="preserve"> </w:t>
      </w:r>
      <w:r>
        <w:rPr>
          <w:color w:val="231F20"/>
          <w:w w:val="105"/>
        </w:rPr>
        <w:t>on</w:t>
      </w:r>
      <w:r>
        <w:rPr>
          <w:color w:val="231F20"/>
          <w:spacing w:val="-21"/>
          <w:w w:val="105"/>
        </w:rPr>
        <w:t xml:space="preserve"> </w:t>
      </w:r>
      <w:r>
        <w:rPr>
          <w:color w:val="231F20"/>
          <w:w w:val="105"/>
        </w:rPr>
        <w:t>battery-stored</w:t>
      </w:r>
      <w:r>
        <w:rPr>
          <w:color w:val="231F20"/>
          <w:spacing w:val="-20"/>
          <w:w w:val="105"/>
        </w:rPr>
        <w:t xml:space="preserve"> </w:t>
      </w:r>
      <w:r>
        <w:rPr>
          <w:color w:val="231F20"/>
          <w:w w:val="105"/>
        </w:rPr>
        <w:t>energy</w:t>
      </w:r>
      <w:r>
        <w:rPr>
          <w:color w:val="231F20"/>
          <w:spacing w:val="-20"/>
          <w:w w:val="105"/>
        </w:rPr>
        <w:t xml:space="preserve"> </w:t>
      </w:r>
      <w:r>
        <w:rPr>
          <w:color w:val="231F20"/>
          <w:w w:val="105"/>
        </w:rPr>
        <w:t>as</w:t>
      </w:r>
      <w:r>
        <w:rPr>
          <w:color w:val="231F20"/>
          <w:spacing w:val="-21"/>
          <w:w w:val="105"/>
        </w:rPr>
        <w:t xml:space="preserve"> </w:t>
      </w:r>
      <w:r>
        <w:rPr>
          <w:color w:val="231F20"/>
          <w:w w:val="105"/>
        </w:rPr>
        <w:t>it</w:t>
      </w:r>
      <w:r>
        <w:rPr>
          <w:color w:val="231F20"/>
          <w:spacing w:val="-20"/>
          <w:w w:val="105"/>
        </w:rPr>
        <w:t xml:space="preserve"> </w:t>
      </w:r>
      <w:r>
        <w:rPr>
          <w:color w:val="231F20"/>
          <w:w w:val="105"/>
        </w:rPr>
        <w:t>descends</w:t>
      </w:r>
      <w:r>
        <w:rPr>
          <w:color w:val="231F20"/>
          <w:spacing w:val="-20"/>
          <w:w w:val="105"/>
        </w:rPr>
        <w:t xml:space="preserve"> </w:t>
      </w:r>
      <w:r>
        <w:rPr>
          <w:color w:val="231F20"/>
          <w:w w:val="105"/>
        </w:rPr>
        <w:t>through</w:t>
      </w:r>
      <w:r>
        <w:rPr>
          <w:color w:val="231F20"/>
          <w:spacing w:val="-21"/>
          <w:w w:val="105"/>
        </w:rPr>
        <w:t xml:space="preserve"> </w:t>
      </w:r>
      <w:r>
        <w:rPr>
          <w:color w:val="231F20"/>
          <w:w w:val="105"/>
        </w:rPr>
        <w:t>the</w:t>
      </w:r>
      <w:r>
        <w:rPr>
          <w:color w:val="231F20"/>
          <w:spacing w:val="-20"/>
          <w:w w:val="105"/>
        </w:rPr>
        <w:t xml:space="preserve"> </w:t>
      </w:r>
      <w:r>
        <w:rPr>
          <w:color w:val="231F20"/>
          <w:w w:val="105"/>
        </w:rPr>
        <w:t>atmosphere</w:t>
      </w:r>
      <w:r>
        <w:rPr>
          <w:color w:val="231F20"/>
          <w:spacing w:val="-20"/>
          <w:w w:val="105"/>
        </w:rPr>
        <w:t xml:space="preserve"> </w:t>
      </w:r>
      <w:r>
        <w:rPr>
          <w:color w:val="231F20"/>
          <w:w w:val="105"/>
        </w:rPr>
        <w:t>and until</w:t>
      </w:r>
      <w:r>
        <w:rPr>
          <w:color w:val="231F20"/>
          <w:spacing w:val="-23"/>
          <w:w w:val="105"/>
        </w:rPr>
        <w:t xml:space="preserve"> </w:t>
      </w:r>
      <w:r>
        <w:rPr>
          <w:color w:val="231F20"/>
          <w:w w:val="105"/>
        </w:rPr>
        <w:t>the</w:t>
      </w:r>
      <w:r>
        <w:rPr>
          <w:color w:val="231F20"/>
          <w:spacing w:val="-23"/>
          <w:w w:val="105"/>
        </w:rPr>
        <w:t xml:space="preserve"> </w:t>
      </w:r>
      <w:r>
        <w:rPr>
          <w:color w:val="231F20"/>
          <w:w w:val="105"/>
        </w:rPr>
        <w:t>lander</w:t>
      </w:r>
      <w:r>
        <w:rPr>
          <w:rFonts w:hint="eastAsia"/>
          <w:color w:val="231F20"/>
          <w:w w:val="105"/>
        </w:rPr>
        <w:t>’</w:t>
      </w:r>
      <w:r>
        <w:rPr>
          <w:color w:val="231F20"/>
          <w:w w:val="105"/>
        </w:rPr>
        <w:t>s</w:t>
      </w:r>
      <w:r>
        <w:rPr>
          <w:color w:val="231F20"/>
          <w:spacing w:val="-22"/>
          <w:w w:val="105"/>
        </w:rPr>
        <w:t xml:space="preserve"> </w:t>
      </w:r>
      <w:r>
        <w:rPr>
          <w:color w:val="231F20"/>
          <w:w w:val="105"/>
        </w:rPr>
        <w:t>solar</w:t>
      </w:r>
      <w:r>
        <w:rPr>
          <w:color w:val="231F20"/>
          <w:spacing w:val="-23"/>
          <w:w w:val="105"/>
        </w:rPr>
        <w:t xml:space="preserve"> </w:t>
      </w:r>
      <w:r>
        <w:rPr>
          <w:color w:val="231F20"/>
          <w:w w:val="105"/>
        </w:rPr>
        <w:t>arrays</w:t>
      </w:r>
      <w:r>
        <w:rPr>
          <w:color w:val="231F20"/>
          <w:spacing w:val="-23"/>
          <w:w w:val="105"/>
        </w:rPr>
        <w:t xml:space="preserve"> </w:t>
      </w:r>
      <w:r>
        <w:rPr>
          <w:color w:val="231F20"/>
          <w:w w:val="105"/>
        </w:rPr>
        <w:t>can</w:t>
      </w:r>
      <w:r>
        <w:rPr>
          <w:color w:val="231F20"/>
          <w:spacing w:val="-22"/>
          <w:w w:val="105"/>
        </w:rPr>
        <w:t xml:space="preserve"> </w:t>
      </w:r>
      <w:r>
        <w:rPr>
          <w:color w:val="231F20"/>
          <w:w w:val="105"/>
        </w:rPr>
        <w:t>be</w:t>
      </w:r>
      <w:r>
        <w:rPr>
          <w:color w:val="231F20"/>
          <w:spacing w:val="-23"/>
          <w:w w:val="105"/>
        </w:rPr>
        <w:t xml:space="preserve"> </w:t>
      </w:r>
      <w:r>
        <w:rPr>
          <w:color w:val="231F20"/>
          <w:w w:val="105"/>
        </w:rPr>
        <w:t>opened</w:t>
      </w:r>
      <w:r>
        <w:rPr>
          <w:color w:val="231F20"/>
          <w:spacing w:val="-23"/>
          <w:w w:val="105"/>
        </w:rPr>
        <w:t xml:space="preserve"> </w:t>
      </w:r>
      <w:r>
        <w:rPr>
          <w:color w:val="231F20"/>
          <w:w w:val="105"/>
        </w:rPr>
        <w:t>after</w:t>
      </w:r>
      <w:r>
        <w:rPr>
          <w:color w:val="231F20"/>
          <w:spacing w:val="-22"/>
          <w:w w:val="105"/>
        </w:rPr>
        <w:t xml:space="preserve"> </w:t>
      </w:r>
      <w:r>
        <w:rPr>
          <w:color w:val="231F20"/>
          <w:w w:val="105"/>
        </w:rPr>
        <w:t>touchdown,</w:t>
      </w:r>
      <w:r>
        <w:rPr>
          <w:color w:val="231F20"/>
          <w:spacing w:val="-23"/>
          <w:w w:val="105"/>
        </w:rPr>
        <w:t xml:space="preserve"> </w:t>
      </w:r>
      <w:r>
        <w:rPr>
          <w:color w:val="231F20"/>
          <w:w w:val="105"/>
        </w:rPr>
        <w:t>so</w:t>
      </w:r>
      <w:r>
        <w:rPr>
          <w:color w:val="231F20"/>
          <w:spacing w:val="-23"/>
          <w:w w:val="105"/>
        </w:rPr>
        <w:t xml:space="preserve"> </w:t>
      </w:r>
      <w:r>
        <w:rPr>
          <w:color w:val="231F20"/>
          <w:w w:val="105"/>
        </w:rPr>
        <w:t>deploying</w:t>
      </w:r>
      <w:r>
        <w:rPr>
          <w:color w:val="231F20"/>
          <w:spacing w:val="-22"/>
          <w:w w:val="105"/>
        </w:rPr>
        <w:t xml:space="preserve"> </w:t>
      </w:r>
      <w:r>
        <w:rPr>
          <w:color w:val="231F20"/>
          <w:w w:val="105"/>
        </w:rPr>
        <w:t>the</w:t>
      </w:r>
      <w:r>
        <w:rPr>
          <w:color w:val="231F20"/>
          <w:spacing w:val="-23"/>
          <w:w w:val="105"/>
        </w:rPr>
        <w:t xml:space="preserve"> </w:t>
      </w:r>
      <w:r>
        <w:rPr>
          <w:color w:val="231F20"/>
          <w:w w:val="105"/>
        </w:rPr>
        <w:t>arrays is</w:t>
      </w:r>
      <w:r>
        <w:rPr>
          <w:color w:val="231F20"/>
          <w:spacing w:val="-15"/>
          <w:w w:val="105"/>
        </w:rPr>
        <w:t xml:space="preserve"> </w:t>
      </w:r>
      <w:r>
        <w:rPr>
          <w:color w:val="231F20"/>
          <w:w w:val="105"/>
        </w:rPr>
        <w:t>a</w:t>
      </w:r>
      <w:r>
        <w:rPr>
          <w:color w:val="231F20"/>
          <w:spacing w:val="-15"/>
          <w:w w:val="105"/>
        </w:rPr>
        <w:t xml:space="preserve"> </w:t>
      </w:r>
      <w:r>
        <w:rPr>
          <w:color w:val="231F20"/>
          <w:w w:val="105"/>
        </w:rPr>
        <w:t>crucial</w:t>
      </w:r>
      <w:r>
        <w:rPr>
          <w:color w:val="231F20"/>
          <w:spacing w:val="-14"/>
          <w:w w:val="105"/>
        </w:rPr>
        <w:t xml:space="preserve"> </w:t>
      </w:r>
      <w:r>
        <w:rPr>
          <w:color w:val="231F20"/>
          <w:w w:val="105"/>
        </w:rPr>
        <w:t>early</w:t>
      </w:r>
      <w:r>
        <w:rPr>
          <w:color w:val="231F20"/>
          <w:spacing w:val="-15"/>
          <w:w w:val="105"/>
        </w:rPr>
        <w:t xml:space="preserve"> </w:t>
      </w:r>
      <w:r>
        <w:rPr>
          <w:color w:val="231F20"/>
          <w:w w:val="105"/>
        </w:rPr>
        <w:t>activity.</w:t>
      </w:r>
      <w:r>
        <w:rPr>
          <w:color w:val="231F20"/>
          <w:spacing w:val="-14"/>
          <w:w w:val="105"/>
        </w:rPr>
        <w:t xml:space="preserve"> </w:t>
      </w:r>
      <w:r>
        <w:rPr>
          <w:color w:val="231F20"/>
          <w:spacing w:val="-3"/>
          <w:w w:val="105"/>
        </w:rPr>
        <w:t>However,</w:t>
      </w:r>
      <w:r>
        <w:rPr>
          <w:color w:val="231F20"/>
          <w:spacing w:val="-15"/>
          <w:w w:val="105"/>
        </w:rPr>
        <w:t xml:space="preserve"> </w:t>
      </w:r>
      <w:r>
        <w:rPr>
          <w:color w:val="231F20"/>
          <w:w w:val="105"/>
        </w:rPr>
        <w:t>the</w:t>
      </w:r>
      <w:r>
        <w:rPr>
          <w:color w:val="231F20"/>
          <w:spacing w:val="-15"/>
          <w:w w:val="105"/>
        </w:rPr>
        <w:t xml:space="preserve"> </w:t>
      </w:r>
      <w:r>
        <w:rPr>
          <w:color w:val="231F20"/>
          <w:w w:val="105"/>
        </w:rPr>
        <w:t>lander</w:t>
      </w:r>
      <w:r>
        <w:rPr>
          <w:color w:val="231F20"/>
          <w:spacing w:val="-14"/>
          <w:w w:val="105"/>
        </w:rPr>
        <w:t xml:space="preserve"> </w:t>
      </w:r>
      <w:r>
        <w:rPr>
          <w:color w:val="231F20"/>
          <w:w w:val="105"/>
        </w:rPr>
        <w:t>will</w:t>
      </w:r>
      <w:r>
        <w:rPr>
          <w:color w:val="231F20"/>
          <w:spacing w:val="-15"/>
          <w:w w:val="105"/>
        </w:rPr>
        <w:t xml:space="preserve"> </w:t>
      </w:r>
      <w:r>
        <w:rPr>
          <w:color w:val="231F20"/>
          <w:w w:val="105"/>
        </w:rPr>
        <w:t>first</w:t>
      </w:r>
      <w:r>
        <w:rPr>
          <w:color w:val="231F20"/>
          <w:spacing w:val="-14"/>
          <w:w w:val="105"/>
        </w:rPr>
        <w:t xml:space="preserve"> </w:t>
      </w:r>
      <w:r>
        <w:rPr>
          <w:color w:val="231F20"/>
          <w:w w:val="105"/>
        </w:rPr>
        <w:t>wait</w:t>
      </w:r>
      <w:r>
        <w:rPr>
          <w:color w:val="231F20"/>
          <w:spacing w:val="-15"/>
          <w:w w:val="105"/>
        </w:rPr>
        <w:t xml:space="preserve"> </w:t>
      </w:r>
      <w:r>
        <w:rPr>
          <w:color w:val="231F20"/>
          <w:w w:val="105"/>
        </w:rPr>
        <w:t>about</w:t>
      </w:r>
      <w:r>
        <w:rPr>
          <w:color w:val="231F20"/>
          <w:spacing w:val="-15"/>
          <w:w w:val="105"/>
        </w:rPr>
        <w:t xml:space="preserve"> </w:t>
      </w:r>
      <w:r>
        <w:rPr>
          <w:color w:val="231F20"/>
          <w:w w:val="105"/>
        </w:rPr>
        <w:t>16</w:t>
      </w:r>
      <w:r>
        <w:rPr>
          <w:color w:val="231F20"/>
          <w:spacing w:val="-14"/>
          <w:w w:val="105"/>
        </w:rPr>
        <w:t xml:space="preserve"> </w:t>
      </w:r>
      <w:r>
        <w:rPr>
          <w:color w:val="231F20"/>
          <w:w w:val="105"/>
        </w:rPr>
        <w:t>minutes</w:t>
      </w:r>
      <w:r>
        <w:rPr>
          <w:color w:val="231F20"/>
          <w:spacing w:val="-15"/>
          <w:w w:val="105"/>
        </w:rPr>
        <w:t xml:space="preserve"> </w:t>
      </w:r>
      <w:r>
        <w:rPr>
          <w:color w:val="231F20"/>
          <w:w w:val="105"/>
        </w:rPr>
        <w:t>to</w:t>
      </w:r>
      <w:r>
        <w:rPr>
          <w:color w:val="231F20"/>
          <w:spacing w:val="-14"/>
          <w:w w:val="105"/>
        </w:rPr>
        <w:t xml:space="preserve"> </w:t>
      </w:r>
      <w:r>
        <w:rPr>
          <w:color w:val="231F20"/>
          <w:w w:val="105"/>
        </w:rPr>
        <w:t>let</w:t>
      </w:r>
      <w:r>
        <w:rPr>
          <w:color w:val="231F20"/>
          <w:spacing w:val="-15"/>
          <w:w w:val="105"/>
        </w:rPr>
        <w:t xml:space="preserve"> </w:t>
      </w:r>
      <w:r>
        <w:rPr>
          <w:color w:val="231F20"/>
          <w:w w:val="105"/>
        </w:rPr>
        <w:t>any dust from the landing settle, in order to avoid having the dust settle onto the arrays</w:t>
      </w:r>
      <w:r>
        <w:rPr>
          <w:rFonts w:hint="eastAsia"/>
          <w:color w:val="231F20"/>
          <w:w w:val="105"/>
        </w:rPr>
        <w:t>’</w:t>
      </w:r>
      <w:r>
        <w:rPr>
          <w:color w:val="231F20"/>
          <w:w w:val="105"/>
        </w:rPr>
        <w:t xml:space="preserve"> photovoltaic</w:t>
      </w:r>
      <w:r>
        <w:rPr>
          <w:color w:val="231F20"/>
          <w:spacing w:val="-18"/>
          <w:w w:val="105"/>
        </w:rPr>
        <w:t xml:space="preserve"> </w:t>
      </w:r>
      <w:r>
        <w:rPr>
          <w:color w:val="231F20"/>
          <w:w w:val="105"/>
        </w:rPr>
        <w:t>cells.</w:t>
      </w:r>
      <w:r>
        <w:rPr>
          <w:color w:val="231F20"/>
          <w:spacing w:val="-17"/>
          <w:w w:val="105"/>
        </w:rPr>
        <w:t xml:space="preserve"> </w:t>
      </w:r>
      <w:r>
        <w:rPr>
          <w:color w:val="231F20"/>
          <w:w w:val="105"/>
        </w:rPr>
        <w:t>During</w:t>
      </w:r>
      <w:r>
        <w:rPr>
          <w:color w:val="231F20"/>
          <w:spacing w:val="-17"/>
          <w:w w:val="105"/>
        </w:rPr>
        <w:t xml:space="preserve"> </w:t>
      </w:r>
      <w:r>
        <w:rPr>
          <w:color w:val="231F20"/>
          <w:w w:val="105"/>
        </w:rPr>
        <w:t>those</w:t>
      </w:r>
      <w:r>
        <w:rPr>
          <w:color w:val="231F20"/>
          <w:spacing w:val="-17"/>
          <w:w w:val="105"/>
        </w:rPr>
        <w:t xml:space="preserve"> </w:t>
      </w:r>
      <w:r>
        <w:rPr>
          <w:color w:val="231F20"/>
          <w:w w:val="105"/>
        </w:rPr>
        <w:t>minutes,</w:t>
      </w:r>
      <w:r>
        <w:rPr>
          <w:color w:val="231F20"/>
          <w:spacing w:val="-18"/>
          <w:w w:val="105"/>
        </w:rPr>
        <w:t xml:space="preserve"> </w:t>
      </w:r>
      <w:r>
        <w:rPr>
          <w:color w:val="231F20"/>
          <w:w w:val="105"/>
        </w:rPr>
        <w:t>the</w:t>
      </w:r>
      <w:r>
        <w:rPr>
          <w:color w:val="231F20"/>
          <w:spacing w:val="-17"/>
          <w:w w:val="105"/>
        </w:rPr>
        <w:t xml:space="preserve"> </w:t>
      </w:r>
      <w:r>
        <w:rPr>
          <w:color w:val="231F20"/>
          <w:w w:val="105"/>
        </w:rPr>
        <w:t>motors</w:t>
      </w:r>
      <w:r>
        <w:rPr>
          <w:color w:val="231F20"/>
          <w:spacing w:val="-17"/>
          <w:w w:val="105"/>
        </w:rPr>
        <w:t xml:space="preserve"> </w:t>
      </w:r>
      <w:r>
        <w:rPr>
          <w:color w:val="231F20"/>
          <w:w w:val="105"/>
        </w:rPr>
        <w:t>for</w:t>
      </w:r>
      <w:r>
        <w:rPr>
          <w:color w:val="231F20"/>
          <w:spacing w:val="-17"/>
          <w:w w:val="105"/>
        </w:rPr>
        <w:t xml:space="preserve"> </w:t>
      </w:r>
      <w:r>
        <w:rPr>
          <w:color w:val="231F20"/>
          <w:w w:val="105"/>
        </w:rPr>
        <w:t>unfurling</w:t>
      </w:r>
      <w:r>
        <w:rPr>
          <w:color w:val="231F20"/>
          <w:spacing w:val="-18"/>
          <w:w w:val="105"/>
        </w:rPr>
        <w:t xml:space="preserve"> </w:t>
      </w:r>
      <w:r>
        <w:rPr>
          <w:color w:val="231F20"/>
          <w:w w:val="105"/>
        </w:rPr>
        <w:t>the</w:t>
      </w:r>
      <w:r>
        <w:rPr>
          <w:color w:val="231F20"/>
          <w:spacing w:val="-17"/>
          <w:w w:val="105"/>
        </w:rPr>
        <w:t xml:space="preserve"> </w:t>
      </w:r>
      <w:r>
        <w:rPr>
          <w:color w:val="231F20"/>
          <w:w w:val="105"/>
        </w:rPr>
        <w:t>arrays</w:t>
      </w:r>
      <w:r>
        <w:rPr>
          <w:color w:val="231F20"/>
          <w:spacing w:val="-17"/>
          <w:w w:val="105"/>
        </w:rPr>
        <w:t xml:space="preserve"> </w:t>
      </w:r>
      <w:r>
        <w:rPr>
          <w:color w:val="231F20"/>
          <w:w w:val="105"/>
        </w:rPr>
        <w:t>will</w:t>
      </w:r>
      <w:r>
        <w:rPr>
          <w:color w:val="231F20"/>
          <w:spacing w:val="-17"/>
          <w:w w:val="105"/>
        </w:rPr>
        <w:t xml:space="preserve"> </w:t>
      </w:r>
      <w:r>
        <w:rPr>
          <w:color w:val="231F20"/>
          <w:w w:val="105"/>
        </w:rPr>
        <w:t>begin</w:t>
      </w:r>
    </w:p>
    <w:p w:rsidR="00000000" w:rsidRDefault="009E7F48">
      <w:pPr>
        <w:pStyle w:val="BodyText"/>
        <w:kinsoku w:val="0"/>
        <w:overflowPunct w:val="0"/>
        <w:spacing w:line="320" w:lineRule="exact"/>
        <w:ind w:left="1780"/>
        <w:rPr>
          <w:color w:val="231F20"/>
          <w:w w:val="105"/>
        </w:rPr>
      </w:pPr>
      <w:r>
        <w:rPr>
          <w:color w:val="231F20"/>
          <w:w w:val="105"/>
        </w:rPr>
        <w:t>warmi</w:t>
      </w:r>
      <w:r>
        <w:rPr>
          <w:color w:val="231F20"/>
          <w:w w:val="105"/>
        </w:rPr>
        <w:t>ng in preparation. The two arrays will take a few minutes to fully deploy, beginning</w:t>
      </w:r>
    </w:p>
    <w:p w:rsidR="00000000" w:rsidRDefault="009E7F48">
      <w:pPr>
        <w:pStyle w:val="BodyText"/>
        <w:kinsoku w:val="0"/>
        <w:overflowPunct w:val="0"/>
        <w:spacing w:line="339" w:lineRule="exact"/>
        <w:ind w:left="1780"/>
        <w:rPr>
          <w:color w:val="231F20"/>
          <w:w w:val="105"/>
        </w:rPr>
      </w:pPr>
      <w:r>
        <w:rPr>
          <w:color w:val="231F20"/>
          <w:w w:val="105"/>
        </w:rPr>
        <w:t>about 25 minutes after touchdown to allow sufficient warming of the motors.</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1780" w:right="2204"/>
        <w:rPr>
          <w:color w:val="231F20"/>
          <w:w w:val="105"/>
        </w:rPr>
      </w:pPr>
      <w:r>
        <w:rPr>
          <w:color w:val="231F20"/>
          <w:w w:val="105"/>
        </w:rPr>
        <w:t>Tasks</w:t>
      </w:r>
      <w:r>
        <w:rPr>
          <w:color w:val="231F20"/>
          <w:spacing w:val="-24"/>
          <w:w w:val="105"/>
        </w:rPr>
        <w:t xml:space="preserve"> </w:t>
      </w:r>
      <w:r>
        <w:rPr>
          <w:color w:val="231F20"/>
          <w:w w:val="105"/>
        </w:rPr>
        <w:t>on</w:t>
      </w:r>
      <w:r>
        <w:rPr>
          <w:color w:val="231F20"/>
          <w:spacing w:val="-24"/>
          <w:w w:val="105"/>
        </w:rPr>
        <w:t xml:space="preserve"> </w:t>
      </w:r>
      <w:r>
        <w:rPr>
          <w:color w:val="231F20"/>
          <w:w w:val="105"/>
        </w:rPr>
        <w:t>landing</w:t>
      </w:r>
      <w:r>
        <w:rPr>
          <w:color w:val="231F20"/>
          <w:spacing w:val="-24"/>
          <w:w w:val="105"/>
        </w:rPr>
        <w:t xml:space="preserve"> </w:t>
      </w:r>
      <w:r>
        <w:rPr>
          <w:color w:val="231F20"/>
          <w:w w:val="105"/>
        </w:rPr>
        <w:t>day</w:t>
      </w:r>
      <w:r>
        <w:rPr>
          <w:color w:val="231F20"/>
          <w:spacing w:val="-24"/>
          <w:w w:val="105"/>
        </w:rPr>
        <w:t xml:space="preserve"> </w:t>
      </w:r>
      <w:r>
        <w:rPr>
          <w:color w:val="231F20"/>
          <w:w w:val="105"/>
        </w:rPr>
        <w:t>will</w:t>
      </w:r>
      <w:r>
        <w:rPr>
          <w:color w:val="231F20"/>
          <w:spacing w:val="-24"/>
          <w:w w:val="105"/>
        </w:rPr>
        <w:t xml:space="preserve"> </w:t>
      </w:r>
      <w:r>
        <w:rPr>
          <w:color w:val="231F20"/>
          <w:w w:val="105"/>
        </w:rPr>
        <w:t>be</w:t>
      </w:r>
      <w:r>
        <w:rPr>
          <w:color w:val="231F20"/>
          <w:spacing w:val="-24"/>
          <w:w w:val="105"/>
        </w:rPr>
        <w:t xml:space="preserve"> </w:t>
      </w:r>
      <w:r>
        <w:rPr>
          <w:color w:val="231F20"/>
          <w:w w:val="105"/>
        </w:rPr>
        <w:t>programmed</w:t>
      </w:r>
      <w:r>
        <w:rPr>
          <w:color w:val="231F20"/>
          <w:spacing w:val="-24"/>
          <w:w w:val="105"/>
        </w:rPr>
        <w:t xml:space="preserve"> </w:t>
      </w:r>
      <w:r>
        <w:rPr>
          <w:color w:val="231F20"/>
          <w:w w:val="105"/>
        </w:rPr>
        <w:t>to</w:t>
      </w:r>
      <w:r>
        <w:rPr>
          <w:color w:val="231F20"/>
          <w:spacing w:val="-23"/>
          <w:w w:val="105"/>
        </w:rPr>
        <w:t xml:space="preserve"> </w:t>
      </w:r>
      <w:r>
        <w:rPr>
          <w:color w:val="231F20"/>
          <w:w w:val="105"/>
        </w:rPr>
        <w:t>be</w:t>
      </w:r>
      <w:r>
        <w:rPr>
          <w:color w:val="231F20"/>
          <w:spacing w:val="-24"/>
          <w:w w:val="105"/>
        </w:rPr>
        <w:t xml:space="preserve"> </w:t>
      </w:r>
      <w:r>
        <w:rPr>
          <w:color w:val="231F20"/>
          <w:w w:val="105"/>
        </w:rPr>
        <w:t>performed</w:t>
      </w:r>
      <w:r>
        <w:rPr>
          <w:color w:val="231F20"/>
          <w:spacing w:val="-24"/>
          <w:w w:val="105"/>
        </w:rPr>
        <w:t xml:space="preserve"> </w:t>
      </w:r>
      <w:r>
        <w:rPr>
          <w:color w:val="231F20"/>
          <w:w w:val="105"/>
        </w:rPr>
        <w:t>autonomously,</w:t>
      </w:r>
      <w:r>
        <w:rPr>
          <w:color w:val="231F20"/>
          <w:spacing w:val="-24"/>
          <w:w w:val="105"/>
        </w:rPr>
        <w:t xml:space="preserve"> </w:t>
      </w:r>
      <w:r>
        <w:rPr>
          <w:color w:val="231F20"/>
          <w:w w:val="105"/>
        </w:rPr>
        <w:t>without</w:t>
      </w:r>
      <w:r>
        <w:rPr>
          <w:color w:val="231F20"/>
          <w:spacing w:val="-24"/>
          <w:w w:val="105"/>
        </w:rPr>
        <w:t xml:space="preserve"> </w:t>
      </w:r>
      <w:r>
        <w:rPr>
          <w:color w:val="231F20"/>
          <w:w w:val="105"/>
        </w:rPr>
        <w:t>any need for the lander to receive communication from the InSight team on Earth. The landing-day</w:t>
      </w:r>
      <w:r>
        <w:rPr>
          <w:color w:val="231F20"/>
          <w:spacing w:val="-18"/>
          <w:w w:val="105"/>
        </w:rPr>
        <w:t xml:space="preserve"> </w:t>
      </w:r>
      <w:r>
        <w:rPr>
          <w:color w:val="231F20"/>
          <w:w w:val="105"/>
        </w:rPr>
        <w:t>activities</w:t>
      </w:r>
      <w:r>
        <w:rPr>
          <w:color w:val="231F20"/>
          <w:spacing w:val="-17"/>
          <w:w w:val="105"/>
        </w:rPr>
        <w:t xml:space="preserve"> </w:t>
      </w:r>
      <w:r>
        <w:rPr>
          <w:color w:val="231F20"/>
          <w:w w:val="105"/>
        </w:rPr>
        <w:t>other</w:t>
      </w:r>
      <w:r>
        <w:rPr>
          <w:color w:val="231F20"/>
          <w:spacing w:val="-17"/>
          <w:w w:val="105"/>
        </w:rPr>
        <w:t xml:space="preserve"> </w:t>
      </w:r>
      <w:r>
        <w:rPr>
          <w:color w:val="231F20"/>
          <w:w w:val="105"/>
        </w:rPr>
        <w:t>than</w:t>
      </w:r>
      <w:r>
        <w:rPr>
          <w:color w:val="231F20"/>
          <w:spacing w:val="-17"/>
          <w:w w:val="105"/>
        </w:rPr>
        <w:t xml:space="preserve"> </w:t>
      </w:r>
      <w:r>
        <w:rPr>
          <w:color w:val="231F20"/>
          <w:w w:val="105"/>
        </w:rPr>
        <w:t>deploying</w:t>
      </w:r>
      <w:r>
        <w:rPr>
          <w:color w:val="231F20"/>
          <w:spacing w:val="-17"/>
          <w:w w:val="105"/>
        </w:rPr>
        <w:t xml:space="preserve"> </w:t>
      </w:r>
      <w:r>
        <w:rPr>
          <w:color w:val="231F20"/>
          <w:w w:val="105"/>
        </w:rPr>
        <w:t>the</w:t>
      </w:r>
      <w:r>
        <w:rPr>
          <w:color w:val="231F20"/>
          <w:spacing w:val="-17"/>
          <w:w w:val="105"/>
        </w:rPr>
        <w:t xml:space="preserve"> </w:t>
      </w:r>
      <w:r>
        <w:rPr>
          <w:color w:val="231F20"/>
          <w:w w:val="105"/>
        </w:rPr>
        <w:t>solar</w:t>
      </w:r>
      <w:r>
        <w:rPr>
          <w:color w:val="231F20"/>
          <w:spacing w:val="-18"/>
          <w:w w:val="105"/>
        </w:rPr>
        <w:t xml:space="preserve"> </w:t>
      </w:r>
      <w:r>
        <w:rPr>
          <w:color w:val="231F20"/>
          <w:w w:val="105"/>
        </w:rPr>
        <w:t>arrays</w:t>
      </w:r>
      <w:r>
        <w:rPr>
          <w:color w:val="231F20"/>
          <w:spacing w:val="-17"/>
          <w:w w:val="105"/>
        </w:rPr>
        <w:t xml:space="preserve"> </w:t>
      </w:r>
      <w:r>
        <w:rPr>
          <w:color w:val="231F20"/>
          <w:w w:val="105"/>
        </w:rPr>
        <w:t>will</w:t>
      </w:r>
      <w:r>
        <w:rPr>
          <w:color w:val="231F20"/>
          <w:spacing w:val="-17"/>
          <w:w w:val="105"/>
        </w:rPr>
        <w:t xml:space="preserve"> </w:t>
      </w:r>
      <w:r>
        <w:rPr>
          <w:color w:val="231F20"/>
          <w:w w:val="105"/>
        </w:rPr>
        <w:t>include</w:t>
      </w:r>
      <w:r>
        <w:rPr>
          <w:color w:val="231F20"/>
          <w:spacing w:val="-17"/>
          <w:w w:val="105"/>
        </w:rPr>
        <w:t xml:space="preserve"> </w:t>
      </w:r>
      <w:r>
        <w:rPr>
          <w:color w:val="231F20"/>
          <w:w w:val="105"/>
        </w:rPr>
        <w:t>checking</w:t>
      </w:r>
      <w:r>
        <w:rPr>
          <w:color w:val="231F20"/>
          <w:spacing w:val="-17"/>
          <w:w w:val="105"/>
        </w:rPr>
        <w:t xml:space="preserve"> </w:t>
      </w:r>
      <w:r>
        <w:rPr>
          <w:color w:val="231F20"/>
          <w:w w:val="105"/>
        </w:rPr>
        <w:t>the lander</w:t>
      </w:r>
      <w:r>
        <w:rPr>
          <w:rFonts w:hint="eastAsia"/>
          <w:color w:val="231F20"/>
          <w:w w:val="105"/>
        </w:rPr>
        <w:t>’</w:t>
      </w:r>
      <w:r>
        <w:rPr>
          <w:color w:val="231F20"/>
          <w:w w:val="105"/>
        </w:rPr>
        <w:t>s</w:t>
      </w:r>
      <w:r>
        <w:rPr>
          <w:color w:val="231F20"/>
          <w:spacing w:val="-24"/>
          <w:w w:val="105"/>
        </w:rPr>
        <w:t xml:space="preserve"> </w:t>
      </w:r>
      <w:r>
        <w:rPr>
          <w:color w:val="231F20"/>
          <w:w w:val="105"/>
        </w:rPr>
        <w:t>health</w:t>
      </w:r>
      <w:r>
        <w:rPr>
          <w:color w:val="231F20"/>
          <w:spacing w:val="-24"/>
          <w:w w:val="105"/>
        </w:rPr>
        <w:t xml:space="preserve"> </w:t>
      </w:r>
      <w:r>
        <w:rPr>
          <w:color w:val="231F20"/>
          <w:w w:val="105"/>
        </w:rPr>
        <w:t>indicators,</w:t>
      </w:r>
      <w:r>
        <w:rPr>
          <w:color w:val="231F20"/>
          <w:spacing w:val="-23"/>
          <w:w w:val="105"/>
        </w:rPr>
        <w:t xml:space="preserve"> </w:t>
      </w:r>
      <w:r>
        <w:rPr>
          <w:color w:val="231F20"/>
          <w:w w:val="105"/>
        </w:rPr>
        <w:t>taking</w:t>
      </w:r>
      <w:r>
        <w:rPr>
          <w:color w:val="231F20"/>
          <w:spacing w:val="-24"/>
          <w:w w:val="105"/>
        </w:rPr>
        <w:t xml:space="preserve"> </w:t>
      </w:r>
      <w:r>
        <w:rPr>
          <w:color w:val="231F20"/>
          <w:w w:val="105"/>
        </w:rPr>
        <w:t>a</w:t>
      </w:r>
      <w:r>
        <w:rPr>
          <w:color w:val="231F20"/>
          <w:spacing w:val="-23"/>
          <w:w w:val="105"/>
        </w:rPr>
        <w:t xml:space="preserve"> </w:t>
      </w:r>
      <w:r>
        <w:rPr>
          <w:color w:val="231F20"/>
          <w:w w:val="105"/>
        </w:rPr>
        <w:t>wide-angle</w:t>
      </w:r>
      <w:r>
        <w:rPr>
          <w:color w:val="231F20"/>
          <w:spacing w:val="-24"/>
          <w:w w:val="105"/>
        </w:rPr>
        <w:t xml:space="preserve"> </w:t>
      </w:r>
      <w:r>
        <w:rPr>
          <w:color w:val="231F20"/>
          <w:w w:val="105"/>
        </w:rPr>
        <w:t>image</w:t>
      </w:r>
      <w:r>
        <w:rPr>
          <w:color w:val="231F20"/>
          <w:spacing w:val="-23"/>
          <w:w w:val="105"/>
        </w:rPr>
        <w:t xml:space="preserve"> </w:t>
      </w:r>
      <w:r>
        <w:rPr>
          <w:color w:val="231F20"/>
          <w:w w:val="105"/>
        </w:rPr>
        <w:t>toward</w:t>
      </w:r>
      <w:r>
        <w:rPr>
          <w:color w:val="231F20"/>
          <w:spacing w:val="-24"/>
          <w:w w:val="105"/>
        </w:rPr>
        <w:t xml:space="preserve"> </w:t>
      </w:r>
      <w:r>
        <w:rPr>
          <w:color w:val="231F20"/>
          <w:w w:val="105"/>
        </w:rPr>
        <w:t>the</w:t>
      </w:r>
      <w:r>
        <w:rPr>
          <w:color w:val="231F20"/>
          <w:spacing w:val="-23"/>
          <w:w w:val="105"/>
        </w:rPr>
        <w:t xml:space="preserve"> </w:t>
      </w:r>
      <w:r>
        <w:rPr>
          <w:color w:val="231F20"/>
          <w:w w:val="105"/>
        </w:rPr>
        <w:t>south,</w:t>
      </w:r>
      <w:r>
        <w:rPr>
          <w:color w:val="231F20"/>
          <w:spacing w:val="-24"/>
          <w:w w:val="105"/>
        </w:rPr>
        <w:t xml:space="preserve"> </w:t>
      </w:r>
      <w:r>
        <w:rPr>
          <w:color w:val="231F20"/>
          <w:w w:val="105"/>
        </w:rPr>
        <w:t>and</w:t>
      </w:r>
      <w:r>
        <w:rPr>
          <w:color w:val="231F20"/>
          <w:spacing w:val="-23"/>
          <w:w w:val="105"/>
        </w:rPr>
        <w:t xml:space="preserve"> </w:t>
      </w:r>
      <w:r>
        <w:rPr>
          <w:color w:val="231F20"/>
          <w:w w:val="105"/>
        </w:rPr>
        <w:t>powering</w:t>
      </w:r>
      <w:r>
        <w:rPr>
          <w:color w:val="231F20"/>
          <w:w w:val="105"/>
        </w:rPr>
        <w:t xml:space="preserve"> down</w:t>
      </w:r>
      <w:r>
        <w:rPr>
          <w:color w:val="231F20"/>
          <w:spacing w:val="-10"/>
          <w:w w:val="105"/>
        </w:rPr>
        <w:t xml:space="preserve"> </w:t>
      </w:r>
      <w:r>
        <w:rPr>
          <w:color w:val="231F20"/>
          <w:w w:val="105"/>
        </w:rPr>
        <w:t>to</w:t>
      </w:r>
      <w:r>
        <w:rPr>
          <w:color w:val="231F20"/>
          <w:spacing w:val="-9"/>
          <w:w w:val="105"/>
        </w:rPr>
        <w:t xml:space="preserve"> </w:t>
      </w:r>
      <w:r>
        <w:rPr>
          <w:rFonts w:hint="eastAsia"/>
          <w:color w:val="231F20"/>
          <w:w w:val="105"/>
        </w:rPr>
        <w:t>“</w:t>
      </w:r>
      <w:r>
        <w:rPr>
          <w:color w:val="231F20"/>
          <w:w w:val="105"/>
        </w:rPr>
        <w:t>sleep</w:t>
      </w:r>
      <w:r>
        <w:rPr>
          <w:rFonts w:hint="eastAsia"/>
          <w:color w:val="231F20"/>
          <w:w w:val="105"/>
        </w:rPr>
        <w:t>”</w:t>
      </w:r>
      <w:r>
        <w:rPr>
          <w:color w:val="231F20"/>
          <w:spacing w:val="-10"/>
          <w:w w:val="105"/>
        </w:rPr>
        <w:t xml:space="preserve"> </w:t>
      </w:r>
      <w:r>
        <w:rPr>
          <w:color w:val="231F20"/>
          <w:w w:val="105"/>
        </w:rPr>
        <w:t>mode</w:t>
      </w:r>
      <w:r>
        <w:rPr>
          <w:color w:val="231F20"/>
          <w:spacing w:val="-9"/>
          <w:w w:val="105"/>
        </w:rPr>
        <w:t xml:space="preserve"> </w:t>
      </w:r>
      <w:r>
        <w:rPr>
          <w:color w:val="231F20"/>
          <w:w w:val="105"/>
        </w:rPr>
        <w:t>for</w:t>
      </w:r>
      <w:r>
        <w:rPr>
          <w:color w:val="231F20"/>
          <w:spacing w:val="-9"/>
          <w:w w:val="105"/>
        </w:rPr>
        <w:t xml:space="preserve"> </w:t>
      </w:r>
      <w:r>
        <w:rPr>
          <w:color w:val="231F20"/>
          <w:w w:val="105"/>
        </w:rPr>
        <w:t>the</w:t>
      </w:r>
      <w:r>
        <w:rPr>
          <w:color w:val="231F20"/>
          <w:spacing w:val="-10"/>
          <w:w w:val="105"/>
        </w:rPr>
        <w:t xml:space="preserve"> </w:t>
      </w:r>
      <w:r>
        <w:rPr>
          <w:color w:val="231F20"/>
          <w:w w:val="105"/>
        </w:rPr>
        <w:t>first</w:t>
      </w:r>
      <w:r>
        <w:rPr>
          <w:color w:val="231F20"/>
          <w:spacing w:val="-9"/>
          <w:w w:val="105"/>
        </w:rPr>
        <w:t xml:space="preserve"> </w:t>
      </w:r>
      <w:r>
        <w:rPr>
          <w:color w:val="231F20"/>
          <w:w w:val="105"/>
        </w:rPr>
        <w:t>night</w:t>
      </w:r>
      <w:r>
        <w:rPr>
          <w:color w:val="231F20"/>
          <w:spacing w:val="-9"/>
          <w:w w:val="105"/>
        </w:rPr>
        <w:t xml:space="preserve"> </w:t>
      </w:r>
      <w:r>
        <w:rPr>
          <w:color w:val="231F20"/>
          <w:w w:val="105"/>
        </w:rPr>
        <w:t>on</w:t>
      </w:r>
      <w:r>
        <w:rPr>
          <w:color w:val="231F20"/>
          <w:spacing w:val="-10"/>
          <w:w w:val="105"/>
        </w:rPr>
        <w:t xml:space="preserve"> </w:t>
      </w:r>
      <w:r>
        <w:rPr>
          <w:color w:val="231F20"/>
          <w:w w:val="105"/>
        </w:rPr>
        <w:t>Mars.</w:t>
      </w:r>
    </w:p>
    <w:p w:rsidR="00000000" w:rsidRDefault="009E7F48">
      <w:pPr>
        <w:pStyle w:val="BodyText"/>
        <w:kinsoku w:val="0"/>
        <w:overflowPunct w:val="0"/>
        <w:spacing w:line="213" w:lineRule="auto"/>
        <w:ind w:left="1780" w:right="2204"/>
        <w:rPr>
          <w:color w:val="231F20"/>
          <w:w w:val="105"/>
        </w:rPr>
        <w:sectPr w:rsidR="00000000">
          <w:pgSz w:w="12240" w:h="15840"/>
          <w:pgMar w:top="500" w:right="400" w:bottom="640" w:left="560" w:header="291" w:footer="315" w:gutter="0"/>
          <w:cols w:space="720"/>
          <w:noEndnote/>
        </w:sectPr>
      </w:pPr>
    </w:p>
    <w:p w:rsidR="00000000" w:rsidRDefault="009E7F48">
      <w:pPr>
        <w:pStyle w:val="BodyText"/>
        <w:kinsoku w:val="0"/>
        <w:overflowPunct w:val="0"/>
        <w:spacing w:before="11"/>
        <w:rPr>
          <w:sz w:val="20"/>
          <w:szCs w:val="20"/>
        </w:rPr>
      </w:pPr>
    </w:p>
    <w:p w:rsidR="00000000" w:rsidRDefault="009E7F48">
      <w:pPr>
        <w:pStyle w:val="BodyText"/>
        <w:kinsoku w:val="0"/>
        <w:overflowPunct w:val="0"/>
        <w:spacing w:before="11"/>
        <w:rPr>
          <w:sz w:val="20"/>
          <w:szCs w:val="20"/>
        </w:rPr>
        <w:sectPr w:rsidR="00000000">
          <w:headerReference w:type="even" r:id="rId153"/>
          <w:headerReference w:type="default" r:id="rId154"/>
          <w:pgSz w:w="12240" w:h="15840"/>
          <w:pgMar w:top="500" w:right="400" w:bottom="500" w:left="560" w:header="291" w:footer="315" w:gutter="0"/>
          <w:cols w:space="720"/>
          <w:noEndnote/>
        </w:sectPr>
      </w:pPr>
    </w:p>
    <w:p w:rsidR="00000000" w:rsidRDefault="00E463A4">
      <w:pPr>
        <w:pStyle w:val="BodyText"/>
        <w:kinsoku w:val="0"/>
        <w:overflowPunct w:val="0"/>
        <w:spacing w:before="121"/>
        <w:ind w:left="388"/>
        <w:rPr>
          <w:rFonts w:ascii="Arial" w:eastAsiaTheme="minorEastAsia" w:hAnsi="Arial" w:cs="Arial"/>
          <w:i/>
          <w:iCs/>
          <w:color w:val="E9A714"/>
        </w:rPr>
      </w:pPr>
      <w:r>
        <w:rPr>
          <w:noProof/>
        </w:rPr>
        <w:lastRenderedPageBreak/>
        <mc:AlternateContent>
          <mc:Choice Requires="wpg">
            <w:drawing>
              <wp:anchor distT="0" distB="0" distL="114300" distR="114300" simplePos="0" relativeHeight="251629568" behindDoc="1" locked="0" layoutInCell="0" allowOverlap="1">
                <wp:simplePos x="0" y="0"/>
                <wp:positionH relativeFrom="page">
                  <wp:posOffset>457200</wp:posOffset>
                </wp:positionH>
                <wp:positionV relativeFrom="page">
                  <wp:posOffset>463550</wp:posOffset>
                </wp:positionV>
                <wp:extent cx="6858000" cy="9134475"/>
                <wp:effectExtent l="0" t="0" r="0" b="0"/>
                <wp:wrapNone/>
                <wp:docPr id="346"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134475"/>
                          <a:chOff x="720" y="730"/>
                          <a:chExt cx="10800" cy="14385"/>
                        </a:xfrm>
                      </wpg:grpSpPr>
                      <wps:wsp>
                        <wps:cNvPr id="347" name="Freeform 186"/>
                        <wps:cNvSpPr>
                          <a:spLocks/>
                        </wps:cNvSpPr>
                        <wps:spPr bwMode="auto">
                          <a:xfrm>
                            <a:off x="720" y="73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 name="Freeform 187"/>
                        <wps:cNvSpPr>
                          <a:spLocks/>
                        </wps:cNvSpPr>
                        <wps:spPr bwMode="auto">
                          <a:xfrm>
                            <a:off x="720" y="15110"/>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9" name="Freeform 188"/>
                        <wps:cNvSpPr>
                          <a:spLocks/>
                        </wps:cNvSpPr>
                        <wps:spPr bwMode="auto">
                          <a:xfrm>
                            <a:off x="720" y="740"/>
                            <a:ext cx="10800" cy="14365"/>
                          </a:xfrm>
                          <a:custGeom>
                            <a:avLst/>
                            <a:gdLst>
                              <a:gd name="T0" fmla="*/ 0 w 10800"/>
                              <a:gd name="T1" fmla="*/ 14365 h 14365"/>
                              <a:gd name="T2" fmla="*/ 10800 w 10800"/>
                              <a:gd name="T3" fmla="*/ 14365 h 14365"/>
                              <a:gd name="T4" fmla="*/ 10800 w 10800"/>
                              <a:gd name="T5" fmla="*/ 0 h 14365"/>
                              <a:gd name="T6" fmla="*/ 0 w 10800"/>
                              <a:gd name="T7" fmla="*/ 0 h 14365"/>
                              <a:gd name="T8" fmla="*/ 0 w 10800"/>
                              <a:gd name="T9" fmla="*/ 14365 h 14365"/>
                            </a:gdLst>
                            <a:ahLst/>
                            <a:cxnLst>
                              <a:cxn ang="0">
                                <a:pos x="T0" y="T1"/>
                              </a:cxn>
                              <a:cxn ang="0">
                                <a:pos x="T2" y="T3"/>
                              </a:cxn>
                              <a:cxn ang="0">
                                <a:pos x="T4" y="T5"/>
                              </a:cxn>
                              <a:cxn ang="0">
                                <a:pos x="T6" y="T7"/>
                              </a:cxn>
                              <a:cxn ang="0">
                                <a:pos x="T8" y="T9"/>
                              </a:cxn>
                            </a:cxnLst>
                            <a:rect l="0" t="0" r="r" b="b"/>
                            <a:pathLst>
                              <a:path w="10800" h="14365">
                                <a:moveTo>
                                  <a:pt x="0" y="14365"/>
                                </a:moveTo>
                                <a:lnTo>
                                  <a:pt x="10800" y="14365"/>
                                </a:lnTo>
                                <a:lnTo>
                                  <a:pt x="10800" y="0"/>
                                </a:lnTo>
                                <a:lnTo>
                                  <a:pt x="0" y="0"/>
                                </a:lnTo>
                                <a:lnTo>
                                  <a:pt x="0" y="14365"/>
                                </a:lnTo>
                                <a:close/>
                              </a:path>
                            </a:pathLst>
                          </a:custGeom>
                          <a:solidFill>
                            <a:srgbClr val="FCF1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5AFF29" id="Group 185" o:spid="_x0000_s1026" style="position:absolute;margin-left:36pt;margin-top:36.5pt;width:540pt;height:719.25pt;z-index:-251686912;mso-position-horizontal-relative:page;mso-position-vertical-relative:page" coordorigin="720,730" coordsize="10800,14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" o:allowincell="f">
                <v:shape id="Freeform 186" o:spid="_x0000_s1027" style="position:absolute;left:720;top:73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sr4sMA&#10;AADcAAAADwAAAGRycy9kb3ducmV2LnhtbESPT2vCQBTE7wW/w/KE3pqNWqxJXUUKBU8Ftej1kX3N&#10;hmTfhuzmT799tyB4HGbmN8x2P9lGDNT5yrGCRZKCIC6crrhU8H35fNmA8AFZY+OYFPySh/1u9rTF&#10;XLuRTzScQykihH2OCkwIbS6lLwxZ9IlriaP34zqLIcqulLrDMcJtI5dpupYWK44LBlv6MFTU594q&#10;qE9cl9fVwmbHq6HsNvRE6y+lnufT4R1EoCk8wvf2UStYvb7B/5l4BOTu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9sr4sMAAADcAAAADwAAAAAAAAAAAAAAAACYAgAAZHJzL2Rv&#10;d25yZXYueG1sUEsFBgAAAAAEAAQA9QAAAIgDAAAAAA==&#10;" path="m,l10800,e" filled="f" strokecolor="#939598" strokeweight=".5pt">
                  <v:path arrowok="t" o:connecttype="custom" o:connectlocs="0,0;10800,0" o:connectangles="0,0"/>
                </v:shape>
                <v:shape id="Freeform 187" o:spid="_x0000_s1028" style="position:absolute;left:720;top:15110;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S/kMAA&#10;AADcAAAADwAAAGRycy9kb3ducmV2LnhtbERPz2uDMBS+D/o/hFfYbY3OUVbXKGMw6KmgK+76MG9G&#10;NC9iUuv+++Yw2PHj+30sVzuKhWbfO1aQ7hIQxK3TPXcKLl+fT68gfEDWODomBb/koSw2D0fMtbtx&#10;RUsdOhFD2OeowIQw5VL61pBFv3MTceR+3GwxRDh3Us94i+F2lM9JspcWe44NBif6MNQO9dUqGCoe&#10;uiZL7eHUGDp8L1ei/Vmpx+36/gYi0Br+xX/uk1aQvcS18Uw8ArK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kS/kMAAAADcAAAADwAAAAAAAAAAAAAAAACYAgAAZHJzL2Rvd25y&#10;ZXYueG1sUEsFBgAAAAAEAAQA9QAAAIUDAAAAAA==&#10;" path="m,l10800,e" filled="f" strokecolor="#939598" strokeweight=".5pt">
                  <v:path arrowok="t" o:connecttype="custom" o:connectlocs="0,0;10800,0" o:connectangles="0,0"/>
                </v:shape>
                <v:shape id="Freeform 188" o:spid="_x0000_s1029" style="position:absolute;left:720;top:740;width:10800;height:14365;visibility:visible;mso-wrap-style:square;v-text-anchor:top" coordsize="10800,14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SkvsYA&#10;AADcAAAADwAAAGRycy9kb3ducmV2LnhtbESPT2vCQBDF70K/wzKFXqRu/IPU6CoiCKVerA2F3obd&#10;MQlmZ0N21TSf3hUEj4837/fmLVatrcSFGl86VjAcJCCItTMl5wqyn+37BwgfkA1WjknBP3lYLV96&#10;C0yNu/I3XQ4hFxHCPkUFRQh1KqXXBVn0A1cTR+/oGoshyiaXpsFrhNtKjpJkKi2WHBsKrGlTkD4d&#10;zja+8TXa66nO/ux2101+6y7rd5gp9fbarucgArXhefxIfxoF48kM7mMiAe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5SkvsYAAADcAAAADwAAAAAAAAAAAAAAAACYAgAAZHJz&#10;L2Rvd25yZXYueG1sUEsFBgAAAAAEAAQA9QAAAIsDAAAAAA==&#10;" path="m,14365r10800,l10800,,,,,14365xe" fillcolor="#fcf1e1" stroked="f">
                  <v:path arrowok="t" o:connecttype="custom" o:connectlocs="0,14365;10800,14365;10800,0;0,0;0,14365" o:connectangles="0,0,0,0,0"/>
                </v:shape>
                <w10:wrap anchorx="page" anchory="page"/>
              </v:group>
            </w:pict>
          </mc:Fallback>
        </mc:AlternateContent>
      </w:r>
      <w:r w:rsidR="009E7F48">
        <w:rPr>
          <w:rFonts w:ascii="Arial" w:eastAsiaTheme="minorEastAsia" w:hAnsi="Arial" w:cs="Arial"/>
          <w:i/>
          <w:iCs/>
          <w:color w:val="E9A714"/>
        </w:rPr>
        <w:t>First Weeks</w:t>
      </w:r>
    </w:p>
    <w:p w:rsidR="00000000" w:rsidRDefault="009E7F48">
      <w:pPr>
        <w:pStyle w:val="BodyText"/>
        <w:kinsoku w:val="0"/>
        <w:overflowPunct w:val="0"/>
        <w:spacing w:before="4"/>
        <w:rPr>
          <w:rFonts w:ascii="Arial" w:eastAsiaTheme="minorEastAsia" w:hAnsi="Arial" w:cs="Arial"/>
          <w:i/>
          <w:iCs/>
        </w:rPr>
      </w:pPr>
    </w:p>
    <w:p w:rsidR="00000000" w:rsidRDefault="009E7F48">
      <w:pPr>
        <w:pStyle w:val="BodyText"/>
        <w:kinsoku w:val="0"/>
        <w:overflowPunct w:val="0"/>
        <w:spacing w:line="213" w:lineRule="auto"/>
        <w:ind w:left="388" w:right="83"/>
        <w:rPr>
          <w:color w:val="231F20"/>
          <w:w w:val="105"/>
        </w:rPr>
      </w:pPr>
      <w:r>
        <w:rPr>
          <w:color w:val="231F20"/>
          <w:w w:val="105"/>
        </w:rPr>
        <w:t>In</w:t>
      </w:r>
      <w:r>
        <w:rPr>
          <w:color w:val="231F20"/>
          <w:spacing w:val="-17"/>
          <w:w w:val="105"/>
        </w:rPr>
        <w:t xml:space="preserve"> </w:t>
      </w:r>
      <w:r>
        <w:rPr>
          <w:color w:val="231F20"/>
          <w:w w:val="105"/>
        </w:rPr>
        <w:t>the</w:t>
      </w:r>
      <w:r>
        <w:rPr>
          <w:color w:val="231F20"/>
          <w:spacing w:val="-16"/>
          <w:w w:val="105"/>
        </w:rPr>
        <w:t xml:space="preserve"> </w:t>
      </w:r>
      <w:r>
        <w:rPr>
          <w:color w:val="231F20"/>
          <w:w w:val="105"/>
        </w:rPr>
        <w:t>first</w:t>
      </w:r>
      <w:r>
        <w:rPr>
          <w:color w:val="231F20"/>
          <w:spacing w:val="-16"/>
          <w:w w:val="105"/>
        </w:rPr>
        <w:t xml:space="preserve"> </w:t>
      </w:r>
      <w:r>
        <w:rPr>
          <w:color w:val="231F20"/>
          <w:w w:val="105"/>
        </w:rPr>
        <w:t>week,</w:t>
      </w:r>
      <w:r>
        <w:rPr>
          <w:color w:val="231F20"/>
          <w:spacing w:val="-16"/>
          <w:w w:val="105"/>
        </w:rPr>
        <w:t xml:space="preserve"> </w:t>
      </w:r>
      <w:r>
        <w:rPr>
          <w:color w:val="231F20"/>
          <w:w w:val="105"/>
        </w:rPr>
        <w:t>InSight</w:t>
      </w:r>
      <w:r>
        <w:rPr>
          <w:color w:val="231F20"/>
          <w:spacing w:val="-16"/>
          <w:w w:val="105"/>
        </w:rPr>
        <w:t xml:space="preserve"> </w:t>
      </w:r>
      <w:r>
        <w:rPr>
          <w:color w:val="231F20"/>
          <w:w w:val="105"/>
        </w:rPr>
        <w:t>will</w:t>
      </w:r>
      <w:r>
        <w:rPr>
          <w:color w:val="231F20"/>
          <w:spacing w:val="-17"/>
          <w:w w:val="105"/>
        </w:rPr>
        <w:t xml:space="preserve"> </w:t>
      </w:r>
      <w:r>
        <w:rPr>
          <w:color w:val="231F20"/>
          <w:w w:val="105"/>
        </w:rPr>
        <w:t>continue</w:t>
      </w:r>
      <w:r>
        <w:rPr>
          <w:color w:val="231F20"/>
          <w:spacing w:val="-16"/>
          <w:w w:val="105"/>
        </w:rPr>
        <w:t xml:space="preserve"> </w:t>
      </w:r>
      <w:r>
        <w:rPr>
          <w:color w:val="231F20"/>
          <w:w w:val="105"/>
        </w:rPr>
        <w:t>to</w:t>
      </w:r>
      <w:r>
        <w:rPr>
          <w:color w:val="231F20"/>
          <w:spacing w:val="-16"/>
          <w:w w:val="105"/>
        </w:rPr>
        <w:t xml:space="preserve"> </w:t>
      </w:r>
      <w:r>
        <w:rPr>
          <w:color w:val="231F20"/>
          <w:w w:val="105"/>
        </w:rPr>
        <w:t>characterize</w:t>
      </w:r>
      <w:r>
        <w:rPr>
          <w:color w:val="231F20"/>
          <w:spacing w:val="-16"/>
          <w:w w:val="105"/>
        </w:rPr>
        <w:t xml:space="preserve"> </w:t>
      </w:r>
      <w:r>
        <w:rPr>
          <w:color w:val="231F20"/>
          <w:w w:val="105"/>
        </w:rPr>
        <w:t>the landing site, the payload i</w:t>
      </w:r>
      <w:r>
        <w:rPr>
          <w:color w:val="231F20"/>
          <w:w w:val="105"/>
        </w:rPr>
        <w:t>nstruments, the robotic arm and</w:t>
      </w:r>
      <w:r>
        <w:rPr>
          <w:color w:val="231F20"/>
          <w:spacing w:val="-20"/>
          <w:w w:val="105"/>
        </w:rPr>
        <w:t xml:space="preserve"> </w:t>
      </w:r>
      <w:r>
        <w:rPr>
          <w:color w:val="231F20"/>
          <w:w w:val="105"/>
        </w:rPr>
        <w:t>other</w:t>
      </w:r>
      <w:r>
        <w:rPr>
          <w:color w:val="231F20"/>
          <w:spacing w:val="-19"/>
          <w:w w:val="105"/>
        </w:rPr>
        <w:t xml:space="preserve"> </w:t>
      </w:r>
      <w:r>
        <w:rPr>
          <w:color w:val="231F20"/>
          <w:w w:val="105"/>
        </w:rPr>
        <w:t>onboard</w:t>
      </w:r>
      <w:r>
        <w:rPr>
          <w:color w:val="231F20"/>
          <w:spacing w:val="-20"/>
          <w:w w:val="105"/>
        </w:rPr>
        <w:t xml:space="preserve"> </w:t>
      </w:r>
      <w:r>
        <w:rPr>
          <w:color w:val="231F20"/>
          <w:w w:val="105"/>
        </w:rPr>
        <w:t>systems,</w:t>
      </w:r>
      <w:r>
        <w:rPr>
          <w:color w:val="231F20"/>
          <w:spacing w:val="-19"/>
          <w:w w:val="105"/>
        </w:rPr>
        <w:t xml:space="preserve"> </w:t>
      </w:r>
      <w:r>
        <w:rPr>
          <w:color w:val="231F20"/>
          <w:w w:val="105"/>
        </w:rPr>
        <w:t>and</w:t>
      </w:r>
      <w:r>
        <w:rPr>
          <w:color w:val="231F20"/>
          <w:spacing w:val="-20"/>
          <w:w w:val="105"/>
        </w:rPr>
        <w:t xml:space="preserve"> </w:t>
      </w:r>
      <w:r>
        <w:rPr>
          <w:color w:val="231F20"/>
          <w:w w:val="105"/>
        </w:rPr>
        <w:t>begin</w:t>
      </w:r>
      <w:r>
        <w:rPr>
          <w:color w:val="231F20"/>
          <w:spacing w:val="-19"/>
          <w:w w:val="105"/>
        </w:rPr>
        <w:t xml:space="preserve"> </w:t>
      </w:r>
      <w:r>
        <w:rPr>
          <w:color w:val="231F20"/>
          <w:w w:val="105"/>
        </w:rPr>
        <w:t>stereo</w:t>
      </w:r>
      <w:r>
        <w:rPr>
          <w:color w:val="231F20"/>
          <w:spacing w:val="-19"/>
          <w:w w:val="105"/>
        </w:rPr>
        <w:t xml:space="preserve"> </w:t>
      </w:r>
      <w:r>
        <w:rPr>
          <w:color w:val="231F20"/>
          <w:w w:val="105"/>
        </w:rPr>
        <w:t>imaging</w:t>
      </w:r>
    </w:p>
    <w:p w:rsidR="00000000" w:rsidRDefault="009E7F48">
      <w:pPr>
        <w:pStyle w:val="BodyText"/>
        <w:kinsoku w:val="0"/>
        <w:overflowPunct w:val="0"/>
        <w:spacing w:before="6" w:line="213" w:lineRule="auto"/>
        <w:ind w:left="388" w:right="77"/>
        <w:rPr>
          <w:color w:val="231F20"/>
          <w:w w:val="105"/>
        </w:rPr>
      </w:pPr>
      <w:r>
        <w:rPr>
          <w:color w:val="231F20"/>
          <w:w w:val="105"/>
        </w:rPr>
        <w:t xml:space="preserve">of the ground within reach of the arm on the south side of the </w:t>
      </w:r>
      <w:r>
        <w:rPr>
          <w:color w:val="231F20"/>
          <w:spacing w:val="-3"/>
          <w:w w:val="105"/>
        </w:rPr>
        <w:t xml:space="preserve">lander. </w:t>
      </w:r>
      <w:r>
        <w:rPr>
          <w:color w:val="231F20"/>
          <w:w w:val="105"/>
        </w:rPr>
        <w:t>During the next two weeks, InSight will return</w:t>
      </w:r>
      <w:r>
        <w:rPr>
          <w:color w:val="231F20"/>
          <w:spacing w:val="-19"/>
          <w:w w:val="105"/>
        </w:rPr>
        <w:t xml:space="preserve"> </w:t>
      </w:r>
      <w:r>
        <w:rPr>
          <w:color w:val="231F20"/>
          <w:w w:val="105"/>
        </w:rPr>
        <w:t>additional</w:t>
      </w:r>
      <w:r>
        <w:rPr>
          <w:color w:val="231F20"/>
          <w:spacing w:val="-19"/>
          <w:w w:val="105"/>
        </w:rPr>
        <w:t xml:space="preserve"> </w:t>
      </w:r>
      <w:r>
        <w:rPr>
          <w:color w:val="231F20"/>
          <w:w w:val="105"/>
        </w:rPr>
        <w:t>images</w:t>
      </w:r>
      <w:r>
        <w:rPr>
          <w:color w:val="231F20"/>
          <w:spacing w:val="-19"/>
          <w:w w:val="105"/>
        </w:rPr>
        <w:t xml:space="preserve"> </w:t>
      </w:r>
      <w:r>
        <w:rPr>
          <w:color w:val="231F20"/>
          <w:w w:val="105"/>
        </w:rPr>
        <w:t>of</w:t>
      </w:r>
      <w:r>
        <w:rPr>
          <w:color w:val="231F20"/>
          <w:spacing w:val="-19"/>
          <w:w w:val="105"/>
        </w:rPr>
        <w:t xml:space="preserve"> </w:t>
      </w:r>
      <w:r>
        <w:rPr>
          <w:color w:val="231F20"/>
          <w:w w:val="105"/>
        </w:rPr>
        <w:t>the</w:t>
      </w:r>
      <w:r>
        <w:rPr>
          <w:color w:val="231F20"/>
          <w:spacing w:val="-19"/>
          <w:w w:val="105"/>
        </w:rPr>
        <w:t xml:space="preserve"> </w:t>
      </w:r>
      <w:r>
        <w:rPr>
          <w:color w:val="231F20"/>
          <w:spacing w:val="-3"/>
          <w:w w:val="105"/>
        </w:rPr>
        <w:t>arm</w:t>
      </w:r>
      <w:r>
        <w:rPr>
          <w:rFonts w:hint="eastAsia"/>
          <w:color w:val="231F20"/>
          <w:spacing w:val="-3"/>
          <w:w w:val="105"/>
        </w:rPr>
        <w:t>’</w:t>
      </w:r>
      <w:r>
        <w:rPr>
          <w:color w:val="231F20"/>
          <w:spacing w:val="-3"/>
          <w:w w:val="105"/>
        </w:rPr>
        <w:t>s</w:t>
      </w:r>
      <w:r>
        <w:rPr>
          <w:color w:val="231F20"/>
          <w:spacing w:val="-19"/>
          <w:w w:val="105"/>
        </w:rPr>
        <w:t xml:space="preserve"> </w:t>
      </w:r>
      <w:r>
        <w:rPr>
          <w:color w:val="231F20"/>
          <w:w w:val="105"/>
        </w:rPr>
        <w:t>work</w:t>
      </w:r>
      <w:r>
        <w:rPr>
          <w:color w:val="231F20"/>
          <w:spacing w:val="-18"/>
          <w:w w:val="105"/>
        </w:rPr>
        <w:t xml:space="preserve"> </w:t>
      </w:r>
      <w:r>
        <w:rPr>
          <w:color w:val="231F20"/>
          <w:w w:val="105"/>
        </w:rPr>
        <w:t>space,</w:t>
      </w:r>
      <w:r>
        <w:rPr>
          <w:color w:val="231F20"/>
          <w:spacing w:val="-19"/>
          <w:w w:val="105"/>
        </w:rPr>
        <w:t xml:space="preserve"> </w:t>
      </w:r>
      <w:r>
        <w:rPr>
          <w:color w:val="231F20"/>
          <w:w w:val="105"/>
        </w:rPr>
        <w:t>for</w:t>
      </w:r>
      <w:r>
        <w:rPr>
          <w:color w:val="231F20"/>
          <w:spacing w:val="-19"/>
          <w:w w:val="105"/>
        </w:rPr>
        <w:t xml:space="preserve"> </w:t>
      </w:r>
      <w:r>
        <w:rPr>
          <w:color w:val="231F20"/>
          <w:w w:val="105"/>
        </w:rPr>
        <w:t>use by the InSight team in selecting the best locations to place</w:t>
      </w:r>
      <w:r>
        <w:rPr>
          <w:color w:val="231F20"/>
          <w:spacing w:val="-31"/>
          <w:w w:val="105"/>
        </w:rPr>
        <w:t xml:space="preserve"> </w:t>
      </w:r>
      <w:r>
        <w:rPr>
          <w:color w:val="231F20"/>
          <w:w w:val="105"/>
        </w:rPr>
        <w:t>the</w:t>
      </w:r>
      <w:r>
        <w:rPr>
          <w:color w:val="231F20"/>
          <w:spacing w:val="-30"/>
          <w:w w:val="105"/>
        </w:rPr>
        <w:t xml:space="preserve"> </w:t>
      </w:r>
      <w:r>
        <w:rPr>
          <w:color w:val="231F20"/>
          <w:w w:val="105"/>
        </w:rPr>
        <w:t>seismometer</w:t>
      </w:r>
      <w:r>
        <w:rPr>
          <w:color w:val="231F20"/>
          <w:spacing w:val="-31"/>
          <w:w w:val="105"/>
        </w:rPr>
        <w:t xml:space="preserve"> </w:t>
      </w:r>
      <w:r>
        <w:rPr>
          <w:color w:val="231F20"/>
          <w:w w:val="105"/>
        </w:rPr>
        <w:t>(SEIS)</w:t>
      </w:r>
      <w:r>
        <w:rPr>
          <w:color w:val="231F20"/>
          <w:spacing w:val="-30"/>
          <w:w w:val="105"/>
        </w:rPr>
        <w:t xml:space="preserve"> </w:t>
      </w:r>
      <w:r>
        <w:rPr>
          <w:color w:val="231F20"/>
          <w:w w:val="105"/>
        </w:rPr>
        <w:t>and</w:t>
      </w:r>
      <w:r>
        <w:rPr>
          <w:color w:val="231F20"/>
          <w:spacing w:val="-31"/>
          <w:w w:val="105"/>
        </w:rPr>
        <w:t xml:space="preserve"> </w:t>
      </w:r>
      <w:r>
        <w:rPr>
          <w:color w:val="231F20"/>
          <w:w w:val="105"/>
        </w:rPr>
        <w:t>heat</w:t>
      </w:r>
      <w:r>
        <w:rPr>
          <w:color w:val="231F20"/>
          <w:spacing w:val="-30"/>
          <w:w w:val="105"/>
        </w:rPr>
        <w:t xml:space="preserve"> </w:t>
      </w:r>
      <w:r>
        <w:rPr>
          <w:color w:val="231F20"/>
          <w:w w:val="105"/>
        </w:rPr>
        <w:t>probe</w:t>
      </w:r>
      <w:r>
        <w:rPr>
          <w:color w:val="231F20"/>
          <w:spacing w:val="-31"/>
          <w:w w:val="105"/>
        </w:rPr>
        <w:t xml:space="preserve"> </w:t>
      </w:r>
      <w:r>
        <w:rPr>
          <w:color w:val="231F20"/>
          <w:w w:val="105"/>
        </w:rPr>
        <w:t>(HP3)</w:t>
      </w:r>
      <w:r>
        <w:rPr>
          <w:color w:val="231F20"/>
          <w:spacing w:val="-30"/>
          <w:w w:val="105"/>
        </w:rPr>
        <w:t xml:space="preserve"> </w:t>
      </w:r>
      <w:r>
        <w:rPr>
          <w:color w:val="231F20"/>
          <w:w w:val="105"/>
        </w:rPr>
        <w:t>onto the ground. Stereo pairs of images will provide three- dimensional</w:t>
      </w:r>
      <w:r>
        <w:rPr>
          <w:color w:val="231F20"/>
          <w:spacing w:val="-10"/>
          <w:w w:val="105"/>
        </w:rPr>
        <w:t xml:space="preserve"> </w:t>
      </w:r>
      <w:r>
        <w:rPr>
          <w:color w:val="231F20"/>
          <w:w w:val="105"/>
        </w:rPr>
        <w:t>information.</w:t>
      </w:r>
    </w:p>
    <w:p w:rsidR="00000000" w:rsidRDefault="009E7F48">
      <w:pPr>
        <w:pStyle w:val="BodyText"/>
        <w:kinsoku w:val="0"/>
        <w:overflowPunct w:val="0"/>
        <w:spacing w:before="12"/>
        <w:rPr>
          <w:sz w:val="17"/>
          <w:szCs w:val="17"/>
        </w:rPr>
      </w:pPr>
    </w:p>
    <w:p w:rsidR="00000000" w:rsidRDefault="009E7F48">
      <w:pPr>
        <w:pStyle w:val="BodyText"/>
        <w:kinsoku w:val="0"/>
        <w:overflowPunct w:val="0"/>
        <w:spacing w:line="213" w:lineRule="auto"/>
        <w:ind w:left="388" w:right="36"/>
        <w:rPr>
          <w:color w:val="231F20"/>
          <w:spacing w:val="-3"/>
          <w:w w:val="105"/>
        </w:rPr>
      </w:pPr>
      <w:r>
        <w:rPr>
          <w:color w:val="231F20"/>
          <w:w w:val="105"/>
        </w:rPr>
        <w:t xml:space="preserve">The seismometer will be the first instrument lifted from the deck and placed on the ground. The transfer will require several sols to verify steps such as the robotic </w:t>
      </w:r>
      <w:r>
        <w:rPr>
          <w:color w:val="231F20"/>
          <w:spacing w:val="-3"/>
          <w:w w:val="105"/>
        </w:rPr>
        <w:t>arm</w:t>
      </w:r>
      <w:r>
        <w:rPr>
          <w:rFonts w:hint="eastAsia"/>
          <w:color w:val="231F20"/>
          <w:spacing w:val="-3"/>
          <w:w w:val="105"/>
        </w:rPr>
        <w:t>’</w:t>
      </w:r>
      <w:r>
        <w:rPr>
          <w:color w:val="231F20"/>
          <w:spacing w:val="-3"/>
          <w:w w:val="105"/>
        </w:rPr>
        <w:t>s</w:t>
      </w:r>
      <w:r>
        <w:rPr>
          <w:color w:val="231F20"/>
          <w:spacing w:val="-21"/>
          <w:w w:val="105"/>
        </w:rPr>
        <w:t xml:space="preserve"> </w:t>
      </w:r>
      <w:r>
        <w:rPr>
          <w:color w:val="231F20"/>
          <w:w w:val="105"/>
        </w:rPr>
        <w:t>good</w:t>
      </w:r>
      <w:r>
        <w:rPr>
          <w:color w:val="231F20"/>
          <w:spacing w:val="-21"/>
          <w:w w:val="105"/>
        </w:rPr>
        <w:t xml:space="preserve"> </w:t>
      </w:r>
      <w:r>
        <w:rPr>
          <w:color w:val="231F20"/>
          <w:w w:val="105"/>
        </w:rPr>
        <w:t>grasp</w:t>
      </w:r>
      <w:r>
        <w:rPr>
          <w:color w:val="231F20"/>
          <w:spacing w:val="-20"/>
          <w:w w:val="105"/>
        </w:rPr>
        <w:t xml:space="preserve"> </w:t>
      </w:r>
      <w:r>
        <w:rPr>
          <w:color w:val="231F20"/>
          <w:w w:val="105"/>
        </w:rPr>
        <w:t>on</w:t>
      </w:r>
      <w:r>
        <w:rPr>
          <w:color w:val="231F20"/>
          <w:spacing w:val="-21"/>
          <w:w w:val="105"/>
        </w:rPr>
        <w:t xml:space="preserve"> </w:t>
      </w:r>
      <w:r>
        <w:rPr>
          <w:color w:val="231F20"/>
          <w:w w:val="105"/>
        </w:rPr>
        <w:t>the</w:t>
      </w:r>
      <w:r>
        <w:rPr>
          <w:color w:val="231F20"/>
          <w:spacing w:val="-20"/>
          <w:w w:val="105"/>
        </w:rPr>
        <w:t xml:space="preserve"> </w:t>
      </w:r>
      <w:r>
        <w:rPr>
          <w:color w:val="231F20"/>
          <w:w w:val="105"/>
        </w:rPr>
        <w:t>instrument</w:t>
      </w:r>
      <w:r>
        <w:rPr>
          <w:color w:val="231F20"/>
          <w:spacing w:val="-21"/>
          <w:w w:val="105"/>
        </w:rPr>
        <w:t xml:space="preserve"> </w:t>
      </w:r>
      <w:r>
        <w:rPr>
          <w:color w:val="231F20"/>
          <w:w w:val="105"/>
        </w:rPr>
        <w:t>before</w:t>
      </w:r>
      <w:r>
        <w:rPr>
          <w:color w:val="231F20"/>
          <w:spacing w:val="-21"/>
          <w:w w:val="105"/>
        </w:rPr>
        <w:t xml:space="preserve"> </w:t>
      </w:r>
      <w:r>
        <w:rPr>
          <w:color w:val="231F20"/>
          <w:w w:val="105"/>
        </w:rPr>
        <w:t>proceeding</w:t>
      </w:r>
      <w:r>
        <w:rPr>
          <w:color w:val="231F20"/>
          <w:spacing w:val="-20"/>
          <w:w w:val="105"/>
        </w:rPr>
        <w:t xml:space="preserve"> </w:t>
      </w:r>
      <w:r>
        <w:rPr>
          <w:color w:val="231F20"/>
          <w:w w:val="105"/>
        </w:rPr>
        <w:t>to the</w:t>
      </w:r>
      <w:r>
        <w:rPr>
          <w:color w:val="231F20"/>
          <w:spacing w:val="-13"/>
          <w:w w:val="105"/>
        </w:rPr>
        <w:t xml:space="preserve"> </w:t>
      </w:r>
      <w:r>
        <w:rPr>
          <w:color w:val="231F20"/>
          <w:w w:val="105"/>
        </w:rPr>
        <w:t>next</w:t>
      </w:r>
      <w:r>
        <w:rPr>
          <w:color w:val="231F20"/>
          <w:spacing w:val="-13"/>
          <w:w w:val="105"/>
        </w:rPr>
        <w:t xml:space="preserve"> </w:t>
      </w:r>
      <w:r>
        <w:rPr>
          <w:color w:val="231F20"/>
          <w:w w:val="105"/>
        </w:rPr>
        <w:t>step,</w:t>
      </w:r>
      <w:r>
        <w:rPr>
          <w:color w:val="231F20"/>
          <w:spacing w:val="-13"/>
          <w:w w:val="105"/>
        </w:rPr>
        <w:t xml:space="preserve"> </w:t>
      </w:r>
      <w:r>
        <w:rPr>
          <w:color w:val="231F20"/>
          <w:w w:val="105"/>
        </w:rPr>
        <w:t>especially</w:t>
      </w:r>
      <w:r>
        <w:rPr>
          <w:color w:val="231F20"/>
          <w:spacing w:val="-12"/>
          <w:w w:val="105"/>
        </w:rPr>
        <w:t xml:space="preserve"> </w:t>
      </w:r>
      <w:r>
        <w:rPr>
          <w:color w:val="231F20"/>
          <w:w w:val="105"/>
        </w:rPr>
        <w:t>since</w:t>
      </w:r>
      <w:r>
        <w:rPr>
          <w:color w:val="231F20"/>
          <w:spacing w:val="-13"/>
          <w:w w:val="105"/>
        </w:rPr>
        <w:t xml:space="preserve"> </w:t>
      </w:r>
      <w:r>
        <w:rPr>
          <w:color w:val="231F20"/>
          <w:w w:val="105"/>
        </w:rPr>
        <w:t>this</w:t>
      </w:r>
      <w:r>
        <w:rPr>
          <w:color w:val="231F20"/>
          <w:spacing w:val="-13"/>
          <w:w w:val="105"/>
        </w:rPr>
        <w:t xml:space="preserve"> </w:t>
      </w:r>
      <w:r>
        <w:rPr>
          <w:color w:val="231F20"/>
          <w:w w:val="105"/>
        </w:rPr>
        <w:t>will</w:t>
      </w:r>
      <w:r>
        <w:rPr>
          <w:color w:val="231F20"/>
          <w:spacing w:val="-12"/>
          <w:w w:val="105"/>
        </w:rPr>
        <w:t xml:space="preserve"> </w:t>
      </w:r>
      <w:r>
        <w:rPr>
          <w:color w:val="231F20"/>
          <w:w w:val="105"/>
        </w:rPr>
        <w:t>be</w:t>
      </w:r>
      <w:r>
        <w:rPr>
          <w:color w:val="231F20"/>
          <w:spacing w:val="-13"/>
          <w:w w:val="105"/>
        </w:rPr>
        <w:t xml:space="preserve"> </w:t>
      </w:r>
      <w:r>
        <w:rPr>
          <w:color w:val="231F20"/>
          <w:w w:val="105"/>
        </w:rPr>
        <w:t>the</w:t>
      </w:r>
      <w:r>
        <w:rPr>
          <w:color w:val="231F20"/>
          <w:spacing w:val="-13"/>
          <w:w w:val="105"/>
        </w:rPr>
        <w:t xml:space="preserve"> </w:t>
      </w:r>
      <w:r>
        <w:rPr>
          <w:color w:val="231F20"/>
          <w:w w:val="105"/>
        </w:rPr>
        <w:t>first</w:t>
      </w:r>
      <w:r>
        <w:rPr>
          <w:color w:val="231F20"/>
          <w:spacing w:val="-12"/>
          <w:w w:val="105"/>
        </w:rPr>
        <w:t xml:space="preserve"> </w:t>
      </w:r>
      <w:r>
        <w:rPr>
          <w:color w:val="231F20"/>
          <w:w w:val="105"/>
        </w:rPr>
        <w:t>time</w:t>
      </w:r>
      <w:r>
        <w:rPr>
          <w:color w:val="231F20"/>
          <w:spacing w:val="-13"/>
          <w:w w:val="105"/>
        </w:rPr>
        <w:t xml:space="preserve"> </w:t>
      </w:r>
      <w:r>
        <w:rPr>
          <w:color w:val="231F20"/>
          <w:w w:val="105"/>
        </w:rPr>
        <w:t>a robotic</w:t>
      </w:r>
      <w:r>
        <w:rPr>
          <w:color w:val="231F20"/>
          <w:spacing w:val="-25"/>
          <w:w w:val="105"/>
        </w:rPr>
        <w:t xml:space="preserve"> </w:t>
      </w:r>
      <w:r>
        <w:rPr>
          <w:color w:val="231F20"/>
          <w:w w:val="105"/>
        </w:rPr>
        <w:t>arm</w:t>
      </w:r>
      <w:r>
        <w:rPr>
          <w:color w:val="231F20"/>
          <w:spacing w:val="-25"/>
          <w:w w:val="105"/>
        </w:rPr>
        <w:t xml:space="preserve"> </w:t>
      </w:r>
      <w:r>
        <w:rPr>
          <w:color w:val="231F20"/>
          <w:w w:val="105"/>
        </w:rPr>
        <w:t>has</w:t>
      </w:r>
      <w:r>
        <w:rPr>
          <w:color w:val="231F20"/>
          <w:spacing w:val="-25"/>
          <w:w w:val="105"/>
        </w:rPr>
        <w:t xml:space="preserve"> </w:t>
      </w:r>
      <w:r>
        <w:rPr>
          <w:color w:val="231F20"/>
          <w:w w:val="105"/>
        </w:rPr>
        <w:t>ever</w:t>
      </w:r>
      <w:r>
        <w:rPr>
          <w:color w:val="231F20"/>
          <w:spacing w:val="-25"/>
          <w:w w:val="105"/>
        </w:rPr>
        <w:t xml:space="preserve"> </w:t>
      </w:r>
      <w:r>
        <w:rPr>
          <w:color w:val="231F20"/>
          <w:w w:val="105"/>
        </w:rPr>
        <w:t>grasped</w:t>
      </w:r>
      <w:r>
        <w:rPr>
          <w:color w:val="231F20"/>
          <w:spacing w:val="-25"/>
          <w:w w:val="105"/>
        </w:rPr>
        <w:t xml:space="preserve"> </w:t>
      </w:r>
      <w:r>
        <w:rPr>
          <w:color w:val="231F20"/>
          <w:w w:val="105"/>
        </w:rPr>
        <w:t>anything</w:t>
      </w:r>
      <w:r>
        <w:rPr>
          <w:color w:val="231F20"/>
          <w:spacing w:val="-25"/>
          <w:w w:val="105"/>
        </w:rPr>
        <w:t xml:space="preserve"> </w:t>
      </w:r>
      <w:r>
        <w:rPr>
          <w:color w:val="231F20"/>
          <w:w w:val="105"/>
        </w:rPr>
        <w:t>on</w:t>
      </w:r>
      <w:r>
        <w:rPr>
          <w:color w:val="231F20"/>
          <w:spacing w:val="-25"/>
          <w:w w:val="105"/>
        </w:rPr>
        <w:t xml:space="preserve"> </w:t>
      </w:r>
      <w:r>
        <w:rPr>
          <w:color w:val="231F20"/>
          <w:w w:val="105"/>
        </w:rPr>
        <w:t>another</w:t>
      </w:r>
      <w:r>
        <w:rPr>
          <w:color w:val="231F20"/>
          <w:spacing w:val="-25"/>
          <w:w w:val="105"/>
        </w:rPr>
        <w:t xml:space="preserve"> </w:t>
      </w:r>
      <w:r>
        <w:rPr>
          <w:color w:val="231F20"/>
          <w:w w:val="105"/>
        </w:rPr>
        <w:t>planet. Next, the InSight team will use the robotic arm to place the</w:t>
      </w:r>
      <w:r>
        <w:rPr>
          <w:color w:val="231F20"/>
          <w:spacing w:val="-20"/>
          <w:w w:val="105"/>
        </w:rPr>
        <w:t xml:space="preserve"> </w:t>
      </w:r>
      <w:r>
        <w:rPr>
          <w:color w:val="231F20"/>
          <w:w w:val="105"/>
        </w:rPr>
        <w:t>wind</w:t>
      </w:r>
      <w:r>
        <w:rPr>
          <w:color w:val="231F20"/>
          <w:spacing w:val="-19"/>
          <w:w w:val="105"/>
        </w:rPr>
        <w:t xml:space="preserve"> </w:t>
      </w:r>
      <w:r>
        <w:rPr>
          <w:color w:val="231F20"/>
          <w:w w:val="105"/>
        </w:rPr>
        <w:t>and</w:t>
      </w:r>
      <w:r>
        <w:rPr>
          <w:color w:val="231F20"/>
          <w:spacing w:val="-19"/>
          <w:w w:val="105"/>
        </w:rPr>
        <w:t xml:space="preserve"> </w:t>
      </w:r>
      <w:r>
        <w:rPr>
          <w:color w:val="231F20"/>
          <w:w w:val="105"/>
        </w:rPr>
        <w:t>thermal</w:t>
      </w:r>
      <w:r>
        <w:rPr>
          <w:color w:val="231F20"/>
          <w:spacing w:val="-19"/>
          <w:w w:val="105"/>
        </w:rPr>
        <w:t xml:space="preserve"> </w:t>
      </w:r>
      <w:r>
        <w:rPr>
          <w:color w:val="231F20"/>
          <w:w w:val="105"/>
        </w:rPr>
        <w:t>shield</w:t>
      </w:r>
      <w:r>
        <w:rPr>
          <w:color w:val="231F20"/>
          <w:spacing w:val="-19"/>
          <w:w w:val="105"/>
        </w:rPr>
        <w:t xml:space="preserve"> </w:t>
      </w:r>
      <w:r>
        <w:rPr>
          <w:color w:val="231F20"/>
          <w:w w:val="105"/>
        </w:rPr>
        <w:t>over</w:t>
      </w:r>
      <w:r>
        <w:rPr>
          <w:color w:val="231F20"/>
          <w:spacing w:val="-19"/>
          <w:w w:val="105"/>
        </w:rPr>
        <w:t xml:space="preserve"> </w:t>
      </w:r>
      <w:r>
        <w:rPr>
          <w:color w:val="231F20"/>
          <w:w w:val="105"/>
        </w:rPr>
        <w:t>the</w:t>
      </w:r>
      <w:r>
        <w:rPr>
          <w:color w:val="231F20"/>
          <w:spacing w:val="-19"/>
          <w:w w:val="105"/>
        </w:rPr>
        <w:t xml:space="preserve"> </w:t>
      </w:r>
      <w:r>
        <w:rPr>
          <w:color w:val="231F20"/>
          <w:w w:val="105"/>
        </w:rPr>
        <w:t>seismometer.</w:t>
      </w:r>
      <w:r>
        <w:rPr>
          <w:color w:val="231F20"/>
          <w:spacing w:val="-19"/>
          <w:w w:val="105"/>
        </w:rPr>
        <w:t xml:space="preserve"> </w:t>
      </w:r>
      <w:r>
        <w:rPr>
          <w:color w:val="231F20"/>
          <w:w w:val="105"/>
        </w:rPr>
        <w:t>With that shield in place, the mission will begin monitoring M</w:t>
      </w:r>
      <w:r>
        <w:rPr>
          <w:color w:val="231F20"/>
          <w:w w:val="105"/>
        </w:rPr>
        <w:t>ars</w:t>
      </w:r>
      <w:r>
        <w:rPr>
          <w:color w:val="231F20"/>
          <w:spacing w:val="-15"/>
          <w:w w:val="105"/>
        </w:rPr>
        <w:t xml:space="preserve"> </w:t>
      </w:r>
      <w:r>
        <w:rPr>
          <w:color w:val="231F20"/>
          <w:w w:val="105"/>
        </w:rPr>
        <w:t>for</w:t>
      </w:r>
      <w:r>
        <w:rPr>
          <w:color w:val="231F20"/>
          <w:spacing w:val="-14"/>
          <w:w w:val="105"/>
        </w:rPr>
        <w:t xml:space="preserve"> </w:t>
      </w:r>
      <w:r>
        <w:rPr>
          <w:color w:val="231F20"/>
          <w:w w:val="105"/>
        </w:rPr>
        <w:t>seismic</w:t>
      </w:r>
      <w:r>
        <w:rPr>
          <w:color w:val="231F20"/>
          <w:spacing w:val="-14"/>
          <w:w w:val="105"/>
        </w:rPr>
        <w:t xml:space="preserve"> </w:t>
      </w:r>
      <w:r>
        <w:rPr>
          <w:color w:val="231F20"/>
          <w:w w:val="105"/>
        </w:rPr>
        <w:t>activity.</w:t>
      </w:r>
      <w:r>
        <w:rPr>
          <w:color w:val="231F20"/>
          <w:spacing w:val="-14"/>
          <w:w w:val="105"/>
        </w:rPr>
        <w:t xml:space="preserve"> </w:t>
      </w:r>
      <w:r>
        <w:rPr>
          <w:color w:val="231F20"/>
          <w:w w:val="105"/>
        </w:rPr>
        <w:t>Deployments</w:t>
      </w:r>
      <w:r>
        <w:rPr>
          <w:color w:val="231F20"/>
          <w:spacing w:val="-15"/>
          <w:w w:val="105"/>
        </w:rPr>
        <w:t xml:space="preserve"> </w:t>
      </w:r>
      <w:r>
        <w:rPr>
          <w:color w:val="231F20"/>
          <w:w w:val="105"/>
        </w:rPr>
        <w:t>will</w:t>
      </w:r>
      <w:r>
        <w:rPr>
          <w:color w:val="231F20"/>
          <w:spacing w:val="-14"/>
          <w:w w:val="105"/>
        </w:rPr>
        <w:t xml:space="preserve"> </w:t>
      </w:r>
      <w:r>
        <w:rPr>
          <w:color w:val="231F20"/>
          <w:w w:val="105"/>
        </w:rPr>
        <w:t>continue</w:t>
      </w:r>
      <w:r>
        <w:rPr>
          <w:color w:val="231F20"/>
          <w:spacing w:val="-14"/>
          <w:w w:val="105"/>
        </w:rPr>
        <w:t xml:space="preserve"> </w:t>
      </w:r>
      <w:r>
        <w:rPr>
          <w:color w:val="231F20"/>
          <w:w w:val="105"/>
        </w:rPr>
        <w:t>with placement</w:t>
      </w:r>
      <w:r>
        <w:rPr>
          <w:color w:val="231F20"/>
          <w:spacing w:val="-18"/>
          <w:w w:val="105"/>
        </w:rPr>
        <w:t xml:space="preserve"> </w:t>
      </w:r>
      <w:r>
        <w:rPr>
          <w:color w:val="231F20"/>
          <w:w w:val="105"/>
        </w:rPr>
        <w:t>of</w:t>
      </w:r>
      <w:r>
        <w:rPr>
          <w:color w:val="231F20"/>
          <w:spacing w:val="-18"/>
          <w:w w:val="105"/>
        </w:rPr>
        <w:t xml:space="preserve"> </w:t>
      </w:r>
      <w:r>
        <w:rPr>
          <w:color w:val="231F20"/>
          <w:w w:val="105"/>
        </w:rPr>
        <w:t>HP3</w:t>
      </w:r>
      <w:r>
        <w:rPr>
          <w:color w:val="231F20"/>
          <w:spacing w:val="-18"/>
          <w:w w:val="105"/>
        </w:rPr>
        <w:t xml:space="preserve"> </w:t>
      </w:r>
      <w:r>
        <w:rPr>
          <w:color w:val="231F20"/>
          <w:w w:val="105"/>
        </w:rPr>
        <w:t>onto</w:t>
      </w:r>
      <w:r>
        <w:rPr>
          <w:color w:val="231F20"/>
          <w:spacing w:val="-18"/>
          <w:w w:val="105"/>
        </w:rPr>
        <w:t xml:space="preserve"> </w:t>
      </w:r>
      <w:r>
        <w:rPr>
          <w:color w:val="231F20"/>
          <w:w w:val="105"/>
        </w:rPr>
        <w:t>the</w:t>
      </w:r>
      <w:r>
        <w:rPr>
          <w:color w:val="231F20"/>
          <w:spacing w:val="-18"/>
          <w:w w:val="105"/>
        </w:rPr>
        <w:t xml:space="preserve"> </w:t>
      </w:r>
      <w:r>
        <w:rPr>
          <w:color w:val="231F20"/>
          <w:w w:val="105"/>
        </w:rPr>
        <w:t>ground.</w:t>
      </w:r>
      <w:r>
        <w:rPr>
          <w:color w:val="231F20"/>
          <w:spacing w:val="-18"/>
          <w:w w:val="105"/>
        </w:rPr>
        <w:t xml:space="preserve"> </w:t>
      </w:r>
      <w:r>
        <w:rPr>
          <w:color w:val="231F20"/>
          <w:w w:val="105"/>
        </w:rPr>
        <w:t>After</w:t>
      </w:r>
      <w:r>
        <w:rPr>
          <w:color w:val="231F20"/>
          <w:spacing w:val="-18"/>
          <w:w w:val="105"/>
        </w:rPr>
        <w:t xml:space="preserve"> </w:t>
      </w:r>
      <w:r>
        <w:rPr>
          <w:color w:val="231F20"/>
          <w:w w:val="105"/>
        </w:rPr>
        <w:t>it</w:t>
      </w:r>
      <w:r>
        <w:rPr>
          <w:color w:val="231F20"/>
          <w:spacing w:val="-18"/>
          <w:w w:val="105"/>
        </w:rPr>
        <w:t xml:space="preserve"> </w:t>
      </w:r>
      <w:r>
        <w:rPr>
          <w:color w:val="231F20"/>
          <w:w w:val="105"/>
        </w:rPr>
        <w:t>is</w:t>
      </w:r>
      <w:r>
        <w:rPr>
          <w:color w:val="231F20"/>
          <w:spacing w:val="-18"/>
          <w:w w:val="105"/>
        </w:rPr>
        <w:t xml:space="preserve"> </w:t>
      </w:r>
      <w:r>
        <w:rPr>
          <w:color w:val="231F20"/>
          <w:w w:val="105"/>
        </w:rPr>
        <w:t>in</w:t>
      </w:r>
      <w:r>
        <w:rPr>
          <w:color w:val="231F20"/>
          <w:spacing w:val="-18"/>
          <w:w w:val="105"/>
        </w:rPr>
        <w:t xml:space="preserve"> </w:t>
      </w:r>
      <w:r>
        <w:rPr>
          <w:color w:val="231F20"/>
          <w:w w:val="105"/>
        </w:rPr>
        <w:t>place,</w:t>
      </w:r>
      <w:r>
        <w:rPr>
          <w:color w:val="231F20"/>
          <w:spacing w:val="-18"/>
          <w:w w:val="105"/>
        </w:rPr>
        <w:t xml:space="preserve"> </w:t>
      </w:r>
      <w:r>
        <w:rPr>
          <w:color w:val="231F20"/>
          <w:w w:val="105"/>
        </w:rPr>
        <w:t>the instrument will release its self-hammering mole. As the mole burrows downward during the next few weeks, it will</w:t>
      </w:r>
      <w:r>
        <w:rPr>
          <w:color w:val="231F20"/>
          <w:spacing w:val="-15"/>
          <w:w w:val="105"/>
        </w:rPr>
        <w:t xml:space="preserve"> </w:t>
      </w:r>
      <w:r>
        <w:rPr>
          <w:color w:val="231F20"/>
          <w:w w:val="105"/>
        </w:rPr>
        <w:t>pause</w:t>
      </w:r>
      <w:r>
        <w:rPr>
          <w:color w:val="231F20"/>
          <w:spacing w:val="-14"/>
          <w:w w:val="105"/>
        </w:rPr>
        <w:t xml:space="preserve"> </w:t>
      </w:r>
      <w:r>
        <w:rPr>
          <w:color w:val="231F20"/>
          <w:w w:val="105"/>
        </w:rPr>
        <w:t>at</w:t>
      </w:r>
      <w:r>
        <w:rPr>
          <w:color w:val="231F20"/>
          <w:spacing w:val="-15"/>
          <w:w w:val="105"/>
        </w:rPr>
        <w:t xml:space="preserve"> </w:t>
      </w:r>
      <w:r>
        <w:rPr>
          <w:color w:val="231F20"/>
          <w:w w:val="105"/>
        </w:rPr>
        <w:t>intervals</w:t>
      </w:r>
      <w:r>
        <w:rPr>
          <w:color w:val="231F20"/>
          <w:spacing w:val="-14"/>
          <w:w w:val="105"/>
        </w:rPr>
        <w:t xml:space="preserve"> </w:t>
      </w:r>
      <w:r>
        <w:rPr>
          <w:color w:val="231F20"/>
          <w:w w:val="105"/>
        </w:rPr>
        <w:t>to</w:t>
      </w:r>
      <w:r>
        <w:rPr>
          <w:color w:val="231F20"/>
          <w:spacing w:val="-14"/>
          <w:w w:val="105"/>
        </w:rPr>
        <w:t xml:space="preserve"> </w:t>
      </w:r>
      <w:r>
        <w:rPr>
          <w:color w:val="231F20"/>
          <w:w w:val="105"/>
        </w:rPr>
        <w:t>allow</w:t>
      </w:r>
      <w:r>
        <w:rPr>
          <w:color w:val="231F20"/>
          <w:spacing w:val="-15"/>
          <w:w w:val="105"/>
        </w:rPr>
        <w:t xml:space="preserve"> </w:t>
      </w:r>
      <w:r>
        <w:rPr>
          <w:color w:val="231F20"/>
          <w:w w:val="105"/>
        </w:rPr>
        <w:t>heat</w:t>
      </w:r>
      <w:r>
        <w:rPr>
          <w:color w:val="231F20"/>
          <w:spacing w:val="-14"/>
          <w:w w:val="105"/>
        </w:rPr>
        <w:t xml:space="preserve"> </w:t>
      </w:r>
      <w:r>
        <w:rPr>
          <w:color w:val="231F20"/>
          <w:w w:val="105"/>
        </w:rPr>
        <w:t>from</w:t>
      </w:r>
      <w:r>
        <w:rPr>
          <w:color w:val="231F20"/>
          <w:spacing w:val="-14"/>
          <w:w w:val="105"/>
        </w:rPr>
        <w:t xml:space="preserve"> </w:t>
      </w:r>
      <w:r>
        <w:rPr>
          <w:color w:val="231F20"/>
          <w:w w:val="105"/>
        </w:rPr>
        <w:t>the</w:t>
      </w:r>
      <w:r>
        <w:rPr>
          <w:color w:val="231F20"/>
          <w:spacing w:val="-15"/>
          <w:w w:val="105"/>
        </w:rPr>
        <w:t xml:space="preserve"> </w:t>
      </w:r>
      <w:r>
        <w:rPr>
          <w:color w:val="231F20"/>
          <w:w w:val="105"/>
        </w:rPr>
        <w:t>hammering action to dissipate for two or three sols and it will then measure</w:t>
      </w:r>
      <w:r>
        <w:rPr>
          <w:color w:val="231F20"/>
          <w:spacing w:val="-29"/>
          <w:w w:val="105"/>
        </w:rPr>
        <w:t xml:space="preserve"> </w:t>
      </w:r>
      <w:r>
        <w:rPr>
          <w:color w:val="231F20"/>
          <w:w w:val="105"/>
        </w:rPr>
        <w:t>thermal</w:t>
      </w:r>
      <w:r>
        <w:rPr>
          <w:color w:val="231F20"/>
          <w:spacing w:val="-29"/>
          <w:w w:val="105"/>
        </w:rPr>
        <w:t xml:space="preserve"> </w:t>
      </w:r>
      <w:r>
        <w:rPr>
          <w:color w:val="231F20"/>
          <w:w w:val="105"/>
        </w:rPr>
        <w:t>conductivity</w:t>
      </w:r>
      <w:r>
        <w:rPr>
          <w:color w:val="231F20"/>
          <w:spacing w:val="-28"/>
          <w:w w:val="105"/>
        </w:rPr>
        <w:t xml:space="preserve"> </w:t>
      </w:r>
      <w:r>
        <w:rPr>
          <w:color w:val="231F20"/>
          <w:w w:val="105"/>
        </w:rPr>
        <w:t>before</w:t>
      </w:r>
      <w:r>
        <w:rPr>
          <w:color w:val="231F20"/>
          <w:spacing w:val="-29"/>
          <w:w w:val="105"/>
        </w:rPr>
        <w:t xml:space="preserve"> </w:t>
      </w:r>
      <w:r>
        <w:rPr>
          <w:color w:val="231F20"/>
          <w:w w:val="105"/>
        </w:rPr>
        <w:t>proceeding</w:t>
      </w:r>
      <w:r>
        <w:rPr>
          <w:color w:val="231F20"/>
          <w:spacing w:val="-28"/>
          <w:w w:val="105"/>
        </w:rPr>
        <w:t xml:space="preserve"> </w:t>
      </w:r>
      <w:r>
        <w:rPr>
          <w:color w:val="231F20"/>
          <w:spacing w:val="-3"/>
          <w:w w:val="105"/>
        </w:rPr>
        <w:t>deeper.</w:t>
      </w:r>
    </w:p>
    <w:p w:rsidR="00000000" w:rsidRDefault="009E7F48">
      <w:pPr>
        <w:pStyle w:val="BodyText"/>
        <w:kinsoku w:val="0"/>
        <w:overflowPunct w:val="0"/>
        <w:rPr>
          <w:sz w:val="24"/>
          <w:szCs w:val="24"/>
        </w:rPr>
      </w:pPr>
      <w:r>
        <w:rPr>
          <w:rFonts w:ascii="Times New Roman" w:eastAsiaTheme="minorEastAsia" w:cs="Vrinda"/>
          <w:sz w:val="24"/>
          <w:szCs w:val="24"/>
        </w:rPr>
        <w:br w:type="column"/>
      </w: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7"/>
        <w:rPr>
          <w:sz w:val="18"/>
          <w:szCs w:val="18"/>
        </w:rPr>
      </w:pPr>
    </w:p>
    <w:p w:rsidR="00000000" w:rsidRDefault="009E7F48">
      <w:pPr>
        <w:pStyle w:val="BodyText"/>
        <w:kinsoku w:val="0"/>
        <w:overflowPunct w:val="0"/>
        <w:ind w:left="387"/>
        <w:rPr>
          <w:rFonts w:ascii="Arial" w:eastAsiaTheme="minorEastAsia" w:hAnsi="Arial" w:cs="Arial"/>
          <w:i/>
          <w:iCs/>
          <w:color w:val="E9A714"/>
        </w:rPr>
      </w:pPr>
      <w:r>
        <w:rPr>
          <w:rFonts w:ascii="Arial" w:eastAsiaTheme="minorEastAsia" w:hAnsi="Arial" w:cs="Arial"/>
          <w:i/>
          <w:iCs/>
          <w:color w:val="E9A714"/>
        </w:rPr>
        <w:t>Phoning Home</w:t>
      </w:r>
    </w:p>
    <w:p w:rsidR="00000000" w:rsidRDefault="009E7F48">
      <w:pPr>
        <w:pStyle w:val="BodyText"/>
        <w:kinsoku w:val="0"/>
        <w:overflowPunct w:val="0"/>
        <w:spacing w:before="4"/>
        <w:rPr>
          <w:rFonts w:ascii="Arial" w:eastAsiaTheme="minorEastAsia" w:hAnsi="Arial" w:cs="Arial"/>
          <w:i/>
          <w:iCs/>
        </w:rPr>
      </w:pPr>
    </w:p>
    <w:p w:rsidR="00000000" w:rsidRDefault="009E7F48">
      <w:pPr>
        <w:pStyle w:val="BodyText"/>
        <w:kinsoku w:val="0"/>
        <w:overflowPunct w:val="0"/>
        <w:spacing w:line="213" w:lineRule="auto"/>
        <w:ind w:left="387" w:right="696"/>
        <w:rPr>
          <w:color w:val="231F20"/>
          <w:w w:val="105"/>
        </w:rPr>
      </w:pPr>
      <w:r>
        <w:rPr>
          <w:color w:val="231F20"/>
          <w:w w:val="105"/>
        </w:rPr>
        <w:t>Throughout</w:t>
      </w:r>
      <w:r>
        <w:rPr>
          <w:color w:val="231F20"/>
          <w:spacing w:val="-18"/>
          <w:w w:val="105"/>
        </w:rPr>
        <w:t xml:space="preserve"> </w:t>
      </w:r>
      <w:r>
        <w:rPr>
          <w:color w:val="231F20"/>
          <w:w w:val="105"/>
        </w:rPr>
        <w:t>its</w:t>
      </w:r>
      <w:r>
        <w:rPr>
          <w:color w:val="231F20"/>
          <w:spacing w:val="-18"/>
          <w:w w:val="105"/>
        </w:rPr>
        <w:t xml:space="preserve"> </w:t>
      </w:r>
      <w:r>
        <w:rPr>
          <w:color w:val="231F20"/>
          <w:w w:val="105"/>
        </w:rPr>
        <w:t>surface</w:t>
      </w:r>
      <w:r>
        <w:rPr>
          <w:color w:val="231F20"/>
          <w:spacing w:val="-17"/>
          <w:w w:val="105"/>
        </w:rPr>
        <w:t xml:space="preserve"> </w:t>
      </w:r>
      <w:r>
        <w:rPr>
          <w:color w:val="231F20"/>
          <w:w w:val="105"/>
        </w:rPr>
        <w:t>operations,</w:t>
      </w:r>
      <w:r>
        <w:rPr>
          <w:color w:val="231F20"/>
          <w:spacing w:val="-18"/>
          <w:w w:val="105"/>
        </w:rPr>
        <w:t xml:space="preserve"> </w:t>
      </w:r>
      <w:r>
        <w:rPr>
          <w:color w:val="231F20"/>
          <w:w w:val="105"/>
        </w:rPr>
        <w:t>InSight</w:t>
      </w:r>
      <w:r>
        <w:rPr>
          <w:color w:val="231F20"/>
          <w:spacing w:val="-17"/>
          <w:w w:val="105"/>
        </w:rPr>
        <w:t xml:space="preserve"> </w:t>
      </w:r>
      <w:r>
        <w:rPr>
          <w:color w:val="231F20"/>
          <w:w w:val="105"/>
        </w:rPr>
        <w:t>will</w:t>
      </w:r>
      <w:r>
        <w:rPr>
          <w:color w:val="231F20"/>
          <w:spacing w:val="-18"/>
          <w:w w:val="105"/>
        </w:rPr>
        <w:t xml:space="preserve"> </w:t>
      </w:r>
      <w:r>
        <w:rPr>
          <w:color w:val="231F20"/>
          <w:w w:val="105"/>
        </w:rPr>
        <w:t>relay</w:t>
      </w:r>
      <w:r>
        <w:rPr>
          <w:color w:val="231F20"/>
          <w:spacing w:val="-18"/>
          <w:w w:val="105"/>
        </w:rPr>
        <w:t xml:space="preserve"> </w:t>
      </w:r>
      <w:r>
        <w:rPr>
          <w:color w:val="231F20"/>
          <w:w w:val="105"/>
        </w:rPr>
        <w:t>its science</w:t>
      </w:r>
      <w:r>
        <w:rPr>
          <w:color w:val="231F20"/>
          <w:spacing w:val="-32"/>
          <w:w w:val="105"/>
        </w:rPr>
        <w:t xml:space="preserve"> </w:t>
      </w:r>
      <w:r>
        <w:rPr>
          <w:color w:val="231F20"/>
          <w:w w:val="105"/>
        </w:rPr>
        <w:t>data</w:t>
      </w:r>
      <w:r>
        <w:rPr>
          <w:color w:val="231F20"/>
          <w:spacing w:val="-32"/>
          <w:w w:val="105"/>
        </w:rPr>
        <w:t xml:space="preserve"> </w:t>
      </w:r>
      <w:r>
        <w:rPr>
          <w:color w:val="231F20"/>
          <w:w w:val="105"/>
        </w:rPr>
        <w:t>to</w:t>
      </w:r>
      <w:r>
        <w:rPr>
          <w:color w:val="231F20"/>
          <w:spacing w:val="-32"/>
          <w:w w:val="105"/>
        </w:rPr>
        <w:t xml:space="preserve"> </w:t>
      </w:r>
      <w:r>
        <w:rPr>
          <w:color w:val="231F20"/>
          <w:w w:val="105"/>
        </w:rPr>
        <w:t>Earth</w:t>
      </w:r>
      <w:r>
        <w:rPr>
          <w:color w:val="231F20"/>
          <w:spacing w:val="-32"/>
          <w:w w:val="105"/>
        </w:rPr>
        <w:t xml:space="preserve"> </w:t>
      </w:r>
      <w:r>
        <w:rPr>
          <w:color w:val="231F20"/>
          <w:w w:val="105"/>
        </w:rPr>
        <w:t>via</w:t>
      </w:r>
      <w:r>
        <w:rPr>
          <w:color w:val="231F20"/>
          <w:spacing w:val="-31"/>
          <w:w w:val="105"/>
        </w:rPr>
        <w:t xml:space="preserve"> </w:t>
      </w:r>
      <w:r>
        <w:rPr>
          <w:color w:val="231F20"/>
          <w:w w:val="105"/>
        </w:rPr>
        <w:t>NASA</w:t>
      </w:r>
      <w:r>
        <w:rPr>
          <w:rFonts w:hint="eastAsia"/>
          <w:color w:val="231F20"/>
          <w:w w:val="105"/>
        </w:rPr>
        <w:t>’</w:t>
      </w:r>
      <w:r>
        <w:rPr>
          <w:color w:val="231F20"/>
          <w:w w:val="105"/>
        </w:rPr>
        <w:t>s</w:t>
      </w:r>
      <w:r>
        <w:rPr>
          <w:color w:val="231F20"/>
          <w:spacing w:val="-32"/>
          <w:w w:val="105"/>
        </w:rPr>
        <w:t xml:space="preserve"> </w:t>
      </w:r>
      <w:r>
        <w:rPr>
          <w:color w:val="231F20"/>
          <w:w w:val="105"/>
        </w:rPr>
        <w:t>Mars</w:t>
      </w:r>
      <w:r>
        <w:rPr>
          <w:color w:val="231F20"/>
          <w:spacing w:val="-32"/>
          <w:w w:val="105"/>
        </w:rPr>
        <w:t xml:space="preserve"> </w:t>
      </w:r>
      <w:r>
        <w:rPr>
          <w:color w:val="231F20"/>
          <w:w w:val="105"/>
        </w:rPr>
        <w:t xml:space="preserve">Reconnaissance Orbiter and Mars Odyssey </w:t>
      </w:r>
      <w:r>
        <w:rPr>
          <w:color w:val="231F20"/>
          <w:spacing w:val="-3"/>
          <w:w w:val="105"/>
        </w:rPr>
        <w:t xml:space="preserve">orbiter. </w:t>
      </w:r>
      <w:r>
        <w:rPr>
          <w:color w:val="231F20"/>
          <w:w w:val="105"/>
        </w:rPr>
        <w:t xml:space="preserve">The orbiters will receive UHF-band transmissions from InSight and subsequently forward the data to Earth via </w:t>
      </w:r>
      <w:r>
        <w:rPr>
          <w:color w:val="231F20"/>
          <w:spacing w:val="-3"/>
          <w:w w:val="105"/>
        </w:rPr>
        <w:t xml:space="preserve">X-band </w:t>
      </w:r>
      <w:r>
        <w:rPr>
          <w:color w:val="231F20"/>
          <w:w w:val="105"/>
        </w:rPr>
        <w:t>transmissions</w:t>
      </w:r>
      <w:r>
        <w:rPr>
          <w:color w:val="231F20"/>
          <w:spacing w:val="-32"/>
          <w:w w:val="105"/>
        </w:rPr>
        <w:t xml:space="preserve"> </w:t>
      </w:r>
      <w:r>
        <w:rPr>
          <w:color w:val="231F20"/>
          <w:w w:val="105"/>
        </w:rPr>
        <w:t>to</w:t>
      </w:r>
      <w:r>
        <w:rPr>
          <w:color w:val="231F20"/>
          <w:spacing w:val="-31"/>
          <w:w w:val="105"/>
        </w:rPr>
        <w:t xml:space="preserve"> </w:t>
      </w:r>
      <w:r>
        <w:rPr>
          <w:color w:val="231F20"/>
          <w:w w:val="105"/>
        </w:rPr>
        <w:t>NASA</w:t>
      </w:r>
      <w:r>
        <w:rPr>
          <w:rFonts w:hint="eastAsia"/>
          <w:color w:val="231F20"/>
          <w:w w:val="105"/>
        </w:rPr>
        <w:t>’</w:t>
      </w:r>
      <w:r>
        <w:rPr>
          <w:color w:val="231F20"/>
          <w:w w:val="105"/>
        </w:rPr>
        <w:t>s</w:t>
      </w:r>
      <w:r>
        <w:rPr>
          <w:color w:val="231F20"/>
          <w:spacing w:val="-32"/>
          <w:w w:val="105"/>
        </w:rPr>
        <w:t xml:space="preserve"> </w:t>
      </w:r>
      <w:r>
        <w:rPr>
          <w:color w:val="231F20"/>
          <w:w w:val="105"/>
        </w:rPr>
        <w:t>Deep</w:t>
      </w:r>
      <w:r>
        <w:rPr>
          <w:color w:val="231F20"/>
          <w:spacing w:val="-31"/>
          <w:w w:val="105"/>
        </w:rPr>
        <w:t xml:space="preserve"> </w:t>
      </w:r>
      <w:r>
        <w:rPr>
          <w:color w:val="231F20"/>
          <w:w w:val="105"/>
        </w:rPr>
        <w:t>Space</w:t>
      </w:r>
      <w:r>
        <w:rPr>
          <w:color w:val="231F20"/>
          <w:spacing w:val="-31"/>
          <w:w w:val="105"/>
        </w:rPr>
        <w:t xml:space="preserve"> </w:t>
      </w:r>
      <w:r>
        <w:rPr>
          <w:color w:val="231F20"/>
          <w:w w:val="105"/>
        </w:rPr>
        <w:t>Network</w:t>
      </w:r>
      <w:r>
        <w:rPr>
          <w:color w:val="231F20"/>
          <w:spacing w:val="-32"/>
          <w:w w:val="105"/>
        </w:rPr>
        <w:t xml:space="preserve"> </w:t>
      </w:r>
      <w:r>
        <w:rPr>
          <w:color w:val="231F20"/>
          <w:w w:val="105"/>
        </w:rPr>
        <w:t>antenna complexes</w:t>
      </w:r>
      <w:r>
        <w:rPr>
          <w:color w:val="231F20"/>
          <w:spacing w:val="-27"/>
          <w:w w:val="105"/>
        </w:rPr>
        <w:t xml:space="preserve"> </w:t>
      </w:r>
      <w:r>
        <w:rPr>
          <w:color w:val="231F20"/>
          <w:w w:val="105"/>
        </w:rPr>
        <w:t>at</w:t>
      </w:r>
      <w:r>
        <w:rPr>
          <w:color w:val="231F20"/>
          <w:spacing w:val="-26"/>
          <w:w w:val="105"/>
        </w:rPr>
        <w:t xml:space="preserve"> </w:t>
      </w:r>
      <w:r>
        <w:rPr>
          <w:color w:val="231F20"/>
          <w:w w:val="105"/>
        </w:rPr>
        <w:t>Goldstone</w:t>
      </w:r>
      <w:r>
        <w:rPr>
          <w:color w:val="231F20"/>
          <w:spacing w:val="-27"/>
          <w:w w:val="105"/>
        </w:rPr>
        <w:t xml:space="preserve"> </w:t>
      </w:r>
      <w:r>
        <w:rPr>
          <w:color w:val="231F20"/>
          <w:w w:val="105"/>
        </w:rPr>
        <w:t>in</w:t>
      </w:r>
      <w:r>
        <w:rPr>
          <w:color w:val="231F20"/>
          <w:spacing w:val="-26"/>
          <w:w w:val="105"/>
        </w:rPr>
        <w:t xml:space="preserve"> </w:t>
      </w:r>
      <w:r>
        <w:rPr>
          <w:color w:val="231F20"/>
          <w:w w:val="105"/>
        </w:rPr>
        <w:t>Califo</w:t>
      </w:r>
      <w:r>
        <w:rPr>
          <w:color w:val="231F20"/>
          <w:w w:val="105"/>
        </w:rPr>
        <w:t>rnia</w:t>
      </w:r>
      <w:r>
        <w:rPr>
          <w:rFonts w:hint="eastAsia"/>
          <w:color w:val="231F20"/>
          <w:w w:val="105"/>
        </w:rPr>
        <w:t>’</w:t>
      </w:r>
      <w:r>
        <w:rPr>
          <w:color w:val="231F20"/>
          <w:w w:val="105"/>
        </w:rPr>
        <w:t>s</w:t>
      </w:r>
      <w:r>
        <w:rPr>
          <w:color w:val="231F20"/>
          <w:spacing w:val="-27"/>
          <w:w w:val="105"/>
        </w:rPr>
        <w:t xml:space="preserve"> </w:t>
      </w:r>
      <w:r>
        <w:rPr>
          <w:color w:val="231F20"/>
          <w:w w:val="105"/>
        </w:rPr>
        <w:t>Mojave</w:t>
      </w:r>
      <w:r>
        <w:rPr>
          <w:color w:val="231F20"/>
          <w:spacing w:val="-26"/>
          <w:w w:val="105"/>
        </w:rPr>
        <w:t xml:space="preserve"> </w:t>
      </w:r>
      <w:r>
        <w:rPr>
          <w:color w:val="231F20"/>
          <w:w w:val="105"/>
        </w:rPr>
        <w:t>Desert, near</w:t>
      </w:r>
      <w:r>
        <w:rPr>
          <w:color w:val="231F20"/>
          <w:spacing w:val="-38"/>
          <w:w w:val="105"/>
        </w:rPr>
        <w:t xml:space="preserve"> </w:t>
      </w:r>
      <w:r>
        <w:rPr>
          <w:color w:val="231F20"/>
          <w:w w:val="105"/>
        </w:rPr>
        <w:t>Madrid,</w:t>
      </w:r>
      <w:r>
        <w:rPr>
          <w:color w:val="231F20"/>
          <w:spacing w:val="-37"/>
          <w:w w:val="105"/>
        </w:rPr>
        <w:t xml:space="preserve"> </w:t>
      </w:r>
      <w:r>
        <w:rPr>
          <w:color w:val="231F20"/>
          <w:w w:val="105"/>
        </w:rPr>
        <w:t>Spain,</w:t>
      </w:r>
      <w:r>
        <w:rPr>
          <w:color w:val="231F20"/>
          <w:spacing w:val="-38"/>
          <w:w w:val="105"/>
        </w:rPr>
        <w:t xml:space="preserve"> </w:t>
      </w:r>
      <w:r>
        <w:rPr>
          <w:color w:val="231F20"/>
          <w:w w:val="105"/>
        </w:rPr>
        <w:t>and</w:t>
      </w:r>
      <w:r>
        <w:rPr>
          <w:color w:val="231F20"/>
          <w:spacing w:val="-37"/>
          <w:w w:val="105"/>
        </w:rPr>
        <w:t xml:space="preserve"> </w:t>
      </w:r>
      <w:r>
        <w:rPr>
          <w:color w:val="231F20"/>
          <w:w w:val="105"/>
        </w:rPr>
        <w:t>near</w:t>
      </w:r>
      <w:r>
        <w:rPr>
          <w:color w:val="231F20"/>
          <w:spacing w:val="-37"/>
          <w:w w:val="105"/>
        </w:rPr>
        <w:t xml:space="preserve"> </w:t>
      </w:r>
      <w:r>
        <w:rPr>
          <w:color w:val="231F20"/>
          <w:w w:val="105"/>
        </w:rPr>
        <w:t>Canberra,</w:t>
      </w:r>
      <w:r>
        <w:rPr>
          <w:color w:val="231F20"/>
          <w:spacing w:val="-38"/>
          <w:w w:val="105"/>
        </w:rPr>
        <w:t xml:space="preserve"> </w:t>
      </w:r>
      <w:r>
        <w:rPr>
          <w:color w:val="231F20"/>
          <w:w w:val="105"/>
        </w:rPr>
        <w:t>Australia.</w:t>
      </w:r>
      <w:r>
        <w:rPr>
          <w:color w:val="231F20"/>
          <w:spacing w:val="-37"/>
          <w:w w:val="105"/>
        </w:rPr>
        <w:t xml:space="preserve"> </w:t>
      </w:r>
      <w:r>
        <w:rPr>
          <w:color w:val="231F20"/>
          <w:w w:val="105"/>
        </w:rPr>
        <w:t>At</w:t>
      </w:r>
      <w:r>
        <w:rPr>
          <w:color w:val="231F20"/>
          <w:spacing w:val="-38"/>
          <w:w w:val="105"/>
        </w:rPr>
        <w:t xml:space="preserve"> </w:t>
      </w:r>
      <w:r>
        <w:rPr>
          <w:color w:val="231F20"/>
          <w:w w:val="105"/>
        </w:rPr>
        <w:t>any point</w:t>
      </w:r>
      <w:r>
        <w:rPr>
          <w:color w:val="231F20"/>
          <w:spacing w:val="-20"/>
          <w:w w:val="105"/>
        </w:rPr>
        <w:t xml:space="preserve"> </w:t>
      </w:r>
      <w:r>
        <w:rPr>
          <w:color w:val="231F20"/>
          <w:w w:val="105"/>
        </w:rPr>
        <w:t>in</w:t>
      </w:r>
      <w:r>
        <w:rPr>
          <w:color w:val="231F20"/>
          <w:spacing w:val="-19"/>
          <w:w w:val="105"/>
        </w:rPr>
        <w:t xml:space="preserve"> </w:t>
      </w:r>
      <w:r>
        <w:rPr>
          <w:color w:val="231F20"/>
          <w:w w:val="105"/>
        </w:rPr>
        <w:t>Earth</w:t>
      </w:r>
      <w:r>
        <w:rPr>
          <w:rFonts w:hint="eastAsia"/>
          <w:color w:val="231F20"/>
          <w:w w:val="105"/>
        </w:rPr>
        <w:t>’</w:t>
      </w:r>
      <w:r>
        <w:rPr>
          <w:color w:val="231F20"/>
          <w:w w:val="105"/>
        </w:rPr>
        <w:t>s</w:t>
      </w:r>
      <w:r>
        <w:rPr>
          <w:color w:val="231F20"/>
          <w:spacing w:val="-20"/>
          <w:w w:val="105"/>
        </w:rPr>
        <w:t xml:space="preserve"> </w:t>
      </w:r>
      <w:r>
        <w:rPr>
          <w:color w:val="231F20"/>
          <w:w w:val="105"/>
        </w:rPr>
        <w:t>daily</w:t>
      </w:r>
      <w:r>
        <w:rPr>
          <w:color w:val="231F20"/>
          <w:spacing w:val="-19"/>
          <w:w w:val="105"/>
        </w:rPr>
        <w:t xml:space="preserve"> </w:t>
      </w:r>
      <w:r>
        <w:rPr>
          <w:color w:val="231F20"/>
          <w:w w:val="105"/>
        </w:rPr>
        <w:t>rotation,</w:t>
      </w:r>
      <w:r>
        <w:rPr>
          <w:color w:val="231F20"/>
          <w:spacing w:val="-19"/>
          <w:w w:val="105"/>
        </w:rPr>
        <w:t xml:space="preserve"> </w:t>
      </w:r>
      <w:r>
        <w:rPr>
          <w:color w:val="231F20"/>
          <w:w w:val="105"/>
        </w:rPr>
        <w:t>at</w:t>
      </w:r>
      <w:r>
        <w:rPr>
          <w:color w:val="231F20"/>
          <w:spacing w:val="-20"/>
          <w:w w:val="105"/>
        </w:rPr>
        <w:t xml:space="preserve"> </w:t>
      </w:r>
      <w:r>
        <w:rPr>
          <w:color w:val="231F20"/>
          <w:w w:val="105"/>
        </w:rPr>
        <w:t>least</w:t>
      </w:r>
      <w:r>
        <w:rPr>
          <w:color w:val="231F20"/>
          <w:spacing w:val="-19"/>
          <w:w w:val="105"/>
        </w:rPr>
        <w:t xml:space="preserve"> </w:t>
      </w:r>
      <w:r>
        <w:rPr>
          <w:color w:val="231F20"/>
          <w:w w:val="105"/>
        </w:rPr>
        <w:t>one</w:t>
      </w:r>
      <w:r>
        <w:rPr>
          <w:color w:val="231F20"/>
          <w:spacing w:val="-19"/>
          <w:w w:val="105"/>
        </w:rPr>
        <w:t xml:space="preserve"> </w:t>
      </w:r>
      <w:r>
        <w:rPr>
          <w:color w:val="231F20"/>
          <w:w w:val="105"/>
        </w:rPr>
        <w:t>of</w:t>
      </w:r>
      <w:r>
        <w:rPr>
          <w:color w:val="231F20"/>
          <w:spacing w:val="-20"/>
          <w:w w:val="105"/>
        </w:rPr>
        <w:t xml:space="preserve"> </w:t>
      </w:r>
      <w:r>
        <w:rPr>
          <w:color w:val="231F20"/>
          <w:w w:val="105"/>
        </w:rPr>
        <w:t>these</w:t>
      </w:r>
      <w:r>
        <w:rPr>
          <w:color w:val="231F20"/>
          <w:spacing w:val="-19"/>
          <w:w w:val="105"/>
        </w:rPr>
        <w:t xml:space="preserve"> </w:t>
      </w:r>
      <w:r>
        <w:rPr>
          <w:color w:val="231F20"/>
          <w:w w:val="105"/>
        </w:rPr>
        <w:t>three sites</w:t>
      </w:r>
      <w:r>
        <w:rPr>
          <w:color w:val="231F20"/>
          <w:spacing w:val="-13"/>
          <w:w w:val="105"/>
        </w:rPr>
        <w:t xml:space="preserve"> </w:t>
      </w:r>
      <w:r>
        <w:rPr>
          <w:color w:val="231F20"/>
          <w:w w:val="105"/>
        </w:rPr>
        <w:t>will</w:t>
      </w:r>
      <w:r>
        <w:rPr>
          <w:color w:val="231F20"/>
          <w:spacing w:val="-12"/>
          <w:w w:val="105"/>
        </w:rPr>
        <w:t xml:space="preserve"> </w:t>
      </w:r>
      <w:r>
        <w:rPr>
          <w:color w:val="231F20"/>
          <w:w w:val="105"/>
        </w:rPr>
        <w:t>have</w:t>
      </w:r>
      <w:r>
        <w:rPr>
          <w:color w:val="231F20"/>
          <w:spacing w:val="-13"/>
          <w:w w:val="105"/>
        </w:rPr>
        <w:t xml:space="preserve"> </w:t>
      </w:r>
      <w:r>
        <w:rPr>
          <w:color w:val="231F20"/>
          <w:w w:val="105"/>
        </w:rPr>
        <w:t>Mars</w:t>
      </w:r>
      <w:r>
        <w:rPr>
          <w:color w:val="231F20"/>
          <w:spacing w:val="-12"/>
          <w:w w:val="105"/>
        </w:rPr>
        <w:t xml:space="preserve"> </w:t>
      </w:r>
      <w:r>
        <w:rPr>
          <w:color w:val="231F20"/>
          <w:w w:val="105"/>
        </w:rPr>
        <w:t>in</w:t>
      </w:r>
      <w:r>
        <w:rPr>
          <w:color w:val="231F20"/>
          <w:spacing w:val="-13"/>
          <w:w w:val="105"/>
        </w:rPr>
        <w:t xml:space="preserve"> </w:t>
      </w:r>
      <w:r>
        <w:rPr>
          <w:color w:val="231F20"/>
          <w:w w:val="105"/>
        </w:rPr>
        <w:t>view</w:t>
      </w:r>
      <w:r>
        <w:rPr>
          <w:color w:val="231F20"/>
          <w:spacing w:val="-12"/>
          <w:w w:val="105"/>
        </w:rPr>
        <w:t xml:space="preserve"> </w:t>
      </w:r>
      <w:r>
        <w:rPr>
          <w:color w:val="231F20"/>
          <w:w w:val="105"/>
        </w:rPr>
        <w:t>for</w:t>
      </w:r>
      <w:r>
        <w:rPr>
          <w:color w:val="231F20"/>
          <w:spacing w:val="-13"/>
          <w:w w:val="105"/>
        </w:rPr>
        <w:t xml:space="preserve"> </w:t>
      </w:r>
      <w:r>
        <w:rPr>
          <w:color w:val="231F20"/>
          <w:w w:val="105"/>
        </w:rPr>
        <w:t>radio</w:t>
      </w:r>
      <w:r>
        <w:rPr>
          <w:color w:val="231F20"/>
          <w:spacing w:val="-12"/>
          <w:w w:val="105"/>
        </w:rPr>
        <w:t xml:space="preserve"> </w:t>
      </w:r>
      <w:r>
        <w:rPr>
          <w:color w:val="231F20"/>
          <w:w w:val="105"/>
        </w:rPr>
        <w:t>communication.</w:t>
      </w:r>
    </w:p>
    <w:p w:rsidR="00000000" w:rsidRDefault="009E7F48">
      <w:pPr>
        <w:pStyle w:val="BodyText"/>
        <w:kinsoku w:val="0"/>
        <w:overflowPunct w:val="0"/>
        <w:spacing w:before="18" w:line="213" w:lineRule="auto"/>
        <w:ind w:left="387" w:right="810"/>
        <w:rPr>
          <w:color w:val="231F20"/>
          <w:w w:val="105"/>
        </w:rPr>
      </w:pPr>
      <w:r>
        <w:rPr>
          <w:color w:val="231F20"/>
          <w:w w:val="105"/>
        </w:rPr>
        <w:t>Each</w:t>
      </w:r>
      <w:r>
        <w:rPr>
          <w:color w:val="231F20"/>
          <w:spacing w:val="-20"/>
          <w:w w:val="105"/>
        </w:rPr>
        <w:t xml:space="preserve"> </w:t>
      </w:r>
      <w:r>
        <w:rPr>
          <w:color w:val="231F20"/>
          <w:w w:val="105"/>
        </w:rPr>
        <w:t>complex</w:t>
      </w:r>
      <w:r>
        <w:rPr>
          <w:color w:val="231F20"/>
          <w:spacing w:val="-20"/>
          <w:w w:val="105"/>
        </w:rPr>
        <w:t xml:space="preserve"> </w:t>
      </w:r>
      <w:r>
        <w:rPr>
          <w:color w:val="231F20"/>
          <w:w w:val="105"/>
        </w:rPr>
        <w:t>is</w:t>
      </w:r>
      <w:r>
        <w:rPr>
          <w:color w:val="231F20"/>
          <w:spacing w:val="-20"/>
          <w:w w:val="105"/>
        </w:rPr>
        <w:t xml:space="preserve"> </w:t>
      </w:r>
      <w:r>
        <w:rPr>
          <w:color w:val="231F20"/>
          <w:w w:val="105"/>
        </w:rPr>
        <w:t>equipped</w:t>
      </w:r>
      <w:r>
        <w:rPr>
          <w:color w:val="231F20"/>
          <w:spacing w:val="-20"/>
          <w:w w:val="105"/>
        </w:rPr>
        <w:t xml:space="preserve"> </w:t>
      </w:r>
      <w:r>
        <w:rPr>
          <w:color w:val="231F20"/>
          <w:w w:val="105"/>
        </w:rPr>
        <w:t>with</w:t>
      </w:r>
      <w:r>
        <w:rPr>
          <w:color w:val="231F20"/>
          <w:spacing w:val="-20"/>
          <w:w w:val="105"/>
        </w:rPr>
        <w:t xml:space="preserve"> </w:t>
      </w:r>
      <w:r>
        <w:rPr>
          <w:color w:val="231F20"/>
          <w:w w:val="105"/>
        </w:rPr>
        <w:t>one</w:t>
      </w:r>
      <w:r>
        <w:rPr>
          <w:color w:val="231F20"/>
          <w:spacing w:val="-19"/>
          <w:w w:val="105"/>
        </w:rPr>
        <w:t xml:space="preserve"> </w:t>
      </w:r>
      <w:r>
        <w:rPr>
          <w:color w:val="231F20"/>
          <w:w w:val="105"/>
        </w:rPr>
        <w:t>antenna</w:t>
      </w:r>
      <w:r>
        <w:rPr>
          <w:color w:val="231F20"/>
          <w:spacing w:val="-20"/>
          <w:w w:val="105"/>
        </w:rPr>
        <w:t xml:space="preserve"> </w:t>
      </w:r>
      <w:r>
        <w:rPr>
          <w:color w:val="231F20"/>
          <w:w w:val="105"/>
        </w:rPr>
        <w:t>230</w:t>
      </w:r>
      <w:r>
        <w:rPr>
          <w:color w:val="231F20"/>
          <w:spacing w:val="-20"/>
          <w:w w:val="105"/>
        </w:rPr>
        <w:t xml:space="preserve"> </w:t>
      </w:r>
      <w:r>
        <w:rPr>
          <w:color w:val="231F20"/>
          <w:w w:val="105"/>
        </w:rPr>
        <w:t xml:space="preserve">feet (70 meters) in </w:t>
      </w:r>
      <w:r>
        <w:rPr>
          <w:color w:val="231F20"/>
          <w:spacing w:val="-3"/>
          <w:w w:val="105"/>
        </w:rPr>
        <w:t xml:space="preserve">diameter, </w:t>
      </w:r>
      <w:r>
        <w:rPr>
          <w:color w:val="231F20"/>
          <w:w w:val="105"/>
        </w:rPr>
        <w:t>at least two antennas 112 feet</w:t>
      </w:r>
      <w:r>
        <w:rPr>
          <w:color w:val="231F20"/>
          <w:spacing w:val="-22"/>
          <w:w w:val="105"/>
        </w:rPr>
        <w:t xml:space="preserve"> </w:t>
      </w:r>
      <w:r>
        <w:rPr>
          <w:color w:val="231F20"/>
          <w:w w:val="105"/>
        </w:rPr>
        <w:t>(34</w:t>
      </w:r>
      <w:r>
        <w:rPr>
          <w:color w:val="231F20"/>
          <w:spacing w:val="-22"/>
          <w:w w:val="105"/>
        </w:rPr>
        <w:t xml:space="preserve"> </w:t>
      </w:r>
      <w:r>
        <w:rPr>
          <w:color w:val="231F20"/>
          <w:w w:val="105"/>
        </w:rPr>
        <w:t>meters)</w:t>
      </w:r>
      <w:r>
        <w:rPr>
          <w:color w:val="231F20"/>
          <w:spacing w:val="-22"/>
          <w:w w:val="105"/>
        </w:rPr>
        <w:t xml:space="preserve"> </w:t>
      </w:r>
      <w:r>
        <w:rPr>
          <w:color w:val="231F20"/>
          <w:w w:val="105"/>
        </w:rPr>
        <w:t>in</w:t>
      </w:r>
      <w:r>
        <w:rPr>
          <w:color w:val="231F20"/>
          <w:spacing w:val="-22"/>
          <w:w w:val="105"/>
        </w:rPr>
        <w:t xml:space="preserve"> </w:t>
      </w:r>
      <w:r>
        <w:rPr>
          <w:color w:val="231F20"/>
          <w:spacing w:val="-3"/>
          <w:w w:val="105"/>
        </w:rPr>
        <w:t>diameter,</w:t>
      </w:r>
      <w:r>
        <w:rPr>
          <w:color w:val="231F20"/>
          <w:spacing w:val="-22"/>
          <w:w w:val="105"/>
        </w:rPr>
        <w:t xml:space="preserve"> </w:t>
      </w:r>
      <w:r>
        <w:rPr>
          <w:color w:val="231F20"/>
          <w:w w:val="105"/>
        </w:rPr>
        <w:t>and</w:t>
      </w:r>
      <w:r>
        <w:rPr>
          <w:color w:val="231F20"/>
          <w:spacing w:val="-22"/>
          <w:w w:val="105"/>
        </w:rPr>
        <w:t xml:space="preserve"> </w:t>
      </w:r>
      <w:r>
        <w:rPr>
          <w:color w:val="231F20"/>
          <w:w w:val="105"/>
        </w:rPr>
        <w:t>smaller</w:t>
      </w:r>
      <w:r>
        <w:rPr>
          <w:color w:val="231F20"/>
          <w:spacing w:val="-22"/>
          <w:w w:val="105"/>
        </w:rPr>
        <w:t xml:space="preserve"> </w:t>
      </w:r>
      <w:r>
        <w:rPr>
          <w:color w:val="231F20"/>
          <w:w w:val="105"/>
        </w:rPr>
        <w:t>antennas.</w:t>
      </w:r>
      <w:r>
        <w:rPr>
          <w:color w:val="231F20"/>
          <w:spacing w:val="-22"/>
          <w:w w:val="105"/>
        </w:rPr>
        <w:t xml:space="preserve"> </w:t>
      </w:r>
      <w:r>
        <w:rPr>
          <w:color w:val="231F20"/>
          <w:w w:val="105"/>
        </w:rPr>
        <w:t>All three</w:t>
      </w:r>
      <w:r>
        <w:rPr>
          <w:color w:val="231F20"/>
          <w:spacing w:val="-23"/>
          <w:w w:val="105"/>
        </w:rPr>
        <w:t xml:space="preserve"> </w:t>
      </w:r>
      <w:r>
        <w:rPr>
          <w:color w:val="231F20"/>
          <w:w w:val="105"/>
        </w:rPr>
        <w:t>complexes</w:t>
      </w:r>
      <w:r>
        <w:rPr>
          <w:color w:val="231F20"/>
          <w:spacing w:val="-23"/>
          <w:w w:val="105"/>
        </w:rPr>
        <w:t xml:space="preserve"> </w:t>
      </w:r>
      <w:r>
        <w:rPr>
          <w:color w:val="231F20"/>
          <w:w w:val="105"/>
        </w:rPr>
        <w:t>communicate</w:t>
      </w:r>
      <w:r>
        <w:rPr>
          <w:color w:val="231F20"/>
          <w:spacing w:val="-22"/>
          <w:w w:val="105"/>
        </w:rPr>
        <w:t xml:space="preserve"> </w:t>
      </w:r>
      <w:r>
        <w:rPr>
          <w:color w:val="231F20"/>
          <w:w w:val="105"/>
        </w:rPr>
        <w:t>directly</w:t>
      </w:r>
      <w:r>
        <w:rPr>
          <w:color w:val="231F20"/>
          <w:spacing w:val="-23"/>
          <w:w w:val="105"/>
        </w:rPr>
        <w:t xml:space="preserve"> </w:t>
      </w:r>
      <w:r>
        <w:rPr>
          <w:color w:val="231F20"/>
          <w:w w:val="105"/>
        </w:rPr>
        <w:t>with</w:t>
      </w:r>
      <w:r>
        <w:rPr>
          <w:color w:val="231F20"/>
          <w:spacing w:val="-22"/>
          <w:w w:val="105"/>
        </w:rPr>
        <w:t xml:space="preserve"> </w:t>
      </w:r>
      <w:r>
        <w:rPr>
          <w:color w:val="231F20"/>
          <w:w w:val="105"/>
        </w:rPr>
        <w:t>the</w:t>
      </w:r>
      <w:r>
        <w:rPr>
          <w:color w:val="231F20"/>
          <w:spacing w:val="-23"/>
          <w:w w:val="105"/>
        </w:rPr>
        <w:t xml:space="preserve"> </w:t>
      </w:r>
      <w:r>
        <w:rPr>
          <w:color w:val="231F20"/>
          <w:w w:val="105"/>
        </w:rPr>
        <w:t>Space</w:t>
      </w:r>
    </w:p>
    <w:p w:rsidR="00000000" w:rsidRDefault="009E7F48">
      <w:pPr>
        <w:pStyle w:val="BodyText"/>
        <w:kinsoku w:val="0"/>
        <w:overflowPunct w:val="0"/>
        <w:spacing w:before="7" w:line="213" w:lineRule="auto"/>
        <w:ind w:left="387"/>
        <w:rPr>
          <w:color w:val="231F20"/>
        </w:rPr>
      </w:pPr>
      <w:r>
        <w:rPr>
          <w:color w:val="231F20"/>
        </w:rPr>
        <w:t>Flight Operations Facility hub at NASA</w:t>
      </w:r>
      <w:r>
        <w:rPr>
          <w:rFonts w:hint="eastAsia"/>
          <w:color w:val="231F20"/>
        </w:rPr>
        <w:t>’</w:t>
      </w:r>
      <w:r>
        <w:rPr>
          <w:color w:val="231F20"/>
        </w:rPr>
        <w:t>s Jet Propulsion Laboratory, Pasadena, California.</w:t>
      </w:r>
    </w:p>
    <w:p w:rsidR="00000000" w:rsidRDefault="009E7F48">
      <w:pPr>
        <w:pStyle w:val="BodyText"/>
        <w:kinsoku w:val="0"/>
        <w:overflowPunct w:val="0"/>
        <w:spacing w:before="3"/>
        <w:rPr>
          <w:sz w:val="17"/>
          <w:szCs w:val="17"/>
        </w:rPr>
      </w:pPr>
    </w:p>
    <w:p w:rsidR="00000000" w:rsidRDefault="009E7F48">
      <w:pPr>
        <w:pStyle w:val="BodyText"/>
        <w:kinsoku w:val="0"/>
        <w:overflowPunct w:val="0"/>
        <w:spacing w:before="1" w:line="213" w:lineRule="auto"/>
        <w:ind w:left="387" w:right="801"/>
        <w:rPr>
          <w:color w:val="231F20"/>
          <w:w w:val="105"/>
        </w:rPr>
      </w:pPr>
      <w:r>
        <w:rPr>
          <w:color w:val="231F20"/>
          <w:w w:val="105"/>
        </w:rPr>
        <w:t>During</w:t>
      </w:r>
      <w:r>
        <w:rPr>
          <w:color w:val="231F20"/>
          <w:spacing w:val="-20"/>
          <w:w w:val="105"/>
        </w:rPr>
        <w:t xml:space="preserve"> </w:t>
      </w:r>
      <w:r>
        <w:rPr>
          <w:color w:val="231F20"/>
          <w:w w:val="105"/>
        </w:rPr>
        <w:t>the</w:t>
      </w:r>
      <w:r>
        <w:rPr>
          <w:color w:val="231F20"/>
          <w:spacing w:val="-20"/>
          <w:w w:val="105"/>
        </w:rPr>
        <w:t xml:space="preserve"> </w:t>
      </w:r>
      <w:r>
        <w:rPr>
          <w:color w:val="231F20"/>
          <w:w w:val="105"/>
        </w:rPr>
        <w:t>weeks</w:t>
      </w:r>
      <w:r>
        <w:rPr>
          <w:color w:val="231F20"/>
          <w:spacing w:val="-20"/>
          <w:w w:val="105"/>
        </w:rPr>
        <w:t xml:space="preserve"> </w:t>
      </w:r>
      <w:r>
        <w:rPr>
          <w:color w:val="231F20"/>
          <w:w w:val="105"/>
        </w:rPr>
        <w:t>until</w:t>
      </w:r>
      <w:r>
        <w:rPr>
          <w:color w:val="231F20"/>
          <w:spacing w:val="-19"/>
          <w:w w:val="105"/>
        </w:rPr>
        <w:t xml:space="preserve"> </w:t>
      </w:r>
      <w:r>
        <w:rPr>
          <w:color w:val="231F20"/>
          <w:w w:val="105"/>
        </w:rPr>
        <w:t>both</w:t>
      </w:r>
      <w:r>
        <w:rPr>
          <w:color w:val="231F20"/>
          <w:spacing w:val="-20"/>
          <w:w w:val="105"/>
        </w:rPr>
        <w:t xml:space="preserve"> </w:t>
      </w:r>
      <w:r>
        <w:rPr>
          <w:color w:val="231F20"/>
          <w:w w:val="105"/>
        </w:rPr>
        <w:t>the</w:t>
      </w:r>
      <w:r>
        <w:rPr>
          <w:color w:val="231F20"/>
          <w:spacing w:val="-20"/>
          <w:w w:val="105"/>
        </w:rPr>
        <w:t xml:space="preserve"> </w:t>
      </w:r>
      <w:r>
        <w:rPr>
          <w:color w:val="231F20"/>
          <w:w w:val="105"/>
        </w:rPr>
        <w:t>seismometer</w:t>
      </w:r>
      <w:r>
        <w:rPr>
          <w:color w:val="231F20"/>
          <w:spacing w:val="-19"/>
          <w:w w:val="105"/>
        </w:rPr>
        <w:t xml:space="preserve"> </w:t>
      </w:r>
      <w:r>
        <w:rPr>
          <w:color w:val="231F20"/>
          <w:w w:val="105"/>
        </w:rPr>
        <w:t>and</w:t>
      </w:r>
      <w:r>
        <w:rPr>
          <w:color w:val="231F20"/>
          <w:spacing w:val="-20"/>
          <w:w w:val="105"/>
        </w:rPr>
        <w:t xml:space="preserve"> </w:t>
      </w:r>
      <w:r>
        <w:rPr>
          <w:color w:val="231F20"/>
          <w:w w:val="105"/>
        </w:rPr>
        <w:t>heat probe have been placed onto the ground, the orbiter will</w:t>
      </w:r>
      <w:r>
        <w:rPr>
          <w:color w:val="231F20"/>
          <w:spacing w:val="-22"/>
          <w:w w:val="105"/>
        </w:rPr>
        <w:t xml:space="preserve"> </w:t>
      </w:r>
      <w:r>
        <w:rPr>
          <w:color w:val="231F20"/>
          <w:w w:val="105"/>
        </w:rPr>
        <w:t>provide</w:t>
      </w:r>
      <w:r>
        <w:rPr>
          <w:color w:val="231F20"/>
          <w:spacing w:val="-21"/>
          <w:w w:val="105"/>
        </w:rPr>
        <w:t xml:space="preserve"> </w:t>
      </w:r>
      <w:r>
        <w:rPr>
          <w:color w:val="231F20"/>
          <w:w w:val="105"/>
        </w:rPr>
        <w:t>relay</w:t>
      </w:r>
      <w:r>
        <w:rPr>
          <w:color w:val="231F20"/>
          <w:spacing w:val="-22"/>
          <w:w w:val="105"/>
        </w:rPr>
        <w:t xml:space="preserve"> </w:t>
      </w:r>
      <w:r>
        <w:rPr>
          <w:color w:val="231F20"/>
          <w:w w:val="105"/>
        </w:rPr>
        <w:t>opportunities</w:t>
      </w:r>
      <w:r>
        <w:rPr>
          <w:color w:val="231F20"/>
          <w:spacing w:val="-21"/>
          <w:w w:val="105"/>
        </w:rPr>
        <w:t xml:space="preserve"> </w:t>
      </w:r>
      <w:r>
        <w:rPr>
          <w:color w:val="231F20"/>
          <w:w w:val="105"/>
        </w:rPr>
        <w:t>an</w:t>
      </w:r>
      <w:r>
        <w:rPr>
          <w:color w:val="231F20"/>
          <w:spacing w:val="-22"/>
          <w:w w:val="105"/>
        </w:rPr>
        <w:t xml:space="preserve"> </w:t>
      </w:r>
      <w:r>
        <w:rPr>
          <w:color w:val="231F20"/>
          <w:w w:val="105"/>
        </w:rPr>
        <w:t>average</w:t>
      </w:r>
      <w:r>
        <w:rPr>
          <w:color w:val="231F20"/>
          <w:spacing w:val="-21"/>
          <w:w w:val="105"/>
        </w:rPr>
        <w:t xml:space="preserve"> </w:t>
      </w:r>
      <w:r>
        <w:rPr>
          <w:color w:val="231F20"/>
          <w:w w:val="105"/>
        </w:rPr>
        <w:t>of</w:t>
      </w:r>
      <w:r>
        <w:rPr>
          <w:color w:val="231F20"/>
          <w:spacing w:val="-22"/>
          <w:w w:val="105"/>
        </w:rPr>
        <w:t xml:space="preserve"> </w:t>
      </w:r>
      <w:r>
        <w:rPr>
          <w:color w:val="231F20"/>
          <w:w w:val="105"/>
        </w:rPr>
        <w:t>twice</w:t>
      </w:r>
      <w:r>
        <w:rPr>
          <w:color w:val="231F20"/>
          <w:spacing w:val="-21"/>
          <w:w w:val="105"/>
        </w:rPr>
        <w:t xml:space="preserve"> </w:t>
      </w:r>
      <w:r>
        <w:rPr>
          <w:color w:val="231F20"/>
          <w:w w:val="105"/>
        </w:rPr>
        <w:t>per sol.</w:t>
      </w:r>
      <w:r>
        <w:rPr>
          <w:color w:val="231F20"/>
          <w:spacing w:val="-19"/>
          <w:w w:val="105"/>
        </w:rPr>
        <w:t xml:space="preserve"> </w:t>
      </w:r>
      <w:r>
        <w:rPr>
          <w:color w:val="231F20"/>
          <w:w w:val="105"/>
        </w:rPr>
        <w:t>This</w:t>
      </w:r>
      <w:r>
        <w:rPr>
          <w:color w:val="231F20"/>
          <w:spacing w:val="-18"/>
          <w:w w:val="105"/>
        </w:rPr>
        <w:t xml:space="preserve"> </w:t>
      </w:r>
      <w:r>
        <w:rPr>
          <w:color w:val="231F20"/>
          <w:w w:val="105"/>
        </w:rPr>
        <w:t>will</w:t>
      </w:r>
      <w:r>
        <w:rPr>
          <w:color w:val="231F20"/>
          <w:spacing w:val="-19"/>
          <w:w w:val="105"/>
        </w:rPr>
        <w:t xml:space="preserve"> </w:t>
      </w:r>
      <w:r>
        <w:rPr>
          <w:color w:val="231F20"/>
          <w:w w:val="105"/>
        </w:rPr>
        <w:t>enable</w:t>
      </w:r>
      <w:r>
        <w:rPr>
          <w:color w:val="231F20"/>
          <w:spacing w:val="-18"/>
          <w:w w:val="105"/>
        </w:rPr>
        <w:t xml:space="preserve"> </w:t>
      </w:r>
      <w:r>
        <w:rPr>
          <w:color w:val="231F20"/>
          <w:w w:val="105"/>
        </w:rPr>
        <w:t>the</w:t>
      </w:r>
      <w:r>
        <w:rPr>
          <w:color w:val="231F20"/>
          <w:spacing w:val="-19"/>
          <w:w w:val="105"/>
        </w:rPr>
        <w:t xml:space="preserve"> </w:t>
      </w:r>
      <w:r>
        <w:rPr>
          <w:color w:val="231F20"/>
          <w:w w:val="105"/>
        </w:rPr>
        <w:t>InSight</w:t>
      </w:r>
      <w:r>
        <w:rPr>
          <w:color w:val="231F20"/>
          <w:spacing w:val="-18"/>
          <w:w w:val="105"/>
        </w:rPr>
        <w:t xml:space="preserve"> </w:t>
      </w:r>
      <w:r>
        <w:rPr>
          <w:color w:val="231F20"/>
          <w:w w:val="105"/>
        </w:rPr>
        <w:t>team,</w:t>
      </w:r>
      <w:r>
        <w:rPr>
          <w:color w:val="231F20"/>
          <w:spacing w:val="-18"/>
          <w:w w:val="105"/>
        </w:rPr>
        <w:t xml:space="preserve"> </w:t>
      </w:r>
      <w:r>
        <w:rPr>
          <w:color w:val="231F20"/>
          <w:w w:val="105"/>
        </w:rPr>
        <w:t>on</w:t>
      </w:r>
      <w:r>
        <w:rPr>
          <w:color w:val="231F20"/>
          <w:spacing w:val="-19"/>
          <w:w w:val="105"/>
        </w:rPr>
        <w:t xml:space="preserve"> </w:t>
      </w:r>
      <w:r>
        <w:rPr>
          <w:color w:val="231F20"/>
          <w:w w:val="105"/>
        </w:rPr>
        <w:t>most</w:t>
      </w:r>
      <w:r>
        <w:rPr>
          <w:color w:val="231F20"/>
          <w:spacing w:val="-18"/>
          <w:w w:val="105"/>
        </w:rPr>
        <w:t xml:space="preserve"> </w:t>
      </w:r>
      <w:r>
        <w:rPr>
          <w:color w:val="231F20"/>
          <w:w w:val="105"/>
        </w:rPr>
        <w:t>days,</w:t>
      </w:r>
      <w:r>
        <w:rPr>
          <w:color w:val="231F20"/>
          <w:spacing w:val="-19"/>
          <w:w w:val="105"/>
        </w:rPr>
        <w:t xml:space="preserve"> </w:t>
      </w:r>
      <w:r>
        <w:rPr>
          <w:color w:val="231F20"/>
          <w:w w:val="105"/>
        </w:rPr>
        <w:t>to use results from each sol</w:t>
      </w:r>
      <w:r>
        <w:rPr>
          <w:rFonts w:hint="eastAsia"/>
          <w:color w:val="231F20"/>
          <w:w w:val="105"/>
        </w:rPr>
        <w:t>’</w:t>
      </w:r>
      <w:r>
        <w:rPr>
          <w:color w:val="231F20"/>
          <w:w w:val="105"/>
        </w:rPr>
        <w:t>s activities for planning the next</w:t>
      </w:r>
      <w:r>
        <w:rPr>
          <w:color w:val="231F20"/>
          <w:spacing w:val="-17"/>
          <w:w w:val="105"/>
        </w:rPr>
        <w:t xml:space="preserve"> </w:t>
      </w:r>
      <w:r>
        <w:rPr>
          <w:color w:val="231F20"/>
          <w:w w:val="105"/>
        </w:rPr>
        <w:t>sol</w:t>
      </w:r>
      <w:r>
        <w:rPr>
          <w:rFonts w:hint="eastAsia"/>
          <w:color w:val="231F20"/>
          <w:w w:val="105"/>
        </w:rPr>
        <w:t>’</w:t>
      </w:r>
      <w:r>
        <w:rPr>
          <w:color w:val="231F20"/>
          <w:w w:val="105"/>
        </w:rPr>
        <w:t>s</w:t>
      </w:r>
      <w:r>
        <w:rPr>
          <w:color w:val="231F20"/>
          <w:spacing w:val="-16"/>
          <w:w w:val="105"/>
        </w:rPr>
        <w:t xml:space="preserve"> </w:t>
      </w:r>
      <w:r>
        <w:rPr>
          <w:color w:val="231F20"/>
          <w:w w:val="105"/>
        </w:rPr>
        <w:t>activities,</w:t>
      </w:r>
      <w:r>
        <w:rPr>
          <w:color w:val="231F20"/>
          <w:spacing w:val="-17"/>
          <w:w w:val="105"/>
        </w:rPr>
        <w:t xml:space="preserve"> </w:t>
      </w:r>
      <w:r>
        <w:rPr>
          <w:color w:val="231F20"/>
          <w:w w:val="105"/>
        </w:rPr>
        <w:t>including</w:t>
      </w:r>
      <w:r>
        <w:rPr>
          <w:color w:val="231F20"/>
          <w:spacing w:val="-16"/>
          <w:w w:val="105"/>
        </w:rPr>
        <w:t xml:space="preserve"> </w:t>
      </w:r>
      <w:r>
        <w:rPr>
          <w:color w:val="231F20"/>
          <w:w w:val="105"/>
        </w:rPr>
        <w:t>arm</w:t>
      </w:r>
      <w:r>
        <w:rPr>
          <w:color w:val="231F20"/>
          <w:spacing w:val="-17"/>
          <w:w w:val="105"/>
        </w:rPr>
        <w:t xml:space="preserve"> </w:t>
      </w:r>
      <w:r>
        <w:rPr>
          <w:color w:val="231F20"/>
          <w:w w:val="105"/>
        </w:rPr>
        <w:t>movements.</w:t>
      </w:r>
      <w:r>
        <w:rPr>
          <w:color w:val="231F20"/>
          <w:spacing w:val="-16"/>
          <w:w w:val="105"/>
        </w:rPr>
        <w:t xml:space="preserve"> </w:t>
      </w:r>
      <w:r>
        <w:rPr>
          <w:color w:val="231F20"/>
          <w:w w:val="105"/>
        </w:rPr>
        <w:t>The</w:t>
      </w:r>
    </w:p>
    <w:p w:rsidR="00000000" w:rsidRDefault="009E7F48">
      <w:pPr>
        <w:pStyle w:val="BodyText"/>
        <w:kinsoku w:val="0"/>
        <w:overflowPunct w:val="0"/>
        <w:spacing w:before="10" w:line="213" w:lineRule="auto"/>
        <w:ind w:left="387" w:right="593"/>
        <w:rPr>
          <w:color w:val="231F20"/>
          <w:w w:val="105"/>
        </w:rPr>
      </w:pPr>
      <w:r>
        <w:rPr>
          <w:color w:val="231F20"/>
          <w:w w:val="105"/>
        </w:rPr>
        <w:t>mission</w:t>
      </w:r>
      <w:r>
        <w:rPr>
          <w:color w:val="231F20"/>
          <w:spacing w:val="-18"/>
          <w:w w:val="105"/>
        </w:rPr>
        <w:t xml:space="preserve"> </w:t>
      </w:r>
      <w:r>
        <w:rPr>
          <w:color w:val="231F20"/>
          <w:w w:val="105"/>
        </w:rPr>
        <w:t>will</w:t>
      </w:r>
      <w:r>
        <w:rPr>
          <w:color w:val="231F20"/>
          <w:spacing w:val="-17"/>
          <w:w w:val="105"/>
        </w:rPr>
        <w:t xml:space="preserve"> </w:t>
      </w:r>
      <w:r>
        <w:rPr>
          <w:color w:val="231F20"/>
          <w:w w:val="105"/>
        </w:rPr>
        <w:t>use</w:t>
      </w:r>
      <w:r>
        <w:rPr>
          <w:color w:val="231F20"/>
          <w:spacing w:val="-18"/>
          <w:w w:val="105"/>
        </w:rPr>
        <w:t xml:space="preserve"> </w:t>
      </w:r>
      <w:r>
        <w:rPr>
          <w:color w:val="231F20"/>
          <w:spacing w:val="-3"/>
          <w:w w:val="105"/>
        </w:rPr>
        <w:t>X-band</w:t>
      </w:r>
      <w:r>
        <w:rPr>
          <w:color w:val="231F20"/>
          <w:spacing w:val="-17"/>
          <w:w w:val="105"/>
        </w:rPr>
        <w:t xml:space="preserve"> </w:t>
      </w:r>
      <w:r>
        <w:rPr>
          <w:color w:val="231F20"/>
          <w:w w:val="105"/>
        </w:rPr>
        <w:t>transmission</w:t>
      </w:r>
      <w:r>
        <w:rPr>
          <w:color w:val="231F20"/>
          <w:spacing w:val="-18"/>
          <w:w w:val="105"/>
        </w:rPr>
        <w:t xml:space="preserve"> </w:t>
      </w:r>
      <w:r>
        <w:rPr>
          <w:color w:val="231F20"/>
          <w:w w:val="105"/>
        </w:rPr>
        <w:t>of</w:t>
      </w:r>
      <w:r>
        <w:rPr>
          <w:color w:val="231F20"/>
          <w:spacing w:val="-17"/>
          <w:w w:val="105"/>
        </w:rPr>
        <w:t xml:space="preserve"> </w:t>
      </w:r>
      <w:r>
        <w:rPr>
          <w:color w:val="231F20"/>
          <w:w w:val="105"/>
        </w:rPr>
        <w:t>daily</w:t>
      </w:r>
      <w:r>
        <w:rPr>
          <w:color w:val="231F20"/>
          <w:spacing w:val="-18"/>
          <w:w w:val="105"/>
        </w:rPr>
        <w:t xml:space="preserve"> </w:t>
      </w:r>
      <w:r>
        <w:rPr>
          <w:color w:val="231F20"/>
          <w:w w:val="105"/>
        </w:rPr>
        <w:t>commands directly</w:t>
      </w:r>
      <w:r>
        <w:rPr>
          <w:color w:val="231F20"/>
          <w:spacing w:val="-14"/>
          <w:w w:val="105"/>
        </w:rPr>
        <w:t xml:space="preserve"> </w:t>
      </w:r>
      <w:r>
        <w:rPr>
          <w:color w:val="231F20"/>
          <w:w w:val="105"/>
        </w:rPr>
        <w:t>from</w:t>
      </w:r>
      <w:r>
        <w:rPr>
          <w:color w:val="231F20"/>
          <w:spacing w:val="-14"/>
          <w:w w:val="105"/>
        </w:rPr>
        <w:t xml:space="preserve"> </w:t>
      </w:r>
      <w:r>
        <w:rPr>
          <w:color w:val="231F20"/>
          <w:w w:val="105"/>
        </w:rPr>
        <w:t>Earth</w:t>
      </w:r>
      <w:r>
        <w:rPr>
          <w:color w:val="231F20"/>
          <w:spacing w:val="-13"/>
          <w:w w:val="105"/>
        </w:rPr>
        <w:t xml:space="preserve"> </w:t>
      </w:r>
      <w:r>
        <w:rPr>
          <w:color w:val="231F20"/>
          <w:w w:val="105"/>
        </w:rPr>
        <w:t>to</w:t>
      </w:r>
      <w:r>
        <w:rPr>
          <w:color w:val="231F20"/>
          <w:spacing w:val="-14"/>
          <w:w w:val="105"/>
        </w:rPr>
        <w:t xml:space="preserve"> </w:t>
      </w:r>
      <w:r>
        <w:rPr>
          <w:color w:val="231F20"/>
          <w:w w:val="105"/>
        </w:rPr>
        <w:t>the</w:t>
      </w:r>
      <w:r>
        <w:rPr>
          <w:color w:val="231F20"/>
          <w:spacing w:val="-14"/>
          <w:w w:val="105"/>
        </w:rPr>
        <w:t xml:space="preserve"> </w:t>
      </w:r>
      <w:r>
        <w:rPr>
          <w:color w:val="231F20"/>
          <w:w w:val="105"/>
        </w:rPr>
        <w:t>lander</w:t>
      </w:r>
      <w:r>
        <w:rPr>
          <w:color w:val="231F20"/>
          <w:spacing w:val="-13"/>
          <w:w w:val="105"/>
        </w:rPr>
        <w:t xml:space="preserve"> </w:t>
      </w:r>
      <w:r>
        <w:rPr>
          <w:color w:val="231F20"/>
          <w:w w:val="105"/>
        </w:rPr>
        <w:t>most</w:t>
      </w:r>
      <w:r>
        <w:rPr>
          <w:color w:val="231F20"/>
          <w:spacing w:val="-14"/>
          <w:w w:val="105"/>
        </w:rPr>
        <w:t xml:space="preserve"> </w:t>
      </w:r>
      <w:r>
        <w:rPr>
          <w:color w:val="231F20"/>
          <w:w w:val="105"/>
        </w:rPr>
        <w:t>Martian</w:t>
      </w:r>
      <w:r>
        <w:rPr>
          <w:color w:val="231F20"/>
          <w:spacing w:val="-13"/>
          <w:w w:val="105"/>
        </w:rPr>
        <w:t xml:space="preserve"> </w:t>
      </w:r>
      <w:r>
        <w:rPr>
          <w:color w:val="231F20"/>
          <w:w w:val="105"/>
        </w:rPr>
        <w:t xml:space="preserve">mornings during this period, to provide more daily planning time compared to relaying commands via the </w:t>
      </w:r>
      <w:r>
        <w:rPr>
          <w:color w:val="231F20"/>
          <w:spacing w:val="-3"/>
          <w:w w:val="105"/>
        </w:rPr>
        <w:t xml:space="preserve">orbiter. </w:t>
      </w:r>
      <w:r>
        <w:rPr>
          <w:color w:val="231F20"/>
          <w:w w:val="105"/>
        </w:rPr>
        <w:t>Once the deployments using the arm have been completed, planning activity will become simpler and commanding can become less</w:t>
      </w:r>
      <w:r>
        <w:rPr>
          <w:color w:val="231F20"/>
          <w:spacing w:val="-30"/>
          <w:w w:val="105"/>
        </w:rPr>
        <w:t xml:space="preserve"> </w:t>
      </w:r>
      <w:r>
        <w:rPr>
          <w:color w:val="231F20"/>
          <w:w w:val="105"/>
        </w:rPr>
        <w:t>frequent.</w:t>
      </w:r>
    </w:p>
    <w:p w:rsidR="00000000" w:rsidRDefault="009E7F48">
      <w:pPr>
        <w:pStyle w:val="BodyText"/>
        <w:kinsoku w:val="0"/>
        <w:overflowPunct w:val="0"/>
        <w:spacing w:before="10" w:line="213" w:lineRule="auto"/>
        <w:ind w:left="387" w:right="593"/>
        <w:rPr>
          <w:color w:val="231F20"/>
          <w:w w:val="105"/>
        </w:rPr>
        <w:sectPr w:rsidR="00000000">
          <w:type w:val="continuous"/>
          <w:pgSz w:w="12240" w:h="15840"/>
          <w:pgMar w:top="920" w:right="400" w:bottom="280" w:left="560" w:header="720" w:footer="720" w:gutter="0"/>
          <w:cols w:num="2" w:space="720" w:equalWidth="0">
            <w:col w:w="5313" w:space="129"/>
            <w:col w:w="5838"/>
          </w:cols>
          <w:noEndnote/>
        </w:sectPr>
      </w:pPr>
    </w:p>
    <w:p w:rsidR="00000000" w:rsidRDefault="009E7F48">
      <w:pPr>
        <w:pStyle w:val="BodyText"/>
        <w:kinsoku w:val="0"/>
        <w:overflowPunct w:val="0"/>
        <w:spacing w:before="5"/>
        <w:rPr>
          <w:sz w:val="11"/>
          <w:szCs w:val="11"/>
        </w:rPr>
      </w:pPr>
    </w:p>
    <w:p w:rsidR="00000000" w:rsidRDefault="00E463A4">
      <w:pPr>
        <w:pStyle w:val="BodyText"/>
        <w:kinsoku w:val="0"/>
        <w:overflowPunct w:val="0"/>
        <w:ind w:left="155"/>
        <w:rPr>
          <w:sz w:val="20"/>
          <w:szCs w:val="20"/>
        </w:rPr>
      </w:pPr>
      <w:r>
        <w:rPr>
          <w:noProof/>
          <w:sz w:val="20"/>
          <w:szCs w:val="20"/>
        </w:rPr>
        <mc:AlternateContent>
          <mc:Choice Requires="wpg">
            <w:drawing>
              <wp:inline distT="0" distB="0" distL="0" distR="0">
                <wp:extent cx="6858000" cy="1298575"/>
                <wp:effectExtent l="0" t="4445" r="3175" b="1905"/>
                <wp:docPr id="34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98575"/>
                          <a:chOff x="0" y="0"/>
                          <a:chExt cx="10800" cy="2045"/>
                        </a:xfrm>
                      </wpg:grpSpPr>
                      <pic:pic xmlns:pic="http://schemas.openxmlformats.org/drawingml/2006/picture">
                        <pic:nvPicPr>
                          <pic:cNvPr id="343" name="Picture 19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80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4" name="Freeform 194"/>
                        <wps:cNvSpPr>
                          <a:spLocks/>
                        </wps:cNvSpPr>
                        <wps:spPr bwMode="auto">
                          <a:xfrm>
                            <a:off x="633" y="1172"/>
                            <a:ext cx="4220" cy="20"/>
                          </a:xfrm>
                          <a:custGeom>
                            <a:avLst/>
                            <a:gdLst>
                              <a:gd name="T0" fmla="*/ 0 w 4220"/>
                              <a:gd name="T1" fmla="*/ 0 h 20"/>
                              <a:gd name="T2" fmla="*/ 4219 w 4220"/>
                              <a:gd name="T3" fmla="*/ 0 h 20"/>
                            </a:gdLst>
                            <a:ahLst/>
                            <a:cxnLst>
                              <a:cxn ang="0">
                                <a:pos x="T0" y="T1"/>
                              </a:cxn>
                              <a:cxn ang="0">
                                <a:pos x="T2" y="T3"/>
                              </a:cxn>
                            </a:cxnLst>
                            <a:rect l="0" t="0" r="r" b="b"/>
                            <a:pathLst>
                              <a:path w="4220" h="20">
                                <a:moveTo>
                                  <a:pt x="0" y="0"/>
                                </a:moveTo>
                                <a:lnTo>
                                  <a:pt x="4219"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5" name="Text Box 195"/>
                        <wps:cNvSpPr txBox="1">
                          <a:spLocks noChangeArrowheads="1"/>
                        </wps:cNvSpPr>
                        <wps:spPr bwMode="auto">
                          <a:xfrm>
                            <a:off x="0" y="0"/>
                            <a:ext cx="10800" cy="2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17"/>
                                <w:ind w:left="633"/>
                                <w:rPr>
                                  <w:color w:val="FFFFFF"/>
                                  <w:sz w:val="48"/>
                                  <w:szCs w:val="48"/>
                                </w:rPr>
                              </w:pPr>
                              <w:bookmarkStart w:id="10" w:name="_bookmark5"/>
                              <w:bookmarkEnd w:id="10"/>
                              <w:r>
                                <w:rPr>
                                  <w:color w:val="FFFFFF"/>
                                  <w:sz w:val="48"/>
                                  <w:szCs w:val="48"/>
                                </w:rPr>
                                <w:t>Mission: Spacecraft</w:t>
                              </w:r>
                            </w:p>
                          </w:txbxContent>
                        </wps:txbx>
                        <wps:bodyPr rot="0" vert="horz" wrap="square" lIns="0" tIns="0" rIns="0" bIns="0" anchor="t" anchorCtr="0" upright="1">
                          <a:noAutofit/>
                        </wps:bodyPr>
                      </wps:wsp>
                    </wpg:wgp>
                  </a:graphicData>
                </a:graphic>
              </wp:inline>
            </w:drawing>
          </mc:Choice>
          <mc:Fallback>
            <w:pict>
              <v:group id="Group 192" o:spid="_x0000_s1089" style="width:540pt;height:102.25pt;mso-position-horizontal-relative:char;mso-position-vertical-relative:line" coordsize="10800,2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">
                <v:shape id="Picture 193" o:spid="_x0000_s1090" type="#_x0000_t75" style="position:absolute;width:1080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EkM7FAAAA3AAAAA8AAABkcnMvZG93bnJldi54bWxEj81rAjEUxO8F/4fwCl5KTfxAymoUkSr1&#10;Ivhx8PjYPHeXbl6WTarZ/74RBI/DzPyGmS+jrcWNWl851jAcKBDEuTMVFxrOp83nFwgfkA3WjklD&#10;Rx6Wi97bHDPj7nyg2zEUIkHYZ6ihDKHJpPR5SRb9wDXEybu61mJIsi2kafGe4LaWI6Wm0mLFaaHE&#10;htYl5b/HP6shdmav/Pd0u93l3Ug14RLlx0Xr/ntczUAEiuEVfrZ/jIbxZAyPM+kIyM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xJDOxQAAANwAAAAPAAAAAAAAAAAAAAAA&#10;AJ8CAABkcnMvZG93bnJldi54bWxQSwUGAAAAAAQABAD3AAAAkQMAAAAA&#10;">
                  <v:imagedata r:id="rId121" o:title=""/>
                </v:shape>
                <v:shape id="Freeform 194" o:spid="_x0000_s1091" style="position:absolute;left:633;top:1172;width:4220;height:20;visibility:visible;mso-wrap-style:square;v-text-anchor:top" coordsize="42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Bte8MA&#10;AADcAAAADwAAAGRycy9kb3ducmV2LnhtbESP0YrCMBRE3wX/IVzBN02trkg1iuy64pOu1Q+4Nte2&#10;2NyUJmr3742wsI/DzJxhFqvWVOJBjSstKxgNIxDEmdUl5wrOp+/BDITzyBory6Tglxyslt3OAhNt&#10;n3ykR+pzESDsElRQeF8nUrqsIINuaGvi4F1tY9AH2eRSN/gMcFPJOIqm0mDJYaHAmj4Lym7p3ShI&#10;6bT/iDfbw0+eXS9GxvHha7RVqt9r13MQnlr/H/5r77SC8WQC7zPhCM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kBte8MAAADcAAAADwAAAAAAAAAAAAAAAACYAgAAZHJzL2Rv&#10;d25yZXYueG1sUEsFBgAAAAAEAAQA9QAAAIgDAAAAAA==&#10;" path="m,l4219,e" filled="f" strokecolor="white" strokeweight=".5pt">
                  <v:path arrowok="t" o:connecttype="custom" o:connectlocs="0,0;4219,0" o:connectangles="0,0"/>
                </v:shape>
                <v:shape id="Text Box 195" o:spid="_x0000_s1092" type="#_x0000_t202" style="position:absolute;width:10800;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clVsUA&#10;AADcAAAADwAAAGRycy9kb3ducmV2LnhtbESPT2vCQBTE70K/w/IKvemmfxRNXUWkgiBIYzx4fM0+&#10;k8Xs25jdavrtXUHocZiZ3zDTeWdrcaHWG8cKXgcJCOLCacOlgn2+6o9B+ICssXZMCv7Iw3z21Jti&#10;qt2VM7rsQikihH2KCqoQmlRKX1Rk0Q9cQxy9o2sthijbUuoWrxFua/mWJCNp0XBcqLChZUXFafdr&#10;FSwOnH2Z8/bnOztmJs8nCW9GJ6VenrvFJ4hAXfgPP9prreD9Ywj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yVWxQAAANwAAAAPAAAAAAAAAAAAAAAAAJgCAABkcnMv&#10;ZG93bnJldi54bWxQSwUGAAAAAAQABAD1AAAAigMAAAAA&#10;" filled="f" stroked="f">
                  <v:textbox inset="0,0,0,0">
                    <w:txbxContent>
                      <w:p w:rsidR="00000000" w:rsidRDefault="009E7F48">
                        <w:pPr>
                          <w:pStyle w:val="BodyText"/>
                          <w:kinsoku w:val="0"/>
                          <w:overflowPunct w:val="0"/>
                          <w:spacing w:before="317"/>
                          <w:ind w:left="633"/>
                          <w:rPr>
                            <w:color w:val="FFFFFF"/>
                            <w:sz w:val="48"/>
                            <w:szCs w:val="48"/>
                          </w:rPr>
                        </w:pPr>
                        <w:bookmarkStart w:id="11" w:name="_bookmark5"/>
                        <w:bookmarkEnd w:id="11"/>
                        <w:r>
                          <w:rPr>
                            <w:color w:val="FFFFFF"/>
                            <w:sz w:val="48"/>
                            <w:szCs w:val="48"/>
                          </w:rPr>
                          <w:t>Mission: Spacecraft</w:t>
                        </w:r>
                      </w:p>
                    </w:txbxContent>
                  </v:textbox>
                </v:shape>
                <w10:anchorlock/>
              </v:group>
            </w:pict>
          </mc:Fallback>
        </mc:AlternateContent>
      </w:r>
    </w:p>
    <w:p w:rsidR="00000000" w:rsidRDefault="009E7F48">
      <w:pPr>
        <w:pStyle w:val="BodyText"/>
        <w:kinsoku w:val="0"/>
        <w:overflowPunct w:val="0"/>
        <w:spacing w:before="6"/>
        <w:rPr>
          <w:sz w:val="14"/>
          <w:szCs w:val="14"/>
        </w:rPr>
      </w:pPr>
    </w:p>
    <w:p w:rsidR="00000000" w:rsidRDefault="00E463A4">
      <w:pPr>
        <w:pStyle w:val="BodyText"/>
        <w:kinsoku w:val="0"/>
        <w:overflowPunct w:val="0"/>
        <w:spacing w:before="73" w:line="213" w:lineRule="auto"/>
        <w:ind w:left="2455" w:right="2954"/>
        <w:rPr>
          <w:color w:val="231F20"/>
          <w:w w:val="105"/>
        </w:rPr>
      </w:pPr>
      <w:r>
        <w:rPr>
          <w:noProof/>
        </w:rPr>
        <mc:AlternateContent>
          <mc:Choice Requires="wpg">
            <w:drawing>
              <wp:anchor distT="0" distB="0" distL="114300" distR="114300" simplePos="0" relativeHeight="251630592" behindDoc="1" locked="0" layoutInCell="0" allowOverlap="1">
                <wp:simplePos x="0" y="0"/>
                <wp:positionH relativeFrom="page">
                  <wp:posOffset>457200</wp:posOffset>
                </wp:positionH>
                <wp:positionV relativeFrom="paragraph">
                  <wp:posOffset>-62865</wp:posOffset>
                </wp:positionV>
                <wp:extent cx="6858000" cy="7720965"/>
                <wp:effectExtent l="0" t="0" r="0" b="0"/>
                <wp:wrapNone/>
                <wp:docPr id="338"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7720965"/>
                          <a:chOff x="720" y="-99"/>
                          <a:chExt cx="10800" cy="12159"/>
                        </a:xfrm>
                      </wpg:grpSpPr>
                      <wps:wsp>
                        <wps:cNvPr id="339" name="Freeform 197"/>
                        <wps:cNvSpPr>
                          <a:spLocks/>
                        </wps:cNvSpPr>
                        <wps:spPr bwMode="auto">
                          <a:xfrm>
                            <a:off x="720" y="-99"/>
                            <a:ext cx="10800" cy="12159"/>
                          </a:xfrm>
                          <a:custGeom>
                            <a:avLst/>
                            <a:gdLst>
                              <a:gd name="T0" fmla="*/ 0 w 10800"/>
                              <a:gd name="T1" fmla="*/ 12160 h 12159"/>
                              <a:gd name="T2" fmla="*/ 10800 w 10800"/>
                              <a:gd name="T3" fmla="*/ 12160 h 12159"/>
                              <a:gd name="T4" fmla="*/ 10800 w 10800"/>
                              <a:gd name="T5" fmla="*/ 0 h 12159"/>
                              <a:gd name="T6" fmla="*/ 0 w 10800"/>
                              <a:gd name="T7" fmla="*/ 0 h 12159"/>
                              <a:gd name="T8" fmla="*/ 0 w 10800"/>
                              <a:gd name="T9" fmla="*/ 12160 h 12159"/>
                            </a:gdLst>
                            <a:ahLst/>
                            <a:cxnLst>
                              <a:cxn ang="0">
                                <a:pos x="T0" y="T1"/>
                              </a:cxn>
                              <a:cxn ang="0">
                                <a:pos x="T2" y="T3"/>
                              </a:cxn>
                              <a:cxn ang="0">
                                <a:pos x="T4" y="T5"/>
                              </a:cxn>
                              <a:cxn ang="0">
                                <a:pos x="T6" y="T7"/>
                              </a:cxn>
                              <a:cxn ang="0">
                                <a:pos x="T8" y="T9"/>
                              </a:cxn>
                            </a:cxnLst>
                            <a:rect l="0" t="0" r="r" b="b"/>
                            <a:pathLst>
                              <a:path w="10800" h="12159">
                                <a:moveTo>
                                  <a:pt x="0" y="12160"/>
                                </a:moveTo>
                                <a:lnTo>
                                  <a:pt x="10800" y="12160"/>
                                </a:lnTo>
                                <a:lnTo>
                                  <a:pt x="10800" y="0"/>
                                </a:lnTo>
                                <a:lnTo>
                                  <a:pt x="0" y="0"/>
                                </a:lnTo>
                                <a:lnTo>
                                  <a:pt x="0" y="12160"/>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 name="Freeform 198"/>
                        <wps:cNvSpPr>
                          <a:spLocks/>
                        </wps:cNvSpPr>
                        <wps:spPr bwMode="auto">
                          <a:xfrm>
                            <a:off x="3715" y="5870"/>
                            <a:ext cx="4809" cy="5307"/>
                          </a:xfrm>
                          <a:custGeom>
                            <a:avLst/>
                            <a:gdLst>
                              <a:gd name="T0" fmla="*/ 0 w 4809"/>
                              <a:gd name="T1" fmla="*/ 5306 h 5307"/>
                              <a:gd name="T2" fmla="*/ 4808 w 4809"/>
                              <a:gd name="T3" fmla="*/ 5306 h 5307"/>
                              <a:gd name="T4" fmla="*/ 4808 w 4809"/>
                              <a:gd name="T5" fmla="*/ 0 h 5307"/>
                              <a:gd name="T6" fmla="*/ 0 w 4809"/>
                              <a:gd name="T7" fmla="*/ 0 h 5307"/>
                              <a:gd name="T8" fmla="*/ 0 w 4809"/>
                              <a:gd name="T9" fmla="*/ 5306 h 5307"/>
                            </a:gdLst>
                            <a:ahLst/>
                            <a:cxnLst>
                              <a:cxn ang="0">
                                <a:pos x="T0" y="T1"/>
                              </a:cxn>
                              <a:cxn ang="0">
                                <a:pos x="T2" y="T3"/>
                              </a:cxn>
                              <a:cxn ang="0">
                                <a:pos x="T4" y="T5"/>
                              </a:cxn>
                              <a:cxn ang="0">
                                <a:pos x="T6" y="T7"/>
                              </a:cxn>
                              <a:cxn ang="0">
                                <a:pos x="T8" y="T9"/>
                              </a:cxn>
                            </a:cxnLst>
                            <a:rect l="0" t="0" r="r" b="b"/>
                            <a:pathLst>
                              <a:path w="4809" h="5307">
                                <a:moveTo>
                                  <a:pt x="0" y="5306"/>
                                </a:moveTo>
                                <a:lnTo>
                                  <a:pt x="4808" y="5306"/>
                                </a:lnTo>
                                <a:lnTo>
                                  <a:pt x="4808" y="0"/>
                                </a:lnTo>
                                <a:lnTo>
                                  <a:pt x="0" y="0"/>
                                </a:lnTo>
                                <a:lnTo>
                                  <a:pt x="0" y="530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1" name="Picture 19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3895" y="6050"/>
                            <a:ext cx="4480" cy="3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5E88F94" id="Group 196" o:spid="_x0000_s1026" style="position:absolute;margin-left:36pt;margin-top:-4.95pt;width:540pt;height:607.95pt;z-index:-251685888;mso-position-horizontal-relative:page" coordorigin="720,-99" coordsize="10800,121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uD+L/wAXNE+DXhGfXNZd&#10;5WyY7SyhwZbqXBIRPyySeAPwB8E0D9vq31BDNffDnWhahpFWfSL+1vQSrbcbWeNgchgQQCpGDXm4&#10;jMsHhJqniKsYN92kd+HwGLxUHUoUnJLsrn1vRXg/h79tT4U63cR297rd34YuX+6niLTp7FDzj/Wu&#10;vl59t3cV7J4e8T6P4u0yPUdC1Wy1nT5PuXWn3CTxN9GUkGuylWp1489KSku6d/yOWpSqUZctWLi/&#10;NWNSiiitjI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" o:allowincell="f">
                <v:shape id="Freeform 197" o:spid="_x0000_s1027" style="position:absolute;left:720;top:-99;width:10800;height:12159;visibility:visible;mso-wrap-style:square;v-text-anchor:top" coordsize="10800,121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7rlMUA&#10;AADcAAAADwAAAGRycy9kb3ducmV2LnhtbESPwW7CMBBE75X4B2uRegOHoraQYhCtWokeSTlwXOIl&#10;jhqvI9skab++RkLqcTQzbzSrzWAb0ZEPtWMFs2kGgrh0uuZKweHrY7IAESKyxsYxKfihAJv16G6F&#10;uXY976krYiUShEOOCkyMbS5lKA1ZDFPXEifv7LzFmKSvpPbYJ7ht5EOWPUmLNacFgy29GSq/i4tV&#10;cLr0n+fi+Pr+6wdteh/abvH8qNT9eNi+gIg0xP/wrb3TCubzJVzPpCM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nuuUxQAAANwAAAAPAAAAAAAAAAAAAAAAAJgCAABkcnMv&#10;ZG93bnJldi54bWxQSwUGAAAAAAQABAD1AAAAigMAAAAA&#10;" path="m,12160r10800,l10800,,,,,12160xe" fillcolor="#ebebec" stroked="f">
                  <v:path arrowok="t" o:connecttype="custom" o:connectlocs="0,12160;10800,12160;10800,0;0,0;0,12160" o:connectangles="0,0,0,0,0"/>
                </v:shape>
                <v:shape id="Freeform 198" o:spid="_x0000_s1028" style="position:absolute;left:3715;top:5870;width:4809;height:5307;visibility:visible;mso-wrap-style:square;v-text-anchor:top" coordsize="4809,53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vZNcEA&#10;AADcAAAADwAAAGRycy9kb3ducmV2LnhtbERPy4rCMBTdC/MP4Q7MRjT1gUg1igiCi1mMz/WluTal&#10;zU1Jonb8+sliwOXhvJfrzjbiQT5UjhWMhhkI4sLpiksF59NuMAcRIrLGxjEp+KUA69VHb4m5dk8+&#10;0OMYS5FCOOSowMTY5lKGwpDFMHQtceJuzluMCfpSao/PFG4bOc6ymbRYcWow2NLWUFEf71bB9vV9&#10;+zGvyWW+u8r+4RQaX9cjpb4+u80CRKQuvsX/7r1WMJmm+elMOgJ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H72TXBAAAA3AAAAA8AAAAAAAAAAAAAAAAAmAIAAGRycy9kb3du&#10;cmV2LnhtbFBLBQYAAAAABAAEAPUAAACGAwAAAAA=&#10;" path="m,5306r4808,l4808,,,,,5306xe" stroked="f">
                  <v:path arrowok="t" o:connecttype="custom" o:connectlocs="0,5306;4808,5306;4808,0;0,0;0,5306" o:connectangles="0,0,0,0,0"/>
                </v:shape>
                <v:shape id="Picture 199" o:spid="_x0000_s1029" type="#_x0000_t75" style="position:absolute;left:3895;top:6050;width:4480;height:3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FH63CAAAA3AAAAA8AAABkcnMvZG93bnJldi54bWxEj0+LwjAUxO8L+x3CE7xtE/8g0jWKLAhe&#10;hLV68Pho3jbF5qU0sdZvvxEEj8PM/IZZbQbXiJ66UHvWMMkUCOLSm5orDefT7msJIkRkg41n0vCg&#10;AJv158cKc+PvfKS+iJVIEA45arAxtrmUobTkMGS+JU7en+8cxiS7SpoO7wnuGjlVaiEd1pwWLLb0&#10;Y6m8FjenQV2juqEt+oPcLWfy9+TdAS9aj0fD9htEpCG+w6/23miYzSfwPJOOgF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hR+twgAAANwAAAAPAAAAAAAAAAAAAAAAAJ8C&#10;AABkcnMvZG93bnJldi54bWxQSwUGAAAAAAQABAD3AAAAjgMAAAAA&#10;">
                  <v:imagedata r:id="rId156" o:title=""/>
                </v:shape>
                <w10:wrap anchorx="page"/>
              </v:group>
            </w:pict>
          </mc:Fallback>
        </mc:AlternateContent>
      </w:r>
      <w:r w:rsidR="009E7F48">
        <w:rPr>
          <w:color w:val="231F20"/>
          <w:w w:val="105"/>
        </w:rPr>
        <w:t>The lander is the core of the InSight spacecraft. Not only will it be the</w:t>
      </w:r>
      <w:r w:rsidR="009E7F48">
        <w:rPr>
          <w:color w:val="231F20"/>
          <w:spacing w:val="-14"/>
          <w:w w:val="105"/>
        </w:rPr>
        <w:t xml:space="preserve"> </w:t>
      </w:r>
      <w:r w:rsidR="009E7F48">
        <w:rPr>
          <w:color w:val="231F20"/>
          <w:w w:val="105"/>
        </w:rPr>
        <w:t>element</w:t>
      </w:r>
      <w:r w:rsidR="009E7F48">
        <w:rPr>
          <w:color w:val="231F20"/>
          <w:spacing w:val="-13"/>
          <w:w w:val="105"/>
        </w:rPr>
        <w:t xml:space="preserve"> </w:t>
      </w:r>
      <w:r w:rsidR="009E7F48">
        <w:rPr>
          <w:color w:val="231F20"/>
          <w:w w:val="105"/>
        </w:rPr>
        <w:t>carrying</w:t>
      </w:r>
      <w:r w:rsidR="009E7F48">
        <w:rPr>
          <w:color w:val="231F20"/>
          <w:spacing w:val="-13"/>
          <w:w w:val="105"/>
        </w:rPr>
        <w:t xml:space="preserve"> </w:t>
      </w:r>
      <w:r w:rsidR="009E7F48">
        <w:rPr>
          <w:color w:val="231F20"/>
          <w:w w:val="105"/>
        </w:rPr>
        <w:t>out</w:t>
      </w:r>
      <w:r w:rsidR="009E7F48">
        <w:rPr>
          <w:color w:val="231F20"/>
          <w:spacing w:val="-13"/>
          <w:w w:val="105"/>
        </w:rPr>
        <w:t xml:space="preserve"> </w:t>
      </w:r>
      <w:r w:rsidR="009E7F48">
        <w:rPr>
          <w:color w:val="231F20"/>
          <w:w w:val="105"/>
        </w:rPr>
        <w:t>all</w:t>
      </w:r>
      <w:r w:rsidR="009E7F48">
        <w:rPr>
          <w:color w:val="231F20"/>
          <w:spacing w:val="-13"/>
          <w:w w:val="105"/>
        </w:rPr>
        <w:t xml:space="preserve"> </w:t>
      </w:r>
      <w:r w:rsidR="009E7F48">
        <w:rPr>
          <w:color w:val="231F20"/>
          <w:w w:val="105"/>
        </w:rPr>
        <w:t>of</w:t>
      </w:r>
      <w:r w:rsidR="009E7F48">
        <w:rPr>
          <w:color w:val="231F20"/>
          <w:spacing w:val="-14"/>
          <w:w w:val="105"/>
        </w:rPr>
        <w:t xml:space="preserve"> </w:t>
      </w:r>
      <w:r w:rsidR="009E7F48">
        <w:rPr>
          <w:color w:val="231F20"/>
          <w:w w:val="105"/>
        </w:rPr>
        <w:t>the</w:t>
      </w:r>
      <w:r w:rsidR="009E7F48">
        <w:rPr>
          <w:color w:val="231F20"/>
          <w:spacing w:val="-13"/>
          <w:w w:val="105"/>
        </w:rPr>
        <w:t xml:space="preserve"> </w:t>
      </w:r>
      <w:r w:rsidR="009E7F48">
        <w:rPr>
          <w:color w:val="231F20"/>
          <w:w w:val="105"/>
        </w:rPr>
        <w:t>activity</w:t>
      </w:r>
      <w:r w:rsidR="009E7F48">
        <w:rPr>
          <w:color w:val="231F20"/>
          <w:spacing w:val="-13"/>
          <w:w w:val="105"/>
        </w:rPr>
        <w:t xml:space="preserve"> </w:t>
      </w:r>
      <w:r w:rsidR="009E7F48">
        <w:rPr>
          <w:color w:val="231F20"/>
          <w:w w:val="105"/>
        </w:rPr>
        <w:t>on</w:t>
      </w:r>
      <w:r w:rsidR="009E7F48">
        <w:rPr>
          <w:color w:val="231F20"/>
          <w:spacing w:val="-13"/>
          <w:w w:val="105"/>
        </w:rPr>
        <w:t xml:space="preserve"> </w:t>
      </w:r>
      <w:r w:rsidR="009E7F48">
        <w:rPr>
          <w:color w:val="231F20"/>
          <w:w w:val="105"/>
        </w:rPr>
        <w:t>Mars,</w:t>
      </w:r>
      <w:r w:rsidR="009E7F48">
        <w:rPr>
          <w:color w:val="231F20"/>
          <w:spacing w:val="-13"/>
          <w:w w:val="105"/>
        </w:rPr>
        <w:t xml:space="preserve"> </w:t>
      </w:r>
      <w:r w:rsidR="009E7F48">
        <w:rPr>
          <w:color w:val="231F20"/>
          <w:w w:val="105"/>
        </w:rPr>
        <w:t>its</w:t>
      </w:r>
      <w:r w:rsidR="009E7F48">
        <w:rPr>
          <w:color w:val="231F20"/>
          <w:spacing w:val="-14"/>
          <w:w w:val="105"/>
        </w:rPr>
        <w:t xml:space="preserve"> </w:t>
      </w:r>
      <w:r w:rsidR="009E7F48">
        <w:rPr>
          <w:color w:val="231F20"/>
          <w:w w:val="105"/>
        </w:rPr>
        <w:t>computer</w:t>
      </w:r>
      <w:r w:rsidR="009E7F48">
        <w:rPr>
          <w:color w:val="231F20"/>
          <w:spacing w:val="-13"/>
          <w:w w:val="105"/>
        </w:rPr>
        <w:t xml:space="preserve"> </w:t>
      </w:r>
      <w:r w:rsidR="009E7F48">
        <w:rPr>
          <w:color w:val="231F20"/>
          <w:w w:val="105"/>
        </w:rPr>
        <w:t>also</w:t>
      </w:r>
    </w:p>
    <w:p w:rsidR="00000000" w:rsidRDefault="009E7F48">
      <w:pPr>
        <w:pStyle w:val="BodyText"/>
        <w:kinsoku w:val="0"/>
        <w:overflowPunct w:val="0"/>
        <w:spacing w:line="314" w:lineRule="exact"/>
        <w:ind w:left="2455"/>
        <w:rPr>
          <w:color w:val="231F20"/>
          <w:w w:val="105"/>
        </w:rPr>
      </w:pPr>
      <w:r>
        <w:rPr>
          <w:color w:val="231F20"/>
          <w:w w:val="105"/>
        </w:rPr>
        <w:t>controls functions of the three secondary elements of the flight system:</w:t>
      </w:r>
    </w:p>
    <w:p w:rsidR="00000000" w:rsidRDefault="009E7F48">
      <w:pPr>
        <w:pStyle w:val="BodyText"/>
        <w:kinsoku w:val="0"/>
        <w:overflowPunct w:val="0"/>
        <w:spacing w:line="339" w:lineRule="exact"/>
        <w:ind w:left="2455"/>
        <w:rPr>
          <w:color w:val="231F20"/>
        </w:rPr>
      </w:pPr>
      <w:r>
        <w:rPr>
          <w:color w:val="231F20"/>
        </w:rPr>
        <w:t>the cruise stage, back shell and heat shield.</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2455" w:right="2603"/>
        <w:rPr>
          <w:color w:val="231F20"/>
          <w:w w:val="105"/>
        </w:rPr>
      </w:pPr>
      <w:r>
        <w:rPr>
          <w:color w:val="231F20"/>
          <w:w w:val="105"/>
        </w:rPr>
        <w:t>The InSight spacecraft is based on the design of NASA</w:t>
      </w:r>
      <w:r>
        <w:rPr>
          <w:rFonts w:hint="eastAsia"/>
          <w:color w:val="231F20"/>
          <w:w w:val="105"/>
        </w:rPr>
        <w:t>’</w:t>
      </w:r>
      <w:r>
        <w:rPr>
          <w:color w:val="231F20"/>
          <w:w w:val="105"/>
        </w:rPr>
        <w:t xml:space="preserve">s 2007-2008 Phoenix Mars </w:t>
      </w:r>
      <w:r>
        <w:rPr>
          <w:color w:val="231F20"/>
          <w:spacing w:val="-3"/>
          <w:w w:val="105"/>
        </w:rPr>
        <w:t xml:space="preserve">Lander, </w:t>
      </w:r>
      <w:r>
        <w:rPr>
          <w:color w:val="231F20"/>
          <w:w w:val="105"/>
        </w:rPr>
        <w:t>with updates to accommodate InSight</w:t>
      </w:r>
      <w:r>
        <w:rPr>
          <w:rFonts w:hint="eastAsia"/>
          <w:color w:val="231F20"/>
          <w:w w:val="105"/>
        </w:rPr>
        <w:t>’</w:t>
      </w:r>
      <w:r>
        <w:rPr>
          <w:color w:val="231F20"/>
          <w:w w:val="105"/>
        </w:rPr>
        <w:t>s unique science</w:t>
      </w:r>
      <w:r>
        <w:rPr>
          <w:color w:val="231F20"/>
          <w:spacing w:val="-27"/>
          <w:w w:val="105"/>
        </w:rPr>
        <w:t xml:space="preserve"> </w:t>
      </w:r>
      <w:r>
        <w:rPr>
          <w:color w:val="231F20"/>
          <w:w w:val="105"/>
        </w:rPr>
        <w:t>payload</w:t>
      </w:r>
      <w:r>
        <w:rPr>
          <w:color w:val="231F20"/>
          <w:spacing w:val="-26"/>
          <w:w w:val="105"/>
        </w:rPr>
        <w:t xml:space="preserve"> </w:t>
      </w:r>
      <w:r>
        <w:rPr>
          <w:color w:val="231F20"/>
          <w:w w:val="105"/>
        </w:rPr>
        <w:t>and</w:t>
      </w:r>
      <w:r>
        <w:rPr>
          <w:color w:val="231F20"/>
          <w:spacing w:val="-26"/>
          <w:w w:val="105"/>
        </w:rPr>
        <w:t xml:space="preserve"> </w:t>
      </w:r>
      <w:r>
        <w:rPr>
          <w:color w:val="231F20"/>
          <w:w w:val="105"/>
        </w:rPr>
        <w:t>new</w:t>
      </w:r>
      <w:r>
        <w:rPr>
          <w:color w:val="231F20"/>
          <w:spacing w:val="-26"/>
          <w:w w:val="105"/>
        </w:rPr>
        <w:t xml:space="preserve"> </w:t>
      </w:r>
      <w:r>
        <w:rPr>
          <w:color w:val="231F20"/>
          <w:w w:val="105"/>
        </w:rPr>
        <w:t>mission</w:t>
      </w:r>
      <w:r>
        <w:rPr>
          <w:color w:val="231F20"/>
          <w:spacing w:val="-26"/>
          <w:w w:val="105"/>
        </w:rPr>
        <w:t xml:space="preserve"> </w:t>
      </w:r>
      <w:r>
        <w:rPr>
          <w:color w:val="231F20"/>
          <w:w w:val="105"/>
        </w:rPr>
        <w:t>requirements.</w:t>
      </w:r>
      <w:r>
        <w:rPr>
          <w:color w:val="231F20"/>
          <w:spacing w:val="-26"/>
          <w:w w:val="105"/>
        </w:rPr>
        <w:t xml:space="preserve"> </w:t>
      </w:r>
      <w:r>
        <w:rPr>
          <w:color w:val="231F20"/>
          <w:w w:val="105"/>
        </w:rPr>
        <w:t>Some</w:t>
      </w:r>
      <w:r>
        <w:rPr>
          <w:color w:val="231F20"/>
          <w:spacing w:val="-26"/>
          <w:w w:val="105"/>
        </w:rPr>
        <w:t xml:space="preserve"> </w:t>
      </w:r>
      <w:r>
        <w:rPr>
          <w:color w:val="231F20"/>
          <w:w w:val="105"/>
        </w:rPr>
        <w:t>key</w:t>
      </w:r>
      <w:r>
        <w:rPr>
          <w:color w:val="231F20"/>
          <w:spacing w:val="-27"/>
          <w:w w:val="105"/>
        </w:rPr>
        <w:t xml:space="preserve"> </w:t>
      </w:r>
      <w:r>
        <w:rPr>
          <w:color w:val="231F20"/>
          <w:w w:val="105"/>
        </w:rPr>
        <w:t>functions</w:t>
      </w:r>
      <w:r>
        <w:rPr>
          <w:color w:val="231F20"/>
          <w:spacing w:val="-26"/>
          <w:w w:val="105"/>
        </w:rPr>
        <w:t xml:space="preserve"> </w:t>
      </w:r>
      <w:r>
        <w:rPr>
          <w:color w:val="231F20"/>
          <w:w w:val="105"/>
        </w:rPr>
        <w:t>and features</w:t>
      </w:r>
      <w:r>
        <w:rPr>
          <w:color w:val="231F20"/>
          <w:spacing w:val="-23"/>
          <w:w w:val="105"/>
        </w:rPr>
        <w:t xml:space="preserve"> </w:t>
      </w:r>
      <w:r>
        <w:rPr>
          <w:color w:val="231F20"/>
          <w:w w:val="105"/>
        </w:rPr>
        <w:t>of</w:t>
      </w:r>
      <w:r>
        <w:rPr>
          <w:color w:val="231F20"/>
          <w:spacing w:val="-23"/>
          <w:w w:val="105"/>
        </w:rPr>
        <w:t xml:space="preserve"> </w:t>
      </w:r>
      <w:r>
        <w:rPr>
          <w:color w:val="231F20"/>
          <w:w w:val="105"/>
        </w:rPr>
        <w:t>the</w:t>
      </w:r>
      <w:r>
        <w:rPr>
          <w:color w:val="231F20"/>
          <w:spacing w:val="-23"/>
          <w:w w:val="105"/>
        </w:rPr>
        <w:t xml:space="preserve"> </w:t>
      </w:r>
      <w:r>
        <w:rPr>
          <w:color w:val="231F20"/>
          <w:w w:val="105"/>
        </w:rPr>
        <w:t>InSight</w:t>
      </w:r>
      <w:r>
        <w:rPr>
          <w:color w:val="231F20"/>
          <w:spacing w:val="-23"/>
          <w:w w:val="105"/>
        </w:rPr>
        <w:t xml:space="preserve"> </w:t>
      </w:r>
      <w:r>
        <w:rPr>
          <w:color w:val="231F20"/>
          <w:w w:val="105"/>
        </w:rPr>
        <w:t>spacecraft</w:t>
      </w:r>
      <w:r>
        <w:rPr>
          <w:color w:val="231F20"/>
          <w:spacing w:val="-23"/>
          <w:w w:val="105"/>
        </w:rPr>
        <w:t xml:space="preserve"> </w:t>
      </w:r>
      <w:r>
        <w:rPr>
          <w:color w:val="231F20"/>
          <w:w w:val="105"/>
        </w:rPr>
        <w:t>are</w:t>
      </w:r>
      <w:r>
        <w:rPr>
          <w:color w:val="231F20"/>
          <w:spacing w:val="-23"/>
          <w:w w:val="105"/>
        </w:rPr>
        <w:t xml:space="preserve"> </w:t>
      </w:r>
      <w:r>
        <w:rPr>
          <w:color w:val="231F20"/>
          <w:spacing w:val="-4"/>
          <w:w w:val="105"/>
        </w:rPr>
        <w:t>power,</w:t>
      </w:r>
      <w:r>
        <w:rPr>
          <w:color w:val="231F20"/>
          <w:spacing w:val="-23"/>
          <w:w w:val="105"/>
        </w:rPr>
        <w:t xml:space="preserve"> </w:t>
      </w:r>
      <w:r>
        <w:rPr>
          <w:color w:val="231F20"/>
          <w:w w:val="105"/>
        </w:rPr>
        <w:t>communications,</w:t>
      </w:r>
      <w:r>
        <w:rPr>
          <w:color w:val="231F20"/>
          <w:spacing w:val="-23"/>
          <w:w w:val="105"/>
        </w:rPr>
        <w:t xml:space="preserve"> </w:t>
      </w:r>
      <w:r>
        <w:rPr>
          <w:color w:val="231F20"/>
          <w:w w:val="105"/>
        </w:rPr>
        <w:t>command and</w:t>
      </w:r>
      <w:r>
        <w:rPr>
          <w:color w:val="231F20"/>
          <w:spacing w:val="-14"/>
          <w:w w:val="105"/>
        </w:rPr>
        <w:t xml:space="preserve"> </w:t>
      </w:r>
      <w:r>
        <w:rPr>
          <w:color w:val="231F20"/>
          <w:w w:val="105"/>
        </w:rPr>
        <w:t>data</w:t>
      </w:r>
      <w:r>
        <w:rPr>
          <w:color w:val="231F20"/>
          <w:spacing w:val="-14"/>
          <w:w w:val="105"/>
        </w:rPr>
        <w:t xml:space="preserve"> </w:t>
      </w:r>
      <w:r>
        <w:rPr>
          <w:color w:val="231F20"/>
          <w:w w:val="105"/>
        </w:rPr>
        <w:t>handling,</w:t>
      </w:r>
      <w:r>
        <w:rPr>
          <w:color w:val="231F20"/>
          <w:spacing w:val="-14"/>
          <w:w w:val="105"/>
        </w:rPr>
        <w:t xml:space="preserve"> </w:t>
      </w:r>
      <w:r>
        <w:rPr>
          <w:color w:val="231F20"/>
          <w:w w:val="105"/>
        </w:rPr>
        <w:t>propulsion,</w:t>
      </w:r>
      <w:r>
        <w:rPr>
          <w:color w:val="231F20"/>
          <w:spacing w:val="-14"/>
          <w:w w:val="105"/>
        </w:rPr>
        <w:t xml:space="preserve"> </w:t>
      </w:r>
      <w:r>
        <w:rPr>
          <w:color w:val="231F20"/>
          <w:w w:val="105"/>
        </w:rPr>
        <w:t>guidance</w:t>
      </w:r>
      <w:r>
        <w:rPr>
          <w:color w:val="231F20"/>
          <w:spacing w:val="-14"/>
          <w:w w:val="105"/>
        </w:rPr>
        <w:t xml:space="preserve"> </w:t>
      </w:r>
      <w:r>
        <w:rPr>
          <w:color w:val="231F20"/>
          <w:w w:val="105"/>
        </w:rPr>
        <w:t>and</w:t>
      </w:r>
      <w:r>
        <w:rPr>
          <w:color w:val="231F20"/>
          <w:spacing w:val="-14"/>
          <w:w w:val="105"/>
        </w:rPr>
        <w:t xml:space="preserve"> </w:t>
      </w:r>
      <w:r>
        <w:rPr>
          <w:color w:val="231F20"/>
          <w:w w:val="105"/>
        </w:rPr>
        <w:t>thermal</w:t>
      </w:r>
      <w:r>
        <w:rPr>
          <w:color w:val="231F20"/>
          <w:spacing w:val="-14"/>
          <w:w w:val="105"/>
        </w:rPr>
        <w:t xml:space="preserve"> </w:t>
      </w:r>
      <w:r>
        <w:rPr>
          <w:color w:val="231F20"/>
          <w:w w:val="105"/>
        </w:rPr>
        <w:t>control.</w:t>
      </w:r>
    </w:p>
    <w:p w:rsidR="00000000" w:rsidRDefault="009E7F48">
      <w:pPr>
        <w:pStyle w:val="BodyText"/>
        <w:kinsoku w:val="0"/>
        <w:overflowPunct w:val="0"/>
        <w:spacing w:before="9"/>
        <w:rPr>
          <w:sz w:val="17"/>
          <w:szCs w:val="17"/>
        </w:rPr>
      </w:pPr>
    </w:p>
    <w:p w:rsidR="00000000" w:rsidRDefault="009E7F48">
      <w:pPr>
        <w:pStyle w:val="BodyText"/>
        <w:kinsoku w:val="0"/>
        <w:overflowPunct w:val="0"/>
        <w:spacing w:line="213" w:lineRule="auto"/>
        <w:ind w:left="2455" w:right="2603"/>
        <w:rPr>
          <w:color w:val="231F20"/>
        </w:rPr>
      </w:pPr>
      <w:hyperlink r:id="rId157" w:history="1">
        <w:r>
          <w:rPr>
            <w:color w:val="E9A714"/>
            <w:u w:val="single"/>
          </w:rPr>
          <w:t>Lockheed Martin Space</w:t>
        </w:r>
      </w:hyperlink>
      <w:r>
        <w:rPr>
          <w:color w:val="231F20"/>
        </w:rPr>
        <w:t xml:space="preserve">, Denver, designed, built and tested the InSight spacecraft. Lockheed Martin Space previously delivered the Phoenix spacecraft and all three NASA orbiters currently active at Mars: Mars Odyssey, Mars Reconnaissance Orbiter and Mars Atmosphere and Volatile </w:t>
      </w:r>
      <w:r>
        <w:rPr>
          <w:color w:val="231F20"/>
        </w:rPr>
        <w:t>Evolution (MAVEN).</w:t>
      </w:r>
    </w:p>
    <w:p w:rsidR="00000000" w:rsidRDefault="009E7F48">
      <w:pPr>
        <w:pStyle w:val="BodyText"/>
        <w:kinsoku w:val="0"/>
        <w:overflowPunct w:val="0"/>
        <w:rPr>
          <w:sz w:val="20"/>
          <w:szCs w:val="20"/>
        </w:rPr>
      </w:pPr>
    </w:p>
    <w:p w:rsidR="00000000" w:rsidRDefault="00E463A4">
      <w:pPr>
        <w:pStyle w:val="BodyText"/>
        <w:kinsoku w:val="0"/>
        <w:overflowPunct w:val="0"/>
        <w:spacing w:before="3"/>
        <w:rPr>
          <w:sz w:val="15"/>
          <w:szCs w:val="15"/>
        </w:rPr>
      </w:pPr>
      <w:r>
        <w:rPr>
          <w:noProof/>
        </w:rPr>
        <mc:AlternateContent>
          <mc:Choice Requires="wps">
            <w:drawing>
              <wp:anchor distT="0" distB="0" distL="0" distR="0" simplePos="0" relativeHeight="251631616" behindDoc="0" locked="0" layoutInCell="0" allowOverlap="1">
                <wp:simplePos x="0" y="0"/>
                <wp:positionH relativeFrom="page">
                  <wp:posOffset>2359660</wp:posOffset>
                </wp:positionH>
                <wp:positionV relativeFrom="paragraph">
                  <wp:posOffset>196850</wp:posOffset>
                </wp:positionV>
                <wp:extent cx="3053715" cy="3369945"/>
                <wp:effectExtent l="0" t="0" r="0" b="0"/>
                <wp:wrapTopAndBottom/>
                <wp:docPr id="337"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3715" cy="3369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4"/>
                              <w:rPr>
                                <w:sz w:val="13"/>
                                <w:szCs w:val="13"/>
                              </w:rPr>
                            </w:pPr>
                          </w:p>
                          <w:p w:rsidR="00000000" w:rsidRDefault="009E7F48">
                            <w:pPr>
                              <w:pStyle w:val="BodyText"/>
                              <w:kinsoku w:val="0"/>
                              <w:overflowPunct w:val="0"/>
                              <w:spacing w:before="1" w:line="285" w:lineRule="auto"/>
                              <w:ind w:left="245" w:right="282"/>
                              <w:rPr>
                                <w:rFonts w:ascii="Arial" w:eastAsiaTheme="minorEastAsia" w:hAnsi="Arial" w:cs="Arial"/>
                                <w:i/>
                                <w:iCs/>
                                <w:color w:val="77787B"/>
                              </w:rPr>
                            </w:pPr>
                            <w:r>
                              <w:rPr>
                                <w:rFonts w:ascii="Arial" w:eastAsiaTheme="minorEastAsia" w:hAnsi="Arial" w:cs="Arial"/>
                                <w:i/>
                                <w:iCs/>
                                <w:color w:val="77787B"/>
                              </w:rPr>
                              <w:t>The</w:t>
                            </w:r>
                            <w:r>
                              <w:rPr>
                                <w:rFonts w:ascii="Arial" w:eastAsiaTheme="minorEastAsia" w:hAnsi="Arial" w:cs="Arial"/>
                                <w:i/>
                                <w:iCs/>
                                <w:color w:val="77787B"/>
                                <w:spacing w:val="-19"/>
                              </w:rPr>
                              <w:t xml:space="preserve"> </w:t>
                            </w:r>
                            <w:r>
                              <w:rPr>
                                <w:rFonts w:ascii="Arial" w:eastAsiaTheme="minorEastAsia" w:hAnsi="Arial" w:cs="Arial"/>
                                <w:i/>
                                <w:iCs/>
                                <w:color w:val="77787B"/>
                              </w:rPr>
                              <w:t>InSight</w:t>
                            </w:r>
                            <w:r>
                              <w:rPr>
                                <w:rFonts w:ascii="Arial" w:eastAsiaTheme="minorEastAsia" w:hAnsi="Arial" w:cs="Arial"/>
                                <w:i/>
                                <w:iCs/>
                                <w:color w:val="77787B"/>
                                <w:spacing w:val="-18"/>
                              </w:rPr>
                              <w:t xml:space="preserve"> </w:t>
                            </w:r>
                            <w:r>
                              <w:rPr>
                                <w:rFonts w:ascii="Arial" w:eastAsiaTheme="minorEastAsia" w:hAnsi="Arial" w:cs="Arial"/>
                                <w:i/>
                                <w:iCs/>
                                <w:color w:val="77787B"/>
                              </w:rPr>
                              <w:t>flight</w:t>
                            </w:r>
                            <w:r>
                              <w:rPr>
                                <w:rFonts w:ascii="Arial" w:eastAsiaTheme="minorEastAsia" w:hAnsi="Arial" w:cs="Arial"/>
                                <w:i/>
                                <w:iCs/>
                                <w:color w:val="77787B"/>
                                <w:spacing w:val="-19"/>
                              </w:rPr>
                              <w:t xml:space="preserve"> </w:t>
                            </w:r>
                            <w:r>
                              <w:rPr>
                                <w:rFonts w:ascii="Arial" w:eastAsiaTheme="minorEastAsia" w:hAnsi="Arial" w:cs="Arial"/>
                                <w:i/>
                                <w:iCs/>
                                <w:color w:val="77787B"/>
                              </w:rPr>
                              <w:t>system</w:t>
                            </w:r>
                            <w:r>
                              <w:rPr>
                                <w:rFonts w:ascii="Arial" w:eastAsiaTheme="minorEastAsia" w:hAnsi="Arial" w:cs="Arial"/>
                                <w:i/>
                                <w:iCs/>
                                <w:color w:val="77787B"/>
                                <w:spacing w:val="-18"/>
                              </w:rPr>
                              <w:t xml:space="preserve"> </w:t>
                            </w:r>
                            <w:r>
                              <w:rPr>
                                <w:rFonts w:ascii="Arial" w:eastAsiaTheme="minorEastAsia" w:hAnsi="Arial" w:cs="Arial"/>
                                <w:i/>
                                <w:iCs/>
                                <w:color w:val="77787B"/>
                              </w:rPr>
                              <w:t>comprises</w:t>
                            </w:r>
                            <w:r>
                              <w:rPr>
                                <w:rFonts w:ascii="Arial" w:eastAsiaTheme="minorEastAsia" w:hAnsi="Arial" w:cs="Arial"/>
                                <w:i/>
                                <w:iCs/>
                                <w:color w:val="77787B"/>
                                <w:spacing w:val="-18"/>
                              </w:rPr>
                              <w:t xml:space="preserve"> </w:t>
                            </w:r>
                            <w:r>
                              <w:rPr>
                                <w:rFonts w:ascii="Arial" w:eastAsiaTheme="minorEastAsia" w:hAnsi="Arial" w:cs="Arial"/>
                                <w:i/>
                                <w:iCs/>
                                <w:color w:val="77787B"/>
                              </w:rPr>
                              <w:t>the</w:t>
                            </w:r>
                            <w:r>
                              <w:rPr>
                                <w:rFonts w:ascii="Arial" w:eastAsiaTheme="minorEastAsia" w:hAnsi="Arial" w:cs="Arial"/>
                                <w:i/>
                                <w:iCs/>
                                <w:color w:val="77787B"/>
                                <w:spacing w:val="-19"/>
                              </w:rPr>
                              <w:t xml:space="preserve"> </w:t>
                            </w:r>
                            <w:r>
                              <w:rPr>
                                <w:rFonts w:ascii="Arial" w:eastAsiaTheme="minorEastAsia" w:hAnsi="Arial" w:cs="Arial"/>
                                <w:i/>
                                <w:iCs/>
                                <w:color w:val="77787B"/>
                                <w:spacing w:val="-3"/>
                              </w:rPr>
                              <w:t>lander,</w:t>
                            </w:r>
                            <w:r>
                              <w:rPr>
                                <w:rFonts w:ascii="Arial" w:eastAsiaTheme="minorEastAsia" w:hAnsi="Arial" w:cs="Arial"/>
                                <w:i/>
                                <w:iCs/>
                                <w:color w:val="77787B"/>
                                <w:spacing w:val="-18"/>
                              </w:rPr>
                              <w:t xml:space="preserve"> </w:t>
                            </w:r>
                            <w:r>
                              <w:rPr>
                                <w:rFonts w:ascii="Arial" w:eastAsiaTheme="minorEastAsia" w:hAnsi="Arial" w:cs="Arial"/>
                                <w:i/>
                                <w:iCs/>
                                <w:color w:val="77787B"/>
                              </w:rPr>
                              <w:t xml:space="preserve">with its component deck and thermal enclosure </w:t>
                            </w:r>
                            <w:r>
                              <w:rPr>
                                <w:rFonts w:ascii="Arial" w:eastAsiaTheme="minorEastAsia" w:hAnsi="Arial" w:cs="Arial"/>
                                <w:i/>
                                <w:iCs/>
                                <w:color w:val="77787B"/>
                                <w:spacing w:val="-3"/>
                              </w:rPr>
                              <w:t xml:space="preserve">cover, </w:t>
                            </w:r>
                            <w:r>
                              <w:rPr>
                                <w:rFonts w:ascii="Arial" w:eastAsiaTheme="minorEastAsia" w:hAnsi="Arial" w:cs="Arial"/>
                                <w:i/>
                                <w:iCs/>
                                <w:color w:val="77787B"/>
                              </w:rPr>
                              <w:t>encapsulated in the aeroshell formed by the back shell</w:t>
                            </w:r>
                            <w:r>
                              <w:rPr>
                                <w:rFonts w:ascii="Arial" w:eastAsiaTheme="minorEastAsia" w:hAnsi="Arial" w:cs="Arial"/>
                                <w:i/>
                                <w:iCs/>
                                <w:color w:val="77787B"/>
                                <w:spacing w:val="-26"/>
                              </w:rPr>
                              <w:t xml:space="preserve"> </w:t>
                            </w:r>
                            <w:r>
                              <w:rPr>
                                <w:rFonts w:ascii="Arial" w:eastAsiaTheme="minorEastAsia" w:hAnsi="Arial" w:cs="Arial"/>
                                <w:i/>
                                <w:iCs/>
                                <w:color w:val="77787B"/>
                              </w:rPr>
                              <w:t>and</w:t>
                            </w:r>
                            <w:r>
                              <w:rPr>
                                <w:rFonts w:ascii="Arial" w:eastAsiaTheme="minorEastAsia" w:hAnsi="Arial" w:cs="Arial"/>
                                <w:i/>
                                <w:iCs/>
                                <w:color w:val="77787B"/>
                                <w:spacing w:val="-25"/>
                              </w:rPr>
                              <w:t xml:space="preserve"> </w:t>
                            </w:r>
                            <w:r>
                              <w:rPr>
                                <w:rFonts w:ascii="Arial" w:eastAsiaTheme="minorEastAsia" w:hAnsi="Arial" w:cs="Arial"/>
                                <w:i/>
                                <w:iCs/>
                                <w:color w:val="77787B"/>
                              </w:rPr>
                              <w:t>heat</w:t>
                            </w:r>
                            <w:r>
                              <w:rPr>
                                <w:rFonts w:ascii="Arial" w:eastAsiaTheme="minorEastAsia" w:hAnsi="Arial" w:cs="Arial"/>
                                <w:i/>
                                <w:iCs/>
                                <w:color w:val="77787B"/>
                                <w:spacing w:val="-25"/>
                              </w:rPr>
                              <w:t xml:space="preserve"> </w:t>
                            </w:r>
                            <w:r>
                              <w:rPr>
                                <w:rFonts w:ascii="Arial" w:eastAsiaTheme="minorEastAsia" w:hAnsi="Arial" w:cs="Arial"/>
                                <w:i/>
                                <w:iCs/>
                                <w:color w:val="77787B"/>
                              </w:rPr>
                              <w:t>shield,</w:t>
                            </w:r>
                            <w:r>
                              <w:rPr>
                                <w:rFonts w:ascii="Arial" w:eastAsiaTheme="minorEastAsia" w:hAnsi="Arial" w:cs="Arial"/>
                                <w:i/>
                                <w:iCs/>
                                <w:color w:val="77787B"/>
                                <w:spacing w:val="-26"/>
                              </w:rPr>
                              <w:t xml:space="preserve"> </w:t>
                            </w:r>
                            <w:r>
                              <w:rPr>
                                <w:rFonts w:ascii="Arial" w:eastAsiaTheme="minorEastAsia" w:hAnsi="Arial" w:cs="Arial"/>
                                <w:i/>
                                <w:iCs/>
                                <w:color w:val="77787B"/>
                              </w:rPr>
                              <w:t>and</w:t>
                            </w:r>
                            <w:r>
                              <w:rPr>
                                <w:rFonts w:ascii="Arial" w:eastAsiaTheme="minorEastAsia" w:hAnsi="Arial" w:cs="Arial"/>
                                <w:i/>
                                <w:iCs/>
                                <w:color w:val="77787B"/>
                                <w:spacing w:val="-25"/>
                              </w:rPr>
                              <w:t xml:space="preserve"> </w:t>
                            </w:r>
                            <w:r>
                              <w:rPr>
                                <w:rFonts w:ascii="Arial" w:eastAsiaTheme="minorEastAsia" w:hAnsi="Arial" w:cs="Arial"/>
                                <w:i/>
                                <w:iCs/>
                                <w:color w:val="77787B"/>
                              </w:rPr>
                              <w:t>topped</w:t>
                            </w:r>
                            <w:r>
                              <w:rPr>
                                <w:rFonts w:ascii="Arial" w:eastAsiaTheme="minorEastAsia" w:hAnsi="Arial" w:cs="Arial"/>
                                <w:i/>
                                <w:iCs/>
                                <w:color w:val="77787B"/>
                                <w:spacing w:val="-25"/>
                              </w:rPr>
                              <w:t xml:space="preserve"> </w:t>
                            </w:r>
                            <w:r>
                              <w:rPr>
                                <w:rFonts w:ascii="Arial" w:eastAsiaTheme="minorEastAsia" w:hAnsi="Arial" w:cs="Arial"/>
                                <w:i/>
                                <w:iCs/>
                                <w:color w:val="77787B"/>
                              </w:rPr>
                              <w:t>by</w:t>
                            </w:r>
                            <w:r>
                              <w:rPr>
                                <w:rFonts w:ascii="Arial" w:eastAsiaTheme="minorEastAsia" w:hAnsi="Arial" w:cs="Arial"/>
                                <w:i/>
                                <w:iCs/>
                                <w:color w:val="77787B"/>
                                <w:spacing w:val="-26"/>
                              </w:rPr>
                              <w:t xml:space="preserve"> </w:t>
                            </w:r>
                            <w:r>
                              <w:rPr>
                                <w:rFonts w:ascii="Arial" w:eastAsiaTheme="minorEastAsia" w:hAnsi="Arial" w:cs="Arial"/>
                                <w:i/>
                                <w:iCs/>
                                <w:color w:val="77787B"/>
                              </w:rPr>
                              <w:t>the</w:t>
                            </w:r>
                            <w:r>
                              <w:rPr>
                                <w:rFonts w:ascii="Arial" w:eastAsiaTheme="minorEastAsia" w:hAnsi="Arial" w:cs="Arial"/>
                                <w:i/>
                                <w:iCs/>
                                <w:color w:val="77787B"/>
                                <w:spacing w:val="-25"/>
                              </w:rPr>
                              <w:t xml:space="preserve"> </w:t>
                            </w:r>
                            <w:r>
                              <w:rPr>
                                <w:rFonts w:ascii="Arial" w:eastAsiaTheme="minorEastAsia" w:hAnsi="Arial" w:cs="Arial"/>
                                <w:i/>
                                <w:iCs/>
                                <w:color w:val="77787B"/>
                              </w:rPr>
                              <w:t>cruise</w:t>
                            </w:r>
                            <w:r>
                              <w:rPr>
                                <w:rFonts w:ascii="Arial" w:eastAsiaTheme="minorEastAsia" w:hAnsi="Arial" w:cs="Arial"/>
                                <w:i/>
                                <w:iCs/>
                                <w:color w:val="77787B"/>
                                <w:spacing w:val="-25"/>
                              </w:rPr>
                              <w:t xml:space="preserve"> </w:t>
                            </w:r>
                            <w:r>
                              <w:rPr>
                                <w:rFonts w:ascii="Arial" w:eastAsiaTheme="minorEastAsia" w:hAnsi="Arial" w:cs="Arial"/>
                                <w:i/>
                                <w:iCs/>
                                <w:color w:val="77787B"/>
                              </w:rPr>
                              <w:t>stage.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 o:spid="_x0000_s1093" type="#_x0000_t202" style="position:absolute;margin-left:185.8pt;margin-top:15.5pt;width:240.45pt;height:265.35pt;z-index:251631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" o:allowincell="f" filled="f" stroked="f">
                <v:textbox inset="0,0,0,0">
                  <w:txbxContent>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4"/>
                        <w:rPr>
                          <w:sz w:val="13"/>
                          <w:szCs w:val="13"/>
                        </w:rPr>
                      </w:pPr>
                    </w:p>
                    <w:p w:rsidR="00000000" w:rsidRDefault="009E7F48">
                      <w:pPr>
                        <w:pStyle w:val="BodyText"/>
                        <w:kinsoku w:val="0"/>
                        <w:overflowPunct w:val="0"/>
                        <w:spacing w:before="1" w:line="285" w:lineRule="auto"/>
                        <w:ind w:left="245" w:right="282"/>
                        <w:rPr>
                          <w:rFonts w:ascii="Arial" w:eastAsiaTheme="minorEastAsia" w:hAnsi="Arial" w:cs="Arial"/>
                          <w:i/>
                          <w:iCs/>
                          <w:color w:val="77787B"/>
                        </w:rPr>
                      </w:pPr>
                      <w:r>
                        <w:rPr>
                          <w:rFonts w:ascii="Arial" w:eastAsiaTheme="minorEastAsia" w:hAnsi="Arial" w:cs="Arial"/>
                          <w:i/>
                          <w:iCs/>
                          <w:color w:val="77787B"/>
                        </w:rPr>
                        <w:t>The</w:t>
                      </w:r>
                      <w:r>
                        <w:rPr>
                          <w:rFonts w:ascii="Arial" w:eastAsiaTheme="minorEastAsia" w:hAnsi="Arial" w:cs="Arial"/>
                          <w:i/>
                          <w:iCs/>
                          <w:color w:val="77787B"/>
                          <w:spacing w:val="-19"/>
                        </w:rPr>
                        <w:t xml:space="preserve"> </w:t>
                      </w:r>
                      <w:r>
                        <w:rPr>
                          <w:rFonts w:ascii="Arial" w:eastAsiaTheme="minorEastAsia" w:hAnsi="Arial" w:cs="Arial"/>
                          <w:i/>
                          <w:iCs/>
                          <w:color w:val="77787B"/>
                        </w:rPr>
                        <w:t>InSight</w:t>
                      </w:r>
                      <w:r>
                        <w:rPr>
                          <w:rFonts w:ascii="Arial" w:eastAsiaTheme="minorEastAsia" w:hAnsi="Arial" w:cs="Arial"/>
                          <w:i/>
                          <w:iCs/>
                          <w:color w:val="77787B"/>
                          <w:spacing w:val="-18"/>
                        </w:rPr>
                        <w:t xml:space="preserve"> </w:t>
                      </w:r>
                      <w:r>
                        <w:rPr>
                          <w:rFonts w:ascii="Arial" w:eastAsiaTheme="minorEastAsia" w:hAnsi="Arial" w:cs="Arial"/>
                          <w:i/>
                          <w:iCs/>
                          <w:color w:val="77787B"/>
                        </w:rPr>
                        <w:t>flight</w:t>
                      </w:r>
                      <w:r>
                        <w:rPr>
                          <w:rFonts w:ascii="Arial" w:eastAsiaTheme="minorEastAsia" w:hAnsi="Arial" w:cs="Arial"/>
                          <w:i/>
                          <w:iCs/>
                          <w:color w:val="77787B"/>
                          <w:spacing w:val="-19"/>
                        </w:rPr>
                        <w:t xml:space="preserve"> </w:t>
                      </w:r>
                      <w:r>
                        <w:rPr>
                          <w:rFonts w:ascii="Arial" w:eastAsiaTheme="minorEastAsia" w:hAnsi="Arial" w:cs="Arial"/>
                          <w:i/>
                          <w:iCs/>
                          <w:color w:val="77787B"/>
                        </w:rPr>
                        <w:t>system</w:t>
                      </w:r>
                      <w:r>
                        <w:rPr>
                          <w:rFonts w:ascii="Arial" w:eastAsiaTheme="minorEastAsia" w:hAnsi="Arial" w:cs="Arial"/>
                          <w:i/>
                          <w:iCs/>
                          <w:color w:val="77787B"/>
                          <w:spacing w:val="-18"/>
                        </w:rPr>
                        <w:t xml:space="preserve"> </w:t>
                      </w:r>
                      <w:r>
                        <w:rPr>
                          <w:rFonts w:ascii="Arial" w:eastAsiaTheme="minorEastAsia" w:hAnsi="Arial" w:cs="Arial"/>
                          <w:i/>
                          <w:iCs/>
                          <w:color w:val="77787B"/>
                        </w:rPr>
                        <w:t>comprises</w:t>
                      </w:r>
                      <w:r>
                        <w:rPr>
                          <w:rFonts w:ascii="Arial" w:eastAsiaTheme="minorEastAsia" w:hAnsi="Arial" w:cs="Arial"/>
                          <w:i/>
                          <w:iCs/>
                          <w:color w:val="77787B"/>
                          <w:spacing w:val="-18"/>
                        </w:rPr>
                        <w:t xml:space="preserve"> </w:t>
                      </w:r>
                      <w:r>
                        <w:rPr>
                          <w:rFonts w:ascii="Arial" w:eastAsiaTheme="minorEastAsia" w:hAnsi="Arial" w:cs="Arial"/>
                          <w:i/>
                          <w:iCs/>
                          <w:color w:val="77787B"/>
                        </w:rPr>
                        <w:t>the</w:t>
                      </w:r>
                      <w:r>
                        <w:rPr>
                          <w:rFonts w:ascii="Arial" w:eastAsiaTheme="minorEastAsia" w:hAnsi="Arial" w:cs="Arial"/>
                          <w:i/>
                          <w:iCs/>
                          <w:color w:val="77787B"/>
                          <w:spacing w:val="-19"/>
                        </w:rPr>
                        <w:t xml:space="preserve"> </w:t>
                      </w:r>
                      <w:r>
                        <w:rPr>
                          <w:rFonts w:ascii="Arial" w:eastAsiaTheme="minorEastAsia" w:hAnsi="Arial" w:cs="Arial"/>
                          <w:i/>
                          <w:iCs/>
                          <w:color w:val="77787B"/>
                          <w:spacing w:val="-3"/>
                        </w:rPr>
                        <w:t>lander,</w:t>
                      </w:r>
                      <w:r>
                        <w:rPr>
                          <w:rFonts w:ascii="Arial" w:eastAsiaTheme="minorEastAsia" w:hAnsi="Arial" w:cs="Arial"/>
                          <w:i/>
                          <w:iCs/>
                          <w:color w:val="77787B"/>
                          <w:spacing w:val="-18"/>
                        </w:rPr>
                        <w:t xml:space="preserve"> </w:t>
                      </w:r>
                      <w:r>
                        <w:rPr>
                          <w:rFonts w:ascii="Arial" w:eastAsiaTheme="minorEastAsia" w:hAnsi="Arial" w:cs="Arial"/>
                          <w:i/>
                          <w:iCs/>
                          <w:color w:val="77787B"/>
                        </w:rPr>
                        <w:t xml:space="preserve">with its component deck and thermal enclosure </w:t>
                      </w:r>
                      <w:r>
                        <w:rPr>
                          <w:rFonts w:ascii="Arial" w:eastAsiaTheme="minorEastAsia" w:hAnsi="Arial" w:cs="Arial"/>
                          <w:i/>
                          <w:iCs/>
                          <w:color w:val="77787B"/>
                          <w:spacing w:val="-3"/>
                        </w:rPr>
                        <w:t xml:space="preserve">cover, </w:t>
                      </w:r>
                      <w:r>
                        <w:rPr>
                          <w:rFonts w:ascii="Arial" w:eastAsiaTheme="minorEastAsia" w:hAnsi="Arial" w:cs="Arial"/>
                          <w:i/>
                          <w:iCs/>
                          <w:color w:val="77787B"/>
                        </w:rPr>
                        <w:t>encapsulated in the aeroshell formed by the back shell</w:t>
                      </w:r>
                      <w:r>
                        <w:rPr>
                          <w:rFonts w:ascii="Arial" w:eastAsiaTheme="minorEastAsia" w:hAnsi="Arial" w:cs="Arial"/>
                          <w:i/>
                          <w:iCs/>
                          <w:color w:val="77787B"/>
                          <w:spacing w:val="-26"/>
                        </w:rPr>
                        <w:t xml:space="preserve"> </w:t>
                      </w:r>
                      <w:r>
                        <w:rPr>
                          <w:rFonts w:ascii="Arial" w:eastAsiaTheme="minorEastAsia" w:hAnsi="Arial" w:cs="Arial"/>
                          <w:i/>
                          <w:iCs/>
                          <w:color w:val="77787B"/>
                        </w:rPr>
                        <w:t>and</w:t>
                      </w:r>
                      <w:r>
                        <w:rPr>
                          <w:rFonts w:ascii="Arial" w:eastAsiaTheme="minorEastAsia" w:hAnsi="Arial" w:cs="Arial"/>
                          <w:i/>
                          <w:iCs/>
                          <w:color w:val="77787B"/>
                          <w:spacing w:val="-25"/>
                        </w:rPr>
                        <w:t xml:space="preserve"> </w:t>
                      </w:r>
                      <w:r>
                        <w:rPr>
                          <w:rFonts w:ascii="Arial" w:eastAsiaTheme="minorEastAsia" w:hAnsi="Arial" w:cs="Arial"/>
                          <w:i/>
                          <w:iCs/>
                          <w:color w:val="77787B"/>
                        </w:rPr>
                        <w:t>heat</w:t>
                      </w:r>
                      <w:r>
                        <w:rPr>
                          <w:rFonts w:ascii="Arial" w:eastAsiaTheme="minorEastAsia" w:hAnsi="Arial" w:cs="Arial"/>
                          <w:i/>
                          <w:iCs/>
                          <w:color w:val="77787B"/>
                          <w:spacing w:val="-25"/>
                        </w:rPr>
                        <w:t xml:space="preserve"> </w:t>
                      </w:r>
                      <w:r>
                        <w:rPr>
                          <w:rFonts w:ascii="Arial" w:eastAsiaTheme="minorEastAsia" w:hAnsi="Arial" w:cs="Arial"/>
                          <w:i/>
                          <w:iCs/>
                          <w:color w:val="77787B"/>
                        </w:rPr>
                        <w:t>shield,</w:t>
                      </w:r>
                      <w:r>
                        <w:rPr>
                          <w:rFonts w:ascii="Arial" w:eastAsiaTheme="minorEastAsia" w:hAnsi="Arial" w:cs="Arial"/>
                          <w:i/>
                          <w:iCs/>
                          <w:color w:val="77787B"/>
                          <w:spacing w:val="-26"/>
                        </w:rPr>
                        <w:t xml:space="preserve"> </w:t>
                      </w:r>
                      <w:r>
                        <w:rPr>
                          <w:rFonts w:ascii="Arial" w:eastAsiaTheme="minorEastAsia" w:hAnsi="Arial" w:cs="Arial"/>
                          <w:i/>
                          <w:iCs/>
                          <w:color w:val="77787B"/>
                        </w:rPr>
                        <w:t>and</w:t>
                      </w:r>
                      <w:r>
                        <w:rPr>
                          <w:rFonts w:ascii="Arial" w:eastAsiaTheme="minorEastAsia" w:hAnsi="Arial" w:cs="Arial"/>
                          <w:i/>
                          <w:iCs/>
                          <w:color w:val="77787B"/>
                          <w:spacing w:val="-25"/>
                        </w:rPr>
                        <w:t xml:space="preserve"> </w:t>
                      </w:r>
                      <w:r>
                        <w:rPr>
                          <w:rFonts w:ascii="Arial" w:eastAsiaTheme="minorEastAsia" w:hAnsi="Arial" w:cs="Arial"/>
                          <w:i/>
                          <w:iCs/>
                          <w:color w:val="77787B"/>
                        </w:rPr>
                        <w:t>topped</w:t>
                      </w:r>
                      <w:r>
                        <w:rPr>
                          <w:rFonts w:ascii="Arial" w:eastAsiaTheme="minorEastAsia" w:hAnsi="Arial" w:cs="Arial"/>
                          <w:i/>
                          <w:iCs/>
                          <w:color w:val="77787B"/>
                          <w:spacing w:val="-25"/>
                        </w:rPr>
                        <w:t xml:space="preserve"> </w:t>
                      </w:r>
                      <w:r>
                        <w:rPr>
                          <w:rFonts w:ascii="Arial" w:eastAsiaTheme="minorEastAsia" w:hAnsi="Arial" w:cs="Arial"/>
                          <w:i/>
                          <w:iCs/>
                          <w:color w:val="77787B"/>
                        </w:rPr>
                        <w:t>by</w:t>
                      </w:r>
                      <w:r>
                        <w:rPr>
                          <w:rFonts w:ascii="Arial" w:eastAsiaTheme="minorEastAsia" w:hAnsi="Arial" w:cs="Arial"/>
                          <w:i/>
                          <w:iCs/>
                          <w:color w:val="77787B"/>
                          <w:spacing w:val="-26"/>
                        </w:rPr>
                        <w:t xml:space="preserve"> </w:t>
                      </w:r>
                      <w:r>
                        <w:rPr>
                          <w:rFonts w:ascii="Arial" w:eastAsiaTheme="minorEastAsia" w:hAnsi="Arial" w:cs="Arial"/>
                          <w:i/>
                          <w:iCs/>
                          <w:color w:val="77787B"/>
                        </w:rPr>
                        <w:t>the</w:t>
                      </w:r>
                      <w:r>
                        <w:rPr>
                          <w:rFonts w:ascii="Arial" w:eastAsiaTheme="minorEastAsia" w:hAnsi="Arial" w:cs="Arial"/>
                          <w:i/>
                          <w:iCs/>
                          <w:color w:val="77787B"/>
                          <w:spacing w:val="-25"/>
                        </w:rPr>
                        <w:t xml:space="preserve"> </w:t>
                      </w:r>
                      <w:r>
                        <w:rPr>
                          <w:rFonts w:ascii="Arial" w:eastAsiaTheme="minorEastAsia" w:hAnsi="Arial" w:cs="Arial"/>
                          <w:i/>
                          <w:iCs/>
                          <w:color w:val="77787B"/>
                        </w:rPr>
                        <w:t>cruise</w:t>
                      </w:r>
                      <w:r>
                        <w:rPr>
                          <w:rFonts w:ascii="Arial" w:eastAsiaTheme="minorEastAsia" w:hAnsi="Arial" w:cs="Arial"/>
                          <w:i/>
                          <w:iCs/>
                          <w:color w:val="77787B"/>
                          <w:spacing w:val="-25"/>
                        </w:rPr>
                        <w:t xml:space="preserve"> </w:t>
                      </w:r>
                      <w:r>
                        <w:rPr>
                          <w:rFonts w:ascii="Arial" w:eastAsiaTheme="minorEastAsia" w:hAnsi="Arial" w:cs="Arial"/>
                          <w:i/>
                          <w:iCs/>
                          <w:color w:val="77787B"/>
                        </w:rPr>
                        <w:t>stage.</w:t>
                      </w:r>
                    </w:p>
                  </w:txbxContent>
                </v:textbox>
                <w10:wrap type="topAndBottom" anchorx="page"/>
              </v:shape>
            </w:pict>
          </mc:Fallback>
        </mc:AlternateContent>
      </w:r>
    </w:p>
    <w:p w:rsidR="00000000" w:rsidRDefault="009E7F48">
      <w:pPr>
        <w:pStyle w:val="BodyText"/>
        <w:kinsoku w:val="0"/>
        <w:overflowPunct w:val="0"/>
        <w:spacing w:before="3"/>
        <w:rPr>
          <w:sz w:val="15"/>
          <w:szCs w:val="15"/>
        </w:rPr>
        <w:sectPr w:rsidR="00000000">
          <w:footerReference w:type="even" r:id="rId158"/>
          <w:footerReference w:type="default" r:id="rId159"/>
          <w:pgSz w:w="12240" w:h="15840"/>
          <w:pgMar w:top="500" w:right="400" w:bottom="500" w:left="560" w:header="291" w:footer="315" w:gutter="0"/>
          <w:pgNumType w:start="30"/>
          <w:cols w:space="720" w:equalWidth="0">
            <w:col w:w="11280"/>
          </w:cols>
          <w:noEndnote/>
        </w:sectPr>
      </w:pPr>
    </w:p>
    <w:p w:rsidR="00000000" w:rsidRDefault="009E7F48">
      <w:pPr>
        <w:pStyle w:val="BodyText"/>
        <w:kinsoku w:val="0"/>
        <w:overflowPunct w:val="0"/>
        <w:spacing w:before="1" w:after="1"/>
        <w:rPr>
          <w:sz w:val="12"/>
          <w:szCs w:val="12"/>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10795" r="12700" b="0"/>
                <wp:docPr id="335"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336" name="Freeform 204"/>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6119067" id="Group 203"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">
                <v:shape id="Freeform 204"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H9BMEA&#10;AADcAAAADwAAAGRycy9kb3ducmV2LnhtbESPQYvCMBSE7wv+h/AEb5pqoWg1igiCJ0F30eujeTal&#10;zUtpYq3/3iws7HGYmW+YzW6wjeip85VjBfNZAoK4cLriUsHP93G6BOEDssbGMSl4k4fddvS1wVy7&#10;F1+ov4ZSRAj7HBWYENpcSl8YsuhnriWO3sN1FkOUXSl1h68It41cJEkmLVYcFwy2dDBU1NenVVBf&#10;uC5v6dyuTjdDq3v/JMrOSk3Gw34NItAQ/sN/7ZNWkKYZ/J6JR0Bu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SR/QTBAAAA3AAAAA8AAAAAAAAAAAAAAAAAmAIAAGRycy9kb3du&#10;cmV2LnhtbFBLBQYAAAAABAAEAPUAAACGAw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before="18"/>
        <w:rPr>
          <w:sz w:val="6"/>
          <w:szCs w:val="6"/>
        </w:rPr>
      </w:pPr>
    </w:p>
    <w:p w:rsidR="00000000" w:rsidRDefault="009E7F48">
      <w:pPr>
        <w:pStyle w:val="Heading1"/>
        <w:kinsoku w:val="0"/>
        <w:overflowPunct w:val="0"/>
        <w:spacing w:line="830" w:lineRule="exact"/>
        <w:rPr>
          <w:color w:val="231F20"/>
        </w:rPr>
      </w:pPr>
      <w:r>
        <w:rPr>
          <w:color w:val="231F20"/>
        </w:rPr>
        <w:t>Lander</w:t>
      </w:r>
    </w:p>
    <w:p w:rsidR="00000000" w:rsidRDefault="009E7F48">
      <w:pPr>
        <w:pStyle w:val="BodyText"/>
        <w:kinsoku w:val="0"/>
        <w:overflowPunct w:val="0"/>
        <w:spacing w:line="213" w:lineRule="auto"/>
        <w:ind w:left="160" w:right="404"/>
        <w:rPr>
          <w:color w:val="231F20"/>
          <w:w w:val="105"/>
        </w:rPr>
      </w:pPr>
      <w:r>
        <w:rPr>
          <w:color w:val="231F20"/>
          <w:w w:val="105"/>
        </w:rPr>
        <w:t>The</w:t>
      </w:r>
      <w:r>
        <w:rPr>
          <w:color w:val="231F20"/>
          <w:spacing w:val="-17"/>
          <w:w w:val="105"/>
        </w:rPr>
        <w:t xml:space="preserve"> </w:t>
      </w:r>
      <w:r>
        <w:rPr>
          <w:color w:val="231F20"/>
          <w:w w:val="105"/>
        </w:rPr>
        <w:t>InSight</w:t>
      </w:r>
      <w:r>
        <w:rPr>
          <w:color w:val="231F20"/>
          <w:spacing w:val="-16"/>
          <w:w w:val="105"/>
        </w:rPr>
        <w:t xml:space="preserve"> </w:t>
      </w:r>
      <w:r>
        <w:rPr>
          <w:color w:val="231F20"/>
          <w:w w:val="105"/>
        </w:rPr>
        <w:t>lander</w:t>
      </w:r>
      <w:r>
        <w:rPr>
          <w:color w:val="231F20"/>
          <w:spacing w:val="-16"/>
          <w:w w:val="105"/>
        </w:rPr>
        <w:t xml:space="preserve"> </w:t>
      </w:r>
      <w:r>
        <w:rPr>
          <w:color w:val="231F20"/>
          <w:w w:val="105"/>
        </w:rPr>
        <w:t>will</w:t>
      </w:r>
      <w:r>
        <w:rPr>
          <w:color w:val="231F20"/>
          <w:spacing w:val="-17"/>
          <w:w w:val="105"/>
        </w:rPr>
        <w:t xml:space="preserve"> </w:t>
      </w:r>
      <w:r>
        <w:rPr>
          <w:color w:val="231F20"/>
          <w:w w:val="105"/>
        </w:rPr>
        <w:t>face</w:t>
      </w:r>
      <w:r>
        <w:rPr>
          <w:color w:val="231F20"/>
          <w:spacing w:val="-16"/>
          <w:w w:val="105"/>
        </w:rPr>
        <w:t xml:space="preserve"> </w:t>
      </w:r>
      <w:r>
        <w:rPr>
          <w:color w:val="231F20"/>
          <w:w w:val="105"/>
        </w:rPr>
        <w:t>south,</w:t>
      </w:r>
      <w:r>
        <w:rPr>
          <w:color w:val="231F20"/>
          <w:spacing w:val="-16"/>
          <w:w w:val="105"/>
        </w:rPr>
        <w:t xml:space="preserve"> </w:t>
      </w:r>
      <w:r>
        <w:rPr>
          <w:color w:val="231F20"/>
          <w:w w:val="105"/>
        </w:rPr>
        <w:t>in</w:t>
      </w:r>
      <w:r>
        <w:rPr>
          <w:color w:val="231F20"/>
          <w:spacing w:val="-16"/>
          <w:w w:val="105"/>
        </w:rPr>
        <w:t xml:space="preserve"> </w:t>
      </w:r>
      <w:r>
        <w:rPr>
          <w:color w:val="231F20"/>
          <w:w w:val="105"/>
        </w:rPr>
        <w:t>the</w:t>
      </w:r>
      <w:r>
        <w:rPr>
          <w:color w:val="231F20"/>
          <w:spacing w:val="-17"/>
          <w:w w:val="105"/>
        </w:rPr>
        <w:t xml:space="preserve"> </w:t>
      </w:r>
      <w:r>
        <w:rPr>
          <w:color w:val="231F20"/>
          <w:w w:val="105"/>
        </w:rPr>
        <w:t>sense</w:t>
      </w:r>
      <w:r>
        <w:rPr>
          <w:color w:val="231F20"/>
          <w:spacing w:val="-16"/>
          <w:w w:val="105"/>
        </w:rPr>
        <w:t xml:space="preserve"> </w:t>
      </w:r>
      <w:r>
        <w:rPr>
          <w:color w:val="231F20"/>
          <w:w w:val="105"/>
        </w:rPr>
        <w:t>that</w:t>
      </w:r>
      <w:r>
        <w:rPr>
          <w:color w:val="231F20"/>
          <w:spacing w:val="-16"/>
          <w:w w:val="105"/>
        </w:rPr>
        <w:t xml:space="preserve"> </w:t>
      </w:r>
      <w:r>
        <w:rPr>
          <w:color w:val="231F20"/>
          <w:w w:val="105"/>
        </w:rPr>
        <w:t>the</w:t>
      </w:r>
      <w:r>
        <w:rPr>
          <w:color w:val="231F20"/>
          <w:spacing w:val="-16"/>
          <w:w w:val="105"/>
        </w:rPr>
        <w:t xml:space="preserve"> </w:t>
      </w:r>
      <w:r>
        <w:rPr>
          <w:color w:val="231F20"/>
          <w:w w:val="105"/>
        </w:rPr>
        <w:t>mission</w:t>
      </w:r>
      <w:r>
        <w:rPr>
          <w:rFonts w:hint="eastAsia"/>
          <w:color w:val="231F20"/>
          <w:w w:val="105"/>
        </w:rPr>
        <w:t>’</w:t>
      </w:r>
      <w:r>
        <w:rPr>
          <w:color w:val="231F20"/>
          <w:w w:val="105"/>
        </w:rPr>
        <w:t>s</w:t>
      </w:r>
      <w:r>
        <w:rPr>
          <w:color w:val="231F20"/>
          <w:spacing w:val="-17"/>
          <w:w w:val="105"/>
        </w:rPr>
        <w:t xml:space="preserve"> </w:t>
      </w:r>
      <w:r>
        <w:rPr>
          <w:color w:val="231F20"/>
          <w:w w:val="105"/>
        </w:rPr>
        <w:t>workspace</w:t>
      </w:r>
      <w:r>
        <w:rPr>
          <w:color w:val="231F20"/>
          <w:spacing w:val="-16"/>
          <w:w w:val="105"/>
        </w:rPr>
        <w:t xml:space="preserve"> </w:t>
      </w:r>
      <w:r>
        <w:rPr>
          <w:color w:val="231F20"/>
          <w:w w:val="105"/>
        </w:rPr>
        <w:t>of</w:t>
      </w:r>
      <w:r>
        <w:rPr>
          <w:color w:val="231F20"/>
          <w:spacing w:val="-16"/>
          <w:w w:val="105"/>
        </w:rPr>
        <w:t xml:space="preserve"> </w:t>
      </w:r>
      <w:r>
        <w:rPr>
          <w:color w:val="231F20"/>
          <w:w w:val="105"/>
        </w:rPr>
        <w:t>ground</w:t>
      </w:r>
      <w:r>
        <w:rPr>
          <w:color w:val="231F20"/>
          <w:spacing w:val="-16"/>
          <w:w w:val="105"/>
        </w:rPr>
        <w:t xml:space="preserve"> </w:t>
      </w:r>
      <w:r>
        <w:rPr>
          <w:color w:val="231F20"/>
          <w:w w:val="105"/>
        </w:rPr>
        <w:t>within</w:t>
      </w:r>
      <w:r>
        <w:rPr>
          <w:color w:val="231F20"/>
          <w:spacing w:val="-17"/>
          <w:w w:val="105"/>
        </w:rPr>
        <w:t xml:space="preserve"> </w:t>
      </w:r>
      <w:r>
        <w:rPr>
          <w:color w:val="231F20"/>
          <w:w w:val="105"/>
        </w:rPr>
        <w:t>reach</w:t>
      </w:r>
      <w:r>
        <w:rPr>
          <w:color w:val="231F20"/>
          <w:spacing w:val="-16"/>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robotic</w:t>
      </w:r>
      <w:r>
        <w:rPr>
          <w:color w:val="231F20"/>
          <w:spacing w:val="-17"/>
          <w:w w:val="105"/>
        </w:rPr>
        <w:t xml:space="preserve"> </w:t>
      </w:r>
      <w:r>
        <w:rPr>
          <w:color w:val="231F20"/>
          <w:w w:val="105"/>
        </w:rPr>
        <w:t>arm</w:t>
      </w:r>
      <w:r>
        <w:rPr>
          <w:color w:val="231F20"/>
          <w:spacing w:val="-16"/>
          <w:w w:val="105"/>
        </w:rPr>
        <w:t xml:space="preserve"> </w:t>
      </w:r>
      <w:r>
        <w:rPr>
          <w:color w:val="231F20"/>
          <w:w w:val="105"/>
        </w:rPr>
        <w:t>will</w:t>
      </w:r>
      <w:r>
        <w:rPr>
          <w:color w:val="231F20"/>
          <w:spacing w:val="-16"/>
          <w:w w:val="105"/>
        </w:rPr>
        <w:t xml:space="preserve"> </w:t>
      </w:r>
      <w:r>
        <w:rPr>
          <w:color w:val="231F20"/>
          <w:w w:val="105"/>
        </w:rPr>
        <w:t>be on</w:t>
      </w:r>
      <w:r>
        <w:rPr>
          <w:color w:val="231F20"/>
          <w:spacing w:val="-16"/>
          <w:w w:val="105"/>
        </w:rPr>
        <w:t xml:space="preserve"> </w:t>
      </w:r>
      <w:r>
        <w:rPr>
          <w:color w:val="231F20"/>
          <w:w w:val="105"/>
        </w:rPr>
        <w:t>the</w:t>
      </w:r>
      <w:r>
        <w:rPr>
          <w:color w:val="231F20"/>
          <w:spacing w:val="-15"/>
          <w:w w:val="105"/>
        </w:rPr>
        <w:t xml:space="preserve"> </w:t>
      </w:r>
      <w:r>
        <w:rPr>
          <w:color w:val="231F20"/>
          <w:w w:val="105"/>
        </w:rPr>
        <w:t>south</w:t>
      </w:r>
      <w:r>
        <w:rPr>
          <w:color w:val="231F20"/>
          <w:spacing w:val="-15"/>
          <w:w w:val="105"/>
        </w:rPr>
        <w:t xml:space="preserve"> </w:t>
      </w:r>
      <w:r>
        <w:rPr>
          <w:color w:val="231F20"/>
          <w:w w:val="105"/>
        </w:rPr>
        <w:t>side</w:t>
      </w:r>
      <w:r>
        <w:rPr>
          <w:color w:val="231F20"/>
          <w:spacing w:val="-16"/>
          <w:w w:val="105"/>
        </w:rPr>
        <w:t xml:space="preserve"> </w:t>
      </w:r>
      <w:r>
        <w:rPr>
          <w:color w:val="231F20"/>
          <w:w w:val="105"/>
        </w:rPr>
        <w:t>of</w:t>
      </w:r>
      <w:r>
        <w:rPr>
          <w:color w:val="231F20"/>
          <w:spacing w:val="-15"/>
          <w:w w:val="105"/>
        </w:rPr>
        <w:t xml:space="preserve"> </w:t>
      </w:r>
      <w:r>
        <w:rPr>
          <w:color w:val="231F20"/>
          <w:w w:val="105"/>
        </w:rPr>
        <w:t>the</w:t>
      </w:r>
      <w:r>
        <w:rPr>
          <w:color w:val="231F20"/>
          <w:spacing w:val="-15"/>
          <w:w w:val="105"/>
        </w:rPr>
        <w:t xml:space="preserve"> </w:t>
      </w:r>
      <w:r>
        <w:rPr>
          <w:color w:val="231F20"/>
          <w:spacing w:val="-3"/>
          <w:w w:val="105"/>
        </w:rPr>
        <w:t>lander.</w:t>
      </w:r>
      <w:r>
        <w:rPr>
          <w:color w:val="231F20"/>
          <w:spacing w:val="-15"/>
          <w:w w:val="105"/>
        </w:rPr>
        <w:t xml:space="preserve"> </w:t>
      </w:r>
      <w:r>
        <w:rPr>
          <w:color w:val="231F20"/>
          <w:w w:val="105"/>
        </w:rPr>
        <w:t>Because</w:t>
      </w:r>
      <w:r>
        <w:rPr>
          <w:color w:val="231F20"/>
          <w:spacing w:val="-16"/>
          <w:w w:val="105"/>
        </w:rPr>
        <w:t xml:space="preserve"> </w:t>
      </w:r>
      <w:r>
        <w:rPr>
          <w:color w:val="231F20"/>
          <w:w w:val="105"/>
        </w:rPr>
        <w:t>the</w:t>
      </w:r>
      <w:r>
        <w:rPr>
          <w:color w:val="231F20"/>
          <w:spacing w:val="-15"/>
          <w:w w:val="105"/>
        </w:rPr>
        <w:t xml:space="preserve"> </w:t>
      </w:r>
      <w:r>
        <w:rPr>
          <w:color w:val="231F20"/>
          <w:w w:val="105"/>
        </w:rPr>
        <w:t>site</w:t>
      </w:r>
      <w:r>
        <w:rPr>
          <w:color w:val="231F20"/>
          <w:spacing w:val="-15"/>
          <w:w w:val="105"/>
        </w:rPr>
        <w:t xml:space="preserve"> </w:t>
      </w:r>
      <w:r>
        <w:rPr>
          <w:color w:val="231F20"/>
          <w:w w:val="105"/>
        </w:rPr>
        <w:t>is</w:t>
      </w:r>
      <w:r>
        <w:rPr>
          <w:color w:val="231F20"/>
          <w:spacing w:val="-16"/>
          <w:w w:val="105"/>
        </w:rPr>
        <w:t xml:space="preserve"> </w:t>
      </w:r>
      <w:r>
        <w:rPr>
          <w:color w:val="231F20"/>
          <w:w w:val="105"/>
        </w:rPr>
        <w:t>north</w:t>
      </w:r>
      <w:r>
        <w:rPr>
          <w:color w:val="231F20"/>
          <w:spacing w:val="-15"/>
          <w:w w:val="105"/>
        </w:rPr>
        <w:t xml:space="preserve"> </w:t>
      </w:r>
      <w:r>
        <w:rPr>
          <w:color w:val="231F20"/>
          <w:w w:val="105"/>
        </w:rPr>
        <w:t>of</w:t>
      </w:r>
      <w:r>
        <w:rPr>
          <w:color w:val="231F20"/>
          <w:spacing w:val="-15"/>
          <w:w w:val="105"/>
        </w:rPr>
        <w:t xml:space="preserve"> </w:t>
      </w:r>
      <w:r>
        <w:rPr>
          <w:color w:val="231F20"/>
          <w:w w:val="105"/>
        </w:rPr>
        <w:t>the</w:t>
      </w:r>
      <w:r>
        <w:rPr>
          <w:color w:val="231F20"/>
          <w:spacing w:val="-15"/>
          <w:w w:val="105"/>
        </w:rPr>
        <w:t xml:space="preserve"> </w:t>
      </w:r>
      <w:r>
        <w:rPr>
          <w:color w:val="231F20"/>
          <w:spacing w:val="-3"/>
          <w:w w:val="105"/>
        </w:rPr>
        <w:t>equator,</w:t>
      </w:r>
      <w:r>
        <w:rPr>
          <w:color w:val="231F20"/>
          <w:spacing w:val="-16"/>
          <w:w w:val="105"/>
        </w:rPr>
        <w:t xml:space="preserve"> </w:t>
      </w:r>
      <w:r>
        <w:rPr>
          <w:color w:val="231F20"/>
          <w:w w:val="105"/>
        </w:rPr>
        <w:t>this</w:t>
      </w:r>
      <w:r>
        <w:rPr>
          <w:color w:val="231F20"/>
          <w:spacing w:val="-15"/>
          <w:w w:val="105"/>
        </w:rPr>
        <w:t xml:space="preserve"> </w:t>
      </w:r>
      <w:r>
        <w:rPr>
          <w:color w:val="231F20"/>
          <w:w w:val="105"/>
        </w:rPr>
        <w:t>will</w:t>
      </w:r>
      <w:r>
        <w:rPr>
          <w:color w:val="231F20"/>
          <w:spacing w:val="-15"/>
          <w:w w:val="105"/>
        </w:rPr>
        <w:t xml:space="preserve"> </w:t>
      </w:r>
      <w:r>
        <w:rPr>
          <w:color w:val="231F20"/>
          <w:w w:val="105"/>
        </w:rPr>
        <w:t>prevent</w:t>
      </w:r>
      <w:r>
        <w:rPr>
          <w:color w:val="231F20"/>
          <w:spacing w:val="-16"/>
          <w:w w:val="105"/>
        </w:rPr>
        <w:t xml:space="preserve"> </w:t>
      </w:r>
      <w:r>
        <w:rPr>
          <w:color w:val="231F20"/>
          <w:w w:val="105"/>
        </w:rPr>
        <w:t>the</w:t>
      </w:r>
      <w:r>
        <w:rPr>
          <w:color w:val="231F20"/>
          <w:spacing w:val="-15"/>
          <w:w w:val="105"/>
        </w:rPr>
        <w:t xml:space="preserve"> </w:t>
      </w:r>
      <w:r>
        <w:rPr>
          <w:color w:val="231F20"/>
          <w:w w:val="105"/>
        </w:rPr>
        <w:t>lander</w:t>
      </w:r>
      <w:r>
        <w:rPr>
          <w:rFonts w:hint="eastAsia"/>
          <w:color w:val="231F20"/>
          <w:w w:val="105"/>
        </w:rPr>
        <w:t>’</w:t>
      </w:r>
      <w:r>
        <w:rPr>
          <w:color w:val="231F20"/>
          <w:w w:val="105"/>
        </w:rPr>
        <w:t>s</w:t>
      </w:r>
      <w:r>
        <w:rPr>
          <w:color w:val="231F20"/>
          <w:spacing w:val="-15"/>
          <w:w w:val="105"/>
        </w:rPr>
        <w:t xml:space="preserve"> </w:t>
      </w:r>
      <w:r>
        <w:rPr>
          <w:color w:val="231F20"/>
          <w:w w:val="105"/>
        </w:rPr>
        <w:t>shadow</w:t>
      </w:r>
      <w:r>
        <w:rPr>
          <w:color w:val="231F20"/>
          <w:spacing w:val="-15"/>
          <w:w w:val="105"/>
        </w:rPr>
        <w:t xml:space="preserve"> </w:t>
      </w:r>
      <w:r>
        <w:rPr>
          <w:color w:val="231F20"/>
          <w:w w:val="105"/>
        </w:rPr>
        <w:t>from</w:t>
      </w:r>
      <w:r>
        <w:rPr>
          <w:color w:val="231F20"/>
          <w:spacing w:val="-16"/>
          <w:w w:val="105"/>
        </w:rPr>
        <w:t xml:space="preserve"> </w:t>
      </w:r>
      <w:r>
        <w:rPr>
          <w:color w:val="231F20"/>
          <w:w w:val="105"/>
        </w:rPr>
        <w:t>passing over</w:t>
      </w:r>
      <w:r>
        <w:rPr>
          <w:color w:val="231F20"/>
          <w:spacing w:val="-20"/>
          <w:w w:val="105"/>
        </w:rPr>
        <w:t xml:space="preserve"> </w:t>
      </w:r>
      <w:r>
        <w:rPr>
          <w:color w:val="231F20"/>
          <w:w w:val="105"/>
        </w:rPr>
        <w:t>deployed</w:t>
      </w:r>
      <w:r>
        <w:rPr>
          <w:color w:val="231F20"/>
          <w:spacing w:val="-19"/>
          <w:w w:val="105"/>
        </w:rPr>
        <w:t xml:space="preserve"> </w:t>
      </w:r>
      <w:r>
        <w:rPr>
          <w:color w:val="231F20"/>
          <w:w w:val="105"/>
        </w:rPr>
        <w:t>instruments.</w:t>
      </w:r>
      <w:r>
        <w:rPr>
          <w:color w:val="231F20"/>
          <w:spacing w:val="-19"/>
          <w:w w:val="105"/>
        </w:rPr>
        <w:t xml:space="preserve"> </w:t>
      </w:r>
      <w:r>
        <w:rPr>
          <w:color w:val="231F20"/>
          <w:w w:val="105"/>
        </w:rPr>
        <w:t>The</w:t>
      </w:r>
      <w:r>
        <w:rPr>
          <w:color w:val="231F20"/>
          <w:spacing w:val="-19"/>
          <w:w w:val="105"/>
        </w:rPr>
        <w:t xml:space="preserve"> </w:t>
      </w:r>
      <w:r>
        <w:rPr>
          <w:color w:val="231F20"/>
          <w:w w:val="105"/>
        </w:rPr>
        <w:t>lander</w:t>
      </w:r>
      <w:r>
        <w:rPr>
          <w:rFonts w:hint="eastAsia"/>
          <w:color w:val="231F20"/>
          <w:w w:val="105"/>
        </w:rPr>
        <w:t>’</w:t>
      </w:r>
      <w:r>
        <w:rPr>
          <w:color w:val="231F20"/>
          <w:w w:val="105"/>
        </w:rPr>
        <w:t>s</w:t>
      </w:r>
      <w:r>
        <w:rPr>
          <w:color w:val="231F20"/>
          <w:spacing w:val="-20"/>
          <w:w w:val="105"/>
        </w:rPr>
        <w:t xml:space="preserve"> </w:t>
      </w:r>
      <w:r>
        <w:rPr>
          <w:color w:val="231F20"/>
          <w:w w:val="105"/>
        </w:rPr>
        <w:t>two</w:t>
      </w:r>
      <w:r>
        <w:rPr>
          <w:color w:val="231F20"/>
          <w:spacing w:val="-19"/>
          <w:w w:val="105"/>
        </w:rPr>
        <w:t xml:space="preserve"> </w:t>
      </w:r>
      <w:r>
        <w:rPr>
          <w:color w:val="231F20"/>
          <w:w w:val="105"/>
        </w:rPr>
        <w:t>solar</w:t>
      </w:r>
      <w:r>
        <w:rPr>
          <w:color w:val="231F20"/>
          <w:spacing w:val="-19"/>
          <w:w w:val="105"/>
        </w:rPr>
        <w:t xml:space="preserve"> </w:t>
      </w:r>
      <w:r>
        <w:rPr>
          <w:color w:val="231F20"/>
          <w:w w:val="105"/>
        </w:rPr>
        <w:t>arrays</w:t>
      </w:r>
      <w:r>
        <w:rPr>
          <w:color w:val="231F20"/>
          <w:spacing w:val="-19"/>
          <w:w w:val="105"/>
        </w:rPr>
        <w:t xml:space="preserve"> </w:t>
      </w:r>
      <w:r>
        <w:rPr>
          <w:color w:val="231F20"/>
          <w:w w:val="105"/>
        </w:rPr>
        <w:t>will</w:t>
      </w:r>
      <w:r>
        <w:rPr>
          <w:color w:val="231F20"/>
          <w:spacing w:val="-19"/>
          <w:w w:val="105"/>
        </w:rPr>
        <w:t xml:space="preserve"> </w:t>
      </w:r>
      <w:r>
        <w:rPr>
          <w:color w:val="231F20"/>
          <w:w w:val="105"/>
        </w:rPr>
        <w:t>extend</w:t>
      </w:r>
      <w:r>
        <w:rPr>
          <w:color w:val="231F20"/>
          <w:spacing w:val="-20"/>
          <w:w w:val="105"/>
        </w:rPr>
        <w:t xml:space="preserve"> </w:t>
      </w:r>
      <w:r>
        <w:rPr>
          <w:color w:val="231F20"/>
          <w:w w:val="105"/>
        </w:rPr>
        <w:t>like</w:t>
      </w:r>
      <w:r>
        <w:rPr>
          <w:color w:val="231F20"/>
          <w:spacing w:val="-19"/>
          <w:w w:val="105"/>
        </w:rPr>
        <w:t xml:space="preserve"> </w:t>
      </w:r>
      <w:r>
        <w:rPr>
          <w:color w:val="231F20"/>
          <w:w w:val="105"/>
        </w:rPr>
        <w:t>circular</w:t>
      </w:r>
      <w:r>
        <w:rPr>
          <w:color w:val="231F20"/>
          <w:spacing w:val="-19"/>
          <w:w w:val="105"/>
        </w:rPr>
        <w:t xml:space="preserve"> </w:t>
      </w:r>
      <w:r>
        <w:rPr>
          <w:color w:val="231F20"/>
          <w:w w:val="105"/>
        </w:rPr>
        <w:t>wings</w:t>
      </w:r>
      <w:r>
        <w:rPr>
          <w:color w:val="231F20"/>
          <w:spacing w:val="-19"/>
          <w:w w:val="105"/>
        </w:rPr>
        <w:t xml:space="preserve"> </w:t>
      </w:r>
      <w:r>
        <w:rPr>
          <w:color w:val="231F20"/>
          <w:w w:val="105"/>
        </w:rPr>
        <w:t>east</w:t>
      </w:r>
      <w:r>
        <w:rPr>
          <w:color w:val="231F20"/>
          <w:spacing w:val="-20"/>
          <w:w w:val="105"/>
        </w:rPr>
        <w:t xml:space="preserve"> </w:t>
      </w:r>
      <w:r>
        <w:rPr>
          <w:color w:val="231F20"/>
          <w:w w:val="105"/>
        </w:rPr>
        <w:t>and</w:t>
      </w:r>
      <w:r>
        <w:rPr>
          <w:color w:val="231F20"/>
          <w:spacing w:val="-19"/>
          <w:w w:val="105"/>
        </w:rPr>
        <w:t xml:space="preserve"> </w:t>
      </w:r>
      <w:r>
        <w:rPr>
          <w:color w:val="231F20"/>
          <w:w w:val="105"/>
        </w:rPr>
        <w:t>west</w:t>
      </w:r>
      <w:r>
        <w:rPr>
          <w:color w:val="231F20"/>
          <w:spacing w:val="-19"/>
          <w:w w:val="105"/>
        </w:rPr>
        <w:t xml:space="preserve"> </w:t>
      </w:r>
      <w:r>
        <w:rPr>
          <w:color w:val="231F20"/>
          <w:w w:val="105"/>
        </w:rPr>
        <w:t>from</w:t>
      </w:r>
      <w:r>
        <w:rPr>
          <w:color w:val="231F20"/>
          <w:spacing w:val="-19"/>
          <w:w w:val="105"/>
        </w:rPr>
        <w:t xml:space="preserve"> </w:t>
      </w:r>
      <w:r>
        <w:rPr>
          <w:color w:val="231F20"/>
          <w:w w:val="105"/>
        </w:rPr>
        <w:t>the</w:t>
      </w:r>
      <w:r>
        <w:rPr>
          <w:color w:val="231F20"/>
          <w:spacing w:val="-20"/>
          <w:w w:val="105"/>
        </w:rPr>
        <w:t xml:space="preserve"> </w:t>
      </w:r>
      <w:r>
        <w:rPr>
          <w:color w:val="231F20"/>
          <w:w w:val="105"/>
        </w:rPr>
        <w:t>central</w:t>
      </w:r>
      <w:r>
        <w:rPr>
          <w:color w:val="231F20"/>
          <w:spacing w:val="-19"/>
          <w:w w:val="105"/>
        </w:rPr>
        <w:t xml:space="preserve"> </w:t>
      </w:r>
      <w:r>
        <w:rPr>
          <w:color w:val="231F20"/>
          <w:w w:val="105"/>
        </w:rPr>
        <w:t>deck, with</w:t>
      </w:r>
      <w:r>
        <w:rPr>
          <w:color w:val="231F20"/>
          <w:spacing w:val="-19"/>
          <w:w w:val="105"/>
        </w:rPr>
        <w:t xml:space="preserve"> </w:t>
      </w:r>
      <w:r>
        <w:rPr>
          <w:color w:val="231F20"/>
          <w:w w:val="105"/>
        </w:rPr>
        <w:t>a</w:t>
      </w:r>
      <w:r>
        <w:rPr>
          <w:color w:val="231F20"/>
          <w:spacing w:val="-19"/>
          <w:w w:val="105"/>
        </w:rPr>
        <w:t xml:space="preserve"> </w:t>
      </w:r>
      <w:r>
        <w:rPr>
          <w:color w:val="231F20"/>
          <w:w w:val="105"/>
        </w:rPr>
        <w:t>wingspan</w:t>
      </w:r>
      <w:r>
        <w:rPr>
          <w:color w:val="231F20"/>
          <w:spacing w:val="-18"/>
          <w:w w:val="105"/>
        </w:rPr>
        <w:t xml:space="preserve"> </w:t>
      </w:r>
      <w:r>
        <w:rPr>
          <w:color w:val="231F20"/>
          <w:w w:val="105"/>
        </w:rPr>
        <w:t>of</w:t>
      </w:r>
      <w:r>
        <w:rPr>
          <w:color w:val="231F20"/>
          <w:spacing w:val="-19"/>
          <w:w w:val="105"/>
        </w:rPr>
        <w:t xml:space="preserve"> </w:t>
      </w:r>
      <w:r>
        <w:rPr>
          <w:color w:val="231F20"/>
          <w:w w:val="105"/>
        </w:rPr>
        <w:t>19</w:t>
      </w:r>
      <w:r>
        <w:rPr>
          <w:color w:val="231F20"/>
          <w:spacing w:val="-18"/>
          <w:w w:val="105"/>
        </w:rPr>
        <w:t xml:space="preserve"> </w:t>
      </w:r>
      <w:r>
        <w:rPr>
          <w:color w:val="231F20"/>
          <w:w w:val="105"/>
        </w:rPr>
        <w:t>feet,</w:t>
      </w:r>
      <w:r>
        <w:rPr>
          <w:color w:val="231F20"/>
          <w:spacing w:val="-19"/>
          <w:w w:val="105"/>
        </w:rPr>
        <w:t xml:space="preserve"> </w:t>
      </w:r>
      <w:r>
        <w:rPr>
          <w:color w:val="231F20"/>
          <w:w w:val="105"/>
        </w:rPr>
        <w:t>8</w:t>
      </w:r>
      <w:r>
        <w:rPr>
          <w:color w:val="231F20"/>
          <w:spacing w:val="-18"/>
          <w:w w:val="105"/>
        </w:rPr>
        <w:t xml:space="preserve"> </w:t>
      </w:r>
      <w:r>
        <w:rPr>
          <w:color w:val="231F20"/>
          <w:w w:val="105"/>
        </w:rPr>
        <w:t>inches</w:t>
      </w:r>
      <w:r>
        <w:rPr>
          <w:color w:val="231F20"/>
          <w:spacing w:val="-19"/>
          <w:w w:val="105"/>
        </w:rPr>
        <w:t xml:space="preserve"> </w:t>
      </w:r>
      <w:r>
        <w:rPr>
          <w:color w:val="231F20"/>
          <w:w w:val="105"/>
        </w:rPr>
        <w:t>(6</w:t>
      </w:r>
      <w:r>
        <w:rPr>
          <w:color w:val="231F20"/>
          <w:spacing w:val="-18"/>
          <w:w w:val="105"/>
        </w:rPr>
        <w:t xml:space="preserve"> </w:t>
      </w:r>
      <w:r>
        <w:rPr>
          <w:color w:val="231F20"/>
          <w:w w:val="105"/>
        </w:rPr>
        <w:t>meters).</w:t>
      </w:r>
      <w:r>
        <w:rPr>
          <w:color w:val="231F20"/>
          <w:spacing w:val="-19"/>
          <w:w w:val="105"/>
        </w:rPr>
        <w:t xml:space="preserve"> </w:t>
      </w:r>
      <w:r>
        <w:rPr>
          <w:color w:val="231F20"/>
          <w:w w:val="105"/>
        </w:rPr>
        <w:t>Front</w:t>
      </w:r>
      <w:r>
        <w:rPr>
          <w:color w:val="231F20"/>
          <w:spacing w:val="-18"/>
          <w:w w:val="105"/>
        </w:rPr>
        <w:t xml:space="preserve"> </w:t>
      </w:r>
      <w:r>
        <w:rPr>
          <w:color w:val="231F20"/>
          <w:w w:val="105"/>
        </w:rPr>
        <w:t>to</w:t>
      </w:r>
      <w:r>
        <w:rPr>
          <w:color w:val="231F20"/>
          <w:spacing w:val="-19"/>
          <w:w w:val="105"/>
        </w:rPr>
        <w:t xml:space="preserve"> </w:t>
      </w:r>
      <w:r>
        <w:rPr>
          <w:color w:val="231F20"/>
          <w:w w:val="105"/>
        </w:rPr>
        <w:t>back,</w:t>
      </w:r>
      <w:r>
        <w:rPr>
          <w:color w:val="231F20"/>
          <w:spacing w:val="-18"/>
          <w:w w:val="105"/>
        </w:rPr>
        <w:t xml:space="preserve"> </w:t>
      </w:r>
      <w:r>
        <w:rPr>
          <w:color w:val="231F20"/>
          <w:w w:val="105"/>
        </w:rPr>
        <w:t>the</w:t>
      </w:r>
      <w:r>
        <w:rPr>
          <w:color w:val="231F20"/>
          <w:spacing w:val="-19"/>
          <w:w w:val="105"/>
        </w:rPr>
        <w:t xml:space="preserve"> </w:t>
      </w:r>
      <w:r>
        <w:rPr>
          <w:color w:val="231F20"/>
          <w:w w:val="105"/>
        </w:rPr>
        <w:t>lander</w:t>
      </w:r>
      <w:r>
        <w:rPr>
          <w:color w:val="231F20"/>
          <w:spacing w:val="-19"/>
          <w:w w:val="105"/>
        </w:rPr>
        <w:t xml:space="preserve"> </w:t>
      </w:r>
      <w:r>
        <w:rPr>
          <w:color w:val="231F20"/>
          <w:w w:val="105"/>
        </w:rPr>
        <w:t>is</w:t>
      </w:r>
      <w:r>
        <w:rPr>
          <w:color w:val="231F20"/>
          <w:spacing w:val="-18"/>
          <w:w w:val="105"/>
        </w:rPr>
        <w:t xml:space="preserve"> </w:t>
      </w:r>
      <w:r>
        <w:rPr>
          <w:color w:val="231F20"/>
          <w:w w:val="105"/>
        </w:rPr>
        <w:t>8</w:t>
      </w:r>
      <w:r>
        <w:rPr>
          <w:color w:val="231F20"/>
          <w:spacing w:val="-19"/>
          <w:w w:val="105"/>
        </w:rPr>
        <w:t xml:space="preserve"> </w:t>
      </w:r>
      <w:r>
        <w:rPr>
          <w:color w:val="231F20"/>
          <w:w w:val="105"/>
        </w:rPr>
        <w:t>feet,</w:t>
      </w:r>
      <w:r>
        <w:rPr>
          <w:color w:val="231F20"/>
          <w:spacing w:val="-18"/>
          <w:w w:val="105"/>
        </w:rPr>
        <w:t xml:space="preserve"> </w:t>
      </w:r>
      <w:r>
        <w:rPr>
          <w:color w:val="231F20"/>
          <w:w w:val="105"/>
        </w:rPr>
        <w:t>10</w:t>
      </w:r>
      <w:r>
        <w:rPr>
          <w:color w:val="231F20"/>
          <w:spacing w:val="-19"/>
          <w:w w:val="105"/>
        </w:rPr>
        <w:t xml:space="preserve"> </w:t>
      </w:r>
      <w:r>
        <w:rPr>
          <w:color w:val="231F20"/>
          <w:w w:val="105"/>
        </w:rPr>
        <w:t>inches</w:t>
      </w:r>
      <w:r>
        <w:rPr>
          <w:color w:val="231F20"/>
          <w:spacing w:val="-18"/>
          <w:w w:val="105"/>
        </w:rPr>
        <w:t xml:space="preserve"> </w:t>
      </w:r>
      <w:r>
        <w:rPr>
          <w:color w:val="231F20"/>
          <w:w w:val="105"/>
        </w:rPr>
        <w:t>(2.7</w:t>
      </w:r>
      <w:r>
        <w:rPr>
          <w:color w:val="231F20"/>
          <w:spacing w:val="-19"/>
          <w:w w:val="105"/>
        </w:rPr>
        <w:t xml:space="preserve"> </w:t>
      </w:r>
      <w:r>
        <w:rPr>
          <w:color w:val="231F20"/>
          <w:w w:val="105"/>
        </w:rPr>
        <w:t>meters)</w:t>
      </w:r>
      <w:r>
        <w:rPr>
          <w:color w:val="231F20"/>
          <w:spacing w:val="-18"/>
          <w:w w:val="105"/>
        </w:rPr>
        <w:t xml:space="preserve"> </w:t>
      </w:r>
      <w:r>
        <w:rPr>
          <w:color w:val="231F20"/>
          <w:w w:val="105"/>
        </w:rPr>
        <w:t>deep.</w:t>
      </w:r>
      <w:r>
        <w:rPr>
          <w:color w:val="231F20"/>
          <w:spacing w:val="-19"/>
          <w:w w:val="105"/>
        </w:rPr>
        <w:t xml:space="preserve"> </w:t>
      </w:r>
      <w:r>
        <w:rPr>
          <w:color w:val="231F20"/>
          <w:w w:val="105"/>
        </w:rPr>
        <w:t>The</w:t>
      </w:r>
      <w:r>
        <w:rPr>
          <w:color w:val="231F20"/>
          <w:spacing w:val="-18"/>
          <w:w w:val="105"/>
        </w:rPr>
        <w:t xml:space="preserve"> </w:t>
      </w:r>
      <w:r>
        <w:rPr>
          <w:color w:val="231F20"/>
          <w:w w:val="105"/>
        </w:rPr>
        <w:t>top</w:t>
      </w:r>
      <w:r>
        <w:rPr>
          <w:color w:val="231F20"/>
          <w:spacing w:val="-19"/>
          <w:w w:val="105"/>
        </w:rPr>
        <w:t xml:space="preserve"> </w:t>
      </w:r>
      <w:r>
        <w:rPr>
          <w:color w:val="231F20"/>
          <w:w w:val="105"/>
        </w:rPr>
        <w:t>of</w:t>
      </w:r>
      <w:r>
        <w:rPr>
          <w:color w:val="231F20"/>
          <w:spacing w:val="-18"/>
          <w:w w:val="105"/>
        </w:rPr>
        <w:t xml:space="preserve"> </w:t>
      </w:r>
      <w:r>
        <w:rPr>
          <w:color w:val="231F20"/>
          <w:w w:val="105"/>
        </w:rPr>
        <w:t>the deck</w:t>
      </w:r>
      <w:r>
        <w:rPr>
          <w:color w:val="231F20"/>
          <w:spacing w:val="-21"/>
          <w:w w:val="105"/>
        </w:rPr>
        <w:t xml:space="preserve"> </w:t>
      </w:r>
      <w:r>
        <w:rPr>
          <w:color w:val="231F20"/>
          <w:w w:val="105"/>
        </w:rPr>
        <w:t>will</w:t>
      </w:r>
      <w:r>
        <w:rPr>
          <w:color w:val="231F20"/>
          <w:spacing w:val="-20"/>
          <w:w w:val="105"/>
        </w:rPr>
        <w:t xml:space="preserve"> </w:t>
      </w:r>
      <w:r>
        <w:rPr>
          <w:color w:val="231F20"/>
          <w:w w:val="105"/>
        </w:rPr>
        <w:t>be</w:t>
      </w:r>
      <w:r>
        <w:rPr>
          <w:color w:val="231F20"/>
          <w:spacing w:val="-20"/>
          <w:w w:val="105"/>
        </w:rPr>
        <w:t xml:space="preserve"> </w:t>
      </w:r>
      <w:r>
        <w:rPr>
          <w:color w:val="231F20"/>
          <w:w w:val="105"/>
        </w:rPr>
        <w:t>33</w:t>
      </w:r>
      <w:r>
        <w:rPr>
          <w:color w:val="231F20"/>
          <w:spacing w:val="-21"/>
          <w:w w:val="105"/>
        </w:rPr>
        <w:t xml:space="preserve"> </w:t>
      </w:r>
      <w:r>
        <w:rPr>
          <w:color w:val="231F20"/>
          <w:w w:val="105"/>
        </w:rPr>
        <w:t>to</w:t>
      </w:r>
      <w:r>
        <w:rPr>
          <w:color w:val="231F20"/>
          <w:spacing w:val="-20"/>
          <w:w w:val="105"/>
        </w:rPr>
        <w:t xml:space="preserve"> </w:t>
      </w:r>
      <w:r>
        <w:rPr>
          <w:color w:val="231F20"/>
          <w:w w:val="105"/>
        </w:rPr>
        <w:t>43</w:t>
      </w:r>
      <w:r>
        <w:rPr>
          <w:color w:val="231F20"/>
          <w:spacing w:val="-20"/>
          <w:w w:val="105"/>
        </w:rPr>
        <w:t xml:space="preserve"> </w:t>
      </w:r>
      <w:r>
        <w:rPr>
          <w:color w:val="231F20"/>
          <w:w w:val="105"/>
        </w:rPr>
        <w:t>inches</w:t>
      </w:r>
      <w:r>
        <w:rPr>
          <w:color w:val="231F20"/>
          <w:spacing w:val="-20"/>
          <w:w w:val="105"/>
        </w:rPr>
        <w:t xml:space="preserve"> </w:t>
      </w:r>
      <w:r>
        <w:rPr>
          <w:color w:val="231F20"/>
          <w:w w:val="105"/>
        </w:rPr>
        <w:t>(83</w:t>
      </w:r>
      <w:r>
        <w:rPr>
          <w:color w:val="231F20"/>
          <w:spacing w:val="-21"/>
          <w:w w:val="105"/>
        </w:rPr>
        <w:t xml:space="preserve"> </w:t>
      </w:r>
      <w:r>
        <w:rPr>
          <w:color w:val="231F20"/>
          <w:w w:val="105"/>
        </w:rPr>
        <w:t>to</w:t>
      </w:r>
      <w:r>
        <w:rPr>
          <w:color w:val="231F20"/>
          <w:spacing w:val="-20"/>
          <w:w w:val="105"/>
        </w:rPr>
        <w:t xml:space="preserve"> </w:t>
      </w:r>
      <w:r>
        <w:rPr>
          <w:color w:val="231F20"/>
          <w:w w:val="105"/>
        </w:rPr>
        <w:t>108</w:t>
      </w:r>
      <w:r>
        <w:rPr>
          <w:color w:val="231F20"/>
          <w:spacing w:val="-20"/>
          <w:w w:val="105"/>
        </w:rPr>
        <w:t xml:space="preserve"> </w:t>
      </w:r>
      <w:r>
        <w:rPr>
          <w:color w:val="231F20"/>
          <w:w w:val="105"/>
        </w:rPr>
        <w:t>centimeters)</w:t>
      </w:r>
      <w:r>
        <w:rPr>
          <w:color w:val="231F20"/>
          <w:spacing w:val="-20"/>
          <w:w w:val="105"/>
        </w:rPr>
        <w:t xml:space="preserve"> </w:t>
      </w:r>
      <w:r>
        <w:rPr>
          <w:color w:val="231F20"/>
          <w:w w:val="105"/>
        </w:rPr>
        <w:t>above</w:t>
      </w:r>
      <w:r>
        <w:rPr>
          <w:color w:val="231F20"/>
          <w:spacing w:val="-21"/>
          <w:w w:val="105"/>
        </w:rPr>
        <w:t xml:space="preserve"> </w:t>
      </w:r>
      <w:r>
        <w:rPr>
          <w:color w:val="231F20"/>
          <w:w w:val="105"/>
        </w:rPr>
        <w:t>Martian</w:t>
      </w:r>
      <w:r>
        <w:rPr>
          <w:color w:val="231F20"/>
          <w:spacing w:val="-20"/>
          <w:w w:val="105"/>
        </w:rPr>
        <w:t xml:space="preserve"> </w:t>
      </w:r>
      <w:r>
        <w:rPr>
          <w:color w:val="231F20"/>
          <w:w w:val="105"/>
        </w:rPr>
        <w:t>ground</w:t>
      </w:r>
      <w:r>
        <w:rPr>
          <w:color w:val="231F20"/>
          <w:spacing w:val="-20"/>
          <w:w w:val="105"/>
        </w:rPr>
        <w:t xml:space="preserve"> </w:t>
      </w:r>
      <w:r>
        <w:rPr>
          <w:color w:val="231F20"/>
          <w:w w:val="105"/>
        </w:rPr>
        <w:t>level,</w:t>
      </w:r>
      <w:r>
        <w:rPr>
          <w:color w:val="231F20"/>
          <w:spacing w:val="-21"/>
          <w:w w:val="105"/>
        </w:rPr>
        <w:t xml:space="preserve"> </w:t>
      </w:r>
      <w:r>
        <w:rPr>
          <w:color w:val="231F20"/>
          <w:w w:val="105"/>
        </w:rPr>
        <w:t>depending</w:t>
      </w:r>
      <w:r>
        <w:rPr>
          <w:color w:val="231F20"/>
          <w:spacing w:val="-20"/>
          <w:w w:val="105"/>
        </w:rPr>
        <w:t xml:space="preserve"> </w:t>
      </w:r>
      <w:r>
        <w:rPr>
          <w:color w:val="231F20"/>
          <w:w w:val="105"/>
        </w:rPr>
        <w:t>on</w:t>
      </w:r>
      <w:r>
        <w:rPr>
          <w:color w:val="231F20"/>
          <w:spacing w:val="-20"/>
          <w:w w:val="105"/>
        </w:rPr>
        <w:t xml:space="preserve"> </w:t>
      </w:r>
      <w:r>
        <w:rPr>
          <w:color w:val="231F20"/>
          <w:w w:val="105"/>
        </w:rPr>
        <w:t>the</w:t>
      </w:r>
      <w:r>
        <w:rPr>
          <w:color w:val="231F20"/>
          <w:spacing w:val="-20"/>
          <w:w w:val="105"/>
        </w:rPr>
        <w:t xml:space="preserve"> </w:t>
      </w:r>
      <w:r>
        <w:rPr>
          <w:color w:val="231F20"/>
          <w:w w:val="105"/>
        </w:rPr>
        <w:t>lengths</w:t>
      </w:r>
      <w:r>
        <w:rPr>
          <w:color w:val="231F20"/>
          <w:spacing w:val="-21"/>
          <w:w w:val="105"/>
        </w:rPr>
        <w:t xml:space="preserve"> </w:t>
      </w:r>
      <w:r>
        <w:rPr>
          <w:color w:val="231F20"/>
          <w:w w:val="105"/>
        </w:rPr>
        <w:t>of</w:t>
      </w:r>
      <w:r>
        <w:rPr>
          <w:color w:val="231F20"/>
          <w:spacing w:val="-20"/>
          <w:w w:val="105"/>
        </w:rPr>
        <w:t xml:space="preserve"> </w:t>
      </w:r>
      <w:r>
        <w:rPr>
          <w:color w:val="231F20"/>
          <w:w w:val="105"/>
        </w:rPr>
        <w:t>the</w:t>
      </w:r>
      <w:r>
        <w:rPr>
          <w:color w:val="231F20"/>
          <w:spacing w:val="-20"/>
          <w:w w:val="105"/>
        </w:rPr>
        <w:t xml:space="preserve"> </w:t>
      </w:r>
      <w:r>
        <w:rPr>
          <w:color w:val="231F20"/>
          <w:w w:val="105"/>
        </w:rPr>
        <w:t>three</w:t>
      </w:r>
      <w:r>
        <w:rPr>
          <w:color w:val="231F20"/>
          <w:spacing w:val="-20"/>
          <w:w w:val="105"/>
        </w:rPr>
        <w:t xml:space="preserve"> </w:t>
      </w:r>
      <w:r>
        <w:rPr>
          <w:color w:val="231F20"/>
          <w:w w:val="105"/>
        </w:rPr>
        <w:t>shock- absorbing</w:t>
      </w:r>
      <w:r>
        <w:rPr>
          <w:color w:val="231F20"/>
          <w:spacing w:val="-15"/>
          <w:w w:val="105"/>
        </w:rPr>
        <w:t xml:space="preserve"> </w:t>
      </w:r>
      <w:r>
        <w:rPr>
          <w:color w:val="231F20"/>
          <w:w w:val="105"/>
        </w:rPr>
        <w:t>legs</w:t>
      </w:r>
      <w:r>
        <w:rPr>
          <w:color w:val="231F20"/>
          <w:spacing w:val="-15"/>
          <w:w w:val="105"/>
        </w:rPr>
        <w:t xml:space="preserve"> </w:t>
      </w:r>
      <w:r>
        <w:rPr>
          <w:color w:val="231F20"/>
          <w:w w:val="105"/>
        </w:rPr>
        <w:t>after</w:t>
      </w:r>
      <w:r>
        <w:rPr>
          <w:color w:val="231F20"/>
          <w:spacing w:val="-15"/>
          <w:w w:val="105"/>
        </w:rPr>
        <w:t xml:space="preserve"> </w:t>
      </w:r>
      <w:r>
        <w:rPr>
          <w:color w:val="231F20"/>
          <w:w w:val="105"/>
        </w:rPr>
        <w:t>the</w:t>
      </w:r>
      <w:r>
        <w:rPr>
          <w:color w:val="231F20"/>
          <w:spacing w:val="-14"/>
          <w:w w:val="105"/>
        </w:rPr>
        <w:t xml:space="preserve"> </w:t>
      </w:r>
      <w:r>
        <w:rPr>
          <w:color w:val="231F20"/>
          <w:w w:val="105"/>
        </w:rPr>
        <w:t>landing.</w:t>
      </w:r>
      <w:r>
        <w:rPr>
          <w:color w:val="231F20"/>
          <w:spacing w:val="-15"/>
          <w:w w:val="105"/>
        </w:rPr>
        <w:t xml:space="preserve"> </w:t>
      </w:r>
      <w:r>
        <w:rPr>
          <w:color w:val="231F20"/>
          <w:w w:val="105"/>
        </w:rPr>
        <w:t>The</w:t>
      </w:r>
      <w:r>
        <w:rPr>
          <w:color w:val="231F20"/>
          <w:spacing w:val="-15"/>
          <w:w w:val="105"/>
        </w:rPr>
        <w:t xml:space="preserve"> </w:t>
      </w:r>
      <w:r>
        <w:rPr>
          <w:color w:val="231F20"/>
          <w:w w:val="105"/>
        </w:rPr>
        <w:t>lander</w:t>
      </w:r>
      <w:r>
        <w:rPr>
          <w:color w:val="231F20"/>
          <w:spacing w:val="-14"/>
          <w:w w:val="105"/>
        </w:rPr>
        <w:t xml:space="preserve"> </w:t>
      </w:r>
      <w:r>
        <w:rPr>
          <w:color w:val="231F20"/>
          <w:w w:val="105"/>
        </w:rPr>
        <w:t>with</w:t>
      </w:r>
      <w:r>
        <w:rPr>
          <w:color w:val="231F20"/>
          <w:spacing w:val="-15"/>
          <w:w w:val="105"/>
        </w:rPr>
        <w:t xml:space="preserve"> </w:t>
      </w:r>
      <w:r>
        <w:rPr>
          <w:color w:val="231F20"/>
          <w:w w:val="105"/>
        </w:rPr>
        <w:t>its</w:t>
      </w:r>
      <w:r>
        <w:rPr>
          <w:color w:val="231F20"/>
          <w:spacing w:val="-15"/>
          <w:w w:val="105"/>
        </w:rPr>
        <w:t xml:space="preserve"> </w:t>
      </w:r>
      <w:r>
        <w:rPr>
          <w:color w:val="231F20"/>
          <w:w w:val="105"/>
        </w:rPr>
        <w:t>solar</w:t>
      </w:r>
      <w:r>
        <w:rPr>
          <w:color w:val="231F20"/>
          <w:spacing w:val="-15"/>
          <w:w w:val="105"/>
        </w:rPr>
        <w:t xml:space="preserve"> </w:t>
      </w:r>
      <w:r>
        <w:rPr>
          <w:color w:val="231F20"/>
          <w:w w:val="105"/>
        </w:rPr>
        <w:t>panels</w:t>
      </w:r>
      <w:r>
        <w:rPr>
          <w:color w:val="231F20"/>
          <w:spacing w:val="-14"/>
          <w:w w:val="105"/>
        </w:rPr>
        <w:t xml:space="preserve"> </w:t>
      </w:r>
      <w:r>
        <w:rPr>
          <w:color w:val="231F20"/>
          <w:w w:val="105"/>
        </w:rPr>
        <w:t>deployed</w:t>
      </w:r>
      <w:r>
        <w:rPr>
          <w:color w:val="231F20"/>
          <w:spacing w:val="-15"/>
          <w:w w:val="105"/>
        </w:rPr>
        <w:t xml:space="preserve"> </w:t>
      </w:r>
      <w:r>
        <w:rPr>
          <w:color w:val="231F20"/>
          <w:w w:val="105"/>
        </w:rPr>
        <w:t>is</w:t>
      </w:r>
      <w:r>
        <w:rPr>
          <w:color w:val="231F20"/>
          <w:spacing w:val="-15"/>
          <w:w w:val="105"/>
        </w:rPr>
        <w:t xml:space="preserve"> </w:t>
      </w:r>
      <w:r>
        <w:rPr>
          <w:color w:val="231F20"/>
          <w:w w:val="105"/>
        </w:rPr>
        <w:t>about</w:t>
      </w:r>
      <w:r>
        <w:rPr>
          <w:color w:val="231F20"/>
          <w:spacing w:val="-14"/>
          <w:w w:val="105"/>
        </w:rPr>
        <w:t xml:space="preserve"> </w:t>
      </w:r>
      <w:r>
        <w:rPr>
          <w:color w:val="231F20"/>
          <w:w w:val="105"/>
        </w:rPr>
        <w:t>the</w:t>
      </w:r>
      <w:r>
        <w:rPr>
          <w:color w:val="231F20"/>
          <w:spacing w:val="-15"/>
          <w:w w:val="105"/>
        </w:rPr>
        <w:t xml:space="preserve"> </w:t>
      </w:r>
      <w:r>
        <w:rPr>
          <w:color w:val="231F20"/>
          <w:w w:val="105"/>
        </w:rPr>
        <w:t>size</w:t>
      </w:r>
      <w:r>
        <w:rPr>
          <w:color w:val="231F20"/>
          <w:spacing w:val="-15"/>
          <w:w w:val="105"/>
        </w:rPr>
        <w:t xml:space="preserve"> </w:t>
      </w:r>
      <w:r>
        <w:rPr>
          <w:color w:val="231F20"/>
          <w:w w:val="105"/>
        </w:rPr>
        <w:t>of</w:t>
      </w:r>
      <w:r>
        <w:rPr>
          <w:color w:val="231F20"/>
          <w:spacing w:val="-15"/>
          <w:w w:val="105"/>
        </w:rPr>
        <w:t xml:space="preserve"> </w:t>
      </w:r>
      <w:r>
        <w:rPr>
          <w:color w:val="231F20"/>
          <w:w w:val="105"/>
        </w:rPr>
        <w:t>a</w:t>
      </w:r>
      <w:r>
        <w:rPr>
          <w:color w:val="231F20"/>
          <w:spacing w:val="-14"/>
          <w:w w:val="105"/>
        </w:rPr>
        <w:t xml:space="preserve"> </w:t>
      </w:r>
      <w:r>
        <w:rPr>
          <w:color w:val="231F20"/>
          <w:w w:val="105"/>
        </w:rPr>
        <w:t>big</w:t>
      </w:r>
      <w:r>
        <w:rPr>
          <w:color w:val="231F20"/>
          <w:spacing w:val="-15"/>
          <w:w w:val="105"/>
        </w:rPr>
        <w:t xml:space="preserve"> </w:t>
      </w:r>
      <w:r>
        <w:rPr>
          <w:color w:val="231F20"/>
          <w:w w:val="105"/>
        </w:rPr>
        <w:t>1960s</w:t>
      </w:r>
      <w:r>
        <w:rPr>
          <w:color w:val="231F20"/>
          <w:spacing w:val="-15"/>
          <w:w w:val="105"/>
        </w:rPr>
        <w:t xml:space="preserve"> </w:t>
      </w:r>
      <w:r>
        <w:rPr>
          <w:color w:val="231F20"/>
          <w:w w:val="105"/>
        </w:rPr>
        <w:t>convertible.</w:t>
      </w:r>
    </w:p>
    <w:p w:rsidR="00000000" w:rsidRDefault="009E7F48">
      <w:pPr>
        <w:pStyle w:val="BodyText"/>
        <w:kinsoku w:val="0"/>
        <w:overflowPunct w:val="0"/>
        <w:spacing w:before="4"/>
        <w:rPr>
          <w:sz w:val="17"/>
          <w:szCs w:val="17"/>
        </w:rPr>
      </w:pPr>
    </w:p>
    <w:p w:rsidR="00000000" w:rsidRDefault="009E7F48">
      <w:pPr>
        <w:pStyle w:val="BodyText"/>
        <w:kinsoku w:val="0"/>
        <w:overflowPunct w:val="0"/>
        <w:spacing w:line="213" w:lineRule="auto"/>
        <w:ind w:left="160"/>
        <w:rPr>
          <w:color w:val="231F20"/>
          <w:w w:val="105"/>
        </w:rPr>
      </w:pPr>
      <w:r>
        <w:rPr>
          <w:color w:val="231F20"/>
          <w:w w:val="105"/>
        </w:rPr>
        <w:t>The</w:t>
      </w:r>
      <w:r>
        <w:rPr>
          <w:color w:val="231F20"/>
          <w:spacing w:val="-27"/>
          <w:w w:val="105"/>
        </w:rPr>
        <w:t xml:space="preserve"> </w:t>
      </w:r>
      <w:r>
        <w:rPr>
          <w:color w:val="231F20"/>
          <w:w w:val="105"/>
        </w:rPr>
        <w:t>lander</w:t>
      </w:r>
      <w:r>
        <w:rPr>
          <w:rFonts w:hint="eastAsia"/>
          <w:color w:val="231F20"/>
          <w:w w:val="105"/>
        </w:rPr>
        <w:t>’</w:t>
      </w:r>
      <w:r>
        <w:rPr>
          <w:color w:val="231F20"/>
          <w:w w:val="105"/>
        </w:rPr>
        <w:t>s</w:t>
      </w:r>
      <w:r>
        <w:rPr>
          <w:color w:val="231F20"/>
          <w:spacing w:val="-27"/>
          <w:w w:val="105"/>
        </w:rPr>
        <w:t xml:space="preserve"> </w:t>
      </w:r>
      <w:r>
        <w:rPr>
          <w:color w:val="231F20"/>
          <w:w w:val="105"/>
        </w:rPr>
        <w:t>panels</w:t>
      </w:r>
      <w:r>
        <w:rPr>
          <w:color w:val="231F20"/>
          <w:spacing w:val="-27"/>
          <w:w w:val="105"/>
        </w:rPr>
        <w:t xml:space="preserve"> </w:t>
      </w:r>
      <w:r>
        <w:rPr>
          <w:color w:val="231F20"/>
          <w:w w:val="105"/>
        </w:rPr>
        <w:t>are</w:t>
      </w:r>
      <w:r>
        <w:rPr>
          <w:color w:val="231F20"/>
          <w:spacing w:val="-26"/>
          <w:w w:val="105"/>
        </w:rPr>
        <w:t xml:space="preserve"> </w:t>
      </w:r>
      <w:r>
        <w:rPr>
          <w:color w:val="231F20"/>
          <w:w w:val="105"/>
        </w:rPr>
        <w:t>based</w:t>
      </w:r>
      <w:r>
        <w:rPr>
          <w:color w:val="231F20"/>
          <w:spacing w:val="-27"/>
          <w:w w:val="105"/>
        </w:rPr>
        <w:t xml:space="preserve"> </w:t>
      </w:r>
      <w:r>
        <w:rPr>
          <w:color w:val="231F20"/>
          <w:w w:val="105"/>
        </w:rPr>
        <w:t>on</w:t>
      </w:r>
      <w:r>
        <w:rPr>
          <w:color w:val="231F20"/>
          <w:spacing w:val="-27"/>
          <w:w w:val="105"/>
        </w:rPr>
        <w:t xml:space="preserve"> </w:t>
      </w:r>
      <w:r>
        <w:rPr>
          <w:color w:val="231F20"/>
          <w:w w:val="105"/>
        </w:rPr>
        <w:t>the</w:t>
      </w:r>
      <w:r>
        <w:rPr>
          <w:color w:val="231F20"/>
          <w:spacing w:val="-26"/>
          <w:w w:val="105"/>
        </w:rPr>
        <w:t xml:space="preserve"> </w:t>
      </w:r>
      <w:r>
        <w:rPr>
          <w:color w:val="231F20"/>
          <w:w w:val="105"/>
        </w:rPr>
        <w:t>design</w:t>
      </w:r>
      <w:r>
        <w:rPr>
          <w:color w:val="231F20"/>
          <w:spacing w:val="-27"/>
          <w:w w:val="105"/>
        </w:rPr>
        <w:t xml:space="preserve"> </w:t>
      </w:r>
      <w:r>
        <w:rPr>
          <w:color w:val="231F20"/>
          <w:w w:val="105"/>
        </w:rPr>
        <w:t>of</w:t>
      </w:r>
      <w:r>
        <w:rPr>
          <w:color w:val="231F20"/>
          <w:spacing w:val="-27"/>
          <w:w w:val="105"/>
        </w:rPr>
        <w:t xml:space="preserve"> </w:t>
      </w:r>
      <w:r>
        <w:rPr>
          <w:color w:val="231F20"/>
          <w:w w:val="105"/>
        </w:rPr>
        <w:t>the</w:t>
      </w:r>
      <w:r>
        <w:rPr>
          <w:color w:val="231F20"/>
          <w:spacing w:val="-27"/>
          <w:w w:val="105"/>
        </w:rPr>
        <w:t xml:space="preserve"> </w:t>
      </w:r>
      <w:r>
        <w:rPr>
          <w:color w:val="231F20"/>
          <w:w w:val="105"/>
        </w:rPr>
        <w:t>panels</w:t>
      </w:r>
      <w:r>
        <w:rPr>
          <w:color w:val="231F20"/>
          <w:spacing w:val="-26"/>
          <w:w w:val="105"/>
        </w:rPr>
        <w:t xml:space="preserve"> </w:t>
      </w:r>
      <w:r>
        <w:rPr>
          <w:color w:val="231F20"/>
          <w:w w:val="105"/>
        </w:rPr>
        <w:t>flown</w:t>
      </w:r>
      <w:r>
        <w:rPr>
          <w:color w:val="231F20"/>
          <w:spacing w:val="-27"/>
          <w:w w:val="105"/>
        </w:rPr>
        <w:t xml:space="preserve"> </w:t>
      </w:r>
      <w:r>
        <w:rPr>
          <w:color w:val="231F20"/>
          <w:w w:val="105"/>
        </w:rPr>
        <w:t>on</w:t>
      </w:r>
      <w:r>
        <w:rPr>
          <w:color w:val="231F20"/>
          <w:spacing w:val="-27"/>
          <w:w w:val="105"/>
        </w:rPr>
        <w:t xml:space="preserve"> </w:t>
      </w:r>
      <w:r>
        <w:rPr>
          <w:color w:val="231F20"/>
          <w:w w:val="105"/>
        </w:rPr>
        <w:t>NASA</w:t>
      </w:r>
      <w:r>
        <w:rPr>
          <w:rFonts w:hint="eastAsia"/>
          <w:color w:val="231F20"/>
          <w:w w:val="105"/>
        </w:rPr>
        <w:t>’</w:t>
      </w:r>
      <w:r>
        <w:rPr>
          <w:color w:val="231F20"/>
          <w:w w:val="105"/>
        </w:rPr>
        <w:t>s</w:t>
      </w:r>
      <w:r>
        <w:rPr>
          <w:color w:val="231F20"/>
          <w:spacing w:val="-26"/>
          <w:w w:val="105"/>
        </w:rPr>
        <w:t xml:space="preserve"> </w:t>
      </w:r>
      <w:r>
        <w:rPr>
          <w:color w:val="231F20"/>
          <w:w w:val="105"/>
        </w:rPr>
        <w:t>Phoenix</w:t>
      </w:r>
      <w:r>
        <w:rPr>
          <w:color w:val="231F20"/>
          <w:spacing w:val="-27"/>
          <w:w w:val="105"/>
        </w:rPr>
        <w:t xml:space="preserve"> </w:t>
      </w:r>
      <w:r>
        <w:rPr>
          <w:color w:val="231F20"/>
          <w:spacing w:val="-3"/>
          <w:w w:val="105"/>
        </w:rPr>
        <w:t>lander,</w:t>
      </w:r>
      <w:r>
        <w:rPr>
          <w:color w:val="231F20"/>
          <w:spacing w:val="-27"/>
          <w:w w:val="105"/>
        </w:rPr>
        <w:t xml:space="preserve"> </w:t>
      </w:r>
      <w:r>
        <w:rPr>
          <w:color w:val="231F20"/>
          <w:w w:val="105"/>
        </w:rPr>
        <w:t>though</w:t>
      </w:r>
      <w:r>
        <w:rPr>
          <w:color w:val="231F20"/>
          <w:spacing w:val="-27"/>
          <w:w w:val="105"/>
        </w:rPr>
        <w:t xml:space="preserve"> </w:t>
      </w:r>
      <w:r>
        <w:rPr>
          <w:color w:val="231F20"/>
          <w:w w:val="105"/>
        </w:rPr>
        <w:t>InSight</w:t>
      </w:r>
      <w:r>
        <w:rPr>
          <w:rFonts w:hint="eastAsia"/>
          <w:color w:val="231F20"/>
          <w:w w:val="105"/>
        </w:rPr>
        <w:t>’</w:t>
      </w:r>
      <w:r>
        <w:rPr>
          <w:color w:val="231F20"/>
          <w:w w:val="105"/>
        </w:rPr>
        <w:t>s</w:t>
      </w:r>
      <w:r>
        <w:rPr>
          <w:color w:val="231F20"/>
          <w:spacing w:val="-26"/>
          <w:w w:val="105"/>
        </w:rPr>
        <w:t xml:space="preserve"> </w:t>
      </w:r>
      <w:r>
        <w:rPr>
          <w:color w:val="231F20"/>
          <w:w w:val="105"/>
        </w:rPr>
        <w:t>were</w:t>
      </w:r>
      <w:r>
        <w:rPr>
          <w:color w:val="231F20"/>
          <w:spacing w:val="-27"/>
          <w:w w:val="105"/>
        </w:rPr>
        <w:t xml:space="preserve"> </w:t>
      </w:r>
      <w:r>
        <w:rPr>
          <w:color w:val="231F20"/>
          <w:w w:val="105"/>
        </w:rPr>
        <w:t>made</w:t>
      </w:r>
      <w:r>
        <w:rPr>
          <w:color w:val="231F20"/>
          <w:spacing w:val="-27"/>
          <w:w w:val="105"/>
        </w:rPr>
        <w:t xml:space="preserve"> </w:t>
      </w:r>
      <w:r>
        <w:rPr>
          <w:color w:val="231F20"/>
          <w:w w:val="105"/>
        </w:rPr>
        <w:t>slightly larger for more power output and to increase structural strength. These changes were required to to support the two-year landed</w:t>
      </w:r>
      <w:r>
        <w:rPr>
          <w:color w:val="231F20"/>
          <w:spacing w:val="-11"/>
          <w:w w:val="105"/>
        </w:rPr>
        <w:t xml:space="preserve"> </w:t>
      </w:r>
      <w:r>
        <w:rPr>
          <w:color w:val="231F20"/>
          <w:w w:val="105"/>
        </w:rPr>
        <w:t>prime</w:t>
      </w:r>
      <w:r>
        <w:rPr>
          <w:color w:val="231F20"/>
          <w:spacing w:val="-11"/>
          <w:w w:val="105"/>
        </w:rPr>
        <w:t xml:space="preserve"> </w:t>
      </w:r>
      <w:r>
        <w:rPr>
          <w:color w:val="231F20"/>
          <w:w w:val="105"/>
        </w:rPr>
        <w:t>science</w:t>
      </w:r>
      <w:r>
        <w:rPr>
          <w:color w:val="231F20"/>
          <w:spacing w:val="-10"/>
          <w:w w:val="105"/>
        </w:rPr>
        <w:t xml:space="preserve"> </w:t>
      </w:r>
      <w:r>
        <w:rPr>
          <w:color w:val="231F20"/>
          <w:w w:val="105"/>
        </w:rPr>
        <w:t>mission</w:t>
      </w:r>
      <w:r>
        <w:rPr>
          <w:color w:val="231F20"/>
          <w:spacing w:val="-11"/>
          <w:w w:val="105"/>
        </w:rPr>
        <w:t xml:space="preserve"> </w:t>
      </w:r>
      <w:r>
        <w:rPr>
          <w:color w:val="231F20"/>
          <w:w w:val="105"/>
        </w:rPr>
        <w:t>with</w:t>
      </w:r>
      <w:r>
        <w:rPr>
          <w:color w:val="231F20"/>
          <w:spacing w:val="-11"/>
          <w:w w:val="105"/>
        </w:rPr>
        <w:t xml:space="preserve"> </w:t>
      </w:r>
      <w:r>
        <w:rPr>
          <w:color w:val="231F20"/>
          <w:w w:val="105"/>
        </w:rPr>
        <w:t>sufficient</w:t>
      </w:r>
      <w:r>
        <w:rPr>
          <w:color w:val="231F20"/>
          <w:spacing w:val="-10"/>
          <w:w w:val="105"/>
        </w:rPr>
        <w:t xml:space="preserve"> </w:t>
      </w:r>
      <w:r>
        <w:rPr>
          <w:color w:val="231F20"/>
          <w:w w:val="105"/>
        </w:rPr>
        <w:t>margins</w:t>
      </w:r>
      <w:r>
        <w:rPr>
          <w:color w:val="231F20"/>
          <w:spacing w:val="-11"/>
          <w:w w:val="105"/>
        </w:rPr>
        <w:t xml:space="preserve"> </w:t>
      </w:r>
      <w:r>
        <w:rPr>
          <w:color w:val="231F20"/>
          <w:w w:val="105"/>
        </w:rPr>
        <w:t>(two</w:t>
      </w:r>
      <w:r>
        <w:rPr>
          <w:color w:val="231F20"/>
          <w:spacing w:val="-11"/>
          <w:w w:val="105"/>
        </w:rPr>
        <w:t xml:space="preserve"> </w:t>
      </w:r>
      <w:r>
        <w:rPr>
          <w:color w:val="231F20"/>
          <w:w w:val="105"/>
        </w:rPr>
        <w:t>Earth</w:t>
      </w:r>
      <w:r>
        <w:rPr>
          <w:color w:val="231F20"/>
          <w:spacing w:val="-10"/>
          <w:w w:val="105"/>
        </w:rPr>
        <w:t xml:space="preserve"> </w:t>
      </w:r>
      <w:r>
        <w:rPr>
          <w:color w:val="231F20"/>
          <w:w w:val="105"/>
        </w:rPr>
        <w:t>years,</w:t>
      </w:r>
      <w:r>
        <w:rPr>
          <w:color w:val="231F20"/>
          <w:spacing w:val="-11"/>
          <w:w w:val="105"/>
        </w:rPr>
        <w:t xml:space="preserve"> </w:t>
      </w:r>
      <w:r>
        <w:rPr>
          <w:color w:val="231F20"/>
          <w:w w:val="105"/>
        </w:rPr>
        <w:t>one</w:t>
      </w:r>
      <w:r>
        <w:rPr>
          <w:color w:val="231F20"/>
          <w:spacing w:val="-11"/>
          <w:w w:val="105"/>
        </w:rPr>
        <w:t xml:space="preserve"> </w:t>
      </w:r>
      <w:r>
        <w:rPr>
          <w:color w:val="231F20"/>
          <w:w w:val="105"/>
        </w:rPr>
        <w:t>Mars</w:t>
      </w:r>
      <w:r>
        <w:rPr>
          <w:color w:val="231F20"/>
          <w:spacing w:val="-10"/>
          <w:w w:val="105"/>
        </w:rPr>
        <w:t xml:space="preserve"> </w:t>
      </w:r>
      <w:r>
        <w:rPr>
          <w:color w:val="231F20"/>
          <w:w w:val="105"/>
        </w:rPr>
        <w:t>year).</w:t>
      </w:r>
    </w:p>
    <w:p w:rsidR="00000000" w:rsidRDefault="009E7F48">
      <w:pPr>
        <w:pStyle w:val="BodyText"/>
        <w:kinsoku w:val="0"/>
        <w:overflowPunct w:val="0"/>
        <w:spacing w:before="14"/>
        <w:rPr>
          <w:sz w:val="20"/>
          <w:szCs w:val="20"/>
        </w:rPr>
      </w:pPr>
    </w:p>
    <w:p w:rsidR="00000000" w:rsidRDefault="00E463A4">
      <w:pPr>
        <w:pStyle w:val="BodyText"/>
        <w:kinsoku w:val="0"/>
        <w:overflowPunct w:val="0"/>
        <w:spacing w:before="72" w:line="213" w:lineRule="auto"/>
        <w:ind w:left="160" w:right="6196"/>
        <w:rPr>
          <w:color w:val="231F20"/>
        </w:rPr>
      </w:pPr>
      <w:r>
        <w:rPr>
          <w:noProof/>
        </w:rPr>
        <mc:AlternateContent>
          <mc:Choice Requires="wpg">
            <w:drawing>
              <wp:anchor distT="0" distB="0" distL="114300" distR="114300" simplePos="0" relativeHeight="251632640" behindDoc="0" locked="0" layoutInCell="0" allowOverlap="1">
                <wp:simplePos x="0" y="0"/>
                <wp:positionH relativeFrom="page">
                  <wp:posOffset>4046855</wp:posOffset>
                </wp:positionH>
                <wp:positionV relativeFrom="paragraph">
                  <wp:posOffset>62865</wp:posOffset>
                </wp:positionV>
                <wp:extent cx="3268345" cy="3020060"/>
                <wp:effectExtent l="0" t="0" r="0" b="0"/>
                <wp:wrapNone/>
                <wp:docPr id="331"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8345" cy="3020060"/>
                          <a:chOff x="6373" y="99"/>
                          <a:chExt cx="5147" cy="4756"/>
                        </a:xfrm>
                      </wpg:grpSpPr>
                      <wps:wsp>
                        <wps:cNvPr id="332" name="Freeform 206"/>
                        <wps:cNvSpPr>
                          <a:spLocks/>
                        </wps:cNvSpPr>
                        <wps:spPr bwMode="auto">
                          <a:xfrm>
                            <a:off x="6373" y="99"/>
                            <a:ext cx="5147" cy="4756"/>
                          </a:xfrm>
                          <a:custGeom>
                            <a:avLst/>
                            <a:gdLst>
                              <a:gd name="T0" fmla="*/ 0 w 5147"/>
                              <a:gd name="T1" fmla="*/ 4755 h 4756"/>
                              <a:gd name="T2" fmla="*/ 5146 w 5147"/>
                              <a:gd name="T3" fmla="*/ 4755 h 4756"/>
                              <a:gd name="T4" fmla="*/ 5146 w 5147"/>
                              <a:gd name="T5" fmla="*/ 0 h 4756"/>
                              <a:gd name="T6" fmla="*/ 0 w 5147"/>
                              <a:gd name="T7" fmla="*/ 0 h 4756"/>
                              <a:gd name="T8" fmla="*/ 0 w 5147"/>
                              <a:gd name="T9" fmla="*/ 4755 h 4756"/>
                            </a:gdLst>
                            <a:ahLst/>
                            <a:cxnLst>
                              <a:cxn ang="0">
                                <a:pos x="T0" y="T1"/>
                              </a:cxn>
                              <a:cxn ang="0">
                                <a:pos x="T2" y="T3"/>
                              </a:cxn>
                              <a:cxn ang="0">
                                <a:pos x="T4" y="T5"/>
                              </a:cxn>
                              <a:cxn ang="0">
                                <a:pos x="T6" y="T7"/>
                              </a:cxn>
                              <a:cxn ang="0">
                                <a:pos x="T8" y="T9"/>
                              </a:cxn>
                            </a:cxnLst>
                            <a:rect l="0" t="0" r="r" b="b"/>
                            <a:pathLst>
                              <a:path w="5147" h="4756">
                                <a:moveTo>
                                  <a:pt x="0" y="4755"/>
                                </a:moveTo>
                                <a:lnTo>
                                  <a:pt x="5146" y="4755"/>
                                </a:lnTo>
                                <a:lnTo>
                                  <a:pt x="5146" y="0"/>
                                </a:lnTo>
                                <a:lnTo>
                                  <a:pt x="0" y="0"/>
                                </a:lnTo>
                                <a:lnTo>
                                  <a:pt x="0" y="4755"/>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3" name="Picture 20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6515" y="290"/>
                            <a:ext cx="4860" cy="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4" name="Text Box 208"/>
                        <wps:cNvSpPr txBox="1">
                          <a:spLocks noChangeArrowheads="1"/>
                        </wps:cNvSpPr>
                        <wps:spPr bwMode="auto">
                          <a:xfrm>
                            <a:off x="6374" y="99"/>
                            <a:ext cx="5147" cy="47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0"/>
                                <w:rPr>
                                  <w:sz w:val="21"/>
                                  <w:szCs w:val="21"/>
                                </w:rPr>
                              </w:pPr>
                            </w:p>
                            <w:p w:rsidR="00000000" w:rsidRDefault="009E7F48">
                              <w:pPr>
                                <w:pStyle w:val="BodyText"/>
                                <w:kinsoku w:val="0"/>
                                <w:overflowPunct w:val="0"/>
                                <w:spacing w:line="285" w:lineRule="auto"/>
                                <w:ind w:left="141"/>
                                <w:rPr>
                                  <w:rFonts w:ascii="Arial" w:eastAsiaTheme="minorEastAsia" w:hAnsi="Arial" w:cs="Arial"/>
                                  <w:i/>
                                  <w:iCs/>
                                  <w:color w:val="77787B"/>
                                </w:rPr>
                              </w:pPr>
                              <w:r>
                                <w:rPr>
                                  <w:rFonts w:ascii="Arial" w:eastAsiaTheme="minorEastAsia" w:hAnsi="Arial" w:cs="Arial"/>
                                  <w:i/>
                                  <w:iCs/>
                                  <w:color w:val="77787B"/>
                                </w:rPr>
                                <w:t>In this illustration of the InSight lander’s deployed configuration, south would be toward lower right at the Martian</w:t>
                              </w:r>
                              <w:r>
                                <w:rPr>
                                  <w:rFonts w:ascii="Arial" w:eastAsiaTheme="minorEastAsia" w:hAnsi="Arial" w:cs="Arial"/>
                                  <w:i/>
                                  <w:iCs/>
                                  <w:color w:val="77787B"/>
                                  <w:spacing w:val="-21"/>
                                </w:rPr>
                                <w:t xml:space="preserve"> </w:t>
                              </w:r>
                              <w:r>
                                <w:rPr>
                                  <w:rFonts w:ascii="Arial" w:eastAsiaTheme="minorEastAsia" w:hAnsi="Arial" w:cs="Arial"/>
                                  <w:i/>
                                  <w:iCs/>
                                  <w:color w:val="77787B"/>
                                </w:rPr>
                                <w:t>work</w:t>
                              </w:r>
                              <w:r>
                                <w:rPr>
                                  <w:rFonts w:ascii="Arial" w:eastAsiaTheme="minorEastAsia" w:hAnsi="Arial" w:cs="Arial"/>
                                  <w:i/>
                                  <w:iCs/>
                                  <w:color w:val="77787B"/>
                                  <w:spacing w:val="-20"/>
                                </w:rPr>
                                <w:t xml:space="preserve"> </w:t>
                              </w:r>
                              <w:r>
                                <w:rPr>
                                  <w:rFonts w:ascii="Arial" w:eastAsiaTheme="minorEastAsia" w:hAnsi="Arial" w:cs="Arial"/>
                                  <w:i/>
                                  <w:iCs/>
                                  <w:color w:val="77787B"/>
                                </w:rPr>
                                <w:t>site,</w:t>
                              </w:r>
                              <w:r>
                                <w:rPr>
                                  <w:rFonts w:ascii="Arial" w:eastAsiaTheme="minorEastAsia" w:hAnsi="Arial" w:cs="Arial"/>
                                  <w:i/>
                                  <w:iCs/>
                                  <w:color w:val="77787B"/>
                                  <w:spacing w:val="-20"/>
                                </w:rPr>
                                <w:t xml:space="preserve"> </w:t>
                              </w:r>
                              <w:r>
                                <w:rPr>
                                  <w:rFonts w:ascii="Arial" w:eastAsiaTheme="minorEastAsia" w:hAnsi="Arial" w:cs="Arial"/>
                                  <w:i/>
                                  <w:iCs/>
                                  <w:color w:val="77787B"/>
                                </w:rPr>
                                <w:t>with</w:t>
                              </w:r>
                              <w:r>
                                <w:rPr>
                                  <w:rFonts w:ascii="Arial" w:eastAsiaTheme="minorEastAsia" w:hAnsi="Arial" w:cs="Arial"/>
                                  <w:i/>
                                  <w:iCs/>
                                  <w:color w:val="77787B"/>
                                  <w:spacing w:val="-20"/>
                                </w:rPr>
                                <w:t xml:space="preserve"> </w:t>
                              </w:r>
                              <w:r>
                                <w:rPr>
                                  <w:rFonts w:ascii="Arial" w:eastAsiaTheme="minorEastAsia" w:hAnsi="Arial" w:cs="Arial"/>
                                  <w:i/>
                                  <w:iCs/>
                                  <w:color w:val="77787B"/>
                                </w:rPr>
                                <w:t>tethered</w:t>
                              </w:r>
                              <w:r>
                                <w:rPr>
                                  <w:rFonts w:ascii="Arial" w:eastAsiaTheme="minorEastAsia" w:hAnsi="Arial" w:cs="Arial"/>
                                  <w:i/>
                                  <w:iCs/>
                                  <w:color w:val="77787B"/>
                                  <w:spacing w:val="-20"/>
                                </w:rPr>
                                <w:t xml:space="preserve"> </w:t>
                              </w:r>
                              <w:r>
                                <w:rPr>
                                  <w:rFonts w:ascii="Arial" w:eastAsiaTheme="minorEastAsia" w:hAnsi="Arial" w:cs="Arial"/>
                                  <w:i/>
                                  <w:iCs/>
                                  <w:color w:val="77787B"/>
                                </w:rPr>
                                <w:t>instruments</w:t>
                              </w:r>
                              <w:r>
                                <w:rPr>
                                  <w:rFonts w:ascii="Arial" w:eastAsiaTheme="minorEastAsia" w:hAnsi="Arial" w:cs="Arial"/>
                                  <w:i/>
                                  <w:iCs/>
                                  <w:color w:val="77787B"/>
                                  <w:spacing w:val="-20"/>
                                </w:rPr>
                                <w:t xml:space="preserve"> </w:t>
                              </w:r>
                              <w:r>
                                <w:rPr>
                                  <w:rFonts w:ascii="Arial" w:eastAsiaTheme="minorEastAsia" w:hAnsi="Arial" w:cs="Arial"/>
                                  <w:i/>
                                  <w:iCs/>
                                  <w:color w:val="77787B"/>
                                </w:rPr>
                                <w:t>on</w:t>
                              </w:r>
                              <w:r>
                                <w:rPr>
                                  <w:rFonts w:ascii="Arial" w:eastAsiaTheme="minorEastAsia" w:hAnsi="Arial" w:cs="Arial"/>
                                  <w:i/>
                                  <w:iCs/>
                                  <w:color w:val="77787B"/>
                                  <w:spacing w:val="-20"/>
                                </w:rPr>
                                <w:t xml:space="preserve"> </w:t>
                              </w:r>
                              <w:r>
                                <w:rPr>
                                  <w:rFonts w:ascii="Arial" w:eastAsiaTheme="minorEastAsia" w:hAnsi="Arial" w:cs="Arial"/>
                                  <w:i/>
                                  <w:iCs/>
                                  <w:color w:val="77787B"/>
                                </w:rPr>
                                <w:t>the</w:t>
                              </w:r>
                              <w:r>
                                <w:rPr>
                                  <w:rFonts w:ascii="Arial" w:eastAsiaTheme="minorEastAsia" w:hAnsi="Arial" w:cs="Arial"/>
                                  <w:i/>
                                  <w:iCs/>
                                  <w:color w:val="77787B"/>
                                  <w:spacing w:val="-20"/>
                                </w:rPr>
                                <w:t xml:space="preserve"> </w:t>
                              </w:r>
                              <w:r>
                                <w:rPr>
                                  <w:rFonts w:ascii="Arial" w:eastAsiaTheme="minorEastAsia" w:hAnsi="Arial" w:cs="Arial"/>
                                  <w:i/>
                                  <w:iCs/>
                                  <w:color w:val="77787B"/>
                                </w:rPr>
                                <w:t>ground and</w:t>
                              </w:r>
                              <w:r>
                                <w:rPr>
                                  <w:rFonts w:ascii="Arial" w:eastAsiaTheme="minorEastAsia" w:hAnsi="Arial" w:cs="Arial"/>
                                  <w:i/>
                                  <w:iCs/>
                                  <w:color w:val="77787B"/>
                                  <w:spacing w:val="-12"/>
                                </w:rPr>
                                <w:t xml:space="preserve"> </w:t>
                              </w:r>
                              <w:r>
                                <w:rPr>
                                  <w:rFonts w:ascii="Arial" w:eastAsiaTheme="minorEastAsia" w:hAnsi="Arial" w:cs="Arial"/>
                                  <w:i/>
                                  <w:iCs/>
                                  <w:color w:val="77787B"/>
                                </w:rPr>
                                <w:t>the</w:t>
                              </w:r>
                              <w:r>
                                <w:rPr>
                                  <w:rFonts w:ascii="Arial" w:eastAsiaTheme="minorEastAsia" w:hAnsi="Arial" w:cs="Arial"/>
                                  <w:i/>
                                  <w:iCs/>
                                  <w:color w:val="77787B"/>
                                  <w:spacing w:val="-11"/>
                                </w:rPr>
                                <w:t xml:space="preserve"> </w:t>
                              </w:r>
                              <w:r>
                                <w:rPr>
                                  <w:rFonts w:ascii="Arial" w:eastAsiaTheme="minorEastAsia" w:hAnsi="Arial" w:cs="Arial"/>
                                  <w:i/>
                                  <w:iCs/>
                                  <w:color w:val="77787B"/>
                                </w:rPr>
                                <w:t>heat</w:t>
                              </w:r>
                              <w:r>
                                <w:rPr>
                                  <w:rFonts w:ascii="Arial" w:eastAsiaTheme="minorEastAsia" w:hAnsi="Arial" w:cs="Arial"/>
                                  <w:i/>
                                  <w:iCs/>
                                  <w:color w:val="77787B"/>
                                  <w:spacing w:val="-11"/>
                                </w:rPr>
                                <w:t xml:space="preserve"> </w:t>
                              </w:r>
                              <w:r>
                                <w:rPr>
                                  <w:rFonts w:ascii="Arial" w:eastAsiaTheme="minorEastAsia" w:hAnsi="Arial" w:cs="Arial"/>
                                  <w:i/>
                                  <w:iCs/>
                                  <w:color w:val="77787B"/>
                                  <w:spacing w:val="-3"/>
                                </w:rPr>
                                <w:t>probe’s</w:t>
                              </w:r>
                              <w:r>
                                <w:rPr>
                                  <w:rFonts w:ascii="Arial" w:eastAsiaTheme="minorEastAsia" w:hAnsi="Arial" w:cs="Arial"/>
                                  <w:i/>
                                  <w:iCs/>
                                  <w:color w:val="77787B"/>
                                  <w:spacing w:val="-12"/>
                                </w:rPr>
                                <w:t xml:space="preserve"> </w:t>
                              </w:r>
                              <w:r>
                                <w:rPr>
                                  <w:rFonts w:ascii="Arial" w:eastAsiaTheme="minorEastAsia" w:hAnsi="Arial" w:cs="Arial"/>
                                  <w:i/>
                                  <w:iCs/>
                                  <w:color w:val="77787B"/>
                                </w:rPr>
                                <w:t>mole</w:t>
                              </w:r>
                              <w:r>
                                <w:rPr>
                                  <w:rFonts w:ascii="Arial" w:eastAsiaTheme="minorEastAsia" w:hAnsi="Arial" w:cs="Arial"/>
                                  <w:i/>
                                  <w:iCs/>
                                  <w:color w:val="77787B"/>
                                  <w:spacing w:val="-11"/>
                                </w:rPr>
                                <w:t xml:space="preserve"> </w:t>
                              </w:r>
                              <w:r>
                                <w:rPr>
                                  <w:rFonts w:ascii="Arial" w:eastAsiaTheme="minorEastAsia" w:hAnsi="Arial" w:cs="Arial"/>
                                  <w:i/>
                                  <w:iCs/>
                                  <w:color w:val="77787B"/>
                                </w:rPr>
                                <w:t>underground.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5" o:spid="_x0000_s1094" style="position:absolute;left:0;text-align:left;margin-left:318.65pt;margin-top:4.95pt;width:257.35pt;height:237.8pt;z-index:251632640;mso-position-horizontal-relative:page;mso-position-vertical-relative:text" coordorigin="6373,99" coordsize="5147,47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IKKKKC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" o:allowincell="f">
                <v:shape id="Freeform 206" o:spid="_x0000_s1095" style="position:absolute;left:6373;top:99;width:5147;height:4756;visibility:visible;mso-wrap-style:square;v-text-anchor:top" coordsize="5147,4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Zm6MUA&#10;AADcAAAADwAAAGRycy9kb3ducmV2LnhtbESPQWvCQBSE7wX/w/IEb81GbUNJXUUFoVBKMRbx+Mi+&#10;JiHZt2F3jem/7xYKHoeZ+YZZbUbTiYGcbywrmCcpCOLS6oYrBV+nw+MLCB+QNXaWScEPedisJw8r&#10;zLW98ZGGIlQiQtjnqKAOoc+l9GVNBn1ie+LofVtnMETpKqkd3iLcdHKRppk02HBcqLGnfU1lW1xN&#10;pJyHbfvZzkfMLk/Z8P5sdh97o9RsOm5fQQQawz38337TCpbLBfydi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mboxQAAANwAAAAPAAAAAAAAAAAAAAAAAJgCAABkcnMv&#10;ZG93bnJldi54bWxQSwUGAAAAAAQABAD1AAAAigMAAAAA&#10;" path="m,4755r5146,l5146,,,,,4755xe" fillcolor="#ebebec" stroked="f">
                  <v:path arrowok="t" o:connecttype="custom" o:connectlocs="0,4755;5146,4755;5146,0;0,0;0,4755" o:connectangles="0,0,0,0,0"/>
                </v:shape>
                <v:shape id="Picture 207" o:spid="_x0000_s1096" type="#_x0000_t75" style="position:absolute;left:6515;top:290;width:4860;height:3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xwcHDAAAA3AAAAA8AAABkcnMvZG93bnJldi54bWxEj8FqwzAQRO+F/oPYQm+NnJqU4EYJIRBo&#10;Dj00TXJerK1lol0ZS7Wdv68KhR6HmXnDrDYTezVQH9sgBuazAhRJHWwrjYHT5/5pCSomFIs+CBm4&#10;UYTN+v5uhZUNo3zQcEyNyhCJFRpwKXWV1rF2xBhnoSPJ3lfoGVOWfaNtj2OGs9fPRfGiGVvJCw47&#10;2jmqr8dvNuDrm+eGhxNf3heLkg/j4ey2xjw+TNtXUImm9B/+a79ZA2VZwu+ZfAT0+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DHBwcMAAADcAAAADwAAAAAAAAAAAAAAAACf&#10;AgAAZHJzL2Rvd25yZXYueG1sUEsFBgAAAAAEAAQA9wAAAI8DAAAAAA==&#10;">
                  <v:imagedata r:id="rId161" o:title=""/>
                </v:shape>
                <v:shape id="Text Box 208" o:spid="_x0000_s1097" type="#_x0000_t202" style="position:absolute;left:6374;top:99;width:5147;height:4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3zsMUA&#10;AADcAAAADwAAAGRycy9kb3ducmV2LnhtbESPQWvCQBSE74X+h+UVvNVNaxF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TfOwxQAAANwAAAAPAAAAAAAAAAAAAAAAAJgCAABkcnMv&#10;ZG93bnJldi54bWxQSwUGAAAAAAQABAD1AAAAigMAAAAA&#10;" filled="f" stroked="f">
                  <v:textbox inset="0,0,0,0">
                    <w:txbxContent>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0"/>
                          <w:rPr>
                            <w:sz w:val="21"/>
                            <w:szCs w:val="21"/>
                          </w:rPr>
                        </w:pPr>
                      </w:p>
                      <w:p w:rsidR="00000000" w:rsidRDefault="009E7F48">
                        <w:pPr>
                          <w:pStyle w:val="BodyText"/>
                          <w:kinsoku w:val="0"/>
                          <w:overflowPunct w:val="0"/>
                          <w:spacing w:line="285" w:lineRule="auto"/>
                          <w:ind w:left="141"/>
                          <w:rPr>
                            <w:rFonts w:ascii="Arial" w:eastAsiaTheme="minorEastAsia" w:hAnsi="Arial" w:cs="Arial"/>
                            <w:i/>
                            <w:iCs/>
                            <w:color w:val="77787B"/>
                          </w:rPr>
                        </w:pPr>
                        <w:r>
                          <w:rPr>
                            <w:rFonts w:ascii="Arial" w:eastAsiaTheme="minorEastAsia" w:hAnsi="Arial" w:cs="Arial"/>
                            <w:i/>
                            <w:iCs/>
                            <w:color w:val="77787B"/>
                          </w:rPr>
                          <w:t>In this illustration of the InSight lander’s deployed configuration, south would be toward lower right at the Martian</w:t>
                        </w:r>
                        <w:r>
                          <w:rPr>
                            <w:rFonts w:ascii="Arial" w:eastAsiaTheme="minorEastAsia" w:hAnsi="Arial" w:cs="Arial"/>
                            <w:i/>
                            <w:iCs/>
                            <w:color w:val="77787B"/>
                            <w:spacing w:val="-21"/>
                          </w:rPr>
                          <w:t xml:space="preserve"> </w:t>
                        </w:r>
                        <w:r>
                          <w:rPr>
                            <w:rFonts w:ascii="Arial" w:eastAsiaTheme="minorEastAsia" w:hAnsi="Arial" w:cs="Arial"/>
                            <w:i/>
                            <w:iCs/>
                            <w:color w:val="77787B"/>
                          </w:rPr>
                          <w:t>work</w:t>
                        </w:r>
                        <w:r>
                          <w:rPr>
                            <w:rFonts w:ascii="Arial" w:eastAsiaTheme="minorEastAsia" w:hAnsi="Arial" w:cs="Arial"/>
                            <w:i/>
                            <w:iCs/>
                            <w:color w:val="77787B"/>
                            <w:spacing w:val="-20"/>
                          </w:rPr>
                          <w:t xml:space="preserve"> </w:t>
                        </w:r>
                        <w:r>
                          <w:rPr>
                            <w:rFonts w:ascii="Arial" w:eastAsiaTheme="minorEastAsia" w:hAnsi="Arial" w:cs="Arial"/>
                            <w:i/>
                            <w:iCs/>
                            <w:color w:val="77787B"/>
                          </w:rPr>
                          <w:t>site,</w:t>
                        </w:r>
                        <w:r>
                          <w:rPr>
                            <w:rFonts w:ascii="Arial" w:eastAsiaTheme="minorEastAsia" w:hAnsi="Arial" w:cs="Arial"/>
                            <w:i/>
                            <w:iCs/>
                            <w:color w:val="77787B"/>
                            <w:spacing w:val="-20"/>
                          </w:rPr>
                          <w:t xml:space="preserve"> </w:t>
                        </w:r>
                        <w:r>
                          <w:rPr>
                            <w:rFonts w:ascii="Arial" w:eastAsiaTheme="minorEastAsia" w:hAnsi="Arial" w:cs="Arial"/>
                            <w:i/>
                            <w:iCs/>
                            <w:color w:val="77787B"/>
                          </w:rPr>
                          <w:t>with</w:t>
                        </w:r>
                        <w:r>
                          <w:rPr>
                            <w:rFonts w:ascii="Arial" w:eastAsiaTheme="minorEastAsia" w:hAnsi="Arial" w:cs="Arial"/>
                            <w:i/>
                            <w:iCs/>
                            <w:color w:val="77787B"/>
                            <w:spacing w:val="-20"/>
                          </w:rPr>
                          <w:t xml:space="preserve"> </w:t>
                        </w:r>
                        <w:r>
                          <w:rPr>
                            <w:rFonts w:ascii="Arial" w:eastAsiaTheme="minorEastAsia" w:hAnsi="Arial" w:cs="Arial"/>
                            <w:i/>
                            <w:iCs/>
                            <w:color w:val="77787B"/>
                          </w:rPr>
                          <w:t>tethered</w:t>
                        </w:r>
                        <w:r>
                          <w:rPr>
                            <w:rFonts w:ascii="Arial" w:eastAsiaTheme="minorEastAsia" w:hAnsi="Arial" w:cs="Arial"/>
                            <w:i/>
                            <w:iCs/>
                            <w:color w:val="77787B"/>
                            <w:spacing w:val="-20"/>
                          </w:rPr>
                          <w:t xml:space="preserve"> </w:t>
                        </w:r>
                        <w:r>
                          <w:rPr>
                            <w:rFonts w:ascii="Arial" w:eastAsiaTheme="minorEastAsia" w:hAnsi="Arial" w:cs="Arial"/>
                            <w:i/>
                            <w:iCs/>
                            <w:color w:val="77787B"/>
                          </w:rPr>
                          <w:t>instruments</w:t>
                        </w:r>
                        <w:r>
                          <w:rPr>
                            <w:rFonts w:ascii="Arial" w:eastAsiaTheme="minorEastAsia" w:hAnsi="Arial" w:cs="Arial"/>
                            <w:i/>
                            <w:iCs/>
                            <w:color w:val="77787B"/>
                            <w:spacing w:val="-20"/>
                          </w:rPr>
                          <w:t xml:space="preserve"> </w:t>
                        </w:r>
                        <w:r>
                          <w:rPr>
                            <w:rFonts w:ascii="Arial" w:eastAsiaTheme="minorEastAsia" w:hAnsi="Arial" w:cs="Arial"/>
                            <w:i/>
                            <w:iCs/>
                            <w:color w:val="77787B"/>
                          </w:rPr>
                          <w:t>on</w:t>
                        </w:r>
                        <w:r>
                          <w:rPr>
                            <w:rFonts w:ascii="Arial" w:eastAsiaTheme="minorEastAsia" w:hAnsi="Arial" w:cs="Arial"/>
                            <w:i/>
                            <w:iCs/>
                            <w:color w:val="77787B"/>
                            <w:spacing w:val="-20"/>
                          </w:rPr>
                          <w:t xml:space="preserve"> </w:t>
                        </w:r>
                        <w:r>
                          <w:rPr>
                            <w:rFonts w:ascii="Arial" w:eastAsiaTheme="minorEastAsia" w:hAnsi="Arial" w:cs="Arial"/>
                            <w:i/>
                            <w:iCs/>
                            <w:color w:val="77787B"/>
                          </w:rPr>
                          <w:t>the</w:t>
                        </w:r>
                        <w:r>
                          <w:rPr>
                            <w:rFonts w:ascii="Arial" w:eastAsiaTheme="minorEastAsia" w:hAnsi="Arial" w:cs="Arial"/>
                            <w:i/>
                            <w:iCs/>
                            <w:color w:val="77787B"/>
                            <w:spacing w:val="-20"/>
                          </w:rPr>
                          <w:t xml:space="preserve"> </w:t>
                        </w:r>
                        <w:r>
                          <w:rPr>
                            <w:rFonts w:ascii="Arial" w:eastAsiaTheme="minorEastAsia" w:hAnsi="Arial" w:cs="Arial"/>
                            <w:i/>
                            <w:iCs/>
                            <w:color w:val="77787B"/>
                          </w:rPr>
                          <w:t>ground and</w:t>
                        </w:r>
                        <w:r>
                          <w:rPr>
                            <w:rFonts w:ascii="Arial" w:eastAsiaTheme="minorEastAsia" w:hAnsi="Arial" w:cs="Arial"/>
                            <w:i/>
                            <w:iCs/>
                            <w:color w:val="77787B"/>
                            <w:spacing w:val="-12"/>
                          </w:rPr>
                          <w:t xml:space="preserve"> </w:t>
                        </w:r>
                        <w:r>
                          <w:rPr>
                            <w:rFonts w:ascii="Arial" w:eastAsiaTheme="minorEastAsia" w:hAnsi="Arial" w:cs="Arial"/>
                            <w:i/>
                            <w:iCs/>
                            <w:color w:val="77787B"/>
                          </w:rPr>
                          <w:t>the</w:t>
                        </w:r>
                        <w:r>
                          <w:rPr>
                            <w:rFonts w:ascii="Arial" w:eastAsiaTheme="minorEastAsia" w:hAnsi="Arial" w:cs="Arial"/>
                            <w:i/>
                            <w:iCs/>
                            <w:color w:val="77787B"/>
                            <w:spacing w:val="-11"/>
                          </w:rPr>
                          <w:t xml:space="preserve"> </w:t>
                        </w:r>
                        <w:r>
                          <w:rPr>
                            <w:rFonts w:ascii="Arial" w:eastAsiaTheme="minorEastAsia" w:hAnsi="Arial" w:cs="Arial"/>
                            <w:i/>
                            <w:iCs/>
                            <w:color w:val="77787B"/>
                          </w:rPr>
                          <w:t>heat</w:t>
                        </w:r>
                        <w:r>
                          <w:rPr>
                            <w:rFonts w:ascii="Arial" w:eastAsiaTheme="minorEastAsia" w:hAnsi="Arial" w:cs="Arial"/>
                            <w:i/>
                            <w:iCs/>
                            <w:color w:val="77787B"/>
                            <w:spacing w:val="-11"/>
                          </w:rPr>
                          <w:t xml:space="preserve"> </w:t>
                        </w:r>
                        <w:r>
                          <w:rPr>
                            <w:rFonts w:ascii="Arial" w:eastAsiaTheme="minorEastAsia" w:hAnsi="Arial" w:cs="Arial"/>
                            <w:i/>
                            <w:iCs/>
                            <w:color w:val="77787B"/>
                            <w:spacing w:val="-3"/>
                          </w:rPr>
                          <w:t>probe’s</w:t>
                        </w:r>
                        <w:r>
                          <w:rPr>
                            <w:rFonts w:ascii="Arial" w:eastAsiaTheme="minorEastAsia" w:hAnsi="Arial" w:cs="Arial"/>
                            <w:i/>
                            <w:iCs/>
                            <w:color w:val="77787B"/>
                            <w:spacing w:val="-12"/>
                          </w:rPr>
                          <w:t xml:space="preserve"> </w:t>
                        </w:r>
                        <w:r>
                          <w:rPr>
                            <w:rFonts w:ascii="Arial" w:eastAsiaTheme="minorEastAsia" w:hAnsi="Arial" w:cs="Arial"/>
                            <w:i/>
                            <w:iCs/>
                            <w:color w:val="77787B"/>
                          </w:rPr>
                          <w:t>mole</w:t>
                        </w:r>
                        <w:r>
                          <w:rPr>
                            <w:rFonts w:ascii="Arial" w:eastAsiaTheme="minorEastAsia" w:hAnsi="Arial" w:cs="Arial"/>
                            <w:i/>
                            <w:iCs/>
                            <w:color w:val="77787B"/>
                            <w:spacing w:val="-11"/>
                          </w:rPr>
                          <w:t xml:space="preserve"> </w:t>
                        </w:r>
                        <w:r>
                          <w:rPr>
                            <w:rFonts w:ascii="Arial" w:eastAsiaTheme="minorEastAsia" w:hAnsi="Arial" w:cs="Arial"/>
                            <w:i/>
                            <w:iCs/>
                            <w:color w:val="77787B"/>
                          </w:rPr>
                          <w:t>underground.</w:t>
                        </w:r>
                      </w:p>
                    </w:txbxContent>
                  </v:textbox>
                </v:shape>
                <w10:wrap anchorx="page"/>
              </v:group>
            </w:pict>
          </mc:Fallback>
        </mc:AlternateContent>
      </w:r>
      <w:r w:rsidR="009E7F48">
        <w:rPr>
          <w:color w:val="231F20"/>
        </w:rPr>
        <w:t>Hardware on top of the deck just after landi</w:t>
      </w:r>
      <w:r w:rsidR="009E7F48">
        <w:rPr>
          <w:color w:val="231F20"/>
        </w:rPr>
        <w:t xml:space="preserve">ng includes  the robotic arm, two dedicated science instruments and their accessories, a laser reflector, a helical UHF antenna and two </w:t>
      </w:r>
      <w:r w:rsidR="009E7F48">
        <w:rPr>
          <w:color w:val="231F20"/>
          <w:spacing w:val="-3"/>
        </w:rPr>
        <w:t xml:space="preserve">X-band </w:t>
      </w:r>
      <w:r w:rsidR="009E7F48">
        <w:rPr>
          <w:color w:val="231F20"/>
        </w:rPr>
        <w:t>antennas (which are also used as part of a science experiment). In the weeks after landing, the arm will lift the</w:t>
      </w:r>
      <w:r w:rsidR="009E7F48">
        <w:rPr>
          <w:color w:val="231F20"/>
        </w:rPr>
        <w:t xml:space="preserve"> seismometer, its wind-and-thermal shield and the thermal probe from the deck and place them onto the Martian</w:t>
      </w:r>
      <w:r w:rsidR="009E7F48">
        <w:rPr>
          <w:color w:val="231F20"/>
          <w:spacing w:val="-6"/>
        </w:rPr>
        <w:t xml:space="preserve"> </w:t>
      </w:r>
      <w:r w:rsidR="009E7F48">
        <w:rPr>
          <w:color w:val="231F20"/>
        </w:rPr>
        <w:t>surface.</w:t>
      </w:r>
    </w:p>
    <w:p w:rsidR="00000000" w:rsidRDefault="009E7F48">
      <w:pPr>
        <w:pStyle w:val="BodyText"/>
        <w:kinsoku w:val="0"/>
        <w:overflowPunct w:val="0"/>
        <w:spacing w:before="14"/>
        <w:rPr>
          <w:sz w:val="17"/>
          <w:szCs w:val="17"/>
        </w:rPr>
      </w:pPr>
    </w:p>
    <w:p w:rsidR="00000000" w:rsidRDefault="009E7F48">
      <w:pPr>
        <w:pStyle w:val="BodyText"/>
        <w:kinsoku w:val="0"/>
        <w:overflowPunct w:val="0"/>
        <w:spacing w:before="1" w:line="213" w:lineRule="auto"/>
        <w:ind w:left="160" w:right="6337"/>
        <w:rPr>
          <w:color w:val="231F20"/>
          <w:w w:val="105"/>
        </w:rPr>
      </w:pPr>
      <w:r>
        <w:rPr>
          <w:color w:val="231F20"/>
          <w:w w:val="105"/>
        </w:rPr>
        <w:t>The</w:t>
      </w:r>
      <w:r>
        <w:rPr>
          <w:color w:val="231F20"/>
          <w:spacing w:val="-25"/>
          <w:w w:val="105"/>
        </w:rPr>
        <w:t xml:space="preserve"> </w:t>
      </w:r>
      <w:r>
        <w:rPr>
          <w:color w:val="231F20"/>
          <w:w w:val="105"/>
        </w:rPr>
        <w:t>lander</w:t>
      </w:r>
      <w:r>
        <w:rPr>
          <w:rFonts w:hint="eastAsia"/>
          <w:color w:val="231F20"/>
          <w:w w:val="105"/>
        </w:rPr>
        <w:t>’</w:t>
      </w:r>
      <w:r>
        <w:rPr>
          <w:color w:val="231F20"/>
          <w:w w:val="105"/>
        </w:rPr>
        <w:t>s</w:t>
      </w:r>
      <w:r>
        <w:rPr>
          <w:color w:val="231F20"/>
          <w:spacing w:val="-25"/>
          <w:w w:val="105"/>
        </w:rPr>
        <w:t xml:space="preserve"> </w:t>
      </w:r>
      <w:r>
        <w:rPr>
          <w:color w:val="231F20"/>
          <w:w w:val="105"/>
        </w:rPr>
        <w:t>avionics</w:t>
      </w:r>
      <w:r>
        <w:rPr>
          <w:color w:val="231F20"/>
          <w:spacing w:val="-24"/>
          <w:w w:val="105"/>
        </w:rPr>
        <w:t xml:space="preserve"> </w:t>
      </w:r>
      <w:r>
        <w:rPr>
          <w:color w:val="231F20"/>
          <w:w w:val="105"/>
        </w:rPr>
        <w:t>are</w:t>
      </w:r>
      <w:r>
        <w:rPr>
          <w:color w:val="231F20"/>
          <w:spacing w:val="-25"/>
          <w:w w:val="105"/>
        </w:rPr>
        <w:t xml:space="preserve"> </w:t>
      </w:r>
      <w:r>
        <w:rPr>
          <w:color w:val="231F20"/>
          <w:w w:val="105"/>
        </w:rPr>
        <w:t>mounted</w:t>
      </w:r>
      <w:r>
        <w:rPr>
          <w:color w:val="231F20"/>
          <w:spacing w:val="-24"/>
          <w:w w:val="105"/>
        </w:rPr>
        <w:t xml:space="preserve"> </w:t>
      </w:r>
      <w:r>
        <w:rPr>
          <w:color w:val="231F20"/>
          <w:w w:val="105"/>
        </w:rPr>
        <w:t>to</w:t>
      </w:r>
      <w:r>
        <w:rPr>
          <w:color w:val="231F20"/>
          <w:spacing w:val="-25"/>
          <w:w w:val="105"/>
        </w:rPr>
        <w:t xml:space="preserve"> </w:t>
      </w:r>
      <w:r>
        <w:rPr>
          <w:color w:val="231F20"/>
          <w:w w:val="105"/>
        </w:rPr>
        <w:t>a</w:t>
      </w:r>
      <w:r>
        <w:rPr>
          <w:color w:val="231F20"/>
          <w:spacing w:val="-24"/>
          <w:w w:val="105"/>
        </w:rPr>
        <w:t xml:space="preserve"> </w:t>
      </w:r>
      <w:r>
        <w:rPr>
          <w:color w:val="231F20"/>
          <w:w w:val="105"/>
        </w:rPr>
        <w:t>component</w:t>
      </w:r>
      <w:r>
        <w:rPr>
          <w:color w:val="231F20"/>
          <w:spacing w:val="-25"/>
          <w:w w:val="105"/>
        </w:rPr>
        <w:t xml:space="preserve"> </w:t>
      </w:r>
      <w:r>
        <w:rPr>
          <w:color w:val="231F20"/>
          <w:w w:val="105"/>
        </w:rPr>
        <w:t>deck located within a thermally protective enclosure. The suite of electronics in this enclosure consists of the flight</w:t>
      </w:r>
      <w:r>
        <w:rPr>
          <w:color w:val="231F20"/>
          <w:spacing w:val="-22"/>
          <w:w w:val="105"/>
        </w:rPr>
        <w:t xml:space="preserve"> </w:t>
      </w:r>
      <w:r>
        <w:rPr>
          <w:color w:val="231F20"/>
          <w:w w:val="105"/>
        </w:rPr>
        <w:t>computer,</w:t>
      </w:r>
      <w:r>
        <w:rPr>
          <w:color w:val="231F20"/>
          <w:spacing w:val="-21"/>
          <w:w w:val="105"/>
        </w:rPr>
        <w:t xml:space="preserve"> </w:t>
      </w:r>
      <w:r>
        <w:rPr>
          <w:color w:val="231F20"/>
          <w:w w:val="105"/>
        </w:rPr>
        <w:t>the</w:t>
      </w:r>
      <w:r>
        <w:rPr>
          <w:color w:val="231F20"/>
          <w:spacing w:val="-21"/>
          <w:w w:val="105"/>
        </w:rPr>
        <w:t xml:space="preserve"> </w:t>
      </w:r>
      <w:r>
        <w:rPr>
          <w:color w:val="231F20"/>
          <w:w w:val="105"/>
        </w:rPr>
        <w:t>electrical</w:t>
      </w:r>
      <w:r>
        <w:rPr>
          <w:color w:val="231F20"/>
          <w:spacing w:val="-21"/>
          <w:w w:val="105"/>
        </w:rPr>
        <w:t xml:space="preserve"> </w:t>
      </w:r>
      <w:r>
        <w:rPr>
          <w:color w:val="231F20"/>
          <w:w w:val="105"/>
        </w:rPr>
        <w:t>power</w:t>
      </w:r>
      <w:r>
        <w:rPr>
          <w:color w:val="231F20"/>
          <w:spacing w:val="-21"/>
          <w:w w:val="105"/>
        </w:rPr>
        <w:t xml:space="preserve"> </w:t>
      </w:r>
      <w:r>
        <w:rPr>
          <w:color w:val="231F20"/>
          <w:w w:val="105"/>
        </w:rPr>
        <w:t>system,</w:t>
      </w:r>
      <w:r>
        <w:rPr>
          <w:color w:val="231F20"/>
          <w:spacing w:val="-21"/>
          <w:w w:val="105"/>
        </w:rPr>
        <w:t xml:space="preserve"> </w:t>
      </w:r>
      <w:r>
        <w:rPr>
          <w:color w:val="231F20"/>
          <w:w w:val="105"/>
        </w:rPr>
        <w:t>the</w:t>
      </w:r>
      <w:r>
        <w:rPr>
          <w:color w:val="231F20"/>
          <w:spacing w:val="-21"/>
          <w:w w:val="105"/>
        </w:rPr>
        <w:t xml:space="preserve"> </w:t>
      </w:r>
      <w:r>
        <w:rPr>
          <w:color w:val="231F20"/>
          <w:w w:val="105"/>
        </w:rPr>
        <w:t>landed telecommunications system, the payload electronics and</w:t>
      </w:r>
      <w:r>
        <w:rPr>
          <w:color w:val="231F20"/>
          <w:spacing w:val="-25"/>
          <w:w w:val="105"/>
        </w:rPr>
        <w:t xml:space="preserve"> </w:t>
      </w:r>
      <w:r>
        <w:rPr>
          <w:color w:val="231F20"/>
          <w:w w:val="105"/>
        </w:rPr>
        <w:t>the</w:t>
      </w:r>
      <w:r>
        <w:rPr>
          <w:color w:val="231F20"/>
          <w:spacing w:val="-24"/>
          <w:w w:val="105"/>
        </w:rPr>
        <w:t xml:space="preserve"> </w:t>
      </w:r>
      <w:r>
        <w:rPr>
          <w:color w:val="231F20"/>
          <w:w w:val="105"/>
        </w:rPr>
        <w:t>harness.</w:t>
      </w:r>
      <w:r>
        <w:rPr>
          <w:color w:val="231F20"/>
          <w:spacing w:val="-24"/>
          <w:w w:val="105"/>
        </w:rPr>
        <w:t xml:space="preserve"> </w:t>
      </w:r>
      <w:r>
        <w:rPr>
          <w:color w:val="231F20"/>
          <w:w w:val="105"/>
        </w:rPr>
        <w:t>Other</w:t>
      </w:r>
      <w:r>
        <w:rPr>
          <w:color w:val="231F20"/>
          <w:spacing w:val="-25"/>
          <w:w w:val="105"/>
        </w:rPr>
        <w:t xml:space="preserve"> </w:t>
      </w:r>
      <w:r>
        <w:rPr>
          <w:color w:val="231F20"/>
          <w:w w:val="105"/>
        </w:rPr>
        <w:t>components,</w:t>
      </w:r>
      <w:r>
        <w:rPr>
          <w:color w:val="231F20"/>
          <w:spacing w:val="-24"/>
          <w:w w:val="105"/>
        </w:rPr>
        <w:t xml:space="preserve"> </w:t>
      </w:r>
      <w:r>
        <w:rPr>
          <w:color w:val="231F20"/>
          <w:w w:val="105"/>
        </w:rPr>
        <w:t>such</w:t>
      </w:r>
      <w:r>
        <w:rPr>
          <w:color w:val="231F20"/>
          <w:spacing w:val="-24"/>
          <w:w w:val="105"/>
        </w:rPr>
        <w:t xml:space="preserve"> </w:t>
      </w:r>
      <w:r>
        <w:rPr>
          <w:color w:val="231F20"/>
          <w:w w:val="105"/>
        </w:rPr>
        <w:t>as</w:t>
      </w:r>
      <w:r>
        <w:rPr>
          <w:color w:val="231F20"/>
          <w:spacing w:val="-24"/>
          <w:w w:val="105"/>
        </w:rPr>
        <w:t xml:space="preserve"> </w:t>
      </w:r>
      <w:r>
        <w:rPr>
          <w:color w:val="231F20"/>
          <w:w w:val="105"/>
        </w:rPr>
        <w:t>the</w:t>
      </w:r>
      <w:r>
        <w:rPr>
          <w:color w:val="231F20"/>
          <w:spacing w:val="-25"/>
          <w:w w:val="105"/>
        </w:rPr>
        <w:t xml:space="preserve"> </w:t>
      </w:r>
      <w:r>
        <w:rPr>
          <w:color w:val="231F20"/>
          <w:w w:val="105"/>
        </w:rPr>
        <w:t>inertial</w:t>
      </w:r>
    </w:p>
    <w:p w:rsidR="00000000" w:rsidRDefault="009E7F48">
      <w:pPr>
        <w:pStyle w:val="BodyText"/>
        <w:kinsoku w:val="0"/>
        <w:overflowPunct w:val="0"/>
        <w:spacing w:before="10" w:line="213" w:lineRule="auto"/>
        <w:ind w:left="160" w:right="5773"/>
        <w:rPr>
          <w:color w:val="231F20"/>
        </w:rPr>
      </w:pPr>
      <w:r>
        <w:rPr>
          <w:color w:val="231F20"/>
        </w:rPr>
        <w:t>measurement units, radiometer, magnetometer and landing radar, are externally mounted under the science deck.</w:t>
      </w:r>
    </w:p>
    <w:p w:rsidR="00000000" w:rsidRDefault="009E7F48">
      <w:pPr>
        <w:pStyle w:val="BodyText"/>
        <w:kinsoku w:val="0"/>
        <w:overflowPunct w:val="0"/>
        <w:spacing w:line="333" w:lineRule="exact"/>
        <w:ind w:left="160"/>
        <w:rPr>
          <w:color w:val="231F20"/>
          <w:w w:val="105"/>
        </w:rPr>
      </w:pPr>
      <w:r>
        <w:rPr>
          <w:color w:val="231F20"/>
          <w:w w:val="105"/>
        </w:rPr>
        <w:t>Thrusters extend from the sides of the lander.</w:t>
      </w:r>
    </w:p>
    <w:p w:rsidR="00000000" w:rsidRDefault="009E7F48">
      <w:pPr>
        <w:pStyle w:val="BodyText"/>
        <w:kinsoku w:val="0"/>
        <w:overflowPunct w:val="0"/>
        <w:rPr>
          <w:sz w:val="20"/>
          <w:szCs w:val="20"/>
        </w:rPr>
      </w:pPr>
    </w:p>
    <w:p w:rsidR="00000000" w:rsidRDefault="009E7F48">
      <w:pPr>
        <w:pStyle w:val="BodyText"/>
        <w:kinsoku w:val="0"/>
        <w:overflowPunct w:val="0"/>
        <w:spacing w:before="18"/>
        <w:rPr>
          <w:sz w:val="10"/>
          <w:szCs w:val="10"/>
        </w:rPr>
      </w:pPr>
    </w:p>
    <w:p w:rsidR="00000000" w:rsidRDefault="009E7F48">
      <w:pPr>
        <w:pStyle w:val="Heading2"/>
        <w:kinsoku w:val="0"/>
        <w:overflowPunct w:val="0"/>
        <w:rPr>
          <w:color w:val="E9A714"/>
        </w:rPr>
      </w:pPr>
      <w:r>
        <w:rPr>
          <w:color w:val="E9A714"/>
        </w:rPr>
        <w:t xml:space="preserve">Instrument Deployment System: One Arm and </w:t>
      </w:r>
      <w:r>
        <w:rPr>
          <w:color w:val="E9A714"/>
          <w:spacing w:val="-3"/>
        </w:rPr>
        <w:t xml:space="preserve">Two </w:t>
      </w:r>
      <w:r>
        <w:rPr>
          <w:color w:val="E9A714"/>
        </w:rPr>
        <w:t>Cameras</w:t>
      </w:r>
    </w:p>
    <w:p w:rsidR="00000000" w:rsidRDefault="009E7F48">
      <w:pPr>
        <w:pStyle w:val="BodyText"/>
        <w:kinsoku w:val="0"/>
        <w:overflowPunct w:val="0"/>
        <w:spacing w:before="125" w:line="213" w:lineRule="auto"/>
        <w:ind w:left="160" w:right="313"/>
        <w:rPr>
          <w:color w:val="231F20"/>
          <w:w w:val="105"/>
        </w:rPr>
      </w:pPr>
      <w:r>
        <w:rPr>
          <w:color w:val="231F20"/>
          <w:w w:val="105"/>
        </w:rPr>
        <w:t>The</w:t>
      </w:r>
      <w:r>
        <w:rPr>
          <w:color w:val="231F20"/>
          <w:spacing w:val="-19"/>
          <w:w w:val="105"/>
        </w:rPr>
        <w:t xml:space="preserve"> </w:t>
      </w:r>
      <w:r>
        <w:rPr>
          <w:color w:val="231F20"/>
          <w:w w:val="105"/>
        </w:rPr>
        <w:t>lander</w:t>
      </w:r>
      <w:r>
        <w:rPr>
          <w:rFonts w:hint="eastAsia"/>
          <w:color w:val="231F20"/>
          <w:w w:val="105"/>
        </w:rPr>
        <w:t>’</w:t>
      </w:r>
      <w:r>
        <w:rPr>
          <w:color w:val="231F20"/>
          <w:w w:val="105"/>
        </w:rPr>
        <w:t>s</w:t>
      </w:r>
      <w:r>
        <w:rPr>
          <w:color w:val="231F20"/>
          <w:spacing w:val="-18"/>
          <w:w w:val="105"/>
        </w:rPr>
        <w:t xml:space="preserve"> </w:t>
      </w:r>
      <w:r>
        <w:rPr>
          <w:color w:val="231F20"/>
          <w:w w:val="105"/>
        </w:rPr>
        <w:t>Instrument</w:t>
      </w:r>
      <w:r>
        <w:rPr>
          <w:color w:val="231F20"/>
          <w:spacing w:val="-19"/>
          <w:w w:val="105"/>
        </w:rPr>
        <w:t xml:space="preserve"> </w:t>
      </w:r>
      <w:r>
        <w:rPr>
          <w:color w:val="231F20"/>
          <w:w w:val="105"/>
        </w:rPr>
        <w:t>Deployment</w:t>
      </w:r>
      <w:r>
        <w:rPr>
          <w:color w:val="231F20"/>
          <w:spacing w:val="-18"/>
          <w:w w:val="105"/>
        </w:rPr>
        <w:t xml:space="preserve"> </w:t>
      </w:r>
      <w:r>
        <w:rPr>
          <w:color w:val="231F20"/>
          <w:w w:val="105"/>
        </w:rPr>
        <w:t>System</w:t>
      </w:r>
      <w:r>
        <w:rPr>
          <w:color w:val="231F20"/>
          <w:spacing w:val="-18"/>
          <w:w w:val="105"/>
        </w:rPr>
        <w:t xml:space="preserve"> </w:t>
      </w:r>
      <w:r>
        <w:rPr>
          <w:color w:val="231F20"/>
          <w:w w:val="105"/>
        </w:rPr>
        <w:t>(IDS)</w:t>
      </w:r>
      <w:r>
        <w:rPr>
          <w:color w:val="231F20"/>
          <w:spacing w:val="-19"/>
          <w:w w:val="105"/>
        </w:rPr>
        <w:t xml:space="preserve"> </w:t>
      </w:r>
      <w:r>
        <w:rPr>
          <w:color w:val="231F20"/>
          <w:w w:val="105"/>
        </w:rPr>
        <w:t>has</w:t>
      </w:r>
      <w:r>
        <w:rPr>
          <w:color w:val="231F20"/>
          <w:spacing w:val="-18"/>
          <w:w w:val="105"/>
        </w:rPr>
        <w:t xml:space="preserve"> </w:t>
      </w:r>
      <w:r>
        <w:rPr>
          <w:color w:val="231F20"/>
          <w:w w:val="105"/>
        </w:rPr>
        <w:t>a</w:t>
      </w:r>
      <w:r>
        <w:rPr>
          <w:color w:val="231F20"/>
          <w:spacing w:val="-18"/>
          <w:w w:val="105"/>
        </w:rPr>
        <w:t xml:space="preserve"> </w:t>
      </w:r>
      <w:r>
        <w:rPr>
          <w:color w:val="231F20"/>
          <w:w w:val="105"/>
        </w:rPr>
        <w:t>robotic</w:t>
      </w:r>
      <w:r>
        <w:rPr>
          <w:color w:val="231F20"/>
          <w:spacing w:val="-19"/>
          <w:w w:val="105"/>
        </w:rPr>
        <w:t xml:space="preserve"> </w:t>
      </w:r>
      <w:r>
        <w:rPr>
          <w:color w:val="231F20"/>
          <w:w w:val="105"/>
        </w:rPr>
        <w:t>arm</w:t>
      </w:r>
      <w:r>
        <w:rPr>
          <w:color w:val="231F20"/>
          <w:spacing w:val="-18"/>
          <w:w w:val="105"/>
        </w:rPr>
        <w:t xml:space="preserve"> </w:t>
      </w:r>
      <w:r>
        <w:rPr>
          <w:color w:val="231F20"/>
          <w:w w:val="105"/>
        </w:rPr>
        <w:t>for</w:t>
      </w:r>
      <w:r>
        <w:rPr>
          <w:color w:val="231F20"/>
          <w:spacing w:val="-18"/>
          <w:w w:val="105"/>
        </w:rPr>
        <w:t xml:space="preserve"> </w:t>
      </w:r>
      <w:r>
        <w:rPr>
          <w:color w:val="231F20"/>
          <w:w w:val="105"/>
        </w:rPr>
        <w:t>moving</w:t>
      </w:r>
      <w:r>
        <w:rPr>
          <w:color w:val="231F20"/>
          <w:spacing w:val="-19"/>
          <w:w w:val="105"/>
        </w:rPr>
        <w:t xml:space="preserve"> </w:t>
      </w:r>
      <w:r>
        <w:rPr>
          <w:color w:val="231F20"/>
          <w:w w:val="105"/>
        </w:rPr>
        <w:t>instruments</w:t>
      </w:r>
      <w:r>
        <w:rPr>
          <w:color w:val="231F20"/>
          <w:spacing w:val="-18"/>
          <w:w w:val="105"/>
        </w:rPr>
        <w:t xml:space="preserve"> </w:t>
      </w:r>
      <w:r>
        <w:rPr>
          <w:color w:val="231F20"/>
          <w:w w:val="105"/>
        </w:rPr>
        <w:t>from</w:t>
      </w:r>
      <w:r>
        <w:rPr>
          <w:color w:val="231F20"/>
          <w:spacing w:val="-18"/>
          <w:w w:val="105"/>
        </w:rPr>
        <w:t xml:space="preserve"> </w:t>
      </w:r>
      <w:r>
        <w:rPr>
          <w:color w:val="231F20"/>
          <w:w w:val="105"/>
        </w:rPr>
        <w:t>the</w:t>
      </w:r>
      <w:r>
        <w:rPr>
          <w:color w:val="231F20"/>
          <w:spacing w:val="-19"/>
          <w:w w:val="105"/>
        </w:rPr>
        <w:t xml:space="preserve"> </w:t>
      </w:r>
      <w:r>
        <w:rPr>
          <w:color w:val="231F20"/>
          <w:w w:val="105"/>
        </w:rPr>
        <w:t>deck</w:t>
      </w:r>
      <w:r>
        <w:rPr>
          <w:color w:val="231F20"/>
          <w:spacing w:val="-18"/>
          <w:w w:val="105"/>
        </w:rPr>
        <w:t xml:space="preserve"> </w:t>
      </w:r>
      <w:r>
        <w:rPr>
          <w:color w:val="231F20"/>
          <w:w w:val="105"/>
        </w:rPr>
        <w:t>onto</w:t>
      </w:r>
      <w:r>
        <w:rPr>
          <w:color w:val="231F20"/>
          <w:spacing w:val="-18"/>
          <w:w w:val="105"/>
        </w:rPr>
        <w:t xml:space="preserve"> </w:t>
      </w:r>
      <w:r>
        <w:rPr>
          <w:color w:val="231F20"/>
          <w:w w:val="105"/>
        </w:rPr>
        <w:t>the</w:t>
      </w:r>
      <w:r>
        <w:rPr>
          <w:color w:val="231F20"/>
          <w:spacing w:val="-19"/>
          <w:w w:val="105"/>
        </w:rPr>
        <w:t xml:space="preserve"> </w:t>
      </w:r>
      <w:r>
        <w:rPr>
          <w:color w:val="231F20"/>
          <w:w w:val="105"/>
        </w:rPr>
        <w:t>ground and</w:t>
      </w:r>
      <w:r>
        <w:rPr>
          <w:color w:val="231F20"/>
          <w:spacing w:val="-18"/>
          <w:w w:val="105"/>
        </w:rPr>
        <w:t xml:space="preserve"> </w:t>
      </w:r>
      <w:r>
        <w:rPr>
          <w:color w:val="231F20"/>
          <w:w w:val="105"/>
        </w:rPr>
        <w:t>two</w:t>
      </w:r>
      <w:r>
        <w:rPr>
          <w:color w:val="231F20"/>
          <w:spacing w:val="-17"/>
          <w:w w:val="105"/>
        </w:rPr>
        <w:t xml:space="preserve"> </w:t>
      </w:r>
      <w:r>
        <w:rPr>
          <w:color w:val="231F20"/>
          <w:w w:val="105"/>
        </w:rPr>
        <w:t>color</w:t>
      </w:r>
      <w:r>
        <w:rPr>
          <w:color w:val="231F20"/>
          <w:spacing w:val="-18"/>
          <w:w w:val="105"/>
        </w:rPr>
        <w:t xml:space="preserve"> </w:t>
      </w:r>
      <w:r>
        <w:rPr>
          <w:color w:val="231F20"/>
          <w:w w:val="105"/>
        </w:rPr>
        <w:t>cameras</w:t>
      </w:r>
      <w:r>
        <w:rPr>
          <w:color w:val="231F20"/>
          <w:spacing w:val="-17"/>
          <w:w w:val="105"/>
        </w:rPr>
        <w:t xml:space="preserve"> </w:t>
      </w:r>
      <w:r>
        <w:rPr>
          <w:color w:val="231F20"/>
          <w:w w:val="105"/>
        </w:rPr>
        <w:t>for</w:t>
      </w:r>
      <w:r>
        <w:rPr>
          <w:color w:val="231F20"/>
          <w:spacing w:val="-18"/>
          <w:w w:val="105"/>
        </w:rPr>
        <w:t xml:space="preserve"> </w:t>
      </w:r>
      <w:r>
        <w:rPr>
          <w:color w:val="231F20"/>
          <w:w w:val="105"/>
        </w:rPr>
        <w:t>finding</w:t>
      </w:r>
      <w:r>
        <w:rPr>
          <w:color w:val="231F20"/>
          <w:spacing w:val="-17"/>
          <w:w w:val="105"/>
        </w:rPr>
        <w:t xml:space="preserve"> </w:t>
      </w:r>
      <w:r>
        <w:rPr>
          <w:color w:val="231F20"/>
          <w:w w:val="105"/>
        </w:rPr>
        <w:t>the</w:t>
      </w:r>
      <w:r>
        <w:rPr>
          <w:color w:val="231F20"/>
          <w:spacing w:val="-17"/>
          <w:w w:val="105"/>
        </w:rPr>
        <w:t xml:space="preserve"> </w:t>
      </w:r>
      <w:r>
        <w:rPr>
          <w:color w:val="231F20"/>
          <w:w w:val="105"/>
        </w:rPr>
        <w:t>best</w:t>
      </w:r>
      <w:r>
        <w:rPr>
          <w:color w:val="231F20"/>
          <w:spacing w:val="-18"/>
          <w:w w:val="105"/>
        </w:rPr>
        <w:t xml:space="preserve"> </w:t>
      </w:r>
      <w:r>
        <w:rPr>
          <w:color w:val="231F20"/>
          <w:w w:val="105"/>
        </w:rPr>
        <w:t>place</w:t>
      </w:r>
      <w:r>
        <w:rPr>
          <w:color w:val="231F20"/>
          <w:spacing w:val="-17"/>
          <w:w w:val="105"/>
        </w:rPr>
        <w:t xml:space="preserve"> </w:t>
      </w:r>
      <w:r>
        <w:rPr>
          <w:color w:val="231F20"/>
          <w:w w:val="105"/>
        </w:rPr>
        <w:t>to</w:t>
      </w:r>
      <w:r>
        <w:rPr>
          <w:color w:val="231F20"/>
          <w:spacing w:val="-18"/>
          <w:w w:val="105"/>
        </w:rPr>
        <w:t xml:space="preserve"> </w:t>
      </w:r>
      <w:r>
        <w:rPr>
          <w:color w:val="231F20"/>
          <w:w w:val="105"/>
        </w:rPr>
        <w:t>put</w:t>
      </w:r>
      <w:r>
        <w:rPr>
          <w:color w:val="231F20"/>
          <w:spacing w:val="-17"/>
          <w:w w:val="105"/>
        </w:rPr>
        <w:t xml:space="preserve"> </w:t>
      </w:r>
      <w:r>
        <w:rPr>
          <w:color w:val="231F20"/>
          <w:w w:val="105"/>
        </w:rPr>
        <w:t>them</w:t>
      </w:r>
      <w:r>
        <w:rPr>
          <w:color w:val="231F20"/>
          <w:spacing w:val="-18"/>
          <w:w w:val="105"/>
        </w:rPr>
        <w:t xml:space="preserve"> </w:t>
      </w:r>
      <w:r>
        <w:rPr>
          <w:color w:val="231F20"/>
          <w:w w:val="105"/>
        </w:rPr>
        <w:t>and</w:t>
      </w:r>
      <w:r>
        <w:rPr>
          <w:color w:val="231F20"/>
          <w:spacing w:val="-17"/>
          <w:w w:val="105"/>
        </w:rPr>
        <w:t xml:space="preserve"> </w:t>
      </w:r>
      <w:r>
        <w:rPr>
          <w:color w:val="231F20"/>
          <w:w w:val="105"/>
        </w:rPr>
        <w:t>documenting</w:t>
      </w:r>
      <w:r>
        <w:rPr>
          <w:color w:val="231F20"/>
          <w:spacing w:val="-17"/>
          <w:w w:val="105"/>
        </w:rPr>
        <w:t xml:space="preserve"> </w:t>
      </w:r>
      <w:r>
        <w:rPr>
          <w:color w:val="231F20"/>
          <w:w w:val="105"/>
        </w:rPr>
        <w:t>the</w:t>
      </w:r>
      <w:r>
        <w:rPr>
          <w:color w:val="231F20"/>
          <w:spacing w:val="-18"/>
          <w:w w:val="105"/>
        </w:rPr>
        <w:t xml:space="preserve"> </w:t>
      </w:r>
      <w:r>
        <w:rPr>
          <w:color w:val="231F20"/>
          <w:w w:val="105"/>
        </w:rPr>
        <w:t>process.</w:t>
      </w:r>
      <w:r>
        <w:rPr>
          <w:color w:val="231F20"/>
          <w:spacing w:val="-17"/>
          <w:w w:val="105"/>
        </w:rPr>
        <w:t xml:space="preserve"> </w:t>
      </w:r>
      <w:r>
        <w:rPr>
          <w:color w:val="231F20"/>
          <w:w w:val="105"/>
        </w:rPr>
        <w:t>One</w:t>
      </w:r>
      <w:r>
        <w:rPr>
          <w:color w:val="231F20"/>
          <w:spacing w:val="-18"/>
          <w:w w:val="105"/>
        </w:rPr>
        <w:t xml:space="preserve"> </w:t>
      </w:r>
      <w:r>
        <w:rPr>
          <w:color w:val="231F20"/>
          <w:w w:val="105"/>
        </w:rPr>
        <w:t>of</w:t>
      </w:r>
      <w:r>
        <w:rPr>
          <w:color w:val="231F20"/>
          <w:spacing w:val="-17"/>
          <w:w w:val="105"/>
        </w:rPr>
        <w:t xml:space="preserve"> </w:t>
      </w:r>
      <w:r>
        <w:rPr>
          <w:color w:val="231F20"/>
          <w:w w:val="105"/>
        </w:rPr>
        <w:t>the</w:t>
      </w:r>
      <w:r>
        <w:rPr>
          <w:color w:val="231F20"/>
          <w:spacing w:val="-18"/>
          <w:w w:val="105"/>
        </w:rPr>
        <w:t xml:space="preserve"> </w:t>
      </w:r>
      <w:r>
        <w:rPr>
          <w:color w:val="231F20"/>
          <w:w w:val="105"/>
        </w:rPr>
        <w:t>cameras</w:t>
      </w:r>
      <w:r>
        <w:rPr>
          <w:color w:val="231F20"/>
          <w:spacing w:val="-17"/>
          <w:w w:val="105"/>
        </w:rPr>
        <w:t xml:space="preserve"> </w:t>
      </w:r>
      <w:r>
        <w:rPr>
          <w:color w:val="231F20"/>
          <w:w w:val="105"/>
        </w:rPr>
        <w:t>is</w:t>
      </w:r>
      <w:r>
        <w:rPr>
          <w:color w:val="231F20"/>
          <w:spacing w:val="-17"/>
          <w:w w:val="105"/>
        </w:rPr>
        <w:t xml:space="preserve"> </w:t>
      </w:r>
      <w:r>
        <w:rPr>
          <w:color w:val="231F20"/>
          <w:w w:val="105"/>
        </w:rPr>
        <w:t>mounted</w:t>
      </w:r>
      <w:r>
        <w:rPr>
          <w:color w:val="231F20"/>
          <w:spacing w:val="-18"/>
          <w:w w:val="105"/>
        </w:rPr>
        <w:t xml:space="preserve"> </w:t>
      </w:r>
      <w:r>
        <w:rPr>
          <w:color w:val="231F20"/>
          <w:w w:val="105"/>
        </w:rPr>
        <w:t>on the</w:t>
      </w:r>
      <w:r>
        <w:rPr>
          <w:color w:val="231F20"/>
          <w:spacing w:val="-11"/>
          <w:w w:val="105"/>
        </w:rPr>
        <w:t xml:space="preserve"> </w:t>
      </w:r>
      <w:r>
        <w:rPr>
          <w:color w:val="231F20"/>
          <w:w w:val="105"/>
        </w:rPr>
        <w:t>arm;</w:t>
      </w:r>
      <w:r>
        <w:rPr>
          <w:color w:val="231F20"/>
          <w:spacing w:val="-10"/>
          <w:w w:val="105"/>
        </w:rPr>
        <w:t xml:space="preserve"> </w:t>
      </w:r>
      <w:r>
        <w:rPr>
          <w:color w:val="231F20"/>
          <w:w w:val="105"/>
        </w:rPr>
        <w:t>the</w:t>
      </w:r>
      <w:r>
        <w:rPr>
          <w:color w:val="231F20"/>
          <w:spacing w:val="-10"/>
          <w:w w:val="105"/>
        </w:rPr>
        <w:t xml:space="preserve"> </w:t>
      </w:r>
      <w:r>
        <w:rPr>
          <w:color w:val="231F20"/>
          <w:w w:val="105"/>
        </w:rPr>
        <w:t>other</w:t>
      </w:r>
      <w:r>
        <w:rPr>
          <w:color w:val="231F20"/>
          <w:spacing w:val="-10"/>
          <w:w w:val="105"/>
        </w:rPr>
        <w:t xml:space="preserve"> </w:t>
      </w:r>
      <w:r>
        <w:rPr>
          <w:color w:val="231F20"/>
          <w:w w:val="105"/>
        </w:rPr>
        <w:t>on</w:t>
      </w:r>
      <w:r>
        <w:rPr>
          <w:color w:val="231F20"/>
          <w:spacing w:val="-10"/>
          <w:w w:val="105"/>
        </w:rPr>
        <w:t xml:space="preserve"> </w:t>
      </w:r>
      <w:r>
        <w:rPr>
          <w:color w:val="231F20"/>
          <w:w w:val="105"/>
        </w:rPr>
        <w:t>the</w:t>
      </w:r>
      <w:r>
        <w:rPr>
          <w:color w:val="231F20"/>
          <w:spacing w:val="-10"/>
          <w:w w:val="105"/>
        </w:rPr>
        <w:t xml:space="preserve"> </w:t>
      </w:r>
      <w:r>
        <w:rPr>
          <w:color w:val="231F20"/>
          <w:w w:val="105"/>
        </w:rPr>
        <w:t>front</w:t>
      </w:r>
      <w:r>
        <w:rPr>
          <w:color w:val="231F20"/>
          <w:spacing w:val="-10"/>
          <w:w w:val="105"/>
        </w:rPr>
        <w:t xml:space="preserve"> </w:t>
      </w:r>
      <w:r>
        <w:rPr>
          <w:color w:val="231F20"/>
          <w:w w:val="105"/>
        </w:rPr>
        <w:t>of</w:t>
      </w:r>
      <w:r>
        <w:rPr>
          <w:color w:val="231F20"/>
          <w:spacing w:val="-10"/>
          <w:w w:val="105"/>
        </w:rPr>
        <w:t xml:space="preserve"> </w:t>
      </w:r>
      <w:r>
        <w:rPr>
          <w:color w:val="231F20"/>
          <w:w w:val="105"/>
        </w:rPr>
        <w:t>the</w:t>
      </w:r>
      <w:r>
        <w:rPr>
          <w:color w:val="231F20"/>
          <w:spacing w:val="-11"/>
          <w:w w:val="105"/>
        </w:rPr>
        <w:t xml:space="preserve"> </w:t>
      </w:r>
      <w:r>
        <w:rPr>
          <w:color w:val="231F20"/>
          <w:spacing w:val="-3"/>
          <w:w w:val="105"/>
        </w:rPr>
        <w:t>lander,</w:t>
      </w:r>
      <w:r>
        <w:rPr>
          <w:color w:val="231F20"/>
          <w:spacing w:val="-10"/>
          <w:w w:val="105"/>
        </w:rPr>
        <w:t xml:space="preserve"> </w:t>
      </w:r>
      <w:r>
        <w:rPr>
          <w:color w:val="231F20"/>
          <w:w w:val="105"/>
        </w:rPr>
        <w:t>beneath</w:t>
      </w:r>
      <w:r>
        <w:rPr>
          <w:color w:val="231F20"/>
          <w:spacing w:val="-10"/>
          <w:w w:val="105"/>
        </w:rPr>
        <w:t xml:space="preserve"> </w:t>
      </w:r>
      <w:r>
        <w:rPr>
          <w:color w:val="231F20"/>
          <w:w w:val="105"/>
        </w:rPr>
        <w:t>the</w:t>
      </w:r>
      <w:r>
        <w:rPr>
          <w:color w:val="231F20"/>
          <w:spacing w:val="-10"/>
          <w:w w:val="105"/>
        </w:rPr>
        <w:t xml:space="preserve"> </w:t>
      </w:r>
      <w:r>
        <w:rPr>
          <w:color w:val="231F20"/>
          <w:w w:val="105"/>
        </w:rPr>
        <w:t>south</w:t>
      </w:r>
      <w:r>
        <w:rPr>
          <w:color w:val="231F20"/>
          <w:spacing w:val="-10"/>
          <w:w w:val="105"/>
        </w:rPr>
        <w:t xml:space="preserve"> </w:t>
      </w:r>
      <w:r>
        <w:rPr>
          <w:color w:val="231F20"/>
          <w:w w:val="105"/>
        </w:rPr>
        <w:t>edge</w:t>
      </w:r>
      <w:r>
        <w:rPr>
          <w:color w:val="231F20"/>
          <w:spacing w:val="-10"/>
          <w:w w:val="105"/>
        </w:rPr>
        <w:t xml:space="preserve"> </w:t>
      </w:r>
      <w:r>
        <w:rPr>
          <w:color w:val="231F20"/>
          <w:w w:val="105"/>
        </w:rPr>
        <w:t>of</w:t>
      </w:r>
      <w:r>
        <w:rPr>
          <w:color w:val="231F20"/>
          <w:spacing w:val="-10"/>
          <w:w w:val="105"/>
        </w:rPr>
        <w:t xml:space="preserve"> </w:t>
      </w:r>
      <w:r>
        <w:rPr>
          <w:color w:val="231F20"/>
          <w:w w:val="105"/>
        </w:rPr>
        <w:t>the</w:t>
      </w:r>
      <w:r>
        <w:rPr>
          <w:color w:val="231F20"/>
          <w:spacing w:val="-10"/>
          <w:w w:val="105"/>
        </w:rPr>
        <w:t xml:space="preserve"> </w:t>
      </w:r>
      <w:r>
        <w:rPr>
          <w:color w:val="231F20"/>
          <w:w w:val="105"/>
        </w:rPr>
        <w:t>deck.</w:t>
      </w:r>
    </w:p>
    <w:p w:rsidR="00000000" w:rsidRDefault="009E7F48">
      <w:pPr>
        <w:pStyle w:val="BodyText"/>
        <w:kinsoku w:val="0"/>
        <w:overflowPunct w:val="0"/>
        <w:spacing w:before="6"/>
        <w:rPr>
          <w:sz w:val="17"/>
          <w:szCs w:val="17"/>
        </w:rPr>
      </w:pPr>
    </w:p>
    <w:p w:rsidR="00000000" w:rsidRDefault="009E7F48">
      <w:pPr>
        <w:pStyle w:val="BodyText"/>
        <w:kinsoku w:val="0"/>
        <w:overflowPunct w:val="0"/>
        <w:spacing w:line="213" w:lineRule="auto"/>
        <w:ind w:left="160" w:right="561"/>
        <w:rPr>
          <w:color w:val="231F20"/>
        </w:rPr>
      </w:pPr>
      <w:r>
        <w:rPr>
          <w:color w:val="231F20"/>
        </w:rPr>
        <w:t>The Instrument Deployment Arm (IDA) includes a grapple for grasping each piece of hardware the arm will lift. The grapple</w:t>
      </w:r>
      <w:r>
        <w:rPr>
          <w:rFonts w:hint="eastAsia"/>
          <w:color w:val="231F20"/>
        </w:rPr>
        <w:t>’</w:t>
      </w:r>
      <w:r>
        <w:rPr>
          <w:color w:val="231F20"/>
        </w:rPr>
        <w:t>s five mechanical fingers can close around a handle that resembles a ball on</w:t>
      </w:r>
      <w:r>
        <w:rPr>
          <w:color w:val="231F20"/>
        </w:rPr>
        <w:t xml:space="preserve"> top of a stem. Each of the three items the arm will lift has one of these handles. The three items are the Seismic Experiment for Interior Structure, the Heat Flow and Physical Properties Probe, and the seismometer</w:t>
      </w:r>
      <w:r>
        <w:rPr>
          <w:rFonts w:hint="eastAsia"/>
          <w:color w:val="231F20"/>
        </w:rPr>
        <w:t>’</w:t>
      </w:r>
      <w:r>
        <w:rPr>
          <w:color w:val="231F20"/>
        </w:rPr>
        <w:t>s Wind and Thermal Shield.</w:t>
      </w:r>
    </w:p>
    <w:p w:rsidR="00000000" w:rsidRDefault="009E7F48">
      <w:pPr>
        <w:pStyle w:val="BodyText"/>
        <w:kinsoku w:val="0"/>
        <w:overflowPunct w:val="0"/>
        <w:spacing w:line="213" w:lineRule="auto"/>
        <w:ind w:left="160" w:right="561"/>
        <w:rPr>
          <w:color w:val="231F20"/>
        </w:rPr>
        <w:sectPr w:rsidR="00000000">
          <w:headerReference w:type="even" r:id="rId162"/>
          <w:headerReference w:type="default" r:id="rId163"/>
          <w:pgSz w:w="12240" w:h="15840"/>
          <w:pgMar w:top="500" w:right="400" w:bottom="640" w:left="560" w:header="291" w:footer="455" w:gutter="0"/>
          <w:cols w:space="720"/>
          <w:noEndnote/>
        </w:sectPr>
      </w:pPr>
    </w:p>
    <w:p w:rsidR="00000000" w:rsidRDefault="009E7F48">
      <w:pPr>
        <w:pStyle w:val="BodyText"/>
        <w:kinsoku w:val="0"/>
        <w:overflowPunct w:val="0"/>
        <w:spacing w:before="10"/>
        <w:rPr>
          <w:sz w:val="11"/>
          <w:szCs w:val="11"/>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5080" r="12700" b="1270"/>
                <wp:docPr id="32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330" name="Freeform 210"/>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97DC04E" id="Group 209"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">
                <v:shape id="Freeform 210"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TA678A&#10;AADcAAAADwAAAGRycy9kb3ducmV2LnhtbERPz2vCMBS+D/wfwhO8zVQLZXZGEUHoSWg33PXRPJvS&#10;5qU0sdb/fjkMdvz4fu+Ps+3FRKNvHSvYrBMQxLXTLTcKvr8u7x8gfEDW2DsmBS/ycDws3vaYa/fk&#10;kqYqNCKGsM9RgQlhyKX0tSGLfu0G4sjd3WgxRDg2Uo/4jOG2l9skyaTFlmODwYHOhuquelgFXcld&#10;c0s3dlfcDO1+pgdRdlVqtZxPnyACzeFf/OcutII0jfPjmXgE5OE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0NMDrvwAAANwAAAAPAAAAAAAAAAAAAAAAAJgCAABkcnMvZG93bnJl&#10;di54bWxQSwUGAAAAAAQABAD1AAAAhAM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before="18"/>
        <w:rPr>
          <w:sz w:val="7"/>
          <w:szCs w:val="7"/>
        </w:rPr>
      </w:pPr>
    </w:p>
    <w:p w:rsidR="00000000" w:rsidRDefault="009E7F48">
      <w:pPr>
        <w:pStyle w:val="BodyText"/>
        <w:kinsoku w:val="0"/>
        <w:overflowPunct w:val="0"/>
        <w:spacing w:before="72" w:line="213" w:lineRule="auto"/>
        <w:ind w:left="160" w:right="561"/>
        <w:rPr>
          <w:color w:val="231F20"/>
          <w:w w:val="105"/>
        </w:rPr>
      </w:pPr>
      <w:r>
        <w:rPr>
          <w:color w:val="231F20"/>
          <w:w w:val="105"/>
        </w:rPr>
        <w:t>The</w:t>
      </w:r>
      <w:r>
        <w:rPr>
          <w:color w:val="231F20"/>
          <w:spacing w:val="-18"/>
          <w:w w:val="105"/>
        </w:rPr>
        <w:t xml:space="preserve"> </w:t>
      </w:r>
      <w:r>
        <w:rPr>
          <w:color w:val="231F20"/>
          <w:w w:val="105"/>
        </w:rPr>
        <w:t>arm</w:t>
      </w:r>
      <w:r>
        <w:rPr>
          <w:color w:val="231F20"/>
          <w:spacing w:val="-18"/>
          <w:w w:val="105"/>
        </w:rPr>
        <w:t xml:space="preserve"> </w:t>
      </w:r>
      <w:r>
        <w:rPr>
          <w:color w:val="231F20"/>
          <w:w w:val="105"/>
        </w:rPr>
        <w:t>is</w:t>
      </w:r>
      <w:r>
        <w:rPr>
          <w:color w:val="231F20"/>
          <w:spacing w:val="-18"/>
          <w:w w:val="105"/>
        </w:rPr>
        <w:t xml:space="preserve"> </w:t>
      </w:r>
      <w:r>
        <w:rPr>
          <w:color w:val="231F20"/>
          <w:w w:val="105"/>
        </w:rPr>
        <w:t>5.9</w:t>
      </w:r>
      <w:r>
        <w:rPr>
          <w:color w:val="231F20"/>
          <w:spacing w:val="-17"/>
          <w:w w:val="105"/>
        </w:rPr>
        <w:t xml:space="preserve"> </w:t>
      </w:r>
      <w:r>
        <w:rPr>
          <w:color w:val="231F20"/>
          <w:w w:val="105"/>
        </w:rPr>
        <w:t>feet</w:t>
      </w:r>
      <w:r>
        <w:rPr>
          <w:color w:val="231F20"/>
          <w:spacing w:val="-18"/>
          <w:w w:val="105"/>
        </w:rPr>
        <w:t xml:space="preserve"> </w:t>
      </w:r>
      <w:r>
        <w:rPr>
          <w:color w:val="231F20"/>
          <w:w w:val="105"/>
        </w:rPr>
        <w:t>(1.8</w:t>
      </w:r>
      <w:r>
        <w:rPr>
          <w:color w:val="231F20"/>
          <w:spacing w:val="-18"/>
          <w:w w:val="105"/>
        </w:rPr>
        <w:t xml:space="preserve"> </w:t>
      </w:r>
      <w:r>
        <w:rPr>
          <w:color w:val="231F20"/>
          <w:w w:val="105"/>
        </w:rPr>
        <w:t>meters)</w:t>
      </w:r>
      <w:r>
        <w:rPr>
          <w:color w:val="231F20"/>
          <w:spacing w:val="-18"/>
          <w:w w:val="105"/>
        </w:rPr>
        <w:t xml:space="preserve"> </w:t>
      </w:r>
      <w:r>
        <w:rPr>
          <w:color w:val="231F20"/>
          <w:w w:val="105"/>
        </w:rPr>
        <w:t>long,</w:t>
      </w:r>
      <w:r>
        <w:rPr>
          <w:color w:val="231F20"/>
          <w:spacing w:val="-17"/>
          <w:w w:val="105"/>
        </w:rPr>
        <w:t xml:space="preserve"> </w:t>
      </w:r>
      <w:r>
        <w:rPr>
          <w:color w:val="231F20"/>
          <w:w w:val="105"/>
        </w:rPr>
        <w:t>with</w:t>
      </w:r>
      <w:r>
        <w:rPr>
          <w:color w:val="231F20"/>
          <w:spacing w:val="-18"/>
          <w:w w:val="105"/>
        </w:rPr>
        <w:t xml:space="preserve"> </w:t>
      </w:r>
      <w:r>
        <w:rPr>
          <w:color w:val="231F20"/>
          <w:w w:val="105"/>
        </w:rPr>
        <w:t>shoulder,</w:t>
      </w:r>
      <w:r>
        <w:rPr>
          <w:color w:val="231F20"/>
          <w:spacing w:val="-18"/>
          <w:w w:val="105"/>
        </w:rPr>
        <w:t xml:space="preserve"> </w:t>
      </w:r>
      <w:r>
        <w:rPr>
          <w:color w:val="231F20"/>
          <w:w w:val="105"/>
        </w:rPr>
        <w:t>elbow</w:t>
      </w:r>
      <w:r>
        <w:rPr>
          <w:color w:val="231F20"/>
          <w:spacing w:val="-17"/>
          <w:w w:val="105"/>
        </w:rPr>
        <w:t xml:space="preserve"> </w:t>
      </w:r>
      <w:r>
        <w:rPr>
          <w:color w:val="231F20"/>
          <w:w w:val="105"/>
        </w:rPr>
        <w:t>and</w:t>
      </w:r>
      <w:r>
        <w:rPr>
          <w:color w:val="231F20"/>
          <w:spacing w:val="-18"/>
          <w:w w:val="105"/>
        </w:rPr>
        <w:t xml:space="preserve"> </w:t>
      </w:r>
      <w:r>
        <w:rPr>
          <w:color w:val="231F20"/>
          <w:w w:val="105"/>
        </w:rPr>
        <w:t>wrist</w:t>
      </w:r>
      <w:r>
        <w:rPr>
          <w:color w:val="231F20"/>
          <w:spacing w:val="-18"/>
          <w:w w:val="105"/>
        </w:rPr>
        <w:t xml:space="preserve"> </w:t>
      </w:r>
      <w:r>
        <w:rPr>
          <w:color w:val="231F20"/>
          <w:w w:val="105"/>
        </w:rPr>
        <w:t>joints</w:t>
      </w:r>
      <w:r>
        <w:rPr>
          <w:color w:val="231F20"/>
          <w:spacing w:val="-18"/>
          <w:w w:val="105"/>
        </w:rPr>
        <w:t xml:space="preserve"> </w:t>
      </w:r>
      <w:r>
        <w:rPr>
          <w:color w:val="231F20"/>
          <w:w w:val="105"/>
        </w:rPr>
        <w:t>and</w:t>
      </w:r>
      <w:r>
        <w:rPr>
          <w:color w:val="231F20"/>
          <w:spacing w:val="-17"/>
          <w:w w:val="105"/>
        </w:rPr>
        <w:t xml:space="preserve"> </w:t>
      </w:r>
      <w:r>
        <w:rPr>
          <w:color w:val="231F20"/>
          <w:w w:val="105"/>
        </w:rPr>
        <w:t>four</w:t>
      </w:r>
      <w:r>
        <w:rPr>
          <w:color w:val="231F20"/>
          <w:spacing w:val="-18"/>
          <w:w w:val="105"/>
        </w:rPr>
        <w:t xml:space="preserve"> </w:t>
      </w:r>
      <w:r>
        <w:rPr>
          <w:color w:val="231F20"/>
          <w:w w:val="105"/>
        </w:rPr>
        <w:t>motors.</w:t>
      </w:r>
      <w:r>
        <w:rPr>
          <w:color w:val="231F20"/>
          <w:spacing w:val="-18"/>
          <w:w w:val="105"/>
        </w:rPr>
        <w:t xml:space="preserve"> </w:t>
      </w:r>
      <w:r>
        <w:rPr>
          <w:color w:val="231F20"/>
          <w:w w:val="105"/>
        </w:rPr>
        <w:t>The</w:t>
      </w:r>
      <w:r>
        <w:rPr>
          <w:color w:val="231F20"/>
          <w:spacing w:val="-17"/>
          <w:w w:val="105"/>
        </w:rPr>
        <w:t xml:space="preserve"> </w:t>
      </w:r>
      <w:r>
        <w:rPr>
          <w:color w:val="231F20"/>
          <w:w w:val="105"/>
        </w:rPr>
        <w:t>grapple</w:t>
      </w:r>
      <w:r>
        <w:rPr>
          <w:color w:val="231F20"/>
          <w:spacing w:val="-18"/>
          <w:w w:val="105"/>
        </w:rPr>
        <w:t xml:space="preserve"> </w:t>
      </w:r>
      <w:r>
        <w:rPr>
          <w:color w:val="231F20"/>
          <w:w w:val="105"/>
        </w:rPr>
        <w:t>is</w:t>
      </w:r>
      <w:r>
        <w:rPr>
          <w:color w:val="231F20"/>
          <w:spacing w:val="-18"/>
          <w:w w:val="105"/>
        </w:rPr>
        <w:t xml:space="preserve"> </w:t>
      </w:r>
      <w:r>
        <w:rPr>
          <w:color w:val="231F20"/>
          <w:w w:val="105"/>
        </w:rPr>
        <w:t>at</w:t>
      </w:r>
      <w:r>
        <w:rPr>
          <w:color w:val="231F20"/>
          <w:spacing w:val="-18"/>
          <w:w w:val="105"/>
        </w:rPr>
        <w:t xml:space="preserve"> </w:t>
      </w:r>
      <w:r>
        <w:rPr>
          <w:color w:val="231F20"/>
          <w:w w:val="105"/>
        </w:rPr>
        <w:t>the</w:t>
      </w:r>
      <w:r>
        <w:rPr>
          <w:color w:val="231F20"/>
          <w:spacing w:val="-17"/>
          <w:w w:val="105"/>
        </w:rPr>
        <w:t xml:space="preserve"> </w:t>
      </w:r>
      <w:r>
        <w:rPr>
          <w:color w:val="231F20"/>
          <w:w w:val="105"/>
        </w:rPr>
        <w:t>end</w:t>
      </w:r>
      <w:r>
        <w:rPr>
          <w:color w:val="231F20"/>
          <w:spacing w:val="-18"/>
          <w:w w:val="105"/>
        </w:rPr>
        <w:t xml:space="preserve"> </w:t>
      </w:r>
      <w:r>
        <w:rPr>
          <w:color w:val="231F20"/>
          <w:w w:val="105"/>
        </w:rPr>
        <w:t>of</w:t>
      </w:r>
      <w:r>
        <w:rPr>
          <w:color w:val="231F20"/>
          <w:spacing w:val="-18"/>
          <w:w w:val="105"/>
        </w:rPr>
        <w:t xml:space="preserve"> </w:t>
      </w:r>
      <w:r>
        <w:rPr>
          <w:color w:val="231F20"/>
          <w:w w:val="105"/>
        </w:rPr>
        <w:t>the arm.</w:t>
      </w:r>
      <w:r>
        <w:rPr>
          <w:color w:val="231F20"/>
          <w:spacing w:val="-10"/>
          <w:w w:val="105"/>
        </w:rPr>
        <w:t xml:space="preserve"> </w:t>
      </w:r>
      <w:r>
        <w:rPr>
          <w:color w:val="231F20"/>
          <w:w w:val="105"/>
        </w:rPr>
        <w:t>The</w:t>
      </w:r>
      <w:r>
        <w:rPr>
          <w:color w:val="231F20"/>
          <w:spacing w:val="-10"/>
          <w:w w:val="105"/>
        </w:rPr>
        <w:t xml:space="preserve"> </w:t>
      </w:r>
      <w:r>
        <w:rPr>
          <w:color w:val="231F20"/>
          <w:w w:val="105"/>
        </w:rPr>
        <w:t>arm-mounted</w:t>
      </w:r>
      <w:r>
        <w:rPr>
          <w:color w:val="231F20"/>
          <w:spacing w:val="-10"/>
          <w:w w:val="105"/>
        </w:rPr>
        <w:t xml:space="preserve"> </w:t>
      </w:r>
      <w:r>
        <w:rPr>
          <w:color w:val="231F20"/>
          <w:w w:val="105"/>
        </w:rPr>
        <w:t>camera</w:t>
      </w:r>
      <w:r>
        <w:rPr>
          <w:color w:val="231F20"/>
          <w:spacing w:val="-10"/>
          <w:w w:val="105"/>
        </w:rPr>
        <w:t xml:space="preserve"> </w:t>
      </w:r>
      <w:r>
        <w:rPr>
          <w:color w:val="231F20"/>
          <w:w w:val="105"/>
        </w:rPr>
        <w:t>is</w:t>
      </w:r>
      <w:r>
        <w:rPr>
          <w:color w:val="231F20"/>
          <w:spacing w:val="-10"/>
          <w:w w:val="105"/>
        </w:rPr>
        <w:t xml:space="preserve"> </w:t>
      </w:r>
      <w:r>
        <w:rPr>
          <w:color w:val="231F20"/>
          <w:w w:val="105"/>
        </w:rPr>
        <w:t>between</w:t>
      </w:r>
      <w:r>
        <w:rPr>
          <w:color w:val="231F20"/>
          <w:spacing w:val="-10"/>
          <w:w w:val="105"/>
        </w:rPr>
        <w:t xml:space="preserve"> </w:t>
      </w:r>
      <w:r>
        <w:rPr>
          <w:color w:val="231F20"/>
          <w:w w:val="105"/>
        </w:rPr>
        <w:t>the</w:t>
      </w:r>
      <w:r>
        <w:rPr>
          <w:color w:val="231F20"/>
          <w:spacing w:val="-10"/>
          <w:w w:val="105"/>
        </w:rPr>
        <w:t xml:space="preserve"> </w:t>
      </w:r>
      <w:r>
        <w:rPr>
          <w:color w:val="231F20"/>
          <w:w w:val="105"/>
        </w:rPr>
        <w:t>elbow</w:t>
      </w:r>
      <w:r>
        <w:rPr>
          <w:color w:val="231F20"/>
          <w:spacing w:val="-10"/>
          <w:w w:val="105"/>
        </w:rPr>
        <w:t xml:space="preserve"> </w:t>
      </w:r>
      <w:r>
        <w:rPr>
          <w:color w:val="231F20"/>
          <w:w w:val="105"/>
        </w:rPr>
        <w:t>and</w:t>
      </w:r>
      <w:r>
        <w:rPr>
          <w:color w:val="231F20"/>
          <w:spacing w:val="-9"/>
          <w:w w:val="105"/>
        </w:rPr>
        <w:t xml:space="preserve"> </w:t>
      </w:r>
      <w:r>
        <w:rPr>
          <w:color w:val="231F20"/>
          <w:w w:val="105"/>
        </w:rPr>
        <w:t>wrist.</w:t>
      </w:r>
    </w:p>
    <w:p w:rsidR="00000000" w:rsidRDefault="009E7F48">
      <w:pPr>
        <w:pStyle w:val="BodyText"/>
        <w:kinsoku w:val="0"/>
        <w:overflowPunct w:val="0"/>
        <w:spacing w:before="4"/>
        <w:rPr>
          <w:sz w:val="17"/>
          <w:szCs w:val="17"/>
        </w:rPr>
      </w:pPr>
    </w:p>
    <w:p w:rsidR="00000000" w:rsidRDefault="009E7F48">
      <w:pPr>
        <w:pStyle w:val="BodyText"/>
        <w:kinsoku w:val="0"/>
        <w:overflowPunct w:val="0"/>
        <w:spacing w:line="213" w:lineRule="auto"/>
        <w:ind w:left="160" w:right="341"/>
        <w:rPr>
          <w:color w:val="231F20"/>
        </w:rPr>
      </w:pPr>
      <w:r>
        <w:rPr>
          <w:color w:val="231F20"/>
        </w:rPr>
        <w:t>The camera on the arm is called the Instrument Deployment Camera (IDC). The lander</w:t>
      </w:r>
      <w:r>
        <w:rPr>
          <w:rFonts w:hint="eastAsia"/>
          <w:color w:val="231F20"/>
        </w:rPr>
        <w:t>’</w:t>
      </w:r>
      <w:r>
        <w:rPr>
          <w:color w:val="231F20"/>
        </w:rPr>
        <w:t>s other camera, the Instrument Context Camera (ICC), is mounted just below the deck, on the edge of the lander facing the workspace, which is the area of g</w:t>
      </w:r>
      <w:r>
        <w:rPr>
          <w:color w:val="231F20"/>
        </w:rPr>
        <w:t>round within reach of the arm. Both are modified versions of engineering cameras on NASA</w:t>
      </w:r>
      <w:r>
        <w:rPr>
          <w:rFonts w:hint="eastAsia"/>
          <w:color w:val="231F20"/>
        </w:rPr>
        <w:t>’</w:t>
      </w:r>
      <w:r>
        <w:rPr>
          <w:color w:val="231F20"/>
        </w:rPr>
        <w:t>s Mars rovers Opportunity and Curiosity, with full-color capability added. Each has a square charge-coupled device (CCD) detector 1,024 pixels by 1,024 pixels.</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160" w:right="421"/>
        <w:rPr>
          <w:color w:val="231F20"/>
        </w:rPr>
      </w:pPr>
      <w:r>
        <w:rPr>
          <w:color w:val="231F20"/>
        </w:rPr>
        <w:t>The IDC</w:t>
      </w:r>
      <w:r>
        <w:rPr>
          <w:rFonts w:hint="eastAsia"/>
          <w:color w:val="231F20"/>
        </w:rPr>
        <w:t>’</w:t>
      </w:r>
      <w:r>
        <w:rPr>
          <w:color w:val="231F20"/>
        </w:rPr>
        <w:t xml:space="preserve">s field of view is 45 degrees wide and tall. Movement of the arm is used to point the camera. The IDC will image the workspace in detail to support selection of the best specific locations for the deployed instruments. It will also image hardware  </w:t>
      </w:r>
      <w:r>
        <w:rPr>
          <w:color w:val="231F20"/>
        </w:rPr>
        <w:t>to verify key steps are accomplished in the deployment process before proceeding to the next step. By moving the camera</w:t>
      </w:r>
      <w:r>
        <w:rPr>
          <w:rFonts w:hint="eastAsia"/>
          <w:color w:val="231F20"/>
        </w:rPr>
        <w:t>’</w:t>
      </w:r>
      <w:r>
        <w:rPr>
          <w:color w:val="231F20"/>
        </w:rPr>
        <w:t>s position between exposures, the IDC can create stereo views that provide three-dimensional information about the surrounding area. The</w:t>
      </w:r>
      <w:r>
        <w:rPr>
          <w:color w:val="231F20"/>
        </w:rPr>
        <w:t xml:space="preserve"> camera can be pointed in any direction, so it can take images to be combined into a 360-degree panorama of the lander</w:t>
      </w:r>
      <w:r>
        <w:rPr>
          <w:rFonts w:hint="eastAsia"/>
          <w:color w:val="231F20"/>
        </w:rPr>
        <w:t>’</w:t>
      </w:r>
      <w:r>
        <w:rPr>
          <w:color w:val="231F20"/>
        </w:rPr>
        <w:t>s</w:t>
      </w:r>
      <w:r>
        <w:rPr>
          <w:color w:val="231F20"/>
          <w:spacing w:val="-6"/>
        </w:rPr>
        <w:t xml:space="preserve"> </w:t>
      </w:r>
      <w:r>
        <w:rPr>
          <w:color w:val="231F20"/>
        </w:rPr>
        <w:t>surroundings.</w:t>
      </w:r>
    </w:p>
    <w:p w:rsidR="00000000" w:rsidRDefault="009E7F48">
      <w:pPr>
        <w:pStyle w:val="BodyText"/>
        <w:kinsoku w:val="0"/>
        <w:overflowPunct w:val="0"/>
        <w:spacing w:before="2"/>
        <w:rPr>
          <w:sz w:val="16"/>
          <w:szCs w:val="16"/>
        </w:rPr>
      </w:pPr>
    </w:p>
    <w:p w:rsidR="00000000" w:rsidRDefault="009E7F48">
      <w:pPr>
        <w:pStyle w:val="BodyText"/>
        <w:kinsoku w:val="0"/>
        <w:overflowPunct w:val="0"/>
        <w:ind w:left="160"/>
        <w:rPr>
          <w:color w:val="231F20"/>
        </w:rPr>
      </w:pPr>
      <w:r>
        <w:rPr>
          <w:color w:val="231F20"/>
        </w:rPr>
        <w:t xml:space="preserve">The ICC has a </w:t>
      </w:r>
      <w:r>
        <w:rPr>
          <w:rFonts w:hint="eastAsia"/>
          <w:color w:val="231F20"/>
        </w:rPr>
        <w:t>“</w:t>
      </w:r>
      <w:r>
        <w:rPr>
          <w:color w:val="231F20"/>
        </w:rPr>
        <w:t>fisheye</w:t>
      </w:r>
      <w:r>
        <w:rPr>
          <w:rFonts w:hint="eastAsia"/>
          <w:color w:val="231F20"/>
        </w:rPr>
        <w:t>”</w:t>
      </w:r>
      <w:r>
        <w:rPr>
          <w:color w:val="231F20"/>
        </w:rPr>
        <w:t xml:space="preserve"> field of view of 120 degrees. It will provide wide-angle views of the entire workspace.</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160" w:right="524"/>
        <w:jc w:val="both"/>
        <w:rPr>
          <w:color w:val="231F20"/>
          <w:w w:val="105"/>
        </w:rPr>
      </w:pPr>
      <w:r>
        <w:rPr>
          <w:color w:val="231F20"/>
          <w:w w:val="105"/>
        </w:rPr>
        <w:t>The</w:t>
      </w:r>
      <w:r>
        <w:rPr>
          <w:color w:val="231F20"/>
          <w:spacing w:val="-18"/>
          <w:w w:val="105"/>
        </w:rPr>
        <w:t xml:space="preserve"> </w:t>
      </w:r>
      <w:r>
        <w:rPr>
          <w:color w:val="231F20"/>
          <w:w w:val="105"/>
        </w:rPr>
        <w:t>basic</w:t>
      </w:r>
      <w:r>
        <w:rPr>
          <w:color w:val="231F20"/>
          <w:spacing w:val="-17"/>
          <w:w w:val="105"/>
        </w:rPr>
        <w:t xml:space="preserve"> </w:t>
      </w:r>
      <w:r>
        <w:rPr>
          <w:color w:val="231F20"/>
          <w:w w:val="105"/>
        </w:rPr>
        <w:t>structure</w:t>
      </w:r>
      <w:r>
        <w:rPr>
          <w:color w:val="231F20"/>
          <w:spacing w:val="-18"/>
          <w:w w:val="105"/>
        </w:rPr>
        <w:t xml:space="preserve"> </w:t>
      </w:r>
      <w:r>
        <w:rPr>
          <w:color w:val="231F20"/>
          <w:w w:val="105"/>
        </w:rPr>
        <w:t>of</w:t>
      </w:r>
      <w:r>
        <w:rPr>
          <w:color w:val="231F20"/>
          <w:spacing w:val="-17"/>
          <w:w w:val="105"/>
        </w:rPr>
        <w:t xml:space="preserve"> </w:t>
      </w:r>
      <w:r>
        <w:rPr>
          <w:color w:val="231F20"/>
          <w:w w:val="105"/>
        </w:rPr>
        <w:t>the</w:t>
      </w:r>
      <w:r>
        <w:rPr>
          <w:color w:val="231F20"/>
          <w:spacing w:val="-18"/>
          <w:w w:val="105"/>
        </w:rPr>
        <w:t xml:space="preserve"> </w:t>
      </w:r>
      <w:r>
        <w:rPr>
          <w:color w:val="231F20"/>
          <w:w w:val="105"/>
        </w:rPr>
        <w:t>robotic</w:t>
      </w:r>
      <w:r>
        <w:rPr>
          <w:color w:val="231F20"/>
          <w:spacing w:val="-17"/>
          <w:w w:val="105"/>
        </w:rPr>
        <w:t xml:space="preserve"> </w:t>
      </w:r>
      <w:r>
        <w:rPr>
          <w:color w:val="231F20"/>
          <w:w w:val="105"/>
        </w:rPr>
        <w:t>arm</w:t>
      </w:r>
      <w:r>
        <w:rPr>
          <w:color w:val="231F20"/>
          <w:spacing w:val="-18"/>
          <w:w w:val="105"/>
        </w:rPr>
        <w:t xml:space="preserve"> </w:t>
      </w:r>
      <w:r>
        <w:rPr>
          <w:color w:val="231F20"/>
          <w:w w:val="105"/>
        </w:rPr>
        <w:t>was</w:t>
      </w:r>
      <w:r>
        <w:rPr>
          <w:color w:val="231F20"/>
          <w:spacing w:val="-17"/>
          <w:w w:val="105"/>
        </w:rPr>
        <w:t xml:space="preserve"> </w:t>
      </w:r>
      <w:r>
        <w:rPr>
          <w:color w:val="231F20"/>
          <w:w w:val="105"/>
        </w:rPr>
        <w:t>originally</w:t>
      </w:r>
      <w:r>
        <w:rPr>
          <w:color w:val="231F20"/>
          <w:spacing w:val="-17"/>
          <w:w w:val="105"/>
        </w:rPr>
        <w:t xml:space="preserve"> </w:t>
      </w:r>
      <w:r>
        <w:rPr>
          <w:color w:val="231F20"/>
          <w:w w:val="105"/>
        </w:rPr>
        <w:t>built</w:t>
      </w:r>
      <w:r>
        <w:rPr>
          <w:color w:val="231F20"/>
          <w:spacing w:val="-18"/>
          <w:w w:val="105"/>
        </w:rPr>
        <w:t xml:space="preserve"> </w:t>
      </w:r>
      <w:r>
        <w:rPr>
          <w:color w:val="231F20"/>
          <w:w w:val="105"/>
        </w:rPr>
        <w:t>for</w:t>
      </w:r>
      <w:r>
        <w:rPr>
          <w:color w:val="231F20"/>
          <w:spacing w:val="-17"/>
          <w:w w:val="105"/>
        </w:rPr>
        <w:t xml:space="preserve"> </w:t>
      </w:r>
      <w:r>
        <w:rPr>
          <w:color w:val="231F20"/>
          <w:w w:val="105"/>
        </w:rPr>
        <w:t>a</w:t>
      </w:r>
      <w:r>
        <w:rPr>
          <w:color w:val="231F20"/>
          <w:spacing w:val="-18"/>
          <w:w w:val="105"/>
        </w:rPr>
        <w:t xml:space="preserve"> </w:t>
      </w:r>
      <w:r>
        <w:rPr>
          <w:color w:val="231F20"/>
          <w:w w:val="105"/>
        </w:rPr>
        <w:t>Mars</w:t>
      </w:r>
      <w:r>
        <w:rPr>
          <w:color w:val="231F20"/>
          <w:spacing w:val="-17"/>
          <w:w w:val="105"/>
        </w:rPr>
        <w:t xml:space="preserve"> </w:t>
      </w:r>
      <w:r>
        <w:rPr>
          <w:color w:val="231F20"/>
          <w:w w:val="105"/>
        </w:rPr>
        <w:t>lander</w:t>
      </w:r>
      <w:r>
        <w:rPr>
          <w:color w:val="231F20"/>
          <w:spacing w:val="-18"/>
          <w:w w:val="105"/>
        </w:rPr>
        <w:t xml:space="preserve"> </w:t>
      </w:r>
      <w:r>
        <w:rPr>
          <w:color w:val="231F20"/>
          <w:w w:val="105"/>
        </w:rPr>
        <w:t>planned</w:t>
      </w:r>
      <w:r>
        <w:rPr>
          <w:color w:val="231F20"/>
          <w:spacing w:val="-17"/>
          <w:w w:val="105"/>
        </w:rPr>
        <w:t xml:space="preserve"> </w:t>
      </w:r>
      <w:r>
        <w:rPr>
          <w:color w:val="231F20"/>
          <w:w w:val="105"/>
        </w:rPr>
        <w:t>for</w:t>
      </w:r>
      <w:r>
        <w:rPr>
          <w:color w:val="231F20"/>
          <w:spacing w:val="-18"/>
          <w:w w:val="105"/>
        </w:rPr>
        <w:t xml:space="preserve"> </w:t>
      </w:r>
      <w:r>
        <w:rPr>
          <w:color w:val="231F20"/>
          <w:w w:val="105"/>
        </w:rPr>
        <w:t>launch</w:t>
      </w:r>
      <w:r>
        <w:rPr>
          <w:color w:val="231F20"/>
          <w:spacing w:val="-17"/>
          <w:w w:val="105"/>
        </w:rPr>
        <w:t xml:space="preserve"> </w:t>
      </w:r>
      <w:r>
        <w:rPr>
          <w:color w:val="231F20"/>
          <w:w w:val="105"/>
        </w:rPr>
        <w:t>in</w:t>
      </w:r>
      <w:r>
        <w:rPr>
          <w:color w:val="231F20"/>
          <w:spacing w:val="-17"/>
          <w:w w:val="105"/>
        </w:rPr>
        <w:t xml:space="preserve"> </w:t>
      </w:r>
      <w:r>
        <w:rPr>
          <w:color w:val="231F20"/>
          <w:w w:val="105"/>
        </w:rPr>
        <w:t>2001,</w:t>
      </w:r>
      <w:r>
        <w:rPr>
          <w:color w:val="231F20"/>
          <w:spacing w:val="-18"/>
          <w:w w:val="105"/>
        </w:rPr>
        <w:t xml:space="preserve"> </w:t>
      </w:r>
      <w:r>
        <w:rPr>
          <w:color w:val="231F20"/>
          <w:w w:val="105"/>
        </w:rPr>
        <w:t>but</w:t>
      </w:r>
      <w:r>
        <w:rPr>
          <w:color w:val="231F20"/>
          <w:spacing w:val="-17"/>
          <w:w w:val="105"/>
        </w:rPr>
        <w:t xml:space="preserve"> </w:t>
      </w:r>
      <w:r>
        <w:rPr>
          <w:color w:val="231F20"/>
          <w:w w:val="105"/>
        </w:rPr>
        <w:t>cancelled</w:t>
      </w:r>
      <w:r>
        <w:rPr>
          <w:color w:val="231F20"/>
          <w:spacing w:val="-18"/>
          <w:w w:val="105"/>
        </w:rPr>
        <w:t xml:space="preserve"> </w:t>
      </w:r>
      <w:r>
        <w:rPr>
          <w:color w:val="231F20"/>
          <w:w w:val="105"/>
        </w:rPr>
        <w:t>before launch.</w:t>
      </w:r>
      <w:r>
        <w:rPr>
          <w:color w:val="231F20"/>
          <w:spacing w:val="-23"/>
          <w:w w:val="105"/>
        </w:rPr>
        <w:t xml:space="preserve"> </w:t>
      </w:r>
      <w:r>
        <w:rPr>
          <w:color w:val="231F20"/>
          <w:w w:val="105"/>
        </w:rPr>
        <w:t>JPL</w:t>
      </w:r>
      <w:r>
        <w:rPr>
          <w:color w:val="231F20"/>
          <w:spacing w:val="-22"/>
          <w:w w:val="105"/>
        </w:rPr>
        <w:t xml:space="preserve"> </w:t>
      </w:r>
      <w:r>
        <w:rPr>
          <w:color w:val="231F20"/>
          <w:w w:val="105"/>
        </w:rPr>
        <w:t>refurbished</w:t>
      </w:r>
      <w:r>
        <w:rPr>
          <w:color w:val="231F20"/>
          <w:spacing w:val="-23"/>
          <w:w w:val="105"/>
        </w:rPr>
        <w:t xml:space="preserve"> </w:t>
      </w:r>
      <w:r>
        <w:rPr>
          <w:color w:val="231F20"/>
          <w:w w:val="105"/>
        </w:rPr>
        <w:t>and</w:t>
      </w:r>
      <w:r>
        <w:rPr>
          <w:color w:val="231F20"/>
          <w:spacing w:val="-22"/>
          <w:w w:val="105"/>
        </w:rPr>
        <w:t xml:space="preserve"> </w:t>
      </w:r>
      <w:r>
        <w:rPr>
          <w:color w:val="231F20"/>
          <w:w w:val="105"/>
        </w:rPr>
        <w:t>modified</w:t>
      </w:r>
      <w:r>
        <w:rPr>
          <w:color w:val="231F20"/>
          <w:spacing w:val="-22"/>
          <w:w w:val="105"/>
        </w:rPr>
        <w:t xml:space="preserve"> </w:t>
      </w:r>
      <w:r>
        <w:rPr>
          <w:color w:val="231F20"/>
          <w:w w:val="105"/>
        </w:rPr>
        <w:t>the</w:t>
      </w:r>
      <w:r>
        <w:rPr>
          <w:color w:val="231F20"/>
          <w:spacing w:val="-23"/>
          <w:w w:val="105"/>
        </w:rPr>
        <w:t xml:space="preserve"> </w:t>
      </w:r>
      <w:r>
        <w:rPr>
          <w:color w:val="231F20"/>
          <w:w w:val="105"/>
        </w:rPr>
        <w:t>arm</w:t>
      </w:r>
      <w:r>
        <w:rPr>
          <w:color w:val="231F20"/>
          <w:spacing w:val="-22"/>
          <w:w w:val="105"/>
        </w:rPr>
        <w:t xml:space="preserve"> </w:t>
      </w:r>
      <w:r>
        <w:rPr>
          <w:color w:val="231F20"/>
          <w:w w:val="105"/>
        </w:rPr>
        <w:t>for</w:t>
      </w:r>
      <w:r>
        <w:rPr>
          <w:color w:val="231F20"/>
          <w:spacing w:val="-22"/>
          <w:w w:val="105"/>
        </w:rPr>
        <w:t xml:space="preserve"> </w:t>
      </w:r>
      <w:r>
        <w:rPr>
          <w:color w:val="231F20"/>
          <w:w w:val="105"/>
        </w:rPr>
        <w:t>InSight,</w:t>
      </w:r>
      <w:r>
        <w:rPr>
          <w:color w:val="231F20"/>
          <w:spacing w:val="-23"/>
          <w:w w:val="105"/>
        </w:rPr>
        <w:t xml:space="preserve"> </w:t>
      </w:r>
      <w:r>
        <w:rPr>
          <w:color w:val="231F20"/>
          <w:w w:val="105"/>
        </w:rPr>
        <w:t>including</w:t>
      </w:r>
      <w:r>
        <w:rPr>
          <w:color w:val="231F20"/>
          <w:spacing w:val="-22"/>
          <w:w w:val="105"/>
        </w:rPr>
        <w:t xml:space="preserve"> </w:t>
      </w:r>
      <w:r>
        <w:rPr>
          <w:color w:val="231F20"/>
          <w:w w:val="105"/>
        </w:rPr>
        <w:t>the</w:t>
      </w:r>
      <w:r>
        <w:rPr>
          <w:color w:val="231F20"/>
          <w:spacing w:val="-22"/>
          <w:w w:val="105"/>
        </w:rPr>
        <w:t xml:space="preserve"> </w:t>
      </w:r>
      <w:r>
        <w:rPr>
          <w:color w:val="231F20"/>
          <w:w w:val="105"/>
        </w:rPr>
        <w:t>additions</w:t>
      </w:r>
      <w:r>
        <w:rPr>
          <w:color w:val="231F20"/>
          <w:spacing w:val="-23"/>
          <w:w w:val="105"/>
        </w:rPr>
        <w:t xml:space="preserve"> </w:t>
      </w:r>
      <w:r>
        <w:rPr>
          <w:color w:val="231F20"/>
          <w:w w:val="105"/>
        </w:rPr>
        <w:t>of</w:t>
      </w:r>
      <w:r>
        <w:rPr>
          <w:color w:val="231F20"/>
          <w:spacing w:val="-22"/>
          <w:w w:val="105"/>
        </w:rPr>
        <w:t xml:space="preserve"> </w:t>
      </w:r>
      <w:r>
        <w:rPr>
          <w:color w:val="231F20"/>
          <w:w w:val="105"/>
        </w:rPr>
        <w:t>grapple</w:t>
      </w:r>
      <w:r>
        <w:rPr>
          <w:color w:val="231F20"/>
          <w:spacing w:val="-22"/>
          <w:w w:val="105"/>
        </w:rPr>
        <w:t xml:space="preserve"> </w:t>
      </w:r>
      <w:r>
        <w:rPr>
          <w:color w:val="231F20"/>
          <w:w w:val="105"/>
        </w:rPr>
        <w:t>and</w:t>
      </w:r>
      <w:r>
        <w:rPr>
          <w:color w:val="231F20"/>
          <w:spacing w:val="-23"/>
          <w:w w:val="105"/>
        </w:rPr>
        <w:t xml:space="preserve"> </w:t>
      </w:r>
      <w:r>
        <w:rPr>
          <w:color w:val="231F20"/>
          <w:w w:val="105"/>
        </w:rPr>
        <w:t>camera.</w:t>
      </w:r>
      <w:r>
        <w:rPr>
          <w:color w:val="231F20"/>
          <w:spacing w:val="-22"/>
          <w:w w:val="105"/>
        </w:rPr>
        <w:t xml:space="preserve"> </w:t>
      </w:r>
      <w:r>
        <w:rPr>
          <w:color w:val="231F20"/>
          <w:w w:val="105"/>
        </w:rPr>
        <w:t>JPL</w:t>
      </w:r>
      <w:r>
        <w:rPr>
          <w:color w:val="231F20"/>
          <w:spacing w:val="-22"/>
          <w:w w:val="105"/>
        </w:rPr>
        <w:t xml:space="preserve"> </w:t>
      </w:r>
      <w:r>
        <w:rPr>
          <w:color w:val="231F20"/>
          <w:w w:val="105"/>
        </w:rPr>
        <w:t>also</w:t>
      </w:r>
      <w:r>
        <w:rPr>
          <w:color w:val="231F20"/>
          <w:spacing w:val="-23"/>
          <w:w w:val="105"/>
        </w:rPr>
        <w:t xml:space="preserve"> </w:t>
      </w:r>
      <w:r>
        <w:rPr>
          <w:color w:val="231F20"/>
          <w:w w:val="105"/>
        </w:rPr>
        <w:t>developed the</w:t>
      </w:r>
      <w:r>
        <w:rPr>
          <w:color w:val="231F20"/>
          <w:spacing w:val="-11"/>
          <w:w w:val="105"/>
        </w:rPr>
        <w:t xml:space="preserve"> </w:t>
      </w:r>
      <w:r>
        <w:rPr>
          <w:color w:val="231F20"/>
          <w:w w:val="105"/>
        </w:rPr>
        <w:t>software</w:t>
      </w:r>
      <w:r>
        <w:rPr>
          <w:color w:val="231F20"/>
          <w:spacing w:val="-11"/>
          <w:w w:val="105"/>
        </w:rPr>
        <w:t xml:space="preserve"> </w:t>
      </w:r>
      <w:r>
        <w:rPr>
          <w:color w:val="231F20"/>
          <w:w w:val="105"/>
        </w:rPr>
        <w:t>for</w:t>
      </w:r>
      <w:r>
        <w:rPr>
          <w:color w:val="231F20"/>
          <w:spacing w:val="-11"/>
          <w:w w:val="105"/>
        </w:rPr>
        <w:t xml:space="preserve"> </w:t>
      </w:r>
      <w:r>
        <w:rPr>
          <w:color w:val="231F20"/>
          <w:w w:val="105"/>
        </w:rPr>
        <w:t>controlling</w:t>
      </w:r>
      <w:r>
        <w:rPr>
          <w:color w:val="231F20"/>
          <w:spacing w:val="-11"/>
          <w:w w:val="105"/>
        </w:rPr>
        <w:t xml:space="preserve"> </w:t>
      </w:r>
      <w:r>
        <w:rPr>
          <w:color w:val="231F20"/>
          <w:w w:val="105"/>
        </w:rPr>
        <w:t>the</w:t>
      </w:r>
      <w:r>
        <w:rPr>
          <w:color w:val="231F20"/>
          <w:spacing w:val="-10"/>
          <w:w w:val="105"/>
        </w:rPr>
        <w:t xml:space="preserve"> </w:t>
      </w:r>
      <w:r>
        <w:rPr>
          <w:color w:val="231F20"/>
          <w:w w:val="105"/>
        </w:rPr>
        <w:t>arm</w:t>
      </w:r>
      <w:r>
        <w:rPr>
          <w:color w:val="231F20"/>
          <w:spacing w:val="-11"/>
          <w:w w:val="105"/>
        </w:rPr>
        <w:t xml:space="preserve"> </w:t>
      </w:r>
      <w:r>
        <w:rPr>
          <w:color w:val="231F20"/>
          <w:w w:val="105"/>
        </w:rPr>
        <w:t>and</w:t>
      </w:r>
      <w:r>
        <w:rPr>
          <w:color w:val="231F20"/>
          <w:spacing w:val="-11"/>
          <w:w w:val="105"/>
        </w:rPr>
        <w:t xml:space="preserve"> </w:t>
      </w:r>
      <w:r>
        <w:rPr>
          <w:color w:val="231F20"/>
          <w:w w:val="105"/>
        </w:rPr>
        <w:t>built</w:t>
      </w:r>
      <w:r>
        <w:rPr>
          <w:color w:val="231F20"/>
          <w:spacing w:val="-11"/>
          <w:w w:val="105"/>
        </w:rPr>
        <w:t xml:space="preserve"> </w:t>
      </w:r>
      <w:r>
        <w:rPr>
          <w:color w:val="231F20"/>
          <w:w w:val="105"/>
        </w:rPr>
        <w:t>both</w:t>
      </w:r>
      <w:r>
        <w:rPr>
          <w:color w:val="231F20"/>
          <w:spacing w:val="-11"/>
          <w:w w:val="105"/>
        </w:rPr>
        <w:t xml:space="preserve"> </w:t>
      </w:r>
      <w:r>
        <w:rPr>
          <w:color w:val="231F20"/>
          <w:w w:val="105"/>
        </w:rPr>
        <w:t>of</w:t>
      </w:r>
      <w:r>
        <w:rPr>
          <w:color w:val="231F20"/>
          <w:spacing w:val="-10"/>
          <w:w w:val="105"/>
        </w:rPr>
        <w:t xml:space="preserve"> </w:t>
      </w:r>
      <w:r>
        <w:rPr>
          <w:color w:val="231F20"/>
          <w:w w:val="105"/>
        </w:rPr>
        <w:t>the</w:t>
      </w:r>
      <w:r>
        <w:rPr>
          <w:color w:val="231F20"/>
          <w:spacing w:val="-11"/>
          <w:w w:val="105"/>
        </w:rPr>
        <w:t xml:space="preserve"> </w:t>
      </w:r>
      <w:r>
        <w:rPr>
          <w:color w:val="231F20"/>
          <w:w w:val="105"/>
        </w:rPr>
        <w:t>Instrument</w:t>
      </w:r>
      <w:r>
        <w:rPr>
          <w:color w:val="231F20"/>
          <w:spacing w:val="-11"/>
          <w:w w:val="105"/>
        </w:rPr>
        <w:t xml:space="preserve"> </w:t>
      </w:r>
      <w:r>
        <w:rPr>
          <w:color w:val="231F20"/>
          <w:w w:val="105"/>
        </w:rPr>
        <w:t>Deployment</w:t>
      </w:r>
      <w:r>
        <w:rPr>
          <w:color w:val="231F20"/>
          <w:spacing w:val="-11"/>
          <w:w w:val="105"/>
        </w:rPr>
        <w:t xml:space="preserve"> </w:t>
      </w:r>
      <w:r>
        <w:rPr>
          <w:color w:val="231F20"/>
          <w:w w:val="105"/>
        </w:rPr>
        <w:t>System</w:t>
      </w:r>
      <w:r>
        <w:rPr>
          <w:rFonts w:hint="eastAsia"/>
          <w:color w:val="231F20"/>
          <w:w w:val="105"/>
        </w:rPr>
        <w:t>’</w:t>
      </w:r>
      <w:r>
        <w:rPr>
          <w:color w:val="231F20"/>
          <w:w w:val="105"/>
        </w:rPr>
        <w:t>s</w:t>
      </w:r>
      <w:r>
        <w:rPr>
          <w:color w:val="231F20"/>
          <w:spacing w:val="-11"/>
          <w:w w:val="105"/>
        </w:rPr>
        <w:t xml:space="preserve"> </w:t>
      </w:r>
      <w:r>
        <w:rPr>
          <w:color w:val="231F20"/>
          <w:w w:val="105"/>
        </w:rPr>
        <w:t>cameras.</w:t>
      </w:r>
    </w:p>
    <w:p w:rsidR="00000000" w:rsidRDefault="009E7F48">
      <w:pPr>
        <w:pStyle w:val="BodyText"/>
        <w:kinsoku w:val="0"/>
        <w:overflowPunct w:val="0"/>
        <w:spacing w:before="3"/>
        <w:rPr>
          <w:sz w:val="26"/>
          <w:szCs w:val="26"/>
        </w:rPr>
      </w:pPr>
    </w:p>
    <w:p w:rsidR="00000000" w:rsidRDefault="009E7F48">
      <w:pPr>
        <w:pStyle w:val="Heading2"/>
        <w:kinsoku w:val="0"/>
        <w:overflowPunct w:val="0"/>
        <w:rPr>
          <w:color w:val="E9A714"/>
        </w:rPr>
      </w:pPr>
      <w:r>
        <w:rPr>
          <w:color w:val="E9A714"/>
        </w:rPr>
        <w:t>Science</w:t>
      </w:r>
      <w:r>
        <w:rPr>
          <w:color w:val="E9A714"/>
          <w:spacing w:val="10"/>
        </w:rPr>
        <w:t xml:space="preserve"> </w:t>
      </w:r>
      <w:r>
        <w:rPr>
          <w:color w:val="E9A714"/>
        </w:rPr>
        <w:t>Experiments</w:t>
      </w:r>
    </w:p>
    <w:p w:rsidR="00000000" w:rsidRDefault="009E7F48">
      <w:pPr>
        <w:pStyle w:val="BodyText"/>
        <w:kinsoku w:val="0"/>
        <w:overflowPunct w:val="0"/>
        <w:spacing w:before="126" w:line="213" w:lineRule="auto"/>
        <w:ind w:left="160" w:right="313"/>
        <w:rPr>
          <w:color w:val="231F20"/>
          <w:w w:val="105"/>
        </w:rPr>
      </w:pPr>
      <w:r>
        <w:rPr>
          <w:color w:val="231F20"/>
          <w:w w:val="105"/>
        </w:rPr>
        <w:t>InSight</w:t>
      </w:r>
      <w:r>
        <w:rPr>
          <w:color w:val="231F20"/>
          <w:spacing w:val="-17"/>
          <w:w w:val="105"/>
        </w:rPr>
        <w:t xml:space="preserve"> </w:t>
      </w:r>
      <w:r>
        <w:rPr>
          <w:color w:val="231F20"/>
          <w:w w:val="105"/>
        </w:rPr>
        <w:t>will</w:t>
      </w:r>
      <w:r>
        <w:rPr>
          <w:color w:val="231F20"/>
          <w:spacing w:val="-17"/>
          <w:w w:val="105"/>
        </w:rPr>
        <w:t xml:space="preserve"> </w:t>
      </w:r>
      <w:r>
        <w:rPr>
          <w:color w:val="231F20"/>
          <w:w w:val="105"/>
        </w:rPr>
        <w:t>be</w:t>
      </w:r>
      <w:r>
        <w:rPr>
          <w:color w:val="231F20"/>
          <w:spacing w:val="-17"/>
          <w:w w:val="105"/>
        </w:rPr>
        <w:t xml:space="preserve"> </w:t>
      </w:r>
      <w:r>
        <w:rPr>
          <w:color w:val="231F20"/>
          <w:w w:val="105"/>
        </w:rPr>
        <w:t>using</w:t>
      </w:r>
      <w:r>
        <w:rPr>
          <w:color w:val="231F20"/>
          <w:spacing w:val="-16"/>
          <w:w w:val="105"/>
        </w:rPr>
        <w:t xml:space="preserve"> </w:t>
      </w:r>
      <w:r>
        <w:rPr>
          <w:color w:val="231F20"/>
          <w:w w:val="105"/>
        </w:rPr>
        <w:t>its</w:t>
      </w:r>
      <w:r>
        <w:rPr>
          <w:color w:val="231F20"/>
          <w:spacing w:val="-17"/>
          <w:w w:val="105"/>
        </w:rPr>
        <w:t xml:space="preserve"> </w:t>
      </w:r>
      <w:r>
        <w:rPr>
          <w:color w:val="231F20"/>
          <w:w w:val="105"/>
        </w:rPr>
        <w:t>science</w:t>
      </w:r>
      <w:r>
        <w:rPr>
          <w:color w:val="231F20"/>
          <w:spacing w:val="-17"/>
          <w:w w:val="105"/>
        </w:rPr>
        <w:t xml:space="preserve"> </w:t>
      </w:r>
      <w:r>
        <w:rPr>
          <w:color w:val="231F20"/>
          <w:w w:val="105"/>
        </w:rPr>
        <w:t>experiments</w:t>
      </w:r>
      <w:r>
        <w:rPr>
          <w:color w:val="231F20"/>
          <w:spacing w:val="-17"/>
          <w:w w:val="105"/>
        </w:rPr>
        <w:t xml:space="preserve"> </w:t>
      </w:r>
      <w:r>
        <w:rPr>
          <w:color w:val="231F20"/>
          <w:w w:val="105"/>
        </w:rPr>
        <w:t>to</w:t>
      </w:r>
      <w:r>
        <w:rPr>
          <w:color w:val="231F20"/>
          <w:spacing w:val="-16"/>
          <w:w w:val="105"/>
        </w:rPr>
        <w:t xml:space="preserve"> </w:t>
      </w:r>
      <w:r>
        <w:rPr>
          <w:color w:val="231F20"/>
          <w:w w:val="105"/>
        </w:rPr>
        <w:t>take</w:t>
      </w:r>
      <w:r>
        <w:rPr>
          <w:color w:val="231F20"/>
          <w:spacing w:val="-17"/>
          <w:w w:val="105"/>
        </w:rPr>
        <w:t xml:space="preserve"> </w:t>
      </w:r>
      <w:r>
        <w:rPr>
          <w:color w:val="231F20"/>
          <w:w w:val="105"/>
        </w:rPr>
        <w:t>the</w:t>
      </w:r>
      <w:r>
        <w:rPr>
          <w:color w:val="231F20"/>
          <w:spacing w:val="-17"/>
          <w:w w:val="105"/>
        </w:rPr>
        <w:t xml:space="preserve"> </w:t>
      </w:r>
      <w:r>
        <w:rPr>
          <w:rFonts w:hint="eastAsia"/>
          <w:color w:val="231F20"/>
          <w:w w:val="105"/>
        </w:rPr>
        <w:t>“</w:t>
      </w:r>
      <w:r>
        <w:rPr>
          <w:color w:val="231F20"/>
          <w:w w:val="105"/>
        </w:rPr>
        <w:t>vital</w:t>
      </w:r>
      <w:r>
        <w:rPr>
          <w:color w:val="231F20"/>
          <w:spacing w:val="-17"/>
          <w:w w:val="105"/>
        </w:rPr>
        <w:t xml:space="preserve"> </w:t>
      </w:r>
      <w:r>
        <w:rPr>
          <w:color w:val="231F20"/>
          <w:w w:val="105"/>
        </w:rPr>
        <w:t>signs</w:t>
      </w:r>
      <w:r>
        <w:rPr>
          <w:rFonts w:hint="eastAsia"/>
          <w:color w:val="231F20"/>
          <w:w w:val="105"/>
        </w:rPr>
        <w:t>”</w:t>
      </w:r>
      <w:r>
        <w:rPr>
          <w:color w:val="231F20"/>
          <w:spacing w:val="-16"/>
          <w:w w:val="105"/>
        </w:rPr>
        <w:t xml:space="preserve"> </w:t>
      </w:r>
      <w:r>
        <w:rPr>
          <w:color w:val="231F20"/>
          <w:w w:val="105"/>
        </w:rPr>
        <w:t>of</w:t>
      </w:r>
      <w:r>
        <w:rPr>
          <w:color w:val="231F20"/>
          <w:spacing w:val="-17"/>
          <w:w w:val="105"/>
        </w:rPr>
        <w:t xml:space="preserve"> </w:t>
      </w:r>
      <w:r>
        <w:rPr>
          <w:color w:val="231F20"/>
          <w:w w:val="105"/>
        </w:rPr>
        <w:t>Mars:</w:t>
      </w:r>
      <w:r>
        <w:rPr>
          <w:color w:val="231F20"/>
          <w:spacing w:val="-17"/>
          <w:w w:val="105"/>
        </w:rPr>
        <w:t xml:space="preserve"> </w:t>
      </w:r>
      <w:r>
        <w:rPr>
          <w:color w:val="231F20"/>
          <w:w w:val="105"/>
        </w:rPr>
        <w:t>its</w:t>
      </w:r>
      <w:r>
        <w:rPr>
          <w:color w:val="231F20"/>
          <w:spacing w:val="-17"/>
          <w:w w:val="105"/>
        </w:rPr>
        <w:t xml:space="preserve"> </w:t>
      </w:r>
      <w:r>
        <w:rPr>
          <w:color w:val="231F20"/>
          <w:w w:val="105"/>
        </w:rPr>
        <w:t>pulse</w:t>
      </w:r>
      <w:r>
        <w:rPr>
          <w:color w:val="231F20"/>
          <w:spacing w:val="-16"/>
          <w:w w:val="105"/>
        </w:rPr>
        <w:t xml:space="preserve"> </w:t>
      </w:r>
      <w:r>
        <w:rPr>
          <w:color w:val="231F20"/>
          <w:w w:val="105"/>
        </w:rPr>
        <w:t>(seismology),</w:t>
      </w:r>
      <w:r>
        <w:rPr>
          <w:color w:val="231F20"/>
          <w:spacing w:val="-17"/>
          <w:w w:val="105"/>
        </w:rPr>
        <w:t xml:space="preserve"> </w:t>
      </w:r>
      <w:r>
        <w:rPr>
          <w:color w:val="231F20"/>
          <w:w w:val="105"/>
        </w:rPr>
        <w:t>temperature</w:t>
      </w:r>
      <w:r>
        <w:rPr>
          <w:color w:val="231F20"/>
          <w:spacing w:val="-17"/>
          <w:w w:val="105"/>
        </w:rPr>
        <w:t xml:space="preserve"> </w:t>
      </w:r>
      <w:r>
        <w:rPr>
          <w:color w:val="231F20"/>
          <w:w w:val="105"/>
        </w:rPr>
        <w:t>(heat</w:t>
      </w:r>
      <w:r>
        <w:rPr>
          <w:color w:val="231F20"/>
          <w:spacing w:val="-17"/>
          <w:w w:val="105"/>
        </w:rPr>
        <w:t xml:space="preserve"> </w:t>
      </w:r>
      <w:r>
        <w:rPr>
          <w:color w:val="231F20"/>
          <w:w w:val="105"/>
        </w:rPr>
        <w:t>flow) and its</w:t>
      </w:r>
      <w:r>
        <w:rPr>
          <w:color w:val="231F20"/>
          <w:w w:val="105"/>
        </w:rPr>
        <w:t xml:space="preserve"> reflexes (radio</w:t>
      </w:r>
      <w:r>
        <w:rPr>
          <w:color w:val="231F20"/>
          <w:spacing w:val="-37"/>
          <w:w w:val="105"/>
        </w:rPr>
        <w:t xml:space="preserve"> </w:t>
      </w:r>
      <w:r>
        <w:rPr>
          <w:color w:val="231F20"/>
          <w:w w:val="105"/>
        </w:rPr>
        <w:t>science).</w:t>
      </w:r>
    </w:p>
    <w:p w:rsidR="00000000" w:rsidRDefault="009E7F48">
      <w:pPr>
        <w:pStyle w:val="BodyText"/>
        <w:kinsoku w:val="0"/>
        <w:overflowPunct w:val="0"/>
        <w:spacing w:before="3"/>
        <w:rPr>
          <w:sz w:val="17"/>
          <w:szCs w:val="17"/>
        </w:rPr>
      </w:pPr>
    </w:p>
    <w:p w:rsidR="00000000" w:rsidRDefault="009E7F48">
      <w:pPr>
        <w:pStyle w:val="BodyText"/>
        <w:kinsoku w:val="0"/>
        <w:overflowPunct w:val="0"/>
        <w:spacing w:line="213" w:lineRule="auto"/>
        <w:ind w:left="160" w:right="423"/>
        <w:jc w:val="both"/>
        <w:rPr>
          <w:color w:val="231F20"/>
        </w:rPr>
      </w:pPr>
      <w:r>
        <w:rPr>
          <w:color w:val="231F20"/>
        </w:rPr>
        <w:t>The Seismic Experiment for Interior Structure (SEIS), a seismometer that measures ground motions in a range of frequencies, features six sensors of two different types. Those sensors are mounted on a three-legged precision level</w:t>
      </w:r>
      <w:r>
        <w:rPr>
          <w:color w:val="231F20"/>
        </w:rPr>
        <w:t>ing structure inside a remote warm enclosure box. That combination will be set directly onto the ground, connected to the lander by a flexible tether containing power and data lines. Then an additional protective cover -- the Wind and Thermal Shield -- wil</w:t>
      </w:r>
      <w:r>
        <w:rPr>
          <w:color w:val="231F20"/>
        </w:rPr>
        <w:t>l be placed over it.</w:t>
      </w:r>
    </w:p>
    <w:p w:rsidR="00000000" w:rsidRDefault="009E7F48">
      <w:pPr>
        <w:pStyle w:val="BodyText"/>
        <w:kinsoku w:val="0"/>
        <w:overflowPunct w:val="0"/>
        <w:spacing w:line="337" w:lineRule="exact"/>
        <w:ind w:left="160"/>
        <w:rPr>
          <w:color w:val="231F20"/>
          <w:w w:val="105"/>
        </w:rPr>
      </w:pPr>
      <w:r>
        <w:rPr>
          <w:color w:val="231F20"/>
          <w:w w:val="105"/>
        </w:rPr>
        <w:t>The SEIS electronics box remains on the lander.</w:t>
      </w:r>
    </w:p>
    <w:p w:rsidR="00000000" w:rsidRDefault="009E7F48">
      <w:pPr>
        <w:pStyle w:val="BodyText"/>
        <w:kinsoku w:val="0"/>
        <w:overflowPunct w:val="0"/>
        <w:rPr>
          <w:sz w:val="15"/>
          <w:szCs w:val="15"/>
        </w:rPr>
      </w:pPr>
    </w:p>
    <w:p w:rsidR="00000000" w:rsidRDefault="009E7F48">
      <w:pPr>
        <w:pStyle w:val="BodyText"/>
        <w:kinsoku w:val="0"/>
        <w:overflowPunct w:val="0"/>
        <w:ind w:left="160"/>
        <w:rPr>
          <w:color w:val="231F20"/>
        </w:rPr>
      </w:pPr>
      <w:r>
        <w:rPr>
          <w:color w:val="231F20"/>
        </w:rPr>
        <w:t>France</w:t>
      </w:r>
      <w:r>
        <w:rPr>
          <w:rFonts w:hint="eastAsia"/>
          <w:color w:val="231F20"/>
        </w:rPr>
        <w:t>’</w:t>
      </w:r>
      <w:r>
        <w:rPr>
          <w:color w:val="231F20"/>
        </w:rPr>
        <w:t>s national space agency, Centre National d</w:t>
      </w:r>
      <w:r>
        <w:rPr>
          <w:rFonts w:hint="eastAsia"/>
          <w:color w:val="231F20"/>
        </w:rPr>
        <w:t>’</w:t>
      </w:r>
      <w:r>
        <w:rPr>
          <w:rFonts w:hint="eastAsia"/>
          <w:color w:val="231F20"/>
        </w:rPr>
        <w:t>É</w:t>
      </w:r>
      <w:r>
        <w:rPr>
          <w:color w:val="231F20"/>
        </w:rPr>
        <w:t>tudes Spatiales (CNES), Paris, leads the consortium that provided SEIS.</w:t>
      </w:r>
    </w:p>
    <w:p w:rsidR="00000000" w:rsidRDefault="009E7F48">
      <w:pPr>
        <w:pStyle w:val="BodyText"/>
        <w:kinsoku w:val="0"/>
        <w:overflowPunct w:val="0"/>
        <w:spacing w:before="10"/>
        <w:rPr>
          <w:sz w:val="16"/>
          <w:szCs w:val="16"/>
        </w:rPr>
      </w:pPr>
    </w:p>
    <w:p w:rsidR="00000000" w:rsidRDefault="009E7F48">
      <w:pPr>
        <w:pStyle w:val="BodyText"/>
        <w:kinsoku w:val="0"/>
        <w:overflowPunct w:val="0"/>
        <w:spacing w:line="213" w:lineRule="auto"/>
        <w:ind w:left="160" w:right="313"/>
        <w:rPr>
          <w:color w:val="231F20"/>
          <w:w w:val="105"/>
        </w:rPr>
      </w:pPr>
      <w:r>
        <w:rPr>
          <w:color w:val="231F20"/>
          <w:w w:val="105"/>
        </w:rPr>
        <w:t>InSight</w:t>
      </w:r>
      <w:r>
        <w:rPr>
          <w:rFonts w:hint="eastAsia"/>
          <w:color w:val="231F20"/>
          <w:w w:val="105"/>
        </w:rPr>
        <w:t>’</w:t>
      </w:r>
      <w:r>
        <w:rPr>
          <w:color w:val="231F20"/>
          <w:w w:val="105"/>
        </w:rPr>
        <w:t>s</w:t>
      </w:r>
      <w:r>
        <w:rPr>
          <w:color w:val="231F20"/>
          <w:spacing w:val="-29"/>
          <w:w w:val="105"/>
        </w:rPr>
        <w:t xml:space="preserve"> </w:t>
      </w:r>
      <w:r>
        <w:rPr>
          <w:color w:val="231F20"/>
          <w:w w:val="105"/>
        </w:rPr>
        <w:t>second</w:t>
      </w:r>
      <w:r>
        <w:rPr>
          <w:color w:val="231F20"/>
          <w:spacing w:val="-28"/>
          <w:w w:val="105"/>
        </w:rPr>
        <w:t xml:space="preserve"> </w:t>
      </w:r>
      <w:r>
        <w:rPr>
          <w:color w:val="231F20"/>
          <w:w w:val="105"/>
        </w:rPr>
        <w:t>dedicated</w:t>
      </w:r>
      <w:r>
        <w:rPr>
          <w:color w:val="231F20"/>
          <w:spacing w:val="-28"/>
          <w:w w:val="105"/>
        </w:rPr>
        <w:t xml:space="preserve"> </w:t>
      </w:r>
      <w:r>
        <w:rPr>
          <w:color w:val="231F20"/>
          <w:w w:val="105"/>
        </w:rPr>
        <w:t>science</w:t>
      </w:r>
      <w:r>
        <w:rPr>
          <w:color w:val="231F20"/>
          <w:spacing w:val="-29"/>
          <w:w w:val="105"/>
        </w:rPr>
        <w:t xml:space="preserve"> </w:t>
      </w:r>
      <w:r>
        <w:rPr>
          <w:color w:val="231F20"/>
          <w:w w:val="105"/>
        </w:rPr>
        <w:t>instrument,</w:t>
      </w:r>
      <w:r>
        <w:rPr>
          <w:color w:val="231F20"/>
          <w:spacing w:val="-28"/>
          <w:w w:val="105"/>
        </w:rPr>
        <w:t xml:space="preserve"> </w:t>
      </w:r>
      <w:r>
        <w:rPr>
          <w:color w:val="231F20"/>
          <w:w w:val="105"/>
        </w:rPr>
        <w:t>Heat</w:t>
      </w:r>
      <w:r>
        <w:rPr>
          <w:color w:val="231F20"/>
          <w:spacing w:val="-29"/>
          <w:w w:val="105"/>
        </w:rPr>
        <w:t xml:space="preserve"> </w:t>
      </w:r>
      <w:r>
        <w:rPr>
          <w:color w:val="231F20"/>
          <w:w w:val="105"/>
        </w:rPr>
        <w:t>Flow</w:t>
      </w:r>
      <w:r>
        <w:rPr>
          <w:color w:val="231F20"/>
          <w:spacing w:val="-28"/>
          <w:w w:val="105"/>
        </w:rPr>
        <w:t xml:space="preserve"> </w:t>
      </w:r>
      <w:r>
        <w:rPr>
          <w:color w:val="231F20"/>
          <w:w w:val="105"/>
        </w:rPr>
        <w:t>and</w:t>
      </w:r>
      <w:r>
        <w:rPr>
          <w:color w:val="231F20"/>
          <w:spacing w:val="-28"/>
          <w:w w:val="105"/>
        </w:rPr>
        <w:t xml:space="preserve"> </w:t>
      </w:r>
      <w:r>
        <w:rPr>
          <w:color w:val="231F20"/>
          <w:w w:val="105"/>
        </w:rPr>
        <w:t>Physical</w:t>
      </w:r>
      <w:r>
        <w:rPr>
          <w:color w:val="231F20"/>
          <w:spacing w:val="-29"/>
          <w:w w:val="105"/>
        </w:rPr>
        <w:t xml:space="preserve"> </w:t>
      </w:r>
      <w:r>
        <w:rPr>
          <w:color w:val="231F20"/>
          <w:w w:val="105"/>
        </w:rPr>
        <w:t>Properties</w:t>
      </w:r>
      <w:r>
        <w:rPr>
          <w:color w:val="231F20"/>
          <w:spacing w:val="-28"/>
          <w:w w:val="105"/>
        </w:rPr>
        <w:t xml:space="preserve"> </w:t>
      </w:r>
      <w:r>
        <w:rPr>
          <w:color w:val="231F20"/>
          <w:w w:val="105"/>
        </w:rPr>
        <w:t>Probe</w:t>
      </w:r>
      <w:r>
        <w:rPr>
          <w:color w:val="231F20"/>
          <w:spacing w:val="-28"/>
          <w:w w:val="105"/>
        </w:rPr>
        <w:t xml:space="preserve"> </w:t>
      </w:r>
      <w:r>
        <w:rPr>
          <w:color w:val="231F20"/>
          <w:w w:val="105"/>
        </w:rPr>
        <w:t>(HP3,</w:t>
      </w:r>
      <w:r>
        <w:rPr>
          <w:color w:val="231F20"/>
          <w:spacing w:val="-29"/>
          <w:w w:val="105"/>
        </w:rPr>
        <w:t xml:space="preserve"> </w:t>
      </w:r>
      <w:r>
        <w:rPr>
          <w:color w:val="231F20"/>
          <w:w w:val="105"/>
        </w:rPr>
        <w:t>pronounced</w:t>
      </w:r>
      <w:r>
        <w:rPr>
          <w:color w:val="231F20"/>
          <w:spacing w:val="-28"/>
          <w:w w:val="105"/>
        </w:rPr>
        <w:t xml:space="preserve"> </w:t>
      </w:r>
      <w:r>
        <w:rPr>
          <w:rFonts w:hint="eastAsia"/>
          <w:color w:val="231F20"/>
          <w:w w:val="105"/>
        </w:rPr>
        <w:t>“</w:t>
      </w:r>
      <w:r>
        <w:rPr>
          <w:color w:val="231F20"/>
          <w:w w:val="105"/>
        </w:rPr>
        <w:t>H-P</w:t>
      </w:r>
      <w:r>
        <w:rPr>
          <w:color w:val="231F20"/>
          <w:spacing w:val="-28"/>
          <w:w w:val="105"/>
        </w:rPr>
        <w:t xml:space="preserve"> </w:t>
      </w:r>
      <w:r>
        <w:rPr>
          <w:color w:val="231F20"/>
          <w:w w:val="105"/>
        </w:rPr>
        <w:t>cubed</w:t>
      </w:r>
      <w:r>
        <w:rPr>
          <w:rFonts w:hint="eastAsia"/>
          <w:color w:val="231F20"/>
          <w:w w:val="105"/>
        </w:rPr>
        <w:t>”</w:t>
      </w:r>
      <w:r>
        <w:rPr>
          <w:color w:val="231F20"/>
          <w:w w:val="105"/>
        </w:rPr>
        <w:t>),</w:t>
      </w:r>
      <w:r>
        <w:rPr>
          <w:color w:val="231F20"/>
          <w:spacing w:val="-29"/>
          <w:w w:val="105"/>
        </w:rPr>
        <w:t xml:space="preserve"> </w:t>
      </w:r>
      <w:r>
        <w:rPr>
          <w:color w:val="231F20"/>
          <w:w w:val="105"/>
        </w:rPr>
        <w:t>will provide</w:t>
      </w:r>
      <w:r>
        <w:rPr>
          <w:color w:val="231F20"/>
          <w:spacing w:val="-19"/>
          <w:w w:val="105"/>
        </w:rPr>
        <w:t xml:space="preserve"> </w:t>
      </w:r>
      <w:r>
        <w:rPr>
          <w:color w:val="231F20"/>
          <w:w w:val="105"/>
        </w:rPr>
        <w:t>the</w:t>
      </w:r>
      <w:r>
        <w:rPr>
          <w:color w:val="231F20"/>
          <w:spacing w:val="-18"/>
          <w:w w:val="105"/>
        </w:rPr>
        <w:t xml:space="preserve"> </w:t>
      </w:r>
      <w:r>
        <w:rPr>
          <w:color w:val="231F20"/>
          <w:w w:val="105"/>
        </w:rPr>
        <w:t>first</w:t>
      </w:r>
      <w:r>
        <w:rPr>
          <w:color w:val="231F20"/>
          <w:spacing w:val="-18"/>
          <w:w w:val="105"/>
        </w:rPr>
        <w:t xml:space="preserve"> </w:t>
      </w:r>
      <w:r>
        <w:rPr>
          <w:color w:val="231F20"/>
          <w:w w:val="105"/>
        </w:rPr>
        <w:t>precise</w:t>
      </w:r>
      <w:r>
        <w:rPr>
          <w:color w:val="231F20"/>
          <w:spacing w:val="-18"/>
          <w:w w:val="105"/>
        </w:rPr>
        <w:t xml:space="preserve"> </w:t>
      </w:r>
      <w:r>
        <w:rPr>
          <w:color w:val="231F20"/>
          <w:w w:val="105"/>
        </w:rPr>
        <w:t>determination</w:t>
      </w:r>
      <w:r>
        <w:rPr>
          <w:color w:val="231F20"/>
          <w:spacing w:val="-18"/>
          <w:w w:val="105"/>
        </w:rPr>
        <w:t xml:space="preserve"> </w:t>
      </w:r>
      <w:r>
        <w:rPr>
          <w:color w:val="231F20"/>
          <w:w w:val="105"/>
        </w:rPr>
        <w:t>of</w:t>
      </w:r>
      <w:r>
        <w:rPr>
          <w:color w:val="231F20"/>
          <w:spacing w:val="-18"/>
          <w:w w:val="105"/>
        </w:rPr>
        <w:t xml:space="preserve"> </w:t>
      </w:r>
      <w:r>
        <w:rPr>
          <w:color w:val="231F20"/>
          <w:w w:val="105"/>
        </w:rPr>
        <w:t>the</w:t>
      </w:r>
      <w:r>
        <w:rPr>
          <w:color w:val="231F20"/>
          <w:spacing w:val="-18"/>
          <w:w w:val="105"/>
        </w:rPr>
        <w:t xml:space="preserve"> </w:t>
      </w:r>
      <w:r>
        <w:rPr>
          <w:color w:val="231F20"/>
          <w:w w:val="105"/>
        </w:rPr>
        <w:t>amount</w:t>
      </w:r>
      <w:r>
        <w:rPr>
          <w:color w:val="231F20"/>
          <w:spacing w:val="-18"/>
          <w:w w:val="105"/>
        </w:rPr>
        <w:t xml:space="preserve"> </w:t>
      </w:r>
      <w:r>
        <w:rPr>
          <w:color w:val="231F20"/>
          <w:w w:val="105"/>
        </w:rPr>
        <w:t>of</w:t>
      </w:r>
      <w:r>
        <w:rPr>
          <w:color w:val="231F20"/>
          <w:spacing w:val="-18"/>
          <w:w w:val="105"/>
        </w:rPr>
        <w:t xml:space="preserve"> </w:t>
      </w:r>
      <w:r>
        <w:rPr>
          <w:color w:val="231F20"/>
          <w:w w:val="105"/>
        </w:rPr>
        <w:t>heat</w:t>
      </w:r>
      <w:r>
        <w:rPr>
          <w:color w:val="231F20"/>
          <w:spacing w:val="-18"/>
          <w:w w:val="105"/>
        </w:rPr>
        <w:t xml:space="preserve"> </w:t>
      </w:r>
      <w:r>
        <w:rPr>
          <w:color w:val="231F20"/>
          <w:w w:val="105"/>
        </w:rPr>
        <w:t>escaping</w:t>
      </w:r>
      <w:r>
        <w:rPr>
          <w:color w:val="231F20"/>
          <w:spacing w:val="-19"/>
          <w:w w:val="105"/>
        </w:rPr>
        <w:t xml:space="preserve"> </w:t>
      </w:r>
      <w:r>
        <w:rPr>
          <w:color w:val="231F20"/>
          <w:w w:val="105"/>
        </w:rPr>
        <w:t>from</w:t>
      </w:r>
      <w:r>
        <w:rPr>
          <w:color w:val="231F20"/>
          <w:spacing w:val="-18"/>
          <w:w w:val="105"/>
        </w:rPr>
        <w:t xml:space="preserve"> </w:t>
      </w:r>
      <w:r>
        <w:rPr>
          <w:color w:val="231F20"/>
          <w:w w:val="105"/>
        </w:rPr>
        <w:t>the</w:t>
      </w:r>
      <w:r>
        <w:rPr>
          <w:color w:val="231F20"/>
          <w:spacing w:val="-18"/>
          <w:w w:val="105"/>
        </w:rPr>
        <w:t xml:space="preserve"> </w:t>
      </w:r>
      <w:r>
        <w:rPr>
          <w:color w:val="231F20"/>
          <w:w w:val="105"/>
        </w:rPr>
        <w:t>planet</w:t>
      </w:r>
      <w:r>
        <w:rPr>
          <w:rFonts w:hint="eastAsia"/>
          <w:color w:val="231F20"/>
          <w:w w:val="105"/>
        </w:rPr>
        <w:t>’</w:t>
      </w:r>
      <w:r>
        <w:rPr>
          <w:color w:val="231F20"/>
          <w:w w:val="105"/>
        </w:rPr>
        <w:t>s</w:t>
      </w:r>
      <w:r>
        <w:rPr>
          <w:color w:val="231F20"/>
          <w:spacing w:val="-18"/>
          <w:w w:val="105"/>
        </w:rPr>
        <w:t xml:space="preserve"> </w:t>
      </w:r>
      <w:r>
        <w:rPr>
          <w:color w:val="231F20"/>
          <w:w w:val="105"/>
        </w:rPr>
        <w:t>interior.</w:t>
      </w:r>
      <w:r>
        <w:rPr>
          <w:color w:val="231F20"/>
          <w:spacing w:val="-18"/>
          <w:w w:val="105"/>
        </w:rPr>
        <w:t xml:space="preserve"> </w:t>
      </w:r>
      <w:r>
        <w:rPr>
          <w:color w:val="231F20"/>
          <w:w w:val="105"/>
        </w:rPr>
        <w:t>InSight</w:t>
      </w:r>
      <w:r>
        <w:rPr>
          <w:rFonts w:hint="eastAsia"/>
          <w:color w:val="231F20"/>
          <w:w w:val="105"/>
        </w:rPr>
        <w:t>’</w:t>
      </w:r>
      <w:r>
        <w:rPr>
          <w:color w:val="231F20"/>
          <w:w w:val="105"/>
        </w:rPr>
        <w:t>s</w:t>
      </w:r>
      <w:r>
        <w:rPr>
          <w:color w:val="231F20"/>
          <w:spacing w:val="-18"/>
          <w:w w:val="105"/>
        </w:rPr>
        <w:t xml:space="preserve"> </w:t>
      </w:r>
      <w:r>
        <w:rPr>
          <w:color w:val="231F20"/>
          <w:w w:val="105"/>
        </w:rPr>
        <w:t>robotic</w:t>
      </w:r>
      <w:r>
        <w:rPr>
          <w:color w:val="231F20"/>
          <w:spacing w:val="-18"/>
          <w:w w:val="105"/>
        </w:rPr>
        <w:t xml:space="preserve"> </w:t>
      </w:r>
      <w:r>
        <w:rPr>
          <w:color w:val="231F20"/>
          <w:w w:val="105"/>
        </w:rPr>
        <w:t>arm</w:t>
      </w:r>
      <w:r>
        <w:rPr>
          <w:color w:val="231F20"/>
          <w:spacing w:val="-18"/>
          <w:w w:val="105"/>
        </w:rPr>
        <w:t xml:space="preserve"> </w:t>
      </w:r>
      <w:r>
        <w:rPr>
          <w:color w:val="231F20"/>
          <w:w w:val="105"/>
        </w:rPr>
        <w:t>will</w:t>
      </w:r>
      <w:r>
        <w:rPr>
          <w:color w:val="231F20"/>
          <w:spacing w:val="-18"/>
          <w:w w:val="105"/>
        </w:rPr>
        <w:t xml:space="preserve"> </w:t>
      </w:r>
      <w:r>
        <w:rPr>
          <w:color w:val="231F20"/>
          <w:w w:val="105"/>
        </w:rPr>
        <w:t>place the</w:t>
      </w:r>
      <w:r>
        <w:rPr>
          <w:color w:val="231F20"/>
          <w:spacing w:val="-17"/>
          <w:w w:val="105"/>
        </w:rPr>
        <w:t xml:space="preserve"> </w:t>
      </w:r>
      <w:r>
        <w:rPr>
          <w:color w:val="231F20"/>
          <w:w w:val="105"/>
        </w:rPr>
        <w:t>instrument</w:t>
      </w:r>
      <w:r>
        <w:rPr>
          <w:color w:val="231F20"/>
          <w:spacing w:val="-16"/>
          <w:w w:val="105"/>
        </w:rPr>
        <w:t xml:space="preserve"> </w:t>
      </w:r>
      <w:r>
        <w:rPr>
          <w:color w:val="231F20"/>
          <w:w w:val="105"/>
        </w:rPr>
        <w:t>on</w:t>
      </w:r>
      <w:r>
        <w:rPr>
          <w:color w:val="231F20"/>
          <w:spacing w:val="-16"/>
          <w:w w:val="105"/>
        </w:rPr>
        <w:t xml:space="preserve"> </w:t>
      </w:r>
      <w:r>
        <w:rPr>
          <w:color w:val="231F20"/>
          <w:w w:val="105"/>
        </w:rPr>
        <w:t>the</w:t>
      </w:r>
      <w:r>
        <w:rPr>
          <w:color w:val="231F20"/>
          <w:spacing w:val="-16"/>
          <w:w w:val="105"/>
        </w:rPr>
        <w:t xml:space="preserve"> </w:t>
      </w:r>
      <w:r>
        <w:rPr>
          <w:color w:val="231F20"/>
          <w:w w:val="105"/>
        </w:rPr>
        <w:t>ground,</w:t>
      </w:r>
      <w:r>
        <w:rPr>
          <w:color w:val="231F20"/>
          <w:spacing w:val="-16"/>
          <w:w w:val="105"/>
        </w:rPr>
        <w:t xml:space="preserve"> </w:t>
      </w:r>
      <w:r>
        <w:rPr>
          <w:color w:val="231F20"/>
          <w:w w:val="105"/>
        </w:rPr>
        <w:t>where</w:t>
      </w:r>
      <w:r>
        <w:rPr>
          <w:color w:val="231F20"/>
          <w:spacing w:val="-16"/>
          <w:w w:val="105"/>
        </w:rPr>
        <w:t xml:space="preserve"> </w:t>
      </w:r>
      <w:r>
        <w:rPr>
          <w:color w:val="231F20"/>
          <w:w w:val="105"/>
        </w:rPr>
        <w:t>a</w:t>
      </w:r>
      <w:r>
        <w:rPr>
          <w:color w:val="231F20"/>
          <w:spacing w:val="-16"/>
          <w:w w:val="105"/>
        </w:rPr>
        <w:t xml:space="preserve"> </w:t>
      </w:r>
      <w:r>
        <w:rPr>
          <w:color w:val="231F20"/>
          <w:w w:val="105"/>
        </w:rPr>
        <w:t>self-hammering</w:t>
      </w:r>
      <w:r>
        <w:rPr>
          <w:color w:val="231F20"/>
          <w:spacing w:val="-16"/>
          <w:w w:val="105"/>
        </w:rPr>
        <w:t xml:space="preserve"> </w:t>
      </w:r>
      <w:r>
        <w:rPr>
          <w:color w:val="231F20"/>
          <w:w w:val="105"/>
        </w:rPr>
        <w:t>mechanical</w:t>
      </w:r>
      <w:r>
        <w:rPr>
          <w:color w:val="231F20"/>
          <w:spacing w:val="-16"/>
          <w:w w:val="105"/>
        </w:rPr>
        <w:t xml:space="preserve"> </w:t>
      </w:r>
      <w:r>
        <w:rPr>
          <w:color w:val="231F20"/>
          <w:w w:val="105"/>
        </w:rPr>
        <w:t>mole</w:t>
      </w:r>
      <w:r>
        <w:rPr>
          <w:color w:val="231F20"/>
          <w:spacing w:val="-17"/>
          <w:w w:val="105"/>
        </w:rPr>
        <w:t xml:space="preserve"> </w:t>
      </w:r>
      <w:r>
        <w:rPr>
          <w:color w:val="231F20"/>
          <w:w w:val="105"/>
        </w:rPr>
        <w:t>will</w:t>
      </w:r>
      <w:r>
        <w:rPr>
          <w:color w:val="231F20"/>
          <w:spacing w:val="-16"/>
          <w:w w:val="105"/>
        </w:rPr>
        <w:t xml:space="preserve"> </w:t>
      </w:r>
      <w:r>
        <w:rPr>
          <w:color w:val="231F20"/>
          <w:w w:val="105"/>
        </w:rPr>
        <w:t>burrow</w:t>
      </w:r>
      <w:r>
        <w:rPr>
          <w:color w:val="231F20"/>
          <w:spacing w:val="-16"/>
          <w:w w:val="105"/>
        </w:rPr>
        <w:t xml:space="preserve"> </w:t>
      </w:r>
      <w:r>
        <w:rPr>
          <w:color w:val="231F20"/>
          <w:w w:val="105"/>
        </w:rPr>
        <w:t>to</w:t>
      </w:r>
      <w:r>
        <w:rPr>
          <w:color w:val="231F20"/>
          <w:spacing w:val="-16"/>
          <w:w w:val="105"/>
        </w:rPr>
        <w:t xml:space="preserve"> </w:t>
      </w:r>
      <w:r>
        <w:rPr>
          <w:color w:val="231F20"/>
          <w:w w:val="105"/>
        </w:rPr>
        <w:t>a</w:t>
      </w:r>
      <w:r>
        <w:rPr>
          <w:color w:val="231F20"/>
          <w:spacing w:val="-16"/>
          <w:w w:val="105"/>
        </w:rPr>
        <w:t xml:space="preserve"> </w:t>
      </w:r>
      <w:r>
        <w:rPr>
          <w:color w:val="231F20"/>
          <w:w w:val="105"/>
        </w:rPr>
        <w:t>depth</w:t>
      </w:r>
      <w:r>
        <w:rPr>
          <w:color w:val="231F20"/>
          <w:spacing w:val="-16"/>
          <w:w w:val="105"/>
        </w:rPr>
        <w:t xml:space="preserve"> </w:t>
      </w:r>
      <w:r>
        <w:rPr>
          <w:color w:val="231F20"/>
          <w:w w:val="105"/>
        </w:rPr>
        <w:t>of</w:t>
      </w:r>
      <w:r>
        <w:rPr>
          <w:color w:val="231F20"/>
          <w:spacing w:val="-16"/>
          <w:w w:val="105"/>
        </w:rPr>
        <w:t xml:space="preserve"> </w:t>
      </w:r>
      <w:r>
        <w:rPr>
          <w:color w:val="231F20"/>
          <w:w w:val="105"/>
        </w:rPr>
        <w:t>10</w:t>
      </w:r>
      <w:r>
        <w:rPr>
          <w:color w:val="231F20"/>
          <w:spacing w:val="-16"/>
          <w:w w:val="105"/>
        </w:rPr>
        <w:t xml:space="preserve"> </w:t>
      </w:r>
      <w:r>
        <w:rPr>
          <w:color w:val="231F20"/>
          <w:w w:val="105"/>
        </w:rPr>
        <w:t>to</w:t>
      </w:r>
      <w:r>
        <w:rPr>
          <w:color w:val="231F20"/>
          <w:spacing w:val="-16"/>
          <w:w w:val="105"/>
        </w:rPr>
        <w:t xml:space="preserve"> </w:t>
      </w:r>
      <w:r>
        <w:rPr>
          <w:color w:val="231F20"/>
          <w:w w:val="105"/>
        </w:rPr>
        <w:t>16</w:t>
      </w:r>
      <w:r>
        <w:rPr>
          <w:color w:val="231F20"/>
          <w:spacing w:val="-16"/>
          <w:w w:val="105"/>
        </w:rPr>
        <w:t xml:space="preserve"> </w:t>
      </w:r>
      <w:r>
        <w:rPr>
          <w:color w:val="231F20"/>
          <w:w w:val="105"/>
        </w:rPr>
        <w:t>feet</w:t>
      </w:r>
      <w:r>
        <w:rPr>
          <w:color w:val="231F20"/>
          <w:spacing w:val="-17"/>
          <w:w w:val="105"/>
        </w:rPr>
        <w:t xml:space="preserve"> </w:t>
      </w:r>
      <w:r>
        <w:rPr>
          <w:color w:val="231F20"/>
          <w:w w:val="105"/>
        </w:rPr>
        <w:t>(3</w:t>
      </w:r>
      <w:r>
        <w:rPr>
          <w:color w:val="231F20"/>
          <w:spacing w:val="-16"/>
          <w:w w:val="105"/>
        </w:rPr>
        <w:t xml:space="preserve"> </w:t>
      </w:r>
      <w:r>
        <w:rPr>
          <w:color w:val="231F20"/>
          <w:w w:val="105"/>
        </w:rPr>
        <w:t>to</w:t>
      </w:r>
      <w:r>
        <w:rPr>
          <w:color w:val="231F20"/>
          <w:spacing w:val="-16"/>
          <w:w w:val="105"/>
        </w:rPr>
        <w:t xml:space="preserve"> </w:t>
      </w:r>
      <w:r>
        <w:rPr>
          <w:color w:val="231F20"/>
          <w:w w:val="105"/>
        </w:rPr>
        <w:t>5</w:t>
      </w:r>
      <w:r>
        <w:rPr>
          <w:color w:val="231F20"/>
          <w:spacing w:val="-16"/>
          <w:w w:val="105"/>
        </w:rPr>
        <w:t xml:space="preserve"> </w:t>
      </w:r>
      <w:r>
        <w:rPr>
          <w:color w:val="231F20"/>
          <w:w w:val="105"/>
        </w:rPr>
        <w:t>meters) over</w:t>
      </w:r>
      <w:r>
        <w:rPr>
          <w:color w:val="231F20"/>
          <w:spacing w:val="-20"/>
          <w:w w:val="105"/>
        </w:rPr>
        <w:t xml:space="preserve"> </w:t>
      </w:r>
      <w:r>
        <w:rPr>
          <w:color w:val="231F20"/>
          <w:w w:val="105"/>
        </w:rPr>
        <w:t>the</w:t>
      </w:r>
      <w:r>
        <w:rPr>
          <w:color w:val="231F20"/>
          <w:spacing w:val="-20"/>
          <w:w w:val="105"/>
        </w:rPr>
        <w:t xml:space="preserve"> </w:t>
      </w:r>
      <w:r>
        <w:rPr>
          <w:color w:val="231F20"/>
          <w:w w:val="105"/>
        </w:rPr>
        <w:t>course</w:t>
      </w:r>
      <w:r>
        <w:rPr>
          <w:color w:val="231F20"/>
          <w:spacing w:val="-20"/>
          <w:w w:val="105"/>
        </w:rPr>
        <w:t xml:space="preserve"> </w:t>
      </w:r>
      <w:r>
        <w:rPr>
          <w:color w:val="231F20"/>
          <w:w w:val="105"/>
        </w:rPr>
        <w:t>of</w:t>
      </w:r>
      <w:r>
        <w:rPr>
          <w:color w:val="231F20"/>
          <w:spacing w:val="-20"/>
          <w:w w:val="105"/>
        </w:rPr>
        <w:t xml:space="preserve"> </w:t>
      </w:r>
      <w:r>
        <w:rPr>
          <w:color w:val="231F20"/>
          <w:w w:val="105"/>
        </w:rPr>
        <w:t>about</w:t>
      </w:r>
      <w:r>
        <w:rPr>
          <w:color w:val="231F20"/>
          <w:spacing w:val="-20"/>
          <w:w w:val="105"/>
        </w:rPr>
        <w:t xml:space="preserve"> </w:t>
      </w:r>
      <w:r>
        <w:rPr>
          <w:color w:val="231F20"/>
          <w:w w:val="105"/>
        </w:rPr>
        <w:t>30</w:t>
      </w:r>
      <w:r>
        <w:rPr>
          <w:color w:val="231F20"/>
          <w:spacing w:val="-20"/>
          <w:w w:val="105"/>
        </w:rPr>
        <w:t xml:space="preserve"> </w:t>
      </w:r>
      <w:r>
        <w:rPr>
          <w:color w:val="231F20"/>
          <w:w w:val="105"/>
        </w:rPr>
        <w:t>days.</w:t>
      </w:r>
      <w:r>
        <w:rPr>
          <w:color w:val="231F20"/>
          <w:spacing w:val="-20"/>
          <w:w w:val="105"/>
        </w:rPr>
        <w:t xml:space="preserve"> </w:t>
      </w:r>
      <w:r>
        <w:rPr>
          <w:color w:val="231F20"/>
          <w:w w:val="105"/>
        </w:rPr>
        <w:t>InSight</w:t>
      </w:r>
      <w:r>
        <w:rPr>
          <w:rFonts w:hint="eastAsia"/>
          <w:color w:val="231F20"/>
          <w:w w:val="105"/>
        </w:rPr>
        <w:t>’</w:t>
      </w:r>
      <w:r>
        <w:rPr>
          <w:color w:val="231F20"/>
          <w:w w:val="105"/>
        </w:rPr>
        <w:t>s</w:t>
      </w:r>
      <w:r>
        <w:rPr>
          <w:color w:val="231F20"/>
          <w:spacing w:val="-20"/>
          <w:w w:val="105"/>
        </w:rPr>
        <w:t xml:space="preserve"> </w:t>
      </w:r>
      <w:r>
        <w:rPr>
          <w:color w:val="231F20"/>
          <w:w w:val="105"/>
        </w:rPr>
        <w:t>heat</w:t>
      </w:r>
      <w:r>
        <w:rPr>
          <w:color w:val="231F20"/>
          <w:spacing w:val="-19"/>
          <w:w w:val="105"/>
        </w:rPr>
        <w:t xml:space="preserve"> </w:t>
      </w:r>
      <w:r>
        <w:rPr>
          <w:color w:val="231F20"/>
          <w:w w:val="105"/>
        </w:rPr>
        <w:t>probe</w:t>
      </w:r>
      <w:r>
        <w:rPr>
          <w:color w:val="231F20"/>
          <w:spacing w:val="-20"/>
          <w:w w:val="105"/>
        </w:rPr>
        <w:t xml:space="preserve"> </w:t>
      </w:r>
      <w:r>
        <w:rPr>
          <w:color w:val="231F20"/>
          <w:w w:val="105"/>
        </w:rPr>
        <w:t>will</w:t>
      </w:r>
      <w:r>
        <w:rPr>
          <w:color w:val="231F20"/>
          <w:spacing w:val="-20"/>
          <w:w w:val="105"/>
        </w:rPr>
        <w:t xml:space="preserve"> </w:t>
      </w:r>
      <w:r>
        <w:rPr>
          <w:color w:val="231F20"/>
          <w:w w:val="105"/>
        </w:rPr>
        <w:t>penetrate</w:t>
      </w:r>
      <w:r>
        <w:rPr>
          <w:color w:val="231F20"/>
          <w:spacing w:val="-20"/>
          <w:w w:val="105"/>
        </w:rPr>
        <w:t xml:space="preserve"> </w:t>
      </w:r>
      <w:r>
        <w:rPr>
          <w:color w:val="231F20"/>
          <w:w w:val="105"/>
        </w:rPr>
        <w:t>more</w:t>
      </w:r>
      <w:r>
        <w:rPr>
          <w:color w:val="231F20"/>
          <w:spacing w:val="-20"/>
          <w:w w:val="105"/>
        </w:rPr>
        <w:t xml:space="preserve"> </w:t>
      </w:r>
      <w:r>
        <w:rPr>
          <w:color w:val="231F20"/>
          <w:w w:val="105"/>
        </w:rPr>
        <w:t>than</w:t>
      </w:r>
      <w:r>
        <w:rPr>
          <w:color w:val="231F20"/>
          <w:spacing w:val="-20"/>
          <w:w w:val="105"/>
        </w:rPr>
        <w:t xml:space="preserve"> </w:t>
      </w:r>
      <w:r>
        <w:rPr>
          <w:color w:val="231F20"/>
          <w:w w:val="105"/>
        </w:rPr>
        <w:t>15-fold</w:t>
      </w:r>
      <w:r>
        <w:rPr>
          <w:color w:val="231F20"/>
          <w:spacing w:val="-20"/>
          <w:w w:val="105"/>
        </w:rPr>
        <w:t xml:space="preserve"> </w:t>
      </w:r>
      <w:r>
        <w:rPr>
          <w:color w:val="231F20"/>
          <w:w w:val="105"/>
        </w:rPr>
        <w:t>deeper</w:t>
      </w:r>
      <w:r>
        <w:rPr>
          <w:color w:val="231F20"/>
          <w:spacing w:val="-20"/>
          <w:w w:val="105"/>
        </w:rPr>
        <w:t xml:space="preserve"> </w:t>
      </w:r>
      <w:r>
        <w:rPr>
          <w:color w:val="231F20"/>
          <w:w w:val="105"/>
        </w:rPr>
        <w:t>beneath</w:t>
      </w:r>
      <w:r>
        <w:rPr>
          <w:color w:val="231F20"/>
          <w:spacing w:val="-19"/>
          <w:w w:val="105"/>
        </w:rPr>
        <w:t xml:space="preserve"> </w:t>
      </w:r>
      <w:r>
        <w:rPr>
          <w:color w:val="231F20"/>
          <w:w w:val="105"/>
        </w:rPr>
        <w:t>the</w:t>
      </w:r>
      <w:r>
        <w:rPr>
          <w:color w:val="231F20"/>
          <w:spacing w:val="-20"/>
          <w:w w:val="105"/>
        </w:rPr>
        <w:t xml:space="preserve"> </w:t>
      </w:r>
      <w:r>
        <w:rPr>
          <w:color w:val="231F20"/>
          <w:w w:val="105"/>
        </w:rPr>
        <w:t>surface</w:t>
      </w:r>
      <w:r>
        <w:rPr>
          <w:color w:val="231F20"/>
          <w:spacing w:val="-20"/>
          <w:w w:val="105"/>
        </w:rPr>
        <w:t xml:space="preserve"> </w:t>
      </w:r>
      <w:r>
        <w:rPr>
          <w:color w:val="231F20"/>
          <w:w w:val="105"/>
        </w:rPr>
        <w:t>than</w:t>
      </w:r>
      <w:r>
        <w:rPr>
          <w:color w:val="231F20"/>
          <w:spacing w:val="-20"/>
          <w:w w:val="105"/>
        </w:rPr>
        <w:t xml:space="preserve"> </w:t>
      </w:r>
      <w:r>
        <w:rPr>
          <w:color w:val="231F20"/>
          <w:w w:val="105"/>
        </w:rPr>
        <w:t>any previous hardware on</w:t>
      </w:r>
      <w:r>
        <w:rPr>
          <w:color w:val="231F20"/>
          <w:spacing w:val="-28"/>
          <w:w w:val="105"/>
        </w:rPr>
        <w:t xml:space="preserve"> </w:t>
      </w:r>
      <w:r>
        <w:rPr>
          <w:color w:val="231F20"/>
          <w:w w:val="105"/>
        </w:rPr>
        <w:t>Mars.</w:t>
      </w:r>
    </w:p>
    <w:p w:rsidR="00000000" w:rsidRDefault="009E7F48">
      <w:pPr>
        <w:pStyle w:val="BodyText"/>
        <w:kinsoku w:val="0"/>
        <w:overflowPunct w:val="0"/>
        <w:spacing w:before="9"/>
        <w:rPr>
          <w:sz w:val="17"/>
          <w:szCs w:val="17"/>
        </w:rPr>
      </w:pPr>
    </w:p>
    <w:p w:rsidR="00000000" w:rsidRDefault="009E7F48">
      <w:pPr>
        <w:pStyle w:val="BodyText"/>
        <w:kinsoku w:val="0"/>
        <w:overflowPunct w:val="0"/>
        <w:spacing w:line="213" w:lineRule="auto"/>
        <w:ind w:left="160" w:right="943"/>
        <w:rPr>
          <w:color w:val="231F20"/>
          <w:spacing w:val="-3"/>
          <w:w w:val="105"/>
        </w:rPr>
      </w:pPr>
      <w:r>
        <w:rPr>
          <w:color w:val="231F20"/>
          <w:w w:val="105"/>
        </w:rPr>
        <w:t>A</w:t>
      </w:r>
      <w:r>
        <w:rPr>
          <w:color w:val="231F20"/>
          <w:spacing w:val="-17"/>
          <w:w w:val="105"/>
        </w:rPr>
        <w:t xml:space="preserve"> </w:t>
      </w:r>
      <w:r>
        <w:rPr>
          <w:color w:val="231F20"/>
          <w:w w:val="105"/>
        </w:rPr>
        <w:t>science</w:t>
      </w:r>
      <w:r>
        <w:rPr>
          <w:color w:val="231F20"/>
          <w:spacing w:val="-16"/>
          <w:w w:val="105"/>
        </w:rPr>
        <w:t xml:space="preserve"> </w:t>
      </w:r>
      <w:r>
        <w:rPr>
          <w:color w:val="231F20"/>
          <w:w w:val="105"/>
        </w:rPr>
        <w:t>tether</w:t>
      </w:r>
      <w:r>
        <w:rPr>
          <w:color w:val="231F20"/>
          <w:spacing w:val="-16"/>
          <w:w w:val="105"/>
        </w:rPr>
        <w:t xml:space="preserve"> </w:t>
      </w:r>
      <w:r>
        <w:rPr>
          <w:color w:val="231F20"/>
          <w:w w:val="105"/>
        </w:rPr>
        <w:t>with</w:t>
      </w:r>
      <w:r>
        <w:rPr>
          <w:color w:val="231F20"/>
          <w:spacing w:val="-16"/>
          <w:w w:val="105"/>
        </w:rPr>
        <w:t xml:space="preserve"> </w:t>
      </w:r>
      <w:r>
        <w:rPr>
          <w:color w:val="231F20"/>
          <w:w w:val="105"/>
        </w:rPr>
        <w:t>temperature</w:t>
      </w:r>
      <w:r>
        <w:rPr>
          <w:color w:val="231F20"/>
          <w:spacing w:val="-16"/>
          <w:w w:val="105"/>
        </w:rPr>
        <w:t xml:space="preserve"> </w:t>
      </w:r>
      <w:r>
        <w:rPr>
          <w:color w:val="231F20"/>
          <w:w w:val="105"/>
        </w:rPr>
        <w:t>sensors</w:t>
      </w:r>
      <w:r>
        <w:rPr>
          <w:color w:val="231F20"/>
          <w:spacing w:val="-16"/>
          <w:w w:val="105"/>
        </w:rPr>
        <w:t xml:space="preserve"> </w:t>
      </w:r>
      <w:r>
        <w:rPr>
          <w:color w:val="231F20"/>
          <w:w w:val="105"/>
        </w:rPr>
        <w:t>connects</w:t>
      </w:r>
      <w:r>
        <w:rPr>
          <w:color w:val="231F20"/>
          <w:spacing w:val="-16"/>
          <w:w w:val="105"/>
        </w:rPr>
        <w:t xml:space="preserve"> </w:t>
      </w:r>
      <w:r>
        <w:rPr>
          <w:color w:val="231F20"/>
          <w:w w:val="105"/>
        </w:rPr>
        <w:t>the</w:t>
      </w:r>
      <w:r>
        <w:rPr>
          <w:color w:val="231F20"/>
          <w:spacing w:val="-16"/>
          <w:w w:val="105"/>
        </w:rPr>
        <w:t xml:space="preserve"> </w:t>
      </w:r>
      <w:r>
        <w:rPr>
          <w:color w:val="231F20"/>
          <w:w w:val="105"/>
        </w:rPr>
        <w:t>upper</w:t>
      </w:r>
      <w:r>
        <w:rPr>
          <w:color w:val="231F20"/>
          <w:spacing w:val="-16"/>
          <w:w w:val="105"/>
        </w:rPr>
        <w:t xml:space="preserve"> </w:t>
      </w:r>
      <w:r>
        <w:rPr>
          <w:color w:val="231F20"/>
          <w:w w:val="105"/>
        </w:rPr>
        <w:t>end</w:t>
      </w:r>
      <w:r>
        <w:rPr>
          <w:color w:val="231F20"/>
          <w:spacing w:val="-16"/>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mole</w:t>
      </w:r>
      <w:r>
        <w:rPr>
          <w:color w:val="231F20"/>
          <w:spacing w:val="-16"/>
          <w:w w:val="105"/>
        </w:rPr>
        <w:t xml:space="preserve"> </w:t>
      </w:r>
      <w:r>
        <w:rPr>
          <w:color w:val="231F20"/>
          <w:w w:val="105"/>
        </w:rPr>
        <w:t>to</w:t>
      </w:r>
      <w:r>
        <w:rPr>
          <w:color w:val="231F20"/>
          <w:spacing w:val="-16"/>
          <w:w w:val="105"/>
        </w:rPr>
        <w:t xml:space="preserve"> </w:t>
      </w:r>
      <w:r>
        <w:rPr>
          <w:color w:val="231F20"/>
          <w:w w:val="105"/>
        </w:rPr>
        <w:t>the</w:t>
      </w:r>
      <w:r>
        <w:rPr>
          <w:color w:val="231F20"/>
          <w:spacing w:val="-16"/>
          <w:w w:val="105"/>
        </w:rPr>
        <w:t xml:space="preserve"> </w:t>
      </w:r>
      <w:r>
        <w:rPr>
          <w:color w:val="231F20"/>
          <w:w w:val="105"/>
        </w:rPr>
        <w:t>HP3</w:t>
      </w:r>
      <w:r>
        <w:rPr>
          <w:color w:val="231F20"/>
          <w:spacing w:val="-16"/>
          <w:w w:val="105"/>
        </w:rPr>
        <w:t xml:space="preserve"> </w:t>
      </w:r>
      <w:r>
        <w:rPr>
          <w:color w:val="231F20"/>
          <w:w w:val="105"/>
        </w:rPr>
        <w:t>support</w:t>
      </w:r>
      <w:r>
        <w:rPr>
          <w:color w:val="231F20"/>
          <w:spacing w:val="-16"/>
          <w:w w:val="105"/>
        </w:rPr>
        <w:t xml:space="preserve"> </w:t>
      </w:r>
      <w:r>
        <w:rPr>
          <w:color w:val="231F20"/>
          <w:w w:val="105"/>
        </w:rPr>
        <w:t>structure,</w:t>
      </w:r>
      <w:r>
        <w:rPr>
          <w:color w:val="231F20"/>
          <w:spacing w:val="-16"/>
          <w:w w:val="105"/>
        </w:rPr>
        <w:t xml:space="preserve"> </w:t>
      </w:r>
      <w:r>
        <w:rPr>
          <w:color w:val="231F20"/>
          <w:w w:val="105"/>
        </w:rPr>
        <w:t>which</w:t>
      </w:r>
      <w:r>
        <w:rPr>
          <w:color w:val="231F20"/>
          <w:spacing w:val="-16"/>
          <w:w w:val="105"/>
        </w:rPr>
        <w:t xml:space="preserve"> </w:t>
      </w:r>
      <w:r>
        <w:rPr>
          <w:color w:val="231F20"/>
          <w:w w:val="105"/>
        </w:rPr>
        <w:t>is on</w:t>
      </w:r>
      <w:r>
        <w:rPr>
          <w:color w:val="231F20"/>
          <w:spacing w:val="-22"/>
          <w:w w:val="105"/>
        </w:rPr>
        <w:t xml:space="preserve"> </w:t>
      </w:r>
      <w:r>
        <w:rPr>
          <w:color w:val="231F20"/>
          <w:w w:val="105"/>
        </w:rPr>
        <w:t>the</w:t>
      </w:r>
      <w:r>
        <w:rPr>
          <w:color w:val="231F20"/>
          <w:spacing w:val="-21"/>
          <w:w w:val="105"/>
        </w:rPr>
        <w:t xml:space="preserve"> </w:t>
      </w:r>
      <w:r>
        <w:rPr>
          <w:color w:val="231F20"/>
          <w:w w:val="105"/>
        </w:rPr>
        <w:t>Martian</w:t>
      </w:r>
      <w:r>
        <w:rPr>
          <w:color w:val="231F20"/>
          <w:spacing w:val="-22"/>
          <w:w w:val="105"/>
        </w:rPr>
        <w:t xml:space="preserve"> </w:t>
      </w:r>
      <w:r>
        <w:rPr>
          <w:color w:val="231F20"/>
          <w:w w:val="105"/>
        </w:rPr>
        <w:t>surface.</w:t>
      </w:r>
      <w:r>
        <w:rPr>
          <w:color w:val="231F20"/>
          <w:spacing w:val="-21"/>
          <w:w w:val="105"/>
        </w:rPr>
        <w:t xml:space="preserve"> </w:t>
      </w:r>
      <w:r>
        <w:rPr>
          <w:color w:val="231F20"/>
          <w:w w:val="105"/>
        </w:rPr>
        <w:t>An</w:t>
      </w:r>
      <w:r>
        <w:rPr>
          <w:color w:val="231F20"/>
          <w:spacing w:val="-21"/>
          <w:w w:val="105"/>
        </w:rPr>
        <w:t xml:space="preserve"> </w:t>
      </w:r>
      <w:r>
        <w:rPr>
          <w:color w:val="231F20"/>
          <w:w w:val="105"/>
        </w:rPr>
        <w:t>engineering</w:t>
      </w:r>
      <w:r>
        <w:rPr>
          <w:color w:val="231F20"/>
          <w:spacing w:val="-22"/>
          <w:w w:val="105"/>
        </w:rPr>
        <w:t xml:space="preserve"> </w:t>
      </w:r>
      <w:r>
        <w:rPr>
          <w:color w:val="231F20"/>
          <w:w w:val="105"/>
        </w:rPr>
        <w:t>tether</w:t>
      </w:r>
      <w:r>
        <w:rPr>
          <w:color w:val="231F20"/>
          <w:spacing w:val="-21"/>
          <w:w w:val="105"/>
        </w:rPr>
        <w:t xml:space="preserve"> </w:t>
      </w:r>
      <w:r>
        <w:rPr>
          <w:color w:val="231F20"/>
          <w:w w:val="105"/>
        </w:rPr>
        <w:t>connects</w:t>
      </w:r>
      <w:r>
        <w:rPr>
          <w:color w:val="231F20"/>
          <w:spacing w:val="-21"/>
          <w:w w:val="105"/>
        </w:rPr>
        <w:t xml:space="preserve"> </w:t>
      </w:r>
      <w:r>
        <w:rPr>
          <w:color w:val="231F20"/>
          <w:w w:val="105"/>
        </w:rPr>
        <w:t>HP3</w:t>
      </w:r>
      <w:r>
        <w:rPr>
          <w:color w:val="231F20"/>
          <w:spacing w:val="-22"/>
          <w:w w:val="105"/>
        </w:rPr>
        <w:t xml:space="preserve"> </w:t>
      </w:r>
      <w:r>
        <w:rPr>
          <w:color w:val="231F20"/>
          <w:w w:val="105"/>
        </w:rPr>
        <w:t>support</w:t>
      </w:r>
      <w:r>
        <w:rPr>
          <w:color w:val="231F20"/>
          <w:spacing w:val="-21"/>
          <w:w w:val="105"/>
        </w:rPr>
        <w:t xml:space="preserve"> </w:t>
      </w:r>
      <w:r>
        <w:rPr>
          <w:color w:val="231F20"/>
          <w:w w:val="105"/>
        </w:rPr>
        <w:t>structure</w:t>
      </w:r>
      <w:r>
        <w:rPr>
          <w:color w:val="231F20"/>
          <w:spacing w:val="-21"/>
          <w:w w:val="105"/>
        </w:rPr>
        <w:t xml:space="preserve"> </w:t>
      </w:r>
      <w:r>
        <w:rPr>
          <w:color w:val="231F20"/>
          <w:w w:val="105"/>
        </w:rPr>
        <w:t>to</w:t>
      </w:r>
      <w:r>
        <w:rPr>
          <w:color w:val="231F20"/>
          <w:spacing w:val="-22"/>
          <w:w w:val="105"/>
        </w:rPr>
        <w:t xml:space="preserve"> </w:t>
      </w:r>
      <w:r>
        <w:rPr>
          <w:color w:val="231F20"/>
          <w:w w:val="105"/>
        </w:rPr>
        <w:t>the</w:t>
      </w:r>
      <w:r>
        <w:rPr>
          <w:color w:val="231F20"/>
          <w:spacing w:val="-21"/>
          <w:w w:val="105"/>
        </w:rPr>
        <w:t xml:space="preserve"> </w:t>
      </w:r>
      <w:r>
        <w:rPr>
          <w:color w:val="231F20"/>
          <w:w w:val="105"/>
        </w:rPr>
        <w:t>instrument</w:t>
      </w:r>
      <w:r>
        <w:rPr>
          <w:rFonts w:hint="eastAsia"/>
          <w:color w:val="231F20"/>
          <w:w w:val="105"/>
        </w:rPr>
        <w:t>’</w:t>
      </w:r>
      <w:r>
        <w:rPr>
          <w:color w:val="231F20"/>
          <w:w w:val="105"/>
        </w:rPr>
        <w:t>s</w:t>
      </w:r>
      <w:r>
        <w:rPr>
          <w:color w:val="231F20"/>
          <w:spacing w:val="-22"/>
          <w:w w:val="105"/>
        </w:rPr>
        <w:t xml:space="preserve"> </w:t>
      </w:r>
      <w:r>
        <w:rPr>
          <w:color w:val="231F20"/>
          <w:w w:val="105"/>
        </w:rPr>
        <w:t>back-end</w:t>
      </w:r>
      <w:r>
        <w:rPr>
          <w:color w:val="231F20"/>
          <w:spacing w:val="-21"/>
          <w:w w:val="105"/>
        </w:rPr>
        <w:t xml:space="preserve"> </w:t>
      </w:r>
      <w:r>
        <w:rPr>
          <w:color w:val="231F20"/>
          <w:w w:val="105"/>
        </w:rPr>
        <w:t>electronics box on the</w:t>
      </w:r>
      <w:r>
        <w:rPr>
          <w:color w:val="231F20"/>
          <w:spacing w:val="-27"/>
          <w:w w:val="105"/>
        </w:rPr>
        <w:t xml:space="preserve"> </w:t>
      </w:r>
      <w:r>
        <w:rPr>
          <w:color w:val="231F20"/>
          <w:spacing w:val="-3"/>
          <w:w w:val="105"/>
        </w:rPr>
        <w:t>lander.</w:t>
      </w:r>
    </w:p>
    <w:p w:rsidR="00000000" w:rsidRDefault="00E463A4">
      <w:pPr>
        <w:pStyle w:val="BodyText"/>
        <w:kinsoku w:val="0"/>
        <w:overflowPunct w:val="0"/>
        <w:spacing w:before="11"/>
        <w:rPr>
          <w:sz w:val="8"/>
          <w:szCs w:val="8"/>
        </w:rPr>
      </w:pPr>
      <w:r>
        <w:rPr>
          <w:noProof/>
        </w:rPr>
        <mc:AlternateContent>
          <mc:Choice Requires="wps">
            <w:drawing>
              <wp:anchor distT="0" distB="0" distL="0" distR="0" simplePos="0" relativeHeight="251633664" behindDoc="0" locked="0" layoutInCell="0" allowOverlap="1">
                <wp:simplePos x="0" y="0"/>
                <wp:positionH relativeFrom="page">
                  <wp:posOffset>457200</wp:posOffset>
                </wp:positionH>
                <wp:positionV relativeFrom="paragraph">
                  <wp:posOffset>130175</wp:posOffset>
                </wp:positionV>
                <wp:extent cx="6858000" cy="12700"/>
                <wp:effectExtent l="0" t="0" r="0" b="0"/>
                <wp:wrapTopAndBottom/>
                <wp:docPr id="328" name="Freeform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4B5ED14" id="Freeform 211" o:spid="_x0000_s1026" style="position:absolute;z-index:251633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10.25pt,8in,10.2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" o:allowincell="f" filled="f" strokecolor="#939598" strokeweight=".5pt">
                <v:path arrowok="t" o:connecttype="custom" o:connectlocs="0,0;6858000,0" o:connectangles="0,0"/>
                <w10:wrap type="topAndBottom" anchorx="page"/>
              </v:polyline>
            </w:pict>
          </mc:Fallback>
        </mc:AlternateContent>
      </w:r>
    </w:p>
    <w:p w:rsidR="00000000" w:rsidRDefault="009E7F48">
      <w:pPr>
        <w:pStyle w:val="BodyText"/>
        <w:kinsoku w:val="0"/>
        <w:overflowPunct w:val="0"/>
        <w:spacing w:before="11"/>
        <w:rPr>
          <w:sz w:val="8"/>
          <w:szCs w:val="8"/>
        </w:rPr>
        <w:sectPr w:rsidR="00000000">
          <w:pgSz w:w="12240" w:h="15840"/>
          <w:pgMar w:top="500" w:right="400" w:bottom="500" w:left="560" w:header="291" w:footer="455" w:gutter="0"/>
          <w:cols w:space="720"/>
          <w:noEndnote/>
        </w:sectPr>
      </w:pPr>
    </w:p>
    <w:p w:rsidR="00000000" w:rsidRDefault="009E7F48">
      <w:pPr>
        <w:pStyle w:val="BodyText"/>
        <w:kinsoku w:val="0"/>
        <w:overflowPunct w:val="0"/>
        <w:spacing w:before="18"/>
        <w:rPr>
          <w:sz w:val="7"/>
          <w:szCs w:val="7"/>
        </w:rPr>
      </w:pPr>
    </w:p>
    <w:p w:rsidR="00000000" w:rsidRDefault="009E7F48">
      <w:pPr>
        <w:pStyle w:val="BodyText"/>
        <w:kinsoku w:val="0"/>
        <w:overflowPunct w:val="0"/>
        <w:spacing w:before="72" w:line="213" w:lineRule="auto"/>
        <w:ind w:left="160" w:right="561"/>
        <w:rPr>
          <w:color w:val="231F20"/>
        </w:rPr>
      </w:pPr>
      <w:r>
        <w:rPr>
          <w:color w:val="231F20"/>
        </w:rPr>
        <w:t>The HP3 investigation also includes a radiometer to measure ground-surface temperature near the lander based on its infrared brightness.</w:t>
      </w:r>
    </w:p>
    <w:p w:rsidR="00000000" w:rsidRDefault="009E7F48">
      <w:pPr>
        <w:pStyle w:val="BodyText"/>
        <w:kinsoku w:val="0"/>
        <w:overflowPunct w:val="0"/>
        <w:spacing w:before="14"/>
        <w:rPr>
          <w:sz w:val="15"/>
          <w:szCs w:val="15"/>
        </w:rPr>
      </w:pPr>
    </w:p>
    <w:p w:rsidR="00000000" w:rsidRDefault="009E7F48">
      <w:pPr>
        <w:pStyle w:val="BodyText"/>
        <w:kinsoku w:val="0"/>
        <w:overflowPunct w:val="0"/>
        <w:spacing w:line="339" w:lineRule="exact"/>
        <w:ind w:left="160"/>
        <w:rPr>
          <w:color w:val="231F20"/>
        </w:rPr>
      </w:pPr>
      <w:r>
        <w:rPr>
          <w:color w:val="231F20"/>
        </w:rPr>
        <w:t>The German Aerospace Center (Deutsches Zentrum f</w:t>
      </w:r>
      <w:r>
        <w:rPr>
          <w:rFonts w:hint="eastAsia"/>
          <w:color w:val="231F20"/>
        </w:rPr>
        <w:t>ü</w:t>
      </w:r>
      <w:r>
        <w:rPr>
          <w:color w:val="231F20"/>
        </w:rPr>
        <w:t>r Luft- und Raumfahrt, or DLR), headquartered in Cologne, provided</w:t>
      </w:r>
    </w:p>
    <w:p w:rsidR="00000000" w:rsidRDefault="009E7F48">
      <w:pPr>
        <w:pStyle w:val="BodyText"/>
        <w:kinsoku w:val="0"/>
        <w:overflowPunct w:val="0"/>
        <w:spacing w:line="339" w:lineRule="exact"/>
        <w:ind w:left="160"/>
        <w:rPr>
          <w:color w:val="231F20"/>
        </w:rPr>
      </w:pPr>
      <w:r>
        <w:rPr>
          <w:color w:val="231F20"/>
        </w:rPr>
        <w:t>InSight</w:t>
      </w:r>
      <w:r>
        <w:rPr>
          <w:rFonts w:hint="eastAsia"/>
          <w:color w:val="231F20"/>
        </w:rPr>
        <w:t>’</w:t>
      </w:r>
      <w:r>
        <w:rPr>
          <w:color w:val="231F20"/>
        </w:rPr>
        <w:t>s Heat Flow and Physical Properties Probe.</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160" w:right="477"/>
        <w:rPr>
          <w:color w:val="231F20"/>
          <w:spacing w:val="-4"/>
          <w:w w:val="105"/>
        </w:rPr>
      </w:pPr>
      <w:r>
        <w:rPr>
          <w:color w:val="231F20"/>
          <w:w w:val="105"/>
        </w:rPr>
        <w:t>A</w:t>
      </w:r>
      <w:r>
        <w:rPr>
          <w:color w:val="231F20"/>
          <w:spacing w:val="-24"/>
          <w:w w:val="105"/>
        </w:rPr>
        <w:t xml:space="preserve"> </w:t>
      </w:r>
      <w:r>
        <w:rPr>
          <w:color w:val="231F20"/>
          <w:w w:val="105"/>
        </w:rPr>
        <w:t>third</w:t>
      </w:r>
      <w:r>
        <w:rPr>
          <w:color w:val="231F20"/>
          <w:spacing w:val="-24"/>
          <w:w w:val="105"/>
        </w:rPr>
        <w:t xml:space="preserve"> </w:t>
      </w:r>
      <w:r>
        <w:rPr>
          <w:color w:val="231F20"/>
          <w:w w:val="105"/>
        </w:rPr>
        <w:t>science</w:t>
      </w:r>
      <w:r>
        <w:rPr>
          <w:color w:val="231F20"/>
          <w:spacing w:val="-23"/>
          <w:w w:val="105"/>
        </w:rPr>
        <w:t xml:space="preserve"> </w:t>
      </w:r>
      <w:r>
        <w:rPr>
          <w:color w:val="231F20"/>
          <w:w w:val="105"/>
        </w:rPr>
        <w:t>experiment,</w:t>
      </w:r>
      <w:r>
        <w:rPr>
          <w:color w:val="231F20"/>
          <w:spacing w:val="-24"/>
          <w:w w:val="105"/>
        </w:rPr>
        <w:t xml:space="preserve"> </w:t>
      </w:r>
      <w:r>
        <w:rPr>
          <w:color w:val="231F20"/>
          <w:w w:val="105"/>
        </w:rPr>
        <w:t>the</w:t>
      </w:r>
      <w:r>
        <w:rPr>
          <w:color w:val="231F20"/>
          <w:spacing w:val="-23"/>
          <w:w w:val="105"/>
        </w:rPr>
        <w:t xml:space="preserve"> </w:t>
      </w:r>
      <w:r>
        <w:rPr>
          <w:color w:val="231F20"/>
          <w:w w:val="105"/>
        </w:rPr>
        <w:t>Rotation</w:t>
      </w:r>
      <w:r>
        <w:rPr>
          <w:color w:val="231F20"/>
          <w:spacing w:val="-24"/>
          <w:w w:val="105"/>
        </w:rPr>
        <w:t xml:space="preserve"> </w:t>
      </w:r>
      <w:r>
        <w:rPr>
          <w:color w:val="231F20"/>
          <w:w w:val="105"/>
        </w:rPr>
        <w:t>and</w:t>
      </w:r>
      <w:r>
        <w:rPr>
          <w:color w:val="231F20"/>
          <w:spacing w:val="-24"/>
          <w:w w:val="105"/>
        </w:rPr>
        <w:t xml:space="preserve"> </w:t>
      </w:r>
      <w:r>
        <w:rPr>
          <w:color w:val="231F20"/>
          <w:w w:val="105"/>
        </w:rPr>
        <w:t>Interior</w:t>
      </w:r>
      <w:r>
        <w:rPr>
          <w:color w:val="231F20"/>
          <w:spacing w:val="-23"/>
          <w:w w:val="105"/>
        </w:rPr>
        <w:t xml:space="preserve"> </w:t>
      </w:r>
      <w:r>
        <w:rPr>
          <w:color w:val="231F20"/>
          <w:w w:val="105"/>
        </w:rPr>
        <w:t>Structure</w:t>
      </w:r>
      <w:r>
        <w:rPr>
          <w:color w:val="231F20"/>
          <w:spacing w:val="-24"/>
          <w:w w:val="105"/>
        </w:rPr>
        <w:t xml:space="preserve"> </w:t>
      </w:r>
      <w:r>
        <w:rPr>
          <w:color w:val="231F20"/>
          <w:w w:val="105"/>
        </w:rPr>
        <w:t>Experiment</w:t>
      </w:r>
      <w:r>
        <w:rPr>
          <w:color w:val="231F20"/>
          <w:spacing w:val="-23"/>
          <w:w w:val="105"/>
        </w:rPr>
        <w:t xml:space="preserve"> </w:t>
      </w:r>
      <w:r>
        <w:rPr>
          <w:color w:val="231F20"/>
          <w:w w:val="105"/>
        </w:rPr>
        <w:t>(RISE)</w:t>
      </w:r>
      <w:r>
        <w:rPr>
          <w:color w:val="231F20"/>
          <w:spacing w:val="-24"/>
          <w:w w:val="105"/>
        </w:rPr>
        <w:t xml:space="preserve"> </w:t>
      </w:r>
      <w:r>
        <w:rPr>
          <w:color w:val="231F20"/>
          <w:w w:val="105"/>
        </w:rPr>
        <w:t>does</w:t>
      </w:r>
      <w:r>
        <w:rPr>
          <w:color w:val="231F20"/>
          <w:spacing w:val="-24"/>
          <w:w w:val="105"/>
        </w:rPr>
        <w:t xml:space="preserve"> </w:t>
      </w:r>
      <w:r>
        <w:rPr>
          <w:color w:val="231F20"/>
          <w:w w:val="105"/>
        </w:rPr>
        <w:t>not</w:t>
      </w:r>
      <w:r>
        <w:rPr>
          <w:color w:val="231F20"/>
          <w:spacing w:val="-23"/>
          <w:w w:val="105"/>
        </w:rPr>
        <w:t xml:space="preserve"> </w:t>
      </w:r>
      <w:r>
        <w:rPr>
          <w:color w:val="231F20"/>
          <w:w w:val="105"/>
        </w:rPr>
        <w:t>have</w:t>
      </w:r>
      <w:r>
        <w:rPr>
          <w:color w:val="231F20"/>
          <w:spacing w:val="-24"/>
          <w:w w:val="105"/>
        </w:rPr>
        <w:t xml:space="preserve"> </w:t>
      </w:r>
      <w:r>
        <w:rPr>
          <w:color w:val="231F20"/>
          <w:w w:val="105"/>
        </w:rPr>
        <w:t>its</w:t>
      </w:r>
      <w:r>
        <w:rPr>
          <w:color w:val="231F20"/>
          <w:spacing w:val="-23"/>
          <w:w w:val="105"/>
        </w:rPr>
        <w:t xml:space="preserve"> </w:t>
      </w:r>
      <w:r>
        <w:rPr>
          <w:color w:val="231F20"/>
          <w:w w:val="105"/>
        </w:rPr>
        <w:t>own</w:t>
      </w:r>
      <w:r>
        <w:rPr>
          <w:color w:val="231F20"/>
          <w:spacing w:val="-24"/>
          <w:w w:val="105"/>
        </w:rPr>
        <w:t xml:space="preserve"> </w:t>
      </w:r>
      <w:r>
        <w:rPr>
          <w:color w:val="231F20"/>
          <w:w w:val="105"/>
        </w:rPr>
        <w:t>dedicated</w:t>
      </w:r>
      <w:r>
        <w:rPr>
          <w:color w:val="231F20"/>
          <w:spacing w:val="-24"/>
          <w:w w:val="105"/>
        </w:rPr>
        <w:t xml:space="preserve"> </w:t>
      </w:r>
      <w:r>
        <w:rPr>
          <w:color w:val="231F20"/>
          <w:w w:val="105"/>
        </w:rPr>
        <w:t>science instrument;</w:t>
      </w:r>
      <w:r>
        <w:rPr>
          <w:color w:val="231F20"/>
          <w:spacing w:val="-18"/>
          <w:w w:val="105"/>
        </w:rPr>
        <w:t xml:space="preserve"> </w:t>
      </w:r>
      <w:r>
        <w:rPr>
          <w:color w:val="231F20"/>
          <w:w w:val="105"/>
        </w:rPr>
        <w:t>instead,</w:t>
      </w:r>
      <w:r>
        <w:rPr>
          <w:color w:val="231F20"/>
          <w:spacing w:val="-18"/>
          <w:w w:val="105"/>
        </w:rPr>
        <w:t xml:space="preserve"> </w:t>
      </w:r>
      <w:r>
        <w:rPr>
          <w:color w:val="231F20"/>
          <w:w w:val="105"/>
        </w:rPr>
        <w:t>it</w:t>
      </w:r>
      <w:r>
        <w:rPr>
          <w:color w:val="231F20"/>
          <w:spacing w:val="-17"/>
          <w:w w:val="105"/>
        </w:rPr>
        <w:t xml:space="preserve"> </w:t>
      </w:r>
      <w:r>
        <w:rPr>
          <w:color w:val="231F20"/>
          <w:w w:val="105"/>
        </w:rPr>
        <w:t>uses</w:t>
      </w:r>
      <w:r>
        <w:rPr>
          <w:color w:val="231F20"/>
          <w:spacing w:val="-18"/>
          <w:w w:val="105"/>
        </w:rPr>
        <w:t xml:space="preserve"> </w:t>
      </w:r>
      <w:r>
        <w:rPr>
          <w:color w:val="231F20"/>
          <w:w w:val="105"/>
        </w:rPr>
        <w:t>InSight</w:t>
      </w:r>
      <w:r>
        <w:rPr>
          <w:rFonts w:hint="eastAsia"/>
          <w:color w:val="231F20"/>
          <w:w w:val="105"/>
        </w:rPr>
        <w:t>’</w:t>
      </w:r>
      <w:r>
        <w:rPr>
          <w:color w:val="231F20"/>
          <w:w w:val="105"/>
        </w:rPr>
        <w:t>s</w:t>
      </w:r>
      <w:r>
        <w:rPr>
          <w:color w:val="231F20"/>
          <w:spacing w:val="-17"/>
          <w:w w:val="105"/>
        </w:rPr>
        <w:t xml:space="preserve"> </w:t>
      </w:r>
      <w:r>
        <w:rPr>
          <w:color w:val="231F20"/>
          <w:w w:val="105"/>
        </w:rPr>
        <w:t>direct</w:t>
      </w:r>
      <w:r>
        <w:rPr>
          <w:color w:val="231F20"/>
          <w:spacing w:val="-18"/>
          <w:w w:val="105"/>
        </w:rPr>
        <w:t xml:space="preserve"> </w:t>
      </w:r>
      <w:r>
        <w:rPr>
          <w:color w:val="231F20"/>
          <w:w w:val="105"/>
        </w:rPr>
        <w:t>radio</w:t>
      </w:r>
      <w:r>
        <w:rPr>
          <w:color w:val="231F20"/>
          <w:spacing w:val="-18"/>
          <w:w w:val="105"/>
        </w:rPr>
        <w:t xml:space="preserve"> </w:t>
      </w:r>
      <w:r>
        <w:rPr>
          <w:color w:val="231F20"/>
          <w:w w:val="105"/>
        </w:rPr>
        <w:t>connection</w:t>
      </w:r>
      <w:r>
        <w:rPr>
          <w:color w:val="231F20"/>
          <w:spacing w:val="-17"/>
          <w:w w:val="105"/>
        </w:rPr>
        <w:t xml:space="preserve"> </w:t>
      </w:r>
      <w:r>
        <w:rPr>
          <w:color w:val="231F20"/>
          <w:w w:val="105"/>
        </w:rPr>
        <w:t>with</w:t>
      </w:r>
      <w:r>
        <w:rPr>
          <w:color w:val="231F20"/>
          <w:spacing w:val="-18"/>
          <w:w w:val="105"/>
        </w:rPr>
        <w:t xml:space="preserve"> </w:t>
      </w:r>
      <w:r>
        <w:rPr>
          <w:color w:val="231F20"/>
          <w:w w:val="105"/>
        </w:rPr>
        <w:t>Earth</w:t>
      </w:r>
      <w:r>
        <w:rPr>
          <w:color w:val="231F20"/>
          <w:spacing w:val="-17"/>
          <w:w w:val="105"/>
        </w:rPr>
        <w:t xml:space="preserve"> </w:t>
      </w:r>
      <w:r>
        <w:rPr>
          <w:color w:val="231F20"/>
          <w:w w:val="105"/>
        </w:rPr>
        <w:t>to</w:t>
      </w:r>
      <w:r>
        <w:rPr>
          <w:color w:val="231F20"/>
          <w:spacing w:val="-18"/>
          <w:w w:val="105"/>
        </w:rPr>
        <w:t xml:space="preserve"> </w:t>
      </w:r>
      <w:r>
        <w:rPr>
          <w:color w:val="231F20"/>
          <w:w w:val="105"/>
        </w:rPr>
        <w:t>assess</w:t>
      </w:r>
      <w:r>
        <w:rPr>
          <w:color w:val="231F20"/>
          <w:spacing w:val="-18"/>
          <w:w w:val="105"/>
        </w:rPr>
        <w:t xml:space="preserve"> </w:t>
      </w:r>
      <w:r>
        <w:rPr>
          <w:color w:val="231F20"/>
          <w:w w:val="105"/>
        </w:rPr>
        <w:t>perturbations</w:t>
      </w:r>
      <w:r>
        <w:rPr>
          <w:color w:val="231F20"/>
          <w:spacing w:val="-17"/>
          <w:w w:val="105"/>
        </w:rPr>
        <w:t xml:space="preserve"> </w:t>
      </w:r>
      <w:r>
        <w:rPr>
          <w:color w:val="231F20"/>
          <w:w w:val="105"/>
        </w:rPr>
        <w:t>of</w:t>
      </w:r>
      <w:r>
        <w:rPr>
          <w:color w:val="231F20"/>
          <w:spacing w:val="-18"/>
          <w:w w:val="105"/>
        </w:rPr>
        <w:t xml:space="preserve"> </w:t>
      </w:r>
      <w:r>
        <w:rPr>
          <w:color w:val="231F20"/>
          <w:w w:val="105"/>
        </w:rPr>
        <w:t>Mars</w:t>
      </w:r>
      <w:r>
        <w:rPr>
          <w:rFonts w:hint="eastAsia"/>
          <w:color w:val="231F20"/>
          <w:w w:val="105"/>
        </w:rPr>
        <w:t>’</w:t>
      </w:r>
      <w:r>
        <w:rPr>
          <w:color w:val="231F20"/>
          <w:spacing w:val="-17"/>
          <w:w w:val="105"/>
        </w:rPr>
        <w:t xml:space="preserve"> </w:t>
      </w:r>
      <w:r>
        <w:rPr>
          <w:color w:val="231F20"/>
          <w:w w:val="105"/>
        </w:rPr>
        <w:t>rotation</w:t>
      </w:r>
      <w:r>
        <w:rPr>
          <w:color w:val="231F20"/>
          <w:spacing w:val="-18"/>
          <w:w w:val="105"/>
        </w:rPr>
        <w:t xml:space="preserve"> </w:t>
      </w:r>
      <w:r>
        <w:rPr>
          <w:color w:val="231F20"/>
          <w:w w:val="105"/>
        </w:rPr>
        <w:t>axis,</w:t>
      </w:r>
      <w:r>
        <w:rPr>
          <w:color w:val="231F20"/>
          <w:spacing w:val="-18"/>
          <w:w w:val="105"/>
        </w:rPr>
        <w:t xml:space="preserve"> </w:t>
      </w:r>
      <w:r>
        <w:rPr>
          <w:color w:val="231F20"/>
          <w:w w:val="105"/>
        </w:rPr>
        <w:t>which can</w:t>
      </w:r>
      <w:r>
        <w:rPr>
          <w:color w:val="231F20"/>
          <w:spacing w:val="-21"/>
          <w:w w:val="105"/>
        </w:rPr>
        <w:t xml:space="preserve"> </w:t>
      </w:r>
      <w:r>
        <w:rPr>
          <w:color w:val="231F20"/>
          <w:w w:val="105"/>
        </w:rPr>
        <w:t>provide</w:t>
      </w:r>
      <w:r>
        <w:rPr>
          <w:color w:val="231F20"/>
          <w:spacing w:val="-21"/>
          <w:w w:val="105"/>
        </w:rPr>
        <w:t xml:space="preserve"> </w:t>
      </w:r>
      <w:r>
        <w:rPr>
          <w:color w:val="231F20"/>
          <w:w w:val="105"/>
        </w:rPr>
        <w:t>information</w:t>
      </w:r>
      <w:r>
        <w:rPr>
          <w:color w:val="231F20"/>
          <w:spacing w:val="-21"/>
          <w:w w:val="105"/>
        </w:rPr>
        <w:t xml:space="preserve"> </w:t>
      </w:r>
      <w:r>
        <w:rPr>
          <w:color w:val="231F20"/>
          <w:w w:val="105"/>
        </w:rPr>
        <w:t>about</w:t>
      </w:r>
      <w:r>
        <w:rPr>
          <w:color w:val="231F20"/>
          <w:spacing w:val="-21"/>
          <w:w w:val="105"/>
        </w:rPr>
        <w:t xml:space="preserve"> </w:t>
      </w:r>
      <w:r>
        <w:rPr>
          <w:color w:val="231F20"/>
          <w:w w:val="105"/>
        </w:rPr>
        <w:t>the</w:t>
      </w:r>
      <w:r>
        <w:rPr>
          <w:color w:val="231F20"/>
          <w:spacing w:val="-21"/>
          <w:w w:val="105"/>
        </w:rPr>
        <w:t xml:space="preserve"> </w:t>
      </w:r>
      <w:r>
        <w:rPr>
          <w:color w:val="231F20"/>
          <w:w w:val="105"/>
        </w:rPr>
        <w:t>planet</w:t>
      </w:r>
      <w:r>
        <w:rPr>
          <w:rFonts w:hint="eastAsia"/>
          <w:color w:val="231F20"/>
          <w:w w:val="105"/>
        </w:rPr>
        <w:t>’</w:t>
      </w:r>
      <w:r>
        <w:rPr>
          <w:color w:val="231F20"/>
          <w:w w:val="105"/>
        </w:rPr>
        <w:t>s</w:t>
      </w:r>
      <w:r>
        <w:rPr>
          <w:color w:val="231F20"/>
          <w:spacing w:val="-21"/>
          <w:w w:val="105"/>
        </w:rPr>
        <w:t xml:space="preserve"> </w:t>
      </w:r>
      <w:r>
        <w:rPr>
          <w:color w:val="231F20"/>
          <w:w w:val="105"/>
        </w:rPr>
        <w:t>core.</w:t>
      </w:r>
      <w:r>
        <w:rPr>
          <w:color w:val="231F20"/>
          <w:spacing w:val="-21"/>
          <w:w w:val="105"/>
        </w:rPr>
        <w:t xml:space="preserve"> </w:t>
      </w:r>
      <w:r>
        <w:rPr>
          <w:color w:val="231F20"/>
          <w:w w:val="105"/>
        </w:rPr>
        <w:t>The</w:t>
      </w:r>
      <w:r>
        <w:rPr>
          <w:color w:val="231F20"/>
          <w:spacing w:val="-21"/>
          <w:w w:val="105"/>
        </w:rPr>
        <w:t xml:space="preserve"> </w:t>
      </w:r>
      <w:r>
        <w:rPr>
          <w:color w:val="231F20"/>
          <w:w w:val="105"/>
        </w:rPr>
        <w:t>tools</w:t>
      </w:r>
      <w:r>
        <w:rPr>
          <w:color w:val="231F20"/>
          <w:spacing w:val="-21"/>
          <w:w w:val="105"/>
        </w:rPr>
        <w:t xml:space="preserve"> </w:t>
      </w:r>
      <w:r>
        <w:rPr>
          <w:color w:val="231F20"/>
          <w:w w:val="105"/>
        </w:rPr>
        <w:t>for</w:t>
      </w:r>
      <w:r>
        <w:rPr>
          <w:color w:val="231F20"/>
          <w:spacing w:val="-21"/>
          <w:w w:val="105"/>
        </w:rPr>
        <w:t xml:space="preserve"> </w:t>
      </w:r>
      <w:r>
        <w:rPr>
          <w:color w:val="231F20"/>
          <w:w w:val="105"/>
        </w:rPr>
        <w:t>RISE</w:t>
      </w:r>
      <w:r>
        <w:rPr>
          <w:color w:val="231F20"/>
          <w:spacing w:val="-21"/>
          <w:w w:val="105"/>
        </w:rPr>
        <w:t xml:space="preserve"> </w:t>
      </w:r>
      <w:r>
        <w:rPr>
          <w:color w:val="231F20"/>
          <w:w w:val="105"/>
        </w:rPr>
        <w:t>are</w:t>
      </w:r>
      <w:r>
        <w:rPr>
          <w:color w:val="231F20"/>
          <w:spacing w:val="-21"/>
          <w:w w:val="105"/>
        </w:rPr>
        <w:t xml:space="preserve"> </w:t>
      </w:r>
      <w:r>
        <w:rPr>
          <w:color w:val="231F20"/>
          <w:w w:val="105"/>
        </w:rPr>
        <w:t>the</w:t>
      </w:r>
      <w:r>
        <w:rPr>
          <w:color w:val="231F20"/>
          <w:spacing w:val="-21"/>
          <w:w w:val="105"/>
        </w:rPr>
        <w:t xml:space="preserve"> </w:t>
      </w:r>
      <w:r>
        <w:rPr>
          <w:color w:val="231F20"/>
          <w:spacing w:val="-3"/>
          <w:w w:val="105"/>
        </w:rPr>
        <w:t>X-band</w:t>
      </w:r>
      <w:r>
        <w:rPr>
          <w:color w:val="231F20"/>
          <w:spacing w:val="-21"/>
          <w:w w:val="105"/>
        </w:rPr>
        <w:t xml:space="preserve"> </w:t>
      </w:r>
      <w:r>
        <w:rPr>
          <w:color w:val="231F20"/>
          <w:w w:val="105"/>
        </w:rPr>
        <w:t>radio</w:t>
      </w:r>
      <w:r>
        <w:rPr>
          <w:color w:val="231F20"/>
          <w:spacing w:val="-21"/>
          <w:w w:val="105"/>
        </w:rPr>
        <w:t xml:space="preserve"> </w:t>
      </w:r>
      <w:r>
        <w:rPr>
          <w:color w:val="231F20"/>
          <w:w w:val="105"/>
        </w:rPr>
        <w:t>on</w:t>
      </w:r>
      <w:r>
        <w:rPr>
          <w:color w:val="231F20"/>
          <w:spacing w:val="-21"/>
          <w:w w:val="105"/>
        </w:rPr>
        <w:t xml:space="preserve"> </w:t>
      </w:r>
      <w:r>
        <w:rPr>
          <w:color w:val="231F20"/>
          <w:w w:val="105"/>
        </w:rPr>
        <w:t>the</w:t>
      </w:r>
      <w:r>
        <w:rPr>
          <w:color w:val="231F20"/>
          <w:spacing w:val="-21"/>
          <w:w w:val="105"/>
        </w:rPr>
        <w:t xml:space="preserve"> </w:t>
      </w:r>
      <w:r>
        <w:rPr>
          <w:color w:val="231F20"/>
          <w:w w:val="105"/>
        </w:rPr>
        <w:t>InSight</w:t>
      </w:r>
      <w:r>
        <w:rPr>
          <w:color w:val="231F20"/>
          <w:spacing w:val="-21"/>
          <w:w w:val="105"/>
        </w:rPr>
        <w:t xml:space="preserve"> </w:t>
      </w:r>
      <w:r>
        <w:rPr>
          <w:color w:val="231F20"/>
          <w:w w:val="105"/>
        </w:rPr>
        <w:t>lander</w:t>
      </w:r>
      <w:r>
        <w:rPr>
          <w:color w:val="231F20"/>
          <w:spacing w:val="-21"/>
          <w:w w:val="105"/>
        </w:rPr>
        <w:t xml:space="preserve"> </w:t>
      </w:r>
      <w:r>
        <w:rPr>
          <w:color w:val="231F20"/>
          <w:w w:val="105"/>
        </w:rPr>
        <w:t>and</w:t>
      </w:r>
      <w:r>
        <w:rPr>
          <w:color w:val="231F20"/>
          <w:spacing w:val="-21"/>
          <w:w w:val="105"/>
        </w:rPr>
        <w:t xml:space="preserve"> </w:t>
      </w:r>
      <w:r>
        <w:rPr>
          <w:color w:val="231F20"/>
          <w:w w:val="105"/>
        </w:rPr>
        <w:t>the</w:t>
      </w:r>
      <w:r>
        <w:rPr>
          <w:color w:val="231F20"/>
          <w:spacing w:val="-21"/>
          <w:w w:val="105"/>
        </w:rPr>
        <w:t xml:space="preserve"> </w:t>
      </w:r>
      <w:r>
        <w:rPr>
          <w:color w:val="231F20"/>
          <w:w w:val="105"/>
        </w:rPr>
        <w:t>large dish</w:t>
      </w:r>
      <w:r>
        <w:rPr>
          <w:color w:val="231F20"/>
          <w:spacing w:val="-23"/>
          <w:w w:val="105"/>
        </w:rPr>
        <w:t xml:space="preserve"> </w:t>
      </w:r>
      <w:r>
        <w:rPr>
          <w:color w:val="231F20"/>
          <w:w w:val="105"/>
        </w:rPr>
        <w:t>antennas</w:t>
      </w:r>
      <w:r>
        <w:rPr>
          <w:color w:val="231F20"/>
          <w:spacing w:val="-23"/>
          <w:w w:val="105"/>
        </w:rPr>
        <w:t xml:space="preserve"> </w:t>
      </w:r>
      <w:r>
        <w:rPr>
          <w:color w:val="231F20"/>
          <w:w w:val="105"/>
        </w:rPr>
        <w:t>of</w:t>
      </w:r>
      <w:r>
        <w:rPr>
          <w:color w:val="231F20"/>
          <w:spacing w:val="-23"/>
          <w:w w:val="105"/>
        </w:rPr>
        <w:t xml:space="preserve"> </w:t>
      </w:r>
      <w:r>
        <w:rPr>
          <w:color w:val="231F20"/>
          <w:w w:val="105"/>
        </w:rPr>
        <w:t>NASA</w:t>
      </w:r>
      <w:r>
        <w:rPr>
          <w:rFonts w:hint="eastAsia"/>
          <w:color w:val="231F20"/>
          <w:w w:val="105"/>
        </w:rPr>
        <w:t>’</w:t>
      </w:r>
      <w:r>
        <w:rPr>
          <w:color w:val="231F20"/>
          <w:w w:val="105"/>
        </w:rPr>
        <w:t>s</w:t>
      </w:r>
      <w:r>
        <w:rPr>
          <w:color w:val="231F20"/>
          <w:spacing w:val="-23"/>
          <w:w w:val="105"/>
        </w:rPr>
        <w:t xml:space="preserve"> </w:t>
      </w:r>
      <w:r>
        <w:rPr>
          <w:color w:val="231F20"/>
          <w:w w:val="105"/>
        </w:rPr>
        <w:t>Deep</w:t>
      </w:r>
      <w:r>
        <w:rPr>
          <w:color w:val="231F20"/>
          <w:spacing w:val="-23"/>
          <w:w w:val="105"/>
        </w:rPr>
        <w:t xml:space="preserve"> </w:t>
      </w:r>
      <w:r>
        <w:rPr>
          <w:color w:val="231F20"/>
          <w:w w:val="105"/>
        </w:rPr>
        <w:t>Space</w:t>
      </w:r>
      <w:r>
        <w:rPr>
          <w:color w:val="231F20"/>
          <w:spacing w:val="-22"/>
          <w:w w:val="105"/>
        </w:rPr>
        <w:t xml:space="preserve"> </w:t>
      </w:r>
      <w:r>
        <w:rPr>
          <w:color w:val="231F20"/>
          <w:w w:val="105"/>
        </w:rPr>
        <w:t>Network.</w:t>
      </w:r>
      <w:r>
        <w:rPr>
          <w:color w:val="231F20"/>
          <w:spacing w:val="-23"/>
          <w:w w:val="105"/>
        </w:rPr>
        <w:t xml:space="preserve"> </w:t>
      </w:r>
      <w:r>
        <w:rPr>
          <w:color w:val="231F20"/>
          <w:w w:val="105"/>
        </w:rPr>
        <w:t>The</w:t>
      </w:r>
      <w:r>
        <w:rPr>
          <w:color w:val="231F20"/>
          <w:spacing w:val="-23"/>
          <w:w w:val="105"/>
        </w:rPr>
        <w:t xml:space="preserve"> </w:t>
      </w:r>
      <w:r>
        <w:rPr>
          <w:color w:val="231F20"/>
          <w:w w:val="105"/>
        </w:rPr>
        <w:t>lander</w:t>
      </w:r>
      <w:r>
        <w:rPr>
          <w:rFonts w:hint="eastAsia"/>
          <w:color w:val="231F20"/>
          <w:w w:val="105"/>
        </w:rPr>
        <w:t>’</w:t>
      </w:r>
      <w:r>
        <w:rPr>
          <w:color w:val="231F20"/>
          <w:w w:val="105"/>
        </w:rPr>
        <w:t>s</w:t>
      </w:r>
      <w:r>
        <w:rPr>
          <w:color w:val="231F20"/>
          <w:spacing w:val="-23"/>
          <w:w w:val="105"/>
        </w:rPr>
        <w:t xml:space="preserve"> </w:t>
      </w:r>
      <w:r>
        <w:rPr>
          <w:color w:val="231F20"/>
          <w:w w:val="105"/>
        </w:rPr>
        <w:t>radio</w:t>
      </w:r>
      <w:r>
        <w:rPr>
          <w:color w:val="231F20"/>
          <w:spacing w:val="-23"/>
          <w:w w:val="105"/>
        </w:rPr>
        <w:t xml:space="preserve"> </w:t>
      </w:r>
      <w:r>
        <w:rPr>
          <w:color w:val="231F20"/>
          <w:w w:val="105"/>
        </w:rPr>
        <w:t>link</w:t>
      </w:r>
      <w:r>
        <w:rPr>
          <w:color w:val="231F20"/>
          <w:spacing w:val="-22"/>
          <w:w w:val="105"/>
        </w:rPr>
        <w:t xml:space="preserve"> </w:t>
      </w:r>
      <w:r>
        <w:rPr>
          <w:color w:val="231F20"/>
          <w:w w:val="105"/>
        </w:rPr>
        <w:t>to</w:t>
      </w:r>
      <w:r>
        <w:rPr>
          <w:color w:val="231F20"/>
          <w:spacing w:val="-23"/>
          <w:w w:val="105"/>
        </w:rPr>
        <w:t xml:space="preserve"> </w:t>
      </w:r>
      <w:r>
        <w:rPr>
          <w:color w:val="231F20"/>
          <w:w w:val="105"/>
        </w:rPr>
        <w:t>Earth</w:t>
      </w:r>
      <w:r>
        <w:rPr>
          <w:color w:val="231F20"/>
          <w:spacing w:val="-23"/>
          <w:w w:val="105"/>
        </w:rPr>
        <w:t xml:space="preserve"> </w:t>
      </w:r>
      <w:r>
        <w:rPr>
          <w:color w:val="231F20"/>
          <w:w w:val="105"/>
        </w:rPr>
        <w:t>will</w:t>
      </w:r>
      <w:r>
        <w:rPr>
          <w:color w:val="231F20"/>
          <w:spacing w:val="-23"/>
          <w:w w:val="105"/>
        </w:rPr>
        <w:t xml:space="preserve"> </w:t>
      </w:r>
      <w:r>
        <w:rPr>
          <w:color w:val="231F20"/>
          <w:w w:val="105"/>
        </w:rPr>
        <w:t>provide</w:t>
      </w:r>
      <w:r>
        <w:rPr>
          <w:color w:val="231F20"/>
          <w:spacing w:val="-23"/>
          <w:w w:val="105"/>
        </w:rPr>
        <w:t xml:space="preserve"> </w:t>
      </w:r>
      <w:r>
        <w:rPr>
          <w:color w:val="231F20"/>
          <w:w w:val="105"/>
        </w:rPr>
        <w:t>precise</w:t>
      </w:r>
      <w:r>
        <w:rPr>
          <w:color w:val="231F20"/>
          <w:spacing w:val="-22"/>
          <w:w w:val="105"/>
        </w:rPr>
        <w:t xml:space="preserve"> </w:t>
      </w:r>
      <w:r>
        <w:rPr>
          <w:color w:val="231F20"/>
          <w:w w:val="105"/>
        </w:rPr>
        <w:t>tracking</w:t>
      </w:r>
      <w:r>
        <w:rPr>
          <w:color w:val="231F20"/>
          <w:spacing w:val="-23"/>
          <w:w w:val="105"/>
        </w:rPr>
        <w:t xml:space="preserve"> </w:t>
      </w:r>
      <w:r>
        <w:rPr>
          <w:color w:val="231F20"/>
          <w:w w:val="105"/>
        </w:rPr>
        <w:t>of</w:t>
      </w:r>
      <w:r>
        <w:rPr>
          <w:color w:val="231F20"/>
          <w:spacing w:val="-23"/>
          <w:w w:val="105"/>
        </w:rPr>
        <w:t xml:space="preserve"> </w:t>
      </w:r>
      <w:r>
        <w:rPr>
          <w:color w:val="231F20"/>
          <w:w w:val="105"/>
        </w:rPr>
        <w:t>the</w:t>
      </w:r>
      <w:r>
        <w:rPr>
          <w:color w:val="231F20"/>
          <w:spacing w:val="-23"/>
          <w:w w:val="105"/>
        </w:rPr>
        <w:t xml:space="preserve"> </w:t>
      </w:r>
      <w:r>
        <w:rPr>
          <w:color w:val="231F20"/>
          <w:w w:val="105"/>
        </w:rPr>
        <w:t>location</w:t>
      </w:r>
      <w:r>
        <w:rPr>
          <w:color w:val="231F20"/>
          <w:spacing w:val="-23"/>
          <w:w w:val="105"/>
        </w:rPr>
        <w:t xml:space="preserve"> </w:t>
      </w:r>
      <w:r>
        <w:rPr>
          <w:color w:val="231F20"/>
          <w:w w:val="105"/>
        </w:rPr>
        <w:t>of one</w:t>
      </w:r>
      <w:r>
        <w:rPr>
          <w:color w:val="231F20"/>
          <w:spacing w:val="-11"/>
          <w:w w:val="105"/>
        </w:rPr>
        <w:t xml:space="preserve"> </w:t>
      </w:r>
      <w:r>
        <w:rPr>
          <w:color w:val="231F20"/>
          <w:w w:val="105"/>
        </w:rPr>
        <w:t>site</w:t>
      </w:r>
      <w:r>
        <w:rPr>
          <w:color w:val="231F20"/>
          <w:spacing w:val="-10"/>
          <w:w w:val="105"/>
        </w:rPr>
        <w:t xml:space="preserve"> </w:t>
      </w:r>
      <w:r>
        <w:rPr>
          <w:color w:val="231F20"/>
          <w:w w:val="105"/>
        </w:rPr>
        <w:t>on</w:t>
      </w:r>
      <w:r>
        <w:rPr>
          <w:color w:val="231F20"/>
          <w:spacing w:val="-11"/>
          <w:w w:val="105"/>
        </w:rPr>
        <w:t xml:space="preserve"> </w:t>
      </w:r>
      <w:r>
        <w:rPr>
          <w:color w:val="231F20"/>
          <w:w w:val="105"/>
        </w:rPr>
        <w:t>the</w:t>
      </w:r>
      <w:r>
        <w:rPr>
          <w:color w:val="231F20"/>
          <w:spacing w:val="-10"/>
          <w:w w:val="105"/>
        </w:rPr>
        <w:t xml:space="preserve"> </w:t>
      </w:r>
      <w:r>
        <w:rPr>
          <w:color w:val="231F20"/>
          <w:w w:val="105"/>
        </w:rPr>
        <w:t>surface</w:t>
      </w:r>
      <w:r>
        <w:rPr>
          <w:color w:val="231F20"/>
          <w:spacing w:val="-10"/>
          <w:w w:val="105"/>
        </w:rPr>
        <w:t xml:space="preserve"> </w:t>
      </w:r>
      <w:r>
        <w:rPr>
          <w:color w:val="231F20"/>
          <w:w w:val="105"/>
        </w:rPr>
        <w:t>as</w:t>
      </w:r>
      <w:r>
        <w:rPr>
          <w:color w:val="231F20"/>
          <w:spacing w:val="-11"/>
          <w:w w:val="105"/>
        </w:rPr>
        <w:t xml:space="preserve"> </w:t>
      </w:r>
      <w:r>
        <w:rPr>
          <w:color w:val="231F20"/>
          <w:w w:val="105"/>
        </w:rPr>
        <w:t>the</w:t>
      </w:r>
      <w:r>
        <w:rPr>
          <w:color w:val="231F20"/>
          <w:spacing w:val="-10"/>
          <w:w w:val="105"/>
        </w:rPr>
        <w:t xml:space="preserve"> </w:t>
      </w:r>
      <w:r>
        <w:rPr>
          <w:color w:val="231F20"/>
          <w:w w:val="105"/>
        </w:rPr>
        <w:t>planet</w:t>
      </w:r>
      <w:r>
        <w:rPr>
          <w:color w:val="231F20"/>
          <w:spacing w:val="-10"/>
          <w:w w:val="105"/>
        </w:rPr>
        <w:t xml:space="preserve"> </w:t>
      </w:r>
      <w:r>
        <w:rPr>
          <w:color w:val="231F20"/>
          <w:w w:val="105"/>
        </w:rPr>
        <w:t>rotates,</w:t>
      </w:r>
      <w:r>
        <w:rPr>
          <w:color w:val="231F20"/>
          <w:spacing w:val="-11"/>
          <w:w w:val="105"/>
        </w:rPr>
        <w:t xml:space="preserve"> </w:t>
      </w:r>
      <w:r>
        <w:rPr>
          <w:color w:val="231F20"/>
          <w:w w:val="105"/>
        </w:rPr>
        <w:t>throughout</w:t>
      </w:r>
      <w:r>
        <w:rPr>
          <w:color w:val="231F20"/>
          <w:spacing w:val="-10"/>
          <w:w w:val="105"/>
        </w:rPr>
        <w:t xml:space="preserve"> </w:t>
      </w:r>
      <w:r>
        <w:rPr>
          <w:color w:val="231F20"/>
          <w:w w:val="105"/>
        </w:rPr>
        <w:t>the</w:t>
      </w:r>
      <w:r>
        <w:rPr>
          <w:color w:val="231F20"/>
          <w:spacing w:val="-10"/>
          <w:w w:val="105"/>
        </w:rPr>
        <w:t xml:space="preserve"> </w:t>
      </w:r>
      <w:r>
        <w:rPr>
          <w:color w:val="231F20"/>
          <w:w w:val="105"/>
        </w:rPr>
        <w:t>course</w:t>
      </w:r>
      <w:r>
        <w:rPr>
          <w:color w:val="231F20"/>
          <w:spacing w:val="-11"/>
          <w:w w:val="105"/>
        </w:rPr>
        <w:t xml:space="preserve"> </w:t>
      </w:r>
      <w:r>
        <w:rPr>
          <w:color w:val="231F20"/>
          <w:w w:val="105"/>
        </w:rPr>
        <w:t>ofa</w:t>
      </w:r>
      <w:r>
        <w:rPr>
          <w:color w:val="231F20"/>
          <w:spacing w:val="-10"/>
          <w:w w:val="105"/>
        </w:rPr>
        <w:t xml:space="preserve"> </w:t>
      </w:r>
      <w:r>
        <w:rPr>
          <w:color w:val="231F20"/>
          <w:w w:val="105"/>
        </w:rPr>
        <w:t>full</w:t>
      </w:r>
      <w:r>
        <w:rPr>
          <w:color w:val="231F20"/>
          <w:spacing w:val="-11"/>
          <w:w w:val="105"/>
        </w:rPr>
        <w:t xml:space="preserve"> </w:t>
      </w:r>
      <w:r>
        <w:rPr>
          <w:color w:val="231F20"/>
          <w:w w:val="105"/>
        </w:rPr>
        <w:t>Mars</w:t>
      </w:r>
      <w:r>
        <w:rPr>
          <w:color w:val="231F20"/>
          <w:spacing w:val="-10"/>
          <w:w w:val="105"/>
        </w:rPr>
        <w:t xml:space="preserve"> </w:t>
      </w:r>
      <w:r>
        <w:rPr>
          <w:color w:val="231F20"/>
          <w:spacing w:val="-4"/>
          <w:w w:val="105"/>
        </w:rPr>
        <w:t>year.</w:t>
      </w:r>
    </w:p>
    <w:p w:rsidR="00000000" w:rsidRDefault="009E7F48">
      <w:pPr>
        <w:pStyle w:val="BodyText"/>
        <w:kinsoku w:val="0"/>
        <w:overflowPunct w:val="0"/>
        <w:rPr>
          <w:sz w:val="20"/>
          <w:szCs w:val="20"/>
        </w:rPr>
      </w:pPr>
    </w:p>
    <w:p w:rsidR="00000000" w:rsidRDefault="009E7F48">
      <w:pPr>
        <w:pStyle w:val="BodyText"/>
        <w:kinsoku w:val="0"/>
        <w:overflowPunct w:val="0"/>
        <w:spacing w:before="5"/>
        <w:rPr>
          <w:sz w:val="16"/>
          <w:szCs w:val="16"/>
        </w:rPr>
      </w:pPr>
    </w:p>
    <w:p w:rsidR="00000000" w:rsidRDefault="009E7F48">
      <w:pPr>
        <w:pStyle w:val="BodyText"/>
        <w:kinsoku w:val="0"/>
        <w:overflowPunct w:val="0"/>
        <w:spacing w:before="5"/>
        <w:rPr>
          <w:sz w:val="16"/>
          <w:szCs w:val="16"/>
        </w:rPr>
        <w:sectPr w:rsidR="00000000">
          <w:headerReference w:type="even" r:id="rId164"/>
          <w:headerReference w:type="default" r:id="rId165"/>
          <w:pgSz w:w="12240" w:h="15840"/>
          <w:pgMar w:top="740" w:right="400" w:bottom="640" w:left="560" w:header="291" w:footer="455" w:gutter="0"/>
          <w:cols w:space="720"/>
          <w:noEndnote/>
        </w:sectPr>
      </w:pPr>
    </w:p>
    <w:p w:rsidR="00000000" w:rsidRDefault="00E463A4">
      <w:pPr>
        <w:pStyle w:val="BodyText"/>
        <w:kinsoku w:val="0"/>
        <w:overflowPunct w:val="0"/>
        <w:spacing w:before="121"/>
        <w:ind w:left="388"/>
        <w:rPr>
          <w:rFonts w:ascii="Arial" w:eastAsiaTheme="minorEastAsia" w:hAnsi="Arial" w:cs="Arial"/>
          <w:i/>
          <w:iCs/>
          <w:color w:val="E9A714"/>
        </w:rPr>
      </w:pPr>
      <w:r>
        <w:rPr>
          <w:noProof/>
        </w:rPr>
        <w:lastRenderedPageBreak/>
        <mc:AlternateContent>
          <mc:Choice Requires="wps">
            <w:drawing>
              <wp:anchor distT="0" distB="0" distL="114300" distR="114300" simplePos="0" relativeHeight="251634688" behindDoc="1" locked="0" layoutInCell="0" allowOverlap="1">
                <wp:simplePos x="0" y="0"/>
                <wp:positionH relativeFrom="page">
                  <wp:posOffset>457200</wp:posOffset>
                </wp:positionH>
                <wp:positionV relativeFrom="paragraph">
                  <wp:posOffset>-93345</wp:posOffset>
                </wp:positionV>
                <wp:extent cx="6858000" cy="3987165"/>
                <wp:effectExtent l="0" t="0" r="0" b="0"/>
                <wp:wrapNone/>
                <wp:docPr id="327" name="Freeform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3987165"/>
                        </a:xfrm>
                        <a:custGeom>
                          <a:avLst/>
                          <a:gdLst>
                            <a:gd name="T0" fmla="*/ 0 w 10800"/>
                            <a:gd name="T1" fmla="*/ 6279 h 6279"/>
                            <a:gd name="T2" fmla="*/ 10800 w 10800"/>
                            <a:gd name="T3" fmla="*/ 6279 h 6279"/>
                            <a:gd name="T4" fmla="*/ 10800 w 10800"/>
                            <a:gd name="T5" fmla="*/ 0 h 6279"/>
                            <a:gd name="T6" fmla="*/ 0 w 10800"/>
                            <a:gd name="T7" fmla="*/ 0 h 6279"/>
                            <a:gd name="T8" fmla="*/ 0 w 10800"/>
                            <a:gd name="T9" fmla="*/ 6279 h 6279"/>
                          </a:gdLst>
                          <a:ahLst/>
                          <a:cxnLst>
                            <a:cxn ang="0">
                              <a:pos x="T0" y="T1"/>
                            </a:cxn>
                            <a:cxn ang="0">
                              <a:pos x="T2" y="T3"/>
                            </a:cxn>
                            <a:cxn ang="0">
                              <a:pos x="T4" y="T5"/>
                            </a:cxn>
                            <a:cxn ang="0">
                              <a:pos x="T6" y="T7"/>
                            </a:cxn>
                            <a:cxn ang="0">
                              <a:pos x="T8" y="T9"/>
                            </a:cxn>
                          </a:cxnLst>
                          <a:rect l="0" t="0" r="r" b="b"/>
                          <a:pathLst>
                            <a:path w="10800" h="6279">
                              <a:moveTo>
                                <a:pt x="0" y="6279"/>
                              </a:moveTo>
                              <a:lnTo>
                                <a:pt x="10800" y="6279"/>
                              </a:lnTo>
                              <a:lnTo>
                                <a:pt x="10800" y="0"/>
                              </a:lnTo>
                              <a:lnTo>
                                <a:pt x="0" y="0"/>
                              </a:lnTo>
                              <a:lnTo>
                                <a:pt x="0" y="6279"/>
                              </a:lnTo>
                              <a:close/>
                            </a:path>
                          </a:pathLst>
                        </a:custGeom>
                        <a:solidFill>
                          <a:srgbClr val="FCF1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3FFC6F" id="Freeform 215" o:spid="_x0000_s1026" style="position:absolute;margin-left:36pt;margin-top:-7.35pt;width:540pt;height:313.9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800,6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" o:allowincell="f" path="m,6279r10800,l10800,,,,,6279xe" fillcolor="#fcf1e1" stroked="f">
                <v:path arrowok="t" o:connecttype="custom" o:connectlocs="0,3987165;6858000,3987165;6858000,0;0,0;0,3987165" o:connectangles="0,0,0,0,0"/>
                <w10:wrap anchorx="page"/>
              </v:shape>
            </w:pict>
          </mc:Fallback>
        </mc:AlternateContent>
      </w:r>
      <w:r w:rsidR="009E7F48">
        <w:rPr>
          <w:rFonts w:ascii="Arial" w:eastAsiaTheme="minorEastAsia" w:hAnsi="Arial" w:cs="Arial"/>
          <w:i/>
          <w:iCs/>
          <w:color w:val="E9A714"/>
        </w:rPr>
        <w:t>Auxiliary Payload Sensor Subsystem</w:t>
      </w:r>
    </w:p>
    <w:p w:rsidR="00000000" w:rsidRDefault="009E7F48">
      <w:pPr>
        <w:pStyle w:val="BodyText"/>
        <w:kinsoku w:val="0"/>
        <w:overflowPunct w:val="0"/>
        <w:spacing w:before="4"/>
        <w:rPr>
          <w:rFonts w:ascii="Arial" w:eastAsiaTheme="minorEastAsia" w:hAnsi="Arial" w:cs="Arial"/>
          <w:i/>
          <w:iCs/>
        </w:rPr>
      </w:pPr>
    </w:p>
    <w:p w:rsidR="00000000" w:rsidRDefault="009E7F48">
      <w:pPr>
        <w:pStyle w:val="BodyText"/>
        <w:kinsoku w:val="0"/>
        <w:overflowPunct w:val="0"/>
        <w:spacing w:line="213" w:lineRule="auto"/>
        <w:ind w:left="388" w:right="257"/>
        <w:rPr>
          <w:color w:val="231F20"/>
        </w:rPr>
      </w:pPr>
      <w:r>
        <w:rPr>
          <w:color w:val="231F20"/>
        </w:rPr>
        <w:t>Sensors that measure the local magnetic field, wind, and atmospheric temperature and pressure are attached to the lander deck. Together, these are called the Auxiliary</w:t>
      </w:r>
    </w:p>
    <w:p w:rsidR="00000000" w:rsidRDefault="009E7F48">
      <w:pPr>
        <w:pStyle w:val="BodyText"/>
        <w:kinsoku w:val="0"/>
        <w:overflowPunct w:val="0"/>
        <w:spacing w:before="5" w:line="213" w:lineRule="auto"/>
        <w:ind w:left="388" w:right="28"/>
        <w:rPr>
          <w:color w:val="231F20"/>
          <w:w w:val="105"/>
        </w:rPr>
      </w:pPr>
      <w:r>
        <w:rPr>
          <w:color w:val="231F20"/>
          <w:w w:val="105"/>
        </w:rPr>
        <w:t>Payload</w:t>
      </w:r>
      <w:r>
        <w:rPr>
          <w:color w:val="231F20"/>
          <w:spacing w:val="-37"/>
          <w:w w:val="105"/>
        </w:rPr>
        <w:t xml:space="preserve"> </w:t>
      </w:r>
      <w:r>
        <w:rPr>
          <w:color w:val="231F20"/>
          <w:w w:val="105"/>
        </w:rPr>
        <w:t>Sensor</w:t>
      </w:r>
      <w:r>
        <w:rPr>
          <w:color w:val="231F20"/>
          <w:spacing w:val="-37"/>
          <w:w w:val="105"/>
        </w:rPr>
        <w:t xml:space="preserve"> </w:t>
      </w:r>
      <w:r>
        <w:rPr>
          <w:color w:val="231F20"/>
          <w:w w:val="105"/>
        </w:rPr>
        <w:t>Subsystem</w:t>
      </w:r>
      <w:r>
        <w:rPr>
          <w:color w:val="231F20"/>
          <w:spacing w:val="-37"/>
          <w:w w:val="105"/>
        </w:rPr>
        <w:t xml:space="preserve"> </w:t>
      </w:r>
      <w:r>
        <w:rPr>
          <w:color w:val="231F20"/>
          <w:w w:val="105"/>
        </w:rPr>
        <w:t>(APSS).</w:t>
      </w:r>
      <w:r>
        <w:rPr>
          <w:color w:val="231F20"/>
          <w:spacing w:val="-37"/>
          <w:w w:val="105"/>
        </w:rPr>
        <w:t xml:space="preserve"> </w:t>
      </w:r>
      <w:r>
        <w:rPr>
          <w:color w:val="231F20"/>
          <w:w w:val="105"/>
        </w:rPr>
        <w:t>The</w:t>
      </w:r>
      <w:r>
        <w:rPr>
          <w:color w:val="231F20"/>
          <w:spacing w:val="-36"/>
          <w:w w:val="105"/>
        </w:rPr>
        <w:t xml:space="preserve"> </w:t>
      </w:r>
      <w:r>
        <w:rPr>
          <w:color w:val="231F20"/>
          <w:w w:val="105"/>
        </w:rPr>
        <w:t>primary</w:t>
      </w:r>
      <w:r>
        <w:rPr>
          <w:color w:val="231F20"/>
          <w:spacing w:val="-37"/>
          <w:w w:val="105"/>
        </w:rPr>
        <w:t xml:space="preserve"> </w:t>
      </w:r>
      <w:r>
        <w:rPr>
          <w:color w:val="231F20"/>
          <w:w w:val="105"/>
        </w:rPr>
        <w:t>reason</w:t>
      </w:r>
      <w:r>
        <w:rPr>
          <w:color w:val="231F20"/>
          <w:spacing w:val="-37"/>
          <w:w w:val="105"/>
        </w:rPr>
        <w:t xml:space="preserve"> </w:t>
      </w:r>
      <w:r>
        <w:rPr>
          <w:color w:val="231F20"/>
          <w:w w:val="105"/>
        </w:rPr>
        <w:t>for including these instruments in the mission</w:t>
      </w:r>
      <w:r>
        <w:rPr>
          <w:rFonts w:hint="eastAsia"/>
          <w:color w:val="231F20"/>
          <w:w w:val="105"/>
        </w:rPr>
        <w:t>’</w:t>
      </w:r>
      <w:r>
        <w:rPr>
          <w:color w:val="231F20"/>
          <w:w w:val="105"/>
        </w:rPr>
        <w:t>s payload is to aid</w:t>
      </w:r>
      <w:r>
        <w:rPr>
          <w:color w:val="231F20"/>
          <w:spacing w:val="-19"/>
          <w:w w:val="105"/>
        </w:rPr>
        <w:t xml:space="preserve"> </w:t>
      </w:r>
      <w:r>
        <w:rPr>
          <w:color w:val="231F20"/>
          <w:w w:val="105"/>
        </w:rPr>
        <w:t>interpretation</w:t>
      </w:r>
      <w:r>
        <w:rPr>
          <w:color w:val="231F20"/>
          <w:spacing w:val="-19"/>
          <w:w w:val="105"/>
        </w:rPr>
        <w:t xml:space="preserve"> </w:t>
      </w:r>
      <w:r>
        <w:rPr>
          <w:color w:val="231F20"/>
          <w:w w:val="105"/>
        </w:rPr>
        <w:t>of</w:t>
      </w:r>
      <w:r>
        <w:rPr>
          <w:color w:val="231F20"/>
          <w:spacing w:val="-18"/>
          <w:w w:val="105"/>
        </w:rPr>
        <w:t xml:space="preserve"> </w:t>
      </w:r>
      <w:r>
        <w:rPr>
          <w:color w:val="231F20"/>
          <w:w w:val="105"/>
        </w:rPr>
        <w:t>seismometer</w:t>
      </w:r>
      <w:r>
        <w:rPr>
          <w:color w:val="231F20"/>
          <w:spacing w:val="-19"/>
          <w:w w:val="105"/>
        </w:rPr>
        <w:t xml:space="preserve"> </w:t>
      </w:r>
      <w:r>
        <w:rPr>
          <w:color w:val="231F20"/>
          <w:w w:val="105"/>
        </w:rPr>
        <w:t>data</w:t>
      </w:r>
      <w:r>
        <w:rPr>
          <w:color w:val="231F20"/>
          <w:spacing w:val="-19"/>
          <w:w w:val="105"/>
        </w:rPr>
        <w:t xml:space="preserve"> </w:t>
      </w:r>
      <w:r>
        <w:rPr>
          <w:color w:val="231F20"/>
          <w:w w:val="105"/>
        </w:rPr>
        <w:t>by</w:t>
      </w:r>
      <w:r>
        <w:rPr>
          <w:color w:val="231F20"/>
          <w:spacing w:val="-18"/>
          <w:w w:val="105"/>
        </w:rPr>
        <w:t xml:space="preserve"> </w:t>
      </w:r>
      <w:r>
        <w:rPr>
          <w:color w:val="231F20"/>
          <w:w w:val="105"/>
        </w:rPr>
        <w:t>tracking</w:t>
      </w:r>
      <w:r>
        <w:rPr>
          <w:color w:val="231F20"/>
          <w:spacing w:val="-19"/>
          <w:w w:val="105"/>
        </w:rPr>
        <w:t xml:space="preserve"> </w:t>
      </w:r>
      <w:r>
        <w:rPr>
          <w:color w:val="231F20"/>
          <w:w w:val="105"/>
        </w:rPr>
        <w:t>changes in the magnetic field or atmosphere that could cause ground</w:t>
      </w:r>
      <w:r>
        <w:rPr>
          <w:color w:val="231F20"/>
          <w:spacing w:val="-22"/>
          <w:w w:val="105"/>
        </w:rPr>
        <w:t xml:space="preserve"> </w:t>
      </w:r>
      <w:r>
        <w:rPr>
          <w:color w:val="231F20"/>
          <w:w w:val="105"/>
        </w:rPr>
        <w:t>movement</w:t>
      </w:r>
      <w:r>
        <w:rPr>
          <w:color w:val="231F20"/>
          <w:spacing w:val="-21"/>
          <w:w w:val="105"/>
        </w:rPr>
        <w:t xml:space="preserve"> </w:t>
      </w:r>
      <w:r>
        <w:rPr>
          <w:color w:val="231F20"/>
          <w:w w:val="105"/>
        </w:rPr>
        <w:t>otherwise</w:t>
      </w:r>
      <w:r>
        <w:rPr>
          <w:color w:val="231F20"/>
          <w:spacing w:val="-21"/>
          <w:w w:val="105"/>
        </w:rPr>
        <w:t xml:space="preserve"> </w:t>
      </w:r>
      <w:r>
        <w:rPr>
          <w:color w:val="231F20"/>
          <w:w w:val="105"/>
        </w:rPr>
        <w:t>mistaken</w:t>
      </w:r>
      <w:r>
        <w:rPr>
          <w:color w:val="231F20"/>
          <w:spacing w:val="-21"/>
          <w:w w:val="105"/>
        </w:rPr>
        <w:t xml:space="preserve"> </w:t>
      </w:r>
      <w:r>
        <w:rPr>
          <w:color w:val="231F20"/>
          <w:w w:val="105"/>
        </w:rPr>
        <w:t>for</w:t>
      </w:r>
      <w:r>
        <w:rPr>
          <w:color w:val="231F20"/>
          <w:spacing w:val="-21"/>
          <w:w w:val="105"/>
        </w:rPr>
        <w:t xml:space="preserve"> </w:t>
      </w:r>
      <w:r>
        <w:rPr>
          <w:color w:val="231F20"/>
          <w:w w:val="105"/>
        </w:rPr>
        <w:t>a</w:t>
      </w:r>
      <w:r>
        <w:rPr>
          <w:color w:val="231F20"/>
          <w:spacing w:val="-21"/>
          <w:w w:val="105"/>
        </w:rPr>
        <w:t xml:space="preserve"> </w:t>
      </w:r>
      <w:r>
        <w:rPr>
          <w:color w:val="231F20"/>
          <w:w w:val="105"/>
        </w:rPr>
        <w:t>seismic</w:t>
      </w:r>
      <w:r>
        <w:rPr>
          <w:color w:val="231F20"/>
          <w:spacing w:val="-21"/>
          <w:w w:val="105"/>
        </w:rPr>
        <w:t xml:space="preserve"> </w:t>
      </w:r>
      <w:r>
        <w:rPr>
          <w:color w:val="231F20"/>
          <w:w w:val="105"/>
        </w:rPr>
        <w:t xml:space="preserve">event. </w:t>
      </w:r>
      <w:r>
        <w:rPr>
          <w:color w:val="231F20"/>
          <w:spacing w:val="-3"/>
          <w:w w:val="105"/>
        </w:rPr>
        <w:t xml:space="preserve">However, </w:t>
      </w:r>
      <w:r>
        <w:rPr>
          <w:color w:val="231F20"/>
          <w:w w:val="105"/>
        </w:rPr>
        <w:t>they can also serve on their own for other Mars science</w:t>
      </w:r>
      <w:r>
        <w:rPr>
          <w:color w:val="231F20"/>
          <w:spacing w:val="-10"/>
          <w:w w:val="105"/>
        </w:rPr>
        <w:t xml:space="preserve"> </w:t>
      </w:r>
      <w:r>
        <w:rPr>
          <w:color w:val="231F20"/>
          <w:w w:val="105"/>
        </w:rPr>
        <w:t>investigations.</w:t>
      </w:r>
    </w:p>
    <w:p w:rsidR="00000000" w:rsidRDefault="009E7F48">
      <w:pPr>
        <w:pStyle w:val="BodyText"/>
        <w:kinsoku w:val="0"/>
        <w:overflowPunct w:val="0"/>
        <w:spacing w:before="13"/>
        <w:rPr>
          <w:sz w:val="23"/>
          <w:szCs w:val="23"/>
        </w:rPr>
      </w:pPr>
    </w:p>
    <w:p w:rsidR="00000000" w:rsidRDefault="009E7F48">
      <w:pPr>
        <w:pStyle w:val="BodyText"/>
        <w:kinsoku w:val="0"/>
        <w:overflowPunct w:val="0"/>
        <w:spacing w:before="1"/>
        <w:ind w:left="388"/>
        <w:rPr>
          <w:rFonts w:ascii="Arial" w:eastAsiaTheme="minorEastAsia" w:hAnsi="Arial" w:cs="Arial"/>
          <w:i/>
          <w:iCs/>
          <w:color w:val="E9A714"/>
        </w:rPr>
      </w:pPr>
      <w:r>
        <w:rPr>
          <w:rFonts w:ascii="Arial" w:eastAsiaTheme="minorEastAsia" w:hAnsi="Arial" w:cs="Arial"/>
          <w:i/>
          <w:iCs/>
          <w:color w:val="E9A714"/>
        </w:rPr>
        <w:t>Your Name Is on Its Way to Mars</w:t>
      </w:r>
    </w:p>
    <w:p w:rsidR="00000000" w:rsidRDefault="009E7F48">
      <w:pPr>
        <w:pStyle w:val="BodyText"/>
        <w:kinsoku w:val="0"/>
        <w:overflowPunct w:val="0"/>
        <w:spacing w:before="121"/>
        <w:ind w:left="387"/>
        <w:rPr>
          <w:rFonts w:ascii="Arial" w:eastAsiaTheme="minorEastAsia" w:hAnsi="Arial" w:cs="Arial"/>
          <w:i/>
          <w:iCs/>
          <w:color w:val="E9A714"/>
        </w:rPr>
      </w:pPr>
      <w:r>
        <w:rPr>
          <w:rFonts w:ascii="Times New Roman" w:eastAsiaTheme="minorEastAsia" w:cs="Vrinda"/>
          <w:sz w:val="24"/>
          <w:szCs w:val="24"/>
        </w:rPr>
        <w:br w:type="column"/>
      </w:r>
      <w:r>
        <w:rPr>
          <w:rFonts w:ascii="Arial" w:eastAsiaTheme="minorEastAsia" w:hAnsi="Arial" w:cs="Arial"/>
          <w:i/>
          <w:iCs/>
          <w:color w:val="E9A714"/>
        </w:rPr>
        <w:lastRenderedPageBreak/>
        <w:t>Laser Retroreflector for Mars</w:t>
      </w:r>
    </w:p>
    <w:p w:rsidR="00000000" w:rsidRDefault="009E7F48">
      <w:pPr>
        <w:pStyle w:val="BodyText"/>
        <w:kinsoku w:val="0"/>
        <w:overflowPunct w:val="0"/>
        <w:spacing w:before="4"/>
        <w:rPr>
          <w:rFonts w:ascii="Arial" w:eastAsiaTheme="minorEastAsia" w:hAnsi="Arial" w:cs="Arial"/>
          <w:i/>
          <w:iCs/>
        </w:rPr>
      </w:pPr>
    </w:p>
    <w:p w:rsidR="00000000" w:rsidRDefault="009E7F48">
      <w:pPr>
        <w:pStyle w:val="BodyText"/>
        <w:kinsoku w:val="0"/>
        <w:overflowPunct w:val="0"/>
        <w:spacing w:line="213" w:lineRule="auto"/>
        <w:ind w:left="387" w:right="592"/>
        <w:rPr>
          <w:color w:val="231F20"/>
          <w:w w:val="105"/>
        </w:rPr>
      </w:pPr>
      <w:r>
        <w:rPr>
          <w:color w:val="231F20"/>
          <w:w w:val="105"/>
        </w:rPr>
        <w:t>A dome-shaped device, affixed to the top of the InSight</w:t>
      </w:r>
      <w:r>
        <w:rPr>
          <w:color w:val="231F20"/>
          <w:spacing w:val="-22"/>
          <w:w w:val="105"/>
        </w:rPr>
        <w:t xml:space="preserve"> </w:t>
      </w:r>
      <w:r>
        <w:rPr>
          <w:color w:val="231F20"/>
          <w:w w:val="105"/>
        </w:rPr>
        <w:t>lander</w:t>
      </w:r>
      <w:r>
        <w:rPr>
          <w:rFonts w:hint="eastAsia"/>
          <w:color w:val="231F20"/>
          <w:w w:val="105"/>
        </w:rPr>
        <w:t>’</w:t>
      </w:r>
      <w:r>
        <w:rPr>
          <w:color w:val="231F20"/>
          <w:w w:val="105"/>
        </w:rPr>
        <w:t>s</w:t>
      </w:r>
      <w:r>
        <w:rPr>
          <w:color w:val="231F20"/>
          <w:spacing w:val="-21"/>
          <w:w w:val="105"/>
        </w:rPr>
        <w:t xml:space="preserve"> </w:t>
      </w:r>
      <w:r>
        <w:rPr>
          <w:color w:val="231F20"/>
          <w:w w:val="105"/>
        </w:rPr>
        <w:t>deck,</w:t>
      </w:r>
      <w:r>
        <w:rPr>
          <w:color w:val="231F20"/>
          <w:spacing w:val="-21"/>
          <w:w w:val="105"/>
        </w:rPr>
        <w:t xml:space="preserve"> </w:t>
      </w:r>
      <w:r>
        <w:rPr>
          <w:color w:val="231F20"/>
          <w:w w:val="105"/>
        </w:rPr>
        <w:t>holds</w:t>
      </w:r>
      <w:r>
        <w:rPr>
          <w:color w:val="231F20"/>
          <w:spacing w:val="-21"/>
          <w:w w:val="105"/>
        </w:rPr>
        <w:t xml:space="preserve"> </w:t>
      </w:r>
      <w:r>
        <w:rPr>
          <w:color w:val="231F20"/>
          <w:w w:val="105"/>
        </w:rPr>
        <w:t>an</w:t>
      </w:r>
      <w:r>
        <w:rPr>
          <w:color w:val="231F20"/>
          <w:spacing w:val="-21"/>
          <w:w w:val="105"/>
        </w:rPr>
        <w:t xml:space="preserve"> </w:t>
      </w:r>
      <w:r>
        <w:rPr>
          <w:color w:val="231F20"/>
          <w:w w:val="105"/>
        </w:rPr>
        <w:t>array</w:t>
      </w:r>
      <w:r>
        <w:rPr>
          <w:color w:val="231F20"/>
          <w:spacing w:val="-22"/>
          <w:w w:val="105"/>
        </w:rPr>
        <w:t xml:space="preserve"> </w:t>
      </w:r>
      <w:r>
        <w:rPr>
          <w:color w:val="231F20"/>
          <w:w w:val="105"/>
        </w:rPr>
        <w:t>of</w:t>
      </w:r>
      <w:r>
        <w:rPr>
          <w:color w:val="231F20"/>
          <w:spacing w:val="-21"/>
          <w:w w:val="105"/>
        </w:rPr>
        <w:t xml:space="preserve"> </w:t>
      </w:r>
      <w:r>
        <w:rPr>
          <w:color w:val="231F20"/>
          <w:w w:val="105"/>
        </w:rPr>
        <w:t>eight</w:t>
      </w:r>
      <w:r>
        <w:rPr>
          <w:color w:val="231F20"/>
          <w:spacing w:val="-21"/>
          <w:w w:val="105"/>
        </w:rPr>
        <w:t xml:space="preserve"> </w:t>
      </w:r>
      <w:r>
        <w:rPr>
          <w:color w:val="231F20"/>
          <w:w w:val="105"/>
        </w:rPr>
        <w:t>special reflectors.</w:t>
      </w:r>
      <w:r>
        <w:rPr>
          <w:color w:val="231F20"/>
          <w:spacing w:val="-23"/>
          <w:w w:val="105"/>
        </w:rPr>
        <w:t xml:space="preserve"> </w:t>
      </w:r>
      <w:r>
        <w:rPr>
          <w:color w:val="231F20"/>
          <w:w w:val="105"/>
        </w:rPr>
        <w:t>This</w:t>
      </w:r>
      <w:r>
        <w:rPr>
          <w:color w:val="231F20"/>
          <w:spacing w:val="-23"/>
          <w:w w:val="105"/>
        </w:rPr>
        <w:t xml:space="preserve"> </w:t>
      </w:r>
      <w:r>
        <w:rPr>
          <w:color w:val="231F20"/>
          <w:w w:val="105"/>
        </w:rPr>
        <w:t>is</w:t>
      </w:r>
      <w:r>
        <w:rPr>
          <w:color w:val="231F20"/>
          <w:spacing w:val="-23"/>
          <w:w w:val="105"/>
        </w:rPr>
        <w:t xml:space="preserve"> </w:t>
      </w:r>
      <w:r>
        <w:rPr>
          <w:color w:val="231F20"/>
          <w:w w:val="105"/>
        </w:rPr>
        <w:t>the</w:t>
      </w:r>
      <w:r>
        <w:rPr>
          <w:color w:val="231F20"/>
          <w:spacing w:val="-23"/>
          <w:w w:val="105"/>
        </w:rPr>
        <w:t xml:space="preserve"> </w:t>
      </w:r>
      <w:r>
        <w:rPr>
          <w:color w:val="231F20"/>
          <w:w w:val="105"/>
        </w:rPr>
        <w:t>Laser</w:t>
      </w:r>
      <w:r>
        <w:rPr>
          <w:color w:val="231F20"/>
          <w:spacing w:val="-23"/>
          <w:w w:val="105"/>
        </w:rPr>
        <w:t xml:space="preserve"> </w:t>
      </w:r>
      <w:r>
        <w:rPr>
          <w:color w:val="231F20"/>
          <w:w w:val="105"/>
        </w:rPr>
        <w:t>Retroreflector</w:t>
      </w:r>
      <w:r>
        <w:rPr>
          <w:color w:val="231F20"/>
          <w:spacing w:val="-23"/>
          <w:w w:val="105"/>
        </w:rPr>
        <w:t xml:space="preserve"> </w:t>
      </w:r>
      <w:r>
        <w:rPr>
          <w:color w:val="231F20"/>
          <w:w w:val="105"/>
        </w:rPr>
        <w:t>for</w:t>
      </w:r>
      <w:r>
        <w:rPr>
          <w:color w:val="231F20"/>
          <w:spacing w:val="-23"/>
          <w:w w:val="105"/>
        </w:rPr>
        <w:t xml:space="preserve"> </w:t>
      </w:r>
      <w:r>
        <w:rPr>
          <w:color w:val="231F20"/>
          <w:w w:val="105"/>
        </w:rPr>
        <w:t>InSight, or LaRRI, which is not part of the InSight mission</w:t>
      </w:r>
      <w:r>
        <w:rPr>
          <w:rFonts w:hint="eastAsia"/>
          <w:color w:val="231F20"/>
          <w:w w:val="105"/>
        </w:rPr>
        <w:t>’</w:t>
      </w:r>
      <w:r>
        <w:rPr>
          <w:color w:val="231F20"/>
          <w:w w:val="105"/>
        </w:rPr>
        <w:t>s own science investigations, but may passively provide science value for a future Mars orbiter mission with a laser altimeter making extremely precise</w:t>
      </w:r>
      <w:r>
        <w:rPr>
          <w:color w:val="231F20"/>
          <w:spacing w:val="-15"/>
          <w:w w:val="105"/>
        </w:rPr>
        <w:t xml:space="preserve"> </w:t>
      </w:r>
      <w:r>
        <w:rPr>
          <w:color w:val="231F20"/>
          <w:w w:val="105"/>
        </w:rPr>
        <w:t>measurement</w:t>
      </w:r>
      <w:r>
        <w:rPr>
          <w:color w:val="231F20"/>
          <w:w w:val="105"/>
        </w:rPr>
        <w:t>s</w:t>
      </w:r>
      <w:r>
        <w:rPr>
          <w:color w:val="231F20"/>
          <w:spacing w:val="-14"/>
          <w:w w:val="105"/>
        </w:rPr>
        <w:t xml:space="preserve"> </w:t>
      </w:r>
      <w:r>
        <w:rPr>
          <w:color w:val="231F20"/>
          <w:w w:val="105"/>
        </w:rPr>
        <w:t>of</w:t>
      </w:r>
      <w:r>
        <w:rPr>
          <w:color w:val="231F20"/>
          <w:spacing w:val="-15"/>
          <w:w w:val="105"/>
        </w:rPr>
        <w:t xml:space="preserve"> </w:t>
      </w:r>
      <w:r>
        <w:rPr>
          <w:color w:val="231F20"/>
          <w:w w:val="105"/>
        </w:rPr>
        <w:t>the</w:t>
      </w:r>
      <w:r>
        <w:rPr>
          <w:color w:val="231F20"/>
          <w:spacing w:val="-14"/>
          <w:w w:val="105"/>
        </w:rPr>
        <w:t xml:space="preserve"> </w:t>
      </w:r>
      <w:r>
        <w:rPr>
          <w:color w:val="231F20"/>
          <w:w w:val="105"/>
        </w:rPr>
        <w:t>lander</w:t>
      </w:r>
      <w:r>
        <w:rPr>
          <w:rFonts w:hint="eastAsia"/>
          <w:color w:val="231F20"/>
          <w:w w:val="105"/>
        </w:rPr>
        <w:t>’</w:t>
      </w:r>
      <w:r>
        <w:rPr>
          <w:color w:val="231F20"/>
          <w:w w:val="105"/>
        </w:rPr>
        <w:t>s</w:t>
      </w:r>
      <w:r>
        <w:rPr>
          <w:color w:val="231F20"/>
          <w:spacing w:val="-15"/>
          <w:w w:val="105"/>
        </w:rPr>
        <w:t xml:space="preserve"> </w:t>
      </w:r>
      <w:r>
        <w:rPr>
          <w:color w:val="231F20"/>
          <w:w w:val="105"/>
        </w:rPr>
        <w:t>location.</w:t>
      </w:r>
    </w:p>
    <w:p w:rsidR="00000000" w:rsidRDefault="009E7F48">
      <w:pPr>
        <w:pStyle w:val="BodyText"/>
        <w:kinsoku w:val="0"/>
        <w:overflowPunct w:val="0"/>
        <w:spacing w:before="6"/>
        <w:rPr>
          <w:sz w:val="20"/>
          <w:szCs w:val="20"/>
        </w:rPr>
      </w:pPr>
    </w:p>
    <w:p w:rsidR="00000000" w:rsidRDefault="009E7F48">
      <w:pPr>
        <w:pStyle w:val="Heading5"/>
        <w:kinsoku w:val="0"/>
        <w:overflowPunct w:val="0"/>
        <w:spacing w:line="268" w:lineRule="auto"/>
        <w:ind w:left="387" w:right="727"/>
        <w:rPr>
          <w:rFonts w:eastAsia="Arial Unicode MS"/>
          <w:color w:val="231F20"/>
        </w:rPr>
      </w:pPr>
      <w:r>
        <w:rPr>
          <w:color w:val="231F20"/>
          <w:w w:val="95"/>
        </w:rPr>
        <w:t xml:space="preserve">For more in-depth information on InSight’s science </w:t>
      </w:r>
      <w:r>
        <w:rPr>
          <w:color w:val="231F20"/>
        </w:rPr>
        <w:t xml:space="preserve">payload and goals, go to the </w:t>
      </w:r>
      <w:hyperlink w:anchor="bookmark7" w:history="1">
        <w:r>
          <w:rPr>
            <w:rFonts w:ascii="Arial Unicode MS" w:eastAsia="Arial Unicode MS" w:cs="Arial Unicode MS"/>
            <w:b w:val="0"/>
            <w:bCs w:val="0"/>
            <w:color w:val="E9A714"/>
            <w:u w:val="single"/>
          </w:rPr>
          <w:t>Science</w:t>
        </w:r>
        <w:r>
          <w:rPr>
            <w:rFonts w:ascii="Arial Unicode MS" w:eastAsia="Arial Unicode MS" w:cs="Arial Unicode MS"/>
            <w:b w:val="0"/>
            <w:bCs w:val="0"/>
            <w:color w:val="E9A714"/>
          </w:rPr>
          <w:t xml:space="preserve"> </w:t>
        </w:r>
      </w:hyperlink>
      <w:r>
        <w:rPr>
          <w:rFonts w:eastAsia="Arial Unicode MS"/>
          <w:color w:val="231F20"/>
        </w:rPr>
        <w:t>section.</w:t>
      </w:r>
    </w:p>
    <w:p w:rsidR="00000000" w:rsidRDefault="009E7F48">
      <w:pPr>
        <w:pStyle w:val="Heading5"/>
        <w:kinsoku w:val="0"/>
        <w:overflowPunct w:val="0"/>
        <w:spacing w:line="268" w:lineRule="auto"/>
        <w:ind w:left="387" w:right="727"/>
        <w:rPr>
          <w:rFonts w:eastAsia="Arial Unicode MS"/>
          <w:color w:val="231F20"/>
        </w:rPr>
        <w:sectPr w:rsidR="00000000">
          <w:type w:val="continuous"/>
          <w:pgSz w:w="12240" w:h="15840"/>
          <w:pgMar w:top="920" w:right="400" w:bottom="280" w:left="560" w:header="720" w:footer="720" w:gutter="0"/>
          <w:cols w:num="2" w:space="720" w:equalWidth="0">
            <w:col w:w="5484" w:space="279"/>
            <w:col w:w="5517"/>
          </w:cols>
          <w:noEndnote/>
        </w:sectPr>
      </w:pPr>
    </w:p>
    <w:p w:rsidR="00000000" w:rsidRDefault="009E7F48">
      <w:pPr>
        <w:pStyle w:val="BodyText"/>
        <w:kinsoku w:val="0"/>
        <w:overflowPunct w:val="0"/>
        <w:rPr>
          <w:rFonts w:ascii="Arial" w:eastAsiaTheme="minorEastAsia" w:hAnsi="Arial" w:cs="Arial"/>
          <w:b/>
          <w:bCs/>
          <w:sz w:val="13"/>
          <w:szCs w:val="13"/>
        </w:rPr>
      </w:pPr>
    </w:p>
    <w:p w:rsidR="00000000" w:rsidRDefault="009E7F48">
      <w:pPr>
        <w:pStyle w:val="BodyText"/>
        <w:kinsoku w:val="0"/>
        <w:overflowPunct w:val="0"/>
        <w:spacing w:before="73" w:line="213" w:lineRule="auto"/>
        <w:ind w:left="388" w:right="561"/>
        <w:rPr>
          <w:color w:val="231F20"/>
          <w:w w:val="105"/>
        </w:rPr>
      </w:pPr>
      <w:r>
        <w:rPr>
          <w:color w:val="231F20"/>
          <w:w w:val="105"/>
        </w:rPr>
        <w:t>Another special feature on the deck of the lander is a pair of silicon chips etched with names of approximately 2.4 million</w:t>
      </w:r>
      <w:r>
        <w:rPr>
          <w:color w:val="231F20"/>
          <w:spacing w:val="-18"/>
          <w:w w:val="105"/>
        </w:rPr>
        <w:t xml:space="preserve"> </w:t>
      </w:r>
      <w:r>
        <w:rPr>
          <w:color w:val="231F20"/>
          <w:w w:val="105"/>
        </w:rPr>
        <w:t>people</w:t>
      </w:r>
      <w:r>
        <w:rPr>
          <w:color w:val="231F20"/>
          <w:spacing w:val="-18"/>
          <w:w w:val="105"/>
        </w:rPr>
        <w:t xml:space="preserve"> </w:t>
      </w:r>
      <w:r>
        <w:rPr>
          <w:color w:val="231F20"/>
          <w:w w:val="105"/>
        </w:rPr>
        <w:t>worldwide</w:t>
      </w:r>
      <w:r>
        <w:rPr>
          <w:color w:val="231F20"/>
          <w:spacing w:val="-18"/>
          <w:w w:val="105"/>
        </w:rPr>
        <w:t xml:space="preserve"> </w:t>
      </w:r>
      <w:r>
        <w:rPr>
          <w:color w:val="231F20"/>
          <w:w w:val="105"/>
        </w:rPr>
        <w:t>who</w:t>
      </w:r>
      <w:r>
        <w:rPr>
          <w:color w:val="231F20"/>
          <w:spacing w:val="-18"/>
          <w:w w:val="105"/>
        </w:rPr>
        <w:t xml:space="preserve"> </w:t>
      </w:r>
      <w:r>
        <w:rPr>
          <w:color w:val="231F20"/>
          <w:w w:val="105"/>
        </w:rPr>
        <w:t>participated</w:t>
      </w:r>
      <w:r>
        <w:rPr>
          <w:color w:val="231F20"/>
          <w:spacing w:val="-18"/>
          <w:w w:val="105"/>
        </w:rPr>
        <w:t xml:space="preserve"> </w:t>
      </w:r>
      <w:r>
        <w:rPr>
          <w:color w:val="231F20"/>
          <w:w w:val="105"/>
        </w:rPr>
        <w:t>in</w:t>
      </w:r>
      <w:r>
        <w:rPr>
          <w:color w:val="231F20"/>
          <w:spacing w:val="-18"/>
          <w:w w:val="105"/>
        </w:rPr>
        <w:t xml:space="preserve"> </w:t>
      </w:r>
      <w:r>
        <w:rPr>
          <w:color w:val="231F20"/>
          <w:w w:val="105"/>
        </w:rPr>
        <w:t>online</w:t>
      </w:r>
      <w:r>
        <w:rPr>
          <w:color w:val="231F20"/>
          <w:spacing w:val="-18"/>
          <w:w w:val="105"/>
        </w:rPr>
        <w:t xml:space="preserve"> </w:t>
      </w:r>
      <w:r>
        <w:rPr>
          <w:rFonts w:hint="eastAsia"/>
          <w:color w:val="231F20"/>
          <w:w w:val="105"/>
        </w:rPr>
        <w:t>“</w:t>
      </w:r>
      <w:r>
        <w:rPr>
          <w:color w:val="231F20"/>
          <w:w w:val="105"/>
        </w:rPr>
        <w:t>send</w:t>
      </w:r>
      <w:r>
        <w:rPr>
          <w:color w:val="231F20"/>
          <w:spacing w:val="-18"/>
          <w:w w:val="105"/>
        </w:rPr>
        <w:t xml:space="preserve"> </w:t>
      </w:r>
      <w:r>
        <w:rPr>
          <w:color w:val="231F20"/>
          <w:w w:val="105"/>
        </w:rPr>
        <w:t>your</w:t>
      </w:r>
      <w:r>
        <w:rPr>
          <w:color w:val="231F20"/>
          <w:spacing w:val="-18"/>
          <w:w w:val="105"/>
        </w:rPr>
        <w:t xml:space="preserve"> </w:t>
      </w:r>
      <w:r>
        <w:rPr>
          <w:color w:val="231F20"/>
          <w:w w:val="105"/>
        </w:rPr>
        <w:t>name</w:t>
      </w:r>
      <w:r>
        <w:rPr>
          <w:color w:val="231F20"/>
          <w:spacing w:val="-18"/>
          <w:w w:val="105"/>
        </w:rPr>
        <w:t xml:space="preserve"> </w:t>
      </w:r>
      <w:r>
        <w:rPr>
          <w:color w:val="231F20"/>
          <w:w w:val="105"/>
        </w:rPr>
        <w:t>to</w:t>
      </w:r>
      <w:r>
        <w:rPr>
          <w:color w:val="231F20"/>
          <w:spacing w:val="-18"/>
          <w:w w:val="105"/>
        </w:rPr>
        <w:t xml:space="preserve"> </w:t>
      </w:r>
      <w:r>
        <w:rPr>
          <w:color w:val="231F20"/>
          <w:w w:val="105"/>
        </w:rPr>
        <w:t>Mars</w:t>
      </w:r>
      <w:r>
        <w:rPr>
          <w:rFonts w:hint="eastAsia"/>
          <w:color w:val="231F20"/>
          <w:w w:val="105"/>
        </w:rPr>
        <w:t>”</w:t>
      </w:r>
      <w:r>
        <w:rPr>
          <w:color w:val="231F20"/>
          <w:spacing w:val="-18"/>
          <w:w w:val="105"/>
        </w:rPr>
        <w:t xml:space="preserve"> </w:t>
      </w:r>
      <w:r>
        <w:rPr>
          <w:color w:val="231F20"/>
          <w:w w:val="105"/>
        </w:rPr>
        <w:t>activities</w:t>
      </w:r>
      <w:r>
        <w:rPr>
          <w:color w:val="231F20"/>
          <w:spacing w:val="-18"/>
          <w:w w:val="105"/>
        </w:rPr>
        <w:t xml:space="preserve"> </w:t>
      </w:r>
      <w:r>
        <w:rPr>
          <w:color w:val="231F20"/>
          <w:w w:val="105"/>
        </w:rPr>
        <w:t>in</w:t>
      </w:r>
      <w:r>
        <w:rPr>
          <w:color w:val="231F20"/>
          <w:spacing w:val="-18"/>
          <w:w w:val="105"/>
        </w:rPr>
        <w:t xml:space="preserve"> </w:t>
      </w:r>
      <w:r>
        <w:rPr>
          <w:color w:val="231F20"/>
          <w:w w:val="105"/>
        </w:rPr>
        <w:t>August</w:t>
      </w:r>
      <w:r>
        <w:rPr>
          <w:color w:val="231F20"/>
          <w:spacing w:val="-18"/>
          <w:w w:val="105"/>
        </w:rPr>
        <w:t xml:space="preserve"> </w:t>
      </w:r>
      <w:r>
        <w:rPr>
          <w:color w:val="231F20"/>
          <w:w w:val="105"/>
        </w:rPr>
        <w:t>2015</w:t>
      </w:r>
      <w:r>
        <w:rPr>
          <w:color w:val="231F20"/>
          <w:spacing w:val="-18"/>
          <w:w w:val="105"/>
        </w:rPr>
        <w:t xml:space="preserve"> </w:t>
      </w:r>
      <w:r>
        <w:rPr>
          <w:color w:val="231F20"/>
          <w:w w:val="105"/>
        </w:rPr>
        <w:t>and</w:t>
      </w:r>
      <w:r>
        <w:rPr>
          <w:color w:val="231F20"/>
          <w:spacing w:val="-18"/>
          <w:w w:val="105"/>
        </w:rPr>
        <w:t xml:space="preserve"> </w:t>
      </w:r>
      <w:r>
        <w:rPr>
          <w:color w:val="231F20"/>
          <w:w w:val="105"/>
        </w:rPr>
        <w:t>2017.</w:t>
      </w:r>
      <w:r>
        <w:rPr>
          <w:color w:val="231F20"/>
          <w:spacing w:val="-18"/>
          <w:w w:val="105"/>
        </w:rPr>
        <w:t xml:space="preserve"> </w:t>
      </w:r>
      <w:r>
        <w:rPr>
          <w:color w:val="231F20"/>
          <w:w w:val="105"/>
        </w:rPr>
        <w:t>Such activities</w:t>
      </w:r>
      <w:r>
        <w:rPr>
          <w:color w:val="231F20"/>
          <w:spacing w:val="-21"/>
          <w:w w:val="105"/>
        </w:rPr>
        <w:t xml:space="preserve"> </w:t>
      </w:r>
      <w:r>
        <w:rPr>
          <w:color w:val="231F20"/>
          <w:w w:val="105"/>
        </w:rPr>
        <w:t>are</w:t>
      </w:r>
      <w:r>
        <w:rPr>
          <w:color w:val="231F20"/>
          <w:spacing w:val="-20"/>
          <w:w w:val="105"/>
        </w:rPr>
        <w:t xml:space="preserve"> </w:t>
      </w:r>
      <w:r>
        <w:rPr>
          <w:color w:val="231F20"/>
          <w:w w:val="105"/>
        </w:rPr>
        <w:t>among</w:t>
      </w:r>
      <w:r>
        <w:rPr>
          <w:color w:val="231F20"/>
          <w:spacing w:val="-20"/>
          <w:w w:val="105"/>
        </w:rPr>
        <w:t xml:space="preserve"> </w:t>
      </w:r>
      <w:r>
        <w:rPr>
          <w:color w:val="231F20"/>
          <w:w w:val="105"/>
        </w:rPr>
        <w:t>many</w:t>
      </w:r>
      <w:r>
        <w:rPr>
          <w:color w:val="231F20"/>
          <w:spacing w:val="-20"/>
          <w:w w:val="105"/>
        </w:rPr>
        <w:t xml:space="preserve"> </w:t>
      </w:r>
      <w:r>
        <w:rPr>
          <w:color w:val="231F20"/>
          <w:w w:val="105"/>
        </w:rPr>
        <w:t>opportunities</w:t>
      </w:r>
      <w:r>
        <w:rPr>
          <w:color w:val="231F20"/>
          <w:spacing w:val="-20"/>
          <w:w w:val="105"/>
        </w:rPr>
        <w:t xml:space="preserve"> </w:t>
      </w:r>
      <w:r>
        <w:rPr>
          <w:color w:val="231F20"/>
          <w:w w:val="105"/>
        </w:rPr>
        <w:t>offered</w:t>
      </w:r>
      <w:r>
        <w:rPr>
          <w:color w:val="231F20"/>
          <w:spacing w:val="-20"/>
          <w:w w:val="105"/>
        </w:rPr>
        <w:t xml:space="preserve"> </w:t>
      </w:r>
      <w:r>
        <w:rPr>
          <w:color w:val="231F20"/>
          <w:w w:val="105"/>
        </w:rPr>
        <w:t>online</w:t>
      </w:r>
      <w:r>
        <w:rPr>
          <w:color w:val="231F20"/>
          <w:spacing w:val="-21"/>
          <w:w w:val="105"/>
        </w:rPr>
        <w:t xml:space="preserve"> </w:t>
      </w:r>
      <w:r>
        <w:rPr>
          <w:color w:val="231F20"/>
          <w:w w:val="105"/>
        </w:rPr>
        <w:t>for</w:t>
      </w:r>
      <w:r>
        <w:rPr>
          <w:color w:val="231F20"/>
          <w:spacing w:val="-21"/>
          <w:w w:val="105"/>
        </w:rPr>
        <w:t xml:space="preserve"> </w:t>
      </w:r>
      <w:hyperlink r:id="rId166" w:history="1">
        <w:r>
          <w:rPr>
            <w:color w:val="E9A714"/>
            <w:w w:val="105"/>
            <w:u w:val="single"/>
          </w:rPr>
          <w:t>participation</w:t>
        </w:r>
        <w:r>
          <w:rPr>
            <w:color w:val="E9A714"/>
            <w:spacing w:val="-20"/>
            <w:w w:val="105"/>
          </w:rPr>
          <w:t xml:space="preserve"> </w:t>
        </w:r>
      </w:hyperlink>
      <w:r>
        <w:rPr>
          <w:color w:val="231F20"/>
          <w:w w:val="105"/>
        </w:rPr>
        <w:t>in</w:t>
      </w:r>
      <w:r>
        <w:rPr>
          <w:color w:val="231F20"/>
          <w:spacing w:val="-20"/>
          <w:w w:val="105"/>
        </w:rPr>
        <w:t xml:space="preserve"> </w:t>
      </w:r>
      <w:r>
        <w:rPr>
          <w:color w:val="231F20"/>
          <w:w w:val="105"/>
        </w:rPr>
        <w:t>Mars</w:t>
      </w:r>
      <w:r>
        <w:rPr>
          <w:color w:val="231F20"/>
          <w:spacing w:val="-20"/>
          <w:w w:val="105"/>
        </w:rPr>
        <w:t xml:space="preserve"> </w:t>
      </w:r>
      <w:r>
        <w:rPr>
          <w:color w:val="231F20"/>
          <w:w w:val="105"/>
        </w:rPr>
        <w:t>exploration.</w:t>
      </w:r>
      <w:r>
        <w:rPr>
          <w:color w:val="231F20"/>
          <w:spacing w:val="-20"/>
          <w:w w:val="105"/>
        </w:rPr>
        <w:t xml:space="preserve"> </w:t>
      </w:r>
      <w:r>
        <w:rPr>
          <w:color w:val="231F20"/>
          <w:w w:val="105"/>
        </w:rPr>
        <w:t>These</w:t>
      </w:r>
      <w:r>
        <w:rPr>
          <w:color w:val="231F20"/>
          <w:spacing w:val="-20"/>
          <w:w w:val="105"/>
        </w:rPr>
        <w:t xml:space="preserve"> </w:t>
      </w:r>
      <w:r>
        <w:rPr>
          <w:color w:val="231F20"/>
          <w:w w:val="105"/>
        </w:rPr>
        <w:t>chips</w:t>
      </w:r>
      <w:r>
        <w:rPr>
          <w:color w:val="231F20"/>
          <w:spacing w:val="-21"/>
          <w:w w:val="105"/>
        </w:rPr>
        <w:t xml:space="preserve"> </w:t>
      </w:r>
      <w:r>
        <w:rPr>
          <w:color w:val="231F20"/>
          <w:w w:val="105"/>
        </w:rPr>
        <w:t>are</w:t>
      </w:r>
      <w:r>
        <w:rPr>
          <w:color w:val="231F20"/>
          <w:spacing w:val="-20"/>
          <w:w w:val="105"/>
        </w:rPr>
        <w:t xml:space="preserve"> </w:t>
      </w:r>
      <w:r>
        <w:rPr>
          <w:color w:val="231F20"/>
          <w:w w:val="105"/>
        </w:rPr>
        <w:t>affixed</w:t>
      </w:r>
      <w:r>
        <w:rPr>
          <w:color w:val="231F20"/>
          <w:spacing w:val="-20"/>
          <w:w w:val="105"/>
        </w:rPr>
        <w:t xml:space="preserve"> </w:t>
      </w:r>
      <w:r>
        <w:rPr>
          <w:color w:val="231F20"/>
          <w:w w:val="105"/>
        </w:rPr>
        <w:t>near the</w:t>
      </w:r>
      <w:r>
        <w:rPr>
          <w:color w:val="231F20"/>
          <w:spacing w:val="-10"/>
          <w:w w:val="105"/>
        </w:rPr>
        <w:t xml:space="preserve"> </w:t>
      </w:r>
      <w:r>
        <w:rPr>
          <w:color w:val="231F20"/>
          <w:w w:val="105"/>
        </w:rPr>
        <w:t>northern</w:t>
      </w:r>
      <w:r>
        <w:rPr>
          <w:color w:val="231F20"/>
          <w:spacing w:val="-9"/>
          <w:w w:val="105"/>
        </w:rPr>
        <w:t xml:space="preserve"> </w:t>
      </w:r>
      <w:r>
        <w:rPr>
          <w:color w:val="231F20"/>
          <w:w w:val="105"/>
        </w:rPr>
        <w:t>edge</w:t>
      </w:r>
      <w:r>
        <w:rPr>
          <w:color w:val="231F20"/>
          <w:spacing w:val="-9"/>
          <w:w w:val="105"/>
        </w:rPr>
        <w:t xml:space="preserve"> </w:t>
      </w:r>
      <w:r>
        <w:rPr>
          <w:color w:val="231F20"/>
          <w:w w:val="105"/>
        </w:rPr>
        <w:t>of</w:t>
      </w:r>
      <w:r>
        <w:rPr>
          <w:color w:val="231F20"/>
          <w:spacing w:val="-9"/>
          <w:w w:val="105"/>
        </w:rPr>
        <w:t xml:space="preserve"> </w:t>
      </w:r>
      <w:r>
        <w:rPr>
          <w:color w:val="231F20"/>
          <w:w w:val="105"/>
        </w:rPr>
        <w:t>InSight</w:t>
      </w:r>
      <w:r>
        <w:rPr>
          <w:rFonts w:hint="eastAsia"/>
          <w:color w:val="231F20"/>
          <w:w w:val="105"/>
        </w:rPr>
        <w:t>’</w:t>
      </w:r>
      <w:r>
        <w:rPr>
          <w:color w:val="231F20"/>
          <w:w w:val="105"/>
        </w:rPr>
        <w:t>s</w:t>
      </w:r>
      <w:r>
        <w:rPr>
          <w:color w:val="231F20"/>
          <w:spacing w:val="-10"/>
          <w:w w:val="105"/>
        </w:rPr>
        <w:t xml:space="preserve"> </w:t>
      </w:r>
      <w:r>
        <w:rPr>
          <w:color w:val="231F20"/>
          <w:w w:val="105"/>
        </w:rPr>
        <w:t>deck.</w:t>
      </w:r>
    </w:p>
    <w:p w:rsidR="00000000" w:rsidRDefault="009E7F48">
      <w:pPr>
        <w:pStyle w:val="BodyText"/>
        <w:kinsoku w:val="0"/>
        <w:overflowPunct w:val="0"/>
        <w:spacing w:before="13"/>
        <w:rPr>
          <w:sz w:val="27"/>
          <w:szCs w:val="27"/>
        </w:rPr>
      </w:pPr>
    </w:p>
    <w:p w:rsidR="00000000" w:rsidRDefault="009E7F48">
      <w:pPr>
        <w:pStyle w:val="Heading1"/>
        <w:kinsoku w:val="0"/>
        <w:overflowPunct w:val="0"/>
        <w:rPr>
          <w:color w:val="231F20"/>
        </w:rPr>
      </w:pPr>
      <w:r>
        <w:rPr>
          <w:color w:val="231F20"/>
        </w:rPr>
        <w:t>Cruise Stage</w:t>
      </w:r>
    </w:p>
    <w:p w:rsidR="00000000" w:rsidRDefault="009E7F48">
      <w:pPr>
        <w:pStyle w:val="BodyText"/>
        <w:kinsoku w:val="0"/>
        <w:overflowPunct w:val="0"/>
        <w:spacing w:before="143" w:line="213" w:lineRule="auto"/>
        <w:ind w:left="160" w:right="410"/>
        <w:rPr>
          <w:color w:val="231F20"/>
          <w:w w:val="105"/>
        </w:rPr>
      </w:pPr>
      <w:r>
        <w:rPr>
          <w:color w:val="231F20"/>
          <w:w w:val="105"/>
        </w:rPr>
        <w:t>InSight</w:t>
      </w:r>
      <w:r>
        <w:rPr>
          <w:rFonts w:hint="eastAsia"/>
          <w:color w:val="231F20"/>
          <w:w w:val="105"/>
        </w:rPr>
        <w:t>’</w:t>
      </w:r>
      <w:r>
        <w:rPr>
          <w:color w:val="231F20"/>
          <w:w w:val="105"/>
        </w:rPr>
        <w:t>s cruise stage will provide vital functions d</w:t>
      </w:r>
      <w:r>
        <w:rPr>
          <w:color w:val="231F20"/>
          <w:w w:val="105"/>
        </w:rPr>
        <w:t>uring the flight from Earth to Mars, and then will be jettisoned before the rest</w:t>
      </w:r>
      <w:r>
        <w:rPr>
          <w:color w:val="231F20"/>
          <w:spacing w:val="-16"/>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spacecraft</w:t>
      </w:r>
      <w:r>
        <w:rPr>
          <w:color w:val="231F20"/>
          <w:spacing w:val="-16"/>
          <w:w w:val="105"/>
        </w:rPr>
        <w:t xml:space="preserve"> </w:t>
      </w:r>
      <w:r>
        <w:rPr>
          <w:color w:val="231F20"/>
          <w:w w:val="105"/>
        </w:rPr>
        <w:t>enters</w:t>
      </w:r>
      <w:r>
        <w:rPr>
          <w:color w:val="231F20"/>
          <w:spacing w:val="-16"/>
          <w:w w:val="105"/>
        </w:rPr>
        <w:t xml:space="preserve"> </w:t>
      </w:r>
      <w:r>
        <w:rPr>
          <w:color w:val="231F20"/>
          <w:w w:val="105"/>
        </w:rPr>
        <w:t>Mars</w:t>
      </w:r>
      <w:r>
        <w:rPr>
          <w:rFonts w:hint="eastAsia"/>
          <w:color w:val="231F20"/>
          <w:w w:val="105"/>
        </w:rPr>
        <w:t>’</w:t>
      </w:r>
      <w:r>
        <w:rPr>
          <w:color w:val="231F20"/>
          <w:spacing w:val="-16"/>
          <w:w w:val="105"/>
        </w:rPr>
        <w:t xml:space="preserve"> </w:t>
      </w:r>
      <w:r>
        <w:rPr>
          <w:color w:val="231F20"/>
          <w:w w:val="105"/>
        </w:rPr>
        <w:t>atmosphere.</w:t>
      </w:r>
      <w:r>
        <w:rPr>
          <w:color w:val="231F20"/>
          <w:spacing w:val="-16"/>
          <w:w w:val="105"/>
        </w:rPr>
        <w:t xml:space="preserve"> </w:t>
      </w:r>
      <w:r>
        <w:rPr>
          <w:color w:val="231F20"/>
          <w:w w:val="105"/>
        </w:rPr>
        <w:t>The</w:t>
      </w:r>
      <w:r>
        <w:rPr>
          <w:color w:val="231F20"/>
          <w:spacing w:val="-16"/>
          <w:w w:val="105"/>
        </w:rPr>
        <w:t xml:space="preserve"> </w:t>
      </w:r>
      <w:r>
        <w:rPr>
          <w:color w:val="231F20"/>
          <w:w w:val="105"/>
        </w:rPr>
        <w:t>core</w:t>
      </w:r>
      <w:r>
        <w:rPr>
          <w:color w:val="231F20"/>
          <w:spacing w:val="-16"/>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cruise</w:t>
      </w:r>
      <w:r>
        <w:rPr>
          <w:color w:val="231F20"/>
          <w:spacing w:val="-16"/>
          <w:w w:val="105"/>
        </w:rPr>
        <w:t xml:space="preserve"> </w:t>
      </w:r>
      <w:r>
        <w:rPr>
          <w:color w:val="231F20"/>
          <w:w w:val="105"/>
        </w:rPr>
        <w:t>stage</w:t>
      </w:r>
      <w:r>
        <w:rPr>
          <w:color w:val="231F20"/>
          <w:spacing w:val="-16"/>
          <w:w w:val="105"/>
        </w:rPr>
        <w:t xml:space="preserve"> </w:t>
      </w:r>
      <w:r>
        <w:rPr>
          <w:color w:val="231F20"/>
          <w:w w:val="105"/>
        </w:rPr>
        <w:t>is</w:t>
      </w:r>
      <w:r>
        <w:rPr>
          <w:color w:val="231F20"/>
          <w:spacing w:val="-16"/>
          <w:w w:val="105"/>
        </w:rPr>
        <w:t xml:space="preserve"> </w:t>
      </w:r>
      <w:r>
        <w:rPr>
          <w:color w:val="231F20"/>
          <w:w w:val="105"/>
        </w:rPr>
        <w:t>a</w:t>
      </w:r>
      <w:r>
        <w:rPr>
          <w:color w:val="231F20"/>
          <w:spacing w:val="-16"/>
          <w:w w:val="105"/>
        </w:rPr>
        <w:t xml:space="preserve"> </w:t>
      </w:r>
      <w:r>
        <w:rPr>
          <w:color w:val="231F20"/>
          <w:w w:val="105"/>
        </w:rPr>
        <w:t>short</w:t>
      </w:r>
      <w:r>
        <w:rPr>
          <w:color w:val="231F20"/>
          <w:spacing w:val="-16"/>
          <w:w w:val="105"/>
        </w:rPr>
        <w:t xml:space="preserve"> </w:t>
      </w:r>
      <w:r>
        <w:rPr>
          <w:color w:val="231F20"/>
          <w:w w:val="105"/>
        </w:rPr>
        <w:t>cylinder</w:t>
      </w:r>
      <w:r>
        <w:rPr>
          <w:color w:val="231F20"/>
          <w:spacing w:val="-16"/>
          <w:w w:val="105"/>
        </w:rPr>
        <w:t xml:space="preserve"> </w:t>
      </w:r>
      <w:r>
        <w:rPr>
          <w:color w:val="231F20"/>
          <w:w w:val="105"/>
        </w:rPr>
        <w:t>about</w:t>
      </w:r>
      <w:r>
        <w:rPr>
          <w:color w:val="231F20"/>
          <w:spacing w:val="-16"/>
          <w:w w:val="105"/>
        </w:rPr>
        <w:t xml:space="preserve"> </w:t>
      </w:r>
      <w:r>
        <w:rPr>
          <w:color w:val="231F20"/>
          <w:w w:val="105"/>
        </w:rPr>
        <w:t>3</w:t>
      </w:r>
      <w:r>
        <w:rPr>
          <w:color w:val="231F20"/>
          <w:spacing w:val="-16"/>
          <w:w w:val="105"/>
        </w:rPr>
        <w:t xml:space="preserve"> </w:t>
      </w:r>
      <w:r>
        <w:rPr>
          <w:color w:val="231F20"/>
          <w:w w:val="105"/>
        </w:rPr>
        <w:t>feet</w:t>
      </w:r>
      <w:r>
        <w:rPr>
          <w:color w:val="231F20"/>
          <w:spacing w:val="-16"/>
          <w:w w:val="105"/>
        </w:rPr>
        <w:t xml:space="preserve"> </w:t>
      </w:r>
      <w:r>
        <w:rPr>
          <w:color w:val="231F20"/>
          <w:w w:val="105"/>
        </w:rPr>
        <w:t>(0.95</w:t>
      </w:r>
      <w:r>
        <w:rPr>
          <w:color w:val="231F20"/>
          <w:spacing w:val="-16"/>
          <w:w w:val="105"/>
        </w:rPr>
        <w:t xml:space="preserve"> </w:t>
      </w:r>
      <w:r>
        <w:rPr>
          <w:color w:val="231F20"/>
          <w:w w:val="105"/>
        </w:rPr>
        <w:t>meters)</w:t>
      </w:r>
      <w:r>
        <w:rPr>
          <w:color w:val="231F20"/>
          <w:spacing w:val="-16"/>
          <w:w w:val="105"/>
        </w:rPr>
        <w:t xml:space="preserve"> </w:t>
      </w:r>
      <w:r>
        <w:rPr>
          <w:color w:val="231F20"/>
          <w:w w:val="105"/>
        </w:rPr>
        <w:t xml:space="preserve">in </w:t>
      </w:r>
      <w:r>
        <w:rPr>
          <w:color w:val="231F20"/>
          <w:spacing w:val="-3"/>
          <w:w w:val="105"/>
        </w:rPr>
        <w:t>diameter,</w:t>
      </w:r>
      <w:r>
        <w:rPr>
          <w:color w:val="231F20"/>
          <w:spacing w:val="-21"/>
          <w:w w:val="105"/>
        </w:rPr>
        <w:t xml:space="preserve"> </w:t>
      </w:r>
      <w:r>
        <w:rPr>
          <w:color w:val="231F20"/>
          <w:w w:val="105"/>
        </w:rPr>
        <w:t>with</w:t>
      </w:r>
      <w:r>
        <w:rPr>
          <w:color w:val="231F20"/>
          <w:spacing w:val="-21"/>
          <w:w w:val="105"/>
        </w:rPr>
        <w:t xml:space="preserve"> </w:t>
      </w:r>
      <w:r>
        <w:rPr>
          <w:color w:val="231F20"/>
          <w:w w:val="105"/>
        </w:rPr>
        <w:t>two</w:t>
      </w:r>
      <w:r>
        <w:rPr>
          <w:color w:val="231F20"/>
          <w:spacing w:val="-20"/>
          <w:w w:val="105"/>
        </w:rPr>
        <w:t xml:space="preserve"> </w:t>
      </w:r>
      <w:r>
        <w:rPr>
          <w:color w:val="231F20"/>
          <w:w w:val="105"/>
        </w:rPr>
        <w:t>fixed-wing</w:t>
      </w:r>
      <w:r>
        <w:rPr>
          <w:color w:val="231F20"/>
          <w:spacing w:val="-21"/>
          <w:w w:val="105"/>
        </w:rPr>
        <w:t xml:space="preserve"> </w:t>
      </w:r>
      <w:r>
        <w:rPr>
          <w:color w:val="231F20"/>
          <w:w w:val="105"/>
        </w:rPr>
        <w:t>solar</w:t>
      </w:r>
      <w:r>
        <w:rPr>
          <w:color w:val="231F20"/>
          <w:spacing w:val="-21"/>
          <w:w w:val="105"/>
        </w:rPr>
        <w:t xml:space="preserve"> </w:t>
      </w:r>
      <w:r>
        <w:rPr>
          <w:color w:val="231F20"/>
          <w:w w:val="105"/>
        </w:rPr>
        <w:t>panels</w:t>
      </w:r>
      <w:r>
        <w:rPr>
          <w:color w:val="231F20"/>
          <w:spacing w:val="-20"/>
          <w:w w:val="105"/>
        </w:rPr>
        <w:t xml:space="preserve"> </w:t>
      </w:r>
      <w:r>
        <w:rPr>
          <w:color w:val="231F20"/>
          <w:w w:val="105"/>
        </w:rPr>
        <w:t>extending</w:t>
      </w:r>
      <w:r>
        <w:rPr>
          <w:color w:val="231F20"/>
          <w:spacing w:val="-21"/>
          <w:w w:val="105"/>
        </w:rPr>
        <w:t xml:space="preserve"> </w:t>
      </w:r>
      <w:r>
        <w:rPr>
          <w:color w:val="231F20"/>
          <w:w w:val="105"/>
        </w:rPr>
        <w:t>out</w:t>
      </w:r>
      <w:r>
        <w:rPr>
          <w:color w:val="231F20"/>
          <w:spacing w:val="-21"/>
          <w:w w:val="105"/>
        </w:rPr>
        <w:t xml:space="preserve"> </w:t>
      </w:r>
      <w:r>
        <w:rPr>
          <w:color w:val="231F20"/>
          <w:w w:val="105"/>
        </w:rPr>
        <w:t>from</w:t>
      </w:r>
      <w:r>
        <w:rPr>
          <w:color w:val="231F20"/>
          <w:spacing w:val="-20"/>
          <w:w w:val="105"/>
        </w:rPr>
        <w:t xml:space="preserve"> </w:t>
      </w:r>
      <w:r>
        <w:rPr>
          <w:color w:val="231F20"/>
          <w:w w:val="105"/>
        </w:rPr>
        <w:t>the</w:t>
      </w:r>
      <w:r>
        <w:rPr>
          <w:color w:val="231F20"/>
          <w:spacing w:val="-21"/>
          <w:w w:val="105"/>
        </w:rPr>
        <w:t xml:space="preserve"> </w:t>
      </w:r>
      <w:r>
        <w:rPr>
          <w:color w:val="231F20"/>
          <w:w w:val="105"/>
        </w:rPr>
        <w:t>cylinder</w:t>
      </w:r>
      <w:r>
        <w:rPr>
          <w:color w:val="231F20"/>
          <w:spacing w:val="-21"/>
          <w:w w:val="105"/>
        </w:rPr>
        <w:t xml:space="preserve"> </w:t>
      </w:r>
      <w:r>
        <w:rPr>
          <w:color w:val="231F20"/>
          <w:w w:val="105"/>
        </w:rPr>
        <w:t>180</w:t>
      </w:r>
      <w:r>
        <w:rPr>
          <w:color w:val="231F20"/>
          <w:spacing w:val="-20"/>
          <w:w w:val="105"/>
        </w:rPr>
        <w:t xml:space="preserve"> </w:t>
      </w:r>
      <w:r>
        <w:rPr>
          <w:color w:val="231F20"/>
          <w:w w:val="105"/>
        </w:rPr>
        <w:t>degrees</w:t>
      </w:r>
      <w:r>
        <w:rPr>
          <w:color w:val="231F20"/>
          <w:spacing w:val="-21"/>
          <w:w w:val="105"/>
        </w:rPr>
        <w:t xml:space="preserve"> </w:t>
      </w:r>
      <w:r>
        <w:rPr>
          <w:color w:val="231F20"/>
          <w:w w:val="105"/>
        </w:rPr>
        <w:t>apart,</w:t>
      </w:r>
      <w:r>
        <w:rPr>
          <w:color w:val="231F20"/>
          <w:spacing w:val="-20"/>
          <w:w w:val="105"/>
        </w:rPr>
        <w:t xml:space="preserve"> </w:t>
      </w:r>
      <w:r>
        <w:rPr>
          <w:color w:val="231F20"/>
          <w:w w:val="105"/>
        </w:rPr>
        <w:t>for</w:t>
      </w:r>
      <w:r>
        <w:rPr>
          <w:color w:val="231F20"/>
          <w:spacing w:val="-21"/>
          <w:w w:val="105"/>
        </w:rPr>
        <w:t xml:space="preserve"> </w:t>
      </w:r>
      <w:r>
        <w:rPr>
          <w:color w:val="231F20"/>
          <w:w w:val="105"/>
        </w:rPr>
        <w:t>an</w:t>
      </w:r>
      <w:r>
        <w:rPr>
          <w:color w:val="231F20"/>
          <w:spacing w:val="-21"/>
          <w:w w:val="105"/>
        </w:rPr>
        <w:t xml:space="preserve"> </w:t>
      </w:r>
      <w:r>
        <w:rPr>
          <w:color w:val="231F20"/>
          <w:w w:val="105"/>
        </w:rPr>
        <w:t>overall</w:t>
      </w:r>
      <w:r>
        <w:rPr>
          <w:color w:val="231F20"/>
          <w:spacing w:val="-20"/>
          <w:w w:val="105"/>
        </w:rPr>
        <w:t xml:space="preserve"> </w:t>
      </w:r>
      <w:r>
        <w:rPr>
          <w:color w:val="231F20"/>
          <w:w w:val="105"/>
        </w:rPr>
        <w:t>wingspan</w:t>
      </w:r>
      <w:r>
        <w:rPr>
          <w:color w:val="231F20"/>
          <w:spacing w:val="-21"/>
          <w:w w:val="105"/>
        </w:rPr>
        <w:t xml:space="preserve"> </w:t>
      </w:r>
      <w:r>
        <w:rPr>
          <w:color w:val="231F20"/>
          <w:w w:val="105"/>
        </w:rPr>
        <w:t>of</w:t>
      </w:r>
      <w:r>
        <w:rPr>
          <w:color w:val="231F20"/>
          <w:spacing w:val="-21"/>
          <w:w w:val="105"/>
        </w:rPr>
        <w:t xml:space="preserve"> </w:t>
      </w:r>
      <w:r>
        <w:rPr>
          <w:color w:val="231F20"/>
          <w:w w:val="105"/>
        </w:rPr>
        <w:t>about 11</w:t>
      </w:r>
      <w:r>
        <w:rPr>
          <w:color w:val="231F20"/>
          <w:spacing w:val="-11"/>
          <w:w w:val="105"/>
        </w:rPr>
        <w:t xml:space="preserve"> </w:t>
      </w:r>
      <w:r>
        <w:rPr>
          <w:color w:val="231F20"/>
          <w:w w:val="105"/>
        </w:rPr>
        <w:t>feet</w:t>
      </w:r>
      <w:r>
        <w:rPr>
          <w:color w:val="231F20"/>
          <w:spacing w:val="-10"/>
          <w:w w:val="105"/>
        </w:rPr>
        <w:t xml:space="preserve"> </w:t>
      </w:r>
      <w:r>
        <w:rPr>
          <w:color w:val="231F20"/>
          <w:w w:val="105"/>
        </w:rPr>
        <w:t>(3.4</w:t>
      </w:r>
      <w:r>
        <w:rPr>
          <w:color w:val="231F20"/>
          <w:spacing w:val="-10"/>
          <w:w w:val="105"/>
        </w:rPr>
        <w:t xml:space="preserve"> </w:t>
      </w:r>
      <w:r>
        <w:rPr>
          <w:color w:val="231F20"/>
          <w:w w:val="105"/>
        </w:rPr>
        <w:t>meters),</w:t>
      </w:r>
      <w:r>
        <w:rPr>
          <w:color w:val="231F20"/>
          <w:spacing w:val="-10"/>
          <w:w w:val="105"/>
        </w:rPr>
        <w:t xml:space="preserve"> </w:t>
      </w:r>
      <w:r>
        <w:rPr>
          <w:color w:val="231F20"/>
          <w:w w:val="105"/>
        </w:rPr>
        <w:t>which</w:t>
      </w:r>
      <w:r>
        <w:rPr>
          <w:color w:val="231F20"/>
          <w:spacing w:val="-10"/>
          <w:w w:val="105"/>
        </w:rPr>
        <w:t xml:space="preserve"> </w:t>
      </w:r>
      <w:r>
        <w:rPr>
          <w:color w:val="231F20"/>
          <w:w w:val="105"/>
        </w:rPr>
        <w:t>is</w:t>
      </w:r>
      <w:r>
        <w:rPr>
          <w:color w:val="231F20"/>
          <w:spacing w:val="-10"/>
          <w:w w:val="105"/>
        </w:rPr>
        <w:t xml:space="preserve"> </w:t>
      </w:r>
      <w:r>
        <w:rPr>
          <w:color w:val="231F20"/>
          <w:w w:val="105"/>
        </w:rPr>
        <w:t>slightly</w:t>
      </w:r>
      <w:r>
        <w:rPr>
          <w:color w:val="231F20"/>
          <w:spacing w:val="-10"/>
          <w:w w:val="105"/>
        </w:rPr>
        <w:t xml:space="preserve"> </w:t>
      </w:r>
      <w:r>
        <w:rPr>
          <w:color w:val="231F20"/>
          <w:w w:val="105"/>
        </w:rPr>
        <w:t>larger</w:t>
      </w:r>
      <w:r>
        <w:rPr>
          <w:color w:val="231F20"/>
          <w:spacing w:val="-10"/>
          <w:w w:val="105"/>
        </w:rPr>
        <w:t xml:space="preserve"> </w:t>
      </w:r>
      <w:r>
        <w:rPr>
          <w:color w:val="231F20"/>
          <w:w w:val="105"/>
        </w:rPr>
        <w:t>than</w:t>
      </w:r>
      <w:r>
        <w:rPr>
          <w:color w:val="231F20"/>
          <w:spacing w:val="-10"/>
          <w:w w:val="105"/>
        </w:rPr>
        <w:t xml:space="preserve"> </w:t>
      </w:r>
      <w:r>
        <w:rPr>
          <w:color w:val="231F20"/>
          <w:w w:val="105"/>
        </w:rPr>
        <w:t>the</w:t>
      </w:r>
      <w:r>
        <w:rPr>
          <w:color w:val="231F20"/>
          <w:spacing w:val="-10"/>
          <w:w w:val="105"/>
        </w:rPr>
        <w:t xml:space="preserve"> </w:t>
      </w:r>
      <w:r>
        <w:rPr>
          <w:color w:val="231F20"/>
          <w:w w:val="105"/>
        </w:rPr>
        <w:t>biggest</w:t>
      </w:r>
      <w:r>
        <w:rPr>
          <w:color w:val="231F20"/>
          <w:spacing w:val="-10"/>
          <w:w w:val="105"/>
        </w:rPr>
        <w:t xml:space="preserve"> </w:t>
      </w:r>
      <w:r>
        <w:rPr>
          <w:color w:val="231F20"/>
          <w:w w:val="105"/>
        </w:rPr>
        <w:t>condor</w:t>
      </w:r>
      <w:r>
        <w:rPr>
          <w:rFonts w:hint="eastAsia"/>
          <w:color w:val="231F20"/>
          <w:w w:val="105"/>
        </w:rPr>
        <w:t>’</w:t>
      </w:r>
      <w:r>
        <w:rPr>
          <w:color w:val="231F20"/>
          <w:w w:val="105"/>
        </w:rPr>
        <w:t>s</w:t>
      </w:r>
      <w:r>
        <w:rPr>
          <w:color w:val="231F20"/>
          <w:spacing w:val="-10"/>
          <w:w w:val="105"/>
        </w:rPr>
        <w:t xml:space="preserve"> </w:t>
      </w:r>
      <w:r>
        <w:rPr>
          <w:color w:val="231F20"/>
          <w:w w:val="105"/>
        </w:rPr>
        <w:t>wingspan.</w:t>
      </w:r>
    </w:p>
    <w:p w:rsidR="00000000" w:rsidRDefault="009E7F48">
      <w:pPr>
        <w:pStyle w:val="BodyText"/>
        <w:kinsoku w:val="0"/>
        <w:overflowPunct w:val="0"/>
        <w:spacing w:before="17"/>
        <w:rPr>
          <w:sz w:val="15"/>
          <w:szCs w:val="15"/>
        </w:rPr>
      </w:pPr>
    </w:p>
    <w:p w:rsidR="00000000" w:rsidRDefault="009E7F48">
      <w:pPr>
        <w:pStyle w:val="BodyText"/>
        <w:kinsoku w:val="0"/>
        <w:overflowPunct w:val="0"/>
        <w:spacing w:line="339" w:lineRule="exact"/>
        <w:ind w:left="160"/>
        <w:rPr>
          <w:color w:val="231F20"/>
        </w:rPr>
      </w:pPr>
      <w:r>
        <w:rPr>
          <w:color w:val="231F20"/>
        </w:rPr>
        <w:t>Equipment on the cruise stage includes low-gain and medium-gain antennas, an X-band transponder, two solid-state power</w:t>
      </w:r>
    </w:p>
    <w:p w:rsidR="00000000" w:rsidRDefault="009E7F48">
      <w:pPr>
        <w:pStyle w:val="BodyText"/>
        <w:kinsoku w:val="0"/>
        <w:overflowPunct w:val="0"/>
        <w:spacing w:line="339" w:lineRule="exact"/>
        <w:ind w:left="160"/>
        <w:rPr>
          <w:color w:val="231F20"/>
          <w:w w:val="105"/>
        </w:rPr>
      </w:pPr>
      <w:r>
        <w:rPr>
          <w:color w:val="231F20"/>
          <w:w w:val="105"/>
        </w:rPr>
        <w:t>amplifiers, two Sun sensors and two star trackers.</w:t>
      </w:r>
    </w:p>
    <w:p w:rsidR="00000000" w:rsidRDefault="009E7F48">
      <w:pPr>
        <w:pStyle w:val="BodyText"/>
        <w:kinsoku w:val="0"/>
        <w:overflowPunct w:val="0"/>
        <w:spacing w:line="339" w:lineRule="exact"/>
        <w:ind w:left="160"/>
        <w:rPr>
          <w:color w:val="231F20"/>
          <w:w w:val="105"/>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10"/>
        <w:rPr>
          <w:sz w:val="11"/>
          <w:szCs w:val="11"/>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5080" r="12700" b="1270"/>
                <wp:docPr id="325" name="Group 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326" name="Freeform 217"/>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1191C94" id="Group 216"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">
                <v:shape id="Freeform 217"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hr2cIA&#10;AADcAAAADwAAAGRycy9kb3ducmV2LnhtbESPQYvCMBSE7wv+h/AEb2uqQlm7pkUEwZOgu7jXR/Ns&#10;SpuX0sRa/70RhD0OM/MNsylG24qBel87VrCYJyCIS6drrhT8/uw/v0D4gKyxdUwKHuShyCcfG8y0&#10;u/OJhnOoRISwz1CBCaHLpPSlIYt+7jri6F1dbzFE2VdS93iPcNvKZZKk0mLNccFgRztDZXO+WQXN&#10;iZvqslrY9eFiaP033IjSo1Kz6bj9BhFoDP/hd/ugFayWKbzOxCMg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SGvZwgAAANwAAAAPAAAAAAAAAAAAAAAAAJgCAABkcnMvZG93&#10;bnJldi54bWxQSwUGAAAAAAQABAD1AAAAhwM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before="18"/>
        <w:rPr>
          <w:sz w:val="7"/>
          <w:szCs w:val="7"/>
        </w:rPr>
      </w:pPr>
    </w:p>
    <w:p w:rsidR="00000000" w:rsidRDefault="009E7F48">
      <w:pPr>
        <w:pStyle w:val="Heading1"/>
        <w:kinsoku w:val="0"/>
        <w:overflowPunct w:val="0"/>
        <w:spacing w:line="829" w:lineRule="exact"/>
        <w:rPr>
          <w:color w:val="231F20"/>
        </w:rPr>
      </w:pPr>
      <w:r>
        <w:rPr>
          <w:color w:val="231F20"/>
        </w:rPr>
        <w:t>Back Shell and Heat</w:t>
      </w:r>
      <w:r>
        <w:rPr>
          <w:color w:val="231F20"/>
          <w:spacing w:val="-80"/>
        </w:rPr>
        <w:t xml:space="preserve"> </w:t>
      </w:r>
      <w:r>
        <w:rPr>
          <w:color w:val="231F20"/>
        </w:rPr>
        <w:t>Shield</w:t>
      </w:r>
    </w:p>
    <w:p w:rsidR="00000000" w:rsidRDefault="009E7F48">
      <w:pPr>
        <w:pStyle w:val="BodyText"/>
        <w:kinsoku w:val="0"/>
        <w:overflowPunct w:val="0"/>
        <w:spacing w:line="213" w:lineRule="auto"/>
        <w:ind w:left="160" w:right="412"/>
        <w:rPr>
          <w:color w:val="231F20"/>
        </w:rPr>
      </w:pPr>
      <w:r>
        <w:rPr>
          <w:color w:val="231F20"/>
        </w:rPr>
        <w:t>The spacecraft</w:t>
      </w:r>
      <w:r>
        <w:rPr>
          <w:rFonts w:hint="eastAsia"/>
          <w:color w:val="231F20"/>
        </w:rPr>
        <w:t>’</w:t>
      </w:r>
      <w:r>
        <w:rPr>
          <w:color w:val="231F20"/>
        </w:rPr>
        <w:t>s back shell and heat shield together form the aeroshell that encapsulates the InSight lander from launch to   the time the spacecraft is suspended on its parachute on its wa</w:t>
      </w:r>
      <w:r>
        <w:rPr>
          <w:color w:val="231F20"/>
        </w:rPr>
        <w:t>y to the Martian surface. The lander and aeroshell together, after separation from the cruise stage, are the entry vehicle. The back shell and heat shield are each conical in shape, meeting where the diameter is 8.66 feet (2.64 meters). The aeroshell</w:t>
      </w:r>
      <w:r>
        <w:rPr>
          <w:rFonts w:hint="eastAsia"/>
          <w:color w:val="231F20"/>
        </w:rPr>
        <w:t>’</w:t>
      </w:r>
      <w:r>
        <w:rPr>
          <w:color w:val="231F20"/>
        </w:rPr>
        <w:t>s hei</w:t>
      </w:r>
      <w:r>
        <w:rPr>
          <w:color w:val="231F20"/>
        </w:rPr>
        <w:t>ght -- about 5.4 feet (1.6 meters) -- is about one-third heat shield and two-thirds back</w:t>
      </w:r>
      <w:r>
        <w:rPr>
          <w:color w:val="231F20"/>
          <w:spacing w:val="-23"/>
        </w:rPr>
        <w:t xml:space="preserve"> </w:t>
      </w:r>
      <w:r>
        <w:rPr>
          <w:color w:val="231F20"/>
        </w:rPr>
        <w:t>shell.</w:t>
      </w:r>
    </w:p>
    <w:p w:rsidR="00000000" w:rsidRDefault="009E7F48">
      <w:pPr>
        <w:pStyle w:val="BodyText"/>
        <w:kinsoku w:val="0"/>
        <w:overflowPunct w:val="0"/>
        <w:spacing w:before="2"/>
        <w:rPr>
          <w:sz w:val="17"/>
          <w:szCs w:val="17"/>
        </w:rPr>
      </w:pPr>
    </w:p>
    <w:p w:rsidR="00000000" w:rsidRDefault="009E7F48">
      <w:pPr>
        <w:pStyle w:val="BodyText"/>
        <w:kinsoku w:val="0"/>
        <w:overflowPunct w:val="0"/>
        <w:spacing w:before="1" w:line="213" w:lineRule="auto"/>
        <w:ind w:left="160" w:right="339"/>
        <w:rPr>
          <w:color w:val="231F20"/>
          <w:w w:val="105"/>
        </w:rPr>
      </w:pPr>
      <w:r>
        <w:rPr>
          <w:color w:val="231F20"/>
          <w:w w:val="105"/>
        </w:rPr>
        <w:t>The</w:t>
      </w:r>
      <w:r>
        <w:rPr>
          <w:color w:val="231F20"/>
          <w:spacing w:val="-23"/>
          <w:w w:val="105"/>
        </w:rPr>
        <w:t xml:space="preserve"> </w:t>
      </w:r>
      <w:r>
        <w:rPr>
          <w:color w:val="231F20"/>
          <w:w w:val="105"/>
        </w:rPr>
        <w:t>spacecraft</w:t>
      </w:r>
      <w:r>
        <w:rPr>
          <w:rFonts w:hint="eastAsia"/>
          <w:color w:val="231F20"/>
          <w:w w:val="105"/>
        </w:rPr>
        <w:t>’</w:t>
      </w:r>
      <w:r>
        <w:rPr>
          <w:color w:val="231F20"/>
          <w:w w:val="105"/>
        </w:rPr>
        <w:t>s</w:t>
      </w:r>
      <w:r>
        <w:rPr>
          <w:color w:val="231F20"/>
          <w:spacing w:val="-22"/>
          <w:w w:val="105"/>
        </w:rPr>
        <w:t xml:space="preserve"> </w:t>
      </w:r>
      <w:r>
        <w:rPr>
          <w:color w:val="231F20"/>
          <w:w w:val="105"/>
        </w:rPr>
        <w:t>parachute</w:t>
      </w:r>
      <w:r>
        <w:rPr>
          <w:color w:val="231F20"/>
          <w:spacing w:val="-23"/>
          <w:w w:val="105"/>
        </w:rPr>
        <w:t xml:space="preserve"> </w:t>
      </w:r>
      <w:r>
        <w:rPr>
          <w:color w:val="231F20"/>
          <w:w w:val="105"/>
        </w:rPr>
        <w:t>and</w:t>
      </w:r>
      <w:r>
        <w:rPr>
          <w:color w:val="231F20"/>
          <w:spacing w:val="-22"/>
          <w:w w:val="105"/>
        </w:rPr>
        <w:t xml:space="preserve"> </w:t>
      </w:r>
      <w:r>
        <w:rPr>
          <w:color w:val="231F20"/>
          <w:w w:val="105"/>
        </w:rPr>
        <w:t>its</w:t>
      </w:r>
      <w:r>
        <w:rPr>
          <w:color w:val="231F20"/>
          <w:spacing w:val="-23"/>
          <w:w w:val="105"/>
        </w:rPr>
        <w:t xml:space="preserve"> </w:t>
      </w:r>
      <w:r>
        <w:rPr>
          <w:color w:val="231F20"/>
          <w:w w:val="105"/>
        </w:rPr>
        <w:t>deployment</w:t>
      </w:r>
      <w:r>
        <w:rPr>
          <w:color w:val="231F20"/>
          <w:spacing w:val="-22"/>
          <w:w w:val="105"/>
        </w:rPr>
        <w:t xml:space="preserve"> </w:t>
      </w:r>
      <w:r>
        <w:rPr>
          <w:color w:val="231F20"/>
          <w:w w:val="105"/>
        </w:rPr>
        <w:t>mechanism</w:t>
      </w:r>
      <w:r>
        <w:rPr>
          <w:color w:val="231F20"/>
          <w:spacing w:val="-23"/>
          <w:w w:val="105"/>
        </w:rPr>
        <w:t xml:space="preserve"> </w:t>
      </w:r>
      <w:r>
        <w:rPr>
          <w:color w:val="231F20"/>
          <w:w w:val="105"/>
        </w:rPr>
        <w:t>are</w:t>
      </w:r>
      <w:r>
        <w:rPr>
          <w:color w:val="231F20"/>
          <w:spacing w:val="-22"/>
          <w:w w:val="105"/>
        </w:rPr>
        <w:t xml:space="preserve"> </w:t>
      </w:r>
      <w:r>
        <w:rPr>
          <w:color w:val="231F20"/>
          <w:w w:val="105"/>
        </w:rPr>
        <w:t>stowed</w:t>
      </w:r>
      <w:r>
        <w:rPr>
          <w:color w:val="231F20"/>
          <w:spacing w:val="-23"/>
          <w:w w:val="105"/>
        </w:rPr>
        <w:t xml:space="preserve"> </w:t>
      </w:r>
      <w:r>
        <w:rPr>
          <w:color w:val="231F20"/>
          <w:w w:val="105"/>
        </w:rPr>
        <w:t>at</w:t>
      </w:r>
      <w:r>
        <w:rPr>
          <w:color w:val="231F20"/>
          <w:spacing w:val="-22"/>
          <w:w w:val="105"/>
        </w:rPr>
        <w:t xml:space="preserve"> </w:t>
      </w:r>
      <w:r>
        <w:rPr>
          <w:color w:val="231F20"/>
          <w:w w:val="105"/>
        </w:rPr>
        <w:t>the</w:t>
      </w:r>
      <w:r>
        <w:rPr>
          <w:color w:val="231F20"/>
          <w:spacing w:val="-22"/>
          <w:w w:val="105"/>
        </w:rPr>
        <w:t xml:space="preserve"> </w:t>
      </w:r>
      <w:r>
        <w:rPr>
          <w:color w:val="231F20"/>
          <w:w w:val="105"/>
        </w:rPr>
        <w:t>apex</w:t>
      </w:r>
      <w:r>
        <w:rPr>
          <w:color w:val="231F20"/>
          <w:spacing w:val="-23"/>
          <w:w w:val="105"/>
        </w:rPr>
        <w:t xml:space="preserve"> </w:t>
      </w:r>
      <w:r>
        <w:rPr>
          <w:color w:val="231F20"/>
          <w:w w:val="105"/>
        </w:rPr>
        <w:t>of</w:t>
      </w:r>
      <w:r>
        <w:rPr>
          <w:color w:val="231F20"/>
          <w:spacing w:val="-22"/>
          <w:w w:val="105"/>
        </w:rPr>
        <w:t xml:space="preserve"> </w:t>
      </w:r>
      <w:r>
        <w:rPr>
          <w:color w:val="231F20"/>
          <w:w w:val="105"/>
        </w:rPr>
        <w:t>the</w:t>
      </w:r>
      <w:r>
        <w:rPr>
          <w:color w:val="231F20"/>
          <w:spacing w:val="-23"/>
          <w:w w:val="105"/>
        </w:rPr>
        <w:t xml:space="preserve"> </w:t>
      </w:r>
      <w:r>
        <w:rPr>
          <w:color w:val="231F20"/>
          <w:w w:val="105"/>
        </w:rPr>
        <w:t>back</w:t>
      </w:r>
      <w:r>
        <w:rPr>
          <w:color w:val="231F20"/>
          <w:spacing w:val="-22"/>
          <w:w w:val="105"/>
        </w:rPr>
        <w:t xml:space="preserve"> </w:t>
      </w:r>
      <w:r>
        <w:rPr>
          <w:color w:val="231F20"/>
          <w:w w:val="105"/>
        </w:rPr>
        <w:t>shell.</w:t>
      </w:r>
      <w:r>
        <w:rPr>
          <w:color w:val="231F20"/>
          <w:spacing w:val="-23"/>
          <w:w w:val="105"/>
        </w:rPr>
        <w:t xml:space="preserve"> </w:t>
      </w:r>
      <w:r>
        <w:rPr>
          <w:color w:val="231F20"/>
          <w:w w:val="105"/>
        </w:rPr>
        <w:t>The</w:t>
      </w:r>
      <w:r>
        <w:rPr>
          <w:color w:val="231F20"/>
          <w:spacing w:val="-22"/>
          <w:w w:val="105"/>
        </w:rPr>
        <w:t xml:space="preserve"> </w:t>
      </w:r>
      <w:r>
        <w:rPr>
          <w:color w:val="231F20"/>
          <w:w w:val="105"/>
        </w:rPr>
        <w:t>parachute</w:t>
      </w:r>
      <w:r>
        <w:rPr>
          <w:color w:val="231F20"/>
          <w:spacing w:val="-23"/>
          <w:w w:val="105"/>
        </w:rPr>
        <w:t xml:space="preserve"> </w:t>
      </w:r>
      <w:r>
        <w:rPr>
          <w:color w:val="231F20"/>
          <w:w w:val="105"/>
        </w:rPr>
        <w:t>has</w:t>
      </w:r>
      <w:r>
        <w:rPr>
          <w:color w:val="231F20"/>
          <w:spacing w:val="-22"/>
          <w:w w:val="105"/>
        </w:rPr>
        <w:t xml:space="preserve"> </w:t>
      </w:r>
      <w:r>
        <w:rPr>
          <w:color w:val="231F20"/>
          <w:w w:val="105"/>
        </w:rPr>
        <w:t>a</w:t>
      </w:r>
      <w:r>
        <w:rPr>
          <w:color w:val="231F20"/>
          <w:spacing w:val="-23"/>
          <w:w w:val="105"/>
        </w:rPr>
        <w:t xml:space="preserve"> </w:t>
      </w:r>
      <w:r>
        <w:rPr>
          <w:color w:val="231F20"/>
          <w:w w:val="105"/>
        </w:rPr>
        <w:t>disk- gap-band</w:t>
      </w:r>
      <w:r>
        <w:rPr>
          <w:color w:val="231F20"/>
          <w:spacing w:val="-22"/>
          <w:w w:val="105"/>
        </w:rPr>
        <w:t xml:space="preserve"> </w:t>
      </w:r>
      <w:r>
        <w:rPr>
          <w:color w:val="231F20"/>
          <w:w w:val="105"/>
        </w:rPr>
        <w:t>configuration</w:t>
      </w:r>
      <w:r>
        <w:rPr>
          <w:color w:val="231F20"/>
          <w:spacing w:val="-21"/>
          <w:w w:val="105"/>
        </w:rPr>
        <w:t xml:space="preserve"> </w:t>
      </w:r>
      <w:r>
        <w:rPr>
          <w:color w:val="231F20"/>
          <w:w w:val="105"/>
        </w:rPr>
        <w:t>and</w:t>
      </w:r>
      <w:r>
        <w:rPr>
          <w:color w:val="231F20"/>
          <w:spacing w:val="-21"/>
          <w:w w:val="105"/>
        </w:rPr>
        <w:t xml:space="preserve"> </w:t>
      </w:r>
      <w:r>
        <w:rPr>
          <w:color w:val="231F20"/>
          <w:w w:val="105"/>
        </w:rPr>
        <w:t>a</w:t>
      </w:r>
      <w:r>
        <w:rPr>
          <w:color w:val="231F20"/>
          <w:spacing w:val="-21"/>
          <w:w w:val="105"/>
        </w:rPr>
        <w:t xml:space="preserve"> </w:t>
      </w:r>
      <w:r>
        <w:rPr>
          <w:color w:val="231F20"/>
          <w:w w:val="105"/>
        </w:rPr>
        <w:t>diameter</w:t>
      </w:r>
      <w:r>
        <w:rPr>
          <w:color w:val="231F20"/>
          <w:spacing w:val="-22"/>
          <w:w w:val="105"/>
        </w:rPr>
        <w:t xml:space="preserve"> </w:t>
      </w:r>
      <w:r>
        <w:rPr>
          <w:color w:val="231F20"/>
          <w:w w:val="105"/>
        </w:rPr>
        <w:t>of</w:t>
      </w:r>
      <w:r>
        <w:rPr>
          <w:color w:val="231F20"/>
          <w:spacing w:val="-21"/>
          <w:w w:val="105"/>
        </w:rPr>
        <w:t xml:space="preserve"> </w:t>
      </w:r>
      <w:r>
        <w:rPr>
          <w:color w:val="231F20"/>
          <w:w w:val="105"/>
        </w:rPr>
        <w:t>38</w:t>
      </w:r>
      <w:r>
        <w:rPr>
          <w:color w:val="231F20"/>
          <w:spacing w:val="-21"/>
          <w:w w:val="105"/>
        </w:rPr>
        <w:t xml:space="preserve"> </w:t>
      </w:r>
      <w:r>
        <w:rPr>
          <w:color w:val="231F20"/>
          <w:w w:val="105"/>
        </w:rPr>
        <w:t>feet,</w:t>
      </w:r>
      <w:r>
        <w:rPr>
          <w:color w:val="231F20"/>
          <w:spacing w:val="-21"/>
          <w:w w:val="105"/>
        </w:rPr>
        <w:t xml:space="preserve"> </w:t>
      </w:r>
      <w:r>
        <w:rPr>
          <w:color w:val="231F20"/>
          <w:w w:val="105"/>
        </w:rPr>
        <w:t>9</w:t>
      </w:r>
      <w:r>
        <w:rPr>
          <w:color w:val="231F20"/>
          <w:spacing w:val="-22"/>
          <w:w w:val="105"/>
        </w:rPr>
        <w:t xml:space="preserve"> </w:t>
      </w:r>
      <w:r>
        <w:rPr>
          <w:color w:val="231F20"/>
          <w:w w:val="105"/>
        </w:rPr>
        <w:t>inches</w:t>
      </w:r>
      <w:r>
        <w:rPr>
          <w:color w:val="231F20"/>
          <w:spacing w:val="-21"/>
          <w:w w:val="105"/>
        </w:rPr>
        <w:t xml:space="preserve"> </w:t>
      </w:r>
      <w:r>
        <w:rPr>
          <w:color w:val="231F20"/>
          <w:w w:val="105"/>
        </w:rPr>
        <w:t>(11.8</w:t>
      </w:r>
      <w:r>
        <w:rPr>
          <w:color w:val="231F20"/>
          <w:spacing w:val="-21"/>
          <w:w w:val="105"/>
        </w:rPr>
        <w:t xml:space="preserve"> </w:t>
      </w:r>
      <w:r>
        <w:rPr>
          <w:color w:val="231F20"/>
          <w:w w:val="105"/>
        </w:rPr>
        <w:t>meters).</w:t>
      </w:r>
      <w:r>
        <w:rPr>
          <w:color w:val="231F20"/>
          <w:spacing w:val="-21"/>
          <w:w w:val="105"/>
        </w:rPr>
        <w:t xml:space="preserve"> </w:t>
      </w:r>
      <w:r>
        <w:rPr>
          <w:color w:val="231F20"/>
          <w:w w:val="105"/>
        </w:rPr>
        <w:t>Once</w:t>
      </w:r>
      <w:r>
        <w:rPr>
          <w:color w:val="231F20"/>
          <w:spacing w:val="-21"/>
          <w:w w:val="105"/>
        </w:rPr>
        <w:t xml:space="preserve"> </w:t>
      </w:r>
      <w:r>
        <w:rPr>
          <w:color w:val="231F20"/>
          <w:w w:val="105"/>
        </w:rPr>
        <w:t>deployed</w:t>
      </w:r>
      <w:r>
        <w:rPr>
          <w:color w:val="231F20"/>
          <w:spacing w:val="-22"/>
          <w:w w:val="105"/>
        </w:rPr>
        <w:t xml:space="preserve"> </w:t>
      </w:r>
      <w:r>
        <w:rPr>
          <w:color w:val="231F20"/>
          <w:w w:val="105"/>
        </w:rPr>
        <w:t>during</w:t>
      </w:r>
      <w:r>
        <w:rPr>
          <w:color w:val="231F20"/>
          <w:spacing w:val="-21"/>
          <w:w w:val="105"/>
        </w:rPr>
        <w:t xml:space="preserve"> </w:t>
      </w:r>
      <w:r>
        <w:rPr>
          <w:color w:val="231F20"/>
          <w:w w:val="105"/>
        </w:rPr>
        <w:t>descent,</w:t>
      </w:r>
      <w:r>
        <w:rPr>
          <w:color w:val="231F20"/>
          <w:spacing w:val="-21"/>
          <w:w w:val="105"/>
        </w:rPr>
        <w:t xml:space="preserve"> </w:t>
      </w:r>
      <w:r>
        <w:rPr>
          <w:color w:val="231F20"/>
          <w:w w:val="105"/>
        </w:rPr>
        <w:t>it</w:t>
      </w:r>
      <w:r>
        <w:rPr>
          <w:color w:val="231F20"/>
          <w:spacing w:val="-21"/>
          <w:w w:val="105"/>
        </w:rPr>
        <w:t xml:space="preserve"> </w:t>
      </w:r>
      <w:r>
        <w:rPr>
          <w:color w:val="231F20"/>
          <w:w w:val="105"/>
        </w:rPr>
        <w:t>will</w:t>
      </w:r>
      <w:r>
        <w:rPr>
          <w:color w:val="231F20"/>
          <w:spacing w:val="-22"/>
          <w:w w:val="105"/>
        </w:rPr>
        <w:t xml:space="preserve"> </w:t>
      </w:r>
      <w:r>
        <w:rPr>
          <w:color w:val="231F20"/>
          <w:w w:val="105"/>
        </w:rPr>
        <w:t>extend</w:t>
      </w:r>
      <w:r>
        <w:rPr>
          <w:color w:val="231F20"/>
          <w:spacing w:val="-21"/>
          <w:w w:val="105"/>
        </w:rPr>
        <w:t xml:space="preserve"> </w:t>
      </w:r>
      <w:r>
        <w:rPr>
          <w:color w:val="231F20"/>
          <w:w w:val="105"/>
        </w:rPr>
        <w:t>about 85</w:t>
      </w:r>
      <w:r>
        <w:rPr>
          <w:color w:val="231F20"/>
          <w:spacing w:val="-21"/>
          <w:w w:val="105"/>
        </w:rPr>
        <w:t xml:space="preserve"> </w:t>
      </w:r>
      <w:r>
        <w:rPr>
          <w:color w:val="231F20"/>
          <w:w w:val="105"/>
        </w:rPr>
        <w:t>feet</w:t>
      </w:r>
      <w:r>
        <w:rPr>
          <w:color w:val="231F20"/>
          <w:spacing w:val="-20"/>
          <w:w w:val="105"/>
        </w:rPr>
        <w:t xml:space="preserve"> </w:t>
      </w:r>
      <w:r>
        <w:rPr>
          <w:color w:val="231F20"/>
          <w:w w:val="105"/>
        </w:rPr>
        <w:t>(26</w:t>
      </w:r>
      <w:r>
        <w:rPr>
          <w:color w:val="231F20"/>
          <w:spacing w:val="-20"/>
          <w:w w:val="105"/>
        </w:rPr>
        <w:t xml:space="preserve"> </w:t>
      </w:r>
      <w:r>
        <w:rPr>
          <w:color w:val="231F20"/>
          <w:w w:val="105"/>
        </w:rPr>
        <w:t>meters)</w:t>
      </w:r>
      <w:r>
        <w:rPr>
          <w:color w:val="231F20"/>
          <w:spacing w:val="-20"/>
          <w:w w:val="105"/>
        </w:rPr>
        <w:t xml:space="preserve"> </w:t>
      </w:r>
      <w:r>
        <w:rPr>
          <w:color w:val="231F20"/>
          <w:w w:val="105"/>
        </w:rPr>
        <w:t>above</w:t>
      </w:r>
      <w:r>
        <w:rPr>
          <w:color w:val="231F20"/>
          <w:spacing w:val="-20"/>
          <w:w w:val="105"/>
        </w:rPr>
        <w:t xml:space="preserve"> </w:t>
      </w:r>
      <w:r>
        <w:rPr>
          <w:color w:val="231F20"/>
          <w:w w:val="105"/>
        </w:rPr>
        <w:t>the</w:t>
      </w:r>
      <w:r>
        <w:rPr>
          <w:color w:val="231F20"/>
          <w:spacing w:val="-21"/>
          <w:w w:val="105"/>
        </w:rPr>
        <w:t xml:space="preserve"> </w:t>
      </w:r>
      <w:r>
        <w:rPr>
          <w:color w:val="231F20"/>
          <w:w w:val="105"/>
        </w:rPr>
        <w:t>back</w:t>
      </w:r>
      <w:r>
        <w:rPr>
          <w:color w:val="231F20"/>
          <w:spacing w:val="-20"/>
          <w:w w:val="105"/>
        </w:rPr>
        <w:t xml:space="preserve"> </w:t>
      </w:r>
      <w:r>
        <w:rPr>
          <w:color w:val="231F20"/>
          <w:w w:val="105"/>
        </w:rPr>
        <w:t>shell.</w:t>
      </w:r>
      <w:r>
        <w:rPr>
          <w:color w:val="231F20"/>
          <w:spacing w:val="-20"/>
          <w:w w:val="105"/>
        </w:rPr>
        <w:t xml:space="preserve"> </w:t>
      </w:r>
      <w:r>
        <w:rPr>
          <w:color w:val="231F20"/>
          <w:w w:val="105"/>
        </w:rPr>
        <w:t>Pioneer</w:t>
      </w:r>
      <w:r>
        <w:rPr>
          <w:color w:val="231F20"/>
          <w:spacing w:val="-20"/>
          <w:w w:val="105"/>
        </w:rPr>
        <w:t xml:space="preserve"> </w:t>
      </w:r>
      <w:r>
        <w:rPr>
          <w:color w:val="231F20"/>
          <w:w w:val="105"/>
        </w:rPr>
        <w:t>Aerospace</w:t>
      </w:r>
      <w:r>
        <w:rPr>
          <w:color w:val="231F20"/>
          <w:spacing w:val="-20"/>
          <w:w w:val="105"/>
        </w:rPr>
        <w:t xml:space="preserve"> </w:t>
      </w:r>
      <w:r>
        <w:rPr>
          <w:color w:val="231F20"/>
          <w:w w:val="105"/>
        </w:rPr>
        <w:t>Corp.,</w:t>
      </w:r>
      <w:r>
        <w:rPr>
          <w:color w:val="231F20"/>
          <w:spacing w:val="-20"/>
          <w:w w:val="105"/>
        </w:rPr>
        <w:t xml:space="preserve"> </w:t>
      </w:r>
      <w:r>
        <w:rPr>
          <w:color w:val="231F20"/>
          <w:w w:val="105"/>
        </w:rPr>
        <w:t>South</w:t>
      </w:r>
      <w:r>
        <w:rPr>
          <w:color w:val="231F20"/>
          <w:spacing w:val="-21"/>
          <w:w w:val="105"/>
        </w:rPr>
        <w:t xml:space="preserve"> </w:t>
      </w:r>
      <w:r>
        <w:rPr>
          <w:color w:val="231F20"/>
          <w:spacing w:val="-3"/>
          <w:w w:val="105"/>
        </w:rPr>
        <w:t>Windsor,</w:t>
      </w:r>
      <w:r>
        <w:rPr>
          <w:color w:val="231F20"/>
          <w:spacing w:val="-20"/>
          <w:w w:val="105"/>
        </w:rPr>
        <w:t xml:space="preserve"> </w:t>
      </w:r>
      <w:r>
        <w:rPr>
          <w:color w:val="231F20"/>
          <w:w w:val="105"/>
        </w:rPr>
        <w:t>Connecticut,</w:t>
      </w:r>
      <w:r>
        <w:rPr>
          <w:color w:val="231F20"/>
          <w:spacing w:val="-20"/>
          <w:w w:val="105"/>
        </w:rPr>
        <w:t xml:space="preserve"> </w:t>
      </w:r>
      <w:r>
        <w:rPr>
          <w:color w:val="231F20"/>
          <w:w w:val="105"/>
        </w:rPr>
        <w:t>made</w:t>
      </w:r>
      <w:r>
        <w:rPr>
          <w:color w:val="231F20"/>
          <w:spacing w:val="-20"/>
          <w:w w:val="105"/>
        </w:rPr>
        <w:t xml:space="preserve"> </w:t>
      </w:r>
      <w:r>
        <w:rPr>
          <w:color w:val="231F20"/>
          <w:w w:val="105"/>
        </w:rPr>
        <w:t>the</w:t>
      </w:r>
      <w:r>
        <w:rPr>
          <w:color w:val="231F20"/>
          <w:spacing w:val="-20"/>
          <w:w w:val="105"/>
        </w:rPr>
        <w:t xml:space="preserve"> </w:t>
      </w:r>
      <w:r>
        <w:rPr>
          <w:color w:val="231F20"/>
          <w:w w:val="105"/>
        </w:rPr>
        <w:t>parachute.</w:t>
      </w:r>
    </w:p>
    <w:p w:rsidR="00000000" w:rsidRDefault="009E7F48">
      <w:pPr>
        <w:pStyle w:val="BodyText"/>
        <w:kinsoku w:val="0"/>
        <w:overflowPunct w:val="0"/>
        <w:spacing w:before="5" w:line="213" w:lineRule="auto"/>
        <w:ind w:left="160" w:right="341"/>
        <w:rPr>
          <w:color w:val="231F20"/>
          <w:w w:val="105"/>
        </w:rPr>
      </w:pPr>
      <w:r>
        <w:rPr>
          <w:color w:val="231F20"/>
          <w:w w:val="105"/>
        </w:rPr>
        <w:t>A</w:t>
      </w:r>
      <w:r>
        <w:rPr>
          <w:color w:val="231F20"/>
          <w:spacing w:val="-20"/>
          <w:w w:val="105"/>
        </w:rPr>
        <w:t xml:space="preserve"> </w:t>
      </w:r>
      <w:r>
        <w:rPr>
          <w:color w:val="231F20"/>
          <w:w w:val="105"/>
        </w:rPr>
        <w:t>UHF</w:t>
      </w:r>
      <w:r>
        <w:rPr>
          <w:color w:val="231F20"/>
          <w:spacing w:val="-19"/>
          <w:w w:val="105"/>
        </w:rPr>
        <w:t xml:space="preserve"> </w:t>
      </w:r>
      <w:r>
        <w:rPr>
          <w:color w:val="231F20"/>
          <w:w w:val="105"/>
        </w:rPr>
        <w:t>antenna</w:t>
      </w:r>
      <w:r>
        <w:rPr>
          <w:color w:val="231F20"/>
          <w:spacing w:val="-19"/>
          <w:w w:val="105"/>
        </w:rPr>
        <w:t xml:space="preserve"> </w:t>
      </w:r>
      <w:r>
        <w:rPr>
          <w:color w:val="231F20"/>
          <w:w w:val="105"/>
        </w:rPr>
        <w:t>for</w:t>
      </w:r>
      <w:r>
        <w:rPr>
          <w:color w:val="231F20"/>
          <w:spacing w:val="-19"/>
          <w:w w:val="105"/>
        </w:rPr>
        <w:t xml:space="preserve"> </w:t>
      </w:r>
      <w:r>
        <w:rPr>
          <w:color w:val="231F20"/>
          <w:w w:val="105"/>
        </w:rPr>
        <w:t>use</w:t>
      </w:r>
      <w:r>
        <w:rPr>
          <w:color w:val="231F20"/>
          <w:spacing w:val="-19"/>
          <w:w w:val="105"/>
        </w:rPr>
        <w:t xml:space="preserve"> </w:t>
      </w:r>
      <w:r>
        <w:rPr>
          <w:color w:val="231F20"/>
          <w:w w:val="105"/>
        </w:rPr>
        <w:t>during</w:t>
      </w:r>
      <w:r>
        <w:rPr>
          <w:color w:val="231F20"/>
          <w:spacing w:val="-19"/>
          <w:w w:val="105"/>
        </w:rPr>
        <w:t xml:space="preserve"> </w:t>
      </w:r>
      <w:r>
        <w:rPr>
          <w:color w:val="231F20"/>
          <w:w w:val="105"/>
        </w:rPr>
        <w:t>descent</w:t>
      </w:r>
      <w:r>
        <w:rPr>
          <w:color w:val="231F20"/>
          <w:spacing w:val="-19"/>
          <w:w w:val="105"/>
        </w:rPr>
        <w:t xml:space="preserve"> </w:t>
      </w:r>
      <w:r>
        <w:rPr>
          <w:color w:val="231F20"/>
          <w:w w:val="105"/>
        </w:rPr>
        <w:t>is</w:t>
      </w:r>
      <w:r>
        <w:rPr>
          <w:color w:val="231F20"/>
          <w:spacing w:val="-20"/>
          <w:w w:val="105"/>
        </w:rPr>
        <w:t xml:space="preserve"> </w:t>
      </w:r>
      <w:r>
        <w:rPr>
          <w:color w:val="231F20"/>
          <w:w w:val="105"/>
        </w:rPr>
        <w:t>wrapped</w:t>
      </w:r>
      <w:r>
        <w:rPr>
          <w:color w:val="231F20"/>
          <w:spacing w:val="-19"/>
          <w:w w:val="105"/>
        </w:rPr>
        <w:t xml:space="preserve"> </w:t>
      </w:r>
      <w:r>
        <w:rPr>
          <w:color w:val="231F20"/>
          <w:w w:val="105"/>
        </w:rPr>
        <w:t>around</w:t>
      </w:r>
      <w:r>
        <w:rPr>
          <w:color w:val="231F20"/>
          <w:spacing w:val="-19"/>
          <w:w w:val="105"/>
        </w:rPr>
        <w:t xml:space="preserve"> </w:t>
      </w:r>
      <w:r>
        <w:rPr>
          <w:color w:val="231F20"/>
          <w:w w:val="105"/>
        </w:rPr>
        <w:t>the</w:t>
      </w:r>
      <w:r>
        <w:rPr>
          <w:color w:val="231F20"/>
          <w:spacing w:val="-19"/>
          <w:w w:val="105"/>
        </w:rPr>
        <w:t xml:space="preserve"> </w:t>
      </w:r>
      <w:r>
        <w:rPr>
          <w:color w:val="231F20"/>
          <w:w w:val="105"/>
        </w:rPr>
        <w:t>top</w:t>
      </w:r>
      <w:r>
        <w:rPr>
          <w:color w:val="231F20"/>
          <w:spacing w:val="-19"/>
          <w:w w:val="105"/>
        </w:rPr>
        <w:t xml:space="preserve"> </w:t>
      </w:r>
      <w:r>
        <w:rPr>
          <w:color w:val="231F20"/>
          <w:w w:val="105"/>
        </w:rPr>
        <w:t>end</w:t>
      </w:r>
      <w:r>
        <w:rPr>
          <w:color w:val="231F20"/>
          <w:spacing w:val="-19"/>
          <w:w w:val="105"/>
        </w:rPr>
        <w:t xml:space="preserve"> </w:t>
      </w:r>
      <w:r>
        <w:rPr>
          <w:color w:val="231F20"/>
          <w:w w:val="105"/>
        </w:rPr>
        <w:t>of</w:t>
      </w:r>
      <w:r>
        <w:rPr>
          <w:color w:val="231F20"/>
          <w:spacing w:val="-19"/>
          <w:w w:val="105"/>
        </w:rPr>
        <w:t xml:space="preserve"> </w:t>
      </w:r>
      <w:r>
        <w:rPr>
          <w:color w:val="231F20"/>
          <w:w w:val="105"/>
        </w:rPr>
        <w:t>the</w:t>
      </w:r>
      <w:r>
        <w:rPr>
          <w:color w:val="231F20"/>
          <w:spacing w:val="-19"/>
          <w:w w:val="105"/>
        </w:rPr>
        <w:t xml:space="preserve"> </w:t>
      </w:r>
      <w:r>
        <w:rPr>
          <w:color w:val="231F20"/>
          <w:w w:val="105"/>
        </w:rPr>
        <w:t>back</w:t>
      </w:r>
      <w:r>
        <w:rPr>
          <w:color w:val="231F20"/>
          <w:spacing w:val="-20"/>
          <w:w w:val="105"/>
        </w:rPr>
        <w:t xml:space="preserve"> </w:t>
      </w:r>
      <w:r>
        <w:rPr>
          <w:color w:val="231F20"/>
          <w:w w:val="105"/>
        </w:rPr>
        <w:t>shell.</w:t>
      </w:r>
      <w:r>
        <w:rPr>
          <w:color w:val="231F20"/>
          <w:spacing w:val="-19"/>
          <w:w w:val="105"/>
        </w:rPr>
        <w:t xml:space="preserve"> </w:t>
      </w:r>
      <w:r>
        <w:rPr>
          <w:color w:val="231F20"/>
          <w:w w:val="105"/>
        </w:rPr>
        <w:t>At</w:t>
      </w:r>
      <w:r>
        <w:rPr>
          <w:color w:val="231F20"/>
          <w:spacing w:val="-19"/>
          <w:w w:val="105"/>
        </w:rPr>
        <w:t xml:space="preserve"> </w:t>
      </w:r>
      <w:r>
        <w:rPr>
          <w:color w:val="231F20"/>
          <w:w w:val="105"/>
        </w:rPr>
        <w:t>four</w:t>
      </w:r>
      <w:r>
        <w:rPr>
          <w:color w:val="231F20"/>
          <w:spacing w:val="-19"/>
          <w:w w:val="105"/>
        </w:rPr>
        <w:t xml:space="preserve"> </w:t>
      </w:r>
      <w:r>
        <w:rPr>
          <w:color w:val="231F20"/>
          <w:w w:val="105"/>
        </w:rPr>
        <w:t>locations</w:t>
      </w:r>
      <w:r>
        <w:rPr>
          <w:color w:val="231F20"/>
          <w:spacing w:val="-19"/>
          <w:w w:val="105"/>
        </w:rPr>
        <w:t xml:space="preserve"> </w:t>
      </w:r>
      <w:r>
        <w:rPr>
          <w:color w:val="231F20"/>
          <w:w w:val="105"/>
        </w:rPr>
        <w:t>around</w:t>
      </w:r>
      <w:r>
        <w:rPr>
          <w:color w:val="231F20"/>
          <w:spacing w:val="-19"/>
          <w:w w:val="105"/>
        </w:rPr>
        <w:t xml:space="preserve"> </w:t>
      </w:r>
      <w:r>
        <w:rPr>
          <w:color w:val="231F20"/>
          <w:w w:val="105"/>
        </w:rPr>
        <w:t>the</w:t>
      </w:r>
      <w:r>
        <w:rPr>
          <w:color w:val="231F20"/>
          <w:spacing w:val="-19"/>
          <w:w w:val="105"/>
        </w:rPr>
        <w:t xml:space="preserve"> </w:t>
      </w:r>
      <w:r>
        <w:rPr>
          <w:color w:val="231F20"/>
          <w:w w:val="105"/>
        </w:rPr>
        <w:t>back</w:t>
      </w:r>
      <w:r>
        <w:rPr>
          <w:color w:val="231F20"/>
          <w:spacing w:val="-19"/>
          <w:w w:val="105"/>
        </w:rPr>
        <w:t xml:space="preserve"> </w:t>
      </w:r>
      <w:r>
        <w:rPr>
          <w:color w:val="231F20"/>
          <w:w w:val="105"/>
        </w:rPr>
        <w:t>shell near</w:t>
      </w:r>
      <w:r>
        <w:rPr>
          <w:color w:val="231F20"/>
          <w:spacing w:val="-20"/>
          <w:w w:val="105"/>
        </w:rPr>
        <w:t xml:space="preserve"> </w:t>
      </w:r>
      <w:r>
        <w:rPr>
          <w:color w:val="231F20"/>
          <w:w w:val="105"/>
        </w:rPr>
        <w:t>its</w:t>
      </w:r>
      <w:r>
        <w:rPr>
          <w:color w:val="231F20"/>
          <w:spacing w:val="-20"/>
          <w:w w:val="105"/>
        </w:rPr>
        <w:t xml:space="preserve"> </w:t>
      </w:r>
      <w:r>
        <w:rPr>
          <w:color w:val="231F20"/>
          <w:w w:val="105"/>
        </w:rPr>
        <w:t>largest</w:t>
      </w:r>
      <w:r>
        <w:rPr>
          <w:color w:val="231F20"/>
          <w:spacing w:val="-20"/>
          <w:w w:val="105"/>
        </w:rPr>
        <w:t xml:space="preserve"> </w:t>
      </w:r>
      <w:r>
        <w:rPr>
          <w:color w:val="231F20"/>
          <w:w w:val="105"/>
        </w:rPr>
        <w:t>circumference,</w:t>
      </w:r>
      <w:r>
        <w:rPr>
          <w:color w:val="231F20"/>
          <w:spacing w:val="-20"/>
          <w:w w:val="105"/>
        </w:rPr>
        <w:t xml:space="preserve"> </w:t>
      </w:r>
      <w:r>
        <w:rPr>
          <w:color w:val="231F20"/>
          <w:w w:val="105"/>
        </w:rPr>
        <w:t>cutaways</w:t>
      </w:r>
      <w:r>
        <w:rPr>
          <w:color w:val="231F20"/>
          <w:spacing w:val="-20"/>
          <w:w w:val="105"/>
        </w:rPr>
        <w:t xml:space="preserve"> </w:t>
      </w:r>
      <w:r>
        <w:rPr>
          <w:color w:val="231F20"/>
          <w:w w:val="105"/>
        </w:rPr>
        <w:t>expose</w:t>
      </w:r>
      <w:r>
        <w:rPr>
          <w:color w:val="231F20"/>
          <w:spacing w:val="-20"/>
          <w:w w:val="105"/>
        </w:rPr>
        <w:t xml:space="preserve"> </w:t>
      </w:r>
      <w:r>
        <w:rPr>
          <w:color w:val="231F20"/>
          <w:w w:val="105"/>
        </w:rPr>
        <w:t>thrusters</w:t>
      </w:r>
      <w:r>
        <w:rPr>
          <w:color w:val="231F20"/>
          <w:spacing w:val="-20"/>
          <w:w w:val="105"/>
        </w:rPr>
        <w:t xml:space="preserve"> </w:t>
      </w:r>
      <w:r>
        <w:rPr>
          <w:color w:val="231F20"/>
          <w:w w:val="105"/>
        </w:rPr>
        <w:t>mounted</w:t>
      </w:r>
      <w:r>
        <w:rPr>
          <w:color w:val="231F20"/>
          <w:spacing w:val="-20"/>
          <w:w w:val="105"/>
        </w:rPr>
        <w:t xml:space="preserve"> </w:t>
      </w:r>
      <w:r>
        <w:rPr>
          <w:color w:val="231F20"/>
          <w:w w:val="105"/>
        </w:rPr>
        <w:t>on</w:t>
      </w:r>
      <w:r>
        <w:rPr>
          <w:color w:val="231F20"/>
          <w:spacing w:val="-20"/>
          <w:w w:val="105"/>
        </w:rPr>
        <w:t xml:space="preserve"> </w:t>
      </w:r>
      <w:r>
        <w:rPr>
          <w:color w:val="231F20"/>
          <w:w w:val="105"/>
        </w:rPr>
        <w:t>the</w:t>
      </w:r>
      <w:r>
        <w:rPr>
          <w:color w:val="231F20"/>
          <w:spacing w:val="-20"/>
          <w:w w:val="105"/>
        </w:rPr>
        <w:t xml:space="preserve"> </w:t>
      </w:r>
      <w:r>
        <w:rPr>
          <w:color w:val="231F20"/>
          <w:spacing w:val="-3"/>
          <w:w w:val="105"/>
        </w:rPr>
        <w:t>lander.</w:t>
      </w:r>
      <w:r>
        <w:rPr>
          <w:color w:val="231F20"/>
          <w:spacing w:val="-20"/>
          <w:w w:val="105"/>
        </w:rPr>
        <w:t xml:space="preserve"> </w:t>
      </w:r>
      <w:r>
        <w:rPr>
          <w:color w:val="231F20"/>
          <w:w w:val="105"/>
        </w:rPr>
        <w:t>These</w:t>
      </w:r>
      <w:r>
        <w:rPr>
          <w:color w:val="231F20"/>
          <w:spacing w:val="-19"/>
          <w:w w:val="105"/>
        </w:rPr>
        <w:t xml:space="preserve"> </w:t>
      </w:r>
      <w:r>
        <w:rPr>
          <w:color w:val="231F20"/>
          <w:w w:val="105"/>
        </w:rPr>
        <w:t>are</w:t>
      </w:r>
      <w:r>
        <w:rPr>
          <w:color w:val="231F20"/>
          <w:spacing w:val="-20"/>
          <w:w w:val="105"/>
        </w:rPr>
        <w:t xml:space="preserve"> </w:t>
      </w:r>
      <w:r>
        <w:rPr>
          <w:color w:val="231F20"/>
          <w:w w:val="105"/>
        </w:rPr>
        <w:t>the</w:t>
      </w:r>
      <w:r>
        <w:rPr>
          <w:color w:val="231F20"/>
          <w:spacing w:val="-20"/>
          <w:w w:val="105"/>
        </w:rPr>
        <w:t xml:space="preserve"> </w:t>
      </w:r>
      <w:r>
        <w:rPr>
          <w:color w:val="231F20"/>
          <w:w w:val="105"/>
        </w:rPr>
        <w:t>eight</w:t>
      </w:r>
      <w:r>
        <w:rPr>
          <w:color w:val="231F20"/>
          <w:spacing w:val="-20"/>
          <w:w w:val="105"/>
        </w:rPr>
        <w:t xml:space="preserve"> </w:t>
      </w:r>
      <w:r>
        <w:rPr>
          <w:color w:val="231F20"/>
          <w:w w:val="105"/>
        </w:rPr>
        <w:t>thrusters</w:t>
      </w:r>
      <w:r>
        <w:rPr>
          <w:color w:val="231F20"/>
          <w:spacing w:val="-20"/>
          <w:w w:val="105"/>
        </w:rPr>
        <w:t xml:space="preserve"> </w:t>
      </w:r>
      <w:r>
        <w:rPr>
          <w:color w:val="231F20"/>
          <w:w w:val="105"/>
        </w:rPr>
        <w:t>used</w:t>
      </w:r>
      <w:r>
        <w:rPr>
          <w:color w:val="231F20"/>
          <w:spacing w:val="-20"/>
          <w:w w:val="105"/>
        </w:rPr>
        <w:t xml:space="preserve"> </w:t>
      </w:r>
      <w:r>
        <w:rPr>
          <w:color w:val="231F20"/>
          <w:w w:val="105"/>
        </w:rPr>
        <w:t>during the</w:t>
      </w:r>
      <w:r>
        <w:rPr>
          <w:color w:val="231F20"/>
          <w:spacing w:val="-16"/>
          <w:w w:val="105"/>
        </w:rPr>
        <w:t xml:space="preserve"> </w:t>
      </w:r>
      <w:r>
        <w:rPr>
          <w:color w:val="231F20"/>
          <w:w w:val="105"/>
        </w:rPr>
        <w:t>cruise</w:t>
      </w:r>
      <w:r>
        <w:rPr>
          <w:color w:val="231F20"/>
          <w:spacing w:val="-16"/>
          <w:w w:val="105"/>
        </w:rPr>
        <w:t xml:space="preserve"> </w:t>
      </w:r>
      <w:r>
        <w:rPr>
          <w:color w:val="231F20"/>
          <w:w w:val="105"/>
        </w:rPr>
        <w:t>from</w:t>
      </w:r>
      <w:r>
        <w:rPr>
          <w:color w:val="231F20"/>
          <w:spacing w:val="-16"/>
          <w:w w:val="105"/>
        </w:rPr>
        <w:t xml:space="preserve"> </w:t>
      </w:r>
      <w:r>
        <w:rPr>
          <w:color w:val="231F20"/>
          <w:w w:val="105"/>
        </w:rPr>
        <w:t>Earth</w:t>
      </w:r>
      <w:r>
        <w:rPr>
          <w:color w:val="231F20"/>
          <w:spacing w:val="-15"/>
          <w:w w:val="105"/>
        </w:rPr>
        <w:t xml:space="preserve"> </w:t>
      </w:r>
      <w:r>
        <w:rPr>
          <w:color w:val="231F20"/>
          <w:w w:val="105"/>
        </w:rPr>
        <w:t>to</w:t>
      </w:r>
      <w:r>
        <w:rPr>
          <w:color w:val="231F20"/>
          <w:spacing w:val="-16"/>
          <w:w w:val="105"/>
        </w:rPr>
        <w:t xml:space="preserve"> </w:t>
      </w:r>
      <w:r>
        <w:rPr>
          <w:color w:val="231F20"/>
          <w:w w:val="105"/>
        </w:rPr>
        <w:t>Mars.</w:t>
      </w:r>
      <w:r>
        <w:rPr>
          <w:color w:val="231F20"/>
          <w:spacing w:val="-16"/>
          <w:w w:val="105"/>
        </w:rPr>
        <w:t xml:space="preserve"> </w:t>
      </w:r>
      <w:r>
        <w:rPr>
          <w:color w:val="231F20"/>
          <w:w w:val="105"/>
        </w:rPr>
        <w:t>Each</w:t>
      </w:r>
      <w:r>
        <w:rPr>
          <w:color w:val="231F20"/>
          <w:spacing w:val="-16"/>
          <w:w w:val="105"/>
        </w:rPr>
        <w:t xml:space="preserve"> </w:t>
      </w:r>
      <w:r>
        <w:rPr>
          <w:color w:val="231F20"/>
          <w:w w:val="105"/>
        </w:rPr>
        <w:t>of</w:t>
      </w:r>
      <w:r>
        <w:rPr>
          <w:color w:val="231F20"/>
          <w:spacing w:val="-15"/>
          <w:w w:val="105"/>
        </w:rPr>
        <w:t xml:space="preserve"> </w:t>
      </w:r>
      <w:r>
        <w:rPr>
          <w:color w:val="231F20"/>
          <w:w w:val="105"/>
        </w:rPr>
        <w:t>the</w:t>
      </w:r>
      <w:r>
        <w:rPr>
          <w:color w:val="231F20"/>
          <w:spacing w:val="-16"/>
          <w:w w:val="105"/>
        </w:rPr>
        <w:t xml:space="preserve"> </w:t>
      </w:r>
      <w:r>
        <w:rPr>
          <w:color w:val="231F20"/>
          <w:w w:val="105"/>
        </w:rPr>
        <w:t>four</w:t>
      </w:r>
      <w:r>
        <w:rPr>
          <w:color w:val="231F20"/>
          <w:spacing w:val="-16"/>
          <w:w w:val="105"/>
        </w:rPr>
        <w:t xml:space="preserve"> </w:t>
      </w:r>
      <w:r>
        <w:rPr>
          <w:color w:val="231F20"/>
          <w:w w:val="105"/>
        </w:rPr>
        <w:t>cutaways</w:t>
      </w:r>
      <w:r>
        <w:rPr>
          <w:color w:val="231F20"/>
          <w:spacing w:val="-16"/>
          <w:w w:val="105"/>
        </w:rPr>
        <w:t xml:space="preserve"> </w:t>
      </w:r>
      <w:r>
        <w:rPr>
          <w:color w:val="231F20"/>
          <w:w w:val="105"/>
        </w:rPr>
        <w:t>accommodates</w:t>
      </w:r>
      <w:r>
        <w:rPr>
          <w:color w:val="231F20"/>
          <w:spacing w:val="-15"/>
          <w:w w:val="105"/>
        </w:rPr>
        <w:t xml:space="preserve"> </w:t>
      </w:r>
      <w:r>
        <w:rPr>
          <w:color w:val="231F20"/>
          <w:w w:val="105"/>
        </w:rPr>
        <w:t>one</w:t>
      </w:r>
      <w:r>
        <w:rPr>
          <w:color w:val="231F20"/>
          <w:spacing w:val="-16"/>
          <w:w w:val="105"/>
        </w:rPr>
        <w:t xml:space="preserve"> </w:t>
      </w:r>
      <w:r>
        <w:rPr>
          <w:color w:val="231F20"/>
          <w:w w:val="105"/>
        </w:rPr>
        <w:t>trajectory</w:t>
      </w:r>
      <w:r>
        <w:rPr>
          <w:color w:val="231F20"/>
          <w:spacing w:val="-16"/>
          <w:w w:val="105"/>
        </w:rPr>
        <w:t xml:space="preserve"> </w:t>
      </w:r>
      <w:r>
        <w:rPr>
          <w:color w:val="231F20"/>
          <w:w w:val="105"/>
        </w:rPr>
        <w:t>correction</w:t>
      </w:r>
      <w:r>
        <w:rPr>
          <w:color w:val="231F20"/>
          <w:spacing w:val="-16"/>
          <w:w w:val="105"/>
        </w:rPr>
        <w:t xml:space="preserve"> </w:t>
      </w:r>
      <w:r>
        <w:rPr>
          <w:color w:val="231F20"/>
          <w:w w:val="105"/>
        </w:rPr>
        <w:t>maneuver</w:t>
      </w:r>
      <w:r>
        <w:rPr>
          <w:color w:val="231F20"/>
          <w:spacing w:val="-15"/>
          <w:w w:val="105"/>
        </w:rPr>
        <w:t xml:space="preserve"> </w:t>
      </w:r>
      <w:r>
        <w:rPr>
          <w:color w:val="231F20"/>
          <w:w w:val="105"/>
        </w:rPr>
        <w:t>thruster</w:t>
      </w:r>
      <w:r>
        <w:rPr>
          <w:color w:val="231F20"/>
          <w:spacing w:val="-16"/>
          <w:w w:val="105"/>
        </w:rPr>
        <w:t xml:space="preserve"> </w:t>
      </w:r>
      <w:r>
        <w:rPr>
          <w:color w:val="231F20"/>
          <w:w w:val="105"/>
        </w:rPr>
        <w:t>and</w:t>
      </w:r>
    </w:p>
    <w:p w:rsidR="00000000" w:rsidRDefault="009E7F48">
      <w:pPr>
        <w:pStyle w:val="BodyText"/>
        <w:kinsoku w:val="0"/>
        <w:overflowPunct w:val="0"/>
        <w:spacing w:before="5" w:line="213" w:lineRule="auto"/>
        <w:ind w:left="160" w:right="477"/>
        <w:rPr>
          <w:color w:val="231F20"/>
          <w:w w:val="105"/>
        </w:rPr>
      </w:pPr>
      <w:r>
        <w:rPr>
          <w:color w:val="231F20"/>
          <w:w w:val="105"/>
        </w:rPr>
        <w:t>one</w:t>
      </w:r>
      <w:r>
        <w:rPr>
          <w:color w:val="231F20"/>
          <w:spacing w:val="-17"/>
          <w:w w:val="105"/>
        </w:rPr>
        <w:t xml:space="preserve"> </w:t>
      </w:r>
      <w:r>
        <w:rPr>
          <w:color w:val="231F20"/>
          <w:w w:val="105"/>
        </w:rPr>
        <w:t>reaction</w:t>
      </w:r>
      <w:r>
        <w:rPr>
          <w:color w:val="231F20"/>
          <w:spacing w:val="-17"/>
          <w:w w:val="105"/>
        </w:rPr>
        <w:t xml:space="preserve"> </w:t>
      </w:r>
      <w:r>
        <w:rPr>
          <w:color w:val="231F20"/>
          <w:w w:val="105"/>
        </w:rPr>
        <w:t>control</w:t>
      </w:r>
      <w:r>
        <w:rPr>
          <w:color w:val="231F20"/>
          <w:spacing w:val="-17"/>
          <w:w w:val="105"/>
        </w:rPr>
        <w:t xml:space="preserve"> </w:t>
      </w:r>
      <w:r>
        <w:rPr>
          <w:color w:val="231F20"/>
          <w:w w:val="105"/>
        </w:rPr>
        <w:t>system</w:t>
      </w:r>
      <w:r>
        <w:rPr>
          <w:color w:val="231F20"/>
          <w:spacing w:val="-17"/>
          <w:w w:val="105"/>
        </w:rPr>
        <w:t xml:space="preserve"> </w:t>
      </w:r>
      <w:r>
        <w:rPr>
          <w:color w:val="231F20"/>
          <w:w w:val="105"/>
        </w:rPr>
        <w:t>thruster.</w:t>
      </w:r>
      <w:r>
        <w:rPr>
          <w:color w:val="231F20"/>
          <w:spacing w:val="-17"/>
          <w:w w:val="105"/>
        </w:rPr>
        <w:t xml:space="preserve"> </w:t>
      </w:r>
      <w:r>
        <w:rPr>
          <w:color w:val="231F20"/>
          <w:w w:val="105"/>
        </w:rPr>
        <w:t>The</w:t>
      </w:r>
      <w:r>
        <w:rPr>
          <w:color w:val="231F20"/>
          <w:spacing w:val="-17"/>
          <w:w w:val="105"/>
        </w:rPr>
        <w:t xml:space="preserve"> </w:t>
      </w:r>
      <w:r>
        <w:rPr>
          <w:color w:val="231F20"/>
          <w:w w:val="105"/>
        </w:rPr>
        <w:t>heat</w:t>
      </w:r>
      <w:r>
        <w:rPr>
          <w:color w:val="231F20"/>
          <w:spacing w:val="-17"/>
          <w:w w:val="105"/>
        </w:rPr>
        <w:t xml:space="preserve"> </w:t>
      </w:r>
      <w:r>
        <w:rPr>
          <w:color w:val="231F20"/>
          <w:w w:val="105"/>
        </w:rPr>
        <w:t>shield</w:t>
      </w:r>
      <w:r>
        <w:rPr>
          <w:color w:val="231F20"/>
          <w:spacing w:val="-17"/>
          <w:w w:val="105"/>
        </w:rPr>
        <w:t xml:space="preserve"> </w:t>
      </w:r>
      <w:r>
        <w:rPr>
          <w:color w:val="231F20"/>
          <w:w w:val="105"/>
        </w:rPr>
        <w:t>is</w:t>
      </w:r>
      <w:r>
        <w:rPr>
          <w:color w:val="231F20"/>
          <w:spacing w:val="-17"/>
          <w:w w:val="105"/>
        </w:rPr>
        <w:t xml:space="preserve"> </w:t>
      </w:r>
      <w:r>
        <w:rPr>
          <w:color w:val="231F20"/>
          <w:w w:val="105"/>
        </w:rPr>
        <w:t>covered</w:t>
      </w:r>
      <w:r>
        <w:rPr>
          <w:color w:val="231F20"/>
          <w:spacing w:val="-17"/>
          <w:w w:val="105"/>
        </w:rPr>
        <w:t xml:space="preserve"> </w:t>
      </w:r>
      <w:r>
        <w:rPr>
          <w:color w:val="231F20"/>
          <w:w w:val="105"/>
        </w:rPr>
        <w:t>with</w:t>
      </w:r>
      <w:r>
        <w:rPr>
          <w:color w:val="231F20"/>
          <w:spacing w:val="-17"/>
          <w:w w:val="105"/>
        </w:rPr>
        <w:t xml:space="preserve"> </w:t>
      </w:r>
      <w:r>
        <w:rPr>
          <w:color w:val="231F20"/>
          <w:w w:val="105"/>
        </w:rPr>
        <w:t>material</w:t>
      </w:r>
      <w:r>
        <w:rPr>
          <w:color w:val="231F20"/>
          <w:spacing w:val="-17"/>
          <w:w w:val="105"/>
        </w:rPr>
        <w:t xml:space="preserve"> </w:t>
      </w:r>
      <w:r>
        <w:rPr>
          <w:color w:val="231F20"/>
          <w:w w:val="105"/>
        </w:rPr>
        <w:t>that</w:t>
      </w:r>
      <w:r>
        <w:rPr>
          <w:color w:val="231F20"/>
          <w:spacing w:val="-16"/>
          <w:w w:val="105"/>
        </w:rPr>
        <w:t xml:space="preserve"> </w:t>
      </w:r>
      <w:r>
        <w:rPr>
          <w:color w:val="231F20"/>
          <w:w w:val="105"/>
        </w:rPr>
        <w:t>ablates</w:t>
      </w:r>
      <w:r>
        <w:rPr>
          <w:color w:val="231F20"/>
          <w:spacing w:val="-17"/>
          <w:w w:val="105"/>
        </w:rPr>
        <w:t xml:space="preserve"> </w:t>
      </w:r>
      <w:r>
        <w:rPr>
          <w:color w:val="231F20"/>
          <w:w w:val="105"/>
        </w:rPr>
        <w:t>away</w:t>
      </w:r>
      <w:r>
        <w:rPr>
          <w:color w:val="231F20"/>
          <w:spacing w:val="-17"/>
          <w:w w:val="105"/>
        </w:rPr>
        <w:t xml:space="preserve"> </w:t>
      </w:r>
      <w:r>
        <w:rPr>
          <w:color w:val="231F20"/>
          <w:w w:val="105"/>
        </w:rPr>
        <w:t>during</w:t>
      </w:r>
      <w:r>
        <w:rPr>
          <w:color w:val="231F20"/>
          <w:spacing w:val="-17"/>
          <w:w w:val="105"/>
        </w:rPr>
        <w:t xml:space="preserve"> </w:t>
      </w:r>
      <w:r>
        <w:rPr>
          <w:color w:val="231F20"/>
          <w:w w:val="105"/>
        </w:rPr>
        <w:t>the</w:t>
      </w:r>
      <w:r>
        <w:rPr>
          <w:color w:val="231F20"/>
          <w:spacing w:val="-17"/>
          <w:w w:val="105"/>
        </w:rPr>
        <w:t xml:space="preserve"> </w:t>
      </w:r>
      <w:r>
        <w:rPr>
          <w:color w:val="231F20"/>
          <w:w w:val="105"/>
        </w:rPr>
        <w:t>period</w:t>
      </w:r>
      <w:r>
        <w:rPr>
          <w:color w:val="231F20"/>
          <w:spacing w:val="-17"/>
          <w:w w:val="105"/>
        </w:rPr>
        <w:t xml:space="preserve"> </w:t>
      </w:r>
      <w:r>
        <w:rPr>
          <w:color w:val="231F20"/>
          <w:w w:val="105"/>
        </w:rPr>
        <w:t>of</w:t>
      </w:r>
      <w:r>
        <w:rPr>
          <w:color w:val="231F20"/>
          <w:spacing w:val="-17"/>
          <w:w w:val="105"/>
        </w:rPr>
        <w:t xml:space="preserve"> </w:t>
      </w:r>
      <w:r>
        <w:rPr>
          <w:color w:val="231F20"/>
          <w:w w:val="105"/>
        </w:rPr>
        <w:t>high- temperature</w:t>
      </w:r>
      <w:r>
        <w:rPr>
          <w:color w:val="231F20"/>
          <w:spacing w:val="-18"/>
          <w:w w:val="105"/>
        </w:rPr>
        <w:t xml:space="preserve"> </w:t>
      </w:r>
      <w:r>
        <w:rPr>
          <w:color w:val="231F20"/>
          <w:w w:val="105"/>
        </w:rPr>
        <w:t>friction</w:t>
      </w:r>
      <w:r>
        <w:rPr>
          <w:color w:val="231F20"/>
          <w:spacing w:val="-18"/>
          <w:w w:val="105"/>
        </w:rPr>
        <w:t xml:space="preserve"> </w:t>
      </w:r>
      <w:r>
        <w:rPr>
          <w:color w:val="231F20"/>
          <w:w w:val="105"/>
        </w:rPr>
        <w:t>with</w:t>
      </w:r>
      <w:r>
        <w:rPr>
          <w:color w:val="231F20"/>
          <w:spacing w:val="-18"/>
          <w:w w:val="105"/>
        </w:rPr>
        <w:t xml:space="preserve"> </w:t>
      </w:r>
      <w:r>
        <w:rPr>
          <w:color w:val="231F20"/>
          <w:w w:val="105"/>
        </w:rPr>
        <w:t>the</w:t>
      </w:r>
      <w:r>
        <w:rPr>
          <w:color w:val="231F20"/>
          <w:spacing w:val="-18"/>
          <w:w w:val="105"/>
        </w:rPr>
        <w:t xml:space="preserve"> </w:t>
      </w:r>
      <w:r>
        <w:rPr>
          <w:color w:val="231F20"/>
          <w:w w:val="105"/>
        </w:rPr>
        <w:t>Mars</w:t>
      </w:r>
      <w:r>
        <w:rPr>
          <w:color w:val="231F20"/>
          <w:spacing w:val="-18"/>
          <w:w w:val="105"/>
        </w:rPr>
        <w:t xml:space="preserve"> </w:t>
      </w:r>
      <w:r>
        <w:rPr>
          <w:color w:val="231F20"/>
          <w:w w:val="105"/>
        </w:rPr>
        <w:t>atmosphere,</w:t>
      </w:r>
      <w:r>
        <w:rPr>
          <w:color w:val="231F20"/>
          <w:spacing w:val="-18"/>
          <w:w w:val="105"/>
        </w:rPr>
        <w:t xml:space="preserve"> </w:t>
      </w:r>
      <w:r>
        <w:rPr>
          <w:color w:val="231F20"/>
          <w:w w:val="105"/>
        </w:rPr>
        <w:t>protecting</w:t>
      </w:r>
      <w:r>
        <w:rPr>
          <w:color w:val="231F20"/>
          <w:spacing w:val="-18"/>
          <w:w w:val="105"/>
        </w:rPr>
        <w:t xml:space="preserve"> </w:t>
      </w:r>
      <w:r>
        <w:rPr>
          <w:color w:val="231F20"/>
          <w:w w:val="105"/>
        </w:rPr>
        <w:t>the</w:t>
      </w:r>
      <w:r>
        <w:rPr>
          <w:color w:val="231F20"/>
          <w:spacing w:val="-18"/>
          <w:w w:val="105"/>
        </w:rPr>
        <w:t xml:space="preserve"> </w:t>
      </w:r>
      <w:r>
        <w:rPr>
          <w:color w:val="231F20"/>
          <w:w w:val="105"/>
        </w:rPr>
        <w:t>encapsulated</w:t>
      </w:r>
      <w:r>
        <w:rPr>
          <w:color w:val="231F20"/>
          <w:spacing w:val="-18"/>
          <w:w w:val="105"/>
        </w:rPr>
        <w:t xml:space="preserve"> </w:t>
      </w:r>
      <w:r>
        <w:rPr>
          <w:color w:val="231F20"/>
          <w:w w:val="105"/>
        </w:rPr>
        <w:t>lander</w:t>
      </w:r>
      <w:r>
        <w:rPr>
          <w:color w:val="231F20"/>
          <w:spacing w:val="-17"/>
          <w:w w:val="105"/>
        </w:rPr>
        <w:t xml:space="preserve"> </w:t>
      </w:r>
      <w:r>
        <w:rPr>
          <w:color w:val="231F20"/>
          <w:w w:val="105"/>
        </w:rPr>
        <w:t>from</w:t>
      </w:r>
      <w:r>
        <w:rPr>
          <w:color w:val="231F20"/>
          <w:spacing w:val="-18"/>
          <w:w w:val="105"/>
        </w:rPr>
        <w:t xml:space="preserve"> </w:t>
      </w:r>
      <w:r>
        <w:rPr>
          <w:color w:val="231F20"/>
          <w:w w:val="105"/>
        </w:rPr>
        <w:t>heat</w:t>
      </w:r>
      <w:r>
        <w:rPr>
          <w:color w:val="231F20"/>
          <w:spacing w:val="-18"/>
          <w:w w:val="105"/>
        </w:rPr>
        <w:t xml:space="preserve"> </w:t>
      </w:r>
      <w:r>
        <w:rPr>
          <w:color w:val="231F20"/>
          <w:w w:val="105"/>
        </w:rPr>
        <w:t>that</w:t>
      </w:r>
      <w:r>
        <w:rPr>
          <w:color w:val="231F20"/>
          <w:spacing w:val="-18"/>
          <w:w w:val="105"/>
        </w:rPr>
        <w:t xml:space="preserve"> </w:t>
      </w:r>
      <w:r>
        <w:rPr>
          <w:color w:val="231F20"/>
          <w:w w:val="105"/>
        </w:rPr>
        <w:t>is</w:t>
      </w:r>
      <w:r>
        <w:rPr>
          <w:color w:val="231F20"/>
          <w:spacing w:val="-18"/>
          <w:w w:val="105"/>
        </w:rPr>
        <w:t xml:space="preserve"> </w:t>
      </w:r>
      <w:r>
        <w:rPr>
          <w:color w:val="231F20"/>
          <w:w w:val="105"/>
        </w:rPr>
        <w:t>expected</w:t>
      </w:r>
      <w:r>
        <w:rPr>
          <w:color w:val="231F20"/>
          <w:spacing w:val="-18"/>
          <w:w w:val="105"/>
        </w:rPr>
        <w:t xml:space="preserve"> </w:t>
      </w:r>
      <w:r>
        <w:rPr>
          <w:color w:val="231F20"/>
          <w:w w:val="105"/>
        </w:rPr>
        <w:t>to</w:t>
      </w:r>
      <w:r>
        <w:rPr>
          <w:color w:val="231F20"/>
          <w:spacing w:val="-18"/>
          <w:w w:val="105"/>
        </w:rPr>
        <w:t xml:space="preserve"> </w:t>
      </w:r>
      <w:r>
        <w:rPr>
          <w:color w:val="231F20"/>
          <w:w w:val="105"/>
        </w:rPr>
        <w:t>rise</w:t>
      </w:r>
      <w:r>
        <w:rPr>
          <w:color w:val="231F20"/>
          <w:spacing w:val="-18"/>
          <w:w w:val="105"/>
        </w:rPr>
        <w:t xml:space="preserve"> </w:t>
      </w:r>
      <w:r>
        <w:rPr>
          <w:color w:val="231F20"/>
          <w:w w:val="105"/>
        </w:rPr>
        <w:t>as</w:t>
      </w:r>
      <w:r>
        <w:rPr>
          <w:color w:val="231F20"/>
          <w:spacing w:val="-18"/>
          <w:w w:val="105"/>
        </w:rPr>
        <w:t xml:space="preserve"> </w:t>
      </w:r>
      <w:r>
        <w:rPr>
          <w:color w:val="231F20"/>
          <w:w w:val="105"/>
        </w:rPr>
        <w:t>high as</w:t>
      </w:r>
      <w:r>
        <w:rPr>
          <w:color w:val="231F20"/>
          <w:spacing w:val="-29"/>
          <w:w w:val="105"/>
        </w:rPr>
        <w:t xml:space="preserve"> </w:t>
      </w:r>
      <w:r>
        <w:rPr>
          <w:color w:val="231F20"/>
          <w:w w:val="105"/>
        </w:rPr>
        <w:t>2,700</w:t>
      </w:r>
      <w:r>
        <w:rPr>
          <w:color w:val="231F20"/>
          <w:spacing w:val="-28"/>
          <w:w w:val="105"/>
        </w:rPr>
        <w:t xml:space="preserve"> </w:t>
      </w:r>
      <w:r>
        <w:rPr>
          <w:color w:val="231F20"/>
          <w:w w:val="105"/>
        </w:rPr>
        <w:t>degrees</w:t>
      </w:r>
      <w:r>
        <w:rPr>
          <w:color w:val="231F20"/>
          <w:spacing w:val="-28"/>
          <w:w w:val="105"/>
        </w:rPr>
        <w:t xml:space="preserve"> </w:t>
      </w:r>
      <w:r>
        <w:rPr>
          <w:color w:val="231F20"/>
          <w:w w:val="105"/>
        </w:rPr>
        <w:t>Fahrenheit</w:t>
      </w:r>
      <w:r>
        <w:rPr>
          <w:color w:val="231F20"/>
          <w:spacing w:val="-28"/>
          <w:w w:val="105"/>
        </w:rPr>
        <w:t xml:space="preserve"> </w:t>
      </w:r>
      <w:r>
        <w:rPr>
          <w:color w:val="231F20"/>
          <w:w w:val="105"/>
        </w:rPr>
        <w:t>(1,500</w:t>
      </w:r>
      <w:r>
        <w:rPr>
          <w:color w:val="231F20"/>
          <w:spacing w:val="-28"/>
          <w:w w:val="105"/>
        </w:rPr>
        <w:t xml:space="preserve"> </w:t>
      </w:r>
      <w:r>
        <w:rPr>
          <w:color w:val="231F20"/>
          <w:w w:val="105"/>
        </w:rPr>
        <w:t>degrees</w:t>
      </w:r>
      <w:r>
        <w:rPr>
          <w:color w:val="231F20"/>
          <w:spacing w:val="-28"/>
          <w:w w:val="105"/>
        </w:rPr>
        <w:t xml:space="preserve"> </w:t>
      </w:r>
      <w:r>
        <w:rPr>
          <w:color w:val="231F20"/>
          <w:w w:val="105"/>
        </w:rPr>
        <w:t>Celsius).</w:t>
      </w:r>
      <w:r>
        <w:rPr>
          <w:color w:val="231F20"/>
          <w:spacing w:val="-28"/>
          <w:w w:val="105"/>
        </w:rPr>
        <w:t xml:space="preserve"> </w:t>
      </w:r>
      <w:r>
        <w:rPr>
          <w:color w:val="231F20"/>
          <w:w w:val="105"/>
        </w:rPr>
        <w:t>This</w:t>
      </w:r>
      <w:r>
        <w:rPr>
          <w:color w:val="231F20"/>
          <w:spacing w:val="-28"/>
          <w:w w:val="105"/>
        </w:rPr>
        <w:t xml:space="preserve"> </w:t>
      </w:r>
      <w:r>
        <w:rPr>
          <w:color w:val="231F20"/>
          <w:w w:val="105"/>
        </w:rPr>
        <w:t>thermal</w:t>
      </w:r>
      <w:r>
        <w:rPr>
          <w:color w:val="231F20"/>
          <w:spacing w:val="-29"/>
          <w:w w:val="105"/>
        </w:rPr>
        <w:t xml:space="preserve"> </w:t>
      </w:r>
      <w:r>
        <w:rPr>
          <w:color w:val="231F20"/>
          <w:w w:val="105"/>
        </w:rPr>
        <w:t>protective</w:t>
      </w:r>
      <w:r>
        <w:rPr>
          <w:color w:val="231F20"/>
          <w:spacing w:val="-28"/>
          <w:w w:val="105"/>
        </w:rPr>
        <w:t xml:space="preserve"> </w:t>
      </w:r>
      <w:r>
        <w:rPr>
          <w:color w:val="231F20"/>
          <w:w w:val="105"/>
        </w:rPr>
        <w:t>system</w:t>
      </w:r>
      <w:r>
        <w:rPr>
          <w:color w:val="231F20"/>
          <w:spacing w:val="-28"/>
          <w:w w:val="105"/>
        </w:rPr>
        <w:t xml:space="preserve"> </w:t>
      </w:r>
      <w:r>
        <w:rPr>
          <w:color w:val="231F20"/>
          <w:w w:val="105"/>
        </w:rPr>
        <w:t>for</w:t>
      </w:r>
      <w:r>
        <w:rPr>
          <w:color w:val="231F20"/>
          <w:spacing w:val="-28"/>
          <w:w w:val="105"/>
        </w:rPr>
        <w:t xml:space="preserve"> </w:t>
      </w:r>
      <w:r>
        <w:rPr>
          <w:color w:val="231F20"/>
          <w:w w:val="105"/>
        </w:rPr>
        <w:t>InSight</w:t>
      </w:r>
      <w:r>
        <w:rPr>
          <w:color w:val="231F20"/>
          <w:spacing w:val="-28"/>
          <w:w w:val="105"/>
        </w:rPr>
        <w:t xml:space="preserve"> </w:t>
      </w:r>
      <w:r>
        <w:rPr>
          <w:color w:val="231F20"/>
          <w:w w:val="105"/>
        </w:rPr>
        <w:t>uses</w:t>
      </w:r>
      <w:r>
        <w:rPr>
          <w:color w:val="231F20"/>
          <w:spacing w:val="-28"/>
          <w:w w:val="105"/>
        </w:rPr>
        <w:t xml:space="preserve"> </w:t>
      </w:r>
      <w:r>
        <w:rPr>
          <w:color w:val="231F20"/>
          <w:w w:val="105"/>
        </w:rPr>
        <w:t>a</w:t>
      </w:r>
      <w:r>
        <w:rPr>
          <w:color w:val="231F20"/>
          <w:spacing w:val="-28"/>
          <w:w w:val="105"/>
        </w:rPr>
        <w:t xml:space="preserve"> </w:t>
      </w:r>
      <w:r>
        <w:rPr>
          <w:color w:val="231F20"/>
          <w:w w:val="105"/>
        </w:rPr>
        <w:t>material</w:t>
      </w:r>
      <w:r>
        <w:rPr>
          <w:color w:val="231F20"/>
          <w:spacing w:val="-28"/>
          <w:w w:val="105"/>
        </w:rPr>
        <w:t xml:space="preserve"> </w:t>
      </w:r>
      <w:r>
        <w:rPr>
          <w:color w:val="231F20"/>
          <w:w w:val="105"/>
        </w:rPr>
        <w:t>called</w:t>
      </w:r>
      <w:r>
        <w:rPr>
          <w:color w:val="231F20"/>
          <w:spacing w:val="-28"/>
          <w:w w:val="105"/>
        </w:rPr>
        <w:t xml:space="preserve"> </w:t>
      </w:r>
      <w:r>
        <w:rPr>
          <w:color w:val="231F20"/>
          <w:w w:val="105"/>
        </w:rPr>
        <w:t>SLA- 561,</w:t>
      </w:r>
      <w:r>
        <w:rPr>
          <w:color w:val="231F20"/>
          <w:spacing w:val="-10"/>
          <w:w w:val="105"/>
        </w:rPr>
        <w:t xml:space="preserve"> </w:t>
      </w:r>
      <w:r>
        <w:rPr>
          <w:color w:val="231F20"/>
          <w:w w:val="105"/>
        </w:rPr>
        <w:t>with</w:t>
      </w:r>
      <w:r>
        <w:rPr>
          <w:color w:val="231F20"/>
          <w:spacing w:val="-9"/>
          <w:w w:val="105"/>
        </w:rPr>
        <w:t xml:space="preserve"> </w:t>
      </w:r>
      <w:r>
        <w:rPr>
          <w:color w:val="231F20"/>
          <w:w w:val="105"/>
        </w:rPr>
        <w:t>the</w:t>
      </w:r>
      <w:r>
        <w:rPr>
          <w:color w:val="231F20"/>
          <w:spacing w:val="-9"/>
          <w:w w:val="105"/>
        </w:rPr>
        <w:t xml:space="preserve"> </w:t>
      </w:r>
      <w:r>
        <w:rPr>
          <w:color w:val="231F20"/>
          <w:w w:val="105"/>
        </w:rPr>
        <w:t>acronym</w:t>
      </w:r>
      <w:r>
        <w:rPr>
          <w:color w:val="231F20"/>
          <w:spacing w:val="-10"/>
          <w:w w:val="105"/>
        </w:rPr>
        <w:t xml:space="preserve"> </w:t>
      </w:r>
      <w:r>
        <w:rPr>
          <w:color w:val="231F20"/>
          <w:w w:val="105"/>
        </w:rPr>
        <w:t>standing</w:t>
      </w:r>
      <w:r>
        <w:rPr>
          <w:color w:val="231F20"/>
          <w:spacing w:val="-9"/>
          <w:w w:val="105"/>
        </w:rPr>
        <w:t xml:space="preserve"> </w:t>
      </w:r>
      <w:r>
        <w:rPr>
          <w:color w:val="231F20"/>
          <w:w w:val="105"/>
        </w:rPr>
        <w:t>for</w:t>
      </w:r>
      <w:r>
        <w:rPr>
          <w:color w:val="231F20"/>
          <w:spacing w:val="-9"/>
          <w:w w:val="105"/>
        </w:rPr>
        <w:t xml:space="preserve"> </w:t>
      </w:r>
      <w:r>
        <w:rPr>
          <w:color w:val="231F20"/>
          <w:w w:val="105"/>
        </w:rPr>
        <w:t>super</w:t>
      </w:r>
      <w:r>
        <w:rPr>
          <w:color w:val="231F20"/>
          <w:spacing w:val="-10"/>
          <w:w w:val="105"/>
        </w:rPr>
        <w:t xml:space="preserve"> </w:t>
      </w:r>
      <w:r>
        <w:rPr>
          <w:color w:val="231F20"/>
          <w:w w:val="105"/>
        </w:rPr>
        <w:t>lightweight</w:t>
      </w:r>
      <w:r>
        <w:rPr>
          <w:color w:val="231F20"/>
          <w:spacing w:val="-9"/>
          <w:w w:val="105"/>
        </w:rPr>
        <w:t xml:space="preserve"> </w:t>
      </w:r>
      <w:r>
        <w:rPr>
          <w:color w:val="231F20"/>
          <w:w w:val="105"/>
        </w:rPr>
        <w:t>ablator.</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5"/>
        <w:rPr>
          <w:sz w:val="20"/>
          <w:szCs w:val="20"/>
        </w:rPr>
      </w:pPr>
    </w:p>
    <w:p w:rsidR="00000000" w:rsidRDefault="00E463A4">
      <w:pPr>
        <w:pStyle w:val="BodyText"/>
        <w:kinsoku w:val="0"/>
        <w:overflowPunct w:val="0"/>
        <w:spacing w:before="73" w:line="213" w:lineRule="auto"/>
        <w:ind w:left="5830" w:right="313"/>
        <w:rPr>
          <w:color w:val="231F20"/>
        </w:rPr>
      </w:pPr>
      <w:r>
        <w:rPr>
          <w:noProof/>
        </w:rPr>
        <mc:AlternateContent>
          <mc:Choice Requires="wpg">
            <w:drawing>
              <wp:anchor distT="0" distB="0" distL="114300" distR="114300" simplePos="0" relativeHeight="251635712" behindDoc="1" locked="0" layoutInCell="0" allowOverlap="1">
                <wp:simplePos x="0" y="0"/>
                <wp:positionH relativeFrom="page">
                  <wp:posOffset>457200</wp:posOffset>
                </wp:positionH>
                <wp:positionV relativeFrom="paragraph">
                  <wp:posOffset>-353695</wp:posOffset>
                </wp:positionV>
                <wp:extent cx="6858000" cy="5031105"/>
                <wp:effectExtent l="0" t="0" r="0" b="0"/>
                <wp:wrapNone/>
                <wp:docPr id="321"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5031105"/>
                          <a:chOff x="720" y="-557"/>
                          <a:chExt cx="10800" cy="7923"/>
                        </a:xfrm>
                      </wpg:grpSpPr>
                      <wps:wsp>
                        <wps:cNvPr id="322" name="Freeform 219"/>
                        <wps:cNvSpPr>
                          <a:spLocks/>
                        </wps:cNvSpPr>
                        <wps:spPr bwMode="auto">
                          <a:xfrm>
                            <a:off x="720" y="-557"/>
                            <a:ext cx="10800" cy="7923"/>
                          </a:xfrm>
                          <a:custGeom>
                            <a:avLst/>
                            <a:gdLst>
                              <a:gd name="T0" fmla="*/ 0 w 10800"/>
                              <a:gd name="T1" fmla="*/ 7923 h 7923"/>
                              <a:gd name="T2" fmla="*/ 10800 w 10800"/>
                              <a:gd name="T3" fmla="*/ 7923 h 7923"/>
                              <a:gd name="T4" fmla="*/ 10800 w 10800"/>
                              <a:gd name="T5" fmla="*/ 0 h 7923"/>
                              <a:gd name="T6" fmla="*/ 0 w 10800"/>
                              <a:gd name="T7" fmla="*/ 0 h 7923"/>
                              <a:gd name="T8" fmla="*/ 0 w 10800"/>
                              <a:gd name="T9" fmla="*/ 7923 h 7923"/>
                            </a:gdLst>
                            <a:ahLst/>
                            <a:cxnLst>
                              <a:cxn ang="0">
                                <a:pos x="T0" y="T1"/>
                              </a:cxn>
                              <a:cxn ang="0">
                                <a:pos x="T2" y="T3"/>
                              </a:cxn>
                              <a:cxn ang="0">
                                <a:pos x="T4" y="T5"/>
                              </a:cxn>
                              <a:cxn ang="0">
                                <a:pos x="T6" y="T7"/>
                              </a:cxn>
                              <a:cxn ang="0">
                                <a:pos x="T8" y="T9"/>
                              </a:cxn>
                            </a:cxnLst>
                            <a:rect l="0" t="0" r="r" b="b"/>
                            <a:pathLst>
                              <a:path w="10800" h="7923">
                                <a:moveTo>
                                  <a:pt x="0" y="7923"/>
                                </a:moveTo>
                                <a:lnTo>
                                  <a:pt x="10800" y="7923"/>
                                </a:lnTo>
                                <a:lnTo>
                                  <a:pt x="10800" y="0"/>
                                </a:lnTo>
                                <a:lnTo>
                                  <a:pt x="0" y="0"/>
                                </a:lnTo>
                                <a:lnTo>
                                  <a:pt x="0" y="7923"/>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Freeform 220"/>
                        <wps:cNvSpPr>
                          <a:spLocks/>
                        </wps:cNvSpPr>
                        <wps:spPr bwMode="auto">
                          <a:xfrm>
                            <a:off x="6390" y="2490"/>
                            <a:ext cx="4809" cy="4401"/>
                          </a:xfrm>
                          <a:custGeom>
                            <a:avLst/>
                            <a:gdLst>
                              <a:gd name="T0" fmla="*/ 0 w 4809"/>
                              <a:gd name="T1" fmla="*/ 4400 h 4401"/>
                              <a:gd name="T2" fmla="*/ 4808 w 4809"/>
                              <a:gd name="T3" fmla="*/ 4400 h 4401"/>
                              <a:gd name="T4" fmla="*/ 4808 w 4809"/>
                              <a:gd name="T5" fmla="*/ 0 h 4401"/>
                              <a:gd name="T6" fmla="*/ 0 w 4809"/>
                              <a:gd name="T7" fmla="*/ 0 h 4401"/>
                              <a:gd name="T8" fmla="*/ 0 w 4809"/>
                              <a:gd name="T9" fmla="*/ 4400 h 4401"/>
                            </a:gdLst>
                            <a:ahLst/>
                            <a:cxnLst>
                              <a:cxn ang="0">
                                <a:pos x="T0" y="T1"/>
                              </a:cxn>
                              <a:cxn ang="0">
                                <a:pos x="T2" y="T3"/>
                              </a:cxn>
                              <a:cxn ang="0">
                                <a:pos x="T4" y="T5"/>
                              </a:cxn>
                              <a:cxn ang="0">
                                <a:pos x="T6" y="T7"/>
                              </a:cxn>
                              <a:cxn ang="0">
                                <a:pos x="T8" y="T9"/>
                              </a:cxn>
                            </a:cxnLst>
                            <a:rect l="0" t="0" r="r" b="b"/>
                            <a:pathLst>
                              <a:path w="4809" h="4401">
                                <a:moveTo>
                                  <a:pt x="0" y="4400"/>
                                </a:moveTo>
                                <a:lnTo>
                                  <a:pt x="4808" y="4400"/>
                                </a:lnTo>
                                <a:lnTo>
                                  <a:pt x="4808" y="0"/>
                                </a:lnTo>
                                <a:lnTo>
                                  <a:pt x="0" y="0"/>
                                </a:lnTo>
                                <a:lnTo>
                                  <a:pt x="0" y="440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4" name="Picture 22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6549" y="2650"/>
                            <a:ext cx="4480" cy="2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D712194" id="Group 218" o:spid="_x0000_s1026" style="position:absolute;margin-left:36pt;margin-top:-27.85pt;width:540pt;height:396.15pt;z-index:-251680768;mso-position-horizontal-relative:page" coordorigin="720,-557" coordsize="10800,79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" o:allowincell="f">
                <v:shape id="Freeform 219" o:spid="_x0000_s1027" style="position:absolute;left:720;top:-557;width:10800;height:7923;visibility:visible;mso-wrap-style:square;v-text-anchor:top" coordsize="10800,7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qb+sIA&#10;AADcAAAADwAAAGRycy9kb3ducmV2LnhtbESPQYvCMBSE78L+h/AWvMg2bQW3VKMsiuBV67LXR/Ns&#10;yzYvpYm1/nsjCB6HmfmGWW1G04qBetdYVpBEMQji0uqGKwXnYv+VgXAeWWNrmRTcycFm/TFZYa7t&#10;jY80nHwlAoRdjgpq77tcSlfWZNBFtiMO3sX2Bn2QfSV1j7cAN61M43ghDTYcFmrsaFtT+X+6GgWL&#10;+E9+D7vdvJglv0kmC11lV6/U9HP8WYLwNPp3+NU+aAXzNIXnmXAE5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6pv6wgAAANwAAAAPAAAAAAAAAAAAAAAAAJgCAABkcnMvZG93&#10;bnJldi54bWxQSwUGAAAAAAQABAD1AAAAhwMAAAAA&#10;" path="m,7923r10800,l10800,,,,,7923xe" fillcolor="#ebebec" stroked="f">
                  <v:path arrowok="t" o:connecttype="custom" o:connectlocs="0,7923;10800,7923;10800,0;0,0;0,7923" o:connectangles="0,0,0,0,0"/>
                </v:shape>
                <v:shape id="Freeform 220" o:spid="_x0000_s1028" style="position:absolute;left:6390;top:2490;width:4809;height:4401;visibility:visible;mso-wrap-style:square;v-text-anchor:top" coordsize="4809,4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N3WcUA&#10;AADcAAAADwAAAGRycy9kb3ducmV2LnhtbESPQWvCQBSE74L/YXlCL1I3VdCSuooUDD0pjYp4e2Rf&#10;k2D2bchuTPz3rlDwOMzMN8xy3ZtK3KhxpWUFH5MIBHFmdcm5guNh+/4JwnlkjZVlUnAnB+vVcLDE&#10;WNuOf+mW+lwECLsYFRTe17GULivIoJvYmjh4f7Yx6INscqkb7ALcVHIaRXNpsOSwUGBN3wVl17Q1&#10;Csy5OyWX/dwm40qmiz2222TXKvU26jdfIDz1/hX+b/9oBbPpDJ5nwhG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03dZxQAAANwAAAAPAAAAAAAAAAAAAAAAAJgCAABkcnMv&#10;ZG93bnJldi54bWxQSwUGAAAAAAQABAD1AAAAigMAAAAA&#10;" path="m,4400r4808,l4808,,,,,4400xe" stroked="f">
                  <v:path arrowok="t" o:connecttype="custom" o:connectlocs="0,4400;4808,4400;4808,0;0,0;0,4400" o:connectangles="0,0,0,0,0"/>
                </v:shape>
                <v:shape id="Picture 221" o:spid="_x0000_s1029" type="#_x0000_t75" style="position:absolute;left:6549;top:2650;width:4480;height:2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mOjrDAAAA3AAAAA8AAABkcnMvZG93bnJldi54bWxEj1FrwjAUhd+F/Ydwhb1pqtUh1ShjIAxh&#10;g8X9gEtzbUqbm9Jktv57Iwx8PJxzvsPZHUbXiiv1ofasYDHPQBCX3tRcKfg9H2cbECEiG2w9k4Ib&#10;BTjsXyY7LIwf+IeuOlYiQTgUqMDG2BVShtKSwzD3HXHyLr53GJPsK2l6HBLctXKZZW/SYc1pwWJH&#10;H5bKRv85Bes8v9nvzl2a00p/Nf6oh3DSSr1Ox/ctiEhjfIb/259GQb5cweNMOgJyf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eY6OsMAAADcAAAADwAAAAAAAAAAAAAAAACf&#10;AgAAZHJzL2Rvd25yZXYueG1sUEsFBgAAAAAEAAQA9wAAAI8DAAAAAA==&#10;">
                  <v:imagedata r:id="rId168" o:title=""/>
                </v:shape>
                <w10:wrap anchorx="page"/>
              </v:group>
            </w:pict>
          </mc:Fallback>
        </mc:AlternateContent>
      </w:r>
      <w:r>
        <w:rPr>
          <w:noProof/>
        </w:rPr>
        <mc:AlternateContent>
          <mc:Choice Requires="wps">
            <w:drawing>
              <wp:anchor distT="0" distB="0" distL="114300" distR="114300" simplePos="0" relativeHeight="251636736" behindDoc="0" locked="0" layoutInCell="0" allowOverlap="1">
                <wp:simplePos x="0" y="0"/>
                <wp:positionH relativeFrom="page">
                  <wp:posOffset>626745</wp:posOffset>
                </wp:positionH>
                <wp:positionV relativeFrom="paragraph">
                  <wp:posOffset>63500</wp:posOffset>
                </wp:positionV>
                <wp:extent cx="2146300" cy="402590"/>
                <wp:effectExtent l="0" t="0" r="0" b="0"/>
                <wp:wrapNone/>
                <wp:docPr id="320"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0" cy="40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633" w:lineRule="exact"/>
                              <w:rPr>
                                <w:color w:val="231F20"/>
                                <w:spacing w:val="-4"/>
                                <w:sz w:val="48"/>
                                <w:szCs w:val="48"/>
                              </w:rPr>
                            </w:pPr>
                            <w:r>
                              <w:rPr>
                                <w:color w:val="231F20"/>
                                <w:sz w:val="48"/>
                                <w:szCs w:val="48"/>
                              </w:rPr>
                              <w:t>Electrical</w:t>
                            </w:r>
                            <w:r>
                              <w:rPr>
                                <w:color w:val="231F20"/>
                                <w:spacing w:val="-55"/>
                                <w:sz w:val="48"/>
                                <w:szCs w:val="48"/>
                              </w:rPr>
                              <w:t xml:space="preserve"> </w:t>
                            </w:r>
                            <w:r>
                              <w:rPr>
                                <w:color w:val="231F20"/>
                                <w:spacing w:val="-4"/>
                                <w:sz w:val="48"/>
                                <w:szCs w:val="48"/>
                              </w:rPr>
                              <w:t>Power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2" o:spid="_x0000_s1098" type="#_x0000_t202" style="position:absolute;left:0;text-align:left;margin-left:49.35pt;margin-top:5pt;width:169pt;height:31.7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" o:allowincell="f" filled="f" stroked="f">
                <v:textbox inset="0,0,0,0">
                  <w:txbxContent>
                    <w:p w:rsidR="00000000" w:rsidRDefault="009E7F48">
                      <w:pPr>
                        <w:pStyle w:val="BodyText"/>
                        <w:kinsoku w:val="0"/>
                        <w:overflowPunct w:val="0"/>
                        <w:spacing w:line="633" w:lineRule="exact"/>
                        <w:rPr>
                          <w:color w:val="231F20"/>
                          <w:spacing w:val="-4"/>
                          <w:sz w:val="48"/>
                          <w:szCs w:val="48"/>
                        </w:rPr>
                      </w:pPr>
                      <w:r>
                        <w:rPr>
                          <w:color w:val="231F20"/>
                          <w:sz w:val="48"/>
                          <w:szCs w:val="48"/>
                        </w:rPr>
                        <w:t>Electrical</w:t>
                      </w:r>
                      <w:r>
                        <w:rPr>
                          <w:color w:val="231F20"/>
                          <w:spacing w:val="-55"/>
                          <w:sz w:val="48"/>
                          <w:szCs w:val="48"/>
                        </w:rPr>
                        <w:t xml:space="preserve"> </w:t>
                      </w:r>
                      <w:r>
                        <w:rPr>
                          <w:color w:val="231F20"/>
                          <w:spacing w:val="-4"/>
                          <w:sz w:val="48"/>
                          <w:szCs w:val="48"/>
                        </w:rPr>
                        <w:t>Power</w:t>
                      </w:r>
                    </w:p>
                  </w:txbxContent>
                </v:textbox>
                <w10:wrap anchorx="page"/>
              </v:shape>
            </w:pict>
          </mc:Fallback>
        </mc:AlternateContent>
      </w:r>
      <w:r w:rsidR="009E7F48">
        <w:rPr>
          <w:color w:val="231F20"/>
        </w:rPr>
        <w:t>A pair of rechargeable, 25 amp-hour lithium-ion batteries located on the lander will provide energy storage. The</w:t>
      </w:r>
    </w:p>
    <w:p w:rsidR="00000000" w:rsidRDefault="009E7F48">
      <w:pPr>
        <w:pStyle w:val="BodyText"/>
        <w:kinsoku w:val="0"/>
        <w:overflowPunct w:val="0"/>
        <w:spacing w:before="73" w:line="213" w:lineRule="auto"/>
        <w:ind w:left="5830" w:right="313"/>
        <w:rPr>
          <w:color w:val="231F20"/>
        </w:rPr>
        <w:sectPr w:rsidR="00000000">
          <w:pgSz w:w="12240" w:h="15840"/>
          <w:pgMar w:top="500" w:right="400" w:bottom="420" w:left="560" w:header="291" w:footer="315" w:gutter="0"/>
          <w:cols w:space="720"/>
          <w:noEndnote/>
        </w:sectPr>
      </w:pPr>
    </w:p>
    <w:p w:rsidR="00000000" w:rsidRDefault="009E7F48">
      <w:pPr>
        <w:pStyle w:val="BodyText"/>
        <w:kinsoku w:val="0"/>
        <w:overflowPunct w:val="0"/>
        <w:spacing w:before="83" w:line="213" w:lineRule="auto"/>
        <w:ind w:left="426" w:right="33"/>
        <w:rPr>
          <w:color w:val="231F20"/>
          <w:w w:val="105"/>
        </w:rPr>
      </w:pPr>
      <w:r>
        <w:rPr>
          <w:color w:val="231F20"/>
          <w:w w:val="105"/>
        </w:rPr>
        <w:lastRenderedPageBreak/>
        <w:t>InSight</w:t>
      </w:r>
      <w:r>
        <w:rPr>
          <w:color w:val="231F20"/>
          <w:spacing w:val="-19"/>
          <w:w w:val="105"/>
        </w:rPr>
        <w:t xml:space="preserve"> </w:t>
      </w:r>
      <w:r>
        <w:rPr>
          <w:color w:val="231F20"/>
          <w:w w:val="105"/>
        </w:rPr>
        <w:t>will</w:t>
      </w:r>
      <w:r>
        <w:rPr>
          <w:color w:val="231F20"/>
          <w:spacing w:val="-19"/>
          <w:w w:val="105"/>
        </w:rPr>
        <w:t xml:space="preserve"> </w:t>
      </w:r>
      <w:r>
        <w:rPr>
          <w:color w:val="231F20"/>
          <w:w w:val="105"/>
        </w:rPr>
        <w:t>use</w:t>
      </w:r>
      <w:r>
        <w:rPr>
          <w:color w:val="231F20"/>
          <w:spacing w:val="-18"/>
          <w:w w:val="105"/>
        </w:rPr>
        <w:t xml:space="preserve"> </w:t>
      </w:r>
      <w:r>
        <w:rPr>
          <w:color w:val="231F20"/>
          <w:w w:val="105"/>
        </w:rPr>
        <w:t>electrical</w:t>
      </w:r>
      <w:r>
        <w:rPr>
          <w:color w:val="231F20"/>
          <w:spacing w:val="-20"/>
          <w:w w:val="105"/>
        </w:rPr>
        <w:t xml:space="preserve"> </w:t>
      </w:r>
      <w:r>
        <w:rPr>
          <w:color w:val="231F20"/>
          <w:w w:val="105"/>
        </w:rPr>
        <w:t>power</w:t>
      </w:r>
      <w:r>
        <w:rPr>
          <w:color w:val="231F20"/>
          <w:spacing w:val="-18"/>
          <w:w w:val="105"/>
        </w:rPr>
        <w:t xml:space="preserve"> </w:t>
      </w:r>
      <w:r>
        <w:rPr>
          <w:color w:val="231F20"/>
          <w:w w:val="105"/>
        </w:rPr>
        <w:t>from</w:t>
      </w:r>
      <w:r>
        <w:rPr>
          <w:color w:val="231F20"/>
          <w:spacing w:val="-19"/>
          <w:w w:val="105"/>
        </w:rPr>
        <w:t xml:space="preserve"> </w:t>
      </w:r>
      <w:r>
        <w:rPr>
          <w:color w:val="231F20"/>
          <w:w w:val="105"/>
        </w:rPr>
        <w:t>solar</w:t>
      </w:r>
      <w:r>
        <w:rPr>
          <w:color w:val="231F20"/>
          <w:spacing w:val="-18"/>
          <w:w w:val="105"/>
        </w:rPr>
        <w:t xml:space="preserve"> </w:t>
      </w:r>
      <w:r>
        <w:rPr>
          <w:color w:val="231F20"/>
          <w:w w:val="105"/>
        </w:rPr>
        <w:t>panels,</w:t>
      </w:r>
      <w:r>
        <w:rPr>
          <w:color w:val="231F20"/>
          <w:spacing w:val="-19"/>
          <w:w w:val="105"/>
        </w:rPr>
        <w:t xml:space="preserve"> </w:t>
      </w:r>
      <w:r>
        <w:rPr>
          <w:color w:val="231F20"/>
          <w:w w:val="105"/>
        </w:rPr>
        <w:t>with batteries</w:t>
      </w:r>
      <w:r>
        <w:rPr>
          <w:color w:val="231F20"/>
          <w:spacing w:val="-17"/>
          <w:w w:val="105"/>
        </w:rPr>
        <w:t xml:space="preserve"> </w:t>
      </w:r>
      <w:r>
        <w:rPr>
          <w:color w:val="231F20"/>
          <w:w w:val="105"/>
        </w:rPr>
        <w:t>for</w:t>
      </w:r>
      <w:r>
        <w:rPr>
          <w:color w:val="231F20"/>
          <w:spacing w:val="-17"/>
          <w:w w:val="105"/>
        </w:rPr>
        <w:t xml:space="preserve"> </w:t>
      </w:r>
      <w:r>
        <w:rPr>
          <w:color w:val="231F20"/>
          <w:w w:val="105"/>
        </w:rPr>
        <w:t>storage,</w:t>
      </w:r>
      <w:r>
        <w:rPr>
          <w:color w:val="231F20"/>
          <w:spacing w:val="-17"/>
          <w:w w:val="105"/>
        </w:rPr>
        <w:t xml:space="preserve"> </w:t>
      </w:r>
      <w:r>
        <w:rPr>
          <w:color w:val="231F20"/>
          <w:w w:val="105"/>
        </w:rPr>
        <w:t>during</w:t>
      </w:r>
      <w:r>
        <w:rPr>
          <w:color w:val="231F20"/>
          <w:spacing w:val="-17"/>
          <w:w w:val="105"/>
        </w:rPr>
        <w:t xml:space="preserve"> </w:t>
      </w:r>
      <w:r>
        <w:rPr>
          <w:color w:val="231F20"/>
          <w:w w:val="105"/>
        </w:rPr>
        <w:t>cruise</w:t>
      </w:r>
      <w:r>
        <w:rPr>
          <w:color w:val="231F20"/>
          <w:spacing w:val="-17"/>
          <w:w w:val="105"/>
        </w:rPr>
        <w:t xml:space="preserve"> </w:t>
      </w:r>
      <w:r>
        <w:rPr>
          <w:color w:val="231F20"/>
          <w:w w:val="105"/>
        </w:rPr>
        <w:t>and</w:t>
      </w:r>
      <w:r>
        <w:rPr>
          <w:color w:val="231F20"/>
          <w:spacing w:val="-16"/>
          <w:w w:val="105"/>
        </w:rPr>
        <w:t xml:space="preserve"> </w:t>
      </w:r>
      <w:r>
        <w:rPr>
          <w:color w:val="231F20"/>
          <w:w w:val="105"/>
        </w:rPr>
        <w:t>after</w:t>
      </w:r>
      <w:r>
        <w:rPr>
          <w:color w:val="231F20"/>
          <w:spacing w:val="-17"/>
          <w:w w:val="105"/>
        </w:rPr>
        <w:t xml:space="preserve"> </w:t>
      </w:r>
      <w:r>
        <w:rPr>
          <w:color w:val="231F20"/>
          <w:w w:val="105"/>
        </w:rPr>
        <w:t>landing.</w:t>
      </w:r>
    </w:p>
    <w:p w:rsidR="00000000" w:rsidRDefault="009E7F48">
      <w:pPr>
        <w:pStyle w:val="BodyText"/>
        <w:kinsoku w:val="0"/>
        <w:overflowPunct w:val="0"/>
        <w:spacing w:before="4"/>
        <w:rPr>
          <w:sz w:val="17"/>
          <w:szCs w:val="17"/>
        </w:rPr>
      </w:pPr>
    </w:p>
    <w:p w:rsidR="00000000" w:rsidRDefault="00E463A4">
      <w:pPr>
        <w:pStyle w:val="BodyText"/>
        <w:kinsoku w:val="0"/>
        <w:overflowPunct w:val="0"/>
        <w:spacing w:line="213" w:lineRule="auto"/>
        <w:ind w:left="426" w:right="78"/>
        <w:rPr>
          <w:color w:val="231F20"/>
          <w:w w:val="105"/>
        </w:rPr>
      </w:pPr>
      <w:r>
        <w:rPr>
          <w:noProof/>
        </w:rPr>
        <mc:AlternateContent>
          <mc:Choice Requires="wps">
            <w:drawing>
              <wp:anchor distT="0" distB="0" distL="114300" distR="114300" simplePos="0" relativeHeight="251637760" behindDoc="0" locked="0" layoutInCell="0" allowOverlap="1">
                <wp:simplePos x="0" y="0"/>
                <wp:positionH relativeFrom="page">
                  <wp:posOffset>4057650</wp:posOffset>
                </wp:positionH>
                <wp:positionV relativeFrom="paragraph">
                  <wp:posOffset>467995</wp:posOffset>
                </wp:positionV>
                <wp:extent cx="3053715" cy="2794635"/>
                <wp:effectExtent l="0" t="0" r="0" b="0"/>
                <wp:wrapNone/>
                <wp:docPr id="319"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3715" cy="2794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8"/>
                              <w:rPr>
                                <w:sz w:val="28"/>
                                <w:szCs w:val="28"/>
                              </w:rPr>
                            </w:pPr>
                          </w:p>
                          <w:p w:rsidR="00000000" w:rsidRDefault="009E7F48">
                            <w:pPr>
                              <w:pStyle w:val="BodyText"/>
                              <w:kinsoku w:val="0"/>
                              <w:overflowPunct w:val="0"/>
                              <w:spacing w:line="285" w:lineRule="auto"/>
                              <w:ind w:left="179" w:right="196"/>
                              <w:rPr>
                                <w:rFonts w:ascii="Arial" w:eastAsiaTheme="minorEastAsia" w:hAnsi="Arial" w:cs="Arial"/>
                                <w:i/>
                                <w:iCs/>
                                <w:color w:val="77787B"/>
                                <w:spacing w:val="-3"/>
                              </w:rPr>
                            </w:pPr>
                            <w:r>
                              <w:rPr>
                                <w:rFonts w:ascii="Arial" w:eastAsiaTheme="minorEastAsia" w:hAnsi="Arial" w:cs="Arial"/>
                                <w:i/>
                                <w:iCs/>
                                <w:color w:val="77787B"/>
                              </w:rPr>
                              <w:t>The</w:t>
                            </w:r>
                            <w:r>
                              <w:rPr>
                                <w:rFonts w:ascii="Arial" w:eastAsiaTheme="minorEastAsia" w:hAnsi="Arial" w:cs="Arial"/>
                                <w:i/>
                                <w:iCs/>
                                <w:color w:val="77787B"/>
                                <w:spacing w:val="-36"/>
                              </w:rPr>
                              <w:t xml:space="preserve"> </w:t>
                            </w:r>
                            <w:r>
                              <w:rPr>
                                <w:rFonts w:ascii="Arial" w:eastAsiaTheme="minorEastAsia" w:hAnsi="Arial" w:cs="Arial"/>
                                <w:i/>
                                <w:iCs/>
                                <w:color w:val="77787B"/>
                              </w:rPr>
                              <w:t>solar</w:t>
                            </w:r>
                            <w:r>
                              <w:rPr>
                                <w:rFonts w:ascii="Arial" w:eastAsiaTheme="minorEastAsia" w:hAnsi="Arial" w:cs="Arial"/>
                                <w:i/>
                                <w:iCs/>
                                <w:color w:val="77787B"/>
                                <w:spacing w:val="-35"/>
                              </w:rPr>
                              <w:t xml:space="preserve"> </w:t>
                            </w:r>
                            <w:r>
                              <w:rPr>
                                <w:rFonts w:ascii="Arial" w:eastAsiaTheme="minorEastAsia" w:hAnsi="Arial" w:cs="Arial"/>
                                <w:i/>
                                <w:iCs/>
                                <w:color w:val="77787B"/>
                              </w:rPr>
                              <w:t>arrays</w:t>
                            </w:r>
                            <w:r>
                              <w:rPr>
                                <w:rFonts w:ascii="Arial" w:eastAsiaTheme="minorEastAsia" w:hAnsi="Arial" w:cs="Arial"/>
                                <w:i/>
                                <w:iCs/>
                                <w:color w:val="77787B"/>
                                <w:spacing w:val="-35"/>
                              </w:rPr>
                              <w:t xml:space="preserve"> </w:t>
                            </w:r>
                            <w:r>
                              <w:rPr>
                                <w:rFonts w:ascii="Arial" w:eastAsiaTheme="minorEastAsia" w:hAnsi="Arial" w:cs="Arial"/>
                                <w:i/>
                                <w:iCs/>
                                <w:color w:val="77787B"/>
                              </w:rPr>
                              <w:t>on</w:t>
                            </w:r>
                            <w:r>
                              <w:rPr>
                                <w:rFonts w:ascii="Arial" w:eastAsiaTheme="minorEastAsia" w:hAnsi="Arial" w:cs="Arial"/>
                                <w:i/>
                                <w:iCs/>
                                <w:color w:val="77787B"/>
                                <w:spacing w:val="-36"/>
                              </w:rPr>
                              <w:t xml:space="preserve"> </w:t>
                            </w:r>
                            <w:r>
                              <w:rPr>
                                <w:rFonts w:ascii="Arial" w:eastAsiaTheme="minorEastAsia" w:hAnsi="Arial" w:cs="Arial"/>
                                <w:i/>
                                <w:iCs/>
                                <w:color w:val="77787B"/>
                                <w:spacing w:val="-4"/>
                              </w:rPr>
                              <w:t>NASA’s</w:t>
                            </w:r>
                            <w:r>
                              <w:rPr>
                                <w:rFonts w:ascii="Arial" w:eastAsiaTheme="minorEastAsia" w:hAnsi="Arial" w:cs="Arial"/>
                                <w:i/>
                                <w:iCs/>
                                <w:color w:val="77787B"/>
                                <w:spacing w:val="-35"/>
                              </w:rPr>
                              <w:t xml:space="preserve"> </w:t>
                            </w:r>
                            <w:r>
                              <w:rPr>
                                <w:rFonts w:ascii="Arial" w:eastAsiaTheme="minorEastAsia" w:hAnsi="Arial" w:cs="Arial"/>
                                <w:i/>
                                <w:iCs/>
                                <w:color w:val="77787B"/>
                              </w:rPr>
                              <w:t>InSight</w:t>
                            </w:r>
                            <w:r>
                              <w:rPr>
                                <w:rFonts w:ascii="Arial" w:eastAsiaTheme="minorEastAsia" w:hAnsi="Arial" w:cs="Arial"/>
                                <w:i/>
                                <w:iCs/>
                                <w:color w:val="77787B"/>
                                <w:spacing w:val="-35"/>
                              </w:rPr>
                              <w:t xml:space="preserve"> </w:t>
                            </w:r>
                            <w:r>
                              <w:rPr>
                                <w:rFonts w:ascii="Arial" w:eastAsiaTheme="minorEastAsia" w:hAnsi="Arial" w:cs="Arial"/>
                                <w:i/>
                                <w:iCs/>
                                <w:color w:val="77787B"/>
                              </w:rPr>
                              <w:t>lander</w:t>
                            </w:r>
                            <w:r>
                              <w:rPr>
                                <w:rFonts w:ascii="Arial" w:eastAsiaTheme="minorEastAsia" w:hAnsi="Arial" w:cs="Arial"/>
                                <w:i/>
                                <w:iCs/>
                                <w:color w:val="77787B"/>
                                <w:spacing w:val="-36"/>
                              </w:rPr>
                              <w:t xml:space="preserve"> </w:t>
                            </w:r>
                            <w:r>
                              <w:rPr>
                                <w:rFonts w:ascii="Arial" w:eastAsiaTheme="minorEastAsia" w:hAnsi="Arial" w:cs="Arial"/>
                                <w:i/>
                                <w:iCs/>
                                <w:color w:val="77787B"/>
                              </w:rPr>
                              <w:t>are</w:t>
                            </w:r>
                            <w:r>
                              <w:rPr>
                                <w:rFonts w:ascii="Arial" w:eastAsiaTheme="minorEastAsia" w:hAnsi="Arial" w:cs="Arial"/>
                                <w:i/>
                                <w:iCs/>
                                <w:color w:val="77787B"/>
                                <w:spacing w:val="-35"/>
                              </w:rPr>
                              <w:t xml:space="preserve"> </w:t>
                            </w:r>
                            <w:r>
                              <w:rPr>
                                <w:rFonts w:ascii="Arial" w:eastAsiaTheme="minorEastAsia" w:hAnsi="Arial" w:cs="Arial"/>
                                <w:i/>
                                <w:iCs/>
                                <w:color w:val="77787B"/>
                              </w:rPr>
                              <w:t>deployed in</w:t>
                            </w:r>
                            <w:r>
                              <w:rPr>
                                <w:rFonts w:ascii="Arial" w:eastAsiaTheme="minorEastAsia" w:hAnsi="Arial" w:cs="Arial"/>
                                <w:i/>
                                <w:iCs/>
                                <w:color w:val="77787B"/>
                                <w:spacing w:val="-19"/>
                              </w:rPr>
                              <w:t xml:space="preserve"> </w:t>
                            </w:r>
                            <w:r>
                              <w:rPr>
                                <w:rFonts w:ascii="Arial" w:eastAsiaTheme="minorEastAsia" w:hAnsi="Arial" w:cs="Arial"/>
                                <w:i/>
                                <w:iCs/>
                                <w:color w:val="77787B"/>
                              </w:rPr>
                              <w:t>this</w:t>
                            </w:r>
                            <w:r>
                              <w:rPr>
                                <w:rFonts w:ascii="Arial" w:eastAsiaTheme="minorEastAsia" w:hAnsi="Arial" w:cs="Arial"/>
                                <w:i/>
                                <w:iCs/>
                                <w:color w:val="77787B"/>
                                <w:spacing w:val="-18"/>
                              </w:rPr>
                              <w:t xml:space="preserve"> </w:t>
                            </w:r>
                            <w:r>
                              <w:rPr>
                                <w:rFonts w:ascii="Arial" w:eastAsiaTheme="minorEastAsia" w:hAnsi="Arial" w:cs="Arial"/>
                                <w:i/>
                                <w:iCs/>
                                <w:color w:val="77787B"/>
                              </w:rPr>
                              <w:t>test</w:t>
                            </w:r>
                            <w:r>
                              <w:rPr>
                                <w:rFonts w:ascii="Arial" w:eastAsiaTheme="minorEastAsia" w:hAnsi="Arial" w:cs="Arial"/>
                                <w:i/>
                                <w:iCs/>
                                <w:color w:val="77787B"/>
                                <w:spacing w:val="-18"/>
                              </w:rPr>
                              <w:t xml:space="preserve"> </w:t>
                            </w:r>
                            <w:r>
                              <w:rPr>
                                <w:rFonts w:ascii="Arial" w:eastAsiaTheme="minorEastAsia" w:hAnsi="Arial" w:cs="Arial"/>
                                <w:i/>
                                <w:iCs/>
                                <w:color w:val="77787B"/>
                              </w:rPr>
                              <w:t>in</w:t>
                            </w:r>
                            <w:r>
                              <w:rPr>
                                <w:rFonts w:ascii="Arial" w:eastAsiaTheme="minorEastAsia" w:hAnsi="Arial" w:cs="Arial"/>
                                <w:i/>
                                <w:iCs/>
                                <w:color w:val="77787B"/>
                                <w:spacing w:val="-18"/>
                              </w:rPr>
                              <w:t xml:space="preserve"> </w:t>
                            </w:r>
                            <w:r>
                              <w:rPr>
                                <w:rFonts w:ascii="Arial" w:eastAsiaTheme="minorEastAsia" w:hAnsi="Arial" w:cs="Arial"/>
                                <w:i/>
                                <w:iCs/>
                                <w:color w:val="77787B"/>
                              </w:rPr>
                              <w:t>a</w:t>
                            </w:r>
                            <w:r>
                              <w:rPr>
                                <w:rFonts w:ascii="Arial" w:eastAsiaTheme="minorEastAsia" w:hAnsi="Arial" w:cs="Arial"/>
                                <w:i/>
                                <w:iCs/>
                                <w:color w:val="77787B"/>
                                <w:spacing w:val="-18"/>
                              </w:rPr>
                              <w:t xml:space="preserve"> </w:t>
                            </w:r>
                            <w:r>
                              <w:rPr>
                                <w:rFonts w:ascii="Arial" w:eastAsiaTheme="minorEastAsia" w:hAnsi="Arial" w:cs="Arial"/>
                                <w:i/>
                                <w:iCs/>
                                <w:color w:val="77787B"/>
                              </w:rPr>
                              <w:t>clean</w:t>
                            </w:r>
                            <w:r>
                              <w:rPr>
                                <w:rFonts w:ascii="Arial" w:eastAsiaTheme="minorEastAsia" w:hAnsi="Arial" w:cs="Arial"/>
                                <w:i/>
                                <w:iCs/>
                                <w:color w:val="77787B"/>
                                <w:spacing w:val="-18"/>
                              </w:rPr>
                              <w:t xml:space="preserve"> </w:t>
                            </w:r>
                            <w:r>
                              <w:rPr>
                                <w:rFonts w:ascii="Arial" w:eastAsiaTheme="minorEastAsia" w:hAnsi="Arial" w:cs="Arial"/>
                                <w:i/>
                                <w:iCs/>
                                <w:color w:val="77787B"/>
                              </w:rPr>
                              <w:t>room</w:t>
                            </w:r>
                            <w:r>
                              <w:rPr>
                                <w:rFonts w:ascii="Arial" w:eastAsiaTheme="minorEastAsia" w:hAnsi="Arial" w:cs="Arial"/>
                                <w:i/>
                                <w:iCs/>
                                <w:color w:val="77787B"/>
                                <w:spacing w:val="-18"/>
                              </w:rPr>
                              <w:t xml:space="preserve"> </w:t>
                            </w:r>
                            <w:r>
                              <w:rPr>
                                <w:rFonts w:ascii="Arial" w:eastAsiaTheme="minorEastAsia" w:hAnsi="Arial" w:cs="Arial"/>
                                <w:i/>
                                <w:iCs/>
                                <w:color w:val="77787B"/>
                              </w:rPr>
                              <w:t>at</w:t>
                            </w:r>
                            <w:r>
                              <w:rPr>
                                <w:rFonts w:ascii="Arial" w:eastAsiaTheme="minorEastAsia" w:hAnsi="Arial" w:cs="Arial"/>
                                <w:i/>
                                <w:iCs/>
                                <w:color w:val="77787B"/>
                                <w:spacing w:val="-18"/>
                              </w:rPr>
                              <w:t xml:space="preserve"> </w:t>
                            </w:r>
                            <w:r>
                              <w:rPr>
                                <w:rFonts w:ascii="Arial" w:eastAsiaTheme="minorEastAsia" w:hAnsi="Arial" w:cs="Arial"/>
                                <w:i/>
                                <w:iCs/>
                                <w:color w:val="77787B"/>
                              </w:rPr>
                              <w:t>Lockheed</w:t>
                            </w:r>
                            <w:r>
                              <w:rPr>
                                <w:rFonts w:ascii="Arial" w:eastAsiaTheme="minorEastAsia" w:hAnsi="Arial" w:cs="Arial"/>
                                <w:i/>
                                <w:iCs/>
                                <w:color w:val="77787B"/>
                                <w:spacing w:val="-18"/>
                              </w:rPr>
                              <w:t xml:space="preserve"> </w:t>
                            </w:r>
                            <w:r>
                              <w:rPr>
                                <w:rFonts w:ascii="Arial" w:eastAsiaTheme="minorEastAsia" w:hAnsi="Arial" w:cs="Arial"/>
                                <w:i/>
                                <w:iCs/>
                                <w:color w:val="77787B"/>
                              </w:rPr>
                              <w:t>Martin</w:t>
                            </w:r>
                            <w:r>
                              <w:rPr>
                                <w:rFonts w:ascii="Arial" w:eastAsiaTheme="minorEastAsia" w:hAnsi="Arial" w:cs="Arial"/>
                                <w:i/>
                                <w:iCs/>
                                <w:color w:val="77787B"/>
                                <w:spacing w:val="-18"/>
                              </w:rPr>
                              <w:t xml:space="preserve"> </w:t>
                            </w:r>
                            <w:r>
                              <w:rPr>
                                <w:rFonts w:ascii="Arial" w:eastAsiaTheme="minorEastAsia" w:hAnsi="Arial" w:cs="Arial"/>
                                <w:i/>
                                <w:iCs/>
                                <w:color w:val="77787B"/>
                              </w:rPr>
                              <w:t>Space, Denver, in April 2015. Each of the two arrays is 7.05 feet (2.15 meters) in</w:t>
                            </w:r>
                            <w:r>
                              <w:rPr>
                                <w:rFonts w:ascii="Arial" w:eastAsiaTheme="minorEastAsia" w:hAnsi="Arial" w:cs="Arial"/>
                                <w:i/>
                                <w:iCs/>
                                <w:color w:val="77787B"/>
                                <w:spacing w:val="-38"/>
                              </w:rPr>
                              <w:t xml:space="preserve"> </w:t>
                            </w:r>
                            <w:r>
                              <w:rPr>
                                <w:rFonts w:ascii="Arial" w:eastAsiaTheme="minorEastAsia" w:hAnsi="Arial" w:cs="Arial"/>
                                <w:i/>
                                <w:iCs/>
                                <w:color w:val="77787B"/>
                                <w:spacing w:val="-3"/>
                              </w:rPr>
                              <w:t>diameter.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3" o:spid="_x0000_s1099" type="#_x0000_t202" style="position:absolute;left:0;text-align:left;margin-left:319.5pt;margin-top:36.85pt;width:240.45pt;height:220.0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" o:allowincell="f" filled="f" stroked="f">
                <v:textbox inset="0,0,0,0">
                  <w:txbxContent>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8"/>
                        <w:rPr>
                          <w:sz w:val="28"/>
                          <w:szCs w:val="28"/>
                        </w:rPr>
                      </w:pPr>
                    </w:p>
                    <w:p w:rsidR="00000000" w:rsidRDefault="009E7F48">
                      <w:pPr>
                        <w:pStyle w:val="BodyText"/>
                        <w:kinsoku w:val="0"/>
                        <w:overflowPunct w:val="0"/>
                        <w:spacing w:line="285" w:lineRule="auto"/>
                        <w:ind w:left="179" w:right="196"/>
                        <w:rPr>
                          <w:rFonts w:ascii="Arial" w:eastAsiaTheme="minorEastAsia" w:hAnsi="Arial" w:cs="Arial"/>
                          <w:i/>
                          <w:iCs/>
                          <w:color w:val="77787B"/>
                          <w:spacing w:val="-3"/>
                        </w:rPr>
                      </w:pPr>
                      <w:r>
                        <w:rPr>
                          <w:rFonts w:ascii="Arial" w:eastAsiaTheme="minorEastAsia" w:hAnsi="Arial" w:cs="Arial"/>
                          <w:i/>
                          <w:iCs/>
                          <w:color w:val="77787B"/>
                        </w:rPr>
                        <w:t>The</w:t>
                      </w:r>
                      <w:r>
                        <w:rPr>
                          <w:rFonts w:ascii="Arial" w:eastAsiaTheme="minorEastAsia" w:hAnsi="Arial" w:cs="Arial"/>
                          <w:i/>
                          <w:iCs/>
                          <w:color w:val="77787B"/>
                          <w:spacing w:val="-36"/>
                        </w:rPr>
                        <w:t xml:space="preserve"> </w:t>
                      </w:r>
                      <w:r>
                        <w:rPr>
                          <w:rFonts w:ascii="Arial" w:eastAsiaTheme="minorEastAsia" w:hAnsi="Arial" w:cs="Arial"/>
                          <w:i/>
                          <w:iCs/>
                          <w:color w:val="77787B"/>
                        </w:rPr>
                        <w:t>solar</w:t>
                      </w:r>
                      <w:r>
                        <w:rPr>
                          <w:rFonts w:ascii="Arial" w:eastAsiaTheme="minorEastAsia" w:hAnsi="Arial" w:cs="Arial"/>
                          <w:i/>
                          <w:iCs/>
                          <w:color w:val="77787B"/>
                          <w:spacing w:val="-35"/>
                        </w:rPr>
                        <w:t xml:space="preserve"> </w:t>
                      </w:r>
                      <w:r>
                        <w:rPr>
                          <w:rFonts w:ascii="Arial" w:eastAsiaTheme="minorEastAsia" w:hAnsi="Arial" w:cs="Arial"/>
                          <w:i/>
                          <w:iCs/>
                          <w:color w:val="77787B"/>
                        </w:rPr>
                        <w:t>arrays</w:t>
                      </w:r>
                      <w:r>
                        <w:rPr>
                          <w:rFonts w:ascii="Arial" w:eastAsiaTheme="minorEastAsia" w:hAnsi="Arial" w:cs="Arial"/>
                          <w:i/>
                          <w:iCs/>
                          <w:color w:val="77787B"/>
                          <w:spacing w:val="-35"/>
                        </w:rPr>
                        <w:t xml:space="preserve"> </w:t>
                      </w:r>
                      <w:r>
                        <w:rPr>
                          <w:rFonts w:ascii="Arial" w:eastAsiaTheme="minorEastAsia" w:hAnsi="Arial" w:cs="Arial"/>
                          <w:i/>
                          <w:iCs/>
                          <w:color w:val="77787B"/>
                        </w:rPr>
                        <w:t>on</w:t>
                      </w:r>
                      <w:r>
                        <w:rPr>
                          <w:rFonts w:ascii="Arial" w:eastAsiaTheme="minorEastAsia" w:hAnsi="Arial" w:cs="Arial"/>
                          <w:i/>
                          <w:iCs/>
                          <w:color w:val="77787B"/>
                          <w:spacing w:val="-36"/>
                        </w:rPr>
                        <w:t xml:space="preserve"> </w:t>
                      </w:r>
                      <w:r>
                        <w:rPr>
                          <w:rFonts w:ascii="Arial" w:eastAsiaTheme="minorEastAsia" w:hAnsi="Arial" w:cs="Arial"/>
                          <w:i/>
                          <w:iCs/>
                          <w:color w:val="77787B"/>
                          <w:spacing w:val="-4"/>
                        </w:rPr>
                        <w:t>NASA’s</w:t>
                      </w:r>
                      <w:r>
                        <w:rPr>
                          <w:rFonts w:ascii="Arial" w:eastAsiaTheme="minorEastAsia" w:hAnsi="Arial" w:cs="Arial"/>
                          <w:i/>
                          <w:iCs/>
                          <w:color w:val="77787B"/>
                          <w:spacing w:val="-35"/>
                        </w:rPr>
                        <w:t xml:space="preserve"> </w:t>
                      </w:r>
                      <w:r>
                        <w:rPr>
                          <w:rFonts w:ascii="Arial" w:eastAsiaTheme="minorEastAsia" w:hAnsi="Arial" w:cs="Arial"/>
                          <w:i/>
                          <w:iCs/>
                          <w:color w:val="77787B"/>
                        </w:rPr>
                        <w:t>InSight</w:t>
                      </w:r>
                      <w:r>
                        <w:rPr>
                          <w:rFonts w:ascii="Arial" w:eastAsiaTheme="minorEastAsia" w:hAnsi="Arial" w:cs="Arial"/>
                          <w:i/>
                          <w:iCs/>
                          <w:color w:val="77787B"/>
                          <w:spacing w:val="-35"/>
                        </w:rPr>
                        <w:t xml:space="preserve"> </w:t>
                      </w:r>
                      <w:r>
                        <w:rPr>
                          <w:rFonts w:ascii="Arial" w:eastAsiaTheme="minorEastAsia" w:hAnsi="Arial" w:cs="Arial"/>
                          <w:i/>
                          <w:iCs/>
                          <w:color w:val="77787B"/>
                        </w:rPr>
                        <w:t>lander</w:t>
                      </w:r>
                      <w:r>
                        <w:rPr>
                          <w:rFonts w:ascii="Arial" w:eastAsiaTheme="minorEastAsia" w:hAnsi="Arial" w:cs="Arial"/>
                          <w:i/>
                          <w:iCs/>
                          <w:color w:val="77787B"/>
                          <w:spacing w:val="-36"/>
                        </w:rPr>
                        <w:t xml:space="preserve"> </w:t>
                      </w:r>
                      <w:r>
                        <w:rPr>
                          <w:rFonts w:ascii="Arial" w:eastAsiaTheme="minorEastAsia" w:hAnsi="Arial" w:cs="Arial"/>
                          <w:i/>
                          <w:iCs/>
                          <w:color w:val="77787B"/>
                        </w:rPr>
                        <w:t>are</w:t>
                      </w:r>
                      <w:r>
                        <w:rPr>
                          <w:rFonts w:ascii="Arial" w:eastAsiaTheme="minorEastAsia" w:hAnsi="Arial" w:cs="Arial"/>
                          <w:i/>
                          <w:iCs/>
                          <w:color w:val="77787B"/>
                          <w:spacing w:val="-35"/>
                        </w:rPr>
                        <w:t xml:space="preserve"> </w:t>
                      </w:r>
                      <w:r>
                        <w:rPr>
                          <w:rFonts w:ascii="Arial" w:eastAsiaTheme="minorEastAsia" w:hAnsi="Arial" w:cs="Arial"/>
                          <w:i/>
                          <w:iCs/>
                          <w:color w:val="77787B"/>
                        </w:rPr>
                        <w:t>deployed in</w:t>
                      </w:r>
                      <w:r>
                        <w:rPr>
                          <w:rFonts w:ascii="Arial" w:eastAsiaTheme="minorEastAsia" w:hAnsi="Arial" w:cs="Arial"/>
                          <w:i/>
                          <w:iCs/>
                          <w:color w:val="77787B"/>
                          <w:spacing w:val="-19"/>
                        </w:rPr>
                        <w:t xml:space="preserve"> </w:t>
                      </w:r>
                      <w:r>
                        <w:rPr>
                          <w:rFonts w:ascii="Arial" w:eastAsiaTheme="minorEastAsia" w:hAnsi="Arial" w:cs="Arial"/>
                          <w:i/>
                          <w:iCs/>
                          <w:color w:val="77787B"/>
                        </w:rPr>
                        <w:t>this</w:t>
                      </w:r>
                      <w:r>
                        <w:rPr>
                          <w:rFonts w:ascii="Arial" w:eastAsiaTheme="minorEastAsia" w:hAnsi="Arial" w:cs="Arial"/>
                          <w:i/>
                          <w:iCs/>
                          <w:color w:val="77787B"/>
                          <w:spacing w:val="-18"/>
                        </w:rPr>
                        <w:t xml:space="preserve"> </w:t>
                      </w:r>
                      <w:r>
                        <w:rPr>
                          <w:rFonts w:ascii="Arial" w:eastAsiaTheme="minorEastAsia" w:hAnsi="Arial" w:cs="Arial"/>
                          <w:i/>
                          <w:iCs/>
                          <w:color w:val="77787B"/>
                        </w:rPr>
                        <w:t>test</w:t>
                      </w:r>
                      <w:r>
                        <w:rPr>
                          <w:rFonts w:ascii="Arial" w:eastAsiaTheme="minorEastAsia" w:hAnsi="Arial" w:cs="Arial"/>
                          <w:i/>
                          <w:iCs/>
                          <w:color w:val="77787B"/>
                          <w:spacing w:val="-18"/>
                        </w:rPr>
                        <w:t xml:space="preserve"> </w:t>
                      </w:r>
                      <w:r>
                        <w:rPr>
                          <w:rFonts w:ascii="Arial" w:eastAsiaTheme="minorEastAsia" w:hAnsi="Arial" w:cs="Arial"/>
                          <w:i/>
                          <w:iCs/>
                          <w:color w:val="77787B"/>
                        </w:rPr>
                        <w:t>in</w:t>
                      </w:r>
                      <w:r>
                        <w:rPr>
                          <w:rFonts w:ascii="Arial" w:eastAsiaTheme="minorEastAsia" w:hAnsi="Arial" w:cs="Arial"/>
                          <w:i/>
                          <w:iCs/>
                          <w:color w:val="77787B"/>
                          <w:spacing w:val="-18"/>
                        </w:rPr>
                        <w:t xml:space="preserve"> </w:t>
                      </w:r>
                      <w:r>
                        <w:rPr>
                          <w:rFonts w:ascii="Arial" w:eastAsiaTheme="minorEastAsia" w:hAnsi="Arial" w:cs="Arial"/>
                          <w:i/>
                          <w:iCs/>
                          <w:color w:val="77787B"/>
                        </w:rPr>
                        <w:t>a</w:t>
                      </w:r>
                      <w:r>
                        <w:rPr>
                          <w:rFonts w:ascii="Arial" w:eastAsiaTheme="minorEastAsia" w:hAnsi="Arial" w:cs="Arial"/>
                          <w:i/>
                          <w:iCs/>
                          <w:color w:val="77787B"/>
                          <w:spacing w:val="-18"/>
                        </w:rPr>
                        <w:t xml:space="preserve"> </w:t>
                      </w:r>
                      <w:r>
                        <w:rPr>
                          <w:rFonts w:ascii="Arial" w:eastAsiaTheme="minorEastAsia" w:hAnsi="Arial" w:cs="Arial"/>
                          <w:i/>
                          <w:iCs/>
                          <w:color w:val="77787B"/>
                        </w:rPr>
                        <w:t>clean</w:t>
                      </w:r>
                      <w:r>
                        <w:rPr>
                          <w:rFonts w:ascii="Arial" w:eastAsiaTheme="minorEastAsia" w:hAnsi="Arial" w:cs="Arial"/>
                          <w:i/>
                          <w:iCs/>
                          <w:color w:val="77787B"/>
                          <w:spacing w:val="-18"/>
                        </w:rPr>
                        <w:t xml:space="preserve"> </w:t>
                      </w:r>
                      <w:r>
                        <w:rPr>
                          <w:rFonts w:ascii="Arial" w:eastAsiaTheme="minorEastAsia" w:hAnsi="Arial" w:cs="Arial"/>
                          <w:i/>
                          <w:iCs/>
                          <w:color w:val="77787B"/>
                        </w:rPr>
                        <w:t>room</w:t>
                      </w:r>
                      <w:r>
                        <w:rPr>
                          <w:rFonts w:ascii="Arial" w:eastAsiaTheme="minorEastAsia" w:hAnsi="Arial" w:cs="Arial"/>
                          <w:i/>
                          <w:iCs/>
                          <w:color w:val="77787B"/>
                          <w:spacing w:val="-18"/>
                        </w:rPr>
                        <w:t xml:space="preserve"> </w:t>
                      </w:r>
                      <w:r>
                        <w:rPr>
                          <w:rFonts w:ascii="Arial" w:eastAsiaTheme="minorEastAsia" w:hAnsi="Arial" w:cs="Arial"/>
                          <w:i/>
                          <w:iCs/>
                          <w:color w:val="77787B"/>
                        </w:rPr>
                        <w:t>at</w:t>
                      </w:r>
                      <w:r>
                        <w:rPr>
                          <w:rFonts w:ascii="Arial" w:eastAsiaTheme="minorEastAsia" w:hAnsi="Arial" w:cs="Arial"/>
                          <w:i/>
                          <w:iCs/>
                          <w:color w:val="77787B"/>
                          <w:spacing w:val="-18"/>
                        </w:rPr>
                        <w:t xml:space="preserve"> </w:t>
                      </w:r>
                      <w:r>
                        <w:rPr>
                          <w:rFonts w:ascii="Arial" w:eastAsiaTheme="minorEastAsia" w:hAnsi="Arial" w:cs="Arial"/>
                          <w:i/>
                          <w:iCs/>
                          <w:color w:val="77787B"/>
                        </w:rPr>
                        <w:t>Lockheed</w:t>
                      </w:r>
                      <w:r>
                        <w:rPr>
                          <w:rFonts w:ascii="Arial" w:eastAsiaTheme="minorEastAsia" w:hAnsi="Arial" w:cs="Arial"/>
                          <w:i/>
                          <w:iCs/>
                          <w:color w:val="77787B"/>
                          <w:spacing w:val="-18"/>
                        </w:rPr>
                        <w:t xml:space="preserve"> </w:t>
                      </w:r>
                      <w:r>
                        <w:rPr>
                          <w:rFonts w:ascii="Arial" w:eastAsiaTheme="minorEastAsia" w:hAnsi="Arial" w:cs="Arial"/>
                          <w:i/>
                          <w:iCs/>
                          <w:color w:val="77787B"/>
                        </w:rPr>
                        <w:t>Martin</w:t>
                      </w:r>
                      <w:r>
                        <w:rPr>
                          <w:rFonts w:ascii="Arial" w:eastAsiaTheme="minorEastAsia" w:hAnsi="Arial" w:cs="Arial"/>
                          <w:i/>
                          <w:iCs/>
                          <w:color w:val="77787B"/>
                          <w:spacing w:val="-18"/>
                        </w:rPr>
                        <w:t xml:space="preserve"> </w:t>
                      </w:r>
                      <w:r>
                        <w:rPr>
                          <w:rFonts w:ascii="Arial" w:eastAsiaTheme="minorEastAsia" w:hAnsi="Arial" w:cs="Arial"/>
                          <w:i/>
                          <w:iCs/>
                          <w:color w:val="77787B"/>
                        </w:rPr>
                        <w:t>Space, Denver, in April 2015. Each of the two arrays is 7.05 feet (2.15 meters) in</w:t>
                      </w:r>
                      <w:r>
                        <w:rPr>
                          <w:rFonts w:ascii="Arial" w:eastAsiaTheme="minorEastAsia" w:hAnsi="Arial" w:cs="Arial"/>
                          <w:i/>
                          <w:iCs/>
                          <w:color w:val="77787B"/>
                          <w:spacing w:val="-38"/>
                        </w:rPr>
                        <w:t xml:space="preserve"> </w:t>
                      </w:r>
                      <w:r>
                        <w:rPr>
                          <w:rFonts w:ascii="Arial" w:eastAsiaTheme="minorEastAsia" w:hAnsi="Arial" w:cs="Arial"/>
                          <w:i/>
                          <w:iCs/>
                          <w:color w:val="77787B"/>
                          <w:spacing w:val="-3"/>
                        </w:rPr>
                        <w:t>diameter.</w:t>
                      </w:r>
                    </w:p>
                  </w:txbxContent>
                </v:textbox>
                <w10:wrap anchorx="page"/>
              </v:shape>
            </w:pict>
          </mc:Fallback>
        </mc:AlternateContent>
      </w:r>
      <w:r w:rsidR="009E7F48">
        <w:rPr>
          <w:color w:val="231F20"/>
          <w:w w:val="105"/>
        </w:rPr>
        <w:t>The</w:t>
      </w:r>
      <w:r w:rsidR="009E7F48">
        <w:rPr>
          <w:color w:val="231F20"/>
          <w:spacing w:val="-25"/>
          <w:w w:val="105"/>
        </w:rPr>
        <w:t xml:space="preserve"> </w:t>
      </w:r>
      <w:r w:rsidR="009E7F48">
        <w:rPr>
          <w:color w:val="231F20"/>
          <w:w w:val="105"/>
        </w:rPr>
        <w:t>fixed-wing</w:t>
      </w:r>
      <w:r w:rsidR="009E7F48">
        <w:rPr>
          <w:color w:val="231F20"/>
          <w:spacing w:val="-25"/>
          <w:w w:val="105"/>
        </w:rPr>
        <w:t xml:space="preserve"> </w:t>
      </w:r>
      <w:r w:rsidR="009E7F48">
        <w:rPr>
          <w:color w:val="231F20"/>
          <w:w w:val="105"/>
        </w:rPr>
        <w:t>photovoltaic</w:t>
      </w:r>
      <w:r w:rsidR="009E7F48">
        <w:rPr>
          <w:color w:val="231F20"/>
          <w:spacing w:val="-24"/>
          <w:w w:val="105"/>
        </w:rPr>
        <w:t xml:space="preserve"> </w:t>
      </w:r>
      <w:r w:rsidR="009E7F48">
        <w:rPr>
          <w:color w:val="231F20"/>
          <w:w w:val="105"/>
        </w:rPr>
        <w:t>panels</w:t>
      </w:r>
      <w:r w:rsidR="009E7F48">
        <w:rPr>
          <w:color w:val="231F20"/>
          <w:spacing w:val="-25"/>
          <w:w w:val="105"/>
        </w:rPr>
        <w:t xml:space="preserve"> </w:t>
      </w:r>
      <w:r w:rsidR="009E7F48">
        <w:rPr>
          <w:color w:val="231F20"/>
          <w:w w:val="105"/>
        </w:rPr>
        <w:t>on</w:t>
      </w:r>
      <w:r w:rsidR="009E7F48">
        <w:rPr>
          <w:color w:val="231F20"/>
          <w:spacing w:val="-25"/>
          <w:w w:val="105"/>
        </w:rPr>
        <w:t xml:space="preserve"> </w:t>
      </w:r>
      <w:r w:rsidR="009E7F48">
        <w:rPr>
          <w:color w:val="231F20"/>
          <w:w w:val="105"/>
        </w:rPr>
        <w:t>the</w:t>
      </w:r>
      <w:r w:rsidR="009E7F48">
        <w:rPr>
          <w:color w:val="231F20"/>
          <w:spacing w:val="-24"/>
          <w:w w:val="105"/>
        </w:rPr>
        <w:t xml:space="preserve"> </w:t>
      </w:r>
      <w:r w:rsidR="009E7F48">
        <w:rPr>
          <w:color w:val="231F20"/>
          <w:w w:val="105"/>
        </w:rPr>
        <w:t>cruise</w:t>
      </w:r>
      <w:r w:rsidR="009E7F48">
        <w:rPr>
          <w:color w:val="231F20"/>
          <w:spacing w:val="-25"/>
          <w:w w:val="105"/>
        </w:rPr>
        <w:t xml:space="preserve"> </w:t>
      </w:r>
      <w:r w:rsidR="009E7F48">
        <w:rPr>
          <w:color w:val="231F20"/>
          <w:w w:val="105"/>
        </w:rPr>
        <w:t>stage were</w:t>
      </w:r>
      <w:r w:rsidR="009E7F48">
        <w:rPr>
          <w:color w:val="231F20"/>
          <w:spacing w:val="-33"/>
          <w:w w:val="105"/>
        </w:rPr>
        <w:t xml:space="preserve"> </w:t>
      </w:r>
      <w:r w:rsidR="009E7F48">
        <w:rPr>
          <w:color w:val="231F20"/>
          <w:w w:val="105"/>
        </w:rPr>
        <w:t>built</w:t>
      </w:r>
      <w:r w:rsidR="009E7F48">
        <w:rPr>
          <w:color w:val="231F20"/>
          <w:spacing w:val="-33"/>
          <w:w w:val="105"/>
        </w:rPr>
        <w:t xml:space="preserve"> </w:t>
      </w:r>
      <w:r w:rsidR="009E7F48">
        <w:rPr>
          <w:color w:val="231F20"/>
          <w:w w:val="105"/>
        </w:rPr>
        <w:t>by</w:t>
      </w:r>
      <w:r w:rsidR="009E7F48">
        <w:rPr>
          <w:color w:val="231F20"/>
          <w:spacing w:val="-33"/>
          <w:w w:val="105"/>
        </w:rPr>
        <w:t xml:space="preserve"> </w:t>
      </w:r>
      <w:r w:rsidR="009E7F48">
        <w:rPr>
          <w:color w:val="231F20"/>
          <w:w w:val="105"/>
        </w:rPr>
        <w:t>Lockheed</w:t>
      </w:r>
      <w:r w:rsidR="009E7F48">
        <w:rPr>
          <w:color w:val="231F20"/>
          <w:spacing w:val="-33"/>
          <w:w w:val="105"/>
        </w:rPr>
        <w:t xml:space="preserve"> </w:t>
      </w:r>
      <w:r w:rsidR="009E7F48">
        <w:rPr>
          <w:color w:val="231F20"/>
          <w:w w:val="105"/>
        </w:rPr>
        <w:t>Martin</w:t>
      </w:r>
      <w:r w:rsidR="009E7F48">
        <w:rPr>
          <w:color w:val="231F20"/>
          <w:spacing w:val="-32"/>
          <w:w w:val="105"/>
        </w:rPr>
        <w:t xml:space="preserve"> </w:t>
      </w:r>
      <w:r w:rsidR="009E7F48">
        <w:rPr>
          <w:color w:val="231F20"/>
          <w:w w:val="105"/>
        </w:rPr>
        <w:t>in</w:t>
      </w:r>
      <w:r w:rsidR="009E7F48">
        <w:rPr>
          <w:color w:val="231F20"/>
          <w:spacing w:val="-33"/>
          <w:w w:val="105"/>
        </w:rPr>
        <w:t xml:space="preserve"> </w:t>
      </w:r>
      <w:r w:rsidR="009E7F48">
        <w:rPr>
          <w:color w:val="231F20"/>
          <w:w w:val="105"/>
        </w:rPr>
        <w:t>Sunnyvale,</w:t>
      </w:r>
      <w:r w:rsidR="009E7F48">
        <w:rPr>
          <w:color w:val="231F20"/>
          <w:spacing w:val="-33"/>
          <w:w w:val="105"/>
        </w:rPr>
        <w:t xml:space="preserve"> </w:t>
      </w:r>
      <w:r w:rsidR="009E7F48">
        <w:rPr>
          <w:color w:val="231F20"/>
          <w:w w:val="105"/>
        </w:rPr>
        <w:t>California, with triple-junction photovoltaic cells from SolAero Technologies</w:t>
      </w:r>
      <w:r w:rsidR="009E7F48">
        <w:rPr>
          <w:color w:val="231F20"/>
          <w:spacing w:val="-21"/>
          <w:w w:val="105"/>
        </w:rPr>
        <w:t xml:space="preserve"> </w:t>
      </w:r>
      <w:r w:rsidR="009E7F48">
        <w:rPr>
          <w:color w:val="231F20"/>
          <w:w w:val="105"/>
        </w:rPr>
        <w:t>Corp.,</w:t>
      </w:r>
      <w:r w:rsidR="009E7F48">
        <w:rPr>
          <w:color w:val="231F20"/>
          <w:spacing w:val="-21"/>
          <w:w w:val="105"/>
        </w:rPr>
        <w:t xml:space="preserve"> </w:t>
      </w:r>
      <w:r w:rsidR="009E7F48">
        <w:rPr>
          <w:color w:val="231F20"/>
          <w:w w:val="105"/>
        </w:rPr>
        <w:t>Albuquerque,</w:t>
      </w:r>
      <w:r w:rsidR="009E7F48">
        <w:rPr>
          <w:color w:val="231F20"/>
          <w:spacing w:val="-21"/>
          <w:w w:val="105"/>
        </w:rPr>
        <w:t xml:space="preserve"> </w:t>
      </w:r>
      <w:r w:rsidR="009E7F48">
        <w:rPr>
          <w:color w:val="231F20"/>
          <w:w w:val="105"/>
        </w:rPr>
        <w:t>New</w:t>
      </w:r>
      <w:r w:rsidR="009E7F48">
        <w:rPr>
          <w:color w:val="231F20"/>
          <w:spacing w:val="-21"/>
          <w:w w:val="105"/>
        </w:rPr>
        <w:t xml:space="preserve"> </w:t>
      </w:r>
      <w:r w:rsidR="009E7F48">
        <w:rPr>
          <w:color w:val="231F20"/>
          <w:w w:val="105"/>
        </w:rPr>
        <w:t>Mexico.</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426" w:right="53"/>
        <w:rPr>
          <w:color w:val="231F20"/>
          <w:w w:val="105"/>
        </w:rPr>
      </w:pPr>
      <w:r>
        <w:rPr>
          <w:color w:val="231F20"/>
          <w:w w:val="105"/>
        </w:rPr>
        <w:t xml:space="preserve">The lander will deploy two nearly </w:t>
      </w:r>
      <w:r>
        <w:rPr>
          <w:color w:val="231F20"/>
          <w:spacing w:val="-3"/>
          <w:w w:val="105"/>
        </w:rPr>
        <w:t xml:space="preserve">circular, </w:t>
      </w:r>
      <w:r>
        <w:rPr>
          <w:color w:val="231F20"/>
          <w:w w:val="105"/>
        </w:rPr>
        <w:t>10-sid</w:t>
      </w:r>
      <w:r>
        <w:rPr>
          <w:color w:val="231F20"/>
          <w:w w:val="105"/>
        </w:rPr>
        <w:t>ed solar</w:t>
      </w:r>
      <w:r>
        <w:rPr>
          <w:color w:val="231F20"/>
          <w:spacing w:val="-23"/>
          <w:w w:val="105"/>
        </w:rPr>
        <w:t xml:space="preserve"> </w:t>
      </w:r>
      <w:r>
        <w:rPr>
          <w:color w:val="231F20"/>
          <w:w w:val="105"/>
        </w:rPr>
        <w:t>arrays,</w:t>
      </w:r>
      <w:r>
        <w:rPr>
          <w:color w:val="231F20"/>
          <w:spacing w:val="-22"/>
          <w:w w:val="105"/>
        </w:rPr>
        <w:t xml:space="preserve"> </w:t>
      </w:r>
      <w:r>
        <w:rPr>
          <w:color w:val="231F20"/>
          <w:w w:val="105"/>
        </w:rPr>
        <w:t>each</w:t>
      </w:r>
      <w:r>
        <w:rPr>
          <w:color w:val="231F20"/>
          <w:spacing w:val="-22"/>
          <w:w w:val="105"/>
        </w:rPr>
        <w:t xml:space="preserve"> </w:t>
      </w:r>
      <w:r>
        <w:rPr>
          <w:color w:val="231F20"/>
          <w:w w:val="105"/>
        </w:rPr>
        <w:t>7.05</w:t>
      </w:r>
      <w:r>
        <w:rPr>
          <w:color w:val="231F20"/>
          <w:spacing w:val="-22"/>
          <w:w w:val="105"/>
        </w:rPr>
        <w:t xml:space="preserve"> </w:t>
      </w:r>
      <w:r>
        <w:rPr>
          <w:color w:val="231F20"/>
          <w:w w:val="105"/>
        </w:rPr>
        <w:t>feet</w:t>
      </w:r>
      <w:r>
        <w:rPr>
          <w:color w:val="231F20"/>
          <w:spacing w:val="-22"/>
          <w:w w:val="105"/>
        </w:rPr>
        <w:t xml:space="preserve"> </w:t>
      </w:r>
      <w:r>
        <w:rPr>
          <w:color w:val="231F20"/>
          <w:w w:val="105"/>
        </w:rPr>
        <w:t>(2.15</w:t>
      </w:r>
      <w:r>
        <w:rPr>
          <w:color w:val="231F20"/>
          <w:spacing w:val="-22"/>
          <w:w w:val="105"/>
        </w:rPr>
        <w:t xml:space="preserve"> </w:t>
      </w:r>
      <w:r>
        <w:rPr>
          <w:color w:val="231F20"/>
          <w:w w:val="105"/>
        </w:rPr>
        <w:t>meters)</w:t>
      </w:r>
      <w:r>
        <w:rPr>
          <w:color w:val="231F20"/>
          <w:spacing w:val="-22"/>
          <w:w w:val="105"/>
        </w:rPr>
        <w:t xml:space="preserve"> </w:t>
      </w:r>
      <w:r>
        <w:rPr>
          <w:color w:val="231F20"/>
          <w:w w:val="105"/>
        </w:rPr>
        <w:t>in</w:t>
      </w:r>
      <w:r>
        <w:rPr>
          <w:color w:val="231F20"/>
          <w:spacing w:val="-22"/>
          <w:w w:val="105"/>
        </w:rPr>
        <w:t xml:space="preserve"> </w:t>
      </w:r>
      <w:r>
        <w:rPr>
          <w:color w:val="231F20"/>
          <w:spacing w:val="-3"/>
          <w:w w:val="105"/>
        </w:rPr>
        <w:t xml:space="preserve">diameter, </w:t>
      </w:r>
      <w:r>
        <w:rPr>
          <w:color w:val="231F20"/>
          <w:w w:val="105"/>
        </w:rPr>
        <w:t xml:space="preserve">extending from opposite sides of the </w:t>
      </w:r>
      <w:r>
        <w:rPr>
          <w:color w:val="231F20"/>
          <w:spacing w:val="-3"/>
          <w:w w:val="105"/>
        </w:rPr>
        <w:t xml:space="preserve">lander. </w:t>
      </w:r>
      <w:r>
        <w:rPr>
          <w:color w:val="231F20"/>
          <w:w w:val="105"/>
        </w:rPr>
        <w:t>The two arrays</w:t>
      </w:r>
      <w:r>
        <w:rPr>
          <w:color w:val="231F20"/>
          <w:spacing w:val="-24"/>
          <w:w w:val="105"/>
        </w:rPr>
        <w:t xml:space="preserve"> </w:t>
      </w:r>
      <w:r>
        <w:rPr>
          <w:color w:val="231F20"/>
          <w:w w:val="105"/>
        </w:rPr>
        <w:t>combined</w:t>
      </w:r>
      <w:r>
        <w:rPr>
          <w:color w:val="231F20"/>
          <w:spacing w:val="-23"/>
          <w:w w:val="105"/>
        </w:rPr>
        <w:t xml:space="preserve"> </w:t>
      </w:r>
      <w:r>
        <w:rPr>
          <w:color w:val="231F20"/>
          <w:w w:val="105"/>
        </w:rPr>
        <w:t>have</w:t>
      </w:r>
      <w:r>
        <w:rPr>
          <w:color w:val="231F20"/>
          <w:spacing w:val="-24"/>
          <w:w w:val="105"/>
        </w:rPr>
        <w:t xml:space="preserve"> </w:t>
      </w:r>
      <w:r>
        <w:rPr>
          <w:color w:val="231F20"/>
          <w:w w:val="105"/>
        </w:rPr>
        <w:t>almost</w:t>
      </w:r>
      <w:r>
        <w:rPr>
          <w:color w:val="231F20"/>
          <w:spacing w:val="-23"/>
          <w:w w:val="105"/>
        </w:rPr>
        <w:t xml:space="preserve"> </w:t>
      </w:r>
      <w:r>
        <w:rPr>
          <w:color w:val="231F20"/>
          <w:w w:val="105"/>
        </w:rPr>
        <w:t>as</w:t>
      </w:r>
      <w:r>
        <w:rPr>
          <w:color w:val="231F20"/>
          <w:spacing w:val="-24"/>
          <w:w w:val="105"/>
        </w:rPr>
        <w:t xml:space="preserve"> </w:t>
      </w:r>
      <w:r>
        <w:rPr>
          <w:color w:val="231F20"/>
          <w:w w:val="105"/>
        </w:rPr>
        <w:t>much</w:t>
      </w:r>
      <w:r>
        <w:rPr>
          <w:color w:val="231F20"/>
          <w:spacing w:val="-23"/>
          <w:w w:val="105"/>
        </w:rPr>
        <w:t xml:space="preserve"> </w:t>
      </w:r>
      <w:r>
        <w:rPr>
          <w:color w:val="231F20"/>
          <w:w w:val="105"/>
        </w:rPr>
        <w:t>surface</w:t>
      </w:r>
      <w:r>
        <w:rPr>
          <w:color w:val="231F20"/>
          <w:spacing w:val="-24"/>
          <w:w w:val="105"/>
        </w:rPr>
        <w:t xml:space="preserve"> </w:t>
      </w:r>
      <w:r>
        <w:rPr>
          <w:color w:val="231F20"/>
          <w:w w:val="105"/>
        </w:rPr>
        <w:t>area</w:t>
      </w:r>
      <w:r>
        <w:rPr>
          <w:color w:val="231F20"/>
          <w:spacing w:val="-23"/>
          <w:w w:val="105"/>
        </w:rPr>
        <w:t xml:space="preserve"> </w:t>
      </w:r>
      <w:r>
        <w:rPr>
          <w:color w:val="231F20"/>
          <w:w w:val="105"/>
        </w:rPr>
        <w:t>as a</w:t>
      </w:r>
      <w:r>
        <w:rPr>
          <w:color w:val="231F20"/>
          <w:spacing w:val="-19"/>
          <w:w w:val="105"/>
        </w:rPr>
        <w:t xml:space="preserve"> </w:t>
      </w:r>
      <w:r>
        <w:rPr>
          <w:color w:val="231F20"/>
          <w:w w:val="105"/>
        </w:rPr>
        <w:t>pingpong</w:t>
      </w:r>
      <w:r>
        <w:rPr>
          <w:color w:val="231F20"/>
          <w:spacing w:val="-19"/>
          <w:w w:val="105"/>
        </w:rPr>
        <w:t xml:space="preserve"> </w:t>
      </w:r>
      <w:r>
        <w:rPr>
          <w:color w:val="231F20"/>
          <w:w w:val="105"/>
        </w:rPr>
        <w:t>table.</w:t>
      </w:r>
      <w:r>
        <w:rPr>
          <w:color w:val="231F20"/>
          <w:spacing w:val="-19"/>
          <w:w w:val="105"/>
        </w:rPr>
        <w:t xml:space="preserve"> </w:t>
      </w:r>
      <w:r>
        <w:rPr>
          <w:color w:val="231F20"/>
          <w:w w:val="105"/>
        </w:rPr>
        <w:t>Before</w:t>
      </w:r>
      <w:r>
        <w:rPr>
          <w:color w:val="231F20"/>
          <w:spacing w:val="-19"/>
          <w:w w:val="105"/>
        </w:rPr>
        <w:t xml:space="preserve"> </w:t>
      </w:r>
      <w:r>
        <w:rPr>
          <w:color w:val="231F20"/>
          <w:w w:val="105"/>
        </w:rPr>
        <w:t>landing,</w:t>
      </w:r>
      <w:r>
        <w:rPr>
          <w:color w:val="231F20"/>
          <w:spacing w:val="-18"/>
          <w:w w:val="105"/>
        </w:rPr>
        <w:t xml:space="preserve"> </w:t>
      </w:r>
      <w:r>
        <w:rPr>
          <w:color w:val="231F20"/>
          <w:w w:val="105"/>
        </w:rPr>
        <w:t>these</w:t>
      </w:r>
      <w:r>
        <w:rPr>
          <w:color w:val="231F20"/>
          <w:spacing w:val="-19"/>
          <w:w w:val="105"/>
        </w:rPr>
        <w:t xml:space="preserve"> </w:t>
      </w:r>
      <w:r>
        <w:rPr>
          <w:color w:val="231F20"/>
          <w:w w:val="105"/>
        </w:rPr>
        <w:t>are</w:t>
      </w:r>
      <w:r>
        <w:rPr>
          <w:color w:val="231F20"/>
          <w:spacing w:val="-19"/>
          <w:w w:val="105"/>
        </w:rPr>
        <w:t xml:space="preserve"> </w:t>
      </w:r>
      <w:r>
        <w:rPr>
          <w:color w:val="231F20"/>
          <w:w w:val="105"/>
        </w:rPr>
        <w:t>stowed</w:t>
      </w:r>
      <w:r>
        <w:rPr>
          <w:color w:val="231F20"/>
          <w:spacing w:val="-19"/>
          <w:w w:val="105"/>
        </w:rPr>
        <w:t xml:space="preserve"> </w:t>
      </w:r>
      <w:r>
        <w:rPr>
          <w:color w:val="231F20"/>
          <w:w w:val="105"/>
        </w:rPr>
        <w:t>in a</w:t>
      </w:r>
      <w:r>
        <w:rPr>
          <w:color w:val="231F20"/>
          <w:spacing w:val="-13"/>
          <w:w w:val="105"/>
        </w:rPr>
        <w:t xml:space="preserve"> </w:t>
      </w:r>
      <w:r>
        <w:rPr>
          <w:color w:val="231F20"/>
          <w:w w:val="105"/>
        </w:rPr>
        <w:t>radially</w:t>
      </w:r>
      <w:r>
        <w:rPr>
          <w:color w:val="231F20"/>
          <w:spacing w:val="-13"/>
          <w:w w:val="105"/>
        </w:rPr>
        <w:t xml:space="preserve"> </w:t>
      </w:r>
      <w:r>
        <w:rPr>
          <w:color w:val="231F20"/>
          <w:w w:val="105"/>
        </w:rPr>
        <w:t>folded</w:t>
      </w:r>
      <w:r>
        <w:rPr>
          <w:color w:val="231F20"/>
          <w:spacing w:val="-13"/>
          <w:w w:val="105"/>
        </w:rPr>
        <w:t xml:space="preserve"> </w:t>
      </w:r>
      <w:r>
        <w:rPr>
          <w:color w:val="231F20"/>
          <w:w w:val="105"/>
        </w:rPr>
        <w:t>configuration</w:t>
      </w:r>
      <w:r>
        <w:rPr>
          <w:color w:val="231F20"/>
          <w:spacing w:val="-12"/>
          <w:w w:val="105"/>
        </w:rPr>
        <w:t xml:space="preserve"> </w:t>
      </w:r>
      <w:r>
        <w:rPr>
          <w:color w:val="231F20"/>
          <w:w w:val="105"/>
        </w:rPr>
        <w:t>simila</w:t>
      </w:r>
      <w:r>
        <w:rPr>
          <w:color w:val="231F20"/>
          <w:w w:val="105"/>
        </w:rPr>
        <w:t>r</w:t>
      </w:r>
      <w:r>
        <w:rPr>
          <w:color w:val="231F20"/>
          <w:spacing w:val="-13"/>
          <w:w w:val="105"/>
        </w:rPr>
        <w:t xml:space="preserve"> </w:t>
      </w:r>
      <w:r>
        <w:rPr>
          <w:color w:val="231F20"/>
          <w:w w:val="105"/>
        </w:rPr>
        <w:t>to</w:t>
      </w:r>
      <w:r>
        <w:rPr>
          <w:color w:val="231F20"/>
          <w:spacing w:val="-13"/>
          <w:w w:val="105"/>
        </w:rPr>
        <w:t xml:space="preserve"> </w:t>
      </w:r>
      <w:r>
        <w:rPr>
          <w:color w:val="231F20"/>
          <w:w w:val="105"/>
        </w:rPr>
        <w:t>a</w:t>
      </w:r>
      <w:r>
        <w:rPr>
          <w:color w:val="231F20"/>
          <w:spacing w:val="-12"/>
          <w:w w:val="105"/>
        </w:rPr>
        <w:t xml:space="preserve"> </w:t>
      </w:r>
      <w:r>
        <w:rPr>
          <w:color w:val="231F20"/>
          <w:w w:val="105"/>
        </w:rPr>
        <w:t>folded</w:t>
      </w:r>
      <w:r>
        <w:rPr>
          <w:color w:val="231F20"/>
          <w:spacing w:val="-13"/>
          <w:w w:val="105"/>
        </w:rPr>
        <w:t xml:space="preserve"> </w:t>
      </w:r>
      <w:r>
        <w:rPr>
          <w:color w:val="231F20"/>
          <w:w w:val="105"/>
        </w:rPr>
        <w:t>fan.</w:t>
      </w:r>
    </w:p>
    <w:p w:rsidR="00000000" w:rsidRDefault="009E7F48">
      <w:pPr>
        <w:pStyle w:val="BodyText"/>
        <w:kinsoku w:val="0"/>
        <w:overflowPunct w:val="0"/>
        <w:spacing w:before="11" w:line="213" w:lineRule="auto"/>
        <w:ind w:left="426" w:right="43"/>
        <w:rPr>
          <w:color w:val="231F20"/>
          <w:w w:val="105"/>
        </w:rPr>
      </w:pPr>
      <w:r>
        <w:rPr>
          <w:color w:val="231F20"/>
          <w:w w:val="105"/>
        </w:rPr>
        <w:t>After</w:t>
      </w:r>
      <w:r>
        <w:rPr>
          <w:color w:val="231F20"/>
          <w:spacing w:val="-27"/>
          <w:w w:val="105"/>
        </w:rPr>
        <w:t xml:space="preserve"> </w:t>
      </w:r>
      <w:r>
        <w:rPr>
          <w:color w:val="231F20"/>
          <w:w w:val="105"/>
        </w:rPr>
        <w:t>they</w:t>
      </w:r>
      <w:r>
        <w:rPr>
          <w:color w:val="231F20"/>
          <w:spacing w:val="-27"/>
          <w:w w:val="105"/>
        </w:rPr>
        <w:t xml:space="preserve"> </w:t>
      </w:r>
      <w:r>
        <w:rPr>
          <w:color w:val="231F20"/>
          <w:w w:val="105"/>
        </w:rPr>
        <w:t>have</w:t>
      </w:r>
      <w:r>
        <w:rPr>
          <w:color w:val="231F20"/>
          <w:spacing w:val="-26"/>
          <w:w w:val="105"/>
        </w:rPr>
        <w:t xml:space="preserve"> </w:t>
      </w:r>
      <w:r>
        <w:rPr>
          <w:color w:val="231F20"/>
          <w:w w:val="105"/>
        </w:rPr>
        <w:t>been</w:t>
      </w:r>
      <w:r>
        <w:rPr>
          <w:color w:val="231F20"/>
          <w:spacing w:val="-27"/>
          <w:w w:val="105"/>
        </w:rPr>
        <w:t xml:space="preserve"> </w:t>
      </w:r>
      <w:r>
        <w:rPr>
          <w:color w:val="231F20"/>
          <w:w w:val="105"/>
        </w:rPr>
        <w:t>deployed,</w:t>
      </w:r>
      <w:r>
        <w:rPr>
          <w:color w:val="231F20"/>
          <w:spacing w:val="-26"/>
          <w:w w:val="105"/>
        </w:rPr>
        <w:t xml:space="preserve"> </w:t>
      </w:r>
      <w:r>
        <w:rPr>
          <w:color w:val="231F20"/>
          <w:w w:val="105"/>
        </w:rPr>
        <w:t>the</w:t>
      </w:r>
      <w:r>
        <w:rPr>
          <w:color w:val="231F20"/>
          <w:spacing w:val="-27"/>
          <w:w w:val="105"/>
        </w:rPr>
        <w:t xml:space="preserve"> </w:t>
      </w:r>
      <w:r>
        <w:rPr>
          <w:color w:val="231F20"/>
          <w:w w:val="105"/>
        </w:rPr>
        <w:t>lander</w:t>
      </w:r>
      <w:r>
        <w:rPr>
          <w:rFonts w:hint="eastAsia"/>
          <w:color w:val="231F20"/>
          <w:w w:val="105"/>
        </w:rPr>
        <w:t>’</w:t>
      </w:r>
      <w:r>
        <w:rPr>
          <w:color w:val="231F20"/>
          <w:w w:val="105"/>
        </w:rPr>
        <w:t>s</w:t>
      </w:r>
      <w:r>
        <w:rPr>
          <w:color w:val="231F20"/>
          <w:spacing w:val="-26"/>
          <w:w w:val="105"/>
        </w:rPr>
        <w:t xml:space="preserve"> </w:t>
      </w:r>
      <w:r>
        <w:rPr>
          <w:color w:val="231F20"/>
          <w:w w:val="105"/>
        </w:rPr>
        <w:t>two</w:t>
      </w:r>
      <w:r>
        <w:rPr>
          <w:color w:val="231F20"/>
          <w:spacing w:val="-27"/>
          <w:w w:val="105"/>
        </w:rPr>
        <w:t xml:space="preserve"> </w:t>
      </w:r>
      <w:r>
        <w:rPr>
          <w:color w:val="231F20"/>
          <w:w w:val="105"/>
        </w:rPr>
        <w:t>arrays will</w:t>
      </w:r>
      <w:r>
        <w:rPr>
          <w:color w:val="231F20"/>
          <w:spacing w:val="-20"/>
          <w:w w:val="105"/>
        </w:rPr>
        <w:t xml:space="preserve"> </w:t>
      </w:r>
      <w:r>
        <w:rPr>
          <w:color w:val="231F20"/>
          <w:w w:val="105"/>
        </w:rPr>
        <w:t>together</w:t>
      </w:r>
      <w:r>
        <w:rPr>
          <w:color w:val="231F20"/>
          <w:spacing w:val="-19"/>
          <w:w w:val="105"/>
        </w:rPr>
        <w:t xml:space="preserve"> </w:t>
      </w:r>
      <w:r>
        <w:rPr>
          <w:color w:val="231F20"/>
          <w:w w:val="105"/>
        </w:rPr>
        <w:t>generate</w:t>
      </w:r>
      <w:r>
        <w:rPr>
          <w:color w:val="231F20"/>
          <w:spacing w:val="-19"/>
          <w:w w:val="105"/>
        </w:rPr>
        <w:t xml:space="preserve"> </w:t>
      </w:r>
      <w:r>
        <w:rPr>
          <w:color w:val="231F20"/>
          <w:w w:val="105"/>
        </w:rPr>
        <w:t>up</w:t>
      </w:r>
      <w:r>
        <w:rPr>
          <w:color w:val="231F20"/>
          <w:spacing w:val="-19"/>
          <w:w w:val="105"/>
        </w:rPr>
        <w:t xml:space="preserve"> </w:t>
      </w:r>
      <w:r>
        <w:rPr>
          <w:color w:val="231F20"/>
          <w:w w:val="105"/>
        </w:rPr>
        <w:t>to</w:t>
      </w:r>
      <w:r>
        <w:rPr>
          <w:color w:val="231F20"/>
          <w:spacing w:val="-19"/>
          <w:w w:val="105"/>
        </w:rPr>
        <w:t xml:space="preserve"> </w:t>
      </w:r>
      <w:r>
        <w:rPr>
          <w:color w:val="231F20"/>
          <w:w w:val="105"/>
        </w:rPr>
        <w:t>about</w:t>
      </w:r>
      <w:r>
        <w:rPr>
          <w:color w:val="231F20"/>
          <w:spacing w:val="-19"/>
          <w:w w:val="105"/>
        </w:rPr>
        <w:t xml:space="preserve"> </w:t>
      </w:r>
      <w:r>
        <w:rPr>
          <w:color w:val="231F20"/>
          <w:w w:val="105"/>
        </w:rPr>
        <w:t>3,000</w:t>
      </w:r>
      <w:r>
        <w:rPr>
          <w:color w:val="231F20"/>
          <w:spacing w:val="-19"/>
          <w:w w:val="105"/>
        </w:rPr>
        <w:t xml:space="preserve"> </w:t>
      </w:r>
      <w:r>
        <w:rPr>
          <w:color w:val="231F20"/>
          <w:w w:val="105"/>
        </w:rPr>
        <w:t>watt</w:t>
      </w:r>
      <w:r>
        <w:rPr>
          <w:color w:val="231F20"/>
          <w:spacing w:val="-19"/>
          <w:w w:val="105"/>
        </w:rPr>
        <w:t xml:space="preserve"> </w:t>
      </w:r>
      <w:r>
        <w:rPr>
          <w:color w:val="231F20"/>
          <w:w w:val="105"/>
        </w:rPr>
        <w:t>hours</w:t>
      </w:r>
      <w:r>
        <w:rPr>
          <w:color w:val="231F20"/>
          <w:spacing w:val="-19"/>
          <w:w w:val="105"/>
        </w:rPr>
        <w:t xml:space="preserve"> </w:t>
      </w:r>
      <w:r>
        <w:rPr>
          <w:color w:val="231F20"/>
          <w:w w:val="105"/>
        </w:rPr>
        <w:t>per Martian</w:t>
      </w:r>
      <w:r>
        <w:rPr>
          <w:color w:val="231F20"/>
          <w:spacing w:val="-31"/>
          <w:w w:val="105"/>
        </w:rPr>
        <w:t xml:space="preserve"> </w:t>
      </w:r>
      <w:r>
        <w:rPr>
          <w:color w:val="231F20"/>
          <w:spacing w:val="-5"/>
          <w:w w:val="105"/>
        </w:rPr>
        <w:t>day.</w:t>
      </w:r>
      <w:r>
        <w:rPr>
          <w:color w:val="231F20"/>
          <w:spacing w:val="-30"/>
          <w:w w:val="105"/>
        </w:rPr>
        <w:t xml:space="preserve"> </w:t>
      </w:r>
      <w:r>
        <w:rPr>
          <w:color w:val="231F20"/>
          <w:w w:val="105"/>
        </w:rPr>
        <w:t>The</w:t>
      </w:r>
      <w:r>
        <w:rPr>
          <w:color w:val="231F20"/>
          <w:spacing w:val="-30"/>
          <w:w w:val="105"/>
        </w:rPr>
        <w:t xml:space="preserve"> </w:t>
      </w:r>
      <w:r>
        <w:rPr>
          <w:color w:val="231F20"/>
          <w:w w:val="105"/>
        </w:rPr>
        <w:t>UltraFlex</w:t>
      </w:r>
      <w:r>
        <w:rPr>
          <w:color w:val="231F20"/>
          <w:spacing w:val="-30"/>
          <w:w w:val="105"/>
        </w:rPr>
        <w:t xml:space="preserve"> </w:t>
      </w:r>
      <w:r>
        <w:rPr>
          <w:color w:val="231F20"/>
          <w:w w:val="105"/>
        </w:rPr>
        <w:t>panels</w:t>
      </w:r>
      <w:r>
        <w:rPr>
          <w:color w:val="231F20"/>
          <w:spacing w:val="-30"/>
          <w:w w:val="105"/>
        </w:rPr>
        <w:t xml:space="preserve"> </w:t>
      </w:r>
      <w:r>
        <w:rPr>
          <w:color w:val="231F20"/>
          <w:w w:val="105"/>
        </w:rPr>
        <w:t>are</w:t>
      </w:r>
      <w:r>
        <w:rPr>
          <w:color w:val="231F20"/>
          <w:spacing w:val="-30"/>
          <w:w w:val="105"/>
        </w:rPr>
        <w:t xml:space="preserve"> </w:t>
      </w:r>
      <w:r>
        <w:rPr>
          <w:color w:val="231F20"/>
          <w:w w:val="105"/>
        </w:rPr>
        <w:t>from</w:t>
      </w:r>
      <w:r>
        <w:rPr>
          <w:color w:val="231F20"/>
          <w:spacing w:val="-30"/>
          <w:w w:val="105"/>
        </w:rPr>
        <w:t xml:space="preserve"> </w:t>
      </w:r>
      <w:r>
        <w:rPr>
          <w:color w:val="231F20"/>
          <w:w w:val="105"/>
        </w:rPr>
        <w:t>Orbital</w:t>
      </w:r>
      <w:r>
        <w:rPr>
          <w:color w:val="231F20"/>
          <w:spacing w:val="-30"/>
          <w:w w:val="105"/>
        </w:rPr>
        <w:t xml:space="preserve"> </w:t>
      </w:r>
      <w:r>
        <w:rPr>
          <w:color w:val="231F20"/>
          <w:spacing w:val="-5"/>
          <w:w w:val="105"/>
        </w:rPr>
        <w:t xml:space="preserve">ATK- </w:t>
      </w:r>
      <w:r>
        <w:rPr>
          <w:color w:val="231F20"/>
          <w:w w:val="105"/>
        </w:rPr>
        <w:t>Goleta, in Goleta, California, with photovoltaic cells from</w:t>
      </w:r>
      <w:r>
        <w:rPr>
          <w:color w:val="231F20"/>
          <w:spacing w:val="-10"/>
          <w:w w:val="105"/>
        </w:rPr>
        <w:t xml:space="preserve"> </w:t>
      </w:r>
      <w:r>
        <w:rPr>
          <w:color w:val="231F20"/>
          <w:w w:val="105"/>
        </w:rPr>
        <w:t>SolAero.</w:t>
      </w:r>
    </w:p>
    <w:p w:rsidR="00000000" w:rsidRDefault="009E7F48">
      <w:pPr>
        <w:pStyle w:val="BodyText"/>
        <w:kinsoku w:val="0"/>
        <w:overflowPunct w:val="0"/>
        <w:spacing w:before="3" w:line="213" w:lineRule="auto"/>
        <w:ind w:left="426" w:right="974"/>
        <w:rPr>
          <w:color w:val="231F20"/>
        </w:rPr>
      </w:pPr>
      <w:r>
        <w:rPr>
          <w:rFonts w:ascii="Times New Roman" w:eastAsiaTheme="minorEastAsia" w:cs="Vrinda"/>
          <w:sz w:val="24"/>
          <w:szCs w:val="24"/>
        </w:rPr>
        <w:br w:type="column"/>
      </w:r>
      <w:r>
        <w:rPr>
          <w:color w:val="231F20"/>
        </w:rPr>
        <w:lastRenderedPageBreak/>
        <w:t>lithium-ion batteries are from the Yardney Division   of</w:t>
      </w:r>
      <w:r>
        <w:rPr>
          <w:color w:val="231F20"/>
          <w:spacing w:val="-15"/>
        </w:rPr>
        <w:t xml:space="preserve"> </w:t>
      </w:r>
      <w:r>
        <w:rPr>
          <w:color w:val="231F20"/>
        </w:rPr>
        <w:t>EaglePicher</w:t>
      </w:r>
      <w:r>
        <w:rPr>
          <w:color w:val="231F20"/>
          <w:spacing w:val="-14"/>
        </w:rPr>
        <w:t xml:space="preserve"> </w:t>
      </w:r>
      <w:r>
        <w:rPr>
          <w:color w:val="231F20"/>
        </w:rPr>
        <w:t>Technologies,</w:t>
      </w:r>
      <w:r>
        <w:rPr>
          <w:color w:val="231F20"/>
          <w:spacing w:val="-14"/>
        </w:rPr>
        <w:t xml:space="preserve"> </w:t>
      </w:r>
      <w:r>
        <w:rPr>
          <w:color w:val="231F20"/>
        </w:rPr>
        <w:t>East</w:t>
      </w:r>
      <w:r>
        <w:rPr>
          <w:color w:val="231F20"/>
          <w:spacing w:val="-14"/>
        </w:rPr>
        <w:t xml:space="preserve"> </w:t>
      </w:r>
      <w:r>
        <w:rPr>
          <w:color w:val="231F20"/>
        </w:rPr>
        <w:t>Greenwich,</w:t>
      </w:r>
      <w:r>
        <w:rPr>
          <w:color w:val="231F20"/>
          <w:spacing w:val="-14"/>
        </w:rPr>
        <w:t xml:space="preserve"> </w:t>
      </w:r>
      <w:r>
        <w:rPr>
          <w:color w:val="231F20"/>
        </w:rPr>
        <w:t xml:space="preserve">Rhode Island. In addition, a single-use, non-rechargeable thermal battery will supplement the main batteries during </w:t>
      </w:r>
      <w:r>
        <w:rPr>
          <w:color w:val="231F20"/>
          <w:spacing w:val="-3"/>
        </w:rPr>
        <w:t xml:space="preserve">entry, </w:t>
      </w:r>
      <w:r>
        <w:rPr>
          <w:color w:val="231F20"/>
        </w:rPr>
        <w:t>descent and</w:t>
      </w:r>
      <w:r>
        <w:rPr>
          <w:color w:val="231F20"/>
          <w:spacing w:val="-17"/>
        </w:rPr>
        <w:t xml:space="preserve"> </w:t>
      </w:r>
      <w:r>
        <w:rPr>
          <w:color w:val="231F20"/>
        </w:rPr>
        <w:t>landing.</w:t>
      </w:r>
    </w:p>
    <w:p w:rsidR="00000000" w:rsidRDefault="009E7F48">
      <w:pPr>
        <w:pStyle w:val="BodyText"/>
        <w:kinsoku w:val="0"/>
        <w:overflowPunct w:val="0"/>
        <w:spacing w:before="3" w:line="213" w:lineRule="auto"/>
        <w:ind w:left="426" w:right="974"/>
        <w:rPr>
          <w:color w:val="231F20"/>
        </w:rPr>
        <w:sectPr w:rsidR="00000000">
          <w:type w:val="continuous"/>
          <w:pgSz w:w="12240" w:h="15840"/>
          <w:pgMar w:top="920" w:right="400" w:bottom="280" w:left="560" w:header="720" w:footer="720" w:gutter="0"/>
          <w:cols w:num="2" w:space="720" w:equalWidth="0">
            <w:col w:w="5153" w:space="250"/>
            <w:col w:w="5877"/>
          </w:cols>
          <w:noEndnote/>
        </w:sectPr>
      </w:pPr>
    </w:p>
    <w:p w:rsidR="00000000" w:rsidRDefault="009E7F48">
      <w:pPr>
        <w:pStyle w:val="BodyText"/>
        <w:kinsoku w:val="0"/>
        <w:overflowPunct w:val="0"/>
        <w:rPr>
          <w:sz w:val="20"/>
          <w:szCs w:val="20"/>
        </w:rPr>
      </w:pPr>
    </w:p>
    <w:p w:rsidR="00000000" w:rsidRDefault="009E7F48">
      <w:pPr>
        <w:pStyle w:val="BodyText"/>
        <w:kinsoku w:val="0"/>
        <w:overflowPunct w:val="0"/>
        <w:spacing w:before="2"/>
        <w:rPr>
          <w:sz w:val="24"/>
          <w:szCs w:val="24"/>
        </w:rPr>
      </w:pPr>
    </w:p>
    <w:p w:rsidR="00000000" w:rsidRDefault="009E7F48">
      <w:pPr>
        <w:pStyle w:val="Heading1"/>
        <w:kinsoku w:val="0"/>
        <w:overflowPunct w:val="0"/>
        <w:spacing w:line="814" w:lineRule="exact"/>
        <w:ind w:left="1427"/>
        <w:rPr>
          <w:color w:val="231F20"/>
        </w:rPr>
      </w:pPr>
      <w:r>
        <w:rPr>
          <w:color w:val="231F20"/>
        </w:rPr>
        <w:t>Telecommunications</w:t>
      </w:r>
    </w:p>
    <w:p w:rsidR="00000000" w:rsidRDefault="009E7F48">
      <w:pPr>
        <w:pStyle w:val="BodyText"/>
        <w:kinsoku w:val="0"/>
        <w:overflowPunct w:val="0"/>
        <w:spacing w:line="289" w:lineRule="exact"/>
        <w:ind w:left="1427"/>
        <w:rPr>
          <w:color w:val="231F20"/>
          <w:w w:val="105"/>
        </w:rPr>
      </w:pPr>
      <w:r>
        <w:rPr>
          <w:color w:val="231F20"/>
          <w:w w:val="105"/>
        </w:rPr>
        <w:t>During the cruise from Earth to Mars, InSight will communicate with Earth using X-band</w:t>
      </w:r>
    </w:p>
    <w:p w:rsidR="00000000" w:rsidRDefault="009E7F48">
      <w:pPr>
        <w:pStyle w:val="BodyText"/>
        <w:kinsoku w:val="0"/>
        <w:overflowPunct w:val="0"/>
        <w:spacing w:before="9" w:line="213" w:lineRule="auto"/>
        <w:ind w:left="1427" w:right="1718"/>
        <w:rPr>
          <w:color w:val="231F20"/>
        </w:rPr>
      </w:pPr>
      <w:r>
        <w:rPr>
          <w:color w:val="231F20"/>
        </w:rPr>
        <w:t xml:space="preserve">antennas on the cruise stage. The cruise stage has a medium-gain, directional antenna and two low-gain antennas -- one </w:t>
      </w:r>
      <w:r>
        <w:rPr>
          <w:color w:val="231F20"/>
        </w:rPr>
        <w:t>for transmitting and the other for receiving. The spacecraft has one</w:t>
      </w:r>
    </w:p>
    <w:p w:rsidR="00000000" w:rsidRDefault="009E7F48">
      <w:pPr>
        <w:pStyle w:val="BodyText"/>
        <w:kinsoku w:val="0"/>
        <w:overflowPunct w:val="0"/>
        <w:spacing w:line="333" w:lineRule="exact"/>
        <w:ind w:left="1427"/>
        <w:rPr>
          <w:color w:val="231F20"/>
        </w:rPr>
      </w:pPr>
      <w:r>
        <w:rPr>
          <w:color w:val="231F20"/>
        </w:rPr>
        <w:t>X-band small deep space transponder (SDST) on the lander and one on the cruise stage.</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1427" w:right="1576"/>
        <w:rPr>
          <w:color w:val="231F20"/>
          <w:w w:val="105"/>
        </w:rPr>
      </w:pPr>
      <w:r>
        <w:rPr>
          <w:color w:val="231F20"/>
          <w:w w:val="105"/>
        </w:rPr>
        <w:t>InSight,</w:t>
      </w:r>
      <w:r>
        <w:rPr>
          <w:color w:val="231F20"/>
          <w:spacing w:val="-25"/>
          <w:w w:val="105"/>
        </w:rPr>
        <w:t xml:space="preserve"> </w:t>
      </w:r>
      <w:r>
        <w:rPr>
          <w:color w:val="231F20"/>
          <w:w w:val="105"/>
        </w:rPr>
        <w:t>like</w:t>
      </w:r>
      <w:r>
        <w:rPr>
          <w:color w:val="231F20"/>
          <w:spacing w:val="-24"/>
          <w:w w:val="105"/>
        </w:rPr>
        <w:t xml:space="preserve"> </w:t>
      </w:r>
      <w:r>
        <w:rPr>
          <w:color w:val="231F20"/>
          <w:w w:val="105"/>
        </w:rPr>
        <w:t>all</w:t>
      </w:r>
      <w:r>
        <w:rPr>
          <w:color w:val="231F20"/>
          <w:spacing w:val="-24"/>
          <w:w w:val="105"/>
        </w:rPr>
        <w:t xml:space="preserve"> </w:t>
      </w:r>
      <w:r>
        <w:rPr>
          <w:color w:val="231F20"/>
          <w:w w:val="105"/>
        </w:rPr>
        <w:t>other</w:t>
      </w:r>
      <w:r>
        <w:rPr>
          <w:color w:val="231F20"/>
          <w:spacing w:val="-25"/>
          <w:w w:val="105"/>
        </w:rPr>
        <w:t xml:space="preserve"> </w:t>
      </w:r>
      <w:r>
        <w:rPr>
          <w:color w:val="231F20"/>
          <w:w w:val="105"/>
        </w:rPr>
        <w:t>NASA</w:t>
      </w:r>
      <w:r>
        <w:rPr>
          <w:color w:val="231F20"/>
          <w:spacing w:val="-24"/>
          <w:w w:val="105"/>
        </w:rPr>
        <w:t xml:space="preserve"> </w:t>
      </w:r>
      <w:r>
        <w:rPr>
          <w:color w:val="231F20"/>
          <w:w w:val="105"/>
        </w:rPr>
        <w:t>interplanetary</w:t>
      </w:r>
      <w:r>
        <w:rPr>
          <w:color w:val="231F20"/>
          <w:spacing w:val="-24"/>
          <w:w w:val="105"/>
        </w:rPr>
        <w:t xml:space="preserve"> </w:t>
      </w:r>
      <w:r>
        <w:rPr>
          <w:color w:val="231F20"/>
          <w:w w:val="105"/>
        </w:rPr>
        <w:t>missions,</w:t>
      </w:r>
      <w:r>
        <w:rPr>
          <w:color w:val="231F20"/>
          <w:spacing w:val="-24"/>
          <w:w w:val="105"/>
        </w:rPr>
        <w:t xml:space="preserve"> </w:t>
      </w:r>
      <w:r>
        <w:rPr>
          <w:color w:val="231F20"/>
          <w:w w:val="105"/>
        </w:rPr>
        <w:t>will</w:t>
      </w:r>
      <w:r>
        <w:rPr>
          <w:color w:val="231F20"/>
          <w:spacing w:val="-25"/>
          <w:w w:val="105"/>
        </w:rPr>
        <w:t xml:space="preserve"> </w:t>
      </w:r>
      <w:r>
        <w:rPr>
          <w:color w:val="231F20"/>
          <w:w w:val="105"/>
        </w:rPr>
        <w:t>rely</w:t>
      </w:r>
      <w:r>
        <w:rPr>
          <w:color w:val="231F20"/>
          <w:spacing w:val="-24"/>
          <w:w w:val="105"/>
        </w:rPr>
        <w:t xml:space="preserve"> </w:t>
      </w:r>
      <w:r>
        <w:rPr>
          <w:color w:val="231F20"/>
          <w:w w:val="105"/>
        </w:rPr>
        <w:t>on</w:t>
      </w:r>
      <w:r>
        <w:rPr>
          <w:color w:val="231F20"/>
          <w:spacing w:val="-24"/>
          <w:w w:val="105"/>
        </w:rPr>
        <w:t xml:space="preserve"> </w:t>
      </w:r>
      <w:r>
        <w:rPr>
          <w:color w:val="231F20"/>
          <w:w w:val="105"/>
        </w:rPr>
        <w:t>NASA</w:t>
      </w:r>
      <w:r>
        <w:rPr>
          <w:rFonts w:hint="eastAsia"/>
          <w:color w:val="231F20"/>
          <w:w w:val="105"/>
        </w:rPr>
        <w:t>’</w:t>
      </w:r>
      <w:r>
        <w:rPr>
          <w:color w:val="231F20"/>
          <w:w w:val="105"/>
        </w:rPr>
        <w:t>s</w:t>
      </w:r>
      <w:r>
        <w:rPr>
          <w:color w:val="231F20"/>
          <w:spacing w:val="-24"/>
          <w:w w:val="105"/>
        </w:rPr>
        <w:t xml:space="preserve"> </w:t>
      </w:r>
      <w:hyperlink r:id="rId169" w:history="1">
        <w:r>
          <w:rPr>
            <w:color w:val="E9A714"/>
            <w:w w:val="105"/>
            <w:u w:val="single"/>
          </w:rPr>
          <w:t>Deep</w:t>
        </w:r>
        <w:r>
          <w:rPr>
            <w:color w:val="E9A714"/>
            <w:spacing w:val="-25"/>
            <w:w w:val="105"/>
            <w:u w:val="single"/>
          </w:rPr>
          <w:t xml:space="preserve"> </w:t>
        </w:r>
        <w:r>
          <w:rPr>
            <w:color w:val="E9A714"/>
            <w:w w:val="105"/>
            <w:u w:val="single"/>
          </w:rPr>
          <w:t>Space</w:t>
        </w:r>
        <w:r>
          <w:rPr>
            <w:color w:val="E9A714"/>
            <w:spacing w:val="-24"/>
            <w:w w:val="105"/>
            <w:u w:val="single"/>
          </w:rPr>
          <w:t xml:space="preserve"> </w:t>
        </w:r>
        <w:r>
          <w:rPr>
            <w:color w:val="E9A714"/>
            <w:w w:val="105"/>
            <w:u w:val="single"/>
          </w:rPr>
          <w:t>Network</w:t>
        </w:r>
        <w:r>
          <w:rPr>
            <w:color w:val="E9A714"/>
            <w:spacing w:val="-25"/>
            <w:w w:val="105"/>
          </w:rPr>
          <w:t xml:space="preserve"> </w:t>
        </w:r>
      </w:hyperlink>
      <w:r>
        <w:rPr>
          <w:color w:val="231F20"/>
          <w:w w:val="105"/>
        </w:rPr>
        <w:t>to track</w:t>
      </w:r>
      <w:r>
        <w:rPr>
          <w:color w:val="231F20"/>
          <w:spacing w:val="-16"/>
          <w:w w:val="105"/>
        </w:rPr>
        <w:t xml:space="preserve"> </w:t>
      </w:r>
      <w:r>
        <w:rPr>
          <w:color w:val="231F20"/>
          <w:w w:val="105"/>
        </w:rPr>
        <w:t>and</w:t>
      </w:r>
      <w:r>
        <w:rPr>
          <w:color w:val="231F20"/>
          <w:spacing w:val="-16"/>
          <w:w w:val="105"/>
        </w:rPr>
        <w:t xml:space="preserve"> </w:t>
      </w:r>
      <w:r>
        <w:rPr>
          <w:color w:val="231F20"/>
          <w:w w:val="105"/>
        </w:rPr>
        <w:t>communicate</w:t>
      </w:r>
      <w:r>
        <w:rPr>
          <w:color w:val="231F20"/>
          <w:spacing w:val="-16"/>
          <w:w w:val="105"/>
        </w:rPr>
        <w:t xml:space="preserve"> </w:t>
      </w:r>
      <w:r>
        <w:rPr>
          <w:color w:val="231F20"/>
          <w:w w:val="105"/>
        </w:rPr>
        <w:t>with</w:t>
      </w:r>
      <w:r>
        <w:rPr>
          <w:color w:val="231F20"/>
          <w:spacing w:val="-16"/>
          <w:w w:val="105"/>
        </w:rPr>
        <w:t xml:space="preserve"> </w:t>
      </w:r>
      <w:r>
        <w:rPr>
          <w:color w:val="231F20"/>
          <w:w w:val="105"/>
        </w:rPr>
        <w:t>the</w:t>
      </w:r>
      <w:r>
        <w:rPr>
          <w:color w:val="231F20"/>
          <w:spacing w:val="-15"/>
          <w:w w:val="105"/>
        </w:rPr>
        <w:t xml:space="preserve"> </w:t>
      </w:r>
      <w:r>
        <w:rPr>
          <w:color w:val="231F20"/>
          <w:w w:val="105"/>
        </w:rPr>
        <w:t>spacecraft.</w:t>
      </w:r>
      <w:r>
        <w:rPr>
          <w:color w:val="231F20"/>
          <w:spacing w:val="-16"/>
          <w:w w:val="105"/>
        </w:rPr>
        <w:t xml:space="preserve"> </w:t>
      </w:r>
      <w:r>
        <w:rPr>
          <w:color w:val="231F20"/>
          <w:w w:val="105"/>
        </w:rPr>
        <w:t>The</w:t>
      </w:r>
      <w:r>
        <w:rPr>
          <w:color w:val="231F20"/>
          <w:spacing w:val="-16"/>
          <w:w w:val="105"/>
        </w:rPr>
        <w:t xml:space="preserve"> </w:t>
      </w:r>
      <w:r>
        <w:rPr>
          <w:color w:val="231F20"/>
          <w:w w:val="105"/>
        </w:rPr>
        <w:t>network</w:t>
      </w:r>
      <w:r>
        <w:rPr>
          <w:color w:val="231F20"/>
          <w:spacing w:val="-16"/>
          <w:w w:val="105"/>
        </w:rPr>
        <w:t xml:space="preserve"> </w:t>
      </w:r>
      <w:r>
        <w:rPr>
          <w:color w:val="231F20"/>
          <w:w w:val="105"/>
        </w:rPr>
        <w:t>has</w:t>
      </w:r>
      <w:r>
        <w:rPr>
          <w:color w:val="231F20"/>
          <w:spacing w:val="-15"/>
          <w:w w:val="105"/>
        </w:rPr>
        <w:t xml:space="preserve"> </w:t>
      </w:r>
      <w:r>
        <w:rPr>
          <w:color w:val="231F20"/>
          <w:w w:val="105"/>
        </w:rPr>
        <w:t>groups</w:t>
      </w:r>
      <w:r>
        <w:rPr>
          <w:color w:val="231F20"/>
          <w:spacing w:val="-16"/>
          <w:w w:val="105"/>
        </w:rPr>
        <w:t xml:space="preserve"> </w:t>
      </w:r>
      <w:r>
        <w:rPr>
          <w:color w:val="231F20"/>
          <w:w w:val="105"/>
        </w:rPr>
        <w:t>of</w:t>
      </w:r>
      <w:r>
        <w:rPr>
          <w:color w:val="231F20"/>
          <w:spacing w:val="-16"/>
          <w:w w:val="105"/>
        </w:rPr>
        <w:t xml:space="preserve"> </w:t>
      </w:r>
      <w:r>
        <w:rPr>
          <w:color w:val="231F20"/>
          <w:w w:val="105"/>
        </w:rPr>
        <w:t>dish</w:t>
      </w:r>
      <w:r>
        <w:rPr>
          <w:color w:val="231F20"/>
          <w:spacing w:val="-16"/>
          <w:w w:val="105"/>
        </w:rPr>
        <w:t xml:space="preserve"> </w:t>
      </w:r>
      <w:r>
        <w:rPr>
          <w:color w:val="231F20"/>
          <w:w w:val="105"/>
        </w:rPr>
        <w:t>antennas</w:t>
      </w:r>
      <w:r>
        <w:rPr>
          <w:color w:val="231F20"/>
          <w:spacing w:val="-15"/>
          <w:w w:val="105"/>
        </w:rPr>
        <w:t xml:space="preserve"> </w:t>
      </w:r>
      <w:r>
        <w:rPr>
          <w:color w:val="231F20"/>
          <w:w w:val="105"/>
        </w:rPr>
        <w:t>at</w:t>
      </w:r>
      <w:r>
        <w:rPr>
          <w:color w:val="231F20"/>
          <w:spacing w:val="-16"/>
          <w:w w:val="105"/>
        </w:rPr>
        <w:t xml:space="preserve"> </w:t>
      </w:r>
      <w:r>
        <w:rPr>
          <w:color w:val="231F20"/>
          <w:w w:val="105"/>
        </w:rPr>
        <w:t>three locations:</w:t>
      </w:r>
      <w:r>
        <w:rPr>
          <w:color w:val="231F20"/>
          <w:spacing w:val="-24"/>
          <w:w w:val="105"/>
        </w:rPr>
        <w:t xml:space="preserve"> </w:t>
      </w:r>
      <w:r>
        <w:rPr>
          <w:color w:val="231F20"/>
          <w:w w:val="105"/>
        </w:rPr>
        <w:t>California,</w:t>
      </w:r>
      <w:r>
        <w:rPr>
          <w:color w:val="231F20"/>
          <w:spacing w:val="-24"/>
          <w:w w:val="105"/>
        </w:rPr>
        <w:t xml:space="preserve"> </w:t>
      </w:r>
      <w:r>
        <w:rPr>
          <w:color w:val="231F20"/>
          <w:w w:val="105"/>
        </w:rPr>
        <w:t>Spain</w:t>
      </w:r>
      <w:r>
        <w:rPr>
          <w:color w:val="231F20"/>
          <w:spacing w:val="-24"/>
          <w:w w:val="105"/>
        </w:rPr>
        <w:t xml:space="preserve"> </w:t>
      </w:r>
      <w:r>
        <w:rPr>
          <w:color w:val="231F20"/>
          <w:w w:val="105"/>
        </w:rPr>
        <w:t>and</w:t>
      </w:r>
      <w:r>
        <w:rPr>
          <w:color w:val="231F20"/>
          <w:spacing w:val="-24"/>
          <w:w w:val="105"/>
        </w:rPr>
        <w:t xml:space="preserve"> </w:t>
      </w:r>
      <w:r>
        <w:rPr>
          <w:color w:val="231F20"/>
          <w:w w:val="105"/>
        </w:rPr>
        <w:t>Australia.</w:t>
      </w:r>
      <w:r>
        <w:rPr>
          <w:color w:val="231F20"/>
          <w:spacing w:val="-24"/>
          <w:w w:val="105"/>
        </w:rPr>
        <w:t xml:space="preserve"> </w:t>
      </w:r>
      <w:r>
        <w:rPr>
          <w:color w:val="231F20"/>
          <w:w w:val="105"/>
        </w:rPr>
        <w:t>Additional</w:t>
      </w:r>
      <w:r>
        <w:rPr>
          <w:color w:val="231F20"/>
          <w:spacing w:val="-24"/>
          <w:w w:val="105"/>
        </w:rPr>
        <w:t xml:space="preserve"> </w:t>
      </w:r>
      <w:r>
        <w:rPr>
          <w:color w:val="231F20"/>
          <w:w w:val="105"/>
        </w:rPr>
        <w:t>communications</w:t>
      </w:r>
      <w:r>
        <w:rPr>
          <w:color w:val="231F20"/>
          <w:spacing w:val="-24"/>
          <w:w w:val="105"/>
        </w:rPr>
        <w:t xml:space="preserve"> </w:t>
      </w:r>
      <w:r>
        <w:rPr>
          <w:color w:val="231F20"/>
          <w:w w:val="105"/>
        </w:rPr>
        <w:t>support</w:t>
      </w:r>
      <w:r>
        <w:rPr>
          <w:color w:val="231F20"/>
          <w:spacing w:val="-24"/>
          <w:w w:val="105"/>
        </w:rPr>
        <w:t xml:space="preserve"> </w:t>
      </w:r>
      <w:r>
        <w:rPr>
          <w:color w:val="231F20"/>
          <w:w w:val="105"/>
        </w:rPr>
        <w:t>will</w:t>
      </w:r>
      <w:r>
        <w:rPr>
          <w:color w:val="231F20"/>
          <w:spacing w:val="-23"/>
          <w:w w:val="105"/>
        </w:rPr>
        <w:t xml:space="preserve"> </w:t>
      </w:r>
      <w:r>
        <w:rPr>
          <w:color w:val="231F20"/>
          <w:w w:val="105"/>
        </w:rPr>
        <w:t>be</w:t>
      </w:r>
      <w:r>
        <w:rPr>
          <w:color w:val="231F20"/>
          <w:spacing w:val="-24"/>
          <w:w w:val="105"/>
        </w:rPr>
        <w:t xml:space="preserve"> </w:t>
      </w:r>
      <w:r>
        <w:rPr>
          <w:color w:val="231F20"/>
          <w:w w:val="105"/>
        </w:rPr>
        <w:t>provided</w:t>
      </w:r>
      <w:r>
        <w:rPr>
          <w:color w:val="231F20"/>
          <w:spacing w:val="-24"/>
          <w:w w:val="105"/>
        </w:rPr>
        <w:t xml:space="preserve"> </w:t>
      </w:r>
      <w:r>
        <w:rPr>
          <w:color w:val="231F20"/>
          <w:w w:val="105"/>
        </w:rPr>
        <w:t>by the</w:t>
      </w:r>
      <w:r>
        <w:rPr>
          <w:color w:val="231F20"/>
          <w:spacing w:val="-25"/>
          <w:w w:val="105"/>
        </w:rPr>
        <w:t xml:space="preserve"> </w:t>
      </w:r>
      <w:r>
        <w:rPr>
          <w:color w:val="231F20"/>
          <w:w w:val="105"/>
        </w:rPr>
        <w:t>European</w:t>
      </w:r>
      <w:r>
        <w:rPr>
          <w:color w:val="231F20"/>
          <w:spacing w:val="-24"/>
          <w:w w:val="105"/>
        </w:rPr>
        <w:t xml:space="preserve"> </w:t>
      </w:r>
      <w:r>
        <w:rPr>
          <w:color w:val="231F20"/>
          <w:w w:val="105"/>
        </w:rPr>
        <w:t>Space</w:t>
      </w:r>
      <w:r>
        <w:rPr>
          <w:color w:val="231F20"/>
          <w:spacing w:val="-24"/>
          <w:w w:val="105"/>
        </w:rPr>
        <w:t xml:space="preserve"> </w:t>
      </w:r>
      <w:r>
        <w:rPr>
          <w:color w:val="231F20"/>
          <w:w w:val="105"/>
        </w:rPr>
        <w:t>Agency</w:t>
      </w:r>
      <w:r>
        <w:rPr>
          <w:rFonts w:hint="eastAsia"/>
          <w:color w:val="231F20"/>
          <w:w w:val="105"/>
        </w:rPr>
        <w:t>’</w:t>
      </w:r>
      <w:r>
        <w:rPr>
          <w:color w:val="231F20"/>
          <w:w w:val="105"/>
        </w:rPr>
        <w:t>s</w:t>
      </w:r>
      <w:r>
        <w:rPr>
          <w:color w:val="231F20"/>
          <w:spacing w:val="-24"/>
          <w:w w:val="105"/>
        </w:rPr>
        <w:t xml:space="preserve"> </w:t>
      </w:r>
      <w:r>
        <w:rPr>
          <w:color w:val="231F20"/>
          <w:w w:val="105"/>
        </w:rPr>
        <w:t>deep</w:t>
      </w:r>
      <w:r>
        <w:rPr>
          <w:color w:val="231F20"/>
          <w:spacing w:val="-25"/>
          <w:w w:val="105"/>
        </w:rPr>
        <w:t xml:space="preserve"> </w:t>
      </w:r>
      <w:r>
        <w:rPr>
          <w:color w:val="231F20"/>
          <w:w w:val="105"/>
        </w:rPr>
        <w:t>space</w:t>
      </w:r>
      <w:r>
        <w:rPr>
          <w:color w:val="231F20"/>
          <w:spacing w:val="-24"/>
          <w:w w:val="105"/>
        </w:rPr>
        <w:t xml:space="preserve"> </w:t>
      </w:r>
      <w:r>
        <w:rPr>
          <w:color w:val="231F20"/>
          <w:w w:val="105"/>
        </w:rPr>
        <w:t>antennas</w:t>
      </w:r>
      <w:r>
        <w:rPr>
          <w:color w:val="231F20"/>
          <w:spacing w:val="-24"/>
          <w:w w:val="105"/>
        </w:rPr>
        <w:t xml:space="preserve"> </w:t>
      </w:r>
      <w:r>
        <w:rPr>
          <w:color w:val="231F20"/>
          <w:w w:val="105"/>
        </w:rPr>
        <w:t>in</w:t>
      </w:r>
      <w:r>
        <w:rPr>
          <w:color w:val="231F20"/>
          <w:spacing w:val="-24"/>
          <w:w w:val="105"/>
        </w:rPr>
        <w:t xml:space="preserve"> </w:t>
      </w:r>
      <w:r>
        <w:rPr>
          <w:color w:val="231F20"/>
          <w:w w:val="105"/>
        </w:rPr>
        <w:t>Argentina</w:t>
      </w:r>
      <w:r>
        <w:rPr>
          <w:color w:val="231F20"/>
          <w:spacing w:val="-24"/>
          <w:w w:val="105"/>
        </w:rPr>
        <w:t xml:space="preserve"> </w:t>
      </w:r>
      <w:r>
        <w:rPr>
          <w:color w:val="231F20"/>
          <w:w w:val="105"/>
        </w:rPr>
        <w:t>and</w:t>
      </w:r>
      <w:r>
        <w:rPr>
          <w:color w:val="231F20"/>
          <w:spacing w:val="-25"/>
          <w:w w:val="105"/>
        </w:rPr>
        <w:t xml:space="preserve"> </w:t>
      </w:r>
      <w:r>
        <w:rPr>
          <w:color w:val="231F20"/>
          <w:w w:val="105"/>
        </w:rPr>
        <w:t>Australia</w:t>
      </w:r>
      <w:r>
        <w:rPr>
          <w:color w:val="231F20"/>
          <w:spacing w:val="-24"/>
          <w:w w:val="105"/>
        </w:rPr>
        <w:t xml:space="preserve"> </w:t>
      </w:r>
      <w:r>
        <w:rPr>
          <w:color w:val="231F20"/>
          <w:w w:val="105"/>
        </w:rPr>
        <w:t>while</w:t>
      </w:r>
      <w:r>
        <w:rPr>
          <w:color w:val="231F20"/>
          <w:spacing w:val="-24"/>
          <w:w w:val="105"/>
        </w:rPr>
        <w:t xml:space="preserve"> </w:t>
      </w:r>
      <w:r>
        <w:rPr>
          <w:color w:val="231F20"/>
          <w:w w:val="105"/>
        </w:rPr>
        <w:t>InSight</w:t>
      </w:r>
      <w:r>
        <w:rPr>
          <w:color w:val="231F20"/>
          <w:spacing w:val="-24"/>
          <w:w w:val="105"/>
        </w:rPr>
        <w:t xml:space="preserve"> </w:t>
      </w:r>
      <w:r>
        <w:rPr>
          <w:color w:val="231F20"/>
          <w:w w:val="105"/>
        </w:rPr>
        <w:t>is flying from Earth to</w:t>
      </w:r>
      <w:r>
        <w:rPr>
          <w:color w:val="231F20"/>
          <w:spacing w:val="-36"/>
          <w:w w:val="105"/>
        </w:rPr>
        <w:t xml:space="preserve"> </w:t>
      </w:r>
      <w:r>
        <w:rPr>
          <w:color w:val="231F20"/>
          <w:w w:val="105"/>
        </w:rPr>
        <w:t>Mars.</w:t>
      </w:r>
    </w:p>
    <w:p w:rsidR="00000000" w:rsidRDefault="009E7F48">
      <w:pPr>
        <w:pStyle w:val="BodyText"/>
        <w:kinsoku w:val="0"/>
        <w:overflowPunct w:val="0"/>
        <w:spacing w:before="9" w:line="213" w:lineRule="auto"/>
        <w:ind w:left="1427" w:right="1576"/>
        <w:rPr>
          <w:color w:val="231F20"/>
          <w:w w:val="105"/>
        </w:rPr>
      </w:pPr>
      <w:r>
        <w:rPr>
          <w:color w:val="231F20"/>
          <w:w w:val="105"/>
        </w:rPr>
        <w:t>As InSight descends through the Martian atmosphere, it will be tran</w:t>
      </w:r>
      <w:r>
        <w:rPr>
          <w:color w:val="231F20"/>
          <w:w w:val="105"/>
        </w:rPr>
        <w:t xml:space="preserve">smitting a signal in the ultrahigh frequency (UHF) radio band. The signal is generated by a UHF transceiver on the </w:t>
      </w:r>
      <w:r>
        <w:rPr>
          <w:color w:val="231F20"/>
          <w:spacing w:val="-3"/>
          <w:w w:val="105"/>
        </w:rPr>
        <w:t>lander.</w:t>
      </w:r>
      <w:r>
        <w:rPr>
          <w:color w:val="231F20"/>
          <w:spacing w:val="-20"/>
          <w:w w:val="105"/>
        </w:rPr>
        <w:t xml:space="preserve"> </w:t>
      </w:r>
      <w:r>
        <w:rPr>
          <w:color w:val="231F20"/>
          <w:w w:val="105"/>
        </w:rPr>
        <w:t>That</w:t>
      </w:r>
      <w:r>
        <w:rPr>
          <w:color w:val="231F20"/>
          <w:spacing w:val="-20"/>
          <w:w w:val="105"/>
        </w:rPr>
        <w:t xml:space="preserve"> </w:t>
      </w:r>
      <w:r>
        <w:rPr>
          <w:color w:val="231F20"/>
          <w:w w:val="105"/>
        </w:rPr>
        <w:t>signal</w:t>
      </w:r>
      <w:r>
        <w:rPr>
          <w:color w:val="231F20"/>
          <w:spacing w:val="-19"/>
          <w:w w:val="105"/>
        </w:rPr>
        <w:t xml:space="preserve"> </w:t>
      </w:r>
      <w:r>
        <w:rPr>
          <w:color w:val="231F20"/>
          <w:w w:val="105"/>
        </w:rPr>
        <w:t>is</w:t>
      </w:r>
      <w:r>
        <w:rPr>
          <w:color w:val="231F20"/>
          <w:spacing w:val="-20"/>
          <w:w w:val="105"/>
        </w:rPr>
        <w:t xml:space="preserve"> </w:t>
      </w:r>
      <w:r>
        <w:rPr>
          <w:color w:val="231F20"/>
          <w:w w:val="105"/>
        </w:rPr>
        <w:t>transmitted</w:t>
      </w:r>
      <w:r>
        <w:rPr>
          <w:color w:val="231F20"/>
          <w:spacing w:val="-19"/>
          <w:w w:val="105"/>
        </w:rPr>
        <w:t xml:space="preserve"> </w:t>
      </w:r>
      <w:r>
        <w:rPr>
          <w:color w:val="231F20"/>
          <w:spacing w:val="-6"/>
          <w:w w:val="105"/>
        </w:rPr>
        <w:t>by,</w:t>
      </w:r>
      <w:r>
        <w:rPr>
          <w:color w:val="231F20"/>
          <w:spacing w:val="-20"/>
          <w:w w:val="105"/>
        </w:rPr>
        <w:t xml:space="preserve"> </w:t>
      </w:r>
      <w:r>
        <w:rPr>
          <w:color w:val="231F20"/>
          <w:w w:val="105"/>
        </w:rPr>
        <w:t>first,</w:t>
      </w:r>
      <w:r>
        <w:rPr>
          <w:color w:val="231F20"/>
          <w:spacing w:val="-19"/>
          <w:w w:val="105"/>
        </w:rPr>
        <w:t xml:space="preserve"> </w:t>
      </w:r>
      <w:r>
        <w:rPr>
          <w:color w:val="231F20"/>
          <w:w w:val="105"/>
        </w:rPr>
        <w:t>a</w:t>
      </w:r>
      <w:r>
        <w:rPr>
          <w:color w:val="231F20"/>
          <w:spacing w:val="-20"/>
          <w:w w:val="105"/>
        </w:rPr>
        <w:t xml:space="preserve"> </w:t>
      </w:r>
      <w:r>
        <w:rPr>
          <w:color w:val="231F20"/>
          <w:w w:val="105"/>
        </w:rPr>
        <w:t>wrap-around</w:t>
      </w:r>
      <w:r>
        <w:rPr>
          <w:color w:val="231F20"/>
          <w:spacing w:val="-20"/>
          <w:w w:val="105"/>
        </w:rPr>
        <w:t xml:space="preserve"> </w:t>
      </w:r>
      <w:r>
        <w:rPr>
          <w:color w:val="231F20"/>
          <w:w w:val="105"/>
        </w:rPr>
        <w:t>patch</w:t>
      </w:r>
      <w:r>
        <w:rPr>
          <w:color w:val="231F20"/>
          <w:spacing w:val="-19"/>
          <w:w w:val="105"/>
        </w:rPr>
        <w:t xml:space="preserve"> </w:t>
      </w:r>
      <w:r>
        <w:rPr>
          <w:color w:val="231F20"/>
          <w:w w:val="105"/>
        </w:rPr>
        <w:t>antenna</w:t>
      </w:r>
      <w:r>
        <w:rPr>
          <w:color w:val="231F20"/>
          <w:spacing w:val="-20"/>
          <w:w w:val="105"/>
        </w:rPr>
        <w:t xml:space="preserve"> </w:t>
      </w:r>
      <w:r>
        <w:rPr>
          <w:color w:val="231F20"/>
          <w:w w:val="105"/>
        </w:rPr>
        <w:t>on</w:t>
      </w:r>
      <w:r>
        <w:rPr>
          <w:color w:val="231F20"/>
          <w:spacing w:val="-19"/>
          <w:w w:val="105"/>
        </w:rPr>
        <w:t xml:space="preserve"> </w:t>
      </w:r>
      <w:r>
        <w:rPr>
          <w:color w:val="231F20"/>
          <w:w w:val="105"/>
        </w:rPr>
        <w:t>the</w:t>
      </w:r>
      <w:r>
        <w:rPr>
          <w:color w:val="231F20"/>
          <w:spacing w:val="-20"/>
          <w:w w:val="105"/>
        </w:rPr>
        <w:t xml:space="preserve"> </w:t>
      </w:r>
      <w:r>
        <w:rPr>
          <w:color w:val="231F20"/>
          <w:w w:val="105"/>
        </w:rPr>
        <w:t>back</w:t>
      </w:r>
      <w:r>
        <w:rPr>
          <w:color w:val="231F20"/>
          <w:spacing w:val="-19"/>
          <w:w w:val="105"/>
        </w:rPr>
        <w:t xml:space="preserve"> </w:t>
      </w:r>
      <w:r>
        <w:rPr>
          <w:color w:val="231F20"/>
          <w:w w:val="105"/>
        </w:rPr>
        <w:t>shell,</w:t>
      </w:r>
      <w:r>
        <w:rPr>
          <w:color w:val="231F20"/>
          <w:spacing w:val="-20"/>
          <w:w w:val="105"/>
        </w:rPr>
        <w:t xml:space="preserve"> </w:t>
      </w:r>
      <w:r>
        <w:rPr>
          <w:color w:val="231F20"/>
          <w:w w:val="105"/>
        </w:rPr>
        <w:t xml:space="preserve">and, </w:t>
      </w:r>
      <w:r>
        <w:rPr>
          <w:color w:val="231F20"/>
          <w:spacing w:val="-3"/>
          <w:w w:val="105"/>
        </w:rPr>
        <w:t xml:space="preserve">later, </w:t>
      </w:r>
      <w:r>
        <w:rPr>
          <w:color w:val="231F20"/>
          <w:w w:val="105"/>
        </w:rPr>
        <w:t xml:space="preserve">after the lander separates from the </w:t>
      </w:r>
      <w:r>
        <w:rPr>
          <w:color w:val="231F20"/>
          <w:w w:val="105"/>
        </w:rPr>
        <w:t>back shell, by a helical UHF antenna on the lander deck.</w:t>
      </w:r>
      <w:r>
        <w:rPr>
          <w:color w:val="231F20"/>
          <w:spacing w:val="-23"/>
          <w:w w:val="105"/>
        </w:rPr>
        <w:t xml:space="preserve"> </w:t>
      </w:r>
      <w:r>
        <w:rPr>
          <w:color w:val="231F20"/>
          <w:w w:val="105"/>
        </w:rPr>
        <w:t>The</w:t>
      </w:r>
      <w:r>
        <w:rPr>
          <w:color w:val="231F20"/>
          <w:spacing w:val="-23"/>
          <w:w w:val="105"/>
        </w:rPr>
        <w:t xml:space="preserve"> </w:t>
      </w:r>
      <w:r>
        <w:rPr>
          <w:color w:val="231F20"/>
          <w:w w:val="105"/>
        </w:rPr>
        <w:t>Mars</w:t>
      </w:r>
      <w:r>
        <w:rPr>
          <w:color w:val="231F20"/>
          <w:spacing w:val="-23"/>
          <w:w w:val="105"/>
        </w:rPr>
        <w:t xml:space="preserve"> </w:t>
      </w:r>
      <w:r>
        <w:rPr>
          <w:color w:val="231F20"/>
          <w:w w:val="105"/>
        </w:rPr>
        <w:t>Reconnaissance</w:t>
      </w:r>
      <w:r>
        <w:rPr>
          <w:color w:val="231F20"/>
          <w:spacing w:val="-23"/>
          <w:w w:val="105"/>
        </w:rPr>
        <w:t xml:space="preserve"> </w:t>
      </w:r>
      <w:r>
        <w:rPr>
          <w:color w:val="231F20"/>
          <w:w w:val="105"/>
        </w:rPr>
        <w:t>Orbiter</w:t>
      </w:r>
      <w:r>
        <w:rPr>
          <w:color w:val="231F20"/>
          <w:spacing w:val="-23"/>
          <w:w w:val="105"/>
        </w:rPr>
        <w:t xml:space="preserve"> </w:t>
      </w:r>
      <w:r>
        <w:rPr>
          <w:color w:val="231F20"/>
          <w:w w:val="105"/>
        </w:rPr>
        <w:t>will</w:t>
      </w:r>
      <w:r>
        <w:rPr>
          <w:color w:val="231F20"/>
          <w:spacing w:val="-23"/>
          <w:w w:val="105"/>
        </w:rPr>
        <w:t xml:space="preserve"> </w:t>
      </w:r>
      <w:r>
        <w:rPr>
          <w:color w:val="231F20"/>
          <w:w w:val="105"/>
        </w:rPr>
        <w:t>be</w:t>
      </w:r>
      <w:r>
        <w:rPr>
          <w:color w:val="231F20"/>
          <w:spacing w:val="-22"/>
          <w:w w:val="105"/>
        </w:rPr>
        <w:t xml:space="preserve"> </w:t>
      </w:r>
      <w:r>
        <w:rPr>
          <w:color w:val="231F20"/>
          <w:w w:val="105"/>
        </w:rPr>
        <w:t>listening</w:t>
      </w:r>
      <w:r>
        <w:rPr>
          <w:color w:val="231F20"/>
          <w:spacing w:val="-23"/>
          <w:w w:val="105"/>
        </w:rPr>
        <w:t xml:space="preserve"> </w:t>
      </w:r>
      <w:r>
        <w:rPr>
          <w:color w:val="231F20"/>
          <w:w w:val="105"/>
        </w:rPr>
        <w:t>for</w:t>
      </w:r>
      <w:r>
        <w:rPr>
          <w:color w:val="231F20"/>
          <w:spacing w:val="-23"/>
          <w:w w:val="105"/>
        </w:rPr>
        <w:t xml:space="preserve"> </w:t>
      </w:r>
      <w:r>
        <w:rPr>
          <w:color w:val="231F20"/>
          <w:w w:val="105"/>
        </w:rPr>
        <w:t>the</w:t>
      </w:r>
      <w:r>
        <w:rPr>
          <w:color w:val="231F20"/>
          <w:spacing w:val="-23"/>
          <w:w w:val="105"/>
        </w:rPr>
        <w:t xml:space="preserve"> </w:t>
      </w:r>
      <w:r>
        <w:rPr>
          <w:color w:val="231F20"/>
          <w:w w:val="105"/>
        </w:rPr>
        <w:t>UHF</w:t>
      </w:r>
      <w:r>
        <w:rPr>
          <w:color w:val="231F20"/>
          <w:spacing w:val="-23"/>
          <w:w w:val="105"/>
        </w:rPr>
        <w:t xml:space="preserve"> </w:t>
      </w:r>
      <w:r>
        <w:rPr>
          <w:color w:val="231F20"/>
          <w:w w:val="105"/>
        </w:rPr>
        <w:t>transmissions</w:t>
      </w:r>
      <w:r>
        <w:rPr>
          <w:color w:val="231F20"/>
          <w:spacing w:val="-23"/>
          <w:w w:val="105"/>
        </w:rPr>
        <w:t xml:space="preserve"> </w:t>
      </w:r>
      <w:r>
        <w:rPr>
          <w:color w:val="231F20"/>
          <w:w w:val="105"/>
        </w:rPr>
        <w:t>from</w:t>
      </w:r>
      <w:r>
        <w:rPr>
          <w:color w:val="231F20"/>
          <w:spacing w:val="-22"/>
          <w:w w:val="105"/>
        </w:rPr>
        <w:t xml:space="preserve"> </w:t>
      </w:r>
      <w:r>
        <w:rPr>
          <w:color w:val="231F20"/>
          <w:w w:val="105"/>
        </w:rPr>
        <w:t>InSight during</w:t>
      </w:r>
      <w:r>
        <w:rPr>
          <w:color w:val="231F20"/>
          <w:spacing w:val="-19"/>
          <w:w w:val="105"/>
        </w:rPr>
        <w:t xml:space="preserve"> </w:t>
      </w:r>
      <w:r>
        <w:rPr>
          <w:color w:val="231F20"/>
          <w:w w:val="105"/>
        </w:rPr>
        <w:t>the</w:t>
      </w:r>
      <w:r>
        <w:rPr>
          <w:color w:val="231F20"/>
          <w:spacing w:val="-18"/>
          <w:w w:val="105"/>
        </w:rPr>
        <w:t xml:space="preserve"> </w:t>
      </w:r>
      <w:r>
        <w:rPr>
          <w:color w:val="231F20"/>
          <w:w w:val="105"/>
        </w:rPr>
        <w:t>critical</w:t>
      </w:r>
      <w:r>
        <w:rPr>
          <w:color w:val="231F20"/>
          <w:spacing w:val="-19"/>
          <w:w w:val="105"/>
        </w:rPr>
        <w:t xml:space="preserve"> </w:t>
      </w:r>
      <w:r>
        <w:rPr>
          <w:color w:val="231F20"/>
          <w:w w:val="105"/>
        </w:rPr>
        <w:t>minutes</w:t>
      </w:r>
      <w:r>
        <w:rPr>
          <w:color w:val="231F20"/>
          <w:spacing w:val="-18"/>
          <w:w w:val="105"/>
        </w:rPr>
        <w:t xml:space="preserve"> </w:t>
      </w:r>
      <w:r>
        <w:rPr>
          <w:color w:val="231F20"/>
          <w:w w:val="105"/>
        </w:rPr>
        <w:t>of</w:t>
      </w:r>
      <w:r>
        <w:rPr>
          <w:color w:val="231F20"/>
          <w:spacing w:val="-19"/>
          <w:w w:val="105"/>
        </w:rPr>
        <w:t xml:space="preserve"> </w:t>
      </w:r>
      <w:r>
        <w:rPr>
          <w:color w:val="231F20"/>
          <w:spacing w:val="-3"/>
          <w:w w:val="105"/>
        </w:rPr>
        <w:t>entry,</w:t>
      </w:r>
      <w:r>
        <w:rPr>
          <w:color w:val="231F20"/>
          <w:spacing w:val="-18"/>
          <w:w w:val="105"/>
        </w:rPr>
        <w:t xml:space="preserve"> </w:t>
      </w:r>
      <w:r>
        <w:rPr>
          <w:color w:val="231F20"/>
          <w:w w:val="105"/>
        </w:rPr>
        <w:t>descent</w:t>
      </w:r>
      <w:r>
        <w:rPr>
          <w:color w:val="231F20"/>
          <w:spacing w:val="-19"/>
          <w:w w:val="105"/>
        </w:rPr>
        <w:t xml:space="preserve"> </w:t>
      </w:r>
      <w:r>
        <w:rPr>
          <w:color w:val="231F20"/>
          <w:w w:val="105"/>
        </w:rPr>
        <w:t>and</w:t>
      </w:r>
      <w:r>
        <w:rPr>
          <w:color w:val="231F20"/>
          <w:spacing w:val="-18"/>
          <w:w w:val="105"/>
        </w:rPr>
        <w:t xml:space="preserve"> </w:t>
      </w:r>
      <w:r>
        <w:rPr>
          <w:color w:val="231F20"/>
          <w:w w:val="105"/>
        </w:rPr>
        <w:t>landing.</w:t>
      </w:r>
      <w:r>
        <w:rPr>
          <w:color w:val="231F20"/>
          <w:spacing w:val="-18"/>
          <w:w w:val="105"/>
        </w:rPr>
        <w:t xml:space="preserve"> </w:t>
      </w:r>
      <w:r>
        <w:rPr>
          <w:color w:val="231F20"/>
          <w:w w:val="105"/>
        </w:rPr>
        <w:t>In</w:t>
      </w:r>
      <w:r>
        <w:rPr>
          <w:color w:val="231F20"/>
          <w:spacing w:val="-19"/>
          <w:w w:val="105"/>
        </w:rPr>
        <w:t xml:space="preserve"> </w:t>
      </w:r>
      <w:r>
        <w:rPr>
          <w:color w:val="231F20"/>
          <w:w w:val="105"/>
        </w:rPr>
        <w:t>a</w:t>
      </w:r>
      <w:r>
        <w:rPr>
          <w:color w:val="231F20"/>
          <w:spacing w:val="-18"/>
          <w:w w:val="105"/>
        </w:rPr>
        <w:t xml:space="preserve"> </w:t>
      </w:r>
      <w:r>
        <w:rPr>
          <w:color w:val="231F20"/>
          <w:w w:val="105"/>
        </w:rPr>
        <w:t>technology-demonstration</w:t>
      </w:r>
      <w:r>
        <w:rPr>
          <w:color w:val="231F20"/>
          <w:spacing w:val="-19"/>
          <w:w w:val="105"/>
        </w:rPr>
        <w:t xml:space="preserve"> </w:t>
      </w:r>
      <w:r>
        <w:rPr>
          <w:color w:val="231F20"/>
          <w:w w:val="105"/>
        </w:rPr>
        <w:t xml:space="preserve">mission </w:t>
      </w:r>
      <w:r>
        <w:rPr>
          <w:color w:val="231F20"/>
        </w:rPr>
        <w:t xml:space="preserve">accompanying InSight, two miniature spacecraft, CubeSats named MarCO-A and MarCO-B, may </w:t>
      </w:r>
      <w:r>
        <w:rPr>
          <w:color w:val="231F20"/>
          <w:w w:val="105"/>
        </w:rPr>
        <w:t>also</w:t>
      </w:r>
      <w:r>
        <w:rPr>
          <w:color w:val="231F20"/>
          <w:spacing w:val="-15"/>
          <w:w w:val="105"/>
        </w:rPr>
        <w:t xml:space="preserve"> </w:t>
      </w:r>
      <w:r>
        <w:rPr>
          <w:color w:val="231F20"/>
          <w:w w:val="105"/>
        </w:rPr>
        <w:t>be</w:t>
      </w:r>
      <w:r>
        <w:rPr>
          <w:color w:val="231F20"/>
          <w:spacing w:val="-15"/>
          <w:w w:val="105"/>
        </w:rPr>
        <w:t xml:space="preserve"> </w:t>
      </w:r>
      <w:r>
        <w:rPr>
          <w:color w:val="231F20"/>
          <w:w w:val="105"/>
        </w:rPr>
        <w:t>listening</w:t>
      </w:r>
      <w:r>
        <w:rPr>
          <w:color w:val="231F20"/>
          <w:spacing w:val="-14"/>
          <w:w w:val="105"/>
        </w:rPr>
        <w:t xml:space="preserve"> </w:t>
      </w:r>
      <w:r>
        <w:rPr>
          <w:color w:val="231F20"/>
          <w:w w:val="105"/>
        </w:rPr>
        <w:t>for</w:t>
      </w:r>
      <w:r>
        <w:rPr>
          <w:color w:val="231F20"/>
          <w:spacing w:val="-15"/>
          <w:w w:val="105"/>
        </w:rPr>
        <w:t xml:space="preserve"> </w:t>
      </w:r>
      <w:r>
        <w:rPr>
          <w:color w:val="231F20"/>
          <w:w w:val="105"/>
        </w:rPr>
        <w:t>these</w:t>
      </w:r>
      <w:r>
        <w:rPr>
          <w:color w:val="231F20"/>
          <w:spacing w:val="-15"/>
          <w:w w:val="105"/>
        </w:rPr>
        <w:t xml:space="preserve"> </w:t>
      </w:r>
      <w:r>
        <w:rPr>
          <w:color w:val="231F20"/>
          <w:w w:val="105"/>
        </w:rPr>
        <w:t>UHF</w:t>
      </w:r>
      <w:r>
        <w:rPr>
          <w:color w:val="231F20"/>
          <w:spacing w:val="-14"/>
          <w:w w:val="105"/>
        </w:rPr>
        <w:t xml:space="preserve"> </w:t>
      </w:r>
      <w:r>
        <w:rPr>
          <w:color w:val="231F20"/>
          <w:w w:val="105"/>
        </w:rPr>
        <w:t>transmissions</w:t>
      </w:r>
      <w:r>
        <w:rPr>
          <w:color w:val="231F20"/>
          <w:spacing w:val="-15"/>
          <w:w w:val="105"/>
        </w:rPr>
        <w:t xml:space="preserve"> </w:t>
      </w:r>
      <w:r>
        <w:rPr>
          <w:color w:val="231F20"/>
          <w:w w:val="105"/>
        </w:rPr>
        <w:t>if</w:t>
      </w:r>
      <w:r>
        <w:rPr>
          <w:color w:val="231F20"/>
          <w:spacing w:val="-15"/>
          <w:w w:val="105"/>
        </w:rPr>
        <w:t xml:space="preserve"> </w:t>
      </w:r>
      <w:r>
        <w:rPr>
          <w:color w:val="231F20"/>
          <w:w w:val="105"/>
        </w:rPr>
        <w:t>they</w:t>
      </w:r>
      <w:r>
        <w:rPr>
          <w:color w:val="231F20"/>
          <w:spacing w:val="-14"/>
          <w:w w:val="105"/>
        </w:rPr>
        <w:t xml:space="preserve"> </w:t>
      </w:r>
      <w:r>
        <w:rPr>
          <w:color w:val="231F20"/>
          <w:w w:val="105"/>
        </w:rPr>
        <w:t>make</w:t>
      </w:r>
      <w:r>
        <w:rPr>
          <w:color w:val="231F20"/>
          <w:spacing w:val="-15"/>
          <w:w w:val="105"/>
        </w:rPr>
        <w:t xml:space="preserve"> </w:t>
      </w:r>
      <w:r>
        <w:rPr>
          <w:color w:val="231F20"/>
          <w:w w:val="105"/>
        </w:rPr>
        <w:t>it</w:t>
      </w:r>
      <w:r>
        <w:rPr>
          <w:color w:val="231F20"/>
          <w:spacing w:val="-15"/>
          <w:w w:val="105"/>
        </w:rPr>
        <w:t xml:space="preserve"> </w:t>
      </w:r>
      <w:r>
        <w:rPr>
          <w:color w:val="231F20"/>
          <w:w w:val="105"/>
        </w:rPr>
        <w:t>to</w:t>
      </w:r>
      <w:r>
        <w:rPr>
          <w:color w:val="231F20"/>
          <w:spacing w:val="-14"/>
          <w:w w:val="105"/>
        </w:rPr>
        <w:t xml:space="preserve"> </w:t>
      </w:r>
      <w:r>
        <w:rPr>
          <w:color w:val="231F20"/>
          <w:w w:val="105"/>
        </w:rPr>
        <w:t>Mars.</w:t>
      </w:r>
      <w:r>
        <w:rPr>
          <w:color w:val="231F20"/>
          <w:spacing w:val="-15"/>
          <w:w w:val="105"/>
        </w:rPr>
        <w:t xml:space="preserve"> </w:t>
      </w:r>
      <w:r>
        <w:rPr>
          <w:color w:val="231F20"/>
          <w:w w:val="105"/>
        </w:rPr>
        <w:t>The</w:t>
      </w:r>
      <w:r>
        <w:rPr>
          <w:color w:val="231F20"/>
          <w:spacing w:val="-14"/>
          <w:w w:val="105"/>
        </w:rPr>
        <w:t xml:space="preserve"> </w:t>
      </w:r>
      <w:r>
        <w:rPr>
          <w:color w:val="231F20"/>
          <w:w w:val="105"/>
        </w:rPr>
        <w:t>orbiter</w:t>
      </w:r>
      <w:r>
        <w:rPr>
          <w:color w:val="231F20"/>
          <w:spacing w:val="-15"/>
          <w:w w:val="105"/>
        </w:rPr>
        <w:t xml:space="preserve"> </w:t>
      </w:r>
      <w:r>
        <w:rPr>
          <w:color w:val="231F20"/>
          <w:w w:val="105"/>
        </w:rPr>
        <w:t>will</w:t>
      </w:r>
      <w:r>
        <w:rPr>
          <w:color w:val="231F20"/>
          <w:spacing w:val="-15"/>
          <w:w w:val="105"/>
        </w:rPr>
        <w:t xml:space="preserve"> </w:t>
      </w:r>
      <w:r>
        <w:rPr>
          <w:color w:val="231F20"/>
          <w:w w:val="105"/>
        </w:rPr>
        <w:t>relay</w:t>
      </w:r>
      <w:r>
        <w:rPr>
          <w:color w:val="231F20"/>
          <w:spacing w:val="-14"/>
          <w:w w:val="105"/>
        </w:rPr>
        <w:t xml:space="preserve"> </w:t>
      </w:r>
      <w:r>
        <w:rPr>
          <w:color w:val="231F20"/>
          <w:w w:val="105"/>
        </w:rPr>
        <w:t>the InSight</w:t>
      </w:r>
      <w:r>
        <w:rPr>
          <w:color w:val="231F20"/>
          <w:spacing w:val="-17"/>
          <w:w w:val="105"/>
        </w:rPr>
        <w:t xml:space="preserve"> </w:t>
      </w:r>
      <w:r>
        <w:rPr>
          <w:color w:val="231F20"/>
          <w:w w:val="105"/>
        </w:rPr>
        <w:t>data</w:t>
      </w:r>
      <w:r>
        <w:rPr>
          <w:color w:val="231F20"/>
          <w:spacing w:val="-16"/>
          <w:w w:val="105"/>
        </w:rPr>
        <w:t xml:space="preserve"> </w:t>
      </w:r>
      <w:r>
        <w:rPr>
          <w:color w:val="231F20"/>
          <w:w w:val="105"/>
        </w:rPr>
        <w:t>to</w:t>
      </w:r>
      <w:r>
        <w:rPr>
          <w:color w:val="231F20"/>
          <w:spacing w:val="-17"/>
          <w:w w:val="105"/>
        </w:rPr>
        <w:t xml:space="preserve"> </w:t>
      </w:r>
      <w:r>
        <w:rPr>
          <w:color w:val="231F20"/>
          <w:w w:val="105"/>
        </w:rPr>
        <w:t>Earth</w:t>
      </w:r>
      <w:r>
        <w:rPr>
          <w:color w:val="231F20"/>
          <w:spacing w:val="-16"/>
          <w:w w:val="105"/>
        </w:rPr>
        <w:t xml:space="preserve"> </w:t>
      </w:r>
      <w:r>
        <w:rPr>
          <w:color w:val="231F20"/>
          <w:w w:val="105"/>
        </w:rPr>
        <w:t>after</w:t>
      </w:r>
      <w:r>
        <w:rPr>
          <w:color w:val="231F20"/>
          <w:spacing w:val="-17"/>
          <w:w w:val="105"/>
        </w:rPr>
        <w:t xml:space="preserve"> </w:t>
      </w:r>
      <w:r>
        <w:rPr>
          <w:color w:val="231F20"/>
          <w:w w:val="105"/>
        </w:rPr>
        <w:t>a</w:t>
      </w:r>
      <w:r>
        <w:rPr>
          <w:color w:val="231F20"/>
          <w:spacing w:val="-16"/>
          <w:w w:val="105"/>
        </w:rPr>
        <w:t xml:space="preserve"> </w:t>
      </w:r>
      <w:r>
        <w:rPr>
          <w:color w:val="231F20"/>
          <w:spacing w:val="-4"/>
          <w:w w:val="105"/>
        </w:rPr>
        <w:t>delay.</w:t>
      </w:r>
      <w:r>
        <w:rPr>
          <w:color w:val="231F20"/>
          <w:spacing w:val="-17"/>
          <w:w w:val="105"/>
        </w:rPr>
        <w:t xml:space="preserve"> </w:t>
      </w:r>
      <w:r>
        <w:rPr>
          <w:color w:val="231F20"/>
          <w:w w:val="105"/>
        </w:rPr>
        <w:t>The</w:t>
      </w:r>
      <w:r>
        <w:rPr>
          <w:color w:val="231F20"/>
          <w:spacing w:val="-16"/>
          <w:w w:val="105"/>
        </w:rPr>
        <w:t xml:space="preserve"> </w:t>
      </w:r>
      <w:r>
        <w:rPr>
          <w:color w:val="231F20"/>
          <w:w w:val="105"/>
        </w:rPr>
        <w:t>CubeSats</w:t>
      </w:r>
      <w:r>
        <w:rPr>
          <w:color w:val="231F20"/>
          <w:spacing w:val="-17"/>
          <w:w w:val="105"/>
        </w:rPr>
        <w:t xml:space="preserve"> </w:t>
      </w:r>
      <w:r>
        <w:rPr>
          <w:color w:val="231F20"/>
          <w:w w:val="105"/>
        </w:rPr>
        <w:t>may</w:t>
      </w:r>
      <w:r>
        <w:rPr>
          <w:color w:val="231F20"/>
          <w:spacing w:val="-16"/>
          <w:w w:val="105"/>
        </w:rPr>
        <w:t xml:space="preserve"> </w:t>
      </w:r>
      <w:r>
        <w:rPr>
          <w:color w:val="231F20"/>
          <w:w w:val="105"/>
        </w:rPr>
        <w:t>relay</w:t>
      </w:r>
      <w:r>
        <w:rPr>
          <w:color w:val="231F20"/>
          <w:spacing w:val="-17"/>
          <w:w w:val="105"/>
        </w:rPr>
        <w:t xml:space="preserve"> </w:t>
      </w:r>
      <w:r>
        <w:rPr>
          <w:color w:val="231F20"/>
          <w:w w:val="105"/>
        </w:rPr>
        <w:t>the</w:t>
      </w:r>
      <w:r>
        <w:rPr>
          <w:color w:val="231F20"/>
          <w:spacing w:val="-16"/>
          <w:w w:val="105"/>
        </w:rPr>
        <w:t xml:space="preserve"> </w:t>
      </w:r>
      <w:r>
        <w:rPr>
          <w:color w:val="231F20"/>
          <w:w w:val="105"/>
        </w:rPr>
        <w:t>data</w:t>
      </w:r>
      <w:r>
        <w:rPr>
          <w:color w:val="231F20"/>
          <w:spacing w:val="-17"/>
          <w:w w:val="105"/>
        </w:rPr>
        <w:t xml:space="preserve"> </w:t>
      </w:r>
      <w:r>
        <w:rPr>
          <w:color w:val="231F20"/>
          <w:w w:val="105"/>
        </w:rPr>
        <w:t>almost</w:t>
      </w:r>
      <w:r>
        <w:rPr>
          <w:color w:val="231F20"/>
          <w:spacing w:val="-16"/>
          <w:w w:val="105"/>
        </w:rPr>
        <w:t xml:space="preserve"> </w:t>
      </w:r>
      <w:r>
        <w:rPr>
          <w:color w:val="231F20"/>
          <w:w w:val="105"/>
        </w:rPr>
        <w:t>immediately.</w:t>
      </w:r>
    </w:p>
    <w:p w:rsidR="00000000" w:rsidRDefault="009E7F48">
      <w:pPr>
        <w:pStyle w:val="BodyText"/>
        <w:kinsoku w:val="0"/>
        <w:overflowPunct w:val="0"/>
        <w:spacing w:before="7"/>
        <w:rPr>
          <w:sz w:val="16"/>
          <w:szCs w:val="16"/>
        </w:rPr>
      </w:pPr>
    </w:p>
    <w:p w:rsidR="00000000" w:rsidRDefault="009E7F48">
      <w:pPr>
        <w:pStyle w:val="BodyText"/>
        <w:kinsoku w:val="0"/>
        <w:overflowPunct w:val="0"/>
        <w:ind w:left="1427"/>
        <w:rPr>
          <w:color w:val="231F20"/>
          <w:w w:val="105"/>
        </w:rPr>
      </w:pPr>
      <w:r>
        <w:rPr>
          <w:color w:val="231F20"/>
          <w:w w:val="105"/>
        </w:rPr>
        <w:t>From the surface of Mars, InSight will use both X-band and UHF communications.</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1427" w:right="1574"/>
        <w:rPr>
          <w:color w:val="231F20"/>
        </w:rPr>
      </w:pPr>
      <w:r>
        <w:rPr>
          <w:color w:val="231F20"/>
        </w:rPr>
        <w:t>The primary method for sending data to Earth from the landing site will be via UHF relay to an orbiter, through the lander</w:t>
      </w:r>
      <w:r>
        <w:rPr>
          <w:rFonts w:hint="eastAsia"/>
          <w:color w:val="231F20"/>
        </w:rPr>
        <w:t>’</w:t>
      </w:r>
      <w:r>
        <w:rPr>
          <w:color w:val="231F20"/>
        </w:rPr>
        <w:t>s helical ante</w:t>
      </w:r>
      <w:r>
        <w:rPr>
          <w:color w:val="231F20"/>
        </w:rPr>
        <w:t>nna. Mars Reconnaissance Orbiter and Mars Odyssey each will pass in the sky over InSight twice per Martian day. NASA</w:t>
      </w:r>
      <w:r>
        <w:rPr>
          <w:rFonts w:hint="eastAsia"/>
          <w:color w:val="231F20"/>
        </w:rPr>
        <w:t>’</w:t>
      </w:r>
      <w:r>
        <w:rPr>
          <w:color w:val="231F20"/>
        </w:rPr>
        <w:t>s MAVEN orbiter and the European Space Agency</w:t>
      </w:r>
      <w:r>
        <w:rPr>
          <w:rFonts w:hint="eastAsia"/>
          <w:color w:val="231F20"/>
        </w:rPr>
        <w:t>’</w:t>
      </w:r>
      <w:r>
        <w:rPr>
          <w:color w:val="231F20"/>
        </w:rPr>
        <w:t>s Trace Gas Orbiter and Mars Express can serve as backup relay assets for InSight. Orbiters w</w:t>
      </w:r>
      <w:r>
        <w:rPr>
          <w:color w:val="231F20"/>
        </w:rPr>
        <w:t>ill receive transmissions from InSight via UHF and relay the InSight data to Earth via X-band.</w:t>
      </w:r>
    </w:p>
    <w:p w:rsidR="00000000" w:rsidRDefault="009E7F48">
      <w:pPr>
        <w:pStyle w:val="BodyText"/>
        <w:kinsoku w:val="0"/>
        <w:overflowPunct w:val="0"/>
        <w:spacing w:before="11"/>
        <w:rPr>
          <w:sz w:val="17"/>
          <w:szCs w:val="17"/>
        </w:rPr>
      </w:pPr>
    </w:p>
    <w:p w:rsidR="00000000" w:rsidRDefault="009E7F48">
      <w:pPr>
        <w:pStyle w:val="BodyText"/>
        <w:kinsoku w:val="0"/>
        <w:overflowPunct w:val="0"/>
        <w:spacing w:line="213" w:lineRule="auto"/>
        <w:ind w:left="1427" w:right="2326"/>
        <w:rPr>
          <w:color w:val="231F20"/>
          <w:w w:val="105"/>
        </w:rPr>
      </w:pPr>
      <w:r>
        <w:rPr>
          <w:color w:val="231F20"/>
          <w:w w:val="105"/>
        </w:rPr>
        <w:t>The</w:t>
      </w:r>
      <w:r>
        <w:rPr>
          <w:color w:val="231F20"/>
          <w:spacing w:val="-23"/>
          <w:w w:val="105"/>
        </w:rPr>
        <w:t xml:space="preserve"> </w:t>
      </w:r>
      <w:r>
        <w:rPr>
          <w:color w:val="231F20"/>
          <w:w w:val="105"/>
        </w:rPr>
        <w:t>lander</w:t>
      </w:r>
      <w:r>
        <w:rPr>
          <w:rFonts w:hint="eastAsia"/>
          <w:color w:val="231F20"/>
          <w:w w:val="105"/>
        </w:rPr>
        <w:t>’</w:t>
      </w:r>
      <w:r>
        <w:rPr>
          <w:color w:val="231F20"/>
          <w:w w:val="105"/>
        </w:rPr>
        <w:t>s</w:t>
      </w:r>
      <w:r>
        <w:rPr>
          <w:color w:val="231F20"/>
          <w:spacing w:val="-22"/>
          <w:w w:val="105"/>
        </w:rPr>
        <w:t xml:space="preserve"> </w:t>
      </w:r>
      <w:r>
        <w:rPr>
          <w:color w:val="231F20"/>
          <w:w w:val="105"/>
        </w:rPr>
        <w:t>own</w:t>
      </w:r>
      <w:r>
        <w:rPr>
          <w:color w:val="231F20"/>
          <w:spacing w:val="-23"/>
          <w:w w:val="105"/>
        </w:rPr>
        <w:t xml:space="preserve"> </w:t>
      </w:r>
      <w:r>
        <w:rPr>
          <w:color w:val="231F20"/>
          <w:spacing w:val="-3"/>
          <w:w w:val="105"/>
        </w:rPr>
        <w:t>X-band</w:t>
      </w:r>
      <w:r>
        <w:rPr>
          <w:color w:val="231F20"/>
          <w:spacing w:val="-22"/>
          <w:w w:val="105"/>
        </w:rPr>
        <w:t xml:space="preserve"> </w:t>
      </w:r>
      <w:r>
        <w:rPr>
          <w:color w:val="231F20"/>
          <w:w w:val="105"/>
        </w:rPr>
        <w:t>communications</w:t>
      </w:r>
      <w:r>
        <w:rPr>
          <w:color w:val="231F20"/>
          <w:spacing w:val="-23"/>
          <w:w w:val="105"/>
        </w:rPr>
        <w:t xml:space="preserve"> </w:t>
      </w:r>
      <w:r>
        <w:rPr>
          <w:color w:val="231F20"/>
          <w:w w:val="105"/>
        </w:rPr>
        <w:t>will</w:t>
      </w:r>
      <w:r>
        <w:rPr>
          <w:color w:val="231F20"/>
          <w:spacing w:val="-22"/>
          <w:w w:val="105"/>
        </w:rPr>
        <w:t xml:space="preserve"> </w:t>
      </w:r>
      <w:r>
        <w:rPr>
          <w:color w:val="231F20"/>
          <w:w w:val="105"/>
        </w:rPr>
        <w:t>use</w:t>
      </w:r>
      <w:r>
        <w:rPr>
          <w:color w:val="231F20"/>
          <w:spacing w:val="-23"/>
          <w:w w:val="105"/>
        </w:rPr>
        <w:t xml:space="preserve"> </w:t>
      </w:r>
      <w:r>
        <w:rPr>
          <w:color w:val="231F20"/>
          <w:w w:val="105"/>
        </w:rPr>
        <w:t>a</w:t>
      </w:r>
      <w:r>
        <w:rPr>
          <w:color w:val="231F20"/>
          <w:spacing w:val="-22"/>
          <w:w w:val="105"/>
        </w:rPr>
        <w:t xml:space="preserve"> </w:t>
      </w:r>
      <w:r>
        <w:rPr>
          <w:color w:val="231F20"/>
          <w:w w:val="105"/>
        </w:rPr>
        <w:t>pair</w:t>
      </w:r>
      <w:r>
        <w:rPr>
          <w:color w:val="231F20"/>
          <w:spacing w:val="-23"/>
          <w:w w:val="105"/>
        </w:rPr>
        <w:t xml:space="preserve"> </w:t>
      </w:r>
      <w:r>
        <w:rPr>
          <w:color w:val="231F20"/>
          <w:w w:val="105"/>
        </w:rPr>
        <w:t>of</w:t>
      </w:r>
      <w:r>
        <w:rPr>
          <w:color w:val="231F20"/>
          <w:spacing w:val="-22"/>
          <w:w w:val="105"/>
        </w:rPr>
        <w:t xml:space="preserve"> </w:t>
      </w:r>
      <w:r>
        <w:rPr>
          <w:color w:val="231F20"/>
          <w:w w:val="105"/>
        </w:rPr>
        <w:t>medium-gain</w:t>
      </w:r>
      <w:r>
        <w:rPr>
          <w:color w:val="231F20"/>
          <w:spacing w:val="-22"/>
          <w:w w:val="105"/>
        </w:rPr>
        <w:t xml:space="preserve"> </w:t>
      </w:r>
      <w:r>
        <w:rPr>
          <w:color w:val="231F20"/>
          <w:w w:val="105"/>
        </w:rPr>
        <w:t>horn</w:t>
      </w:r>
      <w:r>
        <w:rPr>
          <w:color w:val="231F20"/>
          <w:spacing w:val="-23"/>
          <w:w w:val="105"/>
        </w:rPr>
        <w:t xml:space="preserve"> </w:t>
      </w:r>
      <w:r>
        <w:rPr>
          <w:color w:val="231F20"/>
          <w:w w:val="105"/>
        </w:rPr>
        <w:t>antennas on</w:t>
      </w:r>
      <w:r>
        <w:rPr>
          <w:color w:val="231F20"/>
          <w:spacing w:val="-24"/>
          <w:w w:val="105"/>
        </w:rPr>
        <w:t xml:space="preserve"> </w:t>
      </w:r>
      <w:r>
        <w:rPr>
          <w:color w:val="231F20"/>
          <w:w w:val="105"/>
        </w:rPr>
        <w:t>the</w:t>
      </w:r>
      <w:r>
        <w:rPr>
          <w:color w:val="231F20"/>
          <w:spacing w:val="-24"/>
          <w:w w:val="105"/>
        </w:rPr>
        <w:t xml:space="preserve"> </w:t>
      </w:r>
      <w:r>
        <w:rPr>
          <w:color w:val="231F20"/>
          <w:w w:val="105"/>
        </w:rPr>
        <w:t>deck,</w:t>
      </w:r>
      <w:r>
        <w:rPr>
          <w:color w:val="231F20"/>
          <w:spacing w:val="-24"/>
          <w:w w:val="105"/>
        </w:rPr>
        <w:t xml:space="preserve"> </w:t>
      </w:r>
      <w:r>
        <w:rPr>
          <w:color w:val="231F20"/>
          <w:w w:val="105"/>
        </w:rPr>
        <w:t>communicating</w:t>
      </w:r>
      <w:r>
        <w:rPr>
          <w:color w:val="231F20"/>
          <w:spacing w:val="-24"/>
          <w:w w:val="105"/>
        </w:rPr>
        <w:t xml:space="preserve"> </w:t>
      </w:r>
      <w:r>
        <w:rPr>
          <w:color w:val="231F20"/>
          <w:w w:val="105"/>
        </w:rPr>
        <w:t>directly</w:t>
      </w:r>
      <w:r>
        <w:rPr>
          <w:color w:val="231F20"/>
          <w:spacing w:val="-24"/>
          <w:w w:val="105"/>
        </w:rPr>
        <w:t xml:space="preserve"> </w:t>
      </w:r>
      <w:r>
        <w:rPr>
          <w:color w:val="231F20"/>
          <w:w w:val="105"/>
        </w:rPr>
        <w:t>with</w:t>
      </w:r>
      <w:r>
        <w:rPr>
          <w:color w:val="231F20"/>
          <w:spacing w:val="-24"/>
          <w:w w:val="105"/>
        </w:rPr>
        <w:t xml:space="preserve"> </w:t>
      </w:r>
      <w:r>
        <w:rPr>
          <w:color w:val="231F20"/>
          <w:w w:val="105"/>
        </w:rPr>
        <w:t>Deep</w:t>
      </w:r>
      <w:r>
        <w:rPr>
          <w:color w:val="231F20"/>
          <w:spacing w:val="-23"/>
          <w:w w:val="105"/>
        </w:rPr>
        <w:t xml:space="preserve"> </w:t>
      </w:r>
      <w:r>
        <w:rPr>
          <w:color w:val="231F20"/>
          <w:w w:val="105"/>
        </w:rPr>
        <w:t>Space</w:t>
      </w:r>
      <w:r>
        <w:rPr>
          <w:color w:val="231F20"/>
          <w:spacing w:val="-24"/>
          <w:w w:val="105"/>
        </w:rPr>
        <w:t xml:space="preserve"> </w:t>
      </w:r>
      <w:r>
        <w:rPr>
          <w:color w:val="231F20"/>
          <w:w w:val="105"/>
        </w:rPr>
        <w:t>Network</w:t>
      </w:r>
      <w:r>
        <w:rPr>
          <w:color w:val="231F20"/>
          <w:spacing w:val="-24"/>
          <w:w w:val="105"/>
        </w:rPr>
        <w:t xml:space="preserve"> </w:t>
      </w:r>
      <w:r>
        <w:rPr>
          <w:color w:val="231F20"/>
          <w:w w:val="105"/>
        </w:rPr>
        <w:t>antennas</w:t>
      </w:r>
      <w:r>
        <w:rPr>
          <w:color w:val="231F20"/>
          <w:spacing w:val="-24"/>
          <w:w w:val="105"/>
        </w:rPr>
        <w:t xml:space="preserve"> </w:t>
      </w:r>
      <w:r>
        <w:rPr>
          <w:color w:val="231F20"/>
          <w:w w:val="105"/>
        </w:rPr>
        <w:t>on</w:t>
      </w:r>
      <w:r>
        <w:rPr>
          <w:color w:val="231F20"/>
          <w:spacing w:val="-24"/>
          <w:w w:val="105"/>
        </w:rPr>
        <w:t xml:space="preserve"> </w:t>
      </w:r>
      <w:r>
        <w:rPr>
          <w:color w:val="231F20"/>
          <w:w w:val="105"/>
        </w:rPr>
        <w:t>Earth.</w:t>
      </w:r>
      <w:r>
        <w:rPr>
          <w:color w:val="231F20"/>
          <w:spacing w:val="-24"/>
          <w:w w:val="105"/>
        </w:rPr>
        <w:t xml:space="preserve"> </w:t>
      </w:r>
      <w:r>
        <w:rPr>
          <w:color w:val="231F20"/>
          <w:w w:val="105"/>
        </w:rPr>
        <w:t>In</w:t>
      </w:r>
      <w:r>
        <w:rPr>
          <w:color w:val="231F20"/>
          <w:spacing w:val="-24"/>
          <w:w w:val="105"/>
        </w:rPr>
        <w:t xml:space="preserve"> </w:t>
      </w:r>
      <w:r>
        <w:rPr>
          <w:color w:val="231F20"/>
          <w:w w:val="105"/>
        </w:rPr>
        <w:t>the</w:t>
      </w:r>
    </w:p>
    <w:p w:rsidR="00000000" w:rsidRDefault="009E7F48">
      <w:pPr>
        <w:pStyle w:val="BodyText"/>
        <w:kinsoku w:val="0"/>
        <w:overflowPunct w:val="0"/>
        <w:spacing w:before="4" w:line="213" w:lineRule="auto"/>
        <w:ind w:left="1427" w:right="1765"/>
        <w:rPr>
          <w:color w:val="231F20"/>
        </w:rPr>
      </w:pPr>
      <w:r>
        <w:rPr>
          <w:color w:val="231F20"/>
        </w:rPr>
        <w:t xml:space="preserve">planned orientation for the lander -- with the instrument workspace to the south for instrument deployment -- one X-band antenna faces eastward and the other westward. Viewing Earth from Mars is like viewing Venus from Earth: In either case, </w:t>
      </w:r>
      <w:r>
        <w:rPr>
          <w:color w:val="231F20"/>
        </w:rPr>
        <w:t xml:space="preserve">the inner planet is a morning or evening </w:t>
      </w:r>
      <w:r>
        <w:rPr>
          <w:rFonts w:hint="eastAsia"/>
          <w:color w:val="231F20"/>
        </w:rPr>
        <w:t>“</w:t>
      </w:r>
      <w:r>
        <w:rPr>
          <w:color w:val="231F20"/>
        </w:rPr>
        <w:t>star,</w:t>
      </w:r>
      <w:r>
        <w:rPr>
          <w:rFonts w:hint="eastAsia"/>
          <w:color w:val="231F20"/>
        </w:rPr>
        <w:t>”</w:t>
      </w:r>
      <w:r>
        <w:rPr>
          <w:color w:val="231F20"/>
        </w:rPr>
        <w:t xml:space="preserve"> above the eastern horizon in morning or above the western horizon in the evening. The main uses for InSight</w:t>
      </w:r>
      <w:r>
        <w:rPr>
          <w:rFonts w:hint="eastAsia"/>
          <w:color w:val="231F20"/>
        </w:rPr>
        <w:t>’</w:t>
      </w:r>
      <w:r>
        <w:rPr>
          <w:color w:val="231F20"/>
        </w:rPr>
        <w:t>s X-band radio are the Rotation and Interior Structure Experiment (RISE) and for receiving commands</w:t>
      </w:r>
      <w:r>
        <w:rPr>
          <w:color w:val="231F20"/>
        </w:rPr>
        <w:t xml:space="preserve"> directly from Earth.</w:t>
      </w:r>
    </w:p>
    <w:p w:rsidR="00000000" w:rsidRDefault="009E7F48">
      <w:pPr>
        <w:pStyle w:val="BodyText"/>
        <w:kinsoku w:val="0"/>
        <w:overflowPunct w:val="0"/>
        <w:spacing w:before="4" w:line="213" w:lineRule="auto"/>
        <w:ind w:left="1427" w:right="1765"/>
        <w:rPr>
          <w:color w:val="231F20"/>
        </w:rPr>
        <w:sectPr w:rsidR="00000000">
          <w:pgSz w:w="12240" w:h="15840"/>
          <w:pgMar w:top="740" w:right="400" w:bottom="640" w:left="560" w:header="291" w:footer="455" w:gutter="0"/>
          <w:cols w:space="720" w:equalWidth="0">
            <w:col w:w="11280"/>
          </w:cols>
          <w:noEndnote/>
        </w:sectPr>
      </w:pPr>
    </w:p>
    <w:p w:rsidR="00000000" w:rsidRDefault="009E7F48">
      <w:pPr>
        <w:pStyle w:val="BodyText"/>
        <w:kinsoku w:val="0"/>
        <w:overflowPunct w:val="0"/>
        <w:spacing w:before="10"/>
        <w:rPr>
          <w:sz w:val="11"/>
          <w:szCs w:val="11"/>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5080" r="12700" b="1270"/>
                <wp:docPr id="317"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318" name="Freeform 225"/>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85A26AE" id="Group 224"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">
                <v:shape id="Freeform 225"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eQjb8A&#10;AADcAAAADwAAAGRycy9kb3ducmV2LnhtbERPTYvCMBC9C/6HMMLeNK2CrNVYloUFTwvqUq9DM9uU&#10;NpPSpLX+e3MQPD7e9yGfbCtG6n3tWEG6SkAQl07XXCn4u/4sP0H4gKyxdUwKHuQhP85nB8y0u/OZ&#10;xkuoRAxhn6ECE0KXSelLQxb9ynXEkft3vcUQYV9J3eM9httWrpNkKy3WHBsMdvRtqGwug1XQnLmp&#10;ik1qd6fC0O42DkTbX6U+FtPXHkSgKbzFL/dJK9ikcW08E4+APD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B95CNvwAAANwAAAAPAAAAAAAAAAAAAAAAAJgCAABkcnMvZG93bnJl&#10;di54bWxQSwUGAAAAAAQABAD1AAAAhAM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before="18"/>
        <w:rPr>
          <w:sz w:val="7"/>
          <w:szCs w:val="7"/>
        </w:rPr>
      </w:pPr>
    </w:p>
    <w:p w:rsidR="00000000" w:rsidRDefault="009E7F48">
      <w:pPr>
        <w:pStyle w:val="Heading1"/>
        <w:kinsoku w:val="0"/>
        <w:overflowPunct w:val="0"/>
        <w:spacing w:line="819" w:lineRule="exact"/>
        <w:rPr>
          <w:color w:val="231F20"/>
        </w:rPr>
      </w:pPr>
      <w:r>
        <w:rPr>
          <w:color w:val="231F20"/>
        </w:rPr>
        <w:t>Computer and Software</w:t>
      </w:r>
    </w:p>
    <w:p w:rsidR="00000000" w:rsidRDefault="009E7F48">
      <w:pPr>
        <w:pStyle w:val="BodyText"/>
        <w:kinsoku w:val="0"/>
        <w:overflowPunct w:val="0"/>
        <w:spacing w:line="294" w:lineRule="exact"/>
        <w:ind w:left="164"/>
        <w:rPr>
          <w:color w:val="231F20"/>
          <w:w w:val="105"/>
        </w:rPr>
      </w:pPr>
      <w:r>
        <w:rPr>
          <w:color w:val="231F20"/>
          <w:w w:val="105"/>
        </w:rPr>
        <w:t>InSight</w:t>
      </w:r>
      <w:r>
        <w:rPr>
          <w:rFonts w:hint="eastAsia"/>
          <w:color w:val="231F20"/>
          <w:w w:val="105"/>
        </w:rPr>
        <w:t>’</w:t>
      </w:r>
      <w:r>
        <w:rPr>
          <w:color w:val="231F20"/>
          <w:w w:val="105"/>
        </w:rPr>
        <w:t>s system for command and data handling has</w:t>
      </w:r>
    </w:p>
    <w:p w:rsidR="00000000" w:rsidRDefault="009E7F48">
      <w:pPr>
        <w:pStyle w:val="BodyText"/>
        <w:kinsoku w:val="0"/>
        <w:overflowPunct w:val="0"/>
        <w:spacing w:before="9" w:line="213" w:lineRule="auto"/>
        <w:ind w:left="164" w:right="6355"/>
        <w:jc w:val="both"/>
        <w:rPr>
          <w:color w:val="231F20"/>
        </w:rPr>
      </w:pPr>
      <w:r>
        <w:rPr>
          <w:color w:val="231F20"/>
        </w:rPr>
        <w:t>avionics derived from NASA</w:t>
      </w:r>
      <w:r>
        <w:rPr>
          <w:rFonts w:hint="eastAsia"/>
          <w:color w:val="231F20"/>
        </w:rPr>
        <w:t>’</w:t>
      </w:r>
      <w:r>
        <w:rPr>
          <w:color w:val="231F20"/>
        </w:rPr>
        <w:t>s Mars Atmosphere and Volatile Evolution (MAVEN) and Gravity Recovery and Interior Laboratory (GRAIL) missions. The system has two redundant computers -- one active at all times and the other available as backup. The computer</w:t>
      </w:r>
      <w:r>
        <w:rPr>
          <w:rFonts w:hint="eastAsia"/>
          <w:color w:val="231F20"/>
        </w:rPr>
        <w:t>’</w:t>
      </w:r>
      <w:r>
        <w:rPr>
          <w:color w:val="231F20"/>
        </w:rPr>
        <w:t>s core is a radiation-hardened</w:t>
      </w:r>
      <w:r>
        <w:rPr>
          <w:color w:val="231F20"/>
        </w:rPr>
        <w:t xml:space="preserve"> central processor with PowerPC 750 architecture called RAD 750. This processor operates at</w:t>
      </w:r>
    </w:p>
    <w:p w:rsidR="00000000" w:rsidRDefault="009E7F48">
      <w:pPr>
        <w:pStyle w:val="BodyText"/>
        <w:kinsoku w:val="0"/>
        <w:overflowPunct w:val="0"/>
        <w:spacing w:before="12" w:line="213" w:lineRule="auto"/>
        <w:ind w:left="164" w:right="6290"/>
        <w:rPr>
          <w:color w:val="231F20"/>
        </w:rPr>
      </w:pPr>
      <w:r>
        <w:rPr>
          <w:color w:val="231F20"/>
        </w:rPr>
        <w:t>115.5 megahertz speed, compared with 20 megahertz speed of the RAD6000 processor used on Mars Phoenix.</w:t>
      </w:r>
    </w:p>
    <w:p w:rsidR="00000000" w:rsidRDefault="009E7F48">
      <w:pPr>
        <w:pStyle w:val="BodyText"/>
        <w:kinsoku w:val="0"/>
        <w:overflowPunct w:val="0"/>
        <w:spacing w:before="7"/>
        <w:rPr>
          <w:sz w:val="13"/>
          <w:szCs w:val="13"/>
        </w:rPr>
      </w:pPr>
    </w:p>
    <w:p w:rsidR="00000000" w:rsidRDefault="009E7F48">
      <w:pPr>
        <w:pStyle w:val="BodyText"/>
        <w:kinsoku w:val="0"/>
        <w:overflowPunct w:val="0"/>
        <w:spacing w:before="7"/>
        <w:rPr>
          <w:sz w:val="13"/>
          <w:szCs w:val="13"/>
        </w:rPr>
        <w:sectPr w:rsidR="00000000">
          <w:pgSz w:w="12240" w:h="15840"/>
          <w:pgMar w:top="500" w:right="400" w:bottom="500" w:left="560" w:header="291" w:footer="315" w:gutter="0"/>
          <w:cols w:space="720"/>
          <w:noEndnote/>
        </w:sectPr>
      </w:pPr>
    </w:p>
    <w:p w:rsidR="00000000" w:rsidRDefault="009E7F48">
      <w:pPr>
        <w:pStyle w:val="BodyText"/>
        <w:kinsoku w:val="0"/>
        <w:overflowPunct w:val="0"/>
        <w:spacing w:before="72" w:line="213" w:lineRule="auto"/>
        <w:ind w:left="164" w:right="38"/>
        <w:rPr>
          <w:color w:val="231F20"/>
          <w:w w:val="105"/>
        </w:rPr>
      </w:pPr>
      <w:r>
        <w:rPr>
          <w:color w:val="231F20"/>
          <w:w w:val="105"/>
        </w:rPr>
        <w:lastRenderedPageBreak/>
        <w:t>A payload interface card handles the pr</w:t>
      </w:r>
      <w:r>
        <w:rPr>
          <w:color w:val="231F20"/>
          <w:w w:val="105"/>
        </w:rPr>
        <w:t>ocessor</w:t>
      </w:r>
      <w:r>
        <w:rPr>
          <w:rFonts w:hint="eastAsia"/>
          <w:color w:val="231F20"/>
          <w:w w:val="105"/>
        </w:rPr>
        <w:t>’</w:t>
      </w:r>
      <w:r>
        <w:rPr>
          <w:color w:val="231F20"/>
          <w:w w:val="105"/>
        </w:rPr>
        <w:t>s interaction</w:t>
      </w:r>
      <w:r>
        <w:rPr>
          <w:color w:val="231F20"/>
          <w:spacing w:val="-18"/>
          <w:w w:val="105"/>
        </w:rPr>
        <w:t xml:space="preserve"> </w:t>
      </w:r>
      <w:r>
        <w:rPr>
          <w:color w:val="231F20"/>
          <w:w w:val="105"/>
        </w:rPr>
        <w:t>with</w:t>
      </w:r>
      <w:r>
        <w:rPr>
          <w:color w:val="231F20"/>
          <w:spacing w:val="-18"/>
          <w:w w:val="105"/>
        </w:rPr>
        <w:t xml:space="preserve"> </w:t>
      </w:r>
      <w:r>
        <w:rPr>
          <w:color w:val="231F20"/>
          <w:w w:val="105"/>
        </w:rPr>
        <w:t>InSight</w:t>
      </w:r>
      <w:r>
        <w:rPr>
          <w:rFonts w:hint="eastAsia"/>
          <w:color w:val="231F20"/>
          <w:w w:val="105"/>
        </w:rPr>
        <w:t>’</w:t>
      </w:r>
      <w:r>
        <w:rPr>
          <w:color w:val="231F20"/>
          <w:w w:val="105"/>
        </w:rPr>
        <w:t>s</w:t>
      </w:r>
      <w:r>
        <w:rPr>
          <w:color w:val="231F20"/>
          <w:spacing w:val="-18"/>
          <w:w w:val="105"/>
        </w:rPr>
        <w:t xml:space="preserve"> </w:t>
      </w:r>
      <w:r>
        <w:rPr>
          <w:color w:val="231F20"/>
          <w:w w:val="105"/>
        </w:rPr>
        <w:t>various</w:t>
      </w:r>
      <w:r>
        <w:rPr>
          <w:color w:val="231F20"/>
          <w:spacing w:val="-18"/>
          <w:w w:val="105"/>
        </w:rPr>
        <w:t xml:space="preserve"> </w:t>
      </w:r>
      <w:r>
        <w:rPr>
          <w:color w:val="231F20"/>
          <w:w w:val="105"/>
        </w:rPr>
        <w:t>science</w:t>
      </w:r>
      <w:r>
        <w:rPr>
          <w:color w:val="231F20"/>
          <w:spacing w:val="-18"/>
          <w:w w:val="105"/>
        </w:rPr>
        <w:t xml:space="preserve"> </w:t>
      </w:r>
      <w:r>
        <w:rPr>
          <w:color w:val="231F20"/>
          <w:w w:val="105"/>
        </w:rPr>
        <w:t>instruments</w:t>
      </w:r>
      <w:r>
        <w:rPr>
          <w:color w:val="231F20"/>
          <w:spacing w:val="-17"/>
          <w:w w:val="105"/>
        </w:rPr>
        <w:t xml:space="preserve"> </w:t>
      </w:r>
      <w:r>
        <w:rPr>
          <w:color w:val="231F20"/>
          <w:spacing w:val="-4"/>
          <w:w w:val="105"/>
        </w:rPr>
        <w:t xml:space="preserve">and </w:t>
      </w:r>
      <w:r>
        <w:rPr>
          <w:color w:val="231F20"/>
          <w:w w:val="105"/>
        </w:rPr>
        <w:t>robotic arm. It provides 64 gigabits of flash memory for non-volatile storage of science</w:t>
      </w:r>
      <w:r>
        <w:rPr>
          <w:color w:val="231F20"/>
          <w:spacing w:val="-42"/>
          <w:w w:val="105"/>
        </w:rPr>
        <w:t xml:space="preserve"> </w:t>
      </w:r>
      <w:r>
        <w:rPr>
          <w:color w:val="231F20"/>
          <w:w w:val="105"/>
        </w:rPr>
        <w:t>data.</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before="1" w:line="213" w:lineRule="auto"/>
        <w:ind w:left="164" w:right="203"/>
        <w:rPr>
          <w:color w:val="231F20"/>
          <w:w w:val="105"/>
        </w:rPr>
      </w:pPr>
      <w:r>
        <w:rPr>
          <w:color w:val="231F20"/>
          <w:w w:val="105"/>
        </w:rPr>
        <w:t>Flight</w:t>
      </w:r>
      <w:r>
        <w:rPr>
          <w:color w:val="231F20"/>
          <w:spacing w:val="-24"/>
          <w:w w:val="105"/>
        </w:rPr>
        <w:t xml:space="preserve"> </w:t>
      </w:r>
      <w:r>
        <w:rPr>
          <w:color w:val="231F20"/>
          <w:w w:val="105"/>
        </w:rPr>
        <w:t>software,</w:t>
      </w:r>
      <w:r>
        <w:rPr>
          <w:color w:val="231F20"/>
          <w:spacing w:val="-23"/>
          <w:w w:val="105"/>
        </w:rPr>
        <w:t xml:space="preserve"> </w:t>
      </w:r>
      <w:r>
        <w:rPr>
          <w:color w:val="231F20"/>
          <w:w w:val="105"/>
        </w:rPr>
        <w:t>written</w:t>
      </w:r>
      <w:r>
        <w:rPr>
          <w:color w:val="231F20"/>
          <w:spacing w:val="-23"/>
          <w:w w:val="105"/>
        </w:rPr>
        <w:t xml:space="preserve"> </w:t>
      </w:r>
      <w:r>
        <w:rPr>
          <w:color w:val="231F20"/>
          <w:w w:val="105"/>
        </w:rPr>
        <w:t>in</w:t>
      </w:r>
      <w:r>
        <w:rPr>
          <w:color w:val="231F20"/>
          <w:spacing w:val="-24"/>
          <w:w w:val="105"/>
        </w:rPr>
        <w:t xml:space="preserve"> </w:t>
      </w:r>
      <w:r>
        <w:rPr>
          <w:color w:val="231F20"/>
          <w:w w:val="105"/>
        </w:rPr>
        <w:t>C</w:t>
      </w:r>
      <w:r>
        <w:rPr>
          <w:color w:val="231F20"/>
          <w:spacing w:val="-23"/>
          <w:w w:val="105"/>
        </w:rPr>
        <w:t xml:space="preserve"> </w:t>
      </w:r>
      <w:r>
        <w:rPr>
          <w:color w:val="231F20"/>
          <w:w w:val="105"/>
        </w:rPr>
        <w:t>and</w:t>
      </w:r>
      <w:r>
        <w:rPr>
          <w:color w:val="231F20"/>
          <w:spacing w:val="-23"/>
          <w:w w:val="105"/>
        </w:rPr>
        <w:t xml:space="preserve"> </w:t>
      </w:r>
      <w:r>
        <w:rPr>
          <w:color w:val="231F20"/>
          <w:w w:val="105"/>
        </w:rPr>
        <w:t>C++</w:t>
      </w:r>
      <w:r>
        <w:rPr>
          <w:color w:val="231F20"/>
          <w:spacing w:val="-23"/>
          <w:w w:val="105"/>
        </w:rPr>
        <w:t xml:space="preserve"> </w:t>
      </w:r>
      <w:r>
        <w:rPr>
          <w:color w:val="231F20"/>
          <w:w w:val="105"/>
        </w:rPr>
        <w:t>within</w:t>
      </w:r>
      <w:r>
        <w:rPr>
          <w:color w:val="231F20"/>
          <w:spacing w:val="-24"/>
          <w:w w:val="105"/>
        </w:rPr>
        <w:t xml:space="preserve"> </w:t>
      </w:r>
      <w:r>
        <w:rPr>
          <w:color w:val="231F20"/>
          <w:w w:val="105"/>
        </w:rPr>
        <w:t>the</w:t>
      </w:r>
      <w:r>
        <w:rPr>
          <w:color w:val="231F20"/>
          <w:spacing w:val="-23"/>
          <w:w w:val="105"/>
        </w:rPr>
        <w:t xml:space="preserve"> </w:t>
      </w:r>
      <w:r>
        <w:rPr>
          <w:color w:val="231F20"/>
          <w:w w:val="105"/>
        </w:rPr>
        <w:t>VxWorks operating</w:t>
      </w:r>
      <w:r>
        <w:rPr>
          <w:color w:val="231F20"/>
          <w:spacing w:val="-13"/>
          <w:w w:val="105"/>
        </w:rPr>
        <w:t xml:space="preserve"> </w:t>
      </w:r>
      <w:r>
        <w:rPr>
          <w:color w:val="231F20"/>
          <w:w w:val="105"/>
        </w:rPr>
        <w:t>system,</w:t>
      </w:r>
      <w:r>
        <w:rPr>
          <w:color w:val="231F20"/>
          <w:spacing w:val="-13"/>
          <w:w w:val="105"/>
        </w:rPr>
        <w:t xml:space="preserve"> </w:t>
      </w:r>
      <w:r>
        <w:rPr>
          <w:color w:val="231F20"/>
          <w:w w:val="105"/>
        </w:rPr>
        <w:t>monitors</w:t>
      </w:r>
      <w:r>
        <w:rPr>
          <w:color w:val="231F20"/>
          <w:spacing w:val="-12"/>
          <w:w w:val="105"/>
        </w:rPr>
        <w:t xml:space="preserve"> </w:t>
      </w:r>
      <w:r>
        <w:rPr>
          <w:color w:val="231F20"/>
          <w:w w:val="105"/>
        </w:rPr>
        <w:t>the</w:t>
      </w:r>
      <w:r>
        <w:rPr>
          <w:color w:val="231F20"/>
          <w:spacing w:val="-13"/>
          <w:w w:val="105"/>
        </w:rPr>
        <w:t xml:space="preserve"> </w:t>
      </w:r>
      <w:r>
        <w:rPr>
          <w:color w:val="231F20"/>
          <w:w w:val="105"/>
        </w:rPr>
        <w:t>status</w:t>
      </w:r>
      <w:r>
        <w:rPr>
          <w:color w:val="231F20"/>
          <w:spacing w:val="-12"/>
          <w:w w:val="105"/>
        </w:rPr>
        <w:t xml:space="preserve"> </w:t>
      </w:r>
      <w:r>
        <w:rPr>
          <w:color w:val="231F20"/>
          <w:w w:val="105"/>
        </w:rPr>
        <w:t>and</w:t>
      </w:r>
      <w:r>
        <w:rPr>
          <w:color w:val="231F20"/>
          <w:spacing w:val="-13"/>
          <w:w w:val="105"/>
        </w:rPr>
        <w:t xml:space="preserve"> </w:t>
      </w:r>
      <w:r>
        <w:rPr>
          <w:color w:val="231F20"/>
          <w:w w:val="105"/>
        </w:rPr>
        <w:t>health</w:t>
      </w:r>
      <w:r>
        <w:rPr>
          <w:color w:val="231F20"/>
          <w:spacing w:val="-12"/>
          <w:w w:val="105"/>
        </w:rPr>
        <w:t xml:space="preserve"> </w:t>
      </w:r>
      <w:r>
        <w:rPr>
          <w:color w:val="231F20"/>
          <w:w w:val="105"/>
        </w:rPr>
        <w:t>of</w:t>
      </w:r>
    </w:p>
    <w:p w:rsidR="00000000" w:rsidRDefault="009E7F48">
      <w:pPr>
        <w:pStyle w:val="BodyText"/>
        <w:kinsoku w:val="0"/>
        <w:overflowPunct w:val="0"/>
        <w:spacing w:before="3" w:line="213" w:lineRule="auto"/>
        <w:ind w:left="164" w:right="265"/>
        <w:rPr>
          <w:color w:val="231F20"/>
          <w:w w:val="105"/>
        </w:rPr>
      </w:pPr>
      <w:r>
        <w:rPr>
          <w:color w:val="231F20"/>
          <w:w w:val="105"/>
        </w:rPr>
        <w:t>the</w:t>
      </w:r>
      <w:r>
        <w:rPr>
          <w:color w:val="231F20"/>
          <w:spacing w:val="-18"/>
          <w:w w:val="105"/>
        </w:rPr>
        <w:t xml:space="preserve"> </w:t>
      </w:r>
      <w:r>
        <w:rPr>
          <w:color w:val="231F20"/>
          <w:w w:val="105"/>
        </w:rPr>
        <w:t>spacecraft</w:t>
      </w:r>
      <w:r>
        <w:rPr>
          <w:color w:val="231F20"/>
          <w:spacing w:val="-18"/>
          <w:w w:val="105"/>
        </w:rPr>
        <w:t xml:space="preserve"> </w:t>
      </w:r>
      <w:r>
        <w:rPr>
          <w:color w:val="231F20"/>
          <w:w w:val="105"/>
        </w:rPr>
        <w:t>during</w:t>
      </w:r>
      <w:r>
        <w:rPr>
          <w:color w:val="231F20"/>
          <w:spacing w:val="-18"/>
          <w:w w:val="105"/>
        </w:rPr>
        <w:t xml:space="preserve"> </w:t>
      </w:r>
      <w:r>
        <w:rPr>
          <w:color w:val="231F20"/>
          <w:w w:val="105"/>
        </w:rPr>
        <w:t>all</w:t>
      </w:r>
      <w:r>
        <w:rPr>
          <w:color w:val="231F20"/>
          <w:spacing w:val="-17"/>
          <w:w w:val="105"/>
        </w:rPr>
        <w:t xml:space="preserve"> </w:t>
      </w:r>
      <w:r>
        <w:rPr>
          <w:color w:val="231F20"/>
          <w:w w:val="105"/>
        </w:rPr>
        <w:t>phases</w:t>
      </w:r>
      <w:r>
        <w:rPr>
          <w:color w:val="231F20"/>
          <w:spacing w:val="-18"/>
          <w:w w:val="105"/>
        </w:rPr>
        <w:t xml:space="preserve"> </w:t>
      </w:r>
      <w:r>
        <w:rPr>
          <w:color w:val="231F20"/>
          <w:w w:val="105"/>
        </w:rPr>
        <w:t>of</w:t>
      </w:r>
      <w:r>
        <w:rPr>
          <w:color w:val="231F20"/>
          <w:spacing w:val="-18"/>
          <w:w w:val="105"/>
        </w:rPr>
        <w:t xml:space="preserve"> </w:t>
      </w:r>
      <w:r>
        <w:rPr>
          <w:color w:val="231F20"/>
          <w:w w:val="105"/>
        </w:rPr>
        <w:t>the</w:t>
      </w:r>
      <w:r>
        <w:rPr>
          <w:color w:val="231F20"/>
          <w:spacing w:val="-17"/>
          <w:w w:val="105"/>
        </w:rPr>
        <w:t xml:space="preserve"> </w:t>
      </w:r>
      <w:r>
        <w:rPr>
          <w:color w:val="231F20"/>
          <w:w w:val="105"/>
        </w:rPr>
        <w:t>mission,</w:t>
      </w:r>
      <w:r>
        <w:rPr>
          <w:color w:val="231F20"/>
          <w:spacing w:val="-18"/>
          <w:w w:val="105"/>
        </w:rPr>
        <w:t xml:space="preserve"> </w:t>
      </w:r>
      <w:r>
        <w:rPr>
          <w:color w:val="231F20"/>
          <w:w w:val="105"/>
        </w:rPr>
        <w:t>checks for the presence of commands to execute, performs communication functions and controls spacecraft activities. It will protect the spacecraft by checking commands</w:t>
      </w:r>
      <w:r>
        <w:rPr>
          <w:color w:val="231F20"/>
          <w:spacing w:val="-19"/>
          <w:w w:val="105"/>
        </w:rPr>
        <w:t xml:space="preserve"> </w:t>
      </w:r>
      <w:r>
        <w:rPr>
          <w:color w:val="231F20"/>
          <w:w w:val="105"/>
        </w:rPr>
        <w:t>for</w:t>
      </w:r>
      <w:r>
        <w:rPr>
          <w:color w:val="231F20"/>
          <w:spacing w:val="-19"/>
          <w:w w:val="105"/>
        </w:rPr>
        <w:t xml:space="preserve"> </w:t>
      </w:r>
      <w:r>
        <w:rPr>
          <w:color w:val="231F20"/>
          <w:w w:val="105"/>
        </w:rPr>
        <w:t>faults</w:t>
      </w:r>
      <w:r>
        <w:rPr>
          <w:color w:val="231F20"/>
          <w:spacing w:val="-19"/>
          <w:w w:val="105"/>
        </w:rPr>
        <w:t xml:space="preserve"> </w:t>
      </w:r>
      <w:r>
        <w:rPr>
          <w:color w:val="231F20"/>
          <w:w w:val="105"/>
        </w:rPr>
        <w:t>and</w:t>
      </w:r>
      <w:r>
        <w:rPr>
          <w:color w:val="231F20"/>
          <w:spacing w:val="-18"/>
          <w:w w:val="105"/>
        </w:rPr>
        <w:t xml:space="preserve"> </w:t>
      </w:r>
      <w:r>
        <w:rPr>
          <w:color w:val="231F20"/>
          <w:w w:val="105"/>
        </w:rPr>
        <w:t>being</w:t>
      </w:r>
      <w:r>
        <w:rPr>
          <w:color w:val="231F20"/>
          <w:spacing w:val="-19"/>
          <w:w w:val="105"/>
        </w:rPr>
        <w:t xml:space="preserve"> </w:t>
      </w:r>
      <w:r>
        <w:rPr>
          <w:color w:val="231F20"/>
          <w:w w:val="105"/>
        </w:rPr>
        <w:t>ready</w:t>
      </w:r>
      <w:r>
        <w:rPr>
          <w:color w:val="231F20"/>
          <w:spacing w:val="-19"/>
          <w:w w:val="105"/>
        </w:rPr>
        <w:t xml:space="preserve"> </w:t>
      </w:r>
      <w:r>
        <w:rPr>
          <w:color w:val="231F20"/>
          <w:w w:val="105"/>
        </w:rPr>
        <w:t>to</w:t>
      </w:r>
      <w:r>
        <w:rPr>
          <w:color w:val="231F20"/>
          <w:spacing w:val="-18"/>
          <w:w w:val="105"/>
        </w:rPr>
        <w:t xml:space="preserve"> </w:t>
      </w:r>
      <w:r>
        <w:rPr>
          <w:color w:val="231F20"/>
          <w:w w:val="105"/>
        </w:rPr>
        <w:t>take</w:t>
      </w:r>
      <w:r>
        <w:rPr>
          <w:color w:val="231F20"/>
          <w:spacing w:val="-19"/>
          <w:w w:val="105"/>
        </w:rPr>
        <w:t xml:space="preserve"> </w:t>
      </w:r>
      <w:r>
        <w:rPr>
          <w:color w:val="231F20"/>
          <w:w w:val="105"/>
        </w:rPr>
        <w:t>corrective steps when it detects irregularities in commanding or spacecraft</w:t>
      </w:r>
      <w:r>
        <w:rPr>
          <w:color w:val="231F20"/>
          <w:spacing w:val="-10"/>
          <w:w w:val="105"/>
        </w:rPr>
        <w:t xml:space="preserve"> </w:t>
      </w:r>
      <w:r>
        <w:rPr>
          <w:color w:val="231F20"/>
          <w:w w:val="105"/>
        </w:rPr>
        <w:t>health.</w:t>
      </w:r>
    </w:p>
    <w:p w:rsidR="00000000" w:rsidRDefault="009E7F48">
      <w:pPr>
        <w:pStyle w:val="BodyText"/>
        <w:kinsoku w:val="0"/>
        <w:overflowPunct w:val="0"/>
        <w:spacing w:before="4"/>
        <w:rPr>
          <w:sz w:val="42"/>
          <w:szCs w:val="42"/>
        </w:rPr>
      </w:pPr>
      <w:r>
        <w:rPr>
          <w:rFonts w:ascii="Times New Roman" w:eastAsiaTheme="minorEastAsia" w:cs="Vrinda"/>
          <w:sz w:val="24"/>
          <w:szCs w:val="24"/>
        </w:rPr>
        <w:br w:type="column"/>
      </w:r>
    </w:p>
    <w:p w:rsidR="00000000" w:rsidRDefault="009E7F48">
      <w:pPr>
        <w:pStyle w:val="Heading1"/>
        <w:kinsoku w:val="0"/>
        <w:overflowPunct w:val="0"/>
        <w:spacing w:line="858" w:lineRule="exact"/>
        <w:ind w:left="164"/>
        <w:rPr>
          <w:color w:val="231F20"/>
        </w:rPr>
      </w:pPr>
      <w:r>
        <w:rPr>
          <w:color w:val="231F20"/>
        </w:rPr>
        <w:t>Propulsion</w:t>
      </w:r>
    </w:p>
    <w:p w:rsidR="00000000" w:rsidRDefault="009E7F48">
      <w:pPr>
        <w:pStyle w:val="BodyText"/>
        <w:kinsoku w:val="0"/>
        <w:overflowPunct w:val="0"/>
        <w:spacing w:line="294" w:lineRule="exact"/>
        <w:ind w:left="164"/>
        <w:rPr>
          <w:color w:val="231F20"/>
          <w:w w:val="105"/>
        </w:rPr>
      </w:pPr>
      <w:r>
        <w:rPr>
          <w:color w:val="231F20"/>
          <w:w w:val="105"/>
        </w:rPr>
        <w:t>The propulsion for pushing InSight from Earth to Mars</w:t>
      </w:r>
    </w:p>
    <w:p w:rsidR="00000000" w:rsidRDefault="009E7F48">
      <w:pPr>
        <w:pStyle w:val="BodyText"/>
        <w:kinsoku w:val="0"/>
        <w:overflowPunct w:val="0"/>
        <w:spacing w:before="9" w:line="213" w:lineRule="auto"/>
        <w:ind w:left="164" w:right="516"/>
        <w:rPr>
          <w:color w:val="231F20"/>
          <w:w w:val="105"/>
        </w:rPr>
      </w:pPr>
      <w:r>
        <w:rPr>
          <w:color w:val="231F20"/>
          <w:w w:val="105"/>
        </w:rPr>
        <w:t>comes</w:t>
      </w:r>
      <w:r>
        <w:rPr>
          <w:color w:val="231F20"/>
          <w:spacing w:val="-17"/>
          <w:w w:val="105"/>
        </w:rPr>
        <w:t xml:space="preserve"> </w:t>
      </w:r>
      <w:r>
        <w:rPr>
          <w:color w:val="231F20"/>
          <w:w w:val="105"/>
        </w:rPr>
        <w:t>from</w:t>
      </w:r>
      <w:r>
        <w:rPr>
          <w:color w:val="231F20"/>
          <w:spacing w:val="-16"/>
          <w:w w:val="105"/>
        </w:rPr>
        <w:t xml:space="preserve"> </w:t>
      </w:r>
      <w:r>
        <w:rPr>
          <w:color w:val="231F20"/>
          <w:w w:val="105"/>
        </w:rPr>
        <w:t>the</w:t>
      </w:r>
      <w:r>
        <w:rPr>
          <w:color w:val="231F20"/>
          <w:spacing w:val="-17"/>
          <w:w w:val="105"/>
        </w:rPr>
        <w:t xml:space="preserve"> </w:t>
      </w:r>
      <w:r>
        <w:rPr>
          <w:color w:val="231F20"/>
          <w:w w:val="105"/>
        </w:rPr>
        <w:t>launch</w:t>
      </w:r>
      <w:r>
        <w:rPr>
          <w:color w:val="231F20"/>
          <w:spacing w:val="-16"/>
          <w:w w:val="105"/>
        </w:rPr>
        <w:t xml:space="preserve"> </w:t>
      </w:r>
      <w:r>
        <w:rPr>
          <w:color w:val="231F20"/>
          <w:w w:val="105"/>
        </w:rPr>
        <w:t>vehicle</w:t>
      </w:r>
      <w:r>
        <w:rPr>
          <w:color w:val="231F20"/>
          <w:spacing w:val="-17"/>
          <w:w w:val="105"/>
        </w:rPr>
        <w:t xml:space="preserve"> </w:t>
      </w:r>
      <w:r>
        <w:rPr>
          <w:color w:val="231F20"/>
          <w:w w:val="105"/>
        </w:rPr>
        <w:t>rather</w:t>
      </w:r>
      <w:r>
        <w:rPr>
          <w:color w:val="231F20"/>
          <w:spacing w:val="-16"/>
          <w:w w:val="105"/>
        </w:rPr>
        <w:t xml:space="preserve"> </w:t>
      </w:r>
      <w:r>
        <w:rPr>
          <w:color w:val="231F20"/>
          <w:w w:val="105"/>
        </w:rPr>
        <w:t>than</w:t>
      </w:r>
      <w:r>
        <w:rPr>
          <w:color w:val="231F20"/>
          <w:spacing w:val="-17"/>
          <w:w w:val="105"/>
        </w:rPr>
        <w:t xml:space="preserve"> </w:t>
      </w:r>
      <w:r>
        <w:rPr>
          <w:color w:val="231F20"/>
          <w:w w:val="105"/>
        </w:rPr>
        <w:t>the</w:t>
      </w:r>
      <w:r>
        <w:rPr>
          <w:color w:val="231F20"/>
          <w:spacing w:val="-17"/>
          <w:w w:val="105"/>
        </w:rPr>
        <w:t xml:space="preserve"> </w:t>
      </w:r>
      <w:r>
        <w:rPr>
          <w:color w:val="231F20"/>
          <w:w w:val="105"/>
        </w:rPr>
        <w:t>spacecraft itself,</w:t>
      </w:r>
      <w:r>
        <w:rPr>
          <w:color w:val="231F20"/>
          <w:spacing w:val="-10"/>
          <w:w w:val="105"/>
        </w:rPr>
        <w:t xml:space="preserve"> </w:t>
      </w:r>
      <w:r>
        <w:rPr>
          <w:color w:val="231F20"/>
          <w:w w:val="105"/>
        </w:rPr>
        <w:t>but</w:t>
      </w:r>
      <w:r>
        <w:rPr>
          <w:color w:val="231F20"/>
          <w:spacing w:val="-10"/>
          <w:w w:val="105"/>
        </w:rPr>
        <w:t xml:space="preserve"> </w:t>
      </w:r>
      <w:r>
        <w:rPr>
          <w:color w:val="231F20"/>
          <w:w w:val="105"/>
        </w:rPr>
        <w:t>the</w:t>
      </w:r>
      <w:r>
        <w:rPr>
          <w:color w:val="231F20"/>
          <w:spacing w:val="-9"/>
          <w:w w:val="105"/>
        </w:rPr>
        <w:t xml:space="preserve"> </w:t>
      </w:r>
      <w:r>
        <w:rPr>
          <w:color w:val="231F20"/>
          <w:w w:val="105"/>
        </w:rPr>
        <w:t>spacecraft</w:t>
      </w:r>
      <w:r>
        <w:rPr>
          <w:color w:val="231F20"/>
          <w:spacing w:val="-10"/>
          <w:w w:val="105"/>
        </w:rPr>
        <w:t xml:space="preserve"> </w:t>
      </w:r>
      <w:r>
        <w:rPr>
          <w:color w:val="231F20"/>
          <w:w w:val="105"/>
        </w:rPr>
        <w:t>c</w:t>
      </w:r>
      <w:r>
        <w:rPr>
          <w:color w:val="231F20"/>
          <w:w w:val="105"/>
        </w:rPr>
        <w:t>arries</w:t>
      </w:r>
      <w:r>
        <w:rPr>
          <w:color w:val="231F20"/>
          <w:spacing w:val="-9"/>
          <w:w w:val="105"/>
        </w:rPr>
        <w:t xml:space="preserve"> </w:t>
      </w:r>
      <w:r>
        <w:rPr>
          <w:color w:val="231F20"/>
          <w:w w:val="105"/>
        </w:rPr>
        <w:t>20</w:t>
      </w:r>
      <w:r>
        <w:rPr>
          <w:color w:val="231F20"/>
          <w:spacing w:val="-10"/>
          <w:w w:val="105"/>
        </w:rPr>
        <w:t xml:space="preserve"> </w:t>
      </w:r>
      <w:r>
        <w:rPr>
          <w:color w:val="231F20"/>
          <w:w w:val="105"/>
        </w:rPr>
        <w:t>thrusters</w:t>
      </w:r>
      <w:r>
        <w:rPr>
          <w:color w:val="231F20"/>
          <w:spacing w:val="-10"/>
          <w:w w:val="105"/>
        </w:rPr>
        <w:t xml:space="preserve"> </w:t>
      </w:r>
      <w:r>
        <w:rPr>
          <w:color w:val="231F20"/>
          <w:w w:val="105"/>
        </w:rPr>
        <w:t>to</w:t>
      </w:r>
      <w:r>
        <w:rPr>
          <w:color w:val="231F20"/>
          <w:spacing w:val="-9"/>
          <w:w w:val="105"/>
        </w:rPr>
        <w:t xml:space="preserve"> </w:t>
      </w:r>
      <w:r>
        <w:rPr>
          <w:color w:val="231F20"/>
          <w:w w:val="105"/>
        </w:rPr>
        <w:t>control</w:t>
      </w:r>
      <w:r>
        <w:rPr>
          <w:color w:val="231F20"/>
          <w:spacing w:val="-10"/>
          <w:w w:val="105"/>
        </w:rPr>
        <w:t xml:space="preserve"> </w:t>
      </w:r>
      <w:r>
        <w:rPr>
          <w:color w:val="231F20"/>
          <w:w w:val="105"/>
        </w:rPr>
        <w:t>its orientation</w:t>
      </w:r>
      <w:r>
        <w:rPr>
          <w:color w:val="231F20"/>
          <w:spacing w:val="-12"/>
          <w:w w:val="105"/>
        </w:rPr>
        <w:t xml:space="preserve"> </w:t>
      </w:r>
      <w:r>
        <w:rPr>
          <w:color w:val="231F20"/>
          <w:w w:val="105"/>
        </w:rPr>
        <w:t>in</w:t>
      </w:r>
      <w:r>
        <w:rPr>
          <w:color w:val="231F20"/>
          <w:spacing w:val="-12"/>
          <w:w w:val="105"/>
        </w:rPr>
        <w:t xml:space="preserve"> </w:t>
      </w:r>
      <w:r>
        <w:rPr>
          <w:color w:val="231F20"/>
          <w:w w:val="105"/>
        </w:rPr>
        <w:t>space,</w:t>
      </w:r>
      <w:r>
        <w:rPr>
          <w:color w:val="231F20"/>
          <w:spacing w:val="-12"/>
          <w:w w:val="105"/>
        </w:rPr>
        <w:t xml:space="preserve"> </w:t>
      </w:r>
      <w:r>
        <w:rPr>
          <w:color w:val="231F20"/>
          <w:w w:val="105"/>
        </w:rPr>
        <w:t>to</w:t>
      </w:r>
      <w:r>
        <w:rPr>
          <w:color w:val="231F20"/>
          <w:spacing w:val="-11"/>
          <w:w w:val="105"/>
        </w:rPr>
        <w:t xml:space="preserve"> </w:t>
      </w:r>
      <w:r>
        <w:rPr>
          <w:color w:val="231F20"/>
          <w:w w:val="105"/>
        </w:rPr>
        <w:t>adjust</w:t>
      </w:r>
      <w:r>
        <w:rPr>
          <w:color w:val="231F20"/>
          <w:spacing w:val="-12"/>
          <w:w w:val="105"/>
        </w:rPr>
        <w:t xml:space="preserve"> </w:t>
      </w:r>
      <w:r>
        <w:rPr>
          <w:color w:val="231F20"/>
          <w:w w:val="105"/>
        </w:rPr>
        <w:t>trajectory</w:t>
      </w:r>
      <w:r>
        <w:rPr>
          <w:color w:val="231F20"/>
          <w:spacing w:val="-12"/>
          <w:w w:val="105"/>
        </w:rPr>
        <w:t xml:space="preserve"> </w:t>
      </w:r>
      <w:r>
        <w:rPr>
          <w:color w:val="231F20"/>
          <w:w w:val="105"/>
        </w:rPr>
        <w:t>as</w:t>
      </w:r>
      <w:r>
        <w:rPr>
          <w:color w:val="231F20"/>
          <w:spacing w:val="-11"/>
          <w:w w:val="105"/>
        </w:rPr>
        <w:t xml:space="preserve"> </w:t>
      </w:r>
      <w:r>
        <w:rPr>
          <w:color w:val="231F20"/>
          <w:w w:val="105"/>
        </w:rPr>
        <w:t>it</w:t>
      </w:r>
      <w:r>
        <w:rPr>
          <w:color w:val="231F20"/>
          <w:spacing w:val="-12"/>
          <w:w w:val="105"/>
        </w:rPr>
        <w:t xml:space="preserve"> </w:t>
      </w:r>
      <w:r>
        <w:rPr>
          <w:color w:val="231F20"/>
          <w:w w:val="105"/>
        </w:rPr>
        <w:t>coasts</w:t>
      </w:r>
      <w:r>
        <w:rPr>
          <w:color w:val="231F20"/>
          <w:spacing w:val="-12"/>
          <w:w w:val="105"/>
        </w:rPr>
        <w:t xml:space="preserve"> </w:t>
      </w:r>
      <w:r>
        <w:rPr>
          <w:color w:val="231F20"/>
          <w:w w:val="105"/>
        </w:rPr>
        <w:t>from Earth</w:t>
      </w:r>
      <w:r>
        <w:rPr>
          <w:color w:val="231F20"/>
          <w:spacing w:val="-13"/>
          <w:w w:val="105"/>
        </w:rPr>
        <w:t xml:space="preserve"> </w:t>
      </w:r>
      <w:r>
        <w:rPr>
          <w:color w:val="231F20"/>
          <w:w w:val="105"/>
        </w:rPr>
        <w:t>to</w:t>
      </w:r>
      <w:r>
        <w:rPr>
          <w:color w:val="231F20"/>
          <w:spacing w:val="-12"/>
          <w:w w:val="105"/>
        </w:rPr>
        <w:t xml:space="preserve"> </w:t>
      </w:r>
      <w:r>
        <w:rPr>
          <w:color w:val="231F20"/>
          <w:w w:val="105"/>
        </w:rPr>
        <w:t>Mars</w:t>
      </w:r>
      <w:r>
        <w:rPr>
          <w:color w:val="231F20"/>
          <w:spacing w:val="-13"/>
          <w:w w:val="105"/>
        </w:rPr>
        <w:t xml:space="preserve"> </w:t>
      </w:r>
      <w:r>
        <w:rPr>
          <w:color w:val="231F20"/>
          <w:w w:val="105"/>
        </w:rPr>
        <w:t>and</w:t>
      </w:r>
      <w:r>
        <w:rPr>
          <w:color w:val="231F20"/>
          <w:spacing w:val="-12"/>
          <w:w w:val="105"/>
        </w:rPr>
        <w:t xml:space="preserve"> </w:t>
      </w:r>
      <w:r>
        <w:rPr>
          <w:color w:val="231F20"/>
          <w:w w:val="105"/>
        </w:rPr>
        <w:t>to</w:t>
      </w:r>
      <w:r>
        <w:rPr>
          <w:color w:val="231F20"/>
          <w:spacing w:val="-12"/>
          <w:w w:val="105"/>
        </w:rPr>
        <w:t xml:space="preserve"> </w:t>
      </w:r>
      <w:r>
        <w:rPr>
          <w:color w:val="231F20"/>
          <w:w w:val="105"/>
        </w:rPr>
        <w:t>slow</w:t>
      </w:r>
      <w:r>
        <w:rPr>
          <w:color w:val="231F20"/>
          <w:spacing w:val="-13"/>
          <w:w w:val="105"/>
        </w:rPr>
        <w:t xml:space="preserve"> </w:t>
      </w:r>
      <w:r>
        <w:rPr>
          <w:color w:val="231F20"/>
          <w:w w:val="105"/>
        </w:rPr>
        <w:t>its</w:t>
      </w:r>
      <w:r>
        <w:rPr>
          <w:color w:val="231F20"/>
          <w:spacing w:val="-12"/>
          <w:w w:val="105"/>
        </w:rPr>
        <w:t xml:space="preserve"> </w:t>
      </w:r>
      <w:r>
        <w:rPr>
          <w:color w:val="231F20"/>
          <w:w w:val="105"/>
        </w:rPr>
        <w:t>final</w:t>
      </w:r>
      <w:r>
        <w:rPr>
          <w:color w:val="231F20"/>
          <w:spacing w:val="-13"/>
          <w:w w:val="105"/>
        </w:rPr>
        <w:t xml:space="preserve"> </w:t>
      </w:r>
      <w:r>
        <w:rPr>
          <w:color w:val="231F20"/>
          <w:w w:val="105"/>
        </w:rPr>
        <w:t>descent</w:t>
      </w:r>
      <w:r>
        <w:rPr>
          <w:color w:val="231F20"/>
          <w:spacing w:val="-12"/>
          <w:w w:val="105"/>
        </w:rPr>
        <w:t xml:space="preserve"> </w:t>
      </w:r>
      <w:r>
        <w:rPr>
          <w:color w:val="231F20"/>
          <w:w w:val="105"/>
        </w:rPr>
        <w:t>to</w:t>
      </w:r>
      <w:r>
        <w:rPr>
          <w:color w:val="231F20"/>
          <w:spacing w:val="-12"/>
          <w:w w:val="105"/>
        </w:rPr>
        <w:t xml:space="preserve"> </w:t>
      </w:r>
      <w:r>
        <w:rPr>
          <w:color w:val="231F20"/>
          <w:w w:val="105"/>
        </w:rPr>
        <w:t>the</w:t>
      </w:r>
      <w:r>
        <w:rPr>
          <w:color w:val="231F20"/>
          <w:spacing w:val="-13"/>
          <w:w w:val="105"/>
        </w:rPr>
        <w:t xml:space="preserve"> </w:t>
      </w:r>
      <w:r>
        <w:rPr>
          <w:color w:val="231F20"/>
          <w:w w:val="105"/>
        </w:rPr>
        <w:t>surface of</w:t>
      </w:r>
      <w:r>
        <w:rPr>
          <w:color w:val="231F20"/>
          <w:spacing w:val="-18"/>
          <w:w w:val="105"/>
        </w:rPr>
        <w:t xml:space="preserve"> </w:t>
      </w:r>
      <w:r>
        <w:rPr>
          <w:color w:val="231F20"/>
          <w:w w:val="105"/>
        </w:rPr>
        <w:t>Mars.</w:t>
      </w:r>
      <w:r>
        <w:rPr>
          <w:color w:val="231F20"/>
          <w:spacing w:val="-17"/>
          <w:w w:val="105"/>
        </w:rPr>
        <w:t xml:space="preserve"> </w:t>
      </w:r>
      <w:r>
        <w:rPr>
          <w:color w:val="231F20"/>
          <w:w w:val="105"/>
        </w:rPr>
        <w:t>The</w:t>
      </w:r>
      <w:r>
        <w:rPr>
          <w:color w:val="231F20"/>
          <w:spacing w:val="-17"/>
          <w:w w:val="105"/>
        </w:rPr>
        <w:t xml:space="preserve"> </w:t>
      </w:r>
      <w:r>
        <w:rPr>
          <w:color w:val="231F20"/>
          <w:w w:val="105"/>
        </w:rPr>
        <w:t>20</w:t>
      </w:r>
      <w:r>
        <w:rPr>
          <w:color w:val="231F20"/>
          <w:spacing w:val="-17"/>
          <w:w w:val="105"/>
        </w:rPr>
        <w:t xml:space="preserve"> </w:t>
      </w:r>
      <w:r>
        <w:rPr>
          <w:color w:val="231F20"/>
          <w:w w:val="105"/>
        </w:rPr>
        <w:t>thrusters</w:t>
      </w:r>
      <w:r>
        <w:rPr>
          <w:color w:val="231F20"/>
          <w:spacing w:val="-17"/>
          <w:w w:val="105"/>
        </w:rPr>
        <w:t xml:space="preserve"> </w:t>
      </w:r>
      <w:r>
        <w:rPr>
          <w:color w:val="231F20"/>
          <w:w w:val="105"/>
        </w:rPr>
        <w:t>are</w:t>
      </w:r>
      <w:r>
        <w:rPr>
          <w:color w:val="231F20"/>
          <w:spacing w:val="-18"/>
          <w:w w:val="105"/>
        </w:rPr>
        <w:t xml:space="preserve"> </w:t>
      </w:r>
      <w:r>
        <w:rPr>
          <w:color w:val="231F20"/>
          <w:w w:val="105"/>
        </w:rPr>
        <w:t>of</w:t>
      </w:r>
      <w:r>
        <w:rPr>
          <w:color w:val="231F20"/>
          <w:spacing w:val="-17"/>
          <w:w w:val="105"/>
        </w:rPr>
        <w:t xml:space="preserve"> </w:t>
      </w:r>
      <w:r>
        <w:rPr>
          <w:color w:val="231F20"/>
          <w:w w:val="105"/>
        </w:rPr>
        <w:t>three</w:t>
      </w:r>
      <w:r>
        <w:rPr>
          <w:color w:val="231F20"/>
          <w:spacing w:val="-17"/>
          <w:w w:val="105"/>
        </w:rPr>
        <w:t xml:space="preserve"> </w:t>
      </w:r>
      <w:r>
        <w:rPr>
          <w:color w:val="231F20"/>
          <w:w w:val="105"/>
        </w:rPr>
        <w:t>different</w:t>
      </w:r>
      <w:r>
        <w:rPr>
          <w:color w:val="231F20"/>
          <w:spacing w:val="-17"/>
          <w:w w:val="105"/>
        </w:rPr>
        <w:t xml:space="preserve"> </w:t>
      </w:r>
      <w:r>
        <w:rPr>
          <w:color w:val="231F20"/>
          <w:w w:val="105"/>
        </w:rPr>
        <w:t>sizes:</w:t>
      </w:r>
      <w:r>
        <w:rPr>
          <w:color w:val="231F20"/>
          <w:spacing w:val="-17"/>
          <w:w w:val="105"/>
        </w:rPr>
        <w:t xml:space="preserve"> </w:t>
      </w:r>
      <w:r>
        <w:rPr>
          <w:color w:val="231F20"/>
          <w:w w:val="105"/>
        </w:rPr>
        <w:t>four reaction</w:t>
      </w:r>
      <w:r>
        <w:rPr>
          <w:color w:val="231F20"/>
          <w:spacing w:val="-22"/>
          <w:w w:val="105"/>
        </w:rPr>
        <w:t xml:space="preserve"> </w:t>
      </w:r>
      <w:r>
        <w:rPr>
          <w:color w:val="231F20"/>
          <w:w w:val="105"/>
        </w:rPr>
        <w:t>control</w:t>
      </w:r>
      <w:r>
        <w:rPr>
          <w:color w:val="231F20"/>
          <w:spacing w:val="-21"/>
          <w:w w:val="105"/>
        </w:rPr>
        <w:t xml:space="preserve"> </w:t>
      </w:r>
      <w:r>
        <w:rPr>
          <w:color w:val="231F20"/>
          <w:w w:val="105"/>
        </w:rPr>
        <w:t>system</w:t>
      </w:r>
      <w:r>
        <w:rPr>
          <w:color w:val="231F20"/>
          <w:spacing w:val="-21"/>
          <w:w w:val="105"/>
        </w:rPr>
        <w:t xml:space="preserve"> </w:t>
      </w:r>
      <w:r>
        <w:rPr>
          <w:color w:val="231F20"/>
          <w:w w:val="105"/>
        </w:rPr>
        <w:t>(RCS)</w:t>
      </w:r>
      <w:r>
        <w:rPr>
          <w:color w:val="231F20"/>
          <w:spacing w:val="-22"/>
          <w:w w:val="105"/>
        </w:rPr>
        <w:t xml:space="preserve"> </w:t>
      </w:r>
      <w:r>
        <w:rPr>
          <w:color w:val="231F20"/>
          <w:w w:val="105"/>
        </w:rPr>
        <w:t>thrusters,</w:t>
      </w:r>
      <w:r>
        <w:rPr>
          <w:color w:val="231F20"/>
          <w:spacing w:val="-21"/>
          <w:w w:val="105"/>
        </w:rPr>
        <w:t xml:space="preserve"> </w:t>
      </w:r>
      <w:r>
        <w:rPr>
          <w:color w:val="231F20"/>
          <w:w w:val="105"/>
        </w:rPr>
        <w:t>each</w:t>
      </w:r>
      <w:r>
        <w:rPr>
          <w:color w:val="231F20"/>
          <w:spacing w:val="-21"/>
          <w:w w:val="105"/>
        </w:rPr>
        <w:t xml:space="preserve"> </w:t>
      </w:r>
      <w:r>
        <w:rPr>
          <w:color w:val="231F20"/>
          <w:w w:val="105"/>
        </w:rPr>
        <w:t>providing</w:t>
      </w:r>
    </w:p>
    <w:p w:rsidR="00000000" w:rsidRDefault="009E7F48">
      <w:pPr>
        <w:pStyle w:val="BodyText"/>
        <w:kinsoku w:val="0"/>
        <w:overflowPunct w:val="0"/>
        <w:spacing w:before="11" w:line="213" w:lineRule="auto"/>
        <w:ind w:left="164" w:right="462"/>
        <w:rPr>
          <w:color w:val="231F20"/>
          <w:w w:val="105"/>
        </w:rPr>
      </w:pPr>
      <w:r>
        <w:rPr>
          <w:color w:val="231F20"/>
          <w:w w:val="105"/>
        </w:rPr>
        <w:t>1 pound (4.4 newtons) of force; four trajectory correction maneuver (TCM) thrusters, each providing 5 pounds (22 newtons)</w:t>
      </w:r>
      <w:r>
        <w:rPr>
          <w:color w:val="231F20"/>
          <w:spacing w:val="-27"/>
          <w:w w:val="105"/>
        </w:rPr>
        <w:t xml:space="preserve"> </w:t>
      </w:r>
      <w:r>
        <w:rPr>
          <w:color w:val="231F20"/>
          <w:w w:val="105"/>
        </w:rPr>
        <w:t>of</w:t>
      </w:r>
      <w:r>
        <w:rPr>
          <w:color w:val="231F20"/>
          <w:spacing w:val="-27"/>
          <w:w w:val="105"/>
        </w:rPr>
        <w:t xml:space="preserve"> </w:t>
      </w:r>
      <w:r>
        <w:rPr>
          <w:color w:val="231F20"/>
          <w:w w:val="105"/>
        </w:rPr>
        <w:t>force;</w:t>
      </w:r>
      <w:r>
        <w:rPr>
          <w:color w:val="231F20"/>
          <w:spacing w:val="-26"/>
          <w:w w:val="105"/>
        </w:rPr>
        <w:t xml:space="preserve"> </w:t>
      </w:r>
      <w:r>
        <w:rPr>
          <w:color w:val="231F20"/>
          <w:w w:val="105"/>
        </w:rPr>
        <w:t>and</w:t>
      </w:r>
      <w:r>
        <w:rPr>
          <w:color w:val="231F20"/>
          <w:spacing w:val="-27"/>
          <w:w w:val="105"/>
        </w:rPr>
        <w:t xml:space="preserve"> </w:t>
      </w:r>
      <w:r>
        <w:rPr>
          <w:color w:val="231F20"/>
          <w:w w:val="105"/>
        </w:rPr>
        <w:t>12</w:t>
      </w:r>
      <w:r>
        <w:rPr>
          <w:color w:val="231F20"/>
          <w:spacing w:val="-26"/>
          <w:w w:val="105"/>
        </w:rPr>
        <w:t xml:space="preserve"> </w:t>
      </w:r>
      <w:r>
        <w:rPr>
          <w:color w:val="231F20"/>
          <w:w w:val="105"/>
        </w:rPr>
        <w:t>descent</w:t>
      </w:r>
      <w:r>
        <w:rPr>
          <w:color w:val="231F20"/>
          <w:spacing w:val="-27"/>
          <w:w w:val="105"/>
        </w:rPr>
        <w:t xml:space="preserve"> </w:t>
      </w:r>
      <w:r>
        <w:rPr>
          <w:color w:val="231F20"/>
          <w:w w:val="105"/>
        </w:rPr>
        <w:t>engines,</w:t>
      </w:r>
      <w:r>
        <w:rPr>
          <w:color w:val="231F20"/>
          <w:spacing w:val="-26"/>
          <w:w w:val="105"/>
        </w:rPr>
        <w:t xml:space="preserve"> </w:t>
      </w:r>
      <w:r>
        <w:rPr>
          <w:color w:val="231F20"/>
          <w:w w:val="105"/>
        </w:rPr>
        <w:t>each</w:t>
      </w:r>
      <w:r>
        <w:rPr>
          <w:color w:val="231F20"/>
          <w:spacing w:val="-27"/>
          <w:w w:val="105"/>
        </w:rPr>
        <w:t xml:space="preserve"> </w:t>
      </w:r>
      <w:r>
        <w:rPr>
          <w:color w:val="231F20"/>
          <w:w w:val="105"/>
        </w:rPr>
        <w:t>providing 68</w:t>
      </w:r>
      <w:r>
        <w:rPr>
          <w:color w:val="231F20"/>
          <w:spacing w:val="-11"/>
          <w:w w:val="105"/>
        </w:rPr>
        <w:t xml:space="preserve"> </w:t>
      </w:r>
      <w:r>
        <w:rPr>
          <w:color w:val="231F20"/>
          <w:w w:val="105"/>
        </w:rPr>
        <w:t>pounds</w:t>
      </w:r>
      <w:r>
        <w:rPr>
          <w:color w:val="231F20"/>
          <w:spacing w:val="-10"/>
          <w:w w:val="105"/>
        </w:rPr>
        <w:t xml:space="preserve"> </w:t>
      </w:r>
      <w:r>
        <w:rPr>
          <w:color w:val="231F20"/>
          <w:w w:val="105"/>
        </w:rPr>
        <w:t>(302</w:t>
      </w:r>
      <w:r>
        <w:rPr>
          <w:color w:val="231F20"/>
          <w:spacing w:val="-10"/>
          <w:w w:val="105"/>
        </w:rPr>
        <w:t xml:space="preserve"> </w:t>
      </w:r>
      <w:r>
        <w:rPr>
          <w:color w:val="231F20"/>
          <w:w w:val="105"/>
        </w:rPr>
        <w:t>newtons)</w:t>
      </w:r>
      <w:r>
        <w:rPr>
          <w:color w:val="231F20"/>
          <w:spacing w:val="-10"/>
          <w:w w:val="105"/>
        </w:rPr>
        <w:t xml:space="preserve"> </w:t>
      </w:r>
      <w:r>
        <w:rPr>
          <w:color w:val="231F20"/>
          <w:w w:val="105"/>
        </w:rPr>
        <w:t>of</w:t>
      </w:r>
      <w:r>
        <w:rPr>
          <w:color w:val="231F20"/>
          <w:spacing w:val="-10"/>
          <w:w w:val="105"/>
        </w:rPr>
        <w:t xml:space="preserve"> </w:t>
      </w:r>
      <w:r>
        <w:rPr>
          <w:color w:val="231F20"/>
          <w:w w:val="105"/>
        </w:rPr>
        <w:t>force.</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164" w:right="582"/>
        <w:rPr>
          <w:color w:val="231F20"/>
        </w:rPr>
      </w:pPr>
      <w:r>
        <w:rPr>
          <w:color w:val="231F20"/>
        </w:rPr>
        <w:t xml:space="preserve">All of the thrusters are on the </w:t>
      </w:r>
      <w:r>
        <w:rPr>
          <w:color w:val="231F20"/>
          <w:spacing w:val="-3"/>
        </w:rPr>
        <w:t xml:space="preserve">lander. </w:t>
      </w:r>
      <w:r>
        <w:rPr>
          <w:color w:val="231F20"/>
        </w:rPr>
        <w:t xml:space="preserve">The eight used while the lander is encapsulated inside the  aeroshell  extend out through cutouts in the back shell. One </w:t>
      </w:r>
      <w:r>
        <w:rPr>
          <w:rFonts w:hint="eastAsia"/>
          <w:color w:val="231F20"/>
        </w:rPr>
        <w:t>“</w:t>
      </w:r>
      <w:r>
        <w:rPr>
          <w:color w:val="231F20"/>
        </w:rPr>
        <w:t>rocket engine module</w:t>
      </w:r>
      <w:r>
        <w:rPr>
          <w:rFonts w:hint="eastAsia"/>
          <w:color w:val="231F20"/>
        </w:rPr>
        <w:t>”</w:t>
      </w:r>
      <w:r>
        <w:rPr>
          <w:color w:val="231F20"/>
        </w:rPr>
        <w:t xml:space="preserve"> with one RCS thruster and one TCM thruster is  at each of four cutouts around the back shell, to allow m</w:t>
      </w:r>
      <w:r>
        <w:rPr>
          <w:color w:val="231F20"/>
        </w:rPr>
        <w:t>aneuvers in any direction. The descent engines</w:t>
      </w:r>
      <w:r>
        <w:rPr>
          <w:color w:val="231F20"/>
          <w:spacing w:val="-23"/>
        </w:rPr>
        <w:t xml:space="preserve"> </w:t>
      </w:r>
      <w:r>
        <w:rPr>
          <w:color w:val="231F20"/>
        </w:rPr>
        <w:t>are</w:t>
      </w:r>
    </w:p>
    <w:p w:rsidR="00000000" w:rsidRDefault="009E7F48">
      <w:pPr>
        <w:pStyle w:val="BodyText"/>
        <w:kinsoku w:val="0"/>
        <w:overflowPunct w:val="0"/>
        <w:spacing w:before="11" w:line="213" w:lineRule="auto"/>
        <w:ind w:left="164" w:right="872"/>
        <w:rPr>
          <w:color w:val="231F20"/>
          <w:w w:val="105"/>
        </w:rPr>
      </w:pPr>
      <w:r>
        <w:rPr>
          <w:color w:val="231F20"/>
          <w:w w:val="105"/>
        </w:rPr>
        <w:t>on</w:t>
      </w:r>
      <w:r>
        <w:rPr>
          <w:color w:val="231F20"/>
          <w:spacing w:val="-19"/>
          <w:w w:val="105"/>
        </w:rPr>
        <w:t xml:space="preserve"> </w:t>
      </w:r>
      <w:r>
        <w:rPr>
          <w:color w:val="231F20"/>
          <w:w w:val="105"/>
        </w:rPr>
        <w:t>the</w:t>
      </w:r>
      <w:r>
        <w:rPr>
          <w:color w:val="231F20"/>
          <w:spacing w:val="-18"/>
          <w:w w:val="105"/>
        </w:rPr>
        <w:t xml:space="preserve"> </w:t>
      </w:r>
      <w:r>
        <w:rPr>
          <w:color w:val="231F20"/>
          <w:w w:val="105"/>
        </w:rPr>
        <w:t>underside</w:t>
      </w:r>
      <w:r>
        <w:rPr>
          <w:color w:val="231F20"/>
          <w:spacing w:val="-19"/>
          <w:w w:val="105"/>
        </w:rPr>
        <w:t xml:space="preserve"> </w:t>
      </w:r>
      <w:r>
        <w:rPr>
          <w:color w:val="231F20"/>
          <w:w w:val="105"/>
        </w:rPr>
        <w:t>of</w:t>
      </w:r>
      <w:r>
        <w:rPr>
          <w:color w:val="231F20"/>
          <w:spacing w:val="-18"/>
          <w:w w:val="105"/>
        </w:rPr>
        <w:t xml:space="preserve"> </w:t>
      </w:r>
      <w:r>
        <w:rPr>
          <w:color w:val="231F20"/>
          <w:w w:val="105"/>
        </w:rPr>
        <w:t>the</w:t>
      </w:r>
      <w:r>
        <w:rPr>
          <w:color w:val="231F20"/>
          <w:spacing w:val="-18"/>
          <w:w w:val="105"/>
        </w:rPr>
        <w:t xml:space="preserve"> </w:t>
      </w:r>
      <w:r>
        <w:rPr>
          <w:color w:val="231F20"/>
          <w:spacing w:val="-3"/>
          <w:w w:val="105"/>
        </w:rPr>
        <w:t>lander,</w:t>
      </w:r>
      <w:r>
        <w:rPr>
          <w:color w:val="231F20"/>
          <w:spacing w:val="-19"/>
          <w:w w:val="105"/>
        </w:rPr>
        <w:t xml:space="preserve"> </w:t>
      </w:r>
      <w:r>
        <w:rPr>
          <w:color w:val="231F20"/>
          <w:w w:val="105"/>
        </w:rPr>
        <w:t>to</w:t>
      </w:r>
      <w:r>
        <w:rPr>
          <w:color w:val="231F20"/>
          <w:spacing w:val="-18"/>
          <w:w w:val="105"/>
        </w:rPr>
        <w:t xml:space="preserve"> </w:t>
      </w:r>
      <w:r>
        <w:rPr>
          <w:color w:val="231F20"/>
          <w:w w:val="105"/>
        </w:rPr>
        <w:t>be</w:t>
      </w:r>
      <w:r>
        <w:rPr>
          <w:color w:val="231F20"/>
          <w:spacing w:val="-18"/>
          <w:w w:val="105"/>
        </w:rPr>
        <w:t xml:space="preserve"> </w:t>
      </w:r>
      <w:r>
        <w:rPr>
          <w:color w:val="231F20"/>
          <w:w w:val="105"/>
        </w:rPr>
        <w:t>used</w:t>
      </w:r>
      <w:r>
        <w:rPr>
          <w:color w:val="231F20"/>
          <w:spacing w:val="-19"/>
          <w:w w:val="105"/>
        </w:rPr>
        <w:t xml:space="preserve"> </w:t>
      </w:r>
      <w:r>
        <w:rPr>
          <w:color w:val="231F20"/>
          <w:w w:val="105"/>
        </w:rPr>
        <w:t>for</w:t>
      </w:r>
      <w:r>
        <w:rPr>
          <w:color w:val="231F20"/>
          <w:spacing w:val="-18"/>
          <w:w w:val="105"/>
        </w:rPr>
        <w:t xml:space="preserve"> </w:t>
      </w:r>
      <w:r>
        <w:rPr>
          <w:color w:val="231F20"/>
          <w:w w:val="105"/>
        </w:rPr>
        <w:t>control of</w:t>
      </w:r>
      <w:r>
        <w:rPr>
          <w:color w:val="231F20"/>
          <w:spacing w:val="-21"/>
          <w:w w:val="105"/>
        </w:rPr>
        <w:t xml:space="preserve"> </w:t>
      </w:r>
      <w:r>
        <w:rPr>
          <w:color w:val="231F20"/>
          <w:w w:val="105"/>
        </w:rPr>
        <w:t>the</w:t>
      </w:r>
      <w:r>
        <w:rPr>
          <w:color w:val="231F20"/>
          <w:spacing w:val="-20"/>
          <w:w w:val="105"/>
        </w:rPr>
        <w:t xml:space="preserve"> </w:t>
      </w:r>
      <w:r>
        <w:rPr>
          <w:color w:val="231F20"/>
          <w:w w:val="105"/>
        </w:rPr>
        <w:t>lander</w:t>
      </w:r>
      <w:r>
        <w:rPr>
          <w:rFonts w:hint="eastAsia"/>
          <w:color w:val="231F20"/>
          <w:w w:val="105"/>
        </w:rPr>
        <w:t>’</w:t>
      </w:r>
      <w:r>
        <w:rPr>
          <w:color w:val="231F20"/>
          <w:w w:val="105"/>
        </w:rPr>
        <w:t>s</w:t>
      </w:r>
      <w:r>
        <w:rPr>
          <w:color w:val="231F20"/>
          <w:spacing w:val="-20"/>
          <w:w w:val="105"/>
        </w:rPr>
        <w:t xml:space="preserve"> </w:t>
      </w:r>
      <w:r>
        <w:rPr>
          <w:color w:val="231F20"/>
          <w:w w:val="105"/>
        </w:rPr>
        <w:t>descent</w:t>
      </w:r>
      <w:r>
        <w:rPr>
          <w:color w:val="231F20"/>
          <w:spacing w:val="-20"/>
          <w:w w:val="105"/>
        </w:rPr>
        <w:t xml:space="preserve"> </w:t>
      </w:r>
      <w:r>
        <w:rPr>
          <w:color w:val="231F20"/>
          <w:w w:val="105"/>
        </w:rPr>
        <w:t>during</w:t>
      </w:r>
      <w:r>
        <w:rPr>
          <w:color w:val="231F20"/>
          <w:spacing w:val="-20"/>
          <w:w w:val="105"/>
        </w:rPr>
        <w:t xml:space="preserve"> </w:t>
      </w:r>
      <w:r>
        <w:rPr>
          <w:color w:val="231F20"/>
          <w:w w:val="105"/>
        </w:rPr>
        <w:t>the</w:t>
      </w:r>
      <w:r>
        <w:rPr>
          <w:color w:val="231F20"/>
          <w:spacing w:val="-20"/>
          <w:w w:val="105"/>
        </w:rPr>
        <w:t xml:space="preserve"> </w:t>
      </w:r>
      <w:r>
        <w:rPr>
          <w:color w:val="231F20"/>
          <w:w w:val="105"/>
        </w:rPr>
        <w:t>last</w:t>
      </w:r>
      <w:r>
        <w:rPr>
          <w:color w:val="231F20"/>
          <w:spacing w:val="-21"/>
          <w:w w:val="105"/>
        </w:rPr>
        <w:t xml:space="preserve"> </w:t>
      </w:r>
      <w:r>
        <w:rPr>
          <w:color w:val="231F20"/>
          <w:w w:val="105"/>
        </w:rPr>
        <w:t>minute</w:t>
      </w:r>
      <w:r>
        <w:rPr>
          <w:color w:val="231F20"/>
          <w:spacing w:val="-20"/>
          <w:w w:val="105"/>
        </w:rPr>
        <w:t xml:space="preserve"> </w:t>
      </w:r>
      <w:r>
        <w:rPr>
          <w:color w:val="231F20"/>
          <w:w w:val="105"/>
        </w:rPr>
        <w:t>before</w:t>
      </w:r>
    </w:p>
    <w:p w:rsidR="00000000" w:rsidRDefault="009E7F48">
      <w:pPr>
        <w:pStyle w:val="BodyText"/>
        <w:kinsoku w:val="0"/>
        <w:overflowPunct w:val="0"/>
        <w:spacing w:before="4" w:line="213" w:lineRule="auto"/>
        <w:ind w:left="164" w:right="462"/>
        <w:rPr>
          <w:color w:val="231F20"/>
          <w:w w:val="105"/>
        </w:rPr>
      </w:pPr>
      <w:r>
        <w:rPr>
          <w:color w:val="231F20"/>
          <w:w w:val="105"/>
        </w:rPr>
        <w:t>touchdown.</w:t>
      </w:r>
      <w:r>
        <w:rPr>
          <w:color w:val="231F20"/>
          <w:spacing w:val="-23"/>
          <w:w w:val="105"/>
        </w:rPr>
        <w:t xml:space="preserve"> </w:t>
      </w:r>
      <w:r>
        <w:rPr>
          <w:color w:val="231F20"/>
          <w:w w:val="105"/>
        </w:rPr>
        <w:t>All</w:t>
      </w:r>
      <w:r>
        <w:rPr>
          <w:color w:val="231F20"/>
          <w:spacing w:val="-23"/>
          <w:w w:val="105"/>
        </w:rPr>
        <w:t xml:space="preserve"> </w:t>
      </w:r>
      <w:r>
        <w:rPr>
          <w:color w:val="231F20"/>
          <w:w w:val="105"/>
        </w:rPr>
        <w:t>of</w:t>
      </w:r>
      <w:r>
        <w:rPr>
          <w:color w:val="231F20"/>
          <w:spacing w:val="-22"/>
          <w:w w:val="105"/>
        </w:rPr>
        <w:t xml:space="preserve"> </w:t>
      </w:r>
      <w:r>
        <w:rPr>
          <w:color w:val="231F20"/>
          <w:w w:val="105"/>
        </w:rPr>
        <w:t>the</w:t>
      </w:r>
      <w:r>
        <w:rPr>
          <w:color w:val="231F20"/>
          <w:spacing w:val="-23"/>
          <w:w w:val="105"/>
        </w:rPr>
        <w:t xml:space="preserve"> </w:t>
      </w:r>
      <w:r>
        <w:rPr>
          <w:color w:val="231F20"/>
          <w:w w:val="105"/>
        </w:rPr>
        <w:t>thrusters</w:t>
      </w:r>
      <w:r>
        <w:rPr>
          <w:color w:val="231F20"/>
          <w:spacing w:val="-22"/>
          <w:w w:val="105"/>
        </w:rPr>
        <w:t xml:space="preserve"> </w:t>
      </w:r>
      <w:r>
        <w:rPr>
          <w:color w:val="231F20"/>
          <w:w w:val="105"/>
        </w:rPr>
        <w:t>use</w:t>
      </w:r>
      <w:r>
        <w:rPr>
          <w:color w:val="231F20"/>
          <w:spacing w:val="-23"/>
          <w:w w:val="105"/>
        </w:rPr>
        <w:t xml:space="preserve"> </w:t>
      </w:r>
      <w:r>
        <w:rPr>
          <w:color w:val="231F20"/>
          <w:w w:val="105"/>
        </w:rPr>
        <w:t>hydrazine,</w:t>
      </w:r>
      <w:r>
        <w:rPr>
          <w:color w:val="231F20"/>
          <w:spacing w:val="-22"/>
          <w:w w:val="105"/>
        </w:rPr>
        <w:t xml:space="preserve"> </w:t>
      </w:r>
      <w:r>
        <w:rPr>
          <w:color w:val="231F20"/>
          <w:w w:val="105"/>
        </w:rPr>
        <w:t>a</w:t>
      </w:r>
      <w:r>
        <w:rPr>
          <w:color w:val="231F20"/>
          <w:spacing w:val="-23"/>
          <w:w w:val="105"/>
        </w:rPr>
        <w:t xml:space="preserve"> </w:t>
      </w:r>
      <w:r>
        <w:rPr>
          <w:color w:val="231F20"/>
          <w:w w:val="105"/>
        </w:rPr>
        <w:t>propellant that</w:t>
      </w:r>
      <w:r>
        <w:rPr>
          <w:color w:val="231F20"/>
          <w:spacing w:val="-17"/>
          <w:w w:val="105"/>
        </w:rPr>
        <w:t xml:space="preserve"> </w:t>
      </w:r>
      <w:r>
        <w:rPr>
          <w:color w:val="231F20"/>
          <w:w w:val="105"/>
        </w:rPr>
        <w:t>does</w:t>
      </w:r>
      <w:r>
        <w:rPr>
          <w:color w:val="231F20"/>
          <w:spacing w:val="-16"/>
          <w:w w:val="105"/>
        </w:rPr>
        <w:t xml:space="preserve"> </w:t>
      </w:r>
      <w:r>
        <w:rPr>
          <w:color w:val="231F20"/>
          <w:w w:val="105"/>
        </w:rPr>
        <w:t>not</w:t>
      </w:r>
      <w:r>
        <w:rPr>
          <w:color w:val="231F20"/>
          <w:spacing w:val="-16"/>
          <w:w w:val="105"/>
        </w:rPr>
        <w:t xml:space="preserve"> </w:t>
      </w:r>
      <w:r>
        <w:rPr>
          <w:color w:val="231F20"/>
          <w:w w:val="105"/>
        </w:rPr>
        <w:t>require</w:t>
      </w:r>
      <w:r>
        <w:rPr>
          <w:color w:val="231F20"/>
          <w:spacing w:val="-17"/>
          <w:w w:val="105"/>
        </w:rPr>
        <w:t xml:space="preserve"> </w:t>
      </w:r>
      <w:r>
        <w:rPr>
          <w:color w:val="231F20"/>
          <w:w w:val="105"/>
        </w:rPr>
        <w:t>an</w:t>
      </w:r>
      <w:r>
        <w:rPr>
          <w:color w:val="231F20"/>
          <w:spacing w:val="-16"/>
          <w:w w:val="105"/>
        </w:rPr>
        <w:t xml:space="preserve"> </w:t>
      </w:r>
      <w:r>
        <w:rPr>
          <w:color w:val="231F20"/>
          <w:w w:val="105"/>
        </w:rPr>
        <w:t>oxygen</w:t>
      </w:r>
      <w:r>
        <w:rPr>
          <w:color w:val="231F20"/>
          <w:spacing w:val="-17"/>
          <w:w w:val="105"/>
        </w:rPr>
        <w:t xml:space="preserve"> </w:t>
      </w:r>
      <w:r>
        <w:rPr>
          <w:color w:val="231F20"/>
          <w:w w:val="105"/>
        </w:rPr>
        <w:t>source.</w:t>
      </w:r>
      <w:r>
        <w:rPr>
          <w:color w:val="231F20"/>
          <w:spacing w:val="-16"/>
          <w:w w:val="105"/>
        </w:rPr>
        <w:t xml:space="preserve"> </w:t>
      </w:r>
      <w:r>
        <w:rPr>
          <w:color w:val="231F20"/>
          <w:w w:val="105"/>
        </w:rPr>
        <w:t>Hydrazine</w:t>
      </w:r>
      <w:r>
        <w:rPr>
          <w:color w:val="231F20"/>
          <w:spacing w:val="-16"/>
          <w:w w:val="105"/>
        </w:rPr>
        <w:t xml:space="preserve"> </w:t>
      </w:r>
      <w:r>
        <w:rPr>
          <w:color w:val="231F20"/>
          <w:w w:val="105"/>
        </w:rPr>
        <w:t>is</w:t>
      </w:r>
    </w:p>
    <w:p w:rsidR="00000000" w:rsidRDefault="009E7F48">
      <w:pPr>
        <w:pStyle w:val="BodyText"/>
        <w:kinsoku w:val="0"/>
        <w:overflowPunct w:val="0"/>
        <w:spacing w:before="3" w:line="213" w:lineRule="auto"/>
        <w:ind w:left="164" w:right="632"/>
        <w:rPr>
          <w:color w:val="231F20"/>
          <w:w w:val="105"/>
        </w:rPr>
      </w:pPr>
      <w:r>
        <w:rPr>
          <w:color w:val="231F20"/>
          <w:w w:val="105"/>
        </w:rPr>
        <w:t>a corrosive liquid compound of nitrogen and hydrogen that</w:t>
      </w:r>
      <w:r>
        <w:rPr>
          <w:color w:val="231F20"/>
          <w:spacing w:val="-31"/>
          <w:w w:val="105"/>
        </w:rPr>
        <w:t xml:space="preserve"> </w:t>
      </w:r>
      <w:r>
        <w:rPr>
          <w:color w:val="231F20"/>
          <w:w w:val="105"/>
        </w:rPr>
        <w:t>decomposes</w:t>
      </w:r>
      <w:r>
        <w:rPr>
          <w:color w:val="231F20"/>
          <w:spacing w:val="-30"/>
          <w:w w:val="105"/>
        </w:rPr>
        <w:t xml:space="preserve"> </w:t>
      </w:r>
      <w:r>
        <w:rPr>
          <w:color w:val="231F20"/>
          <w:w w:val="105"/>
        </w:rPr>
        <w:t>explosively</w:t>
      </w:r>
      <w:r>
        <w:rPr>
          <w:color w:val="231F20"/>
          <w:spacing w:val="-30"/>
          <w:w w:val="105"/>
        </w:rPr>
        <w:t xml:space="preserve"> </w:t>
      </w:r>
      <w:r>
        <w:rPr>
          <w:color w:val="231F20"/>
          <w:w w:val="105"/>
        </w:rPr>
        <w:t>into</w:t>
      </w:r>
      <w:r>
        <w:rPr>
          <w:color w:val="231F20"/>
          <w:spacing w:val="-31"/>
          <w:w w:val="105"/>
        </w:rPr>
        <w:t xml:space="preserve"> </w:t>
      </w:r>
      <w:r>
        <w:rPr>
          <w:color w:val="231F20"/>
          <w:w w:val="105"/>
        </w:rPr>
        <w:t>expanded</w:t>
      </w:r>
      <w:r>
        <w:rPr>
          <w:color w:val="231F20"/>
          <w:spacing w:val="-30"/>
          <w:w w:val="105"/>
        </w:rPr>
        <w:t xml:space="preserve"> </w:t>
      </w:r>
      <w:r>
        <w:rPr>
          <w:color w:val="231F20"/>
          <w:w w:val="105"/>
        </w:rPr>
        <w:t>gases</w:t>
      </w:r>
      <w:r>
        <w:rPr>
          <w:color w:val="231F20"/>
          <w:spacing w:val="-30"/>
          <w:w w:val="105"/>
        </w:rPr>
        <w:t xml:space="preserve"> </w:t>
      </w:r>
      <w:r>
        <w:rPr>
          <w:color w:val="231F20"/>
          <w:w w:val="105"/>
        </w:rPr>
        <w:t>when exposed</w:t>
      </w:r>
      <w:r>
        <w:rPr>
          <w:color w:val="231F20"/>
          <w:spacing w:val="-11"/>
          <w:w w:val="105"/>
        </w:rPr>
        <w:t xml:space="preserve"> </w:t>
      </w:r>
      <w:r>
        <w:rPr>
          <w:color w:val="231F20"/>
          <w:w w:val="105"/>
        </w:rPr>
        <w:t>to</w:t>
      </w:r>
      <w:r>
        <w:rPr>
          <w:color w:val="231F20"/>
          <w:spacing w:val="-11"/>
          <w:w w:val="105"/>
        </w:rPr>
        <w:t xml:space="preserve"> </w:t>
      </w:r>
      <w:r>
        <w:rPr>
          <w:color w:val="231F20"/>
          <w:w w:val="105"/>
        </w:rPr>
        <w:t>a</w:t>
      </w:r>
      <w:r>
        <w:rPr>
          <w:color w:val="231F20"/>
          <w:spacing w:val="-11"/>
          <w:w w:val="105"/>
        </w:rPr>
        <w:t xml:space="preserve"> </w:t>
      </w:r>
      <w:r>
        <w:rPr>
          <w:color w:val="231F20"/>
          <w:w w:val="105"/>
        </w:rPr>
        <w:t>heated</w:t>
      </w:r>
      <w:r>
        <w:rPr>
          <w:color w:val="231F20"/>
          <w:spacing w:val="-11"/>
          <w:w w:val="105"/>
        </w:rPr>
        <w:t xml:space="preserve"> </w:t>
      </w:r>
      <w:r>
        <w:rPr>
          <w:color w:val="231F20"/>
          <w:w w:val="105"/>
        </w:rPr>
        <w:t>catalyst</w:t>
      </w:r>
      <w:r>
        <w:rPr>
          <w:color w:val="231F20"/>
          <w:spacing w:val="-11"/>
          <w:w w:val="105"/>
        </w:rPr>
        <w:t xml:space="preserve"> </w:t>
      </w:r>
      <w:r>
        <w:rPr>
          <w:color w:val="231F20"/>
          <w:w w:val="105"/>
        </w:rPr>
        <w:t>in</w:t>
      </w:r>
      <w:r>
        <w:rPr>
          <w:color w:val="231F20"/>
          <w:spacing w:val="-11"/>
          <w:w w:val="105"/>
        </w:rPr>
        <w:t xml:space="preserve"> </w:t>
      </w:r>
      <w:r>
        <w:rPr>
          <w:color w:val="231F20"/>
          <w:w w:val="105"/>
        </w:rPr>
        <w:t>the</w:t>
      </w:r>
      <w:r>
        <w:rPr>
          <w:color w:val="231F20"/>
          <w:spacing w:val="-10"/>
          <w:w w:val="105"/>
        </w:rPr>
        <w:t xml:space="preserve"> </w:t>
      </w:r>
      <w:r>
        <w:rPr>
          <w:color w:val="231F20"/>
          <w:w w:val="105"/>
        </w:rPr>
        <w:t>thrusters.</w:t>
      </w:r>
    </w:p>
    <w:p w:rsidR="00000000" w:rsidRDefault="009E7F48">
      <w:pPr>
        <w:pStyle w:val="BodyText"/>
        <w:kinsoku w:val="0"/>
        <w:overflowPunct w:val="0"/>
        <w:spacing w:before="3" w:line="213" w:lineRule="auto"/>
        <w:ind w:left="164" w:right="632"/>
        <w:rPr>
          <w:color w:val="231F20"/>
          <w:w w:val="105"/>
        </w:rPr>
        <w:sectPr w:rsidR="00000000">
          <w:type w:val="continuous"/>
          <w:pgSz w:w="12240" w:h="15840"/>
          <w:pgMar w:top="920" w:right="400" w:bottom="280" w:left="560" w:header="720" w:footer="720" w:gutter="0"/>
          <w:cols w:num="2" w:space="720" w:equalWidth="0">
            <w:col w:w="5156" w:space="510"/>
            <w:col w:w="5614"/>
          </w:cols>
          <w:noEndnote/>
        </w:sectPr>
      </w:pPr>
    </w:p>
    <w:p w:rsidR="00000000" w:rsidRDefault="009E7F48">
      <w:pPr>
        <w:pStyle w:val="BodyText"/>
        <w:kinsoku w:val="0"/>
        <w:overflowPunct w:val="0"/>
        <w:spacing w:before="6" w:after="1"/>
        <w:rPr>
          <w:sz w:val="18"/>
          <w:szCs w:val="18"/>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9525" r="12700" b="0"/>
                <wp:docPr id="315"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316" name="Freeform 227"/>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36A8920" id="Group 226"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">
                <v:shape id="Freeform 227"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ShZMEA&#10;AADcAAAADwAAAGRycy9kb3ducmV2LnhtbESPQYvCMBSE7wv+h/AEb5pWoWg1igiCJ0F30eujeTal&#10;zUtpYq3/3iws7HGYmW+YzW6wjeip85VjBeksAUFcOF1xqeDn+zhdgvABWWPjmBS8ycNuO/raYK7d&#10;iy/UX0MpIoR9jgpMCG0upS8MWfQz1xJH7+E6iyHKrpS6w1eE20bOkySTFiuOCwZbOhgq6uvTKqgv&#10;XJe3RWpXp5uh1b1/EmVnpSbjYb8GEWgI/+G/9kkrWKQZ/J6JR0Bu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koWTBAAAA3AAAAA8AAAAAAAAAAAAAAAAAmAIAAGRycy9kb3du&#10;cmV2LnhtbFBLBQYAAAAABAAEAPUAAACGAw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line="20" w:lineRule="exact"/>
        <w:ind w:left="155"/>
        <w:rPr>
          <w:sz w:val="2"/>
          <w:szCs w:val="2"/>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1" w:after="1"/>
        <w:rPr>
          <w:sz w:val="12"/>
          <w:szCs w:val="12"/>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10795" r="12700" b="0"/>
                <wp:docPr id="313"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314" name="Freeform 231"/>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8262F7D" id="Group 230"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">
                <v:shape id="Freeform 231"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qaiMMA&#10;AADcAAAADwAAAGRycy9kb3ducmV2LnhtbESPzWrDMBCE74W+g9hAbo3suoTGsRJKIZBTIUlJrou1&#10;sYytlbHkn759VSjkOMzMN0yxn20rRup97VhBukpAEJdO11wp+L4cXt5B+ICssXVMCn7Iw373/FRg&#10;rt3EJxrPoRIRwj5HBSaELpfSl4Ys+pXriKN3d73FEGVfSd3jFOG2la9JspYWa44LBjv6NFQ258Eq&#10;aE7cVNcstZvj1dDmNg5E6y+llov5Ywsi0Bwe4f/2USvI0jf4OxOP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qaiMMAAADcAAAADwAAAAAAAAAAAAAAAACYAgAAZHJzL2Rv&#10;d25yZXYueG1sUEsFBgAAAAAEAAQA9QAAAIgDA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before="8"/>
        <w:rPr>
          <w:sz w:val="7"/>
          <w:szCs w:val="7"/>
        </w:rPr>
      </w:pPr>
    </w:p>
    <w:p w:rsidR="00000000" w:rsidRDefault="009E7F48">
      <w:pPr>
        <w:pStyle w:val="Heading1"/>
        <w:kinsoku w:val="0"/>
        <w:overflowPunct w:val="0"/>
        <w:spacing w:before="204" w:line="148" w:lineRule="auto"/>
        <w:ind w:left="5830" w:right="313"/>
        <w:rPr>
          <w:color w:val="231F20"/>
        </w:rPr>
      </w:pPr>
      <w:r>
        <w:rPr>
          <w:color w:val="231F20"/>
          <w:w w:val="95"/>
        </w:rPr>
        <w:t xml:space="preserve">Guidance, Navigation </w:t>
      </w:r>
      <w:r>
        <w:rPr>
          <w:color w:val="231F20"/>
        </w:rPr>
        <w:t>and Control</w:t>
      </w:r>
    </w:p>
    <w:p w:rsidR="00000000" w:rsidRDefault="009E7F48">
      <w:pPr>
        <w:pStyle w:val="BodyText"/>
        <w:kinsoku w:val="0"/>
        <w:overflowPunct w:val="0"/>
        <w:spacing w:before="61" w:line="213" w:lineRule="auto"/>
        <w:ind w:left="5830" w:right="313"/>
        <w:rPr>
          <w:color w:val="231F20"/>
          <w:w w:val="105"/>
        </w:rPr>
      </w:pPr>
      <w:r>
        <w:rPr>
          <w:color w:val="231F20"/>
          <w:w w:val="105"/>
        </w:rPr>
        <w:t>InSight will remain oriented as it travels to Mars by using redundant</w:t>
      </w:r>
      <w:r>
        <w:rPr>
          <w:color w:val="231F20"/>
          <w:spacing w:val="-20"/>
          <w:w w:val="105"/>
        </w:rPr>
        <w:t xml:space="preserve"> </w:t>
      </w:r>
      <w:r>
        <w:rPr>
          <w:color w:val="231F20"/>
          <w:w w:val="105"/>
        </w:rPr>
        <w:t>pairs</w:t>
      </w:r>
      <w:r>
        <w:rPr>
          <w:color w:val="231F20"/>
          <w:spacing w:val="-19"/>
          <w:w w:val="105"/>
        </w:rPr>
        <w:t xml:space="preserve"> </w:t>
      </w:r>
      <w:r>
        <w:rPr>
          <w:color w:val="231F20"/>
          <w:w w:val="105"/>
        </w:rPr>
        <w:t>of</w:t>
      </w:r>
      <w:r>
        <w:rPr>
          <w:color w:val="231F20"/>
          <w:spacing w:val="-19"/>
          <w:w w:val="105"/>
        </w:rPr>
        <w:t xml:space="preserve"> </w:t>
      </w:r>
      <w:r>
        <w:rPr>
          <w:color w:val="231F20"/>
          <w:w w:val="105"/>
        </w:rPr>
        <w:t>star</w:t>
      </w:r>
      <w:r>
        <w:rPr>
          <w:color w:val="231F20"/>
          <w:spacing w:val="-20"/>
          <w:w w:val="105"/>
        </w:rPr>
        <w:t xml:space="preserve"> </w:t>
      </w:r>
      <w:r>
        <w:rPr>
          <w:color w:val="231F20"/>
          <w:w w:val="105"/>
        </w:rPr>
        <w:t>trackers</w:t>
      </w:r>
      <w:r>
        <w:rPr>
          <w:color w:val="231F20"/>
          <w:spacing w:val="-19"/>
          <w:w w:val="105"/>
        </w:rPr>
        <w:t xml:space="preserve"> </w:t>
      </w:r>
      <w:r>
        <w:rPr>
          <w:color w:val="231F20"/>
          <w:w w:val="105"/>
        </w:rPr>
        <w:t>and</w:t>
      </w:r>
      <w:r>
        <w:rPr>
          <w:color w:val="231F20"/>
          <w:spacing w:val="-19"/>
          <w:w w:val="105"/>
        </w:rPr>
        <w:t xml:space="preserve"> </w:t>
      </w:r>
      <w:r>
        <w:rPr>
          <w:color w:val="231F20"/>
          <w:w w:val="105"/>
        </w:rPr>
        <w:t>Sun</w:t>
      </w:r>
      <w:r>
        <w:rPr>
          <w:color w:val="231F20"/>
          <w:spacing w:val="-19"/>
          <w:w w:val="105"/>
        </w:rPr>
        <w:t xml:space="preserve"> </w:t>
      </w:r>
      <w:r>
        <w:rPr>
          <w:color w:val="231F20"/>
          <w:w w:val="105"/>
        </w:rPr>
        <w:t>sensors</w:t>
      </w:r>
      <w:r>
        <w:rPr>
          <w:color w:val="231F20"/>
          <w:spacing w:val="-20"/>
          <w:w w:val="105"/>
        </w:rPr>
        <w:t xml:space="preserve"> </w:t>
      </w:r>
      <w:r>
        <w:rPr>
          <w:color w:val="231F20"/>
          <w:w w:val="105"/>
        </w:rPr>
        <w:t>mounted on</w:t>
      </w:r>
      <w:r>
        <w:rPr>
          <w:color w:val="231F20"/>
          <w:spacing w:val="-16"/>
          <w:w w:val="105"/>
        </w:rPr>
        <w:t xml:space="preserve"> </w:t>
      </w:r>
      <w:r>
        <w:rPr>
          <w:color w:val="231F20"/>
          <w:w w:val="105"/>
        </w:rPr>
        <w:t>the</w:t>
      </w:r>
      <w:r>
        <w:rPr>
          <w:color w:val="231F20"/>
          <w:spacing w:val="-15"/>
          <w:w w:val="105"/>
        </w:rPr>
        <w:t xml:space="preserve"> </w:t>
      </w:r>
      <w:r>
        <w:rPr>
          <w:color w:val="231F20"/>
          <w:w w:val="105"/>
        </w:rPr>
        <w:t>cruise</w:t>
      </w:r>
      <w:r>
        <w:rPr>
          <w:color w:val="231F20"/>
          <w:spacing w:val="-16"/>
          <w:w w:val="105"/>
        </w:rPr>
        <w:t xml:space="preserve"> </w:t>
      </w:r>
      <w:r>
        <w:rPr>
          <w:color w:val="231F20"/>
          <w:w w:val="105"/>
        </w:rPr>
        <w:t>stage.</w:t>
      </w:r>
      <w:r>
        <w:rPr>
          <w:color w:val="231F20"/>
          <w:spacing w:val="-15"/>
          <w:w w:val="105"/>
        </w:rPr>
        <w:t xml:space="preserve"> </w:t>
      </w:r>
      <w:r>
        <w:rPr>
          <w:color w:val="231F20"/>
          <w:w w:val="105"/>
        </w:rPr>
        <w:t>A</w:t>
      </w:r>
      <w:r>
        <w:rPr>
          <w:color w:val="231F20"/>
          <w:spacing w:val="-15"/>
          <w:w w:val="105"/>
        </w:rPr>
        <w:t xml:space="preserve"> </w:t>
      </w:r>
      <w:r>
        <w:rPr>
          <w:color w:val="231F20"/>
          <w:w w:val="105"/>
        </w:rPr>
        <w:t>star</w:t>
      </w:r>
      <w:r>
        <w:rPr>
          <w:color w:val="231F20"/>
          <w:spacing w:val="-16"/>
          <w:w w:val="105"/>
        </w:rPr>
        <w:t xml:space="preserve"> </w:t>
      </w:r>
      <w:r>
        <w:rPr>
          <w:color w:val="231F20"/>
          <w:w w:val="105"/>
        </w:rPr>
        <w:t>tracker</w:t>
      </w:r>
      <w:r>
        <w:rPr>
          <w:color w:val="231F20"/>
          <w:spacing w:val="-15"/>
          <w:w w:val="105"/>
        </w:rPr>
        <w:t xml:space="preserve"> </w:t>
      </w:r>
      <w:r>
        <w:rPr>
          <w:color w:val="231F20"/>
          <w:w w:val="105"/>
        </w:rPr>
        <w:t>takes</w:t>
      </w:r>
      <w:r>
        <w:rPr>
          <w:color w:val="231F20"/>
          <w:spacing w:val="-16"/>
          <w:w w:val="105"/>
        </w:rPr>
        <w:t xml:space="preserve"> </w:t>
      </w:r>
      <w:r>
        <w:rPr>
          <w:color w:val="231F20"/>
          <w:w w:val="105"/>
        </w:rPr>
        <w:t>pictures</w:t>
      </w:r>
      <w:r>
        <w:rPr>
          <w:color w:val="231F20"/>
          <w:spacing w:val="-15"/>
          <w:w w:val="105"/>
        </w:rPr>
        <w:t xml:space="preserve"> </w:t>
      </w:r>
      <w:r>
        <w:rPr>
          <w:color w:val="231F20"/>
          <w:w w:val="105"/>
        </w:rPr>
        <w:t>of</w:t>
      </w:r>
      <w:r>
        <w:rPr>
          <w:color w:val="231F20"/>
          <w:spacing w:val="-15"/>
          <w:w w:val="105"/>
        </w:rPr>
        <w:t xml:space="preserve"> </w:t>
      </w:r>
      <w:r>
        <w:rPr>
          <w:color w:val="231F20"/>
          <w:w w:val="105"/>
        </w:rPr>
        <w:t>the</w:t>
      </w:r>
      <w:r>
        <w:rPr>
          <w:color w:val="231F20"/>
          <w:spacing w:val="-16"/>
          <w:w w:val="105"/>
        </w:rPr>
        <w:t xml:space="preserve"> </w:t>
      </w:r>
      <w:r>
        <w:rPr>
          <w:color w:val="231F20"/>
          <w:w w:val="105"/>
        </w:rPr>
        <w:t>sky and performs internal processing to compare the images with</w:t>
      </w:r>
      <w:r>
        <w:rPr>
          <w:color w:val="231F20"/>
          <w:spacing w:val="-13"/>
          <w:w w:val="105"/>
        </w:rPr>
        <w:t xml:space="preserve"> </w:t>
      </w:r>
      <w:r>
        <w:rPr>
          <w:color w:val="231F20"/>
          <w:w w:val="105"/>
        </w:rPr>
        <w:t>a</w:t>
      </w:r>
      <w:r>
        <w:rPr>
          <w:color w:val="231F20"/>
          <w:spacing w:val="-13"/>
          <w:w w:val="105"/>
        </w:rPr>
        <w:t xml:space="preserve"> </w:t>
      </w:r>
      <w:r>
        <w:rPr>
          <w:color w:val="231F20"/>
          <w:w w:val="105"/>
        </w:rPr>
        <w:t>catalog</w:t>
      </w:r>
      <w:r>
        <w:rPr>
          <w:color w:val="231F20"/>
          <w:spacing w:val="-12"/>
          <w:w w:val="105"/>
        </w:rPr>
        <w:t xml:space="preserve"> </w:t>
      </w:r>
      <w:r>
        <w:rPr>
          <w:color w:val="231F20"/>
          <w:w w:val="105"/>
        </w:rPr>
        <w:t>of</w:t>
      </w:r>
      <w:r>
        <w:rPr>
          <w:color w:val="231F20"/>
          <w:spacing w:val="-13"/>
          <w:w w:val="105"/>
        </w:rPr>
        <w:t xml:space="preserve"> </w:t>
      </w:r>
      <w:r>
        <w:rPr>
          <w:color w:val="231F20"/>
          <w:w w:val="105"/>
        </w:rPr>
        <w:t>star</w:t>
      </w:r>
      <w:r>
        <w:rPr>
          <w:color w:val="231F20"/>
          <w:spacing w:val="-12"/>
          <w:w w:val="105"/>
        </w:rPr>
        <w:t xml:space="preserve"> </w:t>
      </w:r>
      <w:r>
        <w:rPr>
          <w:color w:val="231F20"/>
          <w:w w:val="105"/>
        </w:rPr>
        <w:t>positions</w:t>
      </w:r>
      <w:r>
        <w:rPr>
          <w:color w:val="231F20"/>
          <w:spacing w:val="-13"/>
          <w:w w:val="105"/>
        </w:rPr>
        <w:t xml:space="preserve"> </w:t>
      </w:r>
      <w:r>
        <w:rPr>
          <w:color w:val="231F20"/>
          <w:w w:val="105"/>
        </w:rPr>
        <w:t>and</w:t>
      </w:r>
      <w:r>
        <w:rPr>
          <w:color w:val="231F20"/>
          <w:spacing w:val="-12"/>
          <w:w w:val="105"/>
        </w:rPr>
        <w:t xml:space="preserve"> </w:t>
      </w:r>
      <w:r>
        <w:rPr>
          <w:color w:val="231F20"/>
          <w:w w:val="105"/>
        </w:rPr>
        <w:t>recognize</w:t>
      </w:r>
      <w:r>
        <w:rPr>
          <w:color w:val="231F20"/>
          <w:spacing w:val="-13"/>
          <w:w w:val="105"/>
        </w:rPr>
        <w:t xml:space="preserve"> </w:t>
      </w:r>
      <w:r>
        <w:rPr>
          <w:color w:val="231F20"/>
          <w:w w:val="105"/>
        </w:rPr>
        <w:t>which</w:t>
      </w:r>
      <w:r>
        <w:rPr>
          <w:color w:val="231F20"/>
          <w:spacing w:val="-12"/>
          <w:w w:val="105"/>
        </w:rPr>
        <w:t xml:space="preserve"> </w:t>
      </w:r>
      <w:r>
        <w:rPr>
          <w:color w:val="231F20"/>
          <w:w w:val="105"/>
        </w:rPr>
        <w:t>part</w:t>
      </w:r>
      <w:r>
        <w:rPr>
          <w:color w:val="231F20"/>
          <w:spacing w:val="-13"/>
          <w:w w:val="105"/>
        </w:rPr>
        <w:t xml:space="preserve"> </w:t>
      </w:r>
      <w:r>
        <w:rPr>
          <w:color w:val="231F20"/>
          <w:w w:val="105"/>
        </w:rPr>
        <w:t>of the sky it is</w:t>
      </w:r>
      <w:r>
        <w:rPr>
          <w:color w:val="231F20"/>
          <w:spacing w:val="-35"/>
          <w:w w:val="105"/>
        </w:rPr>
        <w:t xml:space="preserve"> </w:t>
      </w:r>
      <w:r>
        <w:rPr>
          <w:color w:val="231F20"/>
          <w:w w:val="105"/>
        </w:rPr>
        <w:t>facing.</w:t>
      </w:r>
    </w:p>
    <w:p w:rsidR="00000000" w:rsidRDefault="009E7F48">
      <w:pPr>
        <w:pStyle w:val="BodyText"/>
        <w:kinsoku w:val="0"/>
        <w:overflowPunct w:val="0"/>
        <w:spacing w:before="13"/>
        <w:rPr>
          <w:sz w:val="13"/>
          <w:szCs w:val="13"/>
        </w:rPr>
      </w:pPr>
    </w:p>
    <w:p w:rsidR="00000000" w:rsidRDefault="009E7F48">
      <w:pPr>
        <w:pStyle w:val="BodyText"/>
        <w:kinsoku w:val="0"/>
        <w:overflowPunct w:val="0"/>
        <w:spacing w:before="13"/>
        <w:rPr>
          <w:sz w:val="13"/>
          <w:szCs w:val="13"/>
        </w:rPr>
        <w:sectPr w:rsidR="00000000">
          <w:headerReference w:type="even" r:id="rId170"/>
          <w:headerReference w:type="default" r:id="rId171"/>
          <w:pgSz w:w="12240" w:h="15840"/>
          <w:pgMar w:top="500" w:right="400" w:bottom="640" w:left="560" w:header="291" w:footer="455" w:gutter="0"/>
          <w:cols w:space="720"/>
          <w:noEndnote/>
        </w:sectPr>
      </w:pPr>
    </w:p>
    <w:p w:rsidR="00000000" w:rsidRDefault="009E7F48">
      <w:pPr>
        <w:pStyle w:val="BodyText"/>
        <w:kinsoku w:val="0"/>
        <w:overflowPunct w:val="0"/>
        <w:spacing w:before="5"/>
        <w:rPr>
          <w:sz w:val="79"/>
          <w:szCs w:val="79"/>
        </w:rPr>
      </w:pPr>
    </w:p>
    <w:p w:rsidR="00000000" w:rsidRDefault="009E7F48">
      <w:pPr>
        <w:pStyle w:val="Heading1"/>
        <w:kinsoku w:val="0"/>
        <w:overflowPunct w:val="0"/>
        <w:spacing w:line="858" w:lineRule="exact"/>
        <w:rPr>
          <w:color w:val="231F20"/>
        </w:rPr>
      </w:pPr>
      <w:r>
        <w:rPr>
          <w:color w:val="231F20"/>
        </w:rPr>
        <w:t>Thermal Control</w:t>
      </w:r>
    </w:p>
    <w:p w:rsidR="00000000" w:rsidRDefault="009E7F48">
      <w:pPr>
        <w:pStyle w:val="BodyText"/>
        <w:kinsoku w:val="0"/>
        <w:overflowPunct w:val="0"/>
        <w:spacing w:line="294" w:lineRule="exact"/>
        <w:ind w:left="160"/>
        <w:rPr>
          <w:color w:val="231F20"/>
          <w:w w:val="105"/>
        </w:rPr>
      </w:pPr>
      <w:r>
        <w:rPr>
          <w:color w:val="231F20"/>
          <w:w w:val="105"/>
        </w:rPr>
        <w:t>InSight</w:t>
      </w:r>
      <w:r>
        <w:rPr>
          <w:rFonts w:hint="eastAsia"/>
          <w:color w:val="231F20"/>
          <w:w w:val="105"/>
        </w:rPr>
        <w:t>’</w:t>
      </w:r>
      <w:r>
        <w:rPr>
          <w:color w:val="231F20"/>
          <w:w w:val="105"/>
        </w:rPr>
        <w:t>s thermal control subsystem is a passive design</w:t>
      </w:r>
    </w:p>
    <w:p w:rsidR="00000000" w:rsidRDefault="009E7F48">
      <w:pPr>
        <w:pStyle w:val="BodyText"/>
        <w:kinsoku w:val="0"/>
        <w:overflowPunct w:val="0"/>
        <w:spacing w:before="9" w:line="213" w:lineRule="auto"/>
        <w:ind w:left="160" w:right="83"/>
        <w:rPr>
          <w:color w:val="231F20"/>
        </w:rPr>
      </w:pPr>
      <w:r>
        <w:rPr>
          <w:color w:val="231F20"/>
        </w:rPr>
        <w:t>supplemented with heaters. It uses multi-layer insulation blanketing, other insulation, painted radiator surfaces, temperature sensors, heat pipes and redundant heaters controlled by thermostats. An enclosure for key electronics is designed to maintain com</w:t>
      </w:r>
      <w:r>
        <w:rPr>
          <w:color w:val="231F20"/>
        </w:rPr>
        <w:t>ponent temperatures between 5 degrees Fahrenheit (minus 15 degrees Celsius) and 104 degrees F (40 degrees</w:t>
      </w:r>
      <w:r>
        <w:rPr>
          <w:color w:val="231F20"/>
          <w:spacing w:val="-27"/>
        </w:rPr>
        <w:t xml:space="preserve"> </w:t>
      </w:r>
      <w:r>
        <w:rPr>
          <w:color w:val="231F20"/>
        </w:rPr>
        <w:t>C).</w:t>
      </w:r>
    </w:p>
    <w:p w:rsidR="00000000" w:rsidRDefault="009E7F48">
      <w:pPr>
        <w:pStyle w:val="BodyText"/>
        <w:kinsoku w:val="0"/>
        <w:overflowPunct w:val="0"/>
        <w:spacing w:before="13"/>
        <w:rPr>
          <w:sz w:val="17"/>
          <w:szCs w:val="17"/>
        </w:rPr>
      </w:pPr>
    </w:p>
    <w:p w:rsidR="00000000" w:rsidRDefault="009E7F48">
      <w:pPr>
        <w:pStyle w:val="BodyText"/>
        <w:kinsoku w:val="0"/>
        <w:overflowPunct w:val="0"/>
        <w:spacing w:line="213" w:lineRule="auto"/>
        <w:ind w:left="160" w:right="83"/>
        <w:rPr>
          <w:color w:val="231F20"/>
        </w:rPr>
      </w:pPr>
      <w:r>
        <w:rPr>
          <w:color w:val="231F20"/>
        </w:rPr>
        <w:t>Science-payload components are thermally isolated from the lander and provide their own thermal control.</w:t>
      </w:r>
    </w:p>
    <w:p w:rsidR="00000000" w:rsidRDefault="009E7F48">
      <w:pPr>
        <w:pStyle w:val="BodyText"/>
        <w:kinsoku w:val="0"/>
        <w:overflowPunct w:val="0"/>
        <w:spacing w:before="73" w:line="213" w:lineRule="auto"/>
        <w:ind w:left="160" w:right="393"/>
        <w:rPr>
          <w:color w:val="231F20"/>
          <w:w w:val="105"/>
        </w:rPr>
      </w:pPr>
      <w:r>
        <w:rPr>
          <w:rFonts w:ascii="Times New Roman" w:eastAsiaTheme="minorEastAsia" w:cs="Vrinda"/>
          <w:sz w:val="24"/>
          <w:szCs w:val="24"/>
        </w:rPr>
        <w:br w:type="column"/>
      </w:r>
      <w:r>
        <w:rPr>
          <w:color w:val="231F20"/>
          <w:w w:val="105"/>
        </w:rPr>
        <w:lastRenderedPageBreak/>
        <w:t>During its descent through Mars</w:t>
      </w:r>
      <w:r>
        <w:rPr>
          <w:rFonts w:hint="eastAsia"/>
          <w:color w:val="231F20"/>
          <w:w w:val="105"/>
        </w:rPr>
        <w:t>’</w:t>
      </w:r>
      <w:r>
        <w:rPr>
          <w:color w:val="231F20"/>
          <w:w w:val="105"/>
        </w:rPr>
        <w:t xml:space="preserve"> atmosp</w:t>
      </w:r>
      <w:r>
        <w:rPr>
          <w:color w:val="231F20"/>
          <w:w w:val="105"/>
        </w:rPr>
        <w:t>here, the spacecraft</w:t>
      </w:r>
      <w:r>
        <w:rPr>
          <w:rFonts w:hint="eastAsia"/>
          <w:color w:val="231F20"/>
          <w:w w:val="105"/>
        </w:rPr>
        <w:t>’</w:t>
      </w:r>
      <w:r>
        <w:rPr>
          <w:color w:val="231F20"/>
          <w:w w:val="105"/>
        </w:rPr>
        <w:t>s knowledge of its movement and position will come from an inertial measurement unit, which senses changes</w:t>
      </w:r>
      <w:r>
        <w:rPr>
          <w:color w:val="231F20"/>
          <w:spacing w:val="-27"/>
          <w:w w:val="105"/>
        </w:rPr>
        <w:t xml:space="preserve"> </w:t>
      </w:r>
      <w:r>
        <w:rPr>
          <w:color w:val="231F20"/>
          <w:w w:val="105"/>
        </w:rPr>
        <w:t>in</w:t>
      </w:r>
      <w:r>
        <w:rPr>
          <w:color w:val="231F20"/>
          <w:spacing w:val="-27"/>
          <w:w w:val="105"/>
        </w:rPr>
        <w:t xml:space="preserve"> </w:t>
      </w:r>
      <w:r>
        <w:rPr>
          <w:color w:val="231F20"/>
          <w:w w:val="105"/>
        </w:rPr>
        <w:t>velocity</w:t>
      </w:r>
      <w:r>
        <w:rPr>
          <w:color w:val="231F20"/>
          <w:spacing w:val="-26"/>
          <w:w w:val="105"/>
        </w:rPr>
        <w:t xml:space="preserve"> </w:t>
      </w:r>
      <w:r>
        <w:rPr>
          <w:color w:val="231F20"/>
          <w:w w:val="105"/>
        </w:rPr>
        <w:t>and</w:t>
      </w:r>
      <w:r>
        <w:rPr>
          <w:color w:val="231F20"/>
          <w:spacing w:val="-27"/>
          <w:w w:val="105"/>
        </w:rPr>
        <w:t xml:space="preserve"> </w:t>
      </w:r>
      <w:r>
        <w:rPr>
          <w:color w:val="231F20"/>
          <w:w w:val="105"/>
        </w:rPr>
        <w:t>direction,</w:t>
      </w:r>
      <w:r>
        <w:rPr>
          <w:color w:val="231F20"/>
          <w:spacing w:val="-26"/>
          <w:w w:val="105"/>
        </w:rPr>
        <w:t xml:space="preserve"> </w:t>
      </w:r>
      <w:r>
        <w:rPr>
          <w:color w:val="231F20"/>
          <w:w w:val="105"/>
        </w:rPr>
        <w:t>and</w:t>
      </w:r>
      <w:r>
        <w:rPr>
          <w:color w:val="231F20"/>
          <w:spacing w:val="-27"/>
          <w:w w:val="105"/>
        </w:rPr>
        <w:t xml:space="preserve"> </w:t>
      </w:r>
      <w:r>
        <w:rPr>
          <w:color w:val="231F20"/>
          <w:w w:val="105"/>
        </w:rPr>
        <w:t>a</w:t>
      </w:r>
      <w:r>
        <w:rPr>
          <w:color w:val="231F20"/>
          <w:spacing w:val="-27"/>
          <w:w w:val="105"/>
        </w:rPr>
        <w:t xml:space="preserve"> </w:t>
      </w:r>
      <w:r>
        <w:rPr>
          <w:color w:val="231F20"/>
          <w:w w:val="105"/>
        </w:rPr>
        <w:t>downward-pointing radar to assess the distance and velocity relative to the Martian surface. Th</w:t>
      </w:r>
      <w:r>
        <w:rPr>
          <w:color w:val="231F20"/>
          <w:w w:val="105"/>
        </w:rPr>
        <w:t>e inertial measurement unit includes accelerometers to measure changes in the spacecraft</w:t>
      </w:r>
      <w:r>
        <w:rPr>
          <w:rFonts w:hint="eastAsia"/>
          <w:color w:val="231F20"/>
          <w:w w:val="105"/>
        </w:rPr>
        <w:t>’</w:t>
      </w:r>
      <w:r>
        <w:rPr>
          <w:color w:val="231F20"/>
          <w:w w:val="105"/>
        </w:rPr>
        <w:t>s velocity in any direction, and ring-laser gyroscopes to measure</w:t>
      </w:r>
      <w:r>
        <w:rPr>
          <w:color w:val="231F20"/>
          <w:spacing w:val="-19"/>
          <w:w w:val="105"/>
        </w:rPr>
        <w:t xml:space="preserve"> </w:t>
      </w:r>
      <w:r>
        <w:rPr>
          <w:color w:val="231F20"/>
          <w:w w:val="105"/>
        </w:rPr>
        <w:t>how</w:t>
      </w:r>
      <w:r>
        <w:rPr>
          <w:color w:val="231F20"/>
          <w:spacing w:val="-19"/>
          <w:w w:val="105"/>
        </w:rPr>
        <w:t xml:space="preserve"> </w:t>
      </w:r>
      <w:r>
        <w:rPr>
          <w:color w:val="231F20"/>
          <w:w w:val="105"/>
        </w:rPr>
        <w:t>fast</w:t>
      </w:r>
      <w:r>
        <w:rPr>
          <w:color w:val="231F20"/>
          <w:spacing w:val="-19"/>
          <w:w w:val="105"/>
        </w:rPr>
        <w:t xml:space="preserve"> </w:t>
      </w:r>
      <w:r>
        <w:rPr>
          <w:color w:val="231F20"/>
          <w:w w:val="105"/>
        </w:rPr>
        <w:t>the</w:t>
      </w:r>
      <w:r>
        <w:rPr>
          <w:color w:val="231F20"/>
          <w:spacing w:val="-19"/>
          <w:w w:val="105"/>
        </w:rPr>
        <w:t xml:space="preserve"> </w:t>
      </w:r>
      <w:r>
        <w:rPr>
          <w:color w:val="231F20"/>
          <w:w w:val="105"/>
        </w:rPr>
        <w:t>spacecraft</w:t>
      </w:r>
      <w:r>
        <w:rPr>
          <w:rFonts w:hint="eastAsia"/>
          <w:color w:val="231F20"/>
          <w:w w:val="105"/>
        </w:rPr>
        <w:t>’</w:t>
      </w:r>
      <w:r>
        <w:rPr>
          <w:color w:val="231F20"/>
          <w:w w:val="105"/>
        </w:rPr>
        <w:t>s</w:t>
      </w:r>
      <w:r>
        <w:rPr>
          <w:color w:val="231F20"/>
          <w:spacing w:val="-19"/>
          <w:w w:val="105"/>
        </w:rPr>
        <w:t xml:space="preserve"> </w:t>
      </w:r>
      <w:r>
        <w:rPr>
          <w:color w:val="231F20"/>
          <w:w w:val="105"/>
        </w:rPr>
        <w:t>orientation</w:t>
      </w:r>
      <w:r>
        <w:rPr>
          <w:color w:val="231F20"/>
          <w:spacing w:val="-19"/>
          <w:w w:val="105"/>
        </w:rPr>
        <w:t xml:space="preserve"> </w:t>
      </w:r>
      <w:r>
        <w:rPr>
          <w:color w:val="231F20"/>
          <w:w w:val="105"/>
        </w:rPr>
        <w:t>is</w:t>
      </w:r>
      <w:r>
        <w:rPr>
          <w:color w:val="231F20"/>
          <w:spacing w:val="-19"/>
          <w:w w:val="105"/>
        </w:rPr>
        <w:t xml:space="preserve"> </w:t>
      </w:r>
      <w:r>
        <w:rPr>
          <w:color w:val="231F20"/>
          <w:w w:val="105"/>
        </w:rPr>
        <w:t>changing.</w:t>
      </w:r>
    </w:p>
    <w:p w:rsidR="00000000" w:rsidRDefault="009E7F48">
      <w:pPr>
        <w:pStyle w:val="BodyText"/>
        <w:kinsoku w:val="0"/>
        <w:overflowPunct w:val="0"/>
        <w:spacing w:before="73" w:line="213" w:lineRule="auto"/>
        <w:ind w:left="160" w:right="393"/>
        <w:rPr>
          <w:color w:val="231F20"/>
          <w:w w:val="105"/>
        </w:rPr>
        <w:sectPr w:rsidR="00000000">
          <w:type w:val="continuous"/>
          <w:pgSz w:w="12240" w:h="15840"/>
          <w:pgMar w:top="920" w:right="400" w:bottom="280" w:left="560" w:header="720" w:footer="720" w:gutter="0"/>
          <w:cols w:num="2" w:space="720" w:equalWidth="0">
            <w:col w:w="5229" w:space="441"/>
            <w:col w:w="5610"/>
          </w:cols>
          <w:noEndnote/>
        </w:sectPr>
      </w:pPr>
    </w:p>
    <w:p w:rsidR="00000000" w:rsidRDefault="00E463A4">
      <w:pPr>
        <w:pStyle w:val="BodyText"/>
        <w:kinsoku w:val="0"/>
        <w:overflowPunct w:val="0"/>
        <w:rPr>
          <w:sz w:val="20"/>
          <w:szCs w:val="20"/>
        </w:rPr>
      </w:pPr>
      <w:r>
        <w:rPr>
          <w:noProof/>
        </w:rPr>
        <w:lastRenderedPageBreak/>
        <mc:AlternateContent>
          <mc:Choice Requires="wpg">
            <w:drawing>
              <wp:anchor distT="0" distB="0" distL="114300" distR="114300" simplePos="0" relativeHeight="251638784" behindDoc="1" locked="0" layoutInCell="0" allowOverlap="1">
                <wp:simplePos x="0" y="0"/>
                <wp:positionH relativeFrom="page">
                  <wp:posOffset>457200</wp:posOffset>
                </wp:positionH>
                <wp:positionV relativeFrom="page">
                  <wp:posOffset>457200</wp:posOffset>
                </wp:positionV>
                <wp:extent cx="6858000" cy="9147175"/>
                <wp:effectExtent l="0" t="0" r="0" b="0"/>
                <wp:wrapNone/>
                <wp:docPr id="309"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147175"/>
                          <a:chOff x="720" y="720"/>
                          <a:chExt cx="10800" cy="14405"/>
                        </a:xfrm>
                      </wpg:grpSpPr>
                      <wps:wsp>
                        <wps:cNvPr id="310" name="Freeform 233"/>
                        <wps:cNvSpPr>
                          <a:spLocks/>
                        </wps:cNvSpPr>
                        <wps:spPr bwMode="auto">
                          <a:xfrm>
                            <a:off x="720" y="15120"/>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 name="Freeform 234"/>
                        <wps:cNvSpPr>
                          <a:spLocks/>
                        </wps:cNvSpPr>
                        <wps:spPr bwMode="auto">
                          <a:xfrm>
                            <a:off x="720" y="72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 name="Freeform 235"/>
                        <wps:cNvSpPr>
                          <a:spLocks/>
                        </wps:cNvSpPr>
                        <wps:spPr bwMode="auto">
                          <a:xfrm>
                            <a:off x="720" y="740"/>
                            <a:ext cx="10800" cy="14365"/>
                          </a:xfrm>
                          <a:custGeom>
                            <a:avLst/>
                            <a:gdLst>
                              <a:gd name="T0" fmla="*/ 0 w 10800"/>
                              <a:gd name="T1" fmla="*/ 14365 h 14365"/>
                              <a:gd name="T2" fmla="*/ 10800 w 10800"/>
                              <a:gd name="T3" fmla="*/ 14365 h 14365"/>
                              <a:gd name="T4" fmla="*/ 10800 w 10800"/>
                              <a:gd name="T5" fmla="*/ 0 h 14365"/>
                              <a:gd name="T6" fmla="*/ 0 w 10800"/>
                              <a:gd name="T7" fmla="*/ 0 h 14365"/>
                              <a:gd name="T8" fmla="*/ 0 w 10800"/>
                              <a:gd name="T9" fmla="*/ 14365 h 14365"/>
                            </a:gdLst>
                            <a:ahLst/>
                            <a:cxnLst>
                              <a:cxn ang="0">
                                <a:pos x="T0" y="T1"/>
                              </a:cxn>
                              <a:cxn ang="0">
                                <a:pos x="T2" y="T3"/>
                              </a:cxn>
                              <a:cxn ang="0">
                                <a:pos x="T4" y="T5"/>
                              </a:cxn>
                              <a:cxn ang="0">
                                <a:pos x="T6" y="T7"/>
                              </a:cxn>
                              <a:cxn ang="0">
                                <a:pos x="T8" y="T9"/>
                              </a:cxn>
                            </a:cxnLst>
                            <a:rect l="0" t="0" r="r" b="b"/>
                            <a:pathLst>
                              <a:path w="10800" h="14365">
                                <a:moveTo>
                                  <a:pt x="0" y="14365"/>
                                </a:moveTo>
                                <a:lnTo>
                                  <a:pt x="10800" y="14365"/>
                                </a:lnTo>
                                <a:lnTo>
                                  <a:pt x="10800" y="0"/>
                                </a:lnTo>
                                <a:lnTo>
                                  <a:pt x="0" y="0"/>
                                </a:lnTo>
                                <a:lnTo>
                                  <a:pt x="0" y="14365"/>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5A8FD6" id="Group 232" o:spid="_x0000_s1026" style="position:absolute;margin-left:36pt;margin-top:36pt;width:540pt;height:720.25pt;z-index:-251677696;mso-position-horizontal-relative:page;mso-position-vertical-relative:page" coordorigin="720,720" coordsize="10800,14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" o:allowincell="f">
                <v:shape id="Freeform 233" o:spid="_x0000_s1027" style="position:absolute;left:720;top:15120;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Gci78A&#10;AADcAAAADwAAAGRycy9kb3ducmV2LnhtbERPTYvCMBC9C/6HMMLeNK2CrNVYloUFTwvqUq9DM9uU&#10;NpPSpLX+e3MQPD7e9yGfbCtG6n3tWEG6SkAQl07XXCn4u/4sP0H4gKyxdUwKHuQhP85nB8y0u/OZ&#10;xkuoRAxhn6ECE0KXSelLQxb9ynXEkft3vcUQYV9J3eM9httWrpNkKy3WHBsMdvRtqGwug1XQnLmp&#10;ik1qd6fC0O42DkTbX6U+FtPXHkSgKbzFL/dJK9ikcX48E4+APD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ZyLvwAAANwAAAAPAAAAAAAAAAAAAAAAAJgCAABkcnMvZG93bnJl&#10;di54bWxQSwUGAAAAAAQABAD1AAAAhAMAAAAA&#10;" path="m,l10800,e" filled="f" strokecolor="#939598" strokeweight=".5pt">
                  <v:path arrowok="t" o:connecttype="custom" o:connectlocs="0,0;10800,0" o:connectangles="0,0"/>
                </v:shape>
                <v:shape id="Freeform 234" o:spid="_x0000_s1028" style="position:absolute;left:720;top:72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05EMIA&#10;AADcAAAADwAAAGRycy9kb3ducmV2LnhtbESPQWvCQBSE7wX/w/IKvdVNGgg1ukoRCjkJsUWvj+wz&#10;G5J9G7JrjP++Kwg9DjPzDbPZzbYXE42+dawgXSYgiGunW24U/P58v3+C8AFZY++YFNzJw267eNlg&#10;od2NK5qOoRERwr5ABSaEoZDS14Ys+qUbiKN3caPFEOXYSD3iLcJtLz+SJJcWW44LBgfaG6q749Uq&#10;6CrumlOW2lV5MrQ6T1ei/KDU2+v8tQYRaA7/4We71AqyNIXHmXgE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zTkQwgAAANwAAAAPAAAAAAAAAAAAAAAAAJgCAABkcnMvZG93&#10;bnJldi54bWxQSwUGAAAAAAQABAD1AAAAhwMAAAAA&#10;" path="m,l10800,e" filled="f" strokecolor="#939598" strokeweight=".5pt">
                  <v:path arrowok="t" o:connecttype="custom" o:connectlocs="0,0;10800,0" o:connectangles="0,0"/>
                </v:shape>
                <v:shape id="Freeform 235" o:spid="_x0000_s1029" style="position:absolute;left:720;top:740;width:10800;height:14365;visibility:visible;mso-wrap-style:square;v-text-anchor:top" coordsize="10800,14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8RysMA&#10;AADcAAAADwAAAGRycy9kb3ducmV2LnhtbESP32rCMBTG74W9QziD3ciaqiCjM4qMDbySVfcAh+bY&#10;FJuTLsls9OkXYbDLj+/Pj2+1SbYXF/Khc6xgVpQgiBunO24VfB0/nl9AhIissXdMCq4UYLN+mKyw&#10;0m7kmi6H2Io8wqFCBSbGoZIyNIYshsINxNk7OW8xZulbqT2Oedz2cl6WS2mx40wwONCboeZ8+LEZ&#10;4nE6Lnf77xu/JzZ1V5/2n0mpp8e0fQURKcX/8F97pxUsZnO4n8lH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8RysMAAADcAAAADwAAAAAAAAAAAAAAAACYAgAAZHJzL2Rv&#10;d25yZXYueG1sUEsFBgAAAAAEAAQA9QAAAIgDAAAAAA==&#10;" path="m,14365r10800,l10800,,,,,14365xe" fillcolor="#ebebec" stroked="f">
                  <v:path arrowok="t" o:connecttype="custom" o:connectlocs="0,14365;10800,14365;10800,0;0,0;0,14365" o:connectangles="0,0,0,0,0"/>
                </v:shape>
                <w10:wrap anchorx="page" anchory="page"/>
              </v:group>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2"/>
        <w:rPr>
          <w:sz w:val="29"/>
          <w:szCs w:val="29"/>
        </w:rPr>
      </w:pPr>
    </w:p>
    <w:p w:rsidR="00000000" w:rsidRDefault="009E7F48">
      <w:pPr>
        <w:pStyle w:val="Heading1"/>
        <w:kinsoku w:val="0"/>
        <w:overflowPunct w:val="0"/>
        <w:spacing w:line="829" w:lineRule="exact"/>
        <w:ind w:left="2437"/>
        <w:rPr>
          <w:color w:val="231F20"/>
        </w:rPr>
      </w:pPr>
      <w:r>
        <w:rPr>
          <w:color w:val="231F20"/>
        </w:rPr>
        <w:t>Planetary Protec</w:t>
      </w:r>
      <w:r>
        <w:rPr>
          <w:color w:val="231F20"/>
        </w:rPr>
        <w:t>tion</w:t>
      </w:r>
    </w:p>
    <w:p w:rsidR="00000000" w:rsidRDefault="009E7F48">
      <w:pPr>
        <w:pStyle w:val="BodyText"/>
        <w:kinsoku w:val="0"/>
        <w:overflowPunct w:val="0"/>
        <w:spacing w:line="213" w:lineRule="auto"/>
        <w:ind w:left="2437" w:right="2825"/>
        <w:rPr>
          <w:color w:val="231F20"/>
          <w:w w:val="105"/>
        </w:rPr>
      </w:pPr>
      <w:r>
        <w:rPr>
          <w:color w:val="231F20"/>
          <w:w w:val="105"/>
        </w:rPr>
        <w:t>When</w:t>
      </w:r>
      <w:r>
        <w:rPr>
          <w:color w:val="231F20"/>
          <w:spacing w:val="-19"/>
          <w:w w:val="105"/>
        </w:rPr>
        <w:t xml:space="preserve"> </w:t>
      </w:r>
      <w:r>
        <w:rPr>
          <w:color w:val="231F20"/>
          <w:w w:val="105"/>
        </w:rPr>
        <w:t>sending</w:t>
      </w:r>
      <w:r>
        <w:rPr>
          <w:color w:val="231F20"/>
          <w:spacing w:val="-18"/>
          <w:w w:val="105"/>
        </w:rPr>
        <w:t xml:space="preserve"> </w:t>
      </w:r>
      <w:r>
        <w:rPr>
          <w:color w:val="231F20"/>
          <w:w w:val="105"/>
        </w:rPr>
        <w:t>missions</w:t>
      </w:r>
      <w:r>
        <w:rPr>
          <w:color w:val="231F20"/>
          <w:spacing w:val="-18"/>
          <w:w w:val="105"/>
        </w:rPr>
        <w:t xml:space="preserve"> </w:t>
      </w:r>
      <w:r>
        <w:rPr>
          <w:color w:val="231F20"/>
          <w:w w:val="105"/>
        </w:rPr>
        <w:t>to</w:t>
      </w:r>
      <w:r>
        <w:rPr>
          <w:color w:val="231F20"/>
          <w:spacing w:val="-18"/>
          <w:w w:val="105"/>
        </w:rPr>
        <w:t xml:space="preserve"> </w:t>
      </w:r>
      <w:r>
        <w:rPr>
          <w:color w:val="231F20"/>
          <w:w w:val="105"/>
        </w:rPr>
        <w:t>Mars,</w:t>
      </w:r>
      <w:r>
        <w:rPr>
          <w:color w:val="231F20"/>
          <w:spacing w:val="-18"/>
          <w:w w:val="105"/>
        </w:rPr>
        <w:t xml:space="preserve"> </w:t>
      </w:r>
      <w:r>
        <w:rPr>
          <w:color w:val="231F20"/>
          <w:w w:val="105"/>
        </w:rPr>
        <w:t>precautions</w:t>
      </w:r>
      <w:r>
        <w:rPr>
          <w:color w:val="231F20"/>
          <w:spacing w:val="-18"/>
          <w:w w:val="105"/>
        </w:rPr>
        <w:t xml:space="preserve"> </w:t>
      </w:r>
      <w:r>
        <w:rPr>
          <w:color w:val="231F20"/>
          <w:w w:val="105"/>
        </w:rPr>
        <w:t>must</w:t>
      </w:r>
      <w:r>
        <w:rPr>
          <w:color w:val="231F20"/>
          <w:spacing w:val="-19"/>
          <w:w w:val="105"/>
        </w:rPr>
        <w:t xml:space="preserve"> </w:t>
      </w:r>
      <w:r>
        <w:rPr>
          <w:color w:val="231F20"/>
          <w:w w:val="105"/>
        </w:rPr>
        <w:t>be</w:t>
      </w:r>
      <w:r>
        <w:rPr>
          <w:color w:val="231F20"/>
          <w:spacing w:val="-18"/>
          <w:w w:val="105"/>
        </w:rPr>
        <w:t xml:space="preserve"> </w:t>
      </w:r>
      <w:r>
        <w:rPr>
          <w:color w:val="231F20"/>
          <w:w w:val="105"/>
        </w:rPr>
        <w:t>taken</w:t>
      </w:r>
      <w:r>
        <w:rPr>
          <w:color w:val="231F20"/>
          <w:spacing w:val="-18"/>
          <w:w w:val="105"/>
        </w:rPr>
        <w:t xml:space="preserve"> </w:t>
      </w:r>
      <w:r>
        <w:rPr>
          <w:color w:val="231F20"/>
          <w:w w:val="105"/>
        </w:rPr>
        <w:t>to</w:t>
      </w:r>
      <w:r>
        <w:rPr>
          <w:color w:val="231F20"/>
          <w:spacing w:val="-18"/>
          <w:w w:val="105"/>
        </w:rPr>
        <w:t xml:space="preserve"> </w:t>
      </w:r>
      <w:r>
        <w:rPr>
          <w:color w:val="231F20"/>
          <w:w w:val="105"/>
        </w:rPr>
        <w:t>avoid introduction of microbes from Earth by robotic spacecraft. This is consistent</w:t>
      </w:r>
      <w:r>
        <w:rPr>
          <w:color w:val="231F20"/>
          <w:spacing w:val="-22"/>
          <w:w w:val="105"/>
        </w:rPr>
        <w:t xml:space="preserve"> </w:t>
      </w:r>
      <w:r>
        <w:rPr>
          <w:color w:val="231F20"/>
          <w:w w:val="105"/>
        </w:rPr>
        <w:t>with</w:t>
      </w:r>
      <w:r>
        <w:rPr>
          <w:color w:val="231F20"/>
          <w:spacing w:val="-21"/>
          <w:w w:val="105"/>
        </w:rPr>
        <w:t xml:space="preserve"> </w:t>
      </w:r>
      <w:r>
        <w:rPr>
          <w:color w:val="231F20"/>
          <w:w w:val="105"/>
        </w:rPr>
        <w:t>United</w:t>
      </w:r>
      <w:r>
        <w:rPr>
          <w:color w:val="231F20"/>
          <w:spacing w:val="-21"/>
          <w:w w:val="105"/>
        </w:rPr>
        <w:t xml:space="preserve"> </w:t>
      </w:r>
      <w:r>
        <w:rPr>
          <w:color w:val="231F20"/>
          <w:w w:val="105"/>
        </w:rPr>
        <w:t>States</w:t>
      </w:r>
      <w:r>
        <w:rPr>
          <w:color w:val="231F20"/>
          <w:spacing w:val="-21"/>
          <w:w w:val="105"/>
        </w:rPr>
        <w:t xml:space="preserve"> </w:t>
      </w:r>
      <w:r>
        <w:rPr>
          <w:color w:val="231F20"/>
          <w:w w:val="105"/>
        </w:rPr>
        <w:t>obligations</w:t>
      </w:r>
      <w:r>
        <w:rPr>
          <w:color w:val="231F20"/>
          <w:spacing w:val="-21"/>
          <w:w w:val="105"/>
        </w:rPr>
        <w:t xml:space="preserve"> </w:t>
      </w:r>
      <w:r>
        <w:rPr>
          <w:color w:val="231F20"/>
          <w:w w:val="105"/>
        </w:rPr>
        <w:t>under</w:t>
      </w:r>
      <w:r>
        <w:rPr>
          <w:color w:val="231F20"/>
          <w:spacing w:val="-21"/>
          <w:w w:val="105"/>
        </w:rPr>
        <w:t xml:space="preserve"> </w:t>
      </w:r>
      <w:r>
        <w:rPr>
          <w:color w:val="231F20"/>
          <w:w w:val="105"/>
        </w:rPr>
        <w:t>the</w:t>
      </w:r>
      <w:r>
        <w:rPr>
          <w:color w:val="231F20"/>
          <w:spacing w:val="-21"/>
          <w:w w:val="105"/>
        </w:rPr>
        <w:t xml:space="preserve"> </w:t>
      </w:r>
      <w:r>
        <w:rPr>
          <w:color w:val="231F20"/>
          <w:w w:val="105"/>
        </w:rPr>
        <w:t>1967</w:t>
      </w:r>
      <w:r>
        <w:rPr>
          <w:color w:val="231F20"/>
          <w:spacing w:val="-21"/>
          <w:w w:val="105"/>
        </w:rPr>
        <w:t xml:space="preserve"> </w:t>
      </w:r>
      <w:r>
        <w:rPr>
          <w:color w:val="231F20"/>
          <w:w w:val="105"/>
        </w:rPr>
        <w:t>Outer</w:t>
      </w:r>
      <w:r>
        <w:rPr>
          <w:color w:val="231F20"/>
          <w:spacing w:val="-21"/>
          <w:w w:val="105"/>
        </w:rPr>
        <w:t xml:space="preserve"> </w:t>
      </w:r>
      <w:r>
        <w:rPr>
          <w:color w:val="231F20"/>
          <w:w w:val="105"/>
        </w:rPr>
        <w:t xml:space="preserve">Space </w:t>
      </w:r>
      <w:r>
        <w:rPr>
          <w:color w:val="231F20"/>
          <w:spacing w:val="-4"/>
          <w:w w:val="105"/>
        </w:rPr>
        <w:t xml:space="preserve">Treaty, </w:t>
      </w:r>
      <w:r>
        <w:rPr>
          <w:color w:val="231F20"/>
          <w:w w:val="105"/>
        </w:rPr>
        <w:t xml:space="preserve">the international agreement stipulating that exploration must be conducted in a manner that avoids harmful contamination of celestial bodies. </w:t>
      </w:r>
      <w:r>
        <w:rPr>
          <w:rFonts w:hint="eastAsia"/>
          <w:color w:val="231F20"/>
          <w:w w:val="105"/>
        </w:rPr>
        <w:t>“</w:t>
      </w:r>
      <w:r>
        <w:rPr>
          <w:color w:val="231F20"/>
          <w:w w:val="105"/>
        </w:rPr>
        <w:t>Planetary protection</w:t>
      </w:r>
      <w:r>
        <w:rPr>
          <w:rFonts w:hint="eastAsia"/>
          <w:color w:val="231F20"/>
          <w:w w:val="105"/>
        </w:rPr>
        <w:t>”</w:t>
      </w:r>
      <w:r>
        <w:rPr>
          <w:color w:val="231F20"/>
          <w:w w:val="105"/>
        </w:rPr>
        <w:t xml:space="preserve"> is the discipline responsible for development of rules and practices used to avoid biologic</w:t>
      </w:r>
      <w:r>
        <w:rPr>
          <w:color w:val="231F20"/>
          <w:w w:val="105"/>
        </w:rPr>
        <w:t>al contamination in the process of exploration. NASA has a planetary protection</w:t>
      </w:r>
      <w:r>
        <w:rPr>
          <w:color w:val="231F20"/>
          <w:spacing w:val="-19"/>
          <w:w w:val="105"/>
        </w:rPr>
        <w:t xml:space="preserve"> </w:t>
      </w:r>
      <w:r>
        <w:rPr>
          <w:color w:val="231F20"/>
          <w:w w:val="105"/>
        </w:rPr>
        <w:t>office</w:t>
      </w:r>
      <w:r>
        <w:rPr>
          <w:color w:val="231F20"/>
          <w:spacing w:val="-18"/>
          <w:w w:val="105"/>
        </w:rPr>
        <w:t xml:space="preserve"> </w:t>
      </w:r>
      <w:r>
        <w:rPr>
          <w:color w:val="231F20"/>
          <w:w w:val="105"/>
        </w:rPr>
        <w:t>responsible</w:t>
      </w:r>
      <w:r>
        <w:rPr>
          <w:color w:val="231F20"/>
          <w:spacing w:val="-18"/>
          <w:w w:val="105"/>
        </w:rPr>
        <w:t xml:space="preserve"> </w:t>
      </w:r>
      <w:r>
        <w:rPr>
          <w:color w:val="231F20"/>
          <w:w w:val="105"/>
        </w:rPr>
        <w:t>for</w:t>
      </w:r>
      <w:r>
        <w:rPr>
          <w:color w:val="231F20"/>
          <w:spacing w:val="-18"/>
          <w:w w:val="105"/>
        </w:rPr>
        <w:t xml:space="preserve"> </w:t>
      </w:r>
      <w:r>
        <w:rPr>
          <w:color w:val="231F20"/>
          <w:w w:val="105"/>
        </w:rPr>
        <w:t>establishing</w:t>
      </w:r>
      <w:r>
        <w:rPr>
          <w:color w:val="231F20"/>
          <w:spacing w:val="-18"/>
          <w:w w:val="105"/>
        </w:rPr>
        <w:t xml:space="preserve"> </w:t>
      </w:r>
      <w:r>
        <w:rPr>
          <w:color w:val="231F20"/>
          <w:w w:val="105"/>
        </w:rPr>
        <w:t>and</w:t>
      </w:r>
      <w:r>
        <w:rPr>
          <w:color w:val="231F20"/>
          <w:spacing w:val="-18"/>
          <w:w w:val="105"/>
        </w:rPr>
        <w:t xml:space="preserve"> </w:t>
      </w:r>
      <w:r>
        <w:rPr>
          <w:color w:val="231F20"/>
          <w:w w:val="105"/>
        </w:rPr>
        <w:t>enforcing</w:t>
      </w:r>
      <w:r>
        <w:rPr>
          <w:color w:val="231F20"/>
          <w:spacing w:val="-18"/>
          <w:w w:val="105"/>
        </w:rPr>
        <w:t xml:space="preserve"> </w:t>
      </w:r>
      <w:r>
        <w:rPr>
          <w:color w:val="231F20"/>
          <w:w w:val="105"/>
        </w:rPr>
        <w:t>planetary protection regulations. Each spacecraft mission is responsible for implementing</w:t>
      </w:r>
      <w:r>
        <w:rPr>
          <w:color w:val="231F20"/>
          <w:spacing w:val="-19"/>
          <w:w w:val="105"/>
        </w:rPr>
        <w:t xml:space="preserve"> </w:t>
      </w:r>
      <w:r>
        <w:rPr>
          <w:color w:val="231F20"/>
          <w:w w:val="105"/>
        </w:rPr>
        <w:t>measures</w:t>
      </w:r>
      <w:r>
        <w:rPr>
          <w:color w:val="231F20"/>
          <w:spacing w:val="-18"/>
          <w:w w:val="105"/>
        </w:rPr>
        <w:t xml:space="preserve"> </w:t>
      </w:r>
      <w:r>
        <w:rPr>
          <w:color w:val="231F20"/>
          <w:w w:val="105"/>
        </w:rPr>
        <w:t>to</w:t>
      </w:r>
      <w:r>
        <w:rPr>
          <w:color w:val="231F20"/>
          <w:spacing w:val="-18"/>
          <w:w w:val="105"/>
        </w:rPr>
        <w:t xml:space="preserve"> </w:t>
      </w:r>
      <w:r>
        <w:rPr>
          <w:color w:val="231F20"/>
          <w:w w:val="105"/>
        </w:rPr>
        <w:t>comply</w:t>
      </w:r>
      <w:r>
        <w:rPr>
          <w:color w:val="231F20"/>
          <w:spacing w:val="-18"/>
          <w:w w:val="105"/>
        </w:rPr>
        <w:t xml:space="preserve"> </w:t>
      </w:r>
      <w:r>
        <w:rPr>
          <w:color w:val="231F20"/>
          <w:w w:val="105"/>
        </w:rPr>
        <w:t>with</w:t>
      </w:r>
      <w:r>
        <w:rPr>
          <w:color w:val="231F20"/>
          <w:spacing w:val="-19"/>
          <w:w w:val="105"/>
        </w:rPr>
        <w:t xml:space="preserve"> </w:t>
      </w:r>
      <w:r>
        <w:rPr>
          <w:color w:val="231F20"/>
          <w:w w:val="105"/>
        </w:rPr>
        <w:t>the</w:t>
      </w:r>
      <w:r>
        <w:rPr>
          <w:color w:val="231F20"/>
          <w:spacing w:val="-18"/>
          <w:w w:val="105"/>
        </w:rPr>
        <w:t xml:space="preserve"> </w:t>
      </w:r>
      <w:r>
        <w:rPr>
          <w:color w:val="231F20"/>
          <w:w w:val="105"/>
        </w:rPr>
        <w:t>regulati</w:t>
      </w:r>
      <w:r>
        <w:rPr>
          <w:color w:val="231F20"/>
          <w:w w:val="105"/>
        </w:rPr>
        <w:t>ons.</w:t>
      </w:r>
      <w:r>
        <w:rPr>
          <w:color w:val="231F20"/>
          <w:spacing w:val="-18"/>
          <w:w w:val="105"/>
        </w:rPr>
        <w:t xml:space="preserve"> </w:t>
      </w:r>
      <w:r>
        <w:rPr>
          <w:color w:val="231F20"/>
          <w:w w:val="105"/>
        </w:rPr>
        <w:t>In</w:t>
      </w:r>
      <w:r>
        <w:rPr>
          <w:color w:val="231F20"/>
          <w:spacing w:val="-18"/>
          <w:w w:val="105"/>
        </w:rPr>
        <w:t xml:space="preserve"> </w:t>
      </w:r>
      <w:r>
        <w:rPr>
          <w:color w:val="231F20"/>
          <w:w w:val="105"/>
        </w:rPr>
        <w:t>compliance with</w:t>
      </w:r>
      <w:r>
        <w:rPr>
          <w:color w:val="231F20"/>
          <w:spacing w:val="-25"/>
          <w:w w:val="105"/>
        </w:rPr>
        <w:t xml:space="preserve"> </w:t>
      </w:r>
      <w:r>
        <w:rPr>
          <w:color w:val="231F20"/>
          <w:w w:val="105"/>
        </w:rPr>
        <w:t>the</w:t>
      </w:r>
      <w:r>
        <w:rPr>
          <w:color w:val="231F20"/>
          <w:spacing w:val="-24"/>
          <w:w w:val="105"/>
        </w:rPr>
        <w:t xml:space="preserve"> </w:t>
      </w:r>
      <w:r>
        <w:rPr>
          <w:color w:val="231F20"/>
          <w:w w:val="105"/>
        </w:rPr>
        <w:t>treaty</w:t>
      </w:r>
      <w:r>
        <w:rPr>
          <w:color w:val="231F20"/>
          <w:spacing w:val="-24"/>
          <w:w w:val="105"/>
        </w:rPr>
        <w:t xml:space="preserve"> </w:t>
      </w:r>
      <w:r>
        <w:rPr>
          <w:color w:val="231F20"/>
          <w:w w:val="105"/>
        </w:rPr>
        <w:t>and</w:t>
      </w:r>
      <w:r>
        <w:rPr>
          <w:color w:val="231F20"/>
          <w:spacing w:val="-25"/>
          <w:w w:val="105"/>
        </w:rPr>
        <w:t xml:space="preserve"> </w:t>
      </w:r>
      <w:r>
        <w:rPr>
          <w:color w:val="231F20"/>
          <w:w w:val="105"/>
        </w:rPr>
        <w:t>NASA</w:t>
      </w:r>
      <w:r>
        <w:rPr>
          <w:color w:val="231F20"/>
          <w:spacing w:val="-24"/>
          <w:w w:val="105"/>
        </w:rPr>
        <w:t xml:space="preserve"> </w:t>
      </w:r>
      <w:r>
        <w:rPr>
          <w:color w:val="231F20"/>
          <w:w w:val="105"/>
        </w:rPr>
        <w:t>regulations,</w:t>
      </w:r>
      <w:r>
        <w:rPr>
          <w:color w:val="231F20"/>
          <w:spacing w:val="-24"/>
          <w:w w:val="105"/>
        </w:rPr>
        <w:t xml:space="preserve"> </w:t>
      </w:r>
      <w:r>
        <w:rPr>
          <w:color w:val="231F20"/>
          <w:w w:val="105"/>
        </w:rPr>
        <w:t>InSight</w:t>
      </w:r>
      <w:r>
        <w:rPr>
          <w:color w:val="231F20"/>
          <w:spacing w:val="-24"/>
          <w:w w:val="105"/>
        </w:rPr>
        <w:t xml:space="preserve"> </w:t>
      </w:r>
      <w:r>
        <w:rPr>
          <w:color w:val="231F20"/>
          <w:w w:val="105"/>
        </w:rPr>
        <w:t>flight</w:t>
      </w:r>
      <w:r>
        <w:rPr>
          <w:color w:val="231F20"/>
          <w:spacing w:val="-25"/>
          <w:w w:val="105"/>
        </w:rPr>
        <w:t xml:space="preserve"> </w:t>
      </w:r>
      <w:r>
        <w:rPr>
          <w:color w:val="231F20"/>
          <w:w w:val="105"/>
        </w:rPr>
        <w:t>hardware</w:t>
      </w:r>
      <w:r>
        <w:rPr>
          <w:color w:val="231F20"/>
          <w:spacing w:val="-24"/>
          <w:w w:val="105"/>
        </w:rPr>
        <w:t xml:space="preserve"> </w:t>
      </w:r>
      <w:r>
        <w:rPr>
          <w:color w:val="231F20"/>
          <w:w w:val="105"/>
        </w:rPr>
        <w:t>has</w:t>
      </w:r>
      <w:r>
        <w:rPr>
          <w:color w:val="231F20"/>
          <w:spacing w:val="-24"/>
          <w:w w:val="105"/>
        </w:rPr>
        <w:t xml:space="preserve"> </w:t>
      </w:r>
      <w:r>
        <w:rPr>
          <w:color w:val="231F20"/>
          <w:w w:val="105"/>
        </w:rPr>
        <w:t>been designed</w:t>
      </w:r>
      <w:r>
        <w:rPr>
          <w:color w:val="231F20"/>
          <w:spacing w:val="-14"/>
          <w:w w:val="105"/>
        </w:rPr>
        <w:t xml:space="preserve"> </w:t>
      </w:r>
      <w:r>
        <w:rPr>
          <w:color w:val="231F20"/>
          <w:w w:val="105"/>
        </w:rPr>
        <w:t>and</w:t>
      </w:r>
      <w:r>
        <w:rPr>
          <w:color w:val="231F20"/>
          <w:spacing w:val="-14"/>
          <w:w w:val="105"/>
        </w:rPr>
        <w:t xml:space="preserve"> </w:t>
      </w:r>
      <w:r>
        <w:rPr>
          <w:color w:val="231F20"/>
          <w:w w:val="105"/>
        </w:rPr>
        <w:t>built</w:t>
      </w:r>
      <w:r>
        <w:rPr>
          <w:color w:val="231F20"/>
          <w:spacing w:val="-14"/>
          <w:w w:val="105"/>
        </w:rPr>
        <w:t xml:space="preserve"> </w:t>
      </w:r>
      <w:r>
        <w:rPr>
          <w:color w:val="231F20"/>
          <w:w w:val="105"/>
        </w:rPr>
        <w:t>to</w:t>
      </w:r>
      <w:r>
        <w:rPr>
          <w:color w:val="231F20"/>
          <w:spacing w:val="-13"/>
          <w:w w:val="105"/>
        </w:rPr>
        <w:t xml:space="preserve"> </w:t>
      </w:r>
      <w:r>
        <w:rPr>
          <w:color w:val="231F20"/>
          <w:w w:val="105"/>
        </w:rPr>
        <w:t>meet</w:t>
      </w:r>
      <w:r>
        <w:rPr>
          <w:color w:val="231F20"/>
          <w:spacing w:val="-14"/>
          <w:w w:val="105"/>
        </w:rPr>
        <w:t xml:space="preserve"> </w:t>
      </w:r>
      <w:r>
        <w:rPr>
          <w:color w:val="231F20"/>
          <w:w w:val="105"/>
        </w:rPr>
        <w:t>planetary</w:t>
      </w:r>
      <w:r>
        <w:rPr>
          <w:color w:val="231F20"/>
          <w:spacing w:val="-14"/>
          <w:w w:val="105"/>
        </w:rPr>
        <w:t xml:space="preserve"> </w:t>
      </w:r>
      <w:r>
        <w:rPr>
          <w:color w:val="231F20"/>
          <w:w w:val="105"/>
        </w:rPr>
        <w:t>protection</w:t>
      </w:r>
      <w:r>
        <w:rPr>
          <w:color w:val="231F20"/>
          <w:spacing w:val="-14"/>
          <w:w w:val="105"/>
        </w:rPr>
        <w:t xml:space="preserve"> </w:t>
      </w:r>
      <w:r>
        <w:rPr>
          <w:color w:val="231F20"/>
          <w:w w:val="105"/>
        </w:rPr>
        <w:t>requirements.</w:t>
      </w:r>
    </w:p>
    <w:p w:rsidR="00000000" w:rsidRDefault="009E7F48">
      <w:pPr>
        <w:pStyle w:val="BodyText"/>
        <w:kinsoku w:val="0"/>
        <w:overflowPunct w:val="0"/>
        <w:spacing w:before="15"/>
        <w:rPr>
          <w:sz w:val="17"/>
          <w:szCs w:val="17"/>
        </w:rPr>
      </w:pPr>
    </w:p>
    <w:p w:rsidR="00000000" w:rsidRDefault="009E7F48">
      <w:pPr>
        <w:pStyle w:val="BodyText"/>
        <w:kinsoku w:val="0"/>
        <w:overflowPunct w:val="0"/>
        <w:spacing w:before="1" w:line="213" w:lineRule="auto"/>
        <w:ind w:left="2437" w:right="2043"/>
        <w:rPr>
          <w:color w:val="231F20"/>
          <w:w w:val="105"/>
        </w:rPr>
      </w:pPr>
      <w:r>
        <w:rPr>
          <w:color w:val="231F20"/>
          <w:w w:val="105"/>
        </w:rPr>
        <w:t>NASA</w:t>
      </w:r>
      <w:r>
        <w:rPr>
          <w:rFonts w:hint="eastAsia"/>
          <w:color w:val="231F20"/>
          <w:w w:val="105"/>
        </w:rPr>
        <w:t>’</w:t>
      </w:r>
      <w:r>
        <w:rPr>
          <w:color w:val="231F20"/>
          <w:w w:val="105"/>
        </w:rPr>
        <w:t>s</w:t>
      </w:r>
      <w:r>
        <w:rPr>
          <w:color w:val="231F20"/>
          <w:spacing w:val="-22"/>
          <w:w w:val="105"/>
        </w:rPr>
        <w:t xml:space="preserve"> </w:t>
      </w:r>
      <w:r>
        <w:rPr>
          <w:color w:val="231F20"/>
          <w:w w:val="105"/>
        </w:rPr>
        <w:t>primary</w:t>
      </w:r>
      <w:r>
        <w:rPr>
          <w:color w:val="231F20"/>
          <w:spacing w:val="-22"/>
          <w:w w:val="105"/>
        </w:rPr>
        <w:t xml:space="preserve"> </w:t>
      </w:r>
      <w:r>
        <w:rPr>
          <w:color w:val="231F20"/>
          <w:w w:val="105"/>
        </w:rPr>
        <w:t>strategy</w:t>
      </w:r>
      <w:r>
        <w:rPr>
          <w:color w:val="231F20"/>
          <w:spacing w:val="-22"/>
          <w:w w:val="105"/>
        </w:rPr>
        <w:t xml:space="preserve"> </w:t>
      </w:r>
      <w:r>
        <w:rPr>
          <w:color w:val="231F20"/>
          <w:w w:val="105"/>
        </w:rPr>
        <w:t>for</w:t>
      </w:r>
      <w:r>
        <w:rPr>
          <w:color w:val="231F20"/>
          <w:spacing w:val="-22"/>
          <w:w w:val="105"/>
        </w:rPr>
        <w:t xml:space="preserve"> </w:t>
      </w:r>
      <w:r>
        <w:rPr>
          <w:color w:val="231F20"/>
          <w:w w:val="105"/>
        </w:rPr>
        <w:t>preventing</w:t>
      </w:r>
      <w:r>
        <w:rPr>
          <w:color w:val="231F20"/>
          <w:spacing w:val="-22"/>
          <w:w w:val="105"/>
        </w:rPr>
        <w:t xml:space="preserve"> </w:t>
      </w:r>
      <w:r>
        <w:rPr>
          <w:color w:val="231F20"/>
          <w:w w:val="105"/>
        </w:rPr>
        <w:t>contamination</w:t>
      </w:r>
      <w:r>
        <w:rPr>
          <w:color w:val="231F20"/>
          <w:spacing w:val="-22"/>
          <w:w w:val="105"/>
        </w:rPr>
        <w:t xml:space="preserve"> </w:t>
      </w:r>
      <w:r>
        <w:rPr>
          <w:color w:val="231F20"/>
          <w:w w:val="105"/>
        </w:rPr>
        <w:t>of</w:t>
      </w:r>
      <w:r>
        <w:rPr>
          <w:color w:val="231F20"/>
          <w:spacing w:val="-22"/>
          <w:w w:val="105"/>
        </w:rPr>
        <w:t xml:space="preserve"> </w:t>
      </w:r>
      <w:r>
        <w:rPr>
          <w:color w:val="231F20"/>
          <w:w w:val="105"/>
        </w:rPr>
        <w:t>Mars</w:t>
      </w:r>
      <w:r>
        <w:rPr>
          <w:color w:val="231F20"/>
          <w:spacing w:val="-21"/>
          <w:w w:val="105"/>
        </w:rPr>
        <w:t xml:space="preserve"> </w:t>
      </w:r>
      <w:r>
        <w:rPr>
          <w:color w:val="231F20"/>
          <w:w w:val="105"/>
        </w:rPr>
        <w:t>with</w:t>
      </w:r>
      <w:r>
        <w:rPr>
          <w:color w:val="231F20"/>
          <w:spacing w:val="-22"/>
          <w:w w:val="105"/>
        </w:rPr>
        <w:t xml:space="preserve"> </w:t>
      </w:r>
      <w:r>
        <w:rPr>
          <w:color w:val="231F20"/>
          <w:w w:val="105"/>
        </w:rPr>
        <w:t>Earth organisms</w:t>
      </w:r>
      <w:r>
        <w:rPr>
          <w:color w:val="231F20"/>
          <w:spacing w:val="-15"/>
          <w:w w:val="105"/>
        </w:rPr>
        <w:t xml:space="preserve"> </w:t>
      </w:r>
      <w:r>
        <w:rPr>
          <w:color w:val="231F20"/>
          <w:w w:val="105"/>
        </w:rPr>
        <w:t>is</w:t>
      </w:r>
      <w:r>
        <w:rPr>
          <w:color w:val="231F20"/>
          <w:spacing w:val="-14"/>
          <w:w w:val="105"/>
        </w:rPr>
        <w:t xml:space="preserve"> </w:t>
      </w:r>
      <w:r>
        <w:rPr>
          <w:color w:val="231F20"/>
          <w:w w:val="105"/>
        </w:rPr>
        <w:t>to</w:t>
      </w:r>
      <w:r>
        <w:rPr>
          <w:color w:val="231F20"/>
          <w:spacing w:val="-14"/>
          <w:w w:val="105"/>
        </w:rPr>
        <w:t xml:space="preserve"> </w:t>
      </w:r>
      <w:r>
        <w:rPr>
          <w:color w:val="231F20"/>
          <w:w w:val="105"/>
        </w:rPr>
        <w:t>be</w:t>
      </w:r>
      <w:r>
        <w:rPr>
          <w:color w:val="231F20"/>
          <w:spacing w:val="-14"/>
          <w:w w:val="105"/>
        </w:rPr>
        <w:t xml:space="preserve"> </w:t>
      </w:r>
      <w:r>
        <w:rPr>
          <w:color w:val="231F20"/>
          <w:w w:val="105"/>
        </w:rPr>
        <w:t>sure</w:t>
      </w:r>
      <w:r>
        <w:rPr>
          <w:color w:val="231F20"/>
          <w:spacing w:val="-14"/>
          <w:w w:val="105"/>
        </w:rPr>
        <w:t xml:space="preserve"> </w:t>
      </w:r>
      <w:r>
        <w:rPr>
          <w:color w:val="231F20"/>
          <w:w w:val="105"/>
        </w:rPr>
        <w:t>that</w:t>
      </w:r>
      <w:r>
        <w:rPr>
          <w:color w:val="231F20"/>
          <w:spacing w:val="-14"/>
          <w:w w:val="105"/>
        </w:rPr>
        <w:t xml:space="preserve"> </w:t>
      </w:r>
      <w:r>
        <w:rPr>
          <w:color w:val="231F20"/>
          <w:w w:val="105"/>
        </w:rPr>
        <w:t>all</w:t>
      </w:r>
      <w:r>
        <w:rPr>
          <w:color w:val="231F20"/>
          <w:spacing w:val="-14"/>
          <w:w w:val="105"/>
        </w:rPr>
        <w:t xml:space="preserve"> </w:t>
      </w:r>
      <w:r>
        <w:rPr>
          <w:color w:val="231F20"/>
          <w:w w:val="105"/>
        </w:rPr>
        <w:t>hardware</w:t>
      </w:r>
      <w:r>
        <w:rPr>
          <w:color w:val="231F20"/>
          <w:spacing w:val="-14"/>
          <w:w w:val="105"/>
        </w:rPr>
        <w:t xml:space="preserve"> </w:t>
      </w:r>
      <w:r>
        <w:rPr>
          <w:color w:val="231F20"/>
          <w:w w:val="105"/>
        </w:rPr>
        <w:t>going</w:t>
      </w:r>
      <w:r>
        <w:rPr>
          <w:color w:val="231F20"/>
          <w:spacing w:val="-14"/>
          <w:w w:val="105"/>
        </w:rPr>
        <w:t xml:space="preserve"> </w:t>
      </w:r>
      <w:r>
        <w:rPr>
          <w:color w:val="231F20"/>
          <w:w w:val="105"/>
        </w:rPr>
        <w:t>to</w:t>
      </w:r>
      <w:r>
        <w:rPr>
          <w:color w:val="231F20"/>
          <w:spacing w:val="-14"/>
          <w:w w:val="105"/>
        </w:rPr>
        <w:t xml:space="preserve"> </w:t>
      </w:r>
      <w:r>
        <w:rPr>
          <w:color w:val="231F20"/>
          <w:w w:val="105"/>
        </w:rPr>
        <w:t>the</w:t>
      </w:r>
      <w:r>
        <w:rPr>
          <w:color w:val="231F20"/>
          <w:spacing w:val="-14"/>
          <w:w w:val="105"/>
        </w:rPr>
        <w:t xml:space="preserve"> </w:t>
      </w:r>
      <w:r>
        <w:rPr>
          <w:color w:val="231F20"/>
          <w:w w:val="105"/>
        </w:rPr>
        <w:t>planet</w:t>
      </w:r>
      <w:r>
        <w:rPr>
          <w:color w:val="231F20"/>
          <w:spacing w:val="-14"/>
          <w:w w:val="105"/>
        </w:rPr>
        <w:t xml:space="preserve"> </w:t>
      </w:r>
      <w:r>
        <w:rPr>
          <w:color w:val="231F20"/>
          <w:w w:val="105"/>
        </w:rPr>
        <w:t>is</w:t>
      </w:r>
      <w:r>
        <w:rPr>
          <w:color w:val="231F20"/>
          <w:spacing w:val="-14"/>
          <w:w w:val="105"/>
        </w:rPr>
        <w:t xml:space="preserve"> </w:t>
      </w:r>
      <w:r>
        <w:rPr>
          <w:color w:val="231F20"/>
          <w:w w:val="105"/>
        </w:rPr>
        <w:t>clean.</w:t>
      </w:r>
    </w:p>
    <w:p w:rsidR="00000000" w:rsidRDefault="009E7F48">
      <w:pPr>
        <w:pStyle w:val="BodyText"/>
        <w:kinsoku w:val="0"/>
        <w:overflowPunct w:val="0"/>
        <w:spacing w:before="3" w:line="213" w:lineRule="auto"/>
        <w:ind w:left="2437" w:right="2967"/>
        <w:rPr>
          <w:color w:val="231F20"/>
          <w:w w:val="105"/>
        </w:rPr>
      </w:pPr>
      <w:r>
        <w:rPr>
          <w:color w:val="231F20"/>
          <w:w w:val="105"/>
        </w:rPr>
        <w:t>One</w:t>
      </w:r>
      <w:r>
        <w:rPr>
          <w:color w:val="231F20"/>
          <w:spacing w:val="-16"/>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requirements</w:t>
      </w:r>
      <w:r>
        <w:rPr>
          <w:color w:val="231F20"/>
          <w:spacing w:val="-16"/>
          <w:w w:val="105"/>
        </w:rPr>
        <w:t xml:space="preserve"> </w:t>
      </w:r>
      <w:r>
        <w:rPr>
          <w:color w:val="231F20"/>
          <w:w w:val="105"/>
        </w:rPr>
        <w:t>for</w:t>
      </w:r>
      <w:r>
        <w:rPr>
          <w:color w:val="231F20"/>
          <w:spacing w:val="-15"/>
          <w:w w:val="105"/>
        </w:rPr>
        <w:t xml:space="preserve"> </w:t>
      </w:r>
      <w:r>
        <w:rPr>
          <w:color w:val="231F20"/>
          <w:w w:val="105"/>
        </w:rPr>
        <w:t>the</w:t>
      </w:r>
      <w:r>
        <w:rPr>
          <w:color w:val="231F20"/>
          <w:spacing w:val="-16"/>
          <w:w w:val="105"/>
        </w:rPr>
        <w:t xml:space="preserve"> </w:t>
      </w:r>
      <w:r>
        <w:rPr>
          <w:color w:val="231F20"/>
          <w:w w:val="105"/>
        </w:rPr>
        <w:t>InSight</w:t>
      </w:r>
      <w:r>
        <w:rPr>
          <w:color w:val="231F20"/>
          <w:spacing w:val="-16"/>
          <w:w w:val="105"/>
        </w:rPr>
        <w:t xml:space="preserve"> </w:t>
      </w:r>
      <w:r>
        <w:rPr>
          <w:color w:val="231F20"/>
          <w:w w:val="105"/>
        </w:rPr>
        <w:t>mission</w:t>
      </w:r>
      <w:r>
        <w:rPr>
          <w:color w:val="231F20"/>
          <w:spacing w:val="-16"/>
          <w:w w:val="105"/>
        </w:rPr>
        <w:t xml:space="preserve"> </w:t>
      </w:r>
      <w:r>
        <w:rPr>
          <w:color w:val="231F20"/>
          <w:w w:val="105"/>
        </w:rPr>
        <w:t>is</w:t>
      </w:r>
      <w:r>
        <w:rPr>
          <w:color w:val="231F20"/>
          <w:spacing w:val="-16"/>
          <w:w w:val="105"/>
        </w:rPr>
        <w:t xml:space="preserve"> </w:t>
      </w:r>
      <w:r>
        <w:rPr>
          <w:color w:val="231F20"/>
          <w:w w:val="105"/>
        </w:rPr>
        <w:t>that</w:t>
      </w:r>
      <w:r>
        <w:rPr>
          <w:color w:val="231F20"/>
          <w:spacing w:val="-15"/>
          <w:w w:val="105"/>
        </w:rPr>
        <w:t xml:space="preserve"> </w:t>
      </w:r>
      <w:r>
        <w:rPr>
          <w:color w:val="231F20"/>
          <w:w w:val="105"/>
        </w:rPr>
        <w:t>the</w:t>
      </w:r>
      <w:r>
        <w:rPr>
          <w:color w:val="231F20"/>
          <w:spacing w:val="-16"/>
          <w:w w:val="105"/>
        </w:rPr>
        <w:t xml:space="preserve"> </w:t>
      </w:r>
      <w:r>
        <w:rPr>
          <w:color w:val="231F20"/>
          <w:w w:val="105"/>
        </w:rPr>
        <w:t>exposed interior and exterior surfaces of the landed system, which includes the</w:t>
      </w:r>
      <w:r>
        <w:rPr>
          <w:color w:val="231F20"/>
          <w:spacing w:val="-18"/>
          <w:w w:val="105"/>
        </w:rPr>
        <w:t xml:space="preserve"> </w:t>
      </w:r>
      <w:r>
        <w:rPr>
          <w:color w:val="231F20"/>
          <w:spacing w:val="-3"/>
          <w:w w:val="105"/>
        </w:rPr>
        <w:t>lander,</w:t>
      </w:r>
      <w:r>
        <w:rPr>
          <w:color w:val="231F20"/>
          <w:spacing w:val="-17"/>
          <w:w w:val="105"/>
        </w:rPr>
        <w:t xml:space="preserve"> </w:t>
      </w:r>
      <w:r>
        <w:rPr>
          <w:color w:val="231F20"/>
          <w:w w:val="105"/>
        </w:rPr>
        <w:t>parachute</w:t>
      </w:r>
      <w:r>
        <w:rPr>
          <w:color w:val="231F20"/>
          <w:spacing w:val="-18"/>
          <w:w w:val="105"/>
        </w:rPr>
        <w:t xml:space="preserve"> </w:t>
      </w:r>
      <w:r>
        <w:rPr>
          <w:color w:val="231F20"/>
          <w:w w:val="105"/>
        </w:rPr>
        <w:t>and</w:t>
      </w:r>
      <w:r>
        <w:rPr>
          <w:color w:val="231F20"/>
          <w:spacing w:val="-17"/>
          <w:w w:val="105"/>
        </w:rPr>
        <w:t xml:space="preserve"> </w:t>
      </w:r>
      <w:r>
        <w:rPr>
          <w:color w:val="231F20"/>
          <w:w w:val="105"/>
        </w:rPr>
        <w:t>back</w:t>
      </w:r>
      <w:r>
        <w:rPr>
          <w:color w:val="231F20"/>
          <w:spacing w:val="-17"/>
          <w:w w:val="105"/>
        </w:rPr>
        <w:t xml:space="preserve"> </w:t>
      </w:r>
      <w:r>
        <w:rPr>
          <w:color w:val="231F20"/>
          <w:w w:val="105"/>
        </w:rPr>
        <w:t>shell,</w:t>
      </w:r>
      <w:r>
        <w:rPr>
          <w:color w:val="231F20"/>
          <w:spacing w:val="-18"/>
          <w:w w:val="105"/>
        </w:rPr>
        <w:t xml:space="preserve"> </w:t>
      </w:r>
      <w:r>
        <w:rPr>
          <w:color w:val="231F20"/>
          <w:w w:val="105"/>
        </w:rPr>
        <w:t>must</w:t>
      </w:r>
      <w:r>
        <w:rPr>
          <w:color w:val="231F20"/>
          <w:spacing w:val="-17"/>
          <w:w w:val="105"/>
        </w:rPr>
        <w:t xml:space="preserve"> </w:t>
      </w:r>
      <w:r>
        <w:rPr>
          <w:color w:val="231F20"/>
          <w:w w:val="105"/>
        </w:rPr>
        <w:t>not</w:t>
      </w:r>
      <w:r>
        <w:rPr>
          <w:color w:val="231F20"/>
          <w:spacing w:val="-18"/>
          <w:w w:val="105"/>
        </w:rPr>
        <w:t xml:space="preserve"> </w:t>
      </w:r>
      <w:r>
        <w:rPr>
          <w:color w:val="231F20"/>
          <w:w w:val="105"/>
        </w:rPr>
        <w:t>carry</w:t>
      </w:r>
      <w:r>
        <w:rPr>
          <w:color w:val="231F20"/>
          <w:spacing w:val="-17"/>
          <w:w w:val="105"/>
        </w:rPr>
        <w:t xml:space="preserve"> </w:t>
      </w:r>
      <w:r>
        <w:rPr>
          <w:color w:val="231F20"/>
          <w:w w:val="105"/>
        </w:rPr>
        <w:t>a</w:t>
      </w:r>
      <w:r>
        <w:rPr>
          <w:color w:val="231F20"/>
          <w:spacing w:val="-17"/>
          <w:w w:val="105"/>
        </w:rPr>
        <w:t xml:space="preserve"> </w:t>
      </w:r>
      <w:r>
        <w:rPr>
          <w:color w:val="231F20"/>
          <w:w w:val="105"/>
        </w:rPr>
        <w:t>total</w:t>
      </w:r>
      <w:r>
        <w:rPr>
          <w:color w:val="231F20"/>
          <w:spacing w:val="-18"/>
          <w:w w:val="105"/>
        </w:rPr>
        <w:t xml:space="preserve"> </w:t>
      </w:r>
      <w:r>
        <w:rPr>
          <w:color w:val="231F20"/>
          <w:w w:val="105"/>
        </w:rPr>
        <w:t>number of</w:t>
      </w:r>
      <w:r>
        <w:rPr>
          <w:color w:val="231F20"/>
          <w:spacing w:val="-26"/>
          <w:w w:val="105"/>
        </w:rPr>
        <w:t xml:space="preserve"> </w:t>
      </w:r>
      <w:r>
        <w:rPr>
          <w:color w:val="231F20"/>
          <w:w w:val="105"/>
        </w:rPr>
        <w:t>bacterial</w:t>
      </w:r>
      <w:r>
        <w:rPr>
          <w:color w:val="231F20"/>
          <w:spacing w:val="-26"/>
          <w:w w:val="105"/>
        </w:rPr>
        <w:t xml:space="preserve"> </w:t>
      </w:r>
      <w:r>
        <w:rPr>
          <w:color w:val="231F20"/>
          <w:w w:val="105"/>
        </w:rPr>
        <w:t>spores</w:t>
      </w:r>
      <w:r>
        <w:rPr>
          <w:color w:val="231F20"/>
          <w:spacing w:val="-26"/>
          <w:w w:val="105"/>
        </w:rPr>
        <w:t xml:space="preserve"> </w:t>
      </w:r>
      <w:r>
        <w:rPr>
          <w:color w:val="231F20"/>
          <w:w w:val="105"/>
        </w:rPr>
        <w:t>greater</w:t>
      </w:r>
      <w:r>
        <w:rPr>
          <w:color w:val="231F20"/>
          <w:spacing w:val="-26"/>
          <w:w w:val="105"/>
        </w:rPr>
        <w:t xml:space="preserve"> </w:t>
      </w:r>
      <w:r>
        <w:rPr>
          <w:color w:val="231F20"/>
          <w:w w:val="105"/>
        </w:rPr>
        <w:t>than</w:t>
      </w:r>
      <w:r>
        <w:rPr>
          <w:color w:val="231F20"/>
          <w:spacing w:val="-25"/>
          <w:w w:val="105"/>
        </w:rPr>
        <w:t xml:space="preserve"> </w:t>
      </w:r>
      <w:r>
        <w:rPr>
          <w:color w:val="231F20"/>
          <w:w w:val="105"/>
        </w:rPr>
        <w:t>300,000.</w:t>
      </w:r>
      <w:r>
        <w:rPr>
          <w:color w:val="231F20"/>
          <w:spacing w:val="-26"/>
          <w:w w:val="105"/>
        </w:rPr>
        <w:t xml:space="preserve"> </w:t>
      </w:r>
      <w:r>
        <w:rPr>
          <w:color w:val="231F20"/>
          <w:w w:val="105"/>
        </w:rPr>
        <w:t>The</w:t>
      </w:r>
      <w:r>
        <w:rPr>
          <w:color w:val="231F20"/>
          <w:spacing w:val="-26"/>
          <w:w w:val="105"/>
        </w:rPr>
        <w:t xml:space="preserve"> </w:t>
      </w:r>
      <w:r>
        <w:rPr>
          <w:color w:val="231F20"/>
          <w:w w:val="105"/>
        </w:rPr>
        <w:t>average</w:t>
      </w:r>
      <w:r>
        <w:rPr>
          <w:color w:val="231F20"/>
          <w:spacing w:val="-26"/>
          <w:w w:val="105"/>
        </w:rPr>
        <w:t xml:space="preserve"> </w:t>
      </w:r>
      <w:r>
        <w:rPr>
          <w:color w:val="231F20"/>
          <w:w w:val="105"/>
        </w:rPr>
        <w:t>spore</w:t>
      </w:r>
      <w:r>
        <w:rPr>
          <w:color w:val="231F20"/>
          <w:spacing w:val="-25"/>
          <w:w w:val="105"/>
        </w:rPr>
        <w:t xml:space="preserve"> </w:t>
      </w:r>
      <w:r>
        <w:rPr>
          <w:color w:val="231F20"/>
          <w:w w:val="105"/>
        </w:rPr>
        <w:t>density must</w:t>
      </w:r>
      <w:r>
        <w:rPr>
          <w:color w:val="231F20"/>
          <w:spacing w:val="-23"/>
          <w:w w:val="105"/>
        </w:rPr>
        <w:t xml:space="preserve"> </w:t>
      </w:r>
      <w:r>
        <w:rPr>
          <w:color w:val="231F20"/>
          <w:w w:val="105"/>
        </w:rPr>
        <w:t>not</w:t>
      </w:r>
      <w:r>
        <w:rPr>
          <w:color w:val="231F20"/>
          <w:spacing w:val="-23"/>
          <w:w w:val="105"/>
        </w:rPr>
        <w:t xml:space="preserve"> </w:t>
      </w:r>
      <w:r>
        <w:rPr>
          <w:color w:val="231F20"/>
          <w:w w:val="105"/>
        </w:rPr>
        <w:t>exceed</w:t>
      </w:r>
      <w:r>
        <w:rPr>
          <w:color w:val="231F20"/>
          <w:spacing w:val="-23"/>
          <w:w w:val="105"/>
        </w:rPr>
        <w:t xml:space="preserve"> </w:t>
      </w:r>
      <w:r>
        <w:rPr>
          <w:color w:val="231F20"/>
          <w:w w:val="105"/>
        </w:rPr>
        <w:t>300</w:t>
      </w:r>
      <w:r>
        <w:rPr>
          <w:color w:val="231F20"/>
          <w:spacing w:val="-23"/>
          <w:w w:val="105"/>
        </w:rPr>
        <w:t xml:space="preserve"> </w:t>
      </w:r>
      <w:r>
        <w:rPr>
          <w:color w:val="231F20"/>
          <w:w w:val="105"/>
        </w:rPr>
        <w:t>spores</w:t>
      </w:r>
      <w:r>
        <w:rPr>
          <w:color w:val="231F20"/>
          <w:spacing w:val="-23"/>
          <w:w w:val="105"/>
        </w:rPr>
        <w:t xml:space="preserve"> </w:t>
      </w:r>
      <w:r>
        <w:rPr>
          <w:color w:val="231F20"/>
          <w:w w:val="105"/>
        </w:rPr>
        <w:t>per</w:t>
      </w:r>
      <w:r>
        <w:rPr>
          <w:color w:val="231F20"/>
          <w:spacing w:val="-23"/>
          <w:w w:val="105"/>
        </w:rPr>
        <w:t xml:space="preserve"> </w:t>
      </w:r>
      <w:r>
        <w:rPr>
          <w:color w:val="231F20"/>
          <w:w w:val="105"/>
        </w:rPr>
        <w:t>square</w:t>
      </w:r>
      <w:r>
        <w:rPr>
          <w:color w:val="231F20"/>
          <w:spacing w:val="-22"/>
          <w:w w:val="105"/>
        </w:rPr>
        <w:t xml:space="preserve"> </w:t>
      </w:r>
      <w:r>
        <w:rPr>
          <w:color w:val="231F20"/>
          <w:w w:val="105"/>
        </w:rPr>
        <w:t>meter</w:t>
      </w:r>
      <w:r>
        <w:rPr>
          <w:color w:val="231F20"/>
          <w:spacing w:val="-23"/>
          <w:w w:val="105"/>
        </w:rPr>
        <w:t xml:space="preserve"> </w:t>
      </w:r>
      <w:r>
        <w:rPr>
          <w:color w:val="231F20"/>
          <w:w w:val="105"/>
        </w:rPr>
        <w:t>(about</w:t>
      </w:r>
      <w:r>
        <w:rPr>
          <w:color w:val="231F20"/>
          <w:spacing w:val="-23"/>
          <w:w w:val="105"/>
        </w:rPr>
        <w:t xml:space="preserve"> </w:t>
      </w:r>
      <w:r>
        <w:rPr>
          <w:color w:val="231F20"/>
          <w:w w:val="105"/>
        </w:rPr>
        <w:t>11</w:t>
      </w:r>
      <w:r>
        <w:rPr>
          <w:color w:val="231F20"/>
          <w:spacing w:val="-23"/>
          <w:w w:val="105"/>
        </w:rPr>
        <w:t xml:space="preserve"> </w:t>
      </w:r>
      <w:r>
        <w:rPr>
          <w:color w:val="231F20"/>
          <w:w w:val="105"/>
        </w:rPr>
        <w:t>square</w:t>
      </w:r>
      <w:r>
        <w:rPr>
          <w:color w:val="231F20"/>
          <w:spacing w:val="-23"/>
          <w:w w:val="105"/>
        </w:rPr>
        <w:t xml:space="preserve"> </w:t>
      </w:r>
      <w:r>
        <w:rPr>
          <w:color w:val="231F20"/>
          <w:w w:val="105"/>
        </w:rPr>
        <w:t>feet) of</w:t>
      </w:r>
      <w:r>
        <w:rPr>
          <w:color w:val="231F20"/>
          <w:spacing w:val="-25"/>
          <w:w w:val="105"/>
        </w:rPr>
        <w:t xml:space="preserve"> </w:t>
      </w:r>
      <w:r>
        <w:rPr>
          <w:color w:val="231F20"/>
          <w:w w:val="105"/>
        </w:rPr>
        <w:t>external</w:t>
      </w:r>
      <w:r>
        <w:rPr>
          <w:color w:val="231F20"/>
          <w:spacing w:val="-24"/>
          <w:w w:val="105"/>
        </w:rPr>
        <w:t xml:space="preserve"> </w:t>
      </w:r>
      <w:r>
        <w:rPr>
          <w:color w:val="231F20"/>
          <w:w w:val="105"/>
        </w:rPr>
        <w:t>surfaces,</w:t>
      </w:r>
      <w:r>
        <w:rPr>
          <w:color w:val="231F20"/>
          <w:spacing w:val="-25"/>
          <w:w w:val="105"/>
        </w:rPr>
        <w:t xml:space="preserve"> </w:t>
      </w:r>
      <w:r>
        <w:rPr>
          <w:color w:val="231F20"/>
          <w:w w:val="105"/>
        </w:rPr>
        <w:t>nor</w:t>
      </w:r>
      <w:r>
        <w:rPr>
          <w:color w:val="231F20"/>
          <w:spacing w:val="-24"/>
          <w:w w:val="105"/>
        </w:rPr>
        <w:t xml:space="preserve"> </w:t>
      </w:r>
      <w:r>
        <w:rPr>
          <w:color w:val="231F20"/>
          <w:w w:val="105"/>
        </w:rPr>
        <w:t>1,000</w:t>
      </w:r>
      <w:r>
        <w:rPr>
          <w:color w:val="231F20"/>
          <w:spacing w:val="-25"/>
          <w:w w:val="105"/>
        </w:rPr>
        <w:t xml:space="preserve"> </w:t>
      </w:r>
      <w:r>
        <w:rPr>
          <w:color w:val="231F20"/>
          <w:w w:val="105"/>
        </w:rPr>
        <w:t>per</w:t>
      </w:r>
      <w:r>
        <w:rPr>
          <w:color w:val="231F20"/>
          <w:spacing w:val="-24"/>
          <w:w w:val="105"/>
        </w:rPr>
        <w:t xml:space="preserve"> </w:t>
      </w:r>
      <w:r>
        <w:rPr>
          <w:color w:val="231F20"/>
          <w:w w:val="105"/>
        </w:rPr>
        <w:t>square</w:t>
      </w:r>
      <w:r>
        <w:rPr>
          <w:color w:val="231F20"/>
          <w:spacing w:val="-25"/>
          <w:w w:val="105"/>
        </w:rPr>
        <w:t xml:space="preserve"> </w:t>
      </w:r>
      <w:r>
        <w:rPr>
          <w:color w:val="231F20"/>
          <w:w w:val="105"/>
        </w:rPr>
        <w:t>meter</w:t>
      </w:r>
      <w:r>
        <w:rPr>
          <w:color w:val="231F20"/>
          <w:spacing w:val="-24"/>
          <w:w w:val="105"/>
        </w:rPr>
        <w:t xml:space="preserve"> </w:t>
      </w:r>
      <w:r>
        <w:rPr>
          <w:color w:val="231F20"/>
          <w:w w:val="105"/>
        </w:rPr>
        <w:t>of</w:t>
      </w:r>
      <w:r>
        <w:rPr>
          <w:color w:val="231F20"/>
          <w:spacing w:val="-25"/>
          <w:w w:val="105"/>
        </w:rPr>
        <w:t xml:space="preserve"> </w:t>
      </w:r>
      <w:r>
        <w:rPr>
          <w:color w:val="231F20"/>
          <w:w w:val="105"/>
        </w:rPr>
        <w:t>enclosed,</w:t>
      </w:r>
      <w:r>
        <w:rPr>
          <w:color w:val="231F20"/>
          <w:spacing w:val="-24"/>
          <w:w w:val="105"/>
        </w:rPr>
        <w:t xml:space="preserve"> </w:t>
      </w:r>
      <w:r>
        <w:rPr>
          <w:color w:val="231F20"/>
          <w:w w:val="105"/>
        </w:rPr>
        <w:t>interior surfaces,</w:t>
      </w:r>
      <w:r>
        <w:rPr>
          <w:color w:val="231F20"/>
          <w:spacing w:val="-19"/>
          <w:w w:val="105"/>
        </w:rPr>
        <w:t xml:space="preserve"> </w:t>
      </w:r>
      <w:r>
        <w:rPr>
          <w:color w:val="231F20"/>
          <w:w w:val="105"/>
        </w:rPr>
        <w:t>so</w:t>
      </w:r>
      <w:r>
        <w:rPr>
          <w:color w:val="231F20"/>
          <w:spacing w:val="-18"/>
          <w:w w:val="105"/>
        </w:rPr>
        <w:t xml:space="preserve"> </w:t>
      </w:r>
      <w:r>
        <w:rPr>
          <w:color w:val="231F20"/>
          <w:w w:val="105"/>
        </w:rPr>
        <w:t>that</w:t>
      </w:r>
      <w:r>
        <w:rPr>
          <w:color w:val="231F20"/>
          <w:spacing w:val="-18"/>
          <w:w w:val="105"/>
        </w:rPr>
        <w:t xml:space="preserve"> </w:t>
      </w:r>
      <w:r>
        <w:rPr>
          <w:color w:val="231F20"/>
          <w:w w:val="105"/>
        </w:rPr>
        <w:t>the</w:t>
      </w:r>
      <w:r>
        <w:rPr>
          <w:color w:val="231F20"/>
          <w:spacing w:val="-18"/>
          <w:w w:val="105"/>
        </w:rPr>
        <w:t xml:space="preserve"> </w:t>
      </w:r>
      <w:r>
        <w:rPr>
          <w:color w:val="231F20"/>
          <w:w w:val="105"/>
        </w:rPr>
        <w:t>biological</w:t>
      </w:r>
      <w:r>
        <w:rPr>
          <w:color w:val="231F20"/>
          <w:spacing w:val="-19"/>
          <w:w w:val="105"/>
        </w:rPr>
        <w:t xml:space="preserve"> </w:t>
      </w:r>
      <w:r>
        <w:rPr>
          <w:color w:val="231F20"/>
          <w:w w:val="105"/>
        </w:rPr>
        <w:t>load</w:t>
      </w:r>
      <w:r>
        <w:rPr>
          <w:color w:val="231F20"/>
          <w:spacing w:val="-18"/>
          <w:w w:val="105"/>
        </w:rPr>
        <w:t xml:space="preserve"> </w:t>
      </w:r>
      <w:r>
        <w:rPr>
          <w:color w:val="231F20"/>
          <w:w w:val="105"/>
        </w:rPr>
        <w:t>is</w:t>
      </w:r>
      <w:r>
        <w:rPr>
          <w:color w:val="231F20"/>
          <w:spacing w:val="-18"/>
          <w:w w:val="105"/>
        </w:rPr>
        <w:t xml:space="preserve"> </w:t>
      </w:r>
      <w:r>
        <w:rPr>
          <w:color w:val="231F20"/>
          <w:w w:val="105"/>
        </w:rPr>
        <w:t>not</w:t>
      </w:r>
      <w:r>
        <w:rPr>
          <w:color w:val="231F20"/>
          <w:spacing w:val="-18"/>
          <w:w w:val="105"/>
        </w:rPr>
        <w:t xml:space="preserve"> </w:t>
      </w:r>
      <w:r>
        <w:rPr>
          <w:color w:val="231F20"/>
          <w:w w:val="105"/>
        </w:rPr>
        <w:t>concentrated</w:t>
      </w:r>
      <w:r>
        <w:rPr>
          <w:color w:val="231F20"/>
          <w:spacing w:val="-18"/>
          <w:w w:val="105"/>
        </w:rPr>
        <w:t xml:space="preserve"> </w:t>
      </w:r>
      <w:r>
        <w:rPr>
          <w:color w:val="231F20"/>
          <w:w w:val="105"/>
        </w:rPr>
        <w:t>in</w:t>
      </w:r>
      <w:r>
        <w:rPr>
          <w:color w:val="231F20"/>
          <w:spacing w:val="-19"/>
          <w:w w:val="105"/>
        </w:rPr>
        <w:t xml:space="preserve"> </w:t>
      </w:r>
      <w:r>
        <w:rPr>
          <w:color w:val="231F20"/>
          <w:w w:val="105"/>
        </w:rPr>
        <w:t>one</w:t>
      </w:r>
      <w:r>
        <w:rPr>
          <w:color w:val="231F20"/>
          <w:spacing w:val="-18"/>
          <w:w w:val="105"/>
        </w:rPr>
        <w:t xml:space="preserve"> </w:t>
      </w:r>
      <w:r>
        <w:rPr>
          <w:color w:val="231F20"/>
          <w:w w:val="105"/>
        </w:rPr>
        <w:t>place.</w:t>
      </w:r>
    </w:p>
    <w:p w:rsidR="00000000" w:rsidRDefault="009E7F48">
      <w:pPr>
        <w:pStyle w:val="BodyText"/>
        <w:kinsoku w:val="0"/>
        <w:overflowPunct w:val="0"/>
        <w:spacing w:before="13" w:line="213" w:lineRule="auto"/>
        <w:ind w:left="2437" w:right="2603"/>
        <w:rPr>
          <w:color w:val="231F20"/>
        </w:rPr>
      </w:pPr>
      <w:r>
        <w:rPr>
          <w:color w:val="231F20"/>
        </w:rPr>
        <w:t>Spore-forming bacteria have been the focus of planetary protection standards because these bacteria can survive harsh conditions for many years as inactive spores.</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2437" w:right="2624"/>
        <w:rPr>
          <w:color w:val="231F20"/>
          <w:w w:val="105"/>
        </w:rPr>
      </w:pPr>
      <w:r>
        <w:rPr>
          <w:color w:val="231F20"/>
          <w:w w:val="105"/>
        </w:rPr>
        <w:t>Planetary protection engineers with expertise in microbiology an</w:t>
      </w:r>
      <w:r>
        <w:rPr>
          <w:color w:val="231F20"/>
          <w:w w:val="105"/>
        </w:rPr>
        <w:t>d spacecraft</w:t>
      </w:r>
      <w:r>
        <w:rPr>
          <w:color w:val="231F20"/>
          <w:spacing w:val="-27"/>
          <w:w w:val="105"/>
        </w:rPr>
        <w:t xml:space="preserve"> </w:t>
      </w:r>
      <w:r>
        <w:rPr>
          <w:color w:val="231F20"/>
          <w:w w:val="105"/>
        </w:rPr>
        <w:t>materials</w:t>
      </w:r>
      <w:r>
        <w:rPr>
          <w:color w:val="231F20"/>
          <w:spacing w:val="-27"/>
          <w:w w:val="105"/>
        </w:rPr>
        <w:t xml:space="preserve"> </w:t>
      </w:r>
      <w:r>
        <w:rPr>
          <w:color w:val="231F20"/>
          <w:w w:val="105"/>
        </w:rPr>
        <w:t>have</w:t>
      </w:r>
      <w:r>
        <w:rPr>
          <w:color w:val="231F20"/>
          <w:spacing w:val="-27"/>
          <w:w w:val="105"/>
        </w:rPr>
        <w:t xml:space="preserve"> </w:t>
      </w:r>
      <w:r>
        <w:rPr>
          <w:color w:val="231F20"/>
          <w:w w:val="105"/>
        </w:rPr>
        <w:t>developed</w:t>
      </w:r>
      <w:r>
        <w:rPr>
          <w:color w:val="231F20"/>
          <w:spacing w:val="-27"/>
          <w:w w:val="105"/>
        </w:rPr>
        <w:t xml:space="preserve"> </w:t>
      </w:r>
      <w:r>
        <w:rPr>
          <w:color w:val="231F20"/>
          <w:w w:val="105"/>
        </w:rPr>
        <w:t>three</w:t>
      </w:r>
      <w:r>
        <w:rPr>
          <w:color w:val="231F20"/>
          <w:spacing w:val="-26"/>
          <w:w w:val="105"/>
        </w:rPr>
        <w:t xml:space="preserve"> </w:t>
      </w:r>
      <w:r>
        <w:rPr>
          <w:color w:val="231F20"/>
          <w:w w:val="105"/>
        </w:rPr>
        <w:t>primary</w:t>
      </w:r>
      <w:r>
        <w:rPr>
          <w:color w:val="231F20"/>
          <w:spacing w:val="-27"/>
          <w:w w:val="105"/>
        </w:rPr>
        <w:t xml:space="preserve"> </w:t>
      </w:r>
      <w:r>
        <w:rPr>
          <w:color w:val="231F20"/>
          <w:w w:val="105"/>
        </w:rPr>
        <w:t>methods</w:t>
      </w:r>
      <w:r>
        <w:rPr>
          <w:color w:val="231F20"/>
          <w:spacing w:val="-27"/>
          <w:w w:val="105"/>
        </w:rPr>
        <w:t xml:space="preserve"> </w:t>
      </w:r>
      <w:r>
        <w:rPr>
          <w:color w:val="231F20"/>
          <w:w w:val="105"/>
        </w:rPr>
        <w:t>for</w:t>
      </w:r>
      <w:r>
        <w:rPr>
          <w:color w:val="231F20"/>
          <w:spacing w:val="-27"/>
          <w:w w:val="105"/>
        </w:rPr>
        <w:t xml:space="preserve"> </w:t>
      </w:r>
      <w:r>
        <w:rPr>
          <w:color w:val="231F20"/>
          <w:w w:val="105"/>
        </w:rPr>
        <w:t>reducing the number of spores on the spacecraft: precision cleaning, dry heat microbial reduction and protection behind high-efficiency filters. The strategy also emphasizes prevention of re-contamination, in the clean- room</w:t>
      </w:r>
      <w:r>
        <w:rPr>
          <w:color w:val="231F20"/>
          <w:spacing w:val="-13"/>
          <w:w w:val="105"/>
        </w:rPr>
        <w:t xml:space="preserve"> </w:t>
      </w:r>
      <w:r>
        <w:rPr>
          <w:color w:val="231F20"/>
          <w:w w:val="105"/>
        </w:rPr>
        <w:t>facilities,</w:t>
      </w:r>
      <w:r>
        <w:rPr>
          <w:color w:val="231F20"/>
          <w:spacing w:val="-12"/>
          <w:w w:val="105"/>
        </w:rPr>
        <w:t xml:space="preserve"> </w:t>
      </w:r>
      <w:r>
        <w:rPr>
          <w:color w:val="231F20"/>
          <w:w w:val="105"/>
        </w:rPr>
        <w:t>clothing,</w:t>
      </w:r>
      <w:r>
        <w:rPr>
          <w:color w:val="231F20"/>
          <w:spacing w:val="-12"/>
          <w:w w:val="105"/>
        </w:rPr>
        <w:t xml:space="preserve"> </w:t>
      </w:r>
      <w:r>
        <w:rPr>
          <w:color w:val="231F20"/>
          <w:w w:val="105"/>
        </w:rPr>
        <w:t>equipment</w:t>
      </w:r>
      <w:r>
        <w:rPr>
          <w:color w:val="231F20"/>
          <w:spacing w:val="-12"/>
          <w:w w:val="105"/>
        </w:rPr>
        <w:t xml:space="preserve"> </w:t>
      </w:r>
      <w:r>
        <w:rPr>
          <w:color w:val="231F20"/>
          <w:w w:val="105"/>
        </w:rPr>
        <w:t>and</w:t>
      </w:r>
      <w:r>
        <w:rPr>
          <w:color w:val="231F20"/>
          <w:spacing w:val="-12"/>
          <w:w w:val="105"/>
        </w:rPr>
        <w:t xml:space="preserve"> </w:t>
      </w:r>
      <w:r>
        <w:rPr>
          <w:color w:val="231F20"/>
          <w:w w:val="105"/>
        </w:rPr>
        <w:t>processes</w:t>
      </w:r>
      <w:r>
        <w:rPr>
          <w:color w:val="231F20"/>
          <w:spacing w:val="-12"/>
          <w:w w:val="105"/>
        </w:rPr>
        <w:t xml:space="preserve"> </w:t>
      </w:r>
      <w:r>
        <w:rPr>
          <w:color w:val="231F20"/>
          <w:w w:val="105"/>
        </w:rPr>
        <w:t>used.</w:t>
      </w:r>
    </w:p>
    <w:p w:rsidR="00000000" w:rsidRDefault="009E7F48">
      <w:pPr>
        <w:pStyle w:val="BodyText"/>
        <w:kinsoku w:val="0"/>
        <w:overflowPunct w:val="0"/>
        <w:spacing w:line="213" w:lineRule="auto"/>
        <w:ind w:left="2437" w:right="2624"/>
        <w:rPr>
          <w:color w:val="231F20"/>
          <w:w w:val="105"/>
        </w:rPr>
        <w:sectPr w:rsidR="00000000">
          <w:pgSz w:w="12240" w:h="15840"/>
          <w:pgMar w:top="500" w:right="400" w:bottom="500" w:left="560" w:header="291" w:footer="455" w:gutter="0"/>
          <w:cols w:space="720" w:equalWidth="0">
            <w:col w:w="11280"/>
          </w:cols>
          <w:noEndnote/>
        </w:sectPr>
      </w:pPr>
    </w:p>
    <w:p w:rsidR="00000000" w:rsidRDefault="00E463A4">
      <w:pPr>
        <w:pStyle w:val="BodyText"/>
        <w:kinsoku w:val="0"/>
        <w:overflowPunct w:val="0"/>
        <w:rPr>
          <w:sz w:val="20"/>
          <w:szCs w:val="20"/>
        </w:rPr>
      </w:pPr>
      <w:r>
        <w:rPr>
          <w:noProof/>
        </w:rPr>
        <w:lastRenderedPageBreak/>
        <mc:AlternateContent>
          <mc:Choice Requires="wpg">
            <w:drawing>
              <wp:anchor distT="0" distB="0" distL="114300" distR="114300" simplePos="0" relativeHeight="251639808" behindDoc="1" locked="0" layoutInCell="0" allowOverlap="1">
                <wp:simplePos x="0" y="0"/>
                <wp:positionH relativeFrom="page">
                  <wp:posOffset>457200</wp:posOffset>
                </wp:positionH>
                <wp:positionV relativeFrom="page">
                  <wp:posOffset>463550</wp:posOffset>
                </wp:positionV>
                <wp:extent cx="6858000" cy="9134475"/>
                <wp:effectExtent l="0" t="0" r="0" b="0"/>
                <wp:wrapNone/>
                <wp:docPr id="305"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134475"/>
                          <a:chOff x="720" y="730"/>
                          <a:chExt cx="10800" cy="14385"/>
                        </a:xfrm>
                      </wpg:grpSpPr>
                      <wps:wsp>
                        <wps:cNvPr id="306" name="Freeform 239"/>
                        <wps:cNvSpPr>
                          <a:spLocks/>
                        </wps:cNvSpPr>
                        <wps:spPr bwMode="auto">
                          <a:xfrm>
                            <a:off x="720" y="733"/>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4762">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 name="Freeform 240"/>
                        <wps:cNvSpPr>
                          <a:spLocks/>
                        </wps:cNvSpPr>
                        <wps:spPr bwMode="auto">
                          <a:xfrm>
                            <a:off x="720" y="15110"/>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 name="Freeform 241"/>
                        <wps:cNvSpPr>
                          <a:spLocks/>
                        </wps:cNvSpPr>
                        <wps:spPr bwMode="auto">
                          <a:xfrm>
                            <a:off x="720" y="737"/>
                            <a:ext cx="10800" cy="14365"/>
                          </a:xfrm>
                          <a:custGeom>
                            <a:avLst/>
                            <a:gdLst>
                              <a:gd name="T0" fmla="*/ 0 w 10800"/>
                              <a:gd name="T1" fmla="*/ 14365 h 14365"/>
                              <a:gd name="T2" fmla="*/ 10800 w 10800"/>
                              <a:gd name="T3" fmla="*/ 14365 h 14365"/>
                              <a:gd name="T4" fmla="*/ 10800 w 10800"/>
                              <a:gd name="T5" fmla="*/ 0 h 14365"/>
                              <a:gd name="T6" fmla="*/ 0 w 10800"/>
                              <a:gd name="T7" fmla="*/ 0 h 14365"/>
                              <a:gd name="T8" fmla="*/ 0 w 10800"/>
                              <a:gd name="T9" fmla="*/ 14365 h 14365"/>
                            </a:gdLst>
                            <a:ahLst/>
                            <a:cxnLst>
                              <a:cxn ang="0">
                                <a:pos x="T0" y="T1"/>
                              </a:cxn>
                              <a:cxn ang="0">
                                <a:pos x="T2" y="T3"/>
                              </a:cxn>
                              <a:cxn ang="0">
                                <a:pos x="T4" y="T5"/>
                              </a:cxn>
                              <a:cxn ang="0">
                                <a:pos x="T6" y="T7"/>
                              </a:cxn>
                              <a:cxn ang="0">
                                <a:pos x="T8" y="T9"/>
                              </a:cxn>
                            </a:cxnLst>
                            <a:rect l="0" t="0" r="r" b="b"/>
                            <a:pathLst>
                              <a:path w="10800" h="14365">
                                <a:moveTo>
                                  <a:pt x="0" y="14365"/>
                                </a:moveTo>
                                <a:lnTo>
                                  <a:pt x="10800" y="14365"/>
                                </a:lnTo>
                                <a:lnTo>
                                  <a:pt x="10800" y="0"/>
                                </a:lnTo>
                                <a:lnTo>
                                  <a:pt x="0" y="0"/>
                                </a:lnTo>
                                <a:lnTo>
                                  <a:pt x="0" y="14365"/>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F4B16E" id="Group 238" o:spid="_x0000_s1026" style="position:absolute;margin-left:36pt;margin-top:36.5pt;width:540pt;height:719.25pt;z-index:-251676672;mso-position-horizontal-relative:page;mso-position-vertical-relative:page" coordorigin="720,730" coordsize="10800,14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" o:allowincell="f">
                <v:shape id="Freeform 239" o:spid="_x0000_s1027" style="position:absolute;left:720;top:733;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gi2cEA&#10;AADcAAAADwAAAGRycy9kb3ducmV2LnhtbESP0YrCMBRE3wX/IVzBN03cVVmqUXShrK9WP+DS3G2r&#10;yU1psrX+/UZY2MdhZs4w2/3grOipC41nDYu5AkFcetNwpeF6yWcfIEJENmg9k4YnBdjvxqMtZsY/&#10;+Ex9ESuRIBwy1FDH2GZShrImh2HuW+LkffvOYUyyq6Tp8JHgzso3pdbSYcNpocaWPmsq78WP05Df&#10;Svt1Depu8Fj0eeVOdnVYaj2dDIcNiEhD/A//tU9Gw7taw+tMOgJy9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oItnBAAAA3AAAAA8AAAAAAAAAAAAAAAAAmAIAAGRycy9kb3du&#10;cmV2LnhtbFBLBQYAAAAABAAEAPUAAACGAwAAAAA=&#10;" path="m,l10800,e" filled="f" strokecolor="#939598" strokeweight=".1323mm">
                  <v:path arrowok="t" o:connecttype="custom" o:connectlocs="0,0;10800,0" o:connectangles="0,0"/>
                </v:shape>
                <v:shape id="Freeform 240" o:spid="_x0000_s1028" style="position:absolute;left:720;top:15110;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GSIsMA&#10;AADcAAAADwAAAGRycy9kb3ducmV2LnhtbESPQWvCQBSE7wX/w/KE3urGBtIaXUUKBU8F06LXR/aZ&#10;Dcm+Ddk1if/eLQgeh5n5htnsJtuKgXpfO1awXCQgiEuna64U/P1+v32C8AFZY+uYFNzIw247e9lg&#10;rt3IRxqKUIkIYZ+jAhNCl0vpS0MW/cJ1xNG7uN5iiLKvpO5xjHDbyvckyaTFmuOCwY6+DJVNcbUK&#10;miM31Sld2tXhZGh1Hq5E2Y9Sr/NpvwYRaArP8KN90ArS5AP+z8QjIL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GSIsMAAADcAAAADwAAAAAAAAAAAAAAAACYAgAAZHJzL2Rv&#10;d25yZXYueG1sUEsFBgAAAAAEAAQA9QAAAIgDAAAAAA==&#10;" path="m,l10800,e" filled="f" strokecolor="#939598" strokeweight=".5pt">
                  <v:path arrowok="t" o:connecttype="custom" o:connectlocs="0,0;10800,0" o:connectangles="0,0"/>
                </v:shape>
                <v:shape id="Freeform 241" o:spid="_x0000_s1029" style="position:absolute;left:720;top:737;width:10800;height:14365;visibility:visible;mso-wrap-style:square;v-text-anchor:top" coordsize="10800,14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6w/cAA&#10;AADcAAAADwAAAGRycy9kb3ducmV2LnhtbERPzUoDMRC+C32HMAUvYrNWKLI2LUUs9FTc6gMMm+lm&#10;cTPZJrEbfXrnIHj8+P7X2+IHdaWY+sAGHhYVKOI22J47Ax/v+/snUCkjWxwCk4FvSrDdzG7WWNsw&#10;cUPXU+6UhHCq0YDLeay1Tq0jj2kRRmLhziF6zAJjp23EScL9oJdVtdIee5YGhyO9OGo/T19eSiLe&#10;TavD8fLDr4Vd0zfn41sx5nZeds+gMpX8L/5zH6yBx0rWyhk5Anr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E6w/cAAAADcAAAADwAAAAAAAAAAAAAAAACYAgAAZHJzL2Rvd25y&#10;ZXYueG1sUEsFBgAAAAAEAAQA9QAAAIUDAAAAAA==&#10;" path="m,14365r10800,l10800,,,,,14365xe" fillcolor="#ebebec" stroked="f">
                  <v:path arrowok="t" o:connecttype="custom" o:connectlocs="0,14365;10800,14365;10800,0;0,0;0,14365" o:connectangles="0,0,0,0,0"/>
                </v:shape>
                <w10:wrap anchorx="page" anchory="page"/>
              </v:group>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4"/>
        <w:rPr>
          <w:sz w:val="23"/>
          <w:szCs w:val="23"/>
        </w:rPr>
      </w:pPr>
    </w:p>
    <w:p w:rsidR="00000000" w:rsidRDefault="009E7F48">
      <w:pPr>
        <w:pStyle w:val="BodyText"/>
        <w:kinsoku w:val="0"/>
        <w:overflowPunct w:val="0"/>
        <w:spacing w:before="73" w:line="213" w:lineRule="auto"/>
        <w:ind w:left="2455" w:right="2827"/>
        <w:rPr>
          <w:color w:val="231F20"/>
          <w:w w:val="105"/>
        </w:rPr>
      </w:pPr>
      <w:r>
        <w:rPr>
          <w:color w:val="231F20"/>
          <w:w w:val="105"/>
        </w:rPr>
        <w:t>Technicians assembling the InSight spacecraft and preparing it for launch</w:t>
      </w:r>
      <w:r>
        <w:rPr>
          <w:color w:val="231F20"/>
          <w:spacing w:val="-20"/>
          <w:w w:val="105"/>
        </w:rPr>
        <w:t xml:space="preserve"> </w:t>
      </w:r>
      <w:r>
        <w:rPr>
          <w:color w:val="231F20"/>
          <w:w w:val="105"/>
        </w:rPr>
        <w:t>have</w:t>
      </w:r>
      <w:r>
        <w:rPr>
          <w:color w:val="231F20"/>
          <w:spacing w:val="-20"/>
          <w:w w:val="105"/>
        </w:rPr>
        <w:t xml:space="preserve"> </w:t>
      </w:r>
      <w:r>
        <w:rPr>
          <w:color w:val="231F20"/>
          <w:w w:val="105"/>
        </w:rPr>
        <w:t>routinely</w:t>
      </w:r>
      <w:r>
        <w:rPr>
          <w:color w:val="231F20"/>
          <w:spacing w:val="-19"/>
          <w:w w:val="105"/>
        </w:rPr>
        <w:t xml:space="preserve"> </w:t>
      </w:r>
      <w:r>
        <w:rPr>
          <w:color w:val="231F20"/>
          <w:w w:val="105"/>
        </w:rPr>
        <w:t>cleaned</w:t>
      </w:r>
      <w:r>
        <w:rPr>
          <w:color w:val="231F20"/>
          <w:spacing w:val="-20"/>
          <w:w w:val="105"/>
        </w:rPr>
        <w:t xml:space="preserve"> </w:t>
      </w:r>
      <w:r>
        <w:rPr>
          <w:color w:val="231F20"/>
          <w:w w:val="105"/>
        </w:rPr>
        <w:t>surfaces</w:t>
      </w:r>
      <w:r>
        <w:rPr>
          <w:color w:val="231F20"/>
          <w:spacing w:val="-19"/>
          <w:w w:val="105"/>
        </w:rPr>
        <w:t xml:space="preserve"> </w:t>
      </w:r>
      <w:r>
        <w:rPr>
          <w:color w:val="231F20"/>
          <w:w w:val="105"/>
        </w:rPr>
        <w:t>by</w:t>
      </w:r>
      <w:r>
        <w:rPr>
          <w:color w:val="231F20"/>
          <w:spacing w:val="-20"/>
          <w:w w:val="105"/>
        </w:rPr>
        <w:t xml:space="preserve"> </w:t>
      </w:r>
      <w:r>
        <w:rPr>
          <w:color w:val="231F20"/>
          <w:w w:val="105"/>
        </w:rPr>
        <w:t>wiping</w:t>
      </w:r>
      <w:r>
        <w:rPr>
          <w:color w:val="231F20"/>
          <w:spacing w:val="-20"/>
          <w:w w:val="105"/>
        </w:rPr>
        <w:t xml:space="preserve"> </w:t>
      </w:r>
      <w:r>
        <w:rPr>
          <w:color w:val="231F20"/>
          <w:w w:val="105"/>
        </w:rPr>
        <w:t>them</w:t>
      </w:r>
      <w:r>
        <w:rPr>
          <w:color w:val="231F20"/>
          <w:spacing w:val="-19"/>
          <w:w w:val="105"/>
        </w:rPr>
        <w:t xml:space="preserve"> </w:t>
      </w:r>
      <w:r>
        <w:rPr>
          <w:color w:val="231F20"/>
          <w:w w:val="105"/>
        </w:rPr>
        <w:t>with</w:t>
      </w:r>
      <w:r>
        <w:rPr>
          <w:color w:val="231F20"/>
          <w:spacing w:val="-20"/>
          <w:w w:val="105"/>
        </w:rPr>
        <w:t xml:space="preserve"> </w:t>
      </w:r>
      <w:r>
        <w:rPr>
          <w:color w:val="231F20"/>
          <w:w w:val="105"/>
        </w:rPr>
        <w:t>alcohol</w:t>
      </w:r>
      <w:r>
        <w:rPr>
          <w:color w:val="231F20"/>
          <w:spacing w:val="-19"/>
          <w:w w:val="105"/>
        </w:rPr>
        <w:t xml:space="preserve"> </w:t>
      </w:r>
      <w:r>
        <w:rPr>
          <w:color w:val="231F20"/>
          <w:w w:val="105"/>
        </w:rPr>
        <w:t>or other</w:t>
      </w:r>
      <w:r>
        <w:rPr>
          <w:color w:val="231F20"/>
          <w:spacing w:val="-23"/>
          <w:w w:val="105"/>
        </w:rPr>
        <w:t xml:space="preserve"> </w:t>
      </w:r>
      <w:r>
        <w:rPr>
          <w:color w:val="231F20"/>
          <w:w w:val="105"/>
        </w:rPr>
        <w:t>solvent.</w:t>
      </w:r>
      <w:r>
        <w:rPr>
          <w:color w:val="231F20"/>
          <w:spacing w:val="-22"/>
          <w:w w:val="105"/>
        </w:rPr>
        <w:t xml:space="preserve"> </w:t>
      </w:r>
      <w:r>
        <w:rPr>
          <w:color w:val="231F20"/>
          <w:w w:val="105"/>
        </w:rPr>
        <w:t>Components</w:t>
      </w:r>
      <w:r>
        <w:rPr>
          <w:color w:val="231F20"/>
          <w:spacing w:val="-22"/>
          <w:w w:val="105"/>
        </w:rPr>
        <w:t xml:space="preserve"> </w:t>
      </w:r>
      <w:r>
        <w:rPr>
          <w:color w:val="231F20"/>
          <w:w w:val="105"/>
        </w:rPr>
        <w:t>tolerant</w:t>
      </w:r>
      <w:r>
        <w:rPr>
          <w:color w:val="231F20"/>
          <w:spacing w:val="-22"/>
          <w:w w:val="105"/>
        </w:rPr>
        <w:t xml:space="preserve"> </w:t>
      </w:r>
      <w:r>
        <w:rPr>
          <w:color w:val="231F20"/>
          <w:w w:val="105"/>
        </w:rPr>
        <w:t>of</w:t>
      </w:r>
      <w:r>
        <w:rPr>
          <w:color w:val="231F20"/>
          <w:spacing w:val="-22"/>
          <w:w w:val="105"/>
        </w:rPr>
        <w:t xml:space="preserve"> </w:t>
      </w:r>
      <w:r>
        <w:rPr>
          <w:color w:val="231F20"/>
          <w:w w:val="105"/>
        </w:rPr>
        <w:t>high</w:t>
      </w:r>
      <w:r>
        <w:rPr>
          <w:color w:val="231F20"/>
          <w:spacing w:val="-22"/>
          <w:w w:val="105"/>
        </w:rPr>
        <w:t xml:space="preserve"> </w:t>
      </w:r>
      <w:r>
        <w:rPr>
          <w:color w:val="231F20"/>
          <w:w w:val="105"/>
        </w:rPr>
        <w:t>temperature</w:t>
      </w:r>
      <w:r>
        <w:rPr>
          <w:color w:val="231F20"/>
          <w:spacing w:val="-22"/>
          <w:w w:val="105"/>
        </w:rPr>
        <w:t xml:space="preserve"> </w:t>
      </w:r>
      <w:r>
        <w:rPr>
          <w:color w:val="231F20"/>
          <w:w w:val="105"/>
        </w:rPr>
        <w:t>were</w:t>
      </w:r>
      <w:r>
        <w:rPr>
          <w:color w:val="231F20"/>
          <w:spacing w:val="-22"/>
          <w:w w:val="105"/>
        </w:rPr>
        <w:t xml:space="preserve"> </w:t>
      </w:r>
      <w:r>
        <w:rPr>
          <w:color w:val="231F20"/>
          <w:w w:val="105"/>
        </w:rPr>
        <w:t>heated to</w:t>
      </w:r>
      <w:r>
        <w:rPr>
          <w:color w:val="231F20"/>
          <w:spacing w:val="-25"/>
          <w:w w:val="105"/>
        </w:rPr>
        <w:t xml:space="preserve"> </w:t>
      </w:r>
      <w:r>
        <w:rPr>
          <w:color w:val="231F20"/>
          <w:w w:val="105"/>
        </w:rPr>
        <w:t>reduce</w:t>
      </w:r>
      <w:r>
        <w:rPr>
          <w:color w:val="231F20"/>
          <w:spacing w:val="-24"/>
          <w:w w:val="105"/>
        </w:rPr>
        <w:t xml:space="preserve"> </w:t>
      </w:r>
      <w:r>
        <w:rPr>
          <w:color w:val="231F20"/>
          <w:w w:val="105"/>
        </w:rPr>
        <w:t>spore</w:t>
      </w:r>
      <w:r>
        <w:rPr>
          <w:color w:val="231F20"/>
          <w:spacing w:val="-25"/>
          <w:w w:val="105"/>
        </w:rPr>
        <w:t xml:space="preserve"> </w:t>
      </w:r>
      <w:r>
        <w:rPr>
          <w:color w:val="231F20"/>
          <w:w w:val="105"/>
        </w:rPr>
        <w:t>burden</w:t>
      </w:r>
      <w:r>
        <w:rPr>
          <w:color w:val="231F20"/>
          <w:spacing w:val="-24"/>
          <w:w w:val="105"/>
        </w:rPr>
        <w:t xml:space="preserve"> </w:t>
      </w:r>
      <w:r>
        <w:rPr>
          <w:color w:val="231F20"/>
          <w:w w:val="105"/>
        </w:rPr>
        <w:t>according</w:t>
      </w:r>
      <w:r>
        <w:rPr>
          <w:color w:val="231F20"/>
          <w:spacing w:val="-24"/>
          <w:w w:val="105"/>
        </w:rPr>
        <w:t xml:space="preserve"> </w:t>
      </w:r>
      <w:r>
        <w:rPr>
          <w:color w:val="231F20"/>
          <w:w w:val="105"/>
        </w:rPr>
        <w:t>to</w:t>
      </w:r>
      <w:r>
        <w:rPr>
          <w:color w:val="231F20"/>
          <w:spacing w:val="-25"/>
          <w:w w:val="105"/>
        </w:rPr>
        <w:t xml:space="preserve"> </w:t>
      </w:r>
      <w:r>
        <w:rPr>
          <w:color w:val="231F20"/>
          <w:w w:val="105"/>
        </w:rPr>
        <w:t>NASA</w:t>
      </w:r>
      <w:r>
        <w:rPr>
          <w:color w:val="231F20"/>
          <w:spacing w:val="-24"/>
          <w:w w:val="105"/>
        </w:rPr>
        <w:t xml:space="preserve"> </w:t>
      </w:r>
      <w:r>
        <w:rPr>
          <w:color w:val="231F20"/>
          <w:w w:val="105"/>
        </w:rPr>
        <w:t>specification.</w:t>
      </w:r>
      <w:r>
        <w:rPr>
          <w:color w:val="231F20"/>
          <w:spacing w:val="-25"/>
          <w:w w:val="105"/>
        </w:rPr>
        <w:t xml:space="preserve"> </w:t>
      </w:r>
      <w:r>
        <w:rPr>
          <w:color w:val="231F20"/>
          <w:w w:val="105"/>
        </w:rPr>
        <w:t>This</w:t>
      </w:r>
      <w:r>
        <w:rPr>
          <w:color w:val="231F20"/>
          <w:spacing w:val="-24"/>
          <w:w w:val="105"/>
        </w:rPr>
        <w:t xml:space="preserve"> </w:t>
      </w:r>
      <w:r>
        <w:rPr>
          <w:color w:val="231F20"/>
          <w:w w:val="105"/>
        </w:rPr>
        <w:t>dry</w:t>
      </w:r>
      <w:r>
        <w:rPr>
          <w:color w:val="231F20"/>
          <w:spacing w:val="-24"/>
          <w:w w:val="105"/>
        </w:rPr>
        <w:t xml:space="preserve"> </w:t>
      </w:r>
      <w:r>
        <w:rPr>
          <w:color w:val="231F20"/>
          <w:w w:val="105"/>
        </w:rPr>
        <w:t>heat treatment</w:t>
      </w:r>
      <w:r>
        <w:rPr>
          <w:color w:val="231F20"/>
          <w:spacing w:val="-20"/>
          <w:w w:val="105"/>
        </w:rPr>
        <w:t xml:space="preserve"> </w:t>
      </w:r>
      <w:r>
        <w:rPr>
          <w:color w:val="231F20"/>
          <w:w w:val="105"/>
        </w:rPr>
        <w:t>held</w:t>
      </w:r>
      <w:r>
        <w:rPr>
          <w:color w:val="231F20"/>
          <w:spacing w:val="-20"/>
          <w:w w:val="105"/>
        </w:rPr>
        <w:t xml:space="preserve"> </w:t>
      </w:r>
      <w:r>
        <w:rPr>
          <w:color w:val="231F20"/>
          <w:w w:val="105"/>
        </w:rPr>
        <w:t>components</w:t>
      </w:r>
      <w:r>
        <w:rPr>
          <w:color w:val="231F20"/>
          <w:spacing w:val="-19"/>
          <w:w w:val="105"/>
        </w:rPr>
        <w:t xml:space="preserve"> </w:t>
      </w:r>
      <w:r>
        <w:rPr>
          <w:color w:val="231F20"/>
          <w:w w:val="105"/>
        </w:rPr>
        <w:t>at</w:t>
      </w:r>
      <w:r>
        <w:rPr>
          <w:color w:val="231F20"/>
          <w:spacing w:val="-20"/>
          <w:w w:val="105"/>
        </w:rPr>
        <w:t xml:space="preserve"> </w:t>
      </w:r>
      <w:r>
        <w:rPr>
          <w:color w:val="231F20"/>
          <w:w w:val="105"/>
        </w:rPr>
        <w:t>temperatures</w:t>
      </w:r>
      <w:r>
        <w:rPr>
          <w:color w:val="231F20"/>
          <w:spacing w:val="-19"/>
          <w:w w:val="105"/>
        </w:rPr>
        <w:t xml:space="preserve"> </w:t>
      </w:r>
      <w:r>
        <w:rPr>
          <w:color w:val="231F20"/>
          <w:w w:val="105"/>
        </w:rPr>
        <w:t>from</w:t>
      </w:r>
      <w:r>
        <w:rPr>
          <w:color w:val="231F20"/>
          <w:spacing w:val="-20"/>
          <w:w w:val="105"/>
        </w:rPr>
        <w:t xml:space="preserve"> </w:t>
      </w:r>
      <w:r>
        <w:rPr>
          <w:color w:val="231F20"/>
          <w:w w:val="105"/>
        </w:rPr>
        <w:t>110</w:t>
      </w:r>
      <w:r>
        <w:rPr>
          <w:color w:val="231F20"/>
          <w:spacing w:val="-19"/>
          <w:w w:val="105"/>
        </w:rPr>
        <w:t xml:space="preserve"> </w:t>
      </w:r>
      <w:r>
        <w:rPr>
          <w:color w:val="231F20"/>
          <w:w w:val="105"/>
        </w:rPr>
        <w:t>to</w:t>
      </w:r>
      <w:r>
        <w:rPr>
          <w:color w:val="231F20"/>
          <w:spacing w:val="-20"/>
          <w:w w:val="105"/>
        </w:rPr>
        <w:t xml:space="preserve"> </w:t>
      </w:r>
      <w:r>
        <w:rPr>
          <w:color w:val="231F20"/>
          <w:w w:val="105"/>
        </w:rPr>
        <w:t>155</w:t>
      </w:r>
      <w:r>
        <w:rPr>
          <w:color w:val="231F20"/>
          <w:spacing w:val="-19"/>
          <w:w w:val="105"/>
        </w:rPr>
        <w:t xml:space="preserve"> </w:t>
      </w:r>
      <w:r>
        <w:rPr>
          <w:color w:val="231F20"/>
          <w:w w:val="105"/>
        </w:rPr>
        <w:t>degrees Celsius</w:t>
      </w:r>
      <w:r>
        <w:rPr>
          <w:color w:val="231F20"/>
          <w:spacing w:val="-20"/>
          <w:w w:val="105"/>
        </w:rPr>
        <w:t xml:space="preserve"> </w:t>
      </w:r>
      <w:r>
        <w:rPr>
          <w:color w:val="231F20"/>
          <w:w w:val="105"/>
        </w:rPr>
        <w:t>(230</w:t>
      </w:r>
      <w:r>
        <w:rPr>
          <w:color w:val="231F20"/>
          <w:spacing w:val="-20"/>
          <w:w w:val="105"/>
        </w:rPr>
        <w:t xml:space="preserve"> </w:t>
      </w:r>
      <w:r>
        <w:rPr>
          <w:color w:val="231F20"/>
          <w:w w:val="105"/>
        </w:rPr>
        <w:t>to</w:t>
      </w:r>
      <w:r>
        <w:rPr>
          <w:color w:val="231F20"/>
          <w:spacing w:val="-20"/>
          <w:w w:val="105"/>
        </w:rPr>
        <w:t xml:space="preserve"> </w:t>
      </w:r>
      <w:r>
        <w:rPr>
          <w:color w:val="231F20"/>
          <w:w w:val="105"/>
        </w:rPr>
        <w:t>311</w:t>
      </w:r>
      <w:r>
        <w:rPr>
          <w:color w:val="231F20"/>
          <w:spacing w:val="-20"/>
          <w:w w:val="105"/>
        </w:rPr>
        <w:t xml:space="preserve"> </w:t>
      </w:r>
      <w:r>
        <w:rPr>
          <w:color w:val="231F20"/>
          <w:w w:val="105"/>
        </w:rPr>
        <w:t>degrees</w:t>
      </w:r>
      <w:r>
        <w:rPr>
          <w:color w:val="231F20"/>
          <w:spacing w:val="-20"/>
          <w:w w:val="105"/>
        </w:rPr>
        <w:t xml:space="preserve"> </w:t>
      </w:r>
      <w:r>
        <w:rPr>
          <w:color w:val="231F20"/>
          <w:w w:val="105"/>
        </w:rPr>
        <w:t>Fahrenheit)</w:t>
      </w:r>
      <w:r>
        <w:rPr>
          <w:color w:val="231F20"/>
          <w:spacing w:val="-20"/>
          <w:w w:val="105"/>
        </w:rPr>
        <w:t xml:space="preserve"> </w:t>
      </w:r>
      <w:r>
        <w:rPr>
          <w:color w:val="231F20"/>
          <w:w w:val="105"/>
        </w:rPr>
        <w:t>for</w:t>
      </w:r>
      <w:r>
        <w:rPr>
          <w:color w:val="231F20"/>
          <w:spacing w:val="-20"/>
          <w:w w:val="105"/>
        </w:rPr>
        <w:t xml:space="preserve"> </w:t>
      </w:r>
      <w:r>
        <w:rPr>
          <w:color w:val="231F20"/>
          <w:w w:val="105"/>
        </w:rPr>
        <w:t>durations</w:t>
      </w:r>
      <w:r>
        <w:rPr>
          <w:color w:val="231F20"/>
          <w:spacing w:val="-20"/>
          <w:w w:val="105"/>
        </w:rPr>
        <w:t xml:space="preserve"> </w:t>
      </w:r>
      <w:r>
        <w:rPr>
          <w:color w:val="231F20"/>
          <w:w w:val="105"/>
        </w:rPr>
        <w:t>from</w:t>
      </w:r>
      <w:r>
        <w:rPr>
          <w:color w:val="231F20"/>
          <w:spacing w:val="-20"/>
          <w:w w:val="105"/>
        </w:rPr>
        <w:t xml:space="preserve"> </w:t>
      </w:r>
      <w:r>
        <w:rPr>
          <w:color w:val="231F20"/>
          <w:w w:val="105"/>
        </w:rPr>
        <w:t>14</w:t>
      </w:r>
      <w:r>
        <w:rPr>
          <w:color w:val="231F20"/>
          <w:spacing w:val="-20"/>
          <w:w w:val="105"/>
        </w:rPr>
        <w:t xml:space="preserve"> </w:t>
      </w:r>
      <w:r>
        <w:rPr>
          <w:color w:val="231F20"/>
          <w:w w:val="105"/>
        </w:rPr>
        <w:t>to</w:t>
      </w:r>
      <w:r>
        <w:rPr>
          <w:color w:val="231F20"/>
          <w:spacing w:val="-20"/>
          <w:w w:val="105"/>
        </w:rPr>
        <w:t xml:space="preserve"> </w:t>
      </w:r>
      <w:r>
        <w:rPr>
          <w:color w:val="231F20"/>
          <w:w w:val="105"/>
        </w:rPr>
        <w:t>258 hours for external surfaces and durations of 97 to 1,290 hours for enclosed surfaces. The planetary protection team carefully sampled the</w:t>
      </w:r>
      <w:r>
        <w:rPr>
          <w:color w:val="231F20"/>
          <w:spacing w:val="-17"/>
          <w:w w:val="105"/>
        </w:rPr>
        <w:t xml:space="preserve"> </w:t>
      </w:r>
      <w:r>
        <w:rPr>
          <w:color w:val="231F20"/>
          <w:w w:val="105"/>
        </w:rPr>
        <w:t>surfaces</w:t>
      </w:r>
      <w:r>
        <w:rPr>
          <w:color w:val="231F20"/>
          <w:spacing w:val="-16"/>
          <w:w w:val="105"/>
        </w:rPr>
        <w:t xml:space="preserve"> </w:t>
      </w:r>
      <w:r>
        <w:rPr>
          <w:color w:val="231F20"/>
          <w:w w:val="105"/>
        </w:rPr>
        <w:t>and</w:t>
      </w:r>
      <w:r>
        <w:rPr>
          <w:color w:val="231F20"/>
          <w:spacing w:val="-16"/>
          <w:w w:val="105"/>
        </w:rPr>
        <w:t xml:space="preserve"> </w:t>
      </w:r>
      <w:r>
        <w:rPr>
          <w:color w:val="231F20"/>
          <w:w w:val="105"/>
        </w:rPr>
        <w:t>performed</w:t>
      </w:r>
      <w:r>
        <w:rPr>
          <w:color w:val="231F20"/>
          <w:spacing w:val="-17"/>
          <w:w w:val="105"/>
        </w:rPr>
        <w:t xml:space="preserve"> </w:t>
      </w:r>
      <w:r>
        <w:rPr>
          <w:color w:val="231F20"/>
          <w:w w:val="105"/>
        </w:rPr>
        <w:t>microbiological</w:t>
      </w:r>
      <w:r>
        <w:rPr>
          <w:color w:val="231F20"/>
          <w:spacing w:val="-16"/>
          <w:w w:val="105"/>
        </w:rPr>
        <w:t xml:space="preserve"> </w:t>
      </w:r>
      <w:r>
        <w:rPr>
          <w:color w:val="231F20"/>
          <w:w w:val="105"/>
        </w:rPr>
        <w:t>tests</w:t>
      </w:r>
      <w:r>
        <w:rPr>
          <w:color w:val="231F20"/>
          <w:spacing w:val="-16"/>
          <w:w w:val="105"/>
        </w:rPr>
        <w:t xml:space="preserve"> </w:t>
      </w:r>
      <w:r>
        <w:rPr>
          <w:color w:val="231F20"/>
          <w:w w:val="105"/>
        </w:rPr>
        <w:t>to</w:t>
      </w:r>
      <w:r>
        <w:rPr>
          <w:color w:val="231F20"/>
          <w:spacing w:val="-17"/>
          <w:w w:val="105"/>
        </w:rPr>
        <w:t xml:space="preserve"> </w:t>
      </w:r>
      <w:r>
        <w:rPr>
          <w:color w:val="231F20"/>
          <w:w w:val="105"/>
        </w:rPr>
        <w:t>demonstrate</w:t>
      </w:r>
      <w:r>
        <w:rPr>
          <w:color w:val="231F20"/>
          <w:spacing w:val="-16"/>
          <w:w w:val="105"/>
        </w:rPr>
        <w:t xml:space="preserve"> </w:t>
      </w:r>
      <w:r>
        <w:rPr>
          <w:color w:val="231F20"/>
          <w:w w:val="105"/>
        </w:rPr>
        <w:t>that</w:t>
      </w:r>
    </w:p>
    <w:p w:rsidR="00000000" w:rsidRDefault="009E7F48">
      <w:pPr>
        <w:pStyle w:val="BodyText"/>
        <w:kinsoku w:val="0"/>
        <w:overflowPunct w:val="0"/>
        <w:spacing w:before="16" w:line="213" w:lineRule="auto"/>
        <w:ind w:left="2455" w:right="2706"/>
        <w:rPr>
          <w:color w:val="231F20"/>
          <w:w w:val="105"/>
        </w:rPr>
      </w:pPr>
      <w:r>
        <w:rPr>
          <w:color w:val="231F20"/>
          <w:w w:val="105"/>
        </w:rPr>
        <w:t>the</w:t>
      </w:r>
      <w:r>
        <w:rPr>
          <w:color w:val="231F20"/>
          <w:spacing w:val="-31"/>
          <w:w w:val="105"/>
        </w:rPr>
        <w:t xml:space="preserve"> </w:t>
      </w:r>
      <w:r>
        <w:rPr>
          <w:color w:val="231F20"/>
          <w:w w:val="105"/>
        </w:rPr>
        <w:t>spacecraft</w:t>
      </w:r>
      <w:r>
        <w:rPr>
          <w:color w:val="231F20"/>
          <w:spacing w:val="-30"/>
          <w:w w:val="105"/>
        </w:rPr>
        <w:t xml:space="preserve"> </w:t>
      </w:r>
      <w:r>
        <w:rPr>
          <w:color w:val="231F20"/>
          <w:w w:val="105"/>
        </w:rPr>
        <w:t>meets</w:t>
      </w:r>
      <w:r>
        <w:rPr>
          <w:color w:val="231F20"/>
          <w:spacing w:val="-30"/>
          <w:w w:val="105"/>
        </w:rPr>
        <w:t xml:space="preserve"> </w:t>
      </w:r>
      <w:r>
        <w:rPr>
          <w:color w:val="231F20"/>
          <w:w w:val="105"/>
        </w:rPr>
        <w:t>requirements</w:t>
      </w:r>
      <w:r>
        <w:rPr>
          <w:color w:val="231F20"/>
          <w:spacing w:val="-30"/>
          <w:w w:val="105"/>
        </w:rPr>
        <w:t xml:space="preserve"> </w:t>
      </w:r>
      <w:r>
        <w:rPr>
          <w:color w:val="231F20"/>
          <w:w w:val="105"/>
        </w:rPr>
        <w:t>for</w:t>
      </w:r>
      <w:r>
        <w:rPr>
          <w:color w:val="231F20"/>
          <w:spacing w:val="-30"/>
          <w:w w:val="105"/>
        </w:rPr>
        <w:t xml:space="preserve"> </w:t>
      </w:r>
      <w:r>
        <w:rPr>
          <w:color w:val="231F20"/>
          <w:w w:val="105"/>
        </w:rPr>
        <w:t>biological</w:t>
      </w:r>
      <w:r>
        <w:rPr>
          <w:color w:val="231F20"/>
          <w:spacing w:val="-30"/>
          <w:w w:val="105"/>
        </w:rPr>
        <w:t xml:space="preserve"> </w:t>
      </w:r>
      <w:r>
        <w:rPr>
          <w:color w:val="231F20"/>
          <w:w w:val="105"/>
        </w:rPr>
        <w:t>cleanliness.</w:t>
      </w:r>
      <w:r>
        <w:rPr>
          <w:color w:val="231F20"/>
          <w:spacing w:val="-30"/>
          <w:w w:val="105"/>
        </w:rPr>
        <w:t xml:space="preserve"> </w:t>
      </w:r>
      <w:r>
        <w:rPr>
          <w:color w:val="231F20"/>
          <w:w w:val="105"/>
        </w:rPr>
        <w:t>Whenever possible, hardware was contained within a sealed container vented through high-efficiency</w:t>
      </w:r>
      <w:r>
        <w:rPr>
          <w:color w:val="231F20"/>
          <w:spacing w:val="-19"/>
          <w:w w:val="105"/>
        </w:rPr>
        <w:t xml:space="preserve"> </w:t>
      </w:r>
      <w:r>
        <w:rPr>
          <w:color w:val="231F20"/>
          <w:w w:val="105"/>
        </w:rPr>
        <w:t>filters.</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before="1" w:line="213" w:lineRule="auto"/>
        <w:ind w:left="2455" w:right="2944"/>
        <w:rPr>
          <w:color w:val="231F20"/>
          <w:w w:val="105"/>
        </w:rPr>
      </w:pPr>
      <w:r>
        <w:rPr>
          <w:color w:val="231F20"/>
          <w:w w:val="105"/>
        </w:rPr>
        <w:t>The standard of cleanliness is higher for hardware that will touch parts</w:t>
      </w:r>
      <w:r>
        <w:rPr>
          <w:color w:val="231F20"/>
          <w:spacing w:val="-15"/>
          <w:w w:val="105"/>
        </w:rPr>
        <w:t xml:space="preserve"> </w:t>
      </w:r>
      <w:r>
        <w:rPr>
          <w:color w:val="231F20"/>
          <w:w w:val="105"/>
        </w:rPr>
        <w:t>of</w:t>
      </w:r>
      <w:r>
        <w:rPr>
          <w:color w:val="231F20"/>
          <w:spacing w:val="-15"/>
          <w:w w:val="105"/>
        </w:rPr>
        <w:t xml:space="preserve"> </w:t>
      </w:r>
      <w:r>
        <w:rPr>
          <w:color w:val="231F20"/>
          <w:w w:val="105"/>
        </w:rPr>
        <w:t>Mars</w:t>
      </w:r>
      <w:r>
        <w:rPr>
          <w:color w:val="231F20"/>
          <w:spacing w:val="-15"/>
          <w:w w:val="105"/>
        </w:rPr>
        <w:t xml:space="preserve"> </w:t>
      </w:r>
      <w:r>
        <w:rPr>
          <w:color w:val="231F20"/>
          <w:w w:val="105"/>
        </w:rPr>
        <w:t>judged</w:t>
      </w:r>
      <w:r>
        <w:rPr>
          <w:color w:val="231F20"/>
          <w:spacing w:val="-15"/>
          <w:w w:val="105"/>
        </w:rPr>
        <w:t xml:space="preserve"> </w:t>
      </w:r>
      <w:r>
        <w:rPr>
          <w:color w:val="231F20"/>
          <w:w w:val="105"/>
        </w:rPr>
        <w:t>to</w:t>
      </w:r>
      <w:r>
        <w:rPr>
          <w:color w:val="231F20"/>
          <w:spacing w:val="-15"/>
          <w:w w:val="105"/>
        </w:rPr>
        <w:t xml:space="preserve"> </w:t>
      </w:r>
      <w:r>
        <w:rPr>
          <w:color w:val="231F20"/>
          <w:w w:val="105"/>
        </w:rPr>
        <w:t>have</w:t>
      </w:r>
      <w:r>
        <w:rPr>
          <w:color w:val="231F20"/>
          <w:spacing w:val="-15"/>
          <w:w w:val="105"/>
        </w:rPr>
        <w:t xml:space="preserve"> </w:t>
      </w:r>
      <w:r>
        <w:rPr>
          <w:color w:val="231F20"/>
          <w:w w:val="105"/>
        </w:rPr>
        <w:t>the</w:t>
      </w:r>
      <w:r>
        <w:rPr>
          <w:color w:val="231F20"/>
          <w:spacing w:val="-15"/>
          <w:w w:val="105"/>
        </w:rPr>
        <w:t xml:space="preserve"> </w:t>
      </w:r>
      <w:r>
        <w:rPr>
          <w:color w:val="231F20"/>
          <w:w w:val="105"/>
        </w:rPr>
        <w:t>potential</w:t>
      </w:r>
      <w:r>
        <w:rPr>
          <w:color w:val="231F20"/>
          <w:spacing w:val="-15"/>
          <w:w w:val="105"/>
        </w:rPr>
        <w:t xml:space="preserve"> </w:t>
      </w:r>
      <w:r>
        <w:rPr>
          <w:color w:val="231F20"/>
          <w:w w:val="105"/>
        </w:rPr>
        <w:t>for</w:t>
      </w:r>
      <w:r>
        <w:rPr>
          <w:color w:val="231F20"/>
          <w:spacing w:val="-15"/>
          <w:w w:val="105"/>
        </w:rPr>
        <w:t xml:space="preserve"> </w:t>
      </w:r>
      <w:r>
        <w:rPr>
          <w:color w:val="231F20"/>
          <w:w w:val="105"/>
        </w:rPr>
        <w:t>sustaining</w:t>
      </w:r>
      <w:r>
        <w:rPr>
          <w:color w:val="231F20"/>
          <w:spacing w:val="-15"/>
          <w:w w:val="105"/>
        </w:rPr>
        <w:t xml:space="preserve"> </w:t>
      </w:r>
      <w:r>
        <w:rPr>
          <w:color w:val="231F20"/>
          <w:w w:val="105"/>
        </w:rPr>
        <w:t>life,</w:t>
      </w:r>
      <w:r>
        <w:rPr>
          <w:color w:val="231F20"/>
          <w:spacing w:val="-15"/>
          <w:w w:val="105"/>
        </w:rPr>
        <w:t xml:space="preserve"> </w:t>
      </w:r>
      <w:r>
        <w:rPr>
          <w:color w:val="231F20"/>
          <w:w w:val="105"/>
        </w:rPr>
        <w:t>suc</w:t>
      </w:r>
      <w:r>
        <w:rPr>
          <w:color w:val="231F20"/>
          <w:w w:val="105"/>
        </w:rPr>
        <w:t>h</w:t>
      </w:r>
      <w:r>
        <w:rPr>
          <w:color w:val="231F20"/>
          <w:spacing w:val="-15"/>
          <w:w w:val="105"/>
        </w:rPr>
        <w:t xml:space="preserve"> </w:t>
      </w:r>
      <w:r>
        <w:rPr>
          <w:color w:val="231F20"/>
          <w:w w:val="105"/>
        </w:rPr>
        <w:t>as</w:t>
      </w:r>
    </w:p>
    <w:p w:rsidR="00000000" w:rsidRDefault="009E7F48">
      <w:pPr>
        <w:pStyle w:val="BodyText"/>
        <w:kinsoku w:val="0"/>
        <w:overflowPunct w:val="0"/>
        <w:spacing w:before="3" w:line="213" w:lineRule="auto"/>
        <w:ind w:left="2455" w:right="2648"/>
        <w:rPr>
          <w:color w:val="231F20"/>
        </w:rPr>
      </w:pPr>
      <w:r>
        <w:rPr>
          <w:color w:val="231F20"/>
        </w:rPr>
        <w:t>subsurface environments with liquid or frozen water. The near-equatorial region of InSight</w:t>
      </w:r>
      <w:r>
        <w:rPr>
          <w:rFonts w:hint="eastAsia"/>
          <w:color w:val="231F20"/>
        </w:rPr>
        <w:t>’</w:t>
      </w:r>
      <w:r>
        <w:rPr>
          <w:color w:val="231F20"/>
        </w:rPr>
        <w:t>s landing site, Elysium Planitia, is one of the driest places on Mars. Still, the mission is taking all the necessary planetary- protection precautions. This work has included analysis of planned subsurface deployment of the Heat Flow and Physical Properti</w:t>
      </w:r>
      <w:r>
        <w:rPr>
          <w:color w:val="231F20"/>
        </w:rPr>
        <w:t>es Probe. At the mission</w:t>
      </w:r>
      <w:r>
        <w:rPr>
          <w:rFonts w:hint="eastAsia"/>
          <w:color w:val="231F20"/>
        </w:rPr>
        <w:t>’</w:t>
      </w:r>
      <w:r>
        <w:rPr>
          <w:color w:val="231F20"/>
        </w:rPr>
        <w:t>s landing site, this probe could not get deep enough to reach environmental conditions warranting additional precautions.</w:t>
      </w:r>
    </w:p>
    <w:p w:rsidR="00000000" w:rsidRDefault="009E7F48">
      <w:pPr>
        <w:pStyle w:val="BodyText"/>
        <w:kinsoku w:val="0"/>
        <w:overflowPunct w:val="0"/>
        <w:spacing w:before="12"/>
        <w:rPr>
          <w:sz w:val="17"/>
          <w:szCs w:val="17"/>
        </w:rPr>
      </w:pPr>
    </w:p>
    <w:p w:rsidR="00000000" w:rsidRDefault="009E7F48">
      <w:pPr>
        <w:pStyle w:val="BodyText"/>
        <w:kinsoku w:val="0"/>
        <w:overflowPunct w:val="0"/>
        <w:spacing w:before="1" w:line="213" w:lineRule="auto"/>
        <w:ind w:left="2455" w:right="2739"/>
        <w:rPr>
          <w:color w:val="231F20"/>
          <w:w w:val="105"/>
        </w:rPr>
      </w:pPr>
      <w:r>
        <w:rPr>
          <w:color w:val="231F20"/>
          <w:w w:val="105"/>
        </w:rPr>
        <w:t>Another</w:t>
      </w:r>
      <w:r>
        <w:rPr>
          <w:color w:val="231F20"/>
          <w:spacing w:val="-19"/>
          <w:w w:val="105"/>
        </w:rPr>
        <w:t xml:space="preserve"> </w:t>
      </w:r>
      <w:r>
        <w:rPr>
          <w:color w:val="231F20"/>
          <w:w w:val="105"/>
        </w:rPr>
        <w:t>way</w:t>
      </w:r>
      <w:r>
        <w:rPr>
          <w:color w:val="231F20"/>
          <w:spacing w:val="-19"/>
          <w:w w:val="105"/>
        </w:rPr>
        <w:t xml:space="preserve"> </w:t>
      </w:r>
      <w:r>
        <w:rPr>
          <w:color w:val="231F20"/>
          <w:w w:val="105"/>
        </w:rPr>
        <w:t>of</w:t>
      </w:r>
      <w:r>
        <w:rPr>
          <w:color w:val="231F20"/>
          <w:spacing w:val="-18"/>
          <w:w w:val="105"/>
        </w:rPr>
        <w:t xml:space="preserve"> </w:t>
      </w:r>
      <w:r>
        <w:rPr>
          <w:color w:val="231F20"/>
          <w:w w:val="105"/>
        </w:rPr>
        <w:t>making</w:t>
      </w:r>
      <w:r>
        <w:rPr>
          <w:color w:val="231F20"/>
          <w:spacing w:val="-19"/>
          <w:w w:val="105"/>
        </w:rPr>
        <w:t xml:space="preserve"> </w:t>
      </w:r>
      <w:r>
        <w:rPr>
          <w:color w:val="231F20"/>
          <w:w w:val="105"/>
        </w:rPr>
        <w:t>sure</w:t>
      </w:r>
      <w:r>
        <w:rPr>
          <w:color w:val="231F20"/>
          <w:spacing w:val="-19"/>
          <w:w w:val="105"/>
        </w:rPr>
        <w:t xml:space="preserve"> </w:t>
      </w:r>
      <w:r>
        <w:rPr>
          <w:color w:val="231F20"/>
          <w:w w:val="105"/>
        </w:rPr>
        <w:t>InSight</w:t>
      </w:r>
      <w:r>
        <w:rPr>
          <w:color w:val="231F20"/>
          <w:spacing w:val="-18"/>
          <w:w w:val="105"/>
        </w:rPr>
        <w:t xml:space="preserve"> </w:t>
      </w:r>
      <w:r>
        <w:rPr>
          <w:color w:val="231F20"/>
          <w:w w:val="105"/>
        </w:rPr>
        <w:t>doesn</w:t>
      </w:r>
      <w:r>
        <w:rPr>
          <w:rFonts w:hint="eastAsia"/>
          <w:color w:val="231F20"/>
          <w:w w:val="105"/>
        </w:rPr>
        <w:t>’</w:t>
      </w:r>
      <w:r>
        <w:rPr>
          <w:color w:val="231F20"/>
          <w:w w:val="105"/>
        </w:rPr>
        <w:t>t</w:t>
      </w:r>
      <w:r>
        <w:rPr>
          <w:color w:val="231F20"/>
          <w:spacing w:val="-19"/>
          <w:w w:val="105"/>
        </w:rPr>
        <w:t xml:space="preserve"> </w:t>
      </w:r>
      <w:r>
        <w:rPr>
          <w:color w:val="231F20"/>
          <w:w w:val="105"/>
        </w:rPr>
        <w:t>transport</w:t>
      </w:r>
      <w:r>
        <w:rPr>
          <w:color w:val="231F20"/>
          <w:spacing w:val="-19"/>
          <w:w w:val="105"/>
        </w:rPr>
        <w:t xml:space="preserve"> </w:t>
      </w:r>
      <w:r>
        <w:rPr>
          <w:color w:val="231F20"/>
          <w:w w:val="105"/>
        </w:rPr>
        <w:t>Earth</w:t>
      </w:r>
      <w:r>
        <w:rPr>
          <w:color w:val="231F20"/>
          <w:spacing w:val="-18"/>
          <w:w w:val="105"/>
        </w:rPr>
        <w:t xml:space="preserve"> </w:t>
      </w:r>
      <w:r>
        <w:rPr>
          <w:color w:val="231F20"/>
          <w:w w:val="105"/>
        </w:rPr>
        <w:t>life</w:t>
      </w:r>
      <w:r>
        <w:rPr>
          <w:color w:val="231F20"/>
          <w:spacing w:val="-19"/>
          <w:w w:val="105"/>
        </w:rPr>
        <w:t xml:space="preserve"> </w:t>
      </w:r>
      <w:r>
        <w:rPr>
          <w:color w:val="231F20"/>
          <w:w w:val="105"/>
        </w:rPr>
        <w:t>to</w:t>
      </w:r>
      <w:r>
        <w:rPr>
          <w:color w:val="231F20"/>
          <w:spacing w:val="-18"/>
          <w:w w:val="105"/>
        </w:rPr>
        <w:t xml:space="preserve"> </w:t>
      </w:r>
      <w:r>
        <w:rPr>
          <w:color w:val="231F20"/>
          <w:w w:val="105"/>
        </w:rPr>
        <w:t>Mars is</w:t>
      </w:r>
      <w:r>
        <w:rPr>
          <w:color w:val="231F20"/>
          <w:spacing w:val="-21"/>
          <w:w w:val="105"/>
        </w:rPr>
        <w:t xml:space="preserve"> </w:t>
      </w:r>
      <w:r>
        <w:rPr>
          <w:color w:val="231F20"/>
          <w:w w:val="105"/>
        </w:rPr>
        <w:t>to</w:t>
      </w:r>
      <w:r>
        <w:rPr>
          <w:color w:val="231F20"/>
          <w:spacing w:val="-21"/>
          <w:w w:val="105"/>
        </w:rPr>
        <w:t xml:space="preserve"> </w:t>
      </w:r>
      <w:r>
        <w:rPr>
          <w:color w:val="231F20"/>
          <w:w w:val="105"/>
        </w:rPr>
        <w:t>ensure</w:t>
      </w:r>
      <w:r>
        <w:rPr>
          <w:color w:val="231F20"/>
          <w:spacing w:val="-21"/>
          <w:w w:val="105"/>
        </w:rPr>
        <w:t xml:space="preserve"> </w:t>
      </w:r>
      <w:r>
        <w:rPr>
          <w:color w:val="231F20"/>
          <w:w w:val="105"/>
        </w:rPr>
        <w:t>that</w:t>
      </w:r>
      <w:r>
        <w:rPr>
          <w:color w:val="231F20"/>
          <w:spacing w:val="-21"/>
          <w:w w:val="105"/>
        </w:rPr>
        <w:t xml:space="preserve"> </w:t>
      </w:r>
      <w:r>
        <w:rPr>
          <w:color w:val="231F20"/>
          <w:w w:val="105"/>
        </w:rPr>
        <w:t>any</w:t>
      </w:r>
      <w:r>
        <w:rPr>
          <w:color w:val="231F20"/>
          <w:spacing w:val="-21"/>
          <w:w w:val="105"/>
        </w:rPr>
        <w:t xml:space="preserve"> </w:t>
      </w:r>
      <w:r>
        <w:rPr>
          <w:color w:val="231F20"/>
          <w:w w:val="105"/>
        </w:rPr>
        <w:t>hardware</w:t>
      </w:r>
      <w:r>
        <w:rPr>
          <w:color w:val="231F20"/>
          <w:spacing w:val="-21"/>
          <w:w w:val="105"/>
        </w:rPr>
        <w:t xml:space="preserve"> </w:t>
      </w:r>
      <w:r>
        <w:rPr>
          <w:color w:val="231F20"/>
          <w:w w:val="105"/>
        </w:rPr>
        <w:t>not</w:t>
      </w:r>
      <w:r>
        <w:rPr>
          <w:color w:val="231F20"/>
          <w:spacing w:val="-21"/>
          <w:w w:val="105"/>
        </w:rPr>
        <w:t xml:space="preserve"> </w:t>
      </w:r>
      <w:r>
        <w:rPr>
          <w:color w:val="231F20"/>
          <w:w w:val="105"/>
        </w:rPr>
        <w:t>m</w:t>
      </w:r>
      <w:r>
        <w:rPr>
          <w:color w:val="231F20"/>
          <w:w w:val="105"/>
        </w:rPr>
        <w:t>eeting</w:t>
      </w:r>
      <w:r>
        <w:rPr>
          <w:color w:val="231F20"/>
          <w:spacing w:val="-21"/>
          <w:w w:val="105"/>
        </w:rPr>
        <w:t xml:space="preserve"> </w:t>
      </w:r>
      <w:r>
        <w:rPr>
          <w:color w:val="231F20"/>
          <w:w w:val="105"/>
        </w:rPr>
        <w:t>cleanliness</w:t>
      </w:r>
      <w:r>
        <w:rPr>
          <w:color w:val="231F20"/>
          <w:spacing w:val="-21"/>
          <w:w w:val="105"/>
        </w:rPr>
        <w:t xml:space="preserve"> </w:t>
      </w:r>
      <w:r>
        <w:rPr>
          <w:color w:val="231F20"/>
          <w:w w:val="105"/>
        </w:rPr>
        <w:t>standards</w:t>
      </w:r>
      <w:r>
        <w:rPr>
          <w:color w:val="231F20"/>
          <w:spacing w:val="-21"/>
          <w:w w:val="105"/>
        </w:rPr>
        <w:t xml:space="preserve"> </w:t>
      </w:r>
      <w:r>
        <w:rPr>
          <w:color w:val="231F20"/>
          <w:w w:val="105"/>
        </w:rPr>
        <w:t>does not go to Mars accidentally. When the Atlas launch vehicle</w:t>
      </w:r>
      <w:r>
        <w:rPr>
          <w:rFonts w:hint="eastAsia"/>
          <w:color w:val="231F20"/>
          <w:w w:val="105"/>
        </w:rPr>
        <w:t>’</w:t>
      </w:r>
      <w:r>
        <w:rPr>
          <w:color w:val="231F20"/>
          <w:w w:val="105"/>
        </w:rPr>
        <w:t xml:space="preserve">s Centaur stage separates from the spacecraft, the two objects are traveling on nearly identical trajectories. </w:t>
      </w:r>
      <w:r>
        <w:rPr>
          <w:color w:val="231F20"/>
          <w:spacing w:val="-5"/>
          <w:w w:val="105"/>
        </w:rPr>
        <w:t xml:space="preserve">To </w:t>
      </w:r>
      <w:r>
        <w:rPr>
          <w:color w:val="231F20"/>
          <w:w w:val="105"/>
        </w:rPr>
        <w:t>prevent the possibility of the Centaur hitting Ma</w:t>
      </w:r>
      <w:r>
        <w:rPr>
          <w:color w:val="231F20"/>
          <w:w w:val="105"/>
        </w:rPr>
        <w:t>rs, the shared flight path is deliberately set so that the spacecraft would miss Mars if not for its first two trajectory correction maneuvers</w:t>
      </w:r>
      <w:r>
        <w:rPr>
          <w:color w:val="231F20"/>
          <w:spacing w:val="-20"/>
          <w:w w:val="105"/>
        </w:rPr>
        <w:t xml:space="preserve"> </w:t>
      </w:r>
      <w:r>
        <w:rPr>
          <w:color w:val="231F20"/>
          <w:w w:val="105"/>
        </w:rPr>
        <w:t>--</w:t>
      </w:r>
      <w:r>
        <w:rPr>
          <w:color w:val="231F20"/>
          <w:spacing w:val="-20"/>
          <w:w w:val="105"/>
        </w:rPr>
        <w:t xml:space="preserve"> </w:t>
      </w:r>
      <w:r>
        <w:rPr>
          <w:color w:val="231F20"/>
          <w:w w:val="105"/>
        </w:rPr>
        <w:t>one</w:t>
      </w:r>
      <w:r>
        <w:rPr>
          <w:color w:val="231F20"/>
          <w:spacing w:val="-20"/>
          <w:w w:val="105"/>
        </w:rPr>
        <w:t xml:space="preserve"> </w:t>
      </w:r>
      <w:r>
        <w:rPr>
          <w:color w:val="231F20"/>
          <w:w w:val="105"/>
        </w:rPr>
        <w:t>scheduled</w:t>
      </w:r>
      <w:r>
        <w:rPr>
          <w:color w:val="231F20"/>
          <w:spacing w:val="-20"/>
          <w:w w:val="105"/>
        </w:rPr>
        <w:t xml:space="preserve"> </w:t>
      </w:r>
      <w:r>
        <w:rPr>
          <w:color w:val="231F20"/>
          <w:w w:val="105"/>
        </w:rPr>
        <w:t>for</w:t>
      </w:r>
      <w:r>
        <w:rPr>
          <w:color w:val="231F20"/>
          <w:spacing w:val="-19"/>
          <w:w w:val="105"/>
        </w:rPr>
        <w:t xml:space="preserve"> </w:t>
      </w:r>
      <w:r>
        <w:rPr>
          <w:color w:val="231F20"/>
          <w:w w:val="105"/>
        </w:rPr>
        <w:t>10</w:t>
      </w:r>
      <w:r>
        <w:rPr>
          <w:color w:val="231F20"/>
          <w:spacing w:val="-20"/>
          <w:w w:val="105"/>
        </w:rPr>
        <w:t xml:space="preserve"> </w:t>
      </w:r>
      <w:r>
        <w:rPr>
          <w:color w:val="231F20"/>
          <w:w w:val="105"/>
        </w:rPr>
        <w:t>days</w:t>
      </w:r>
      <w:r>
        <w:rPr>
          <w:color w:val="231F20"/>
          <w:spacing w:val="-20"/>
          <w:w w:val="105"/>
        </w:rPr>
        <w:t xml:space="preserve"> </w:t>
      </w:r>
      <w:r>
        <w:rPr>
          <w:color w:val="231F20"/>
          <w:w w:val="105"/>
        </w:rPr>
        <w:t>after</w:t>
      </w:r>
      <w:r>
        <w:rPr>
          <w:color w:val="231F20"/>
          <w:spacing w:val="-20"/>
          <w:w w:val="105"/>
        </w:rPr>
        <w:t xml:space="preserve"> </w:t>
      </w:r>
      <w:r>
        <w:rPr>
          <w:color w:val="231F20"/>
          <w:w w:val="105"/>
        </w:rPr>
        <w:t>launch</w:t>
      </w:r>
      <w:r>
        <w:rPr>
          <w:color w:val="231F20"/>
          <w:spacing w:val="-19"/>
          <w:w w:val="105"/>
        </w:rPr>
        <w:t xml:space="preserve"> </w:t>
      </w:r>
      <w:r>
        <w:rPr>
          <w:color w:val="231F20"/>
          <w:w w:val="105"/>
        </w:rPr>
        <w:t>and</w:t>
      </w:r>
      <w:r>
        <w:rPr>
          <w:color w:val="231F20"/>
          <w:spacing w:val="-20"/>
          <w:w w:val="105"/>
        </w:rPr>
        <w:t xml:space="preserve"> </w:t>
      </w:r>
      <w:r>
        <w:rPr>
          <w:color w:val="231F20"/>
          <w:w w:val="105"/>
        </w:rPr>
        <w:t>the</w:t>
      </w:r>
      <w:r>
        <w:rPr>
          <w:color w:val="231F20"/>
          <w:spacing w:val="-20"/>
          <w:w w:val="105"/>
        </w:rPr>
        <w:t xml:space="preserve"> </w:t>
      </w:r>
      <w:r>
        <w:rPr>
          <w:color w:val="231F20"/>
          <w:w w:val="105"/>
        </w:rPr>
        <w:t>other</w:t>
      </w:r>
      <w:r>
        <w:rPr>
          <w:color w:val="231F20"/>
          <w:spacing w:val="-20"/>
          <w:w w:val="105"/>
        </w:rPr>
        <w:t xml:space="preserve"> </w:t>
      </w:r>
      <w:r>
        <w:rPr>
          <w:color w:val="231F20"/>
          <w:w w:val="105"/>
        </w:rPr>
        <w:t>for 149</w:t>
      </w:r>
      <w:r>
        <w:rPr>
          <w:color w:val="231F20"/>
          <w:spacing w:val="-26"/>
          <w:w w:val="105"/>
        </w:rPr>
        <w:t xml:space="preserve"> </w:t>
      </w:r>
      <w:r>
        <w:rPr>
          <w:color w:val="231F20"/>
          <w:w w:val="105"/>
        </w:rPr>
        <w:t>days</w:t>
      </w:r>
      <w:r>
        <w:rPr>
          <w:color w:val="231F20"/>
          <w:spacing w:val="-25"/>
          <w:w w:val="105"/>
        </w:rPr>
        <w:t xml:space="preserve"> </w:t>
      </w:r>
      <w:r>
        <w:rPr>
          <w:color w:val="231F20"/>
          <w:w w:val="105"/>
        </w:rPr>
        <w:t>before</w:t>
      </w:r>
      <w:r>
        <w:rPr>
          <w:color w:val="231F20"/>
          <w:spacing w:val="-25"/>
          <w:w w:val="105"/>
        </w:rPr>
        <w:t xml:space="preserve"> </w:t>
      </w:r>
      <w:r>
        <w:rPr>
          <w:color w:val="231F20"/>
          <w:w w:val="105"/>
        </w:rPr>
        <w:t>arrival.</w:t>
      </w:r>
      <w:r>
        <w:rPr>
          <w:color w:val="231F20"/>
          <w:spacing w:val="-25"/>
          <w:w w:val="105"/>
        </w:rPr>
        <w:t xml:space="preserve"> </w:t>
      </w:r>
      <w:r>
        <w:rPr>
          <w:color w:val="231F20"/>
          <w:w w:val="105"/>
        </w:rPr>
        <w:t>By</w:t>
      </w:r>
      <w:r>
        <w:rPr>
          <w:color w:val="231F20"/>
          <w:spacing w:val="-25"/>
          <w:w w:val="105"/>
        </w:rPr>
        <w:t xml:space="preserve"> </w:t>
      </w:r>
      <w:r>
        <w:rPr>
          <w:color w:val="231F20"/>
          <w:w w:val="105"/>
        </w:rPr>
        <w:t>design,</w:t>
      </w:r>
      <w:r>
        <w:rPr>
          <w:color w:val="231F20"/>
          <w:spacing w:val="-25"/>
          <w:w w:val="105"/>
        </w:rPr>
        <w:t xml:space="preserve"> </w:t>
      </w:r>
      <w:r>
        <w:rPr>
          <w:color w:val="231F20"/>
          <w:w w:val="105"/>
        </w:rPr>
        <w:t>the</w:t>
      </w:r>
      <w:r>
        <w:rPr>
          <w:color w:val="231F20"/>
          <w:spacing w:val="-25"/>
          <w:w w:val="105"/>
        </w:rPr>
        <w:t xml:space="preserve"> </w:t>
      </w:r>
      <w:r>
        <w:rPr>
          <w:color w:val="231F20"/>
          <w:w w:val="105"/>
        </w:rPr>
        <w:t>Centaur</w:t>
      </w:r>
      <w:r>
        <w:rPr>
          <w:color w:val="231F20"/>
          <w:spacing w:val="-25"/>
          <w:w w:val="105"/>
        </w:rPr>
        <w:t xml:space="preserve"> </w:t>
      </w:r>
      <w:r>
        <w:rPr>
          <w:color w:val="231F20"/>
          <w:w w:val="105"/>
        </w:rPr>
        <w:t>is</w:t>
      </w:r>
      <w:r>
        <w:rPr>
          <w:color w:val="231F20"/>
          <w:spacing w:val="-25"/>
          <w:w w:val="105"/>
        </w:rPr>
        <w:t xml:space="preserve"> </w:t>
      </w:r>
      <w:r>
        <w:rPr>
          <w:color w:val="231F20"/>
          <w:w w:val="105"/>
        </w:rPr>
        <w:t>never</w:t>
      </w:r>
      <w:r>
        <w:rPr>
          <w:color w:val="231F20"/>
          <w:spacing w:val="-25"/>
          <w:w w:val="105"/>
        </w:rPr>
        <w:t xml:space="preserve"> </w:t>
      </w:r>
      <w:r>
        <w:rPr>
          <w:color w:val="231F20"/>
          <w:w w:val="105"/>
        </w:rPr>
        <w:t>aimed</w:t>
      </w:r>
      <w:r>
        <w:rPr>
          <w:color w:val="231F20"/>
          <w:spacing w:val="-25"/>
          <w:w w:val="105"/>
        </w:rPr>
        <w:t xml:space="preserve"> </w:t>
      </w:r>
      <w:r>
        <w:rPr>
          <w:color w:val="231F20"/>
          <w:w w:val="105"/>
        </w:rPr>
        <w:t>at</w:t>
      </w:r>
      <w:r>
        <w:rPr>
          <w:color w:val="231F20"/>
          <w:spacing w:val="-26"/>
          <w:w w:val="105"/>
        </w:rPr>
        <w:t xml:space="preserve"> </w:t>
      </w:r>
      <w:r>
        <w:rPr>
          <w:color w:val="231F20"/>
          <w:w w:val="105"/>
        </w:rPr>
        <w:t>Mars. For</w:t>
      </w:r>
      <w:r>
        <w:rPr>
          <w:color w:val="231F20"/>
          <w:spacing w:val="-19"/>
          <w:w w:val="105"/>
        </w:rPr>
        <w:t xml:space="preserve"> </w:t>
      </w:r>
      <w:r>
        <w:rPr>
          <w:color w:val="231F20"/>
          <w:w w:val="105"/>
        </w:rPr>
        <w:t>hardware</w:t>
      </w:r>
      <w:r>
        <w:rPr>
          <w:color w:val="231F20"/>
          <w:spacing w:val="-18"/>
          <w:w w:val="105"/>
        </w:rPr>
        <w:t xml:space="preserve"> </w:t>
      </w:r>
      <w:r>
        <w:rPr>
          <w:color w:val="231F20"/>
          <w:w w:val="105"/>
        </w:rPr>
        <w:t>expected</w:t>
      </w:r>
      <w:r>
        <w:rPr>
          <w:color w:val="231F20"/>
          <w:spacing w:val="-18"/>
          <w:w w:val="105"/>
        </w:rPr>
        <w:t xml:space="preserve"> </w:t>
      </w:r>
      <w:r>
        <w:rPr>
          <w:color w:val="231F20"/>
          <w:w w:val="105"/>
        </w:rPr>
        <w:t>to</w:t>
      </w:r>
      <w:r>
        <w:rPr>
          <w:color w:val="231F20"/>
          <w:spacing w:val="-18"/>
          <w:w w:val="105"/>
        </w:rPr>
        <w:t xml:space="preserve"> </w:t>
      </w:r>
      <w:r>
        <w:rPr>
          <w:color w:val="231F20"/>
          <w:w w:val="105"/>
        </w:rPr>
        <w:t>impact</w:t>
      </w:r>
      <w:r>
        <w:rPr>
          <w:color w:val="231F20"/>
          <w:spacing w:val="-18"/>
          <w:w w:val="105"/>
        </w:rPr>
        <w:t xml:space="preserve"> </w:t>
      </w:r>
      <w:r>
        <w:rPr>
          <w:color w:val="231F20"/>
          <w:w w:val="105"/>
        </w:rPr>
        <w:t>Mars,</w:t>
      </w:r>
      <w:r>
        <w:rPr>
          <w:color w:val="231F20"/>
          <w:spacing w:val="-19"/>
          <w:w w:val="105"/>
        </w:rPr>
        <w:t xml:space="preserve"> </w:t>
      </w:r>
      <w:r>
        <w:rPr>
          <w:color w:val="231F20"/>
          <w:w w:val="105"/>
        </w:rPr>
        <w:t>such</w:t>
      </w:r>
      <w:r>
        <w:rPr>
          <w:color w:val="231F20"/>
          <w:spacing w:val="-18"/>
          <w:w w:val="105"/>
        </w:rPr>
        <w:t xml:space="preserve"> </w:t>
      </w:r>
      <w:r>
        <w:rPr>
          <w:color w:val="231F20"/>
          <w:w w:val="105"/>
        </w:rPr>
        <w:t>as</w:t>
      </w:r>
      <w:r>
        <w:rPr>
          <w:color w:val="231F20"/>
          <w:spacing w:val="-18"/>
          <w:w w:val="105"/>
        </w:rPr>
        <w:t xml:space="preserve"> </w:t>
      </w:r>
      <w:r>
        <w:rPr>
          <w:color w:val="231F20"/>
          <w:w w:val="105"/>
        </w:rPr>
        <w:t>the</w:t>
      </w:r>
      <w:r>
        <w:rPr>
          <w:color w:val="231F20"/>
          <w:spacing w:val="-18"/>
          <w:w w:val="105"/>
        </w:rPr>
        <w:t xml:space="preserve"> </w:t>
      </w:r>
      <w:r>
        <w:rPr>
          <w:color w:val="231F20"/>
          <w:w w:val="105"/>
        </w:rPr>
        <w:t>cruise</w:t>
      </w:r>
      <w:r>
        <w:rPr>
          <w:color w:val="231F20"/>
          <w:spacing w:val="-18"/>
          <w:w w:val="105"/>
        </w:rPr>
        <w:t xml:space="preserve"> </w:t>
      </w:r>
      <w:r>
        <w:rPr>
          <w:color w:val="231F20"/>
          <w:w w:val="105"/>
        </w:rPr>
        <w:t>stage</w:t>
      </w:r>
      <w:r>
        <w:rPr>
          <w:color w:val="231F20"/>
          <w:spacing w:val="-18"/>
          <w:w w:val="105"/>
        </w:rPr>
        <w:t xml:space="preserve"> </w:t>
      </w:r>
      <w:r>
        <w:rPr>
          <w:color w:val="231F20"/>
          <w:w w:val="105"/>
        </w:rPr>
        <w:t>after lander</w:t>
      </w:r>
      <w:r>
        <w:rPr>
          <w:color w:val="231F20"/>
          <w:spacing w:val="-21"/>
          <w:w w:val="105"/>
        </w:rPr>
        <w:t xml:space="preserve"> </w:t>
      </w:r>
      <w:r>
        <w:rPr>
          <w:color w:val="231F20"/>
          <w:w w:val="105"/>
        </w:rPr>
        <w:t>separation,</w:t>
      </w:r>
      <w:r>
        <w:rPr>
          <w:color w:val="231F20"/>
          <w:spacing w:val="-21"/>
          <w:w w:val="105"/>
        </w:rPr>
        <w:t xml:space="preserve"> </w:t>
      </w:r>
      <w:r>
        <w:rPr>
          <w:color w:val="231F20"/>
          <w:w w:val="105"/>
        </w:rPr>
        <w:t>a</w:t>
      </w:r>
      <w:r>
        <w:rPr>
          <w:color w:val="231F20"/>
          <w:spacing w:val="-21"/>
          <w:w w:val="105"/>
        </w:rPr>
        <w:t xml:space="preserve"> </w:t>
      </w:r>
      <w:r>
        <w:rPr>
          <w:color w:val="231F20"/>
          <w:w w:val="105"/>
        </w:rPr>
        <w:t>detailed</w:t>
      </w:r>
      <w:r>
        <w:rPr>
          <w:color w:val="231F20"/>
          <w:spacing w:val="-21"/>
          <w:w w:val="105"/>
        </w:rPr>
        <w:t xml:space="preserve"> </w:t>
      </w:r>
      <w:r>
        <w:rPr>
          <w:color w:val="231F20"/>
          <w:w w:val="105"/>
        </w:rPr>
        <w:t>thermal</w:t>
      </w:r>
      <w:r>
        <w:rPr>
          <w:color w:val="231F20"/>
          <w:spacing w:val="-21"/>
          <w:w w:val="105"/>
        </w:rPr>
        <w:t xml:space="preserve"> </w:t>
      </w:r>
      <w:r>
        <w:rPr>
          <w:color w:val="231F20"/>
          <w:w w:val="105"/>
        </w:rPr>
        <w:t>analysis</w:t>
      </w:r>
      <w:r>
        <w:rPr>
          <w:color w:val="231F20"/>
          <w:spacing w:val="-21"/>
          <w:w w:val="105"/>
        </w:rPr>
        <w:t xml:space="preserve"> </w:t>
      </w:r>
      <w:r>
        <w:rPr>
          <w:color w:val="231F20"/>
          <w:w w:val="105"/>
        </w:rPr>
        <w:t>was</w:t>
      </w:r>
      <w:r>
        <w:rPr>
          <w:color w:val="231F20"/>
          <w:spacing w:val="-21"/>
          <w:w w:val="105"/>
        </w:rPr>
        <w:t xml:space="preserve"> </w:t>
      </w:r>
      <w:r>
        <w:rPr>
          <w:color w:val="231F20"/>
          <w:w w:val="105"/>
        </w:rPr>
        <w:t>conducted</w:t>
      </w:r>
      <w:r>
        <w:rPr>
          <w:color w:val="231F20"/>
          <w:spacing w:val="-21"/>
          <w:w w:val="105"/>
        </w:rPr>
        <w:t xml:space="preserve"> </w:t>
      </w:r>
      <w:r>
        <w:rPr>
          <w:color w:val="231F20"/>
          <w:w w:val="105"/>
        </w:rPr>
        <w:t>to</w:t>
      </w:r>
      <w:r>
        <w:rPr>
          <w:color w:val="231F20"/>
          <w:spacing w:val="-21"/>
          <w:w w:val="105"/>
        </w:rPr>
        <w:t xml:space="preserve"> </w:t>
      </w:r>
      <w:r>
        <w:rPr>
          <w:color w:val="231F20"/>
          <w:w w:val="105"/>
        </w:rPr>
        <w:t>make sure that plunging through Mars</w:t>
      </w:r>
      <w:r>
        <w:rPr>
          <w:rFonts w:hint="eastAsia"/>
          <w:color w:val="231F20"/>
          <w:w w:val="105"/>
        </w:rPr>
        <w:t>’</w:t>
      </w:r>
      <w:r>
        <w:rPr>
          <w:color w:val="231F20"/>
          <w:w w:val="105"/>
        </w:rPr>
        <w:t xml:space="preserve"> atmosphere gets it sufficiently hot such</w:t>
      </w:r>
      <w:r>
        <w:rPr>
          <w:color w:val="231F20"/>
          <w:spacing w:val="-10"/>
          <w:w w:val="105"/>
        </w:rPr>
        <w:t xml:space="preserve"> </w:t>
      </w:r>
      <w:r>
        <w:rPr>
          <w:color w:val="231F20"/>
          <w:w w:val="105"/>
        </w:rPr>
        <w:t>that</w:t>
      </w:r>
      <w:r>
        <w:rPr>
          <w:color w:val="231F20"/>
          <w:spacing w:val="-9"/>
          <w:w w:val="105"/>
        </w:rPr>
        <w:t xml:space="preserve"> </w:t>
      </w:r>
      <w:r>
        <w:rPr>
          <w:color w:val="231F20"/>
          <w:w w:val="105"/>
        </w:rPr>
        <w:t>few</w:t>
      </w:r>
      <w:r>
        <w:rPr>
          <w:color w:val="231F20"/>
          <w:spacing w:val="-9"/>
          <w:w w:val="105"/>
        </w:rPr>
        <w:t xml:space="preserve"> </w:t>
      </w:r>
      <w:r>
        <w:rPr>
          <w:color w:val="231F20"/>
          <w:w w:val="105"/>
        </w:rPr>
        <w:t>to</w:t>
      </w:r>
      <w:r>
        <w:rPr>
          <w:color w:val="231F20"/>
          <w:spacing w:val="-9"/>
          <w:w w:val="105"/>
        </w:rPr>
        <w:t xml:space="preserve"> </w:t>
      </w:r>
      <w:r>
        <w:rPr>
          <w:color w:val="231F20"/>
          <w:w w:val="105"/>
        </w:rPr>
        <w:t>no</w:t>
      </w:r>
      <w:r>
        <w:rPr>
          <w:color w:val="231F20"/>
          <w:spacing w:val="-10"/>
          <w:w w:val="105"/>
        </w:rPr>
        <w:t xml:space="preserve"> </w:t>
      </w:r>
      <w:r>
        <w:rPr>
          <w:color w:val="231F20"/>
          <w:w w:val="105"/>
        </w:rPr>
        <w:t>spores</w:t>
      </w:r>
      <w:r>
        <w:rPr>
          <w:color w:val="231F20"/>
          <w:spacing w:val="-9"/>
          <w:w w:val="105"/>
        </w:rPr>
        <w:t xml:space="preserve"> </w:t>
      </w:r>
      <w:r>
        <w:rPr>
          <w:color w:val="231F20"/>
          <w:w w:val="105"/>
        </w:rPr>
        <w:t>survive.</w:t>
      </w:r>
    </w:p>
    <w:p w:rsidR="00000000" w:rsidRDefault="009E7F48">
      <w:pPr>
        <w:pStyle w:val="BodyText"/>
        <w:kinsoku w:val="0"/>
        <w:overflowPunct w:val="0"/>
        <w:spacing w:before="1" w:line="213" w:lineRule="auto"/>
        <w:ind w:left="2455" w:right="2739"/>
        <w:rPr>
          <w:color w:val="231F20"/>
          <w:w w:val="105"/>
        </w:rPr>
        <w:sectPr w:rsidR="00000000">
          <w:footerReference w:type="even" r:id="rId172"/>
          <w:footerReference w:type="default" r:id="rId173"/>
          <w:pgSz w:w="12240" w:h="15840"/>
          <w:pgMar w:top="500" w:right="400" w:bottom="500" w:left="560" w:header="291" w:footer="315" w:gutter="0"/>
          <w:pgNumType w:start="39"/>
          <w:cols w:space="720"/>
          <w:noEndnote/>
        </w:sectPr>
      </w:pPr>
    </w:p>
    <w:p w:rsidR="00000000" w:rsidRDefault="009E7F48">
      <w:pPr>
        <w:pStyle w:val="BodyText"/>
        <w:kinsoku w:val="0"/>
        <w:overflowPunct w:val="0"/>
        <w:spacing w:before="5"/>
        <w:rPr>
          <w:sz w:val="11"/>
          <w:szCs w:val="11"/>
        </w:rPr>
      </w:pPr>
    </w:p>
    <w:p w:rsidR="00000000" w:rsidRDefault="00E463A4">
      <w:pPr>
        <w:pStyle w:val="BodyText"/>
        <w:kinsoku w:val="0"/>
        <w:overflowPunct w:val="0"/>
        <w:ind w:left="155"/>
        <w:rPr>
          <w:sz w:val="20"/>
          <w:szCs w:val="20"/>
        </w:rPr>
      </w:pPr>
      <w:bookmarkStart w:id="12" w:name="_bookmark7"/>
      <w:bookmarkStart w:id="13" w:name="_bookmark6"/>
      <w:bookmarkEnd w:id="12"/>
      <w:bookmarkEnd w:id="13"/>
      <w:r>
        <w:rPr>
          <w:noProof/>
          <w:sz w:val="20"/>
          <w:szCs w:val="20"/>
        </w:rPr>
        <mc:AlternateContent>
          <mc:Choice Requires="wpg">
            <w:drawing>
              <wp:inline distT="0" distB="0" distL="0" distR="0">
                <wp:extent cx="6858000" cy="1298575"/>
                <wp:effectExtent l="0" t="4445" r="3175" b="1905"/>
                <wp:docPr id="301"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98575"/>
                          <a:chOff x="0" y="0"/>
                          <a:chExt cx="10800" cy="2045"/>
                        </a:xfrm>
                      </wpg:grpSpPr>
                      <pic:pic xmlns:pic="http://schemas.openxmlformats.org/drawingml/2006/picture">
                        <pic:nvPicPr>
                          <pic:cNvPr id="302" name="Picture 24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080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3" name="Freeform 246"/>
                        <wps:cNvSpPr>
                          <a:spLocks/>
                        </wps:cNvSpPr>
                        <wps:spPr bwMode="auto">
                          <a:xfrm>
                            <a:off x="633" y="1172"/>
                            <a:ext cx="3514" cy="20"/>
                          </a:xfrm>
                          <a:custGeom>
                            <a:avLst/>
                            <a:gdLst>
                              <a:gd name="T0" fmla="*/ 0 w 3514"/>
                              <a:gd name="T1" fmla="*/ 0 h 20"/>
                              <a:gd name="T2" fmla="*/ 3513 w 3514"/>
                              <a:gd name="T3" fmla="*/ 0 h 20"/>
                            </a:gdLst>
                            <a:ahLst/>
                            <a:cxnLst>
                              <a:cxn ang="0">
                                <a:pos x="T0" y="T1"/>
                              </a:cxn>
                              <a:cxn ang="0">
                                <a:pos x="T2" y="T3"/>
                              </a:cxn>
                            </a:cxnLst>
                            <a:rect l="0" t="0" r="r" b="b"/>
                            <a:pathLst>
                              <a:path w="3514" h="20">
                                <a:moveTo>
                                  <a:pt x="0" y="0"/>
                                </a:moveTo>
                                <a:lnTo>
                                  <a:pt x="3513"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 name="Text Box 247"/>
                        <wps:cNvSpPr txBox="1">
                          <a:spLocks noChangeArrowheads="1"/>
                        </wps:cNvSpPr>
                        <wps:spPr bwMode="auto">
                          <a:xfrm>
                            <a:off x="0" y="0"/>
                            <a:ext cx="10800" cy="2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17"/>
                                <w:ind w:left="604"/>
                                <w:rPr>
                                  <w:color w:val="FFFFFF"/>
                                  <w:sz w:val="48"/>
                                  <w:szCs w:val="48"/>
                                </w:rPr>
                              </w:pPr>
                              <w:r>
                                <w:rPr>
                                  <w:color w:val="FFFFFF"/>
                                  <w:sz w:val="48"/>
                                  <w:szCs w:val="48"/>
                                </w:rPr>
                                <w:t>Mission: Science</w:t>
                              </w:r>
                            </w:p>
                          </w:txbxContent>
                        </wps:txbx>
                        <wps:bodyPr rot="0" vert="horz" wrap="square" lIns="0" tIns="0" rIns="0" bIns="0" anchor="t" anchorCtr="0" upright="1">
                          <a:noAutofit/>
                        </wps:bodyPr>
                      </wps:wsp>
                    </wpg:wgp>
                  </a:graphicData>
                </a:graphic>
              </wp:inline>
            </w:drawing>
          </mc:Choice>
          <mc:Fallback>
            <w:pict>
              <v:group id="Group 244" o:spid="_x0000_s1100" style="width:540pt;height:102.25pt;mso-position-horizontal-relative:char;mso-position-vertical-relative:line" coordsize="10800,2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">
                <v:shape id="Picture 245" o:spid="_x0000_s1101" type="#_x0000_t75" style="position:absolute;width:1080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ijJXEAAAA3AAAAA8AAABkcnMvZG93bnJldi54bWxEj09rAjEUxO+C3yE8wYvUpCuIbI0i0oq9&#10;CP45eHxsXneXbl6WTarZb98IgsdhZn7DLNfRNuJGna8da3ifKhDEhTM1lxou56+3BQgfkA02jklD&#10;Tx7Wq+Fgiblxdz7S7RRKkSDsc9RQhdDmUvqiIot+6lri5P24zmJIsiul6fCe4LaRmVJzabHmtFBh&#10;S9uKit/Tn9UQe3NQ/nO+230XfabacI1yctV6PIqbDxCBYniFn+290TBTGTzOpCMg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XijJXEAAAA3AAAAA8AAAAAAAAAAAAAAAAA&#10;nwIAAGRycy9kb3ducmV2LnhtbFBLBQYAAAAABAAEAPcAAACQAwAAAAA=&#10;">
                  <v:imagedata r:id="rId121" o:title=""/>
                </v:shape>
                <v:shape id="Freeform 246" o:spid="_x0000_s1102" style="position:absolute;left:633;top:1172;width:3514;height:20;visibility:visible;mso-wrap-style:square;v-text-anchor:top" coordsize="351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cMA&#10;AADcAAAADwAAAGRycy9kb3ducmV2LnhtbESPQUsDMRSE74L/ITyhN5utK2K3TYu2Fby6evH22Lzu&#10;Lk1eYpK20V9vBKHHYWa+YZbrbI04UYijYwWzaQWCuHN65F7Bx/vL7SOImJA1Gsek4JsirFfXV0ts&#10;tDvzG53a1IsC4diggiEl30gZu4EsxqnzxMXbu2AxFRl6qQOeC9waeVdVD9LiyGVhQE+bgbpDe7QK&#10;Qv70cb79MfWXN7m9b3fPe7dTanKTnxYgEuV0Cf+3X7WCuqrh70w5An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cMAAADcAAAADwAAAAAAAAAAAAAAAACYAgAAZHJzL2Rv&#10;d25yZXYueG1sUEsFBgAAAAAEAAQA9QAAAIgDAAAAAA==&#10;" path="m,l3513,e" filled="f" strokecolor="white" strokeweight=".5pt">
                  <v:path arrowok="t" o:connecttype="custom" o:connectlocs="0,0;3513,0" o:connectangles="0,0"/>
                </v:shape>
                <v:shape id="Text Box 247" o:spid="_x0000_s1103" type="#_x0000_t202" style="position:absolute;width:10800;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E5DcUA&#10;AADcAAAADwAAAGRycy9kb3ducmV2LnhtbESPQWsCMRSE7wX/Q3iF3mpSW6TdGkVEQShI1+2hx9fN&#10;cze4eVk3Udd/b4SCx2FmvmEms9414kRdsJ41vAwVCOLSG8uVhp9i9fwOIkRkg41n0nChALPp4GGC&#10;mfFnzum0jZVIEA4ZaqhjbDMpQ1mTwzD0LXHydr5zGJPsKmk6PCe4a+RIqbF0aDkt1NjSoqZyvz06&#10;DfNfzpf2sPn7zne5LYoPxV/jvdZPj/38E0SkPt7D/+210fCq3uB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ITkNxQAAANwAAAAPAAAAAAAAAAAAAAAAAJgCAABkcnMv&#10;ZG93bnJldi54bWxQSwUGAAAAAAQABAD1AAAAigMAAAAA&#10;" filled="f" stroked="f">
                  <v:textbox inset="0,0,0,0">
                    <w:txbxContent>
                      <w:p w:rsidR="00000000" w:rsidRDefault="009E7F48">
                        <w:pPr>
                          <w:pStyle w:val="BodyText"/>
                          <w:kinsoku w:val="0"/>
                          <w:overflowPunct w:val="0"/>
                          <w:spacing w:before="317"/>
                          <w:ind w:left="604"/>
                          <w:rPr>
                            <w:color w:val="FFFFFF"/>
                            <w:sz w:val="48"/>
                            <w:szCs w:val="48"/>
                          </w:rPr>
                        </w:pPr>
                        <w:r>
                          <w:rPr>
                            <w:color w:val="FFFFFF"/>
                            <w:sz w:val="48"/>
                            <w:szCs w:val="48"/>
                          </w:rPr>
                          <w:t>Mission: Science</w:t>
                        </w:r>
                      </w:p>
                    </w:txbxContent>
                  </v:textbox>
                </v:shape>
                <w10:anchorlock/>
              </v:group>
            </w:pict>
          </mc:Fallback>
        </mc:AlternateContent>
      </w:r>
    </w:p>
    <w:p w:rsidR="00000000" w:rsidRDefault="009E7F48">
      <w:pPr>
        <w:pStyle w:val="BodyText"/>
        <w:kinsoku w:val="0"/>
        <w:overflowPunct w:val="0"/>
        <w:spacing w:before="16"/>
        <w:rPr>
          <w:sz w:val="3"/>
          <w:szCs w:val="3"/>
        </w:rPr>
      </w:pPr>
    </w:p>
    <w:p w:rsidR="00000000" w:rsidRDefault="00E463A4">
      <w:pPr>
        <w:pStyle w:val="BodyText"/>
        <w:kinsoku w:val="0"/>
        <w:overflowPunct w:val="0"/>
        <w:spacing w:before="73" w:line="213" w:lineRule="auto"/>
        <w:ind w:left="160" w:right="5244"/>
        <w:rPr>
          <w:color w:val="231F20"/>
          <w:spacing w:val="-4"/>
          <w:w w:val="105"/>
        </w:rPr>
      </w:pPr>
      <w:r>
        <w:rPr>
          <w:noProof/>
        </w:rPr>
        <mc:AlternateContent>
          <mc:Choice Requires="wps">
            <w:drawing>
              <wp:anchor distT="0" distB="0" distL="114300" distR="114300" simplePos="0" relativeHeight="251640832" behindDoc="0" locked="0" layoutInCell="0" allowOverlap="1">
                <wp:simplePos x="0" y="0"/>
                <wp:positionH relativeFrom="page">
                  <wp:posOffset>4553585</wp:posOffset>
                </wp:positionH>
                <wp:positionV relativeFrom="paragraph">
                  <wp:posOffset>50800</wp:posOffset>
                </wp:positionV>
                <wp:extent cx="2755900" cy="1828800"/>
                <wp:effectExtent l="0" t="0" r="0" b="0"/>
                <wp:wrapNone/>
                <wp:docPr id="300" name="Rectangle 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5900" cy="182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288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762250" cy="1838325"/>
                                  <wp:effectExtent l="0" t="0" r="0" b="9525"/>
                                  <wp:docPr id="11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762250" cy="183832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8" o:spid="_x0000_s1104" style="position:absolute;left:0;text-align:left;margin-left:358.55pt;margin-top:4pt;width:217pt;height:2in;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" o:allowincell="f" filled="f" stroked="f">
                <v:textbox inset="0,0,0,0">
                  <w:txbxContent>
                    <w:p w:rsidR="00000000" w:rsidRDefault="00E463A4">
                      <w:pPr>
                        <w:widowControl/>
                        <w:autoSpaceDE/>
                        <w:autoSpaceDN/>
                        <w:adjustRightInd/>
                        <w:spacing w:line="288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762250" cy="1838325"/>
                            <wp:effectExtent l="0" t="0" r="0" b="9525"/>
                            <wp:docPr id="11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762250" cy="183832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231F20"/>
          <w:w w:val="105"/>
        </w:rPr>
        <w:t xml:space="preserve">A dictionary definition of </w:t>
      </w:r>
      <w:r w:rsidR="009E7F48">
        <w:rPr>
          <w:rFonts w:hint="eastAsia"/>
          <w:color w:val="231F20"/>
          <w:w w:val="105"/>
        </w:rPr>
        <w:t>“</w:t>
      </w:r>
      <w:r w:rsidR="009E7F48">
        <w:rPr>
          <w:color w:val="231F20"/>
          <w:w w:val="105"/>
        </w:rPr>
        <w:t>insight</w:t>
      </w:r>
      <w:r w:rsidR="009E7F48">
        <w:rPr>
          <w:rFonts w:hint="eastAsia"/>
          <w:color w:val="231F20"/>
          <w:w w:val="105"/>
        </w:rPr>
        <w:t>”</w:t>
      </w:r>
      <w:r w:rsidR="009E7F48">
        <w:rPr>
          <w:color w:val="231F20"/>
          <w:w w:val="105"/>
        </w:rPr>
        <w:t xml:space="preserve"> is to see the inner nature of something.</w:t>
      </w:r>
      <w:r w:rsidR="009E7F48">
        <w:rPr>
          <w:color w:val="231F20"/>
          <w:spacing w:val="-16"/>
          <w:w w:val="105"/>
        </w:rPr>
        <w:t xml:space="preserve"> </w:t>
      </w:r>
      <w:r w:rsidR="009E7F48">
        <w:rPr>
          <w:color w:val="231F20"/>
          <w:w w:val="105"/>
        </w:rPr>
        <w:t>The</w:t>
      </w:r>
      <w:r w:rsidR="009E7F48">
        <w:rPr>
          <w:color w:val="231F20"/>
          <w:spacing w:val="-16"/>
          <w:w w:val="105"/>
        </w:rPr>
        <w:t xml:space="preserve"> </w:t>
      </w:r>
      <w:r w:rsidR="009E7F48">
        <w:rPr>
          <w:color w:val="231F20"/>
          <w:w w:val="105"/>
        </w:rPr>
        <w:t>mission</w:t>
      </w:r>
      <w:r w:rsidR="009E7F48">
        <w:rPr>
          <w:color w:val="231F20"/>
          <w:spacing w:val="-15"/>
          <w:w w:val="105"/>
        </w:rPr>
        <w:t xml:space="preserve"> </w:t>
      </w:r>
      <w:r w:rsidR="009E7F48">
        <w:rPr>
          <w:color w:val="231F20"/>
          <w:w w:val="105"/>
        </w:rPr>
        <w:t>of</w:t>
      </w:r>
      <w:r w:rsidR="009E7F48">
        <w:rPr>
          <w:color w:val="231F20"/>
          <w:spacing w:val="-16"/>
          <w:w w:val="105"/>
        </w:rPr>
        <w:t xml:space="preserve"> </w:t>
      </w:r>
      <w:r w:rsidR="009E7F48">
        <w:rPr>
          <w:color w:val="231F20"/>
          <w:w w:val="105"/>
        </w:rPr>
        <w:t>InSight</w:t>
      </w:r>
      <w:r w:rsidR="009E7F48">
        <w:rPr>
          <w:color w:val="231F20"/>
          <w:spacing w:val="-15"/>
          <w:w w:val="105"/>
        </w:rPr>
        <w:t xml:space="preserve"> </w:t>
      </w:r>
      <w:r w:rsidR="009E7F48">
        <w:rPr>
          <w:color w:val="231F20"/>
          <w:w w:val="105"/>
        </w:rPr>
        <w:t>is</w:t>
      </w:r>
      <w:r w:rsidR="009E7F48">
        <w:rPr>
          <w:color w:val="231F20"/>
          <w:spacing w:val="-16"/>
          <w:w w:val="105"/>
        </w:rPr>
        <w:t xml:space="preserve"> </w:t>
      </w:r>
      <w:r w:rsidR="009E7F48">
        <w:rPr>
          <w:color w:val="231F20"/>
          <w:w w:val="105"/>
        </w:rPr>
        <w:t>to</w:t>
      </w:r>
      <w:r w:rsidR="009E7F48">
        <w:rPr>
          <w:color w:val="231F20"/>
          <w:spacing w:val="-15"/>
          <w:w w:val="105"/>
        </w:rPr>
        <w:t xml:space="preserve"> </w:t>
      </w:r>
      <w:r w:rsidR="009E7F48">
        <w:rPr>
          <w:color w:val="231F20"/>
          <w:w w:val="105"/>
        </w:rPr>
        <w:t>see</w:t>
      </w:r>
      <w:r w:rsidR="009E7F48">
        <w:rPr>
          <w:color w:val="231F20"/>
          <w:spacing w:val="-16"/>
          <w:w w:val="105"/>
        </w:rPr>
        <w:t xml:space="preserve"> </w:t>
      </w:r>
      <w:r w:rsidR="009E7F48">
        <w:rPr>
          <w:color w:val="231F20"/>
          <w:w w:val="105"/>
        </w:rPr>
        <w:t>inside</w:t>
      </w:r>
      <w:r w:rsidR="009E7F48">
        <w:rPr>
          <w:color w:val="231F20"/>
          <w:spacing w:val="-16"/>
          <w:w w:val="105"/>
        </w:rPr>
        <w:t xml:space="preserve"> </w:t>
      </w:r>
      <w:r w:rsidR="009E7F48">
        <w:rPr>
          <w:color w:val="231F20"/>
          <w:w w:val="105"/>
        </w:rPr>
        <w:t>Mars</w:t>
      </w:r>
      <w:r w:rsidR="009E7F48">
        <w:rPr>
          <w:color w:val="231F20"/>
          <w:spacing w:val="-15"/>
          <w:w w:val="105"/>
        </w:rPr>
        <w:t xml:space="preserve"> </w:t>
      </w:r>
      <w:r w:rsidR="009E7F48">
        <w:rPr>
          <w:color w:val="231F20"/>
          <w:w w:val="105"/>
        </w:rPr>
        <w:t>and</w:t>
      </w:r>
      <w:r w:rsidR="009E7F48">
        <w:rPr>
          <w:color w:val="231F20"/>
          <w:spacing w:val="-16"/>
          <w:w w:val="105"/>
        </w:rPr>
        <w:t xml:space="preserve"> </w:t>
      </w:r>
      <w:r w:rsidR="009E7F48">
        <w:rPr>
          <w:color w:val="231F20"/>
          <w:w w:val="105"/>
        </w:rPr>
        <w:t>learn what makes it tick. So while InSight is the first Mars mission dedicated to studying the planet</w:t>
      </w:r>
      <w:r w:rsidR="009E7F48">
        <w:rPr>
          <w:rFonts w:hint="eastAsia"/>
          <w:color w:val="231F20"/>
          <w:w w:val="105"/>
        </w:rPr>
        <w:t>’</w:t>
      </w:r>
      <w:r w:rsidR="009E7F48">
        <w:rPr>
          <w:color w:val="231F20"/>
          <w:w w:val="105"/>
        </w:rPr>
        <w:t>s deep interior, it is more than a Mars</w:t>
      </w:r>
      <w:r w:rsidR="009E7F48">
        <w:rPr>
          <w:color w:val="231F20"/>
          <w:spacing w:val="-18"/>
          <w:w w:val="105"/>
        </w:rPr>
        <w:t xml:space="preserve"> </w:t>
      </w:r>
      <w:r w:rsidR="009E7F48">
        <w:rPr>
          <w:color w:val="231F20"/>
          <w:w w:val="105"/>
        </w:rPr>
        <w:t>mission,</w:t>
      </w:r>
      <w:r w:rsidR="009E7F48">
        <w:rPr>
          <w:color w:val="231F20"/>
          <w:spacing w:val="-18"/>
          <w:w w:val="105"/>
        </w:rPr>
        <w:t xml:space="preserve"> </w:t>
      </w:r>
      <w:r w:rsidR="009E7F48">
        <w:rPr>
          <w:color w:val="231F20"/>
          <w:w w:val="105"/>
        </w:rPr>
        <w:t>because</w:t>
      </w:r>
      <w:r w:rsidR="009E7F48">
        <w:rPr>
          <w:color w:val="231F20"/>
          <w:spacing w:val="-18"/>
          <w:w w:val="105"/>
        </w:rPr>
        <w:t xml:space="preserve"> </w:t>
      </w:r>
      <w:r w:rsidR="009E7F48">
        <w:rPr>
          <w:color w:val="231F20"/>
          <w:w w:val="105"/>
        </w:rPr>
        <w:t>information</w:t>
      </w:r>
      <w:r w:rsidR="009E7F48">
        <w:rPr>
          <w:color w:val="231F20"/>
          <w:spacing w:val="-17"/>
          <w:w w:val="105"/>
        </w:rPr>
        <w:t xml:space="preserve"> </w:t>
      </w:r>
      <w:r w:rsidR="009E7F48">
        <w:rPr>
          <w:color w:val="231F20"/>
          <w:w w:val="105"/>
        </w:rPr>
        <w:t>about</w:t>
      </w:r>
      <w:r w:rsidR="009E7F48">
        <w:rPr>
          <w:color w:val="231F20"/>
          <w:spacing w:val="-18"/>
          <w:w w:val="105"/>
        </w:rPr>
        <w:t xml:space="preserve"> </w:t>
      </w:r>
      <w:r w:rsidR="009E7F48">
        <w:rPr>
          <w:color w:val="231F20"/>
          <w:w w:val="105"/>
        </w:rPr>
        <w:t>the</w:t>
      </w:r>
      <w:r w:rsidR="009E7F48">
        <w:rPr>
          <w:color w:val="231F20"/>
          <w:spacing w:val="-18"/>
          <w:w w:val="105"/>
        </w:rPr>
        <w:t xml:space="preserve"> </w:t>
      </w:r>
      <w:r w:rsidR="009E7F48">
        <w:rPr>
          <w:color w:val="231F20"/>
          <w:w w:val="105"/>
        </w:rPr>
        <w:t>layers</w:t>
      </w:r>
      <w:r w:rsidR="009E7F48">
        <w:rPr>
          <w:color w:val="231F20"/>
          <w:spacing w:val="-17"/>
          <w:w w:val="105"/>
        </w:rPr>
        <w:t xml:space="preserve"> </w:t>
      </w:r>
      <w:r w:rsidR="009E7F48">
        <w:rPr>
          <w:color w:val="231F20"/>
          <w:w w:val="105"/>
        </w:rPr>
        <w:t>of</w:t>
      </w:r>
      <w:r w:rsidR="009E7F48">
        <w:rPr>
          <w:color w:val="231F20"/>
          <w:spacing w:val="-18"/>
          <w:w w:val="105"/>
        </w:rPr>
        <w:t xml:space="preserve"> </w:t>
      </w:r>
      <w:r w:rsidR="009E7F48">
        <w:rPr>
          <w:color w:val="231F20"/>
          <w:w w:val="105"/>
        </w:rPr>
        <w:t>Mars</w:t>
      </w:r>
      <w:r w:rsidR="009E7F48">
        <w:rPr>
          <w:color w:val="231F20"/>
          <w:spacing w:val="-18"/>
          <w:w w:val="105"/>
        </w:rPr>
        <w:t xml:space="preserve"> </w:t>
      </w:r>
      <w:r w:rsidR="009E7F48">
        <w:rPr>
          <w:color w:val="231F20"/>
          <w:w w:val="105"/>
        </w:rPr>
        <w:t>today will</w:t>
      </w:r>
      <w:r w:rsidR="009E7F48">
        <w:rPr>
          <w:color w:val="231F20"/>
          <w:spacing w:val="-23"/>
          <w:w w:val="105"/>
        </w:rPr>
        <w:t xml:space="preserve"> </w:t>
      </w:r>
      <w:r w:rsidR="009E7F48">
        <w:rPr>
          <w:color w:val="231F20"/>
          <w:w w:val="105"/>
        </w:rPr>
        <w:t>advance</w:t>
      </w:r>
      <w:r w:rsidR="009E7F48">
        <w:rPr>
          <w:color w:val="231F20"/>
          <w:spacing w:val="-23"/>
          <w:w w:val="105"/>
        </w:rPr>
        <w:t xml:space="preserve"> </w:t>
      </w:r>
      <w:r w:rsidR="009E7F48">
        <w:rPr>
          <w:color w:val="231F20"/>
          <w:w w:val="105"/>
        </w:rPr>
        <w:t>understanding</w:t>
      </w:r>
      <w:r w:rsidR="009E7F48">
        <w:rPr>
          <w:color w:val="231F20"/>
          <w:spacing w:val="-22"/>
          <w:w w:val="105"/>
        </w:rPr>
        <w:t xml:space="preserve"> </w:t>
      </w:r>
      <w:r w:rsidR="009E7F48">
        <w:rPr>
          <w:color w:val="231F20"/>
          <w:w w:val="105"/>
        </w:rPr>
        <w:t>about</w:t>
      </w:r>
      <w:r w:rsidR="009E7F48">
        <w:rPr>
          <w:color w:val="231F20"/>
          <w:spacing w:val="-23"/>
          <w:w w:val="105"/>
        </w:rPr>
        <w:t xml:space="preserve"> </w:t>
      </w:r>
      <w:r w:rsidR="009E7F48">
        <w:rPr>
          <w:color w:val="231F20"/>
          <w:w w:val="105"/>
        </w:rPr>
        <w:t>the</w:t>
      </w:r>
      <w:r w:rsidR="009E7F48">
        <w:rPr>
          <w:color w:val="231F20"/>
          <w:spacing w:val="-23"/>
          <w:w w:val="105"/>
        </w:rPr>
        <w:t xml:space="preserve"> </w:t>
      </w:r>
      <w:r w:rsidR="009E7F48">
        <w:rPr>
          <w:color w:val="231F20"/>
          <w:w w:val="105"/>
        </w:rPr>
        <w:t>formation</w:t>
      </w:r>
      <w:r w:rsidR="009E7F48">
        <w:rPr>
          <w:color w:val="231F20"/>
          <w:spacing w:val="-22"/>
          <w:w w:val="105"/>
        </w:rPr>
        <w:t xml:space="preserve"> </w:t>
      </w:r>
      <w:r w:rsidR="009E7F48">
        <w:rPr>
          <w:color w:val="231F20"/>
          <w:w w:val="105"/>
        </w:rPr>
        <w:t>and</w:t>
      </w:r>
      <w:r w:rsidR="009E7F48">
        <w:rPr>
          <w:color w:val="231F20"/>
          <w:spacing w:val="-23"/>
          <w:w w:val="105"/>
        </w:rPr>
        <w:t xml:space="preserve"> </w:t>
      </w:r>
      <w:r w:rsidR="009E7F48">
        <w:rPr>
          <w:color w:val="231F20"/>
          <w:w w:val="105"/>
        </w:rPr>
        <w:t>ear</w:t>
      </w:r>
      <w:r w:rsidR="009E7F48">
        <w:rPr>
          <w:color w:val="231F20"/>
          <w:w w:val="105"/>
        </w:rPr>
        <w:t>ly</w:t>
      </w:r>
      <w:r w:rsidR="009E7F48">
        <w:rPr>
          <w:color w:val="231F20"/>
          <w:spacing w:val="-23"/>
          <w:w w:val="105"/>
        </w:rPr>
        <w:t xml:space="preserve"> </w:t>
      </w:r>
      <w:r w:rsidR="009E7F48">
        <w:rPr>
          <w:color w:val="231F20"/>
          <w:w w:val="105"/>
        </w:rPr>
        <w:t>evolution of all rocky planets, including Earth. Although Mars and Earth formed from the same primordial stuff more than 4.5 billion years ago,</w:t>
      </w:r>
      <w:r w:rsidR="009E7F48">
        <w:rPr>
          <w:color w:val="231F20"/>
          <w:spacing w:val="-16"/>
          <w:w w:val="105"/>
        </w:rPr>
        <w:t xml:space="preserve"> </w:t>
      </w:r>
      <w:r w:rsidR="009E7F48">
        <w:rPr>
          <w:color w:val="231F20"/>
          <w:w w:val="105"/>
        </w:rPr>
        <w:t>they</w:t>
      </w:r>
      <w:r w:rsidR="009E7F48">
        <w:rPr>
          <w:color w:val="231F20"/>
          <w:spacing w:val="-16"/>
          <w:w w:val="105"/>
        </w:rPr>
        <w:t xml:space="preserve"> </w:t>
      </w:r>
      <w:r w:rsidR="009E7F48">
        <w:rPr>
          <w:color w:val="231F20"/>
          <w:w w:val="105"/>
        </w:rPr>
        <w:t>became</w:t>
      </w:r>
      <w:r w:rsidR="009E7F48">
        <w:rPr>
          <w:color w:val="231F20"/>
          <w:spacing w:val="-16"/>
          <w:w w:val="105"/>
        </w:rPr>
        <w:t xml:space="preserve"> </w:t>
      </w:r>
      <w:r w:rsidR="009E7F48">
        <w:rPr>
          <w:color w:val="231F20"/>
          <w:w w:val="105"/>
        </w:rPr>
        <w:t>quite</w:t>
      </w:r>
      <w:r w:rsidR="009E7F48">
        <w:rPr>
          <w:color w:val="231F20"/>
          <w:spacing w:val="-15"/>
          <w:w w:val="105"/>
        </w:rPr>
        <w:t xml:space="preserve"> </w:t>
      </w:r>
      <w:r w:rsidR="009E7F48">
        <w:rPr>
          <w:color w:val="231F20"/>
          <w:w w:val="105"/>
        </w:rPr>
        <w:t>different.</w:t>
      </w:r>
      <w:r w:rsidR="009E7F48">
        <w:rPr>
          <w:color w:val="231F20"/>
          <w:spacing w:val="-16"/>
          <w:w w:val="105"/>
        </w:rPr>
        <w:t xml:space="preserve"> </w:t>
      </w:r>
      <w:r w:rsidR="009E7F48">
        <w:rPr>
          <w:color w:val="231F20"/>
          <w:w w:val="105"/>
        </w:rPr>
        <w:t>InSight</w:t>
      </w:r>
      <w:r w:rsidR="009E7F48">
        <w:rPr>
          <w:color w:val="231F20"/>
          <w:spacing w:val="-16"/>
          <w:w w:val="105"/>
        </w:rPr>
        <w:t xml:space="preserve"> </w:t>
      </w:r>
      <w:r w:rsidR="009E7F48">
        <w:rPr>
          <w:color w:val="231F20"/>
          <w:w w:val="105"/>
        </w:rPr>
        <w:t>will</w:t>
      </w:r>
      <w:r w:rsidR="009E7F48">
        <w:rPr>
          <w:color w:val="231F20"/>
          <w:spacing w:val="-15"/>
          <w:w w:val="105"/>
        </w:rPr>
        <w:t xml:space="preserve"> </w:t>
      </w:r>
      <w:r w:rsidR="009E7F48">
        <w:rPr>
          <w:color w:val="231F20"/>
          <w:w w:val="105"/>
        </w:rPr>
        <w:t>help</w:t>
      </w:r>
      <w:r w:rsidR="009E7F48">
        <w:rPr>
          <w:color w:val="231F20"/>
          <w:spacing w:val="-16"/>
          <w:w w:val="105"/>
        </w:rPr>
        <w:t xml:space="preserve"> </w:t>
      </w:r>
      <w:r w:rsidR="009E7F48">
        <w:rPr>
          <w:color w:val="231F20"/>
          <w:w w:val="105"/>
        </w:rPr>
        <w:t>explain</w:t>
      </w:r>
      <w:r w:rsidR="009E7F48">
        <w:rPr>
          <w:color w:val="231F20"/>
          <w:spacing w:val="-16"/>
          <w:w w:val="105"/>
        </w:rPr>
        <w:t xml:space="preserve"> </w:t>
      </w:r>
      <w:r w:rsidR="009E7F48">
        <w:rPr>
          <w:color w:val="231F20"/>
          <w:spacing w:val="-4"/>
          <w:w w:val="105"/>
        </w:rPr>
        <w:t>why.</w:t>
      </w:r>
    </w:p>
    <w:p w:rsidR="00000000" w:rsidRDefault="009E7F48">
      <w:pPr>
        <w:pStyle w:val="BodyText"/>
        <w:kinsoku w:val="0"/>
        <w:overflowPunct w:val="0"/>
        <w:spacing w:before="14"/>
        <w:rPr>
          <w:sz w:val="10"/>
          <w:szCs w:val="10"/>
        </w:rPr>
      </w:pPr>
    </w:p>
    <w:p w:rsidR="00000000" w:rsidRDefault="009E7F48">
      <w:pPr>
        <w:pStyle w:val="BodyText"/>
        <w:kinsoku w:val="0"/>
        <w:overflowPunct w:val="0"/>
        <w:spacing w:before="73" w:line="213" w:lineRule="auto"/>
        <w:ind w:left="160" w:right="477"/>
        <w:rPr>
          <w:color w:val="231F20"/>
        </w:rPr>
      </w:pPr>
      <w:r>
        <w:rPr>
          <w:color w:val="231F20"/>
        </w:rPr>
        <w:t>A planet</w:t>
      </w:r>
      <w:r>
        <w:rPr>
          <w:rFonts w:hint="eastAsia"/>
          <w:color w:val="231F20"/>
        </w:rPr>
        <w:t>’</w:t>
      </w:r>
      <w:r>
        <w:rPr>
          <w:color w:val="231F20"/>
        </w:rPr>
        <w:t>s deep interior holds evid</w:t>
      </w:r>
      <w:r>
        <w:rPr>
          <w:color w:val="231F20"/>
        </w:rPr>
        <w:t>ence related to details of the planet</w:t>
      </w:r>
      <w:r>
        <w:rPr>
          <w:rFonts w:hint="eastAsia"/>
          <w:color w:val="231F20"/>
        </w:rPr>
        <w:t>’</w:t>
      </w:r>
      <w:r>
        <w:rPr>
          <w:color w:val="231F20"/>
        </w:rPr>
        <w:t>s formation that set the stage for what happens on the surface. The interior heat engine drives the processes that lift some portions of the surface higher than others, resulting in a landscape</w:t>
      </w:r>
      <w:r>
        <w:rPr>
          <w:rFonts w:hint="eastAsia"/>
          <w:color w:val="231F20"/>
        </w:rPr>
        <w:t>’</w:t>
      </w:r>
      <w:r>
        <w:rPr>
          <w:color w:val="231F20"/>
        </w:rPr>
        <w:t>s elevation differences.</w:t>
      </w:r>
      <w:r>
        <w:rPr>
          <w:color w:val="231F20"/>
        </w:rPr>
        <w:t xml:space="preserve"> The interior is the source of most of a planet</w:t>
      </w:r>
      <w:r>
        <w:rPr>
          <w:rFonts w:hint="eastAsia"/>
          <w:color w:val="231F20"/>
        </w:rPr>
        <w:t>’</w:t>
      </w:r>
      <w:r>
        <w:rPr>
          <w:color w:val="231F20"/>
        </w:rPr>
        <w:t>s atmosphere, its surface rocks, water and ice, and its magnetic field. It provides many of the conditions that determine whether a planet will have environments favorable for the existence of life.</w:t>
      </w:r>
    </w:p>
    <w:p w:rsidR="00000000" w:rsidRDefault="009E7F48">
      <w:pPr>
        <w:pStyle w:val="BodyText"/>
        <w:kinsoku w:val="0"/>
        <w:overflowPunct w:val="0"/>
        <w:spacing w:before="3"/>
        <w:rPr>
          <w:sz w:val="29"/>
          <w:szCs w:val="29"/>
        </w:rPr>
      </w:pPr>
    </w:p>
    <w:p w:rsidR="00000000" w:rsidRDefault="009E7F48">
      <w:pPr>
        <w:pStyle w:val="Heading1"/>
        <w:kinsoku w:val="0"/>
        <w:overflowPunct w:val="0"/>
        <w:spacing w:line="849" w:lineRule="exact"/>
        <w:rPr>
          <w:color w:val="231F20"/>
        </w:rPr>
      </w:pPr>
      <w:r>
        <w:rPr>
          <w:color w:val="231F20"/>
          <w:spacing w:val="-4"/>
        </w:rPr>
        <w:t>What</w:t>
      </w:r>
      <w:r>
        <w:rPr>
          <w:rFonts w:hint="eastAsia"/>
          <w:color w:val="231F20"/>
          <w:spacing w:val="-4"/>
        </w:rPr>
        <w:t>’</w:t>
      </w:r>
      <w:r>
        <w:rPr>
          <w:color w:val="231F20"/>
          <w:spacing w:val="-4"/>
        </w:rPr>
        <w:t xml:space="preserve">s </w:t>
      </w:r>
      <w:r>
        <w:rPr>
          <w:color w:val="231F20"/>
        </w:rPr>
        <w:t>I</w:t>
      </w:r>
      <w:r>
        <w:rPr>
          <w:color w:val="231F20"/>
        </w:rPr>
        <w:t>n a</w:t>
      </w:r>
      <w:r>
        <w:rPr>
          <w:color w:val="231F20"/>
          <w:spacing w:val="-52"/>
        </w:rPr>
        <w:t xml:space="preserve"> </w:t>
      </w:r>
      <w:r>
        <w:rPr>
          <w:color w:val="231F20"/>
        </w:rPr>
        <w:t>Name?</w:t>
      </w:r>
    </w:p>
    <w:p w:rsidR="00000000" w:rsidRDefault="009E7F48">
      <w:pPr>
        <w:pStyle w:val="Heading1"/>
        <w:kinsoku w:val="0"/>
        <w:overflowPunct w:val="0"/>
        <w:spacing w:line="849" w:lineRule="exact"/>
        <w:rPr>
          <w:color w:val="231F20"/>
        </w:rPr>
        <w:sectPr w:rsidR="00000000">
          <w:headerReference w:type="even" r:id="rId175"/>
          <w:headerReference w:type="default" r:id="rId176"/>
          <w:pgSz w:w="12240" w:h="15840"/>
          <w:pgMar w:top="500" w:right="400" w:bottom="500" w:left="560" w:header="291" w:footer="315" w:gutter="0"/>
          <w:cols w:space="720"/>
          <w:noEndnote/>
        </w:sectPr>
      </w:pPr>
    </w:p>
    <w:p w:rsidR="00000000" w:rsidRDefault="009E7F48">
      <w:pPr>
        <w:pStyle w:val="BodyText"/>
        <w:kinsoku w:val="0"/>
        <w:overflowPunct w:val="0"/>
        <w:spacing w:line="283" w:lineRule="exact"/>
        <w:ind w:left="160"/>
        <w:rPr>
          <w:color w:val="231F20"/>
          <w:w w:val="105"/>
        </w:rPr>
      </w:pPr>
      <w:r>
        <w:rPr>
          <w:color w:val="231F20"/>
          <w:w w:val="105"/>
        </w:rPr>
        <w:lastRenderedPageBreak/>
        <w:t>The long form of the mission</w:t>
      </w:r>
      <w:r>
        <w:rPr>
          <w:rFonts w:hint="eastAsia"/>
          <w:color w:val="231F20"/>
          <w:w w:val="105"/>
        </w:rPr>
        <w:t>’</w:t>
      </w:r>
      <w:r>
        <w:rPr>
          <w:color w:val="231F20"/>
          <w:w w:val="105"/>
        </w:rPr>
        <w:t>s</w:t>
      </w:r>
    </w:p>
    <w:p w:rsidR="00000000" w:rsidRDefault="009E7F48">
      <w:pPr>
        <w:pStyle w:val="BodyText"/>
        <w:kinsoku w:val="0"/>
        <w:overflowPunct w:val="0"/>
        <w:spacing w:before="9" w:line="213" w:lineRule="auto"/>
        <w:ind w:left="160" w:right="21"/>
        <w:rPr>
          <w:rFonts w:hAnsi="Arial"/>
          <w:color w:val="231F20"/>
          <w:w w:val="105"/>
        </w:rPr>
      </w:pPr>
      <w:r>
        <w:rPr>
          <w:color w:val="231F20"/>
          <w:w w:val="105"/>
        </w:rPr>
        <w:t xml:space="preserve">name is Interior Exploration </w:t>
      </w:r>
      <w:r>
        <w:rPr>
          <w:color w:val="231F20"/>
        </w:rPr>
        <w:t xml:space="preserve">using </w:t>
      </w:r>
      <w:r>
        <w:rPr>
          <w:rFonts w:ascii="Arial" w:hAnsi="Arial" w:cs="Arial"/>
          <w:b/>
          <w:bCs/>
          <w:color w:val="E9A714"/>
        </w:rPr>
        <w:t>Seismic Investigations</w:t>
      </w:r>
      <w:r>
        <w:rPr>
          <w:rFonts w:hAnsi="Arial"/>
          <w:color w:val="E9A714"/>
        </w:rPr>
        <w:t xml:space="preserve">, </w:t>
      </w:r>
      <w:r>
        <w:rPr>
          <w:rFonts w:ascii="Arial" w:hAnsi="Arial" w:cs="Arial"/>
          <w:b/>
          <w:bCs/>
          <w:color w:val="E9A714"/>
        </w:rPr>
        <w:t xml:space="preserve">Geodesy </w:t>
      </w:r>
      <w:r>
        <w:rPr>
          <w:rFonts w:hAnsi="Arial"/>
          <w:color w:val="231F20"/>
        </w:rPr>
        <w:t xml:space="preserve">and </w:t>
      </w:r>
      <w:r>
        <w:rPr>
          <w:rFonts w:ascii="Arial" w:hAnsi="Arial" w:cs="Arial"/>
          <w:b/>
          <w:bCs/>
          <w:color w:val="E9A714"/>
        </w:rPr>
        <w:t>Heat Transport</w:t>
      </w:r>
      <w:r>
        <w:rPr>
          <w:rFonts w:hAnsi="Arial"/>
          <w:color w:val="E9A714"/>
        </w:rPr>
        <w:t xml:space="preserve">, </w:t>
      </w:r>
      <w:r>
        <w:rPr>
          <w:rFonts w:hAnsi="Arial"/>
          <w:color w:val="231F20"/>
          <w:w w:val="105"/>
        </w:rPr>
        <w:t xml:space="preserve">which tells the three main research techniques to be used by the InSight stationary </w:t>
      </w:r>
      <w:r>
        <w:rPr>
          <w:rFonts w:hAnsi="Arial"/>
          <w:color w:val="231F20"/>
          <w:spacing w:val="-3"/>
          <w:w w:val="105"/>
        </w:rPr>
        <w:t>lander.</w:t>
      </w:r>
      <w:r>
        <w:rPr>
          <w:rFonts w:hAnsi="Arial"/>
          <w:color w:val="231F20"/>
          <w:spacing w:val="-31"/>
          <w:w w:val="105"/>
        </w:rPr>
        <w:t xml:space="preserve"> </w:t>
      </w:r>
      <w:r>
        <w:rPr>
          <w:rFonts w:hAnsi="Arial"/>
          <w:color w:val="231F20"/>
          <w:w w:val="105"/>
        </w:rPr>
        <w:t>These</w:t>
      </w:r>
      <w:r>
        <w:rPr>
          <w:rFonts w:hAnsi="Arial"/>
          <w:color w:val="231F20"/>
          <w:spacing w:val="-31"/>
          <w:w w:val="105"/>
        </w:rPr>
        <w:t xml:space="preserve"> </w:t>
      </w:r>
      <w:r>
        <w:rPr>
          <w:rFonts w:hAnsi="Arial"/>
          <w:color w:val="231F20"/>
          <w:w w:val="105"/>
        </w:rPr>
        <w:t>technique</w:t>
      </w:r>
      <w:r>
        <w:rPr>
          <w:rFonts w:hAnsi="Arial"/>
          <w:color w:val="231F20"/>
          <w:w w:val="105"/>
        </w:rPr>
        <w:t>s</w:t>
      </w:r>
      <w:r>
        <w:rPr>
          <w:rFonts w:hAnsi="Arial"/>
          <w:color w:val="231F20"/>
          <w:spacing w:val="-30"/>
          <w:w w:val="105"/>
        </w:rPr>
        <w:t xml:space="preserve"> </w:t>
      </w:r>
      <w:r>
        <w:rPr>
          <w:rFonts w:hAnsi="Arial"/>
          <w:color w:val="231F20"/>
          <w:spacing w:val="-3"/>
          <w:w w:val="105"/>
        </w:rPr>
        <w:t xml:space="preserve">allow </w:t>
      </w:r>
      <w:r>
        <w:rPr>
          <w:rFonts w:hAnsi="Arial"/>
          <w:color w:val="231F20"/>
          <w:w w:val="105"/>
        </w:rPr>
        <w:t xml:space="preserve">scientists to take the </w:t>
      </w:r>
      <w:r>
        <w:rPr>
          <w:rFonts w:hAnsi="Arial" w:hint="eastAsia"/>
          <w:color w:val="231F20"/>
          <w:w w:val="105"/>
        </w:rPr>
        <w:t>“</w:t>
      </w:r>
      <w:r>
        <w:rPr>
          <w:rFonts w:hAnsi="Arial"/>
          <w:color w:val="231F20"/>
          <w:w w:val="105"/>
        </w:rPr>
        <w:t>vital signs</w:t>
      </w:r>
      <w:r>
        <w:rPr>
          <w:rFonts w:hAnsi="Arial" w:hint="eastAsia"/>
          <w:color w:val="231F20"/>
          <w:w w:val="105"/>
        </w:rPr>
        <w:t>”</w:t>
      </w:r>
      <w:r>
        <w:rPr>
          <w:rFonts w:hAnsi="Arial"/>
          <w:color w:val="231F20"/>
          <w:w w:val="105"/>
        </w:rPr>
        <w:t xml:space="preserve"> of</w:t>
      </w:r>
      <w:r>
        <w:rPr>
          <w:rFonts w:hAnsi="Arial"/>
          <w:color w:val="231F20"/>
          <w:spacing w:val="-19"/>
          <w:w w:val="105"/>
        </w:rPr>
        <w:t xml:space="preserve"> </w:t>
      </w:r>
      <w:r>
        <w:rPr>
          <w:rFonts w:hAnsi="Arial"/>
          <w:color w:val="231F20"/>
          <w:w w:val="105"/>
        </w:rPr>
        <w:t>Mars:</w:t>
      </w:r>
    </w:p>
    <w:p w:rsidR="00000000" w:rsidRDefault="009E7F48">
      <w:pPr>
        <w:pStyle w:val="BodyText"/>
        <w:kinsoku w:val="0"/>
        <w:overflowPunct w:val="0"/>
        <w:spacing w:line="283" w:lineRule="exact"/>
        <w:ind w:left="160"/>
        <w:rPr>
          <w:rFonts w:hAnsi="Arial"/>
          <w:color w:val="231F20"/>
          <w:w w:val="105"/>
        </w:rPr>
      </w:pPr>
      <w:r>
        <w:rPr>
          <w:rFonts w:ascii="Times New Roman" w:eastAsiaTheme="minorEastAsia" w:cs="Vrinda"/>
          <w:sz w:val="24"/>
          <w:szCs w:val="24"/>
        </w:rPr>
        <w:br w:type="column"/>
      </w:r>
      <w:r>
        <w:rPr>
          <w:rFonts w:ascii="Arial" w:eastAsiaTheme="minorEastAsia" w:hAnsi="Arial" w:cs="Arial"/>
          <w:b/>
          <w:bCs/>
          <w:color w:val="231F20"/>
          <w:w w:val="105"/>
        </w:rPr>
        <w:lastRenderedPageBreak/>
        <w:t>Seismic</w:t>
      </w:r>
      <w:r>
        <w:rPr>
          <w:rFonts w:ascii="Arial" w:eastAsiaTheme="minorEastAsia" w:hAnsi="Arial" w:cs="Arial"/>
          <w:b/>
          <w:bCs/>
          <w:color w:val="231F20"/>
          <w:spacing w:val="-28"/>
          <w:w w:val="105"/>
        </w:rPr>
        <w:t xml:space="preserve"> </w:t>
      </w:r>
      <w:r>
        <w:rPr>
          <w:rFonts w:ascii="Arial" w:eastAsiaTheme="minorEastAsia" w:hAnsi="Arial" w:cs="Arial"/>
          <w:b/>
          <w:bCs/>
          <w:color w:val="231F20"/>
          <w:w w:val="105"/>
        </w:rPr>
        <w:t>investigations</w:t>
      </w:r>
      <w:r>
        <w:rPr>
          <w:rFonts w:ascii="Arial" w:eastAsiaTheme="minorEastAsia" w:hAnsi="Arial" w:cs="Arial"/>
          <w:b/>
          <w:bCs/>
          <w:color w:val="231F20"/>
          <w:spacing w:val="-27"/>
          <w:w w:val="105"/>
        </w:rPr>
        <w:t xml:space="preserve"> </w:t>
      </w:r>
      <w:r>
        <w:rPr>
          <w:rFonts w:hAnsi="Arial"/>
          <w:color w:val="231F20"/>
          <w:w w:val="105"/>
        </w:rPr>
        <w:t>study</w:t>
      </w:r>
      <w:r>
        <w:rPr>
          <w:rFonts w:hAnsi="Arial"/>
          <w:color w:val="231F20"/>
          <w:spacing w:val="-27"/>
          <w:w w:val="105"/>
        </w:rPr>
        <w:t xml:space="preserve"> </w:t>
      </w:r>
      <w:r>
        <w:rPr>
          <w:rFonts w:hAnsi="Arial"/>
          <w:color w:val="231F20"/>
          <w:w w:val="105"/>
        </w:rPr>
        <w:t>vibrations</w:t>
      </w:r>
      <w:r>
        <w:rPr>
          <w:rFonts w:hAnsi="Arial"/>
          <w:color w:val="231F20"/>
          <w:spacing w:val="-28"/>
          <w:w w:val="105"/>
        </w:rPr>
        <w:t xml:space="preserve"> </w:t>
      </w:r>
      <w:r>
        <w:rPr>
          <w:rFonts w:hAnsi="Arial"/>
          <w:color w:val="231F20"/>
          <w:w w:val="105"/>
        </w:rPr>
        <w:t>of</w:t>
      </w:r>
      <w:r>
        <w:rPr>
          <w:rFonts w:hAnsi="Arial"/>
          <w:color w:val="231F20"/>
          <w:spacing w:val="-27"/>
          <w:w w:val="105"/>
        </w:rPr>
        <w:t xml:space="preserve"> </w:t>
      </w:r>
      <w:r>
        <w:rPr>
          <w:rFonts w:hAnsi="Arial"/>
          <w:color w:val="231F20"/>
          <w:w w:val="105"/>
        </w:rPr>
        <w:t>the</w:t>
      </w:r>
      <w:r>
        <w:rPr>
          <w:rFonts w:hAnsi="Arial"/>
          <w:color w:val="231F20"/>
          <w:spacing w:val="-28"/>
          <w:w w:val="105"/>
        </w:rPr>
        <w:t xml:space="preserve"> </w:t>
      </w:r>
      <w:r>
        <w:rPr>
          <w:rFonts w:hAnsi="Arial"/>
          <w:color w:val="231F20"/>
          <w:w w:val="105"/>
        </w:rPr>
        <w:t>ground</w:t>
      </w:r>
      <w:r>
        <w:rPr>
          <w:rFonts w:hAnsi="Arial"/>
          <w:color w:val="231F20"/>
          <w:spacing w:val="-27"/>
          <w:w w:val="105"/>
        </w:rPr>
        <w:t xml:space="preserve"> </w:t>
      </w:r>
      <w:r>
        <w:rPr>
          <w:rFonts w:hAnsi="Arial"/>
          <w:color w:val="231F20"/>
          <w:w w:val="105"/>
        </w:rPr>
        <w:t>set</w:t>
      </w:r>
      <w:r>
        <w:rPr>
          <w:rFonts w:hAnsi="Arial"/>
          <w:color w:val="231F20"/>
          <w:spacing w:val="-28"/>
          <w:w w:val="105"/>
        </w:rPr>
        <w:t xml:space="preserve"> </w:t>
      </w:r>
      <w:r>
        <w:rPr>
          <w:rFonts w:hAnsi="Arial"/>
          <w:color w:val="231F20"/>
          <w:w w:val="105"/>
        </w:rPr>
        <w:t>off</w:t>
      </w:r>
      <w:r>
        <w:rPr>
          <w:rFonts w:hAnsi="Arial"/>
          <w:color w:val="231F20"/>
          <w:spacing w:val="-27"/>
          <w:w w:val="105"/>
        </w:rPr>
        <w:t xml:space="preserve"> </w:t>
      </w:r>
      <w:r>
        <w:rPr>
          <w:rFonts w:hAnsi="Arial"/>
          <w:color w:val="231F20"/>
          <w:w w:val="105"/>
        </w:rPr>
        <w:t>by</w:t>
      </w:r>
      <w:r>
        <w:rPr>
          <w:rFonts w:hAnsi="Arial"/>
          <w:color w:val="231F20"/>
          <w:spacing w:val="-28"/>
          <w:w w:val="105"/>
        </w:rPr>
        <w:t xml:space="preserve"> </w:t>
      </w:r>
      <w:r>
        <w:rPr>
          <w:rFonts w:hAnsi="Arial"/>
          <w:color w:val="231F20"/>
          <w:w w:val="105"/>
        </w:rPr>
        <w:t>marsquakes</w:t>
      </w:r>
      <w:r>
        <w:rPr>
          <w:rFonts w:hAnsi="Arial"/>
          <w:color w:val="231F20"/>
          <w:spacing w:val="-27"/>
          <w:w w:val="105"/>
        </w:rPr>
        <w:t xml:space="preserve"> </w:t>
      </w:r>
      <w:r>
        <w:rPr>
          <w:rFonts w:hAnsi="Arial"/>
          <w:color w:val="231F20"/>
          <w:w w:val="105"/>
        </w:rPr>
        <w:t>(the</w:t>
      </w:r>
      <w:r>
        <w:rPr>
          <w:rFonts w:hAnsi="Arial"/>
          <w:color w:val="231F20"/>
          <w:spacing w:val="-28"/>
          <w:w w:val="105"/>
        </w:rPr>
        <w:t xml:space="preserve"> </w:t>
      </w:r>
      <w:r>
        <w:rPr>
          <w:rFonts w:hAnsi="Arial"/>
          <w:color w:val="231F20"/>
          <w:w w:val="105"/>
        </w:rPr>
        <w:t>Mars</w:t>
      </w:r>
      <w:r>
        <w:rPr>
          <w:rFonts w:hAnsi="Arial"/>
          <w:color w:val="231F20"/>
          <w:spacing w:val="-27"/>
          <w:w w:val="105"/>
        </w:rPr>
        <w:t xml:space="preserve"> </w:t>
      </w:r>
      <w:r>
        <w:rPr>
          <w:rFonts w:hAnsi="Arial"/>
          <w:color w:val="231F20"/>
          <w:w w:val="105"/>
        </w:rPr>
        <w:t>equi-</w:t>
      </w:r>
    </w:p>
    <w:p w:rsidR="00000000" w:rsidRDefault="009E7F48">
      <w:pPr>
        <w:pStyle w:val="BodyText"/>
        <w:kinsoku w:val="0"/>
        <w:overflowPunct w:val="0"/>
        <w:spacing w:before="9" w:line="213" w:lineRule="auto"/>
        <w:ind w:left="160" w:right="98"/>
        <w:jc w:val="both"/>
        <w:rPr>
          <w:color w:val="231F20"/>
          <w:spacing w:val="-4"/>
          <w:w w:val="105"/>
        </w:rPr>
      </w:pPr>
      <w:r>
        <w:rPr>
          <w:color w:val="231F20"/>
          <w:w w:val="105"/>
        </w:rPr>
        <w:t>valent</w:t>
      </w:r>
      <w:r>
        <w:rPr>
          <w:color w:val="231F20"/>
          <w:spacing w:val="-19"/>
          <w:w w:val="105"/>
        </w:rPr>
        <w:t xml:space="preserve"> </w:t>
      </w:r>
      <w:r>
        <w:rPr>
          <w:color w:val="231F20"/>
          <w:w w:val="105"/>
        </w:rPr>
        <w:t>to</w:t>
      </w:r>
      <w:r>
        <w:rPr>
          <w:color w:val="231F20"/>
          <w:spacing w:val="-19"/>
          <w:w w:val="105"/>
        </w:rPr>
        <w:t xml:space="preserve"> </w:t>
      </w:r>
      <w:r>
        <w:rPr>
          <w:color w:val="231F20"/>
          <w:w w:val="105"/>
        </w:rPr>
        <w:t>earthquakes)</w:t>
      </w:r>
      <w:r>
        <w:rPr>
          <w:color w:val="231F20"/>
          <w:spacing w:val="-18"/>
          <w:w w:val="105"/>
        </w:rPr>
        <w:t xml:space="preserve"> </w:t>
      </w:r>
      <w:r>
        <w:rPr>
          <w:color w:val="231F20"/>
          <w:w w:val="105"/>
        </w:rPr>
        <w:t>and</w:t>
      </w:r>
      <w:r>
        <w:rPr>
          <w:color w:val="231F20"/>
          <w:spacing w:val="-19"/>
          <w:w w:val="105"/>
        </w:rPr>
        <w:t xml:space="preserve"> </w:t>
      </w:r>
      <w:r>
        <w:rPr>
          <w:color w:val="231F20"/>
          <w:w w:val="105"/>
        </w:rPr>
        <w:t>meteorite</w:t>
      </w:r>
      <w:r>
        <w:rPr>
          <w:color w:val="231F20"/>
          <w:spacing w:val="-18"/>
          <w:w w:val="105"/>
        </w:rPr>
        <w:t xml:space="preserve"> </w:t>
      </w:r>
      <w:r>
        <w:rPr>
          <w:color w:val="231F20"/>
          <w:w w:val="105"/>
        </w:rPr>
        <w:t>impacts,</w:t>
      </w:r>
      <w:r>
        <w:rPr>
          <w:color w:val="231F20"/>
          <w:spacing w:val="-19"/>
          <w:w w:val="105"/>
        </w:rPr>
        <w:t xml:space="preserve"> </w:t>
      </w:r>
      <w:r>
        <w:rPr>
          <w:color w:val="231F20"/>
          <w:w w:val="105"/>
        </w:rPr>
        <w:t>including</w:t>
      </w:r>
      <w:r>
        <w:rPr>
          <w:color w:val="231F20"/>
          <w:spacing w:val="-19"/>
          <w:w w:val="105"/>
        </w:rPr>
        <w:t xml:space="preserve"> </w:t>
      </w:r>
      <w:r>
        <w:rPr>
          <w:color w:val="231F20"/>
          <w:w w:val="105"/>
        </w:rPr>
        <w:t>the</w:t>
      </w:r>
      <w:r>
        <w:rPr>
          <w:color w:val="231F20"/>
          <w:spacing w:val="-18"/>
          <w:w w:val="105"/>
        </w:rPr>
        <w:t xml:space="preserve"> </w:t>
      </w:r>
      <w:r>
        <w:rPr>
          <w:color w:val="231F20"/>
          <w:w w:val="105"/>
        </w:rPr>
        <w:t>analysis</w:t>
      </w:r>
      <w:r>
        <w:rPr>
          <w:color w:val="231F20"/>
          <w:spacing w:val="-19"/>
          <w:w w:val="105"/>
        </w:rPr>
        <w:t xml:space="preserve"> </w:t>
      </w:r>
      <w:r>
        <w:rPr>
          <w:color w:val="231F20"/>
          <w:w w:val="105"/>
        </w:rPr>
        <w:t>of</w:t>
      </w:r>
      <w:r>
        <w:rPr>
          <w:color w:val="231F20"/>
          <w:spacing w:val="-18"/>
          <w:w w:val="105"/>
        </w:rPr>
        <w:t xml:space="preserve"> </w:t>
      </w:r>
      <w:r>
        <w:rPr>
          <w:color w:val="231F20"/>
          <w:w w:val="105"/>
        </w:rPr>
        <w:t>how</w:t>
      </w:r>
      <w:r>
        <w:rPr>
          <w:color w:val="231F20"/>
          <w:spacing w:val="-19"/>
          <w:w w:val="105"/>
        </w:rPr>
        <w:t xml:space="preserve"> </w:t>
      </w:r>
      <w:r>
        <w:rPr>
          <w:color w:val="231F20"/>
          <w:w w:val="105"/>
        </w:rPr>
        <w:t>these</w:t>
      </w:r>
      <w:r>
        <w:rPr>
          <w:color w:val="231F20"/>
          <w:spacing w:val="-18"/>
          <w:w w:val="105"/>
        </w:rPr>
        <w:t xml:space="preserve"> </w:t>
      </w:r>
      <w:r>
        <w:rPr>
          <w:color w:val="231F20"/>
          <w:w w:val="105"/>
        </w:rPr>
        <w:t>vibrations pass</w:t>
      </w:r>
      <w:r>
        <w:rPr>
          <w:color w:val="231F20"/>
          <w:spacing w:val="-24"/>
          <w:w w:val="105"/>
        </w:rPr>
        <w:t xml:space="preserve"> </w:t>
      </w:r>
      <w:r>
        <w:rPr>
          <w:color w:val="231F20"/>
          <w:w w:val="105"/>
        </w:rPr>
        <w:t>through</w:t>
      </w:r>
      <w:r>
        <w:rPr>
          <w:color w:val="231F20"/>
          <w:spacing w:val="-23"/>
          <w:w w:val="105"/>
        </w:rPr>
        <w:t xml:space="preserve"> </w:t>
      </w:r>
      <w:r>
        <w:rPr>
          <w:color w:val="231F20"/>
          <w:w w:val="105"/>
        </w:rPr>
        <w:t>interior</w:t>
      </w:r>
      <w:r>
        <w:rPr>
          <w:color w:val="231F20"/>
          <w:spacing w:val="-23"/>
          <w:w w:val="105"/>
        </w:rPr>
        <w:t xml:space="preserve"> </w:t>
      </w:r>
      <w:r>
        <w:rPr>
          <w:color w:val="231F20"/>
          <w:w w:val="105"/>
        </w:rPr>
        <w:t>materials</w:t>
      </w:r>
      <w:r>
        <w:rPr>
          <w:color w:val="231F20"/>
          <w:spacing w:val="-24"/>
          <w:w w:val="105"/>
        </w:rPr>
        <w:t xml:space="preserve"> </w:t>
      </w:r>
      <w:r>
        <w:rPr>
          <w:color w:val="231F20"/>
          <w:w w:val="105"/>
        </w:rPr>
        <w:t>and</w:t>
      </w:r>
      <w:r>
        <w:rPr>
          <w:color w:val="231F20"/>
          <w:spacing w:val="-23"/>
          <w:w w:val="105"/>
        </w:rPr>
        <w:t xml:space="preserve"> </w:t>
      </w:r>
      <w:r>
        <w:rPr>
          <w:color w:val="231F20"/>
          <w:w w:val="105"/>
        </w:rPr>
        <w:t>bounce</w:t>
      </w:r>
      <w:r>
        <w:rPr>
          <w:color w:val="231F20"/>
          <w:spacing w:val="-23"/>
          <w:w w:val="105"/>
        </w:rPr>
        <w:t xml:space="preserve"> </w:t>
      </w:r>
      <w:r>
        <w:rPr>
          <w:color w:val="231F20"/>
          <w:w w:val="105"/>
        </w:rPr>
        <w:t>off</w:t>
      </w:r>
      <w:r>
        <w:rPr>
          <w:color w:val="231F20"/>
          <w:spacing w:val="-24"/>
          <w:w w:val="105"/>
        </w:rPr>
        <w:t xml:space="preserve"> </w:t>
      </w:r>
      <w:r>
        <w:rPr>
          <w:color w:val="231F20"/>
          <w:w w:val="105"/>
        </w:rPr>
        <w:t>boundaries</w:t>
      </w:r>
      <w:r>
        <w:rPr>
          <w:color w:val="231F20"/>
          <w:spacing w:val="-23"/>
          <w:w w:val="105"/>
        </w:rPr>
        <w:t xml:space="preserve"> </w:t>
      </w:r>
      <w:r>
        <w:rPr>
          <w:color w:val="231F20"/>
          <w:w w:val="105"/>
        </w:rPr>
        <w:t>between</w:t>
      </w:r>
      <w:r>
        <w:rPr>
          <w:color w:val="231F20"/>
          <w:spacing w:val="-23"/>
          <w:w w:val="105"/>
        </w:rPr>
        <w:t xml:space="preserve"> </w:t>
      </w:r>
      <w:r>
        <w:rPr>
          <w:color w:val="231F20"/>
          <w:w w:val="105"/>
        </w:rPr>
        <w:t>layers.</w:t>
      </w:r>
      <w:r>
        <w:rPr>
          <w:color w:val="231F20"/>
          <w:spacing w:val="-24"/>
          <w:w w:val="105"/>
        </w:rPr>
        <w:t xml:space="preserve"> </w:t>
      </w:r>
      <w:r>
        <w:rPr>
          <w:color w:val="231F20"/>
          <w:w w:val="105"/>
        </w:rPr>
        <w:t>For</w:t>
      </w:r>
      <w:r>
        <w:rPr>
          <w:color w:val="231F20"/>
          <w:spacing w:val="-23"/>
          <w:w w:val="105"/>
        </w:rPr>
        <w:t xml:space="preserve"> </w:t>
      </w:r>
      <w:r>
        <w:rPr>
          <w:color w:val="231F20"/>
          <w:w w:val="105"/>
        </w:rPr>
        <w:t>this</w:t>
      </w:r>
      <w:r>
        <w:rPr>
          <w:color w:val="231F20"/>
          <w:spacing w:val="-23"/>
          <w:w w:val="105"/>
        </w:rPr>
        <w:t xml:space="preserve"> </w:t>
      </w:r>
      <w:r>
        <w:rPr>
          <w:color w:val="231F20"/>
          <w:w w:val="105"/>
        </w:rPr>
        <w:t>research technique,</w:t>
      </w:r>
      <w:r>
        <w:rPr>
          <w:color w:val="231F20"/>
          <w:spacing w:val="-26"/>
          <w:w w:val="105"/>
        </w:rPr>
        <w:t xml:space="preserve"> </w:t>
      </w:r>
      <w:r>
        <w:rPr>
          <w:color w:val="231F20"/>
          <w:w w:val="105"/>
        </w:rPr>
        <w:t>InSight</w:t>
      </w:r>
      <w:r>
        <w:rPr>
          <w:color w:val="231F20"/>
          <w:spacing w:val="-26"/>
          <w:w w:val="105"/>
        </w:rPr>
        <w:t xml:space="preserve"> </w:t>
      </w:r>
      <w:r>
        <w:rPr>
          <w:color w:val="231F20"/>
          <w:w w:val="105"/>
        </w:rPr>
        <w:t>will</w:t>
      </w:r>
      <w:r>
        <w:rPr>
          <w:color w:val="231F20"/>
          <w:spacing w:val="-26"/>
          <w:w w:val="105"/>
        </w:rPr>
        <w:t xml:space="preserve"> </w:t>
      </w:r>
      <w:r>
        <w:rPr>
          <w:color w:val="231F20"/>
          <w:w w:val="105"/>
        </w:rPr>
        <w:t>deploy</w:t>
      </w:r>
      <w:r>
        <w:rPr>
          <w:color w:val="231F20"/>
          <w:spacing w:val="-26"/>
          <w:w w:val="105"/>
        </w:rPr>
        <w:t xml:space="preserve"> </w:t>
      </w:r>
      <w:r>
        <w:rPr>
          <w:color w:val="231F20"/>
          <w:w w:val="105"/>
        </w:rPr>
        <w:t>a</w:t>
      </w:r>
      <w:r>
        <w:rPr>
          <w:color w:val="231F20"/>
          <w:spacing w:val="-26"/>
          <w:w w:val="105"/>
        </w:rPr>
        <w:t xml:space="preserve"> </w:t>
      </w:r>
      <w:r>
        <w:rPr>
          <w:color w:val="231F20"/>
          <w:w w:val="105"/>
        </w:rPr>
        <w:t>seismometer</w:t>
      </w:r>
      <w:r>
        <w:rPr>
          <w:color w:val="231F20"/>
          <w:spacing w:val="-26"/>
          <w:w w:val="105"/>
        </w:rPr>
        <w:t xml:space="preserve"> </w:t>
      </w:r>
      <w:r>
        <w:rPr>
          <w:color w:val="231F20"/>
          <w:w w:val="105"/>
        </w:rPr>
        <w:t>provided</w:t>
      </w:r>
      <w:r>
        <w:rPr>
          <w:color w:val="231F20"/>
          <w:spacing w:val="-26"/>
          <w:w w:val="105"/>
        </w:rPr>
        <w:t xml:space="preserve"> </w:t>
      </w:r>
      <w:r>
        <w:rPr>
          <w:color w:val="231F20"/>
          <w:w w:val="105"/>
        </w:rPr>
        <w:t>by</w:t>
      </w:r>
      <w:r>
        <w:rPr>
          <w:color w:val="231F20"/>
          <w:spacing w:val="-26"/>
          <w:w w:val="105"/>
        </w:rPr>
        <w:t xml:space="preserve"> </w:t>
      </w:r>
      <w:r>
        <w:rPr>
          <w:color w:val="231F20"/>
          <w:w w:val="105"/>
        </w:rPr>
        <w:t>France.</w:t>
      </w:r>
      <w:r>
        <w:rPr>
          <w:color w:val="231F20"/>
          <w:spacing w:val="-25"/>
          <w:w w:val="105"/>
        </w:rPr>
        <w:t xml:space="preserve"> </w:t>
      </w:r>
      <w:r>
        <w:rPr>
          <w:color w:val="231F20"/>
          <w:w w:val="105"/>
        </w:rPr>
        <w:t>Seismic</w:t>
      </w:r>
      <w:r>
        <w:rPr>
          <w:color w:val="231F20"/>
          <w:spacing w:val="-26"/>
          <w:w w:val="105"/>
        </w:rPr>
        <w:t xml:space="preserve"> </w:t>
      </w:r>
      <w:r>
        <w:rPr>
          <w:color w:val="231F20"/>
          <w:w w:val="105"/>
        </w:rPr>
        <w:t>investigations</w:t>
      </w:r>
      <w:r>
        <w:rPr>
          <w:color w:val="231F20"/>
          <w:spacing w:val="-26"/>
          <w:w w:val="105"/>
        </w:rPr>
        <w:t xml:space="preserve"> </w:t>
      </w:r>
      <w:r>
        <w:rPr>
          <w:color w:val="231F20"/>
          <w:w w:val="105"/>
        </w:rPr>
        <w:t>can be</w:t>
      </w:r>
      <w:r>
        <w:rPr>
          <w:color w:val="231F20"/>
          <w:spacing w:val="-15"/>
          <w:w w:val="105"/>
        </w:rPr>
        <w:t xml:space="preserve"> </w:t>
      </w:r>
      <w:r>
        <w:rPr>
          <w:color w:val="231F20"/>
          <w:w w:val="105"/>
        </w:rPr>
        <w:t>compared</w:t>
      </w:r>
      <w:r>
        <w:rPr>
          <w:color w:val="231F20"/>
          <w:spacing w:val="-14"/>
          <w:w w:val="105"/>
        </w:rPr>
        <w:t xml:space="preserve"> </w:t>
      </w:r>
      <w:r>
        <w:rPr>
          <w:color w:val="231F20"/>
          <w:w w:val="105"/>
        </w:rPr>
        <w:t>to</w:t>
      </w:r>
      <w:r>
        <w:rPr>
          <w:color w:val="231F20"/>
          <w:spacing w:val="-14"/>
          <w:w w:val="105"/>
        </w:rPr>
        <w:t xml:space="preserve"> </w:t>
      </w:r>
      <w:r>
        <w:rPr>
          <w:color w:val="231F20"/>
          <w:w w:val="105"/>
        </w:rPr>
        <w:t>how</w:t>
      </w:r>
      <w:r>
        <w:rPr>
          <w:color w:val="231F20"/>
          <w:spacing w:val="-14"/>
          <w:w w:val="105"/>
        </w:rPr>
        <w:t xml:space="preserve"> </w:t>
      </w:r>
      <w:r>
        <w:rPr>
          <w:color w:val="231F20"/>
          <w:w w:val="105"/>
        </w:rPr>
        <w:t>physicians</w:t>
      </w:r>
      <w:r>
        <w:rPr>
          <w:color w:val="231F20"/>
          <w:spacing w:val="-14"/>
          <w:w w:val="105"/>
        </w:rPr>
        <w:t xml:space="preserve"> </w:t>
      </w:r>
      <w:r>
        <w:rPr>
          <w:color w:val="231F20"/>
          <w:w w:val="105"/>
        </w:rPr>
        <w:t>use</w:t>
      </w:r>
      <w:r>
        <w:rPr>
          <w:color w:val="231F20"/>
          <w:spacing w:val="-14"/>
          <w:w w:val="105"/>
        </w:rPr>
        <w:t xml:space="preserve"> </w:t>
      </w:r>
      <w:r>
        <w:rPr>
          <w:color w:val="231F20"/>
          <w:w w:val="105"/>
        </w:rPr>
        <w:t>sonograms</w:t>
      </w:r>
      <w:r>
        <w:rPr>
          <w:color w:val="231F20"/>
          <w:spacing w:val="-14"/>
          <w:w w:val="105"/>
        </w:rPr>
        <w:t xml:space="preserve"> </w:t>
      </w:r>
      <w:r>
        <w:rPr>
          <w:color w:val="231F20"/>
          <w:w w:val="105"/>
        </w:rPr>
        <w:t>and</w:t>
      </w:r>
      <w:r>
        <w:rPr>
          <w:color w:val="231F20"/>
          <w:spacing w:val="-14"/>
          <w:w w:val="105"/>
        </w:rPr>
        <w:t xml:space="preserve"> </w:t>
      </w:r>
      <w:r>
        <w:rPr>
          <w:color w:val="231F20"/>
          <w:spacing w:val="-3"/>
          <w:w w:val="105"/>
        </w:rPr>
        <w:t>X-rays</w:t>
      </w:r>
      <w:r>
        <w:rPr>
          <w:color w:val="231F20"/>
          <w:spacing w:val="-14"/>
          <w:w w:val="105"/>
        </w:rPr>
        <w:t xml:space="preserve"> </w:t>
      </w:r>
      <w:r>
        <w:rPr>
          <w:color w:val="231F20"/>
          <w:w w:val="105"/>
        </w:rPr>
        <w:t>to</w:t>
      </w:r>
      <w:r>
        <w:rPr>
          <w:color w:val="231F20"/>
          <w:spacing w:val="-14"/>
          <w:w w:val="105"/>
        </w:rPr>
        <w:t xml:space="preserve"> </w:t>
      </w:r>
      <w:r>
        <w:rPr>
          <w:color w:val="231F20"/>
          <w:w w:val="105"/>
        </w:rPr>
        <w:t>see</w:t>
      </w:r>
      <w:r>
        <w:rPr>
          <w:color w:val="231F20"/>
          <w:spacing w:val="-14"/>
          <w:w w:val="105"/>
        </w:rPr>
        <w:t xml:space="preserve"> </w:t>
      </w:r>
      <w:r>
        <w:rPr>
          <w:color w:val="231F20"/>
          <w:w w:val="105"/>
        </w:rPr>
        <w:t>inside</w:t>
      </w:r>
      <w:r>
        <w:rPr>
          <w:color w:val="231F20"/>
          <w:spacing w:val="-14"/>
          <w:w w:val="105"/>
        </w:rPr>
        <w:t xml:space="preserve"> </w:t>
      </w:r>
      <w:r>
        <w:rPr>
          <w:color w:val="231F20"/>
          <w:w w:val="105"/>
        </w:rPr>
        <w:t>a</w:t>
      </w:r>
      <w:r>
        <w:rPr>
          <w:color w:val="231F20"/>
          <w:spacing w:val="-14"/>
          <w:w w:val="105"/>
        </w:rPr>
        <w:t xml:space="preserve"> </w:t>
      </w:r>
      <w:r>
        <w:rPr>
          <w:color w:val="231F20"/>
          <w:spacing w:val="-4"/>
          <w:w w:val="105"/>
        </w:rPr>
        <w:t>body.</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160" w:right="148"/>
        <w:rPr>
          <w:rFonts w:hAnsi="Arial"/>
          <w:color w:val="231F20"/>
          <w:w w:val="105"/>
        </w:rPr>
      </w:pPr>
      <w:r>
        <w:rPr>
          <w:rFonts w:ascii="Arial" w:eastAsiaTheme="minorEastAsia" w:hAnsi="Arial" w:cs="Arial"/>
          <w:b/>
          <w:bCs/>
          <w:color w:val="231F20"/>
          <w:w w:val="105"/>
        </w:rPr>
        <w:t xml:space="preserve">Geodesy </w:t>
      </w:r>
      <w:r>
        <w:rPr>
          <w:rFonts w:hAnsi="Arial"/>
          <w:color w:val="231F20"/>
          <w:w w:val="105"/>
        </w:rPr>
        <w:t>is the study of a planet</w:t>
      </w:r>
      <w:r>
        <w:rPr>
          <w:rFonts w:hAnsi="Arial" w:hint="eastAsia"/>
          <w:color w:val="231F20"/>
          <w:w w:val="105"/>
        </w:rPr>
        <w:t>’</w:t>
      </w:r>
      <w:r>
        <w:rPr>
          <w:rFonts w:hAnsi="Arial"/>
          <w:color w:val="231F20"/>
          <w:w w:val="105"/>
        </w:rPr>
        <w:t>s exact shape and its orientation in space, including variations</w:t>
      </w:r>
      <w:r>
        <w:rPr>
          <w:rFonts w:hAnsi="Arial"/>
          <w:color w:val="231F20"/>
          <w:spacing w:val="-13"/>
          <w:w w:val="105"/>
        </w:rPr>
        <w:t xml:space="preserve"> </w:t>
      </w:r>
      <w:r>
        <w:rPr>
          <w:rFonts w:hAnsi="Arial"/>
          <w:color w:val="231F20"/>
          <w:w w:val="105"/>
        </w:rPr>
        <w:t>in</w:t>
      </w:r>
      <w:r>
        <w:rPr>
          <w:rFonts w:hAnsi="Arial"/>
          <w:color w:val="231F20"/>
          <w:spacing w:val="-13"/>
          <w:w w:val="105"/>
        </w:rPr>
        <w:t xml:space="preserve"> </w:t>
      </w:r>
      <w:r>
        <w:rPr>
          <w:rFonts w:hAnsi="Arial"/>
          <w:color w:val="231F20"/>
          <w:w w:val="105"/>
        </w:rPr>
        <w:t>the</w:t>
      </w:r>
      <w:r>
        <w:rPr>
          <w:rFonts w:hAnsi="Arial"/>
          <w:color w:val="231F20"/>
          <w:spacing w:val="-12"/>
          <w:w w:val="105"/>
        </w:rPr>
        <w:t xml:space="preserve"> </w:t>
      </w:r>
      <w:r>
        <w:rPr>
          <w:rFonts w:hAnsi="Arial"/>
          <w:color w:val="231F20"/>
          <w:w w:val="105"/>
        </w:rPr>
        <w:t>speed</w:t>
      </w:r>
      <w:r>
        <w:rPr>
          <w:rFonts w:hAnsi="Arial"/>
          <w:color w:val="231F20"/>
          <w:spacing w:val="-13"/>
          <w:w w:val="105"/>
        </w:rPr>
        <w:t xml:space="preserve"> </w:t>
      </w:r>
      <w:r>
        <w:rPr>
          <w:rFonts w:hAnsi="Arial"/>
          <w:color w:val="231F20"/>
          <w:w w:val="105"/>
        </w:rPr>
        <w:t>of</w:t>
      </w:r>
      <w:r>
        <w:rPr>
          <w:rFonts w:hAnsi="Arial"/>
          <w:color w:val="231F20"/>
          <w:spacing w:val="-13"/>
          <w:w w:val="105"/>
        </w:rPr>
        <w:t xml:space="preserve"> </w:t>
      </w:r>
      <w:r>
        <w:rPr>
          <w:rFonts w:hAnsi="Arial"/>
          <w:color w:val="231F20"/>
          <w:w w:val="105"/>
        </w:rPr>
        <w:t>rotation</w:t>
      </w:r>
      <w:r>
        <w:rPr>
          <w:rFonts w:hAnsi="Arial"/>
          <w:color w:val="231F20"/>
          <w:spacing w:val="-12"/>
          <w:w w:val="105"/>
        </w:rPr>
        <w:t xml:space="preserve"> </w:t>
      </w:r>
      <w:r>
        <w:rPr>
          <w:rFonts w:hAnsi="Arial"/>
          <w:color w:val="231F20"/>
          <w:w w:val="105"/>
        </w:rPr>
        <w:t>and</w:t>
      </w:r>
      <w:r>
        <w:rPr>
          <w:rFonts w:hAnsi="Arial"/>
          <w:color w:val="231F20"/>
          <w:spacing w:val="-13"/>
          <w:w w:val="105"/>
        </w:rPr>
        <w:t xml:space="preserve"> </w:t>
      </w:r>
      <w:r>
        <w:rPr>
          <w:rFonts w:hAnsi="Arial"/>
          <w:color w:val="231F20"/>
          <w:w w:val="105"/>
        </w:rPr>
        <w:t>wobbles</w:t>
      </w:r>
      <w:r>
        <w:rPr>
          <w:rFonts w:hAnsi="Arial"/>
          <w:color w:val="231F20"/>
          <w:spacing w:val="-12"/>
          <w:w w:val="105"/>
        </w:rPr>
        <w:t xml:space="preserve"> </w:t>
      </w:r>
      <w:r>
        <w:rPr>
          <w:rFonts w:hAnsi="Arial"/>
          <w:color w:val="231F20"/>
          <w:w w:val="105"/>
        </w:rPr>
        <w:t>of</w:t>
      </w:r>
      <w:r>
        <w:rPr>
          <w:rFonts w:hAnsi="Arial"/>
          <w:color w:val="231F20"/>
          <w:spacing w:val="-13"/>
          <w:w w:val="105"/>
        </w:rPr>
        <w:t xml:space="preserve"> </w:t>
      </w:r>
      <w:r>
        <w:rPr>
          <w:rFonts w:hAnsi="Arial"/>
          <w:color w:val="231F20"/>
          <w:w w:val="105"/>
        </w:rPr>
        <w:t>its</w:t>
      </w:r>
      <w:r>
        <w:rPr>
          <w:rFonts w:hAnsi="Arial"/>
          <w:color w:val="231F20"/>
          <w:spacing w:val="-13"/>
          <w:w w:val="105"/>
        </w:rPr>
        <w:t xml:space="preserve"> </w:t>
      </w:r>
      <w:r>
        <w:rPr>
          <w:rFonts w:hAnsi="Arial"/>
          <w:color w:val="231F20"/>
          <w:w w:val="105"/>
        </w:rPr>
        <w:t>axis</w:t>
      </w:r>
      <w:r>
        <w:rPr>
          <w:rFonts w:hAnsi="Arial"/>
          <w:color w:val="231F20"/>
          <w:spacing w:val="-12"/>
          <w:w w:val="105"/>
        </w:rPr>
        <w:t xml:space="preserve"> </w:t>
      </w:r>
      <w:r>
        <w:rPr>
          <w:rFonts w:hAnsi="Arial"/>
          <w:color w:val="231F20"/>
          <w:w w:val="105"/>
        </w:rPr>
        <w:t>of</w:t>
      </w:r>
      <w:r>
        <w:rPr>
          <w:rFonts w:hAnsi="Arial"/>
          <w:color w:val="231F20"/>
          <w:spacing w:val="-13"/>
          <w:w w:val="105"/>
        </w:rPr>
        <w:t xml:space="preserve"> </w:t>
      </w:r>
      <w:r>
        <w:rPr>
          <w:rFonts w:hAnsi="Arial"/>
          <w:color w:val="231F20"/>
          <w:w w:val="105"/>
        </w:rPr>
        <w:t>rotation.</w:t>
      </w:r>
      <w:r>
        <w:rPr>
          <w:rFonts w:hAnsi="Arial"/>
          <w:color w:val="231F20"/>
          <w:spacing w:val="-13"/>
          <w:w w:val="105"/>
        </w:rPr>
        <w:t xml:space="preserve"> </w:t>
      </w:r>
      <w:r>
        <w:rPr>
          <w:rFonts w:hAnsi="Arial"/>
          <w:color w:val="231F20"/>
          <w:w w:val="105"/>
        </w:rPr>
        <w:t>The</w:t>
      </w:r>
      <w:r>
        <w:rPr>
          <w:rFonts w:hAnsi="Arial"/>
          <w:color w:val="231F20"/>
          <w:spacing w:val="-12"/>
          <w:w w:val="105"/>
        </w:rPr>
        <w:t xml:space="preserve"> </w:t>
      </w:r>
      <w:r>
        <w:rPr>
          <w:rFonts w:hAnsi="Arial"/>
          <w:color w:val="231F20"/>
          <w:w w:val="105"/>
        </w:rPr>
        <w:t>axis</w:t>
      </w:r>
      <w:r>
        <w:rPr>
          <w:rFonts w:hAnsi="Arial"/>
          <w:color w:val="231F20"/>
          <w:spacing w:val="-13"/>
          <w:w w:val="105"/>
        </w:rPr>
        <w:t xml:space="preserve"> </w:t>
      </w:r>
      <w:r>
        <w:rPr>
          <w:rFonts w:hAnsi="Arial"/>
          <w:color w:val="231F20"/>
          <w:w w:val="105"/>
        </w:rPr>
        <w:t>of</w:t>
      </w:r>
      <w:r>
        <w:rPr>
          <w:rFonts w:hAnsi="Arial"/>
          <w:color w:val="231F20"/>
          <w:spacing w:val="-12"/>
          <w:w w:val="105"/>
        </w:rPr>
        <w:t xml:space="preserve"> </w:t>
      </w:r>
      <w:r>
        <w:rPr>
          <w:rFonts w:hAnsi="Arial"/>
          <w:color w:val="231F20"/>
          <w:w w:val="105"/>
        </w:rPr>
        <w:t>rotation</w:t>
      </w:r>
      <w:r>
        <w:rPr>
          <w:rFonts w:hAnsi="Arial"/>
          <w:color w:val="231F20"/>
          <w:spacing w:val="-13"/>
          <w:w w:val="105"/>
        </w:rPr>
        <w:t xml:space="preserve"> </w:t>
      </w:r>
      <w:r>
        <w:rPr>
          <w:rFonts w:hAnsi="Arial"/>
          <w:color w:val="231F20"/>
          <w:w w:val="105"/>
        </w:rPr>
        <w:t>is very</w:t>
      </w:r>
      <w:r>
        <w:rPr>
          <w:rFonts w:hAnsi="Arial"/>
          <w:color w:val="231F20"/>
          <w:spacing w:val="-25"/>
          <w:w w:val="105"/>
        </w:rPr>
        <w:t xml:space="preserve"> </w:t>
      </w:r>
      <w:r>
        <w:rPr>
          <w:rFonts w:hAnsi="Arial"/>
          <w:color w:val="231F20"/>
          <w:w w:val="105"/>
        </w:rPr>
        <w:t>sensitive</w:t>
      </w:r>
      <w:r>
        <w:rPr>
          <w:rFonts w:hAnsi="Arial"/>
          <w:color w:val="231F20"/>
          <w:spacing w:val="-24"/>
          <w:w w:val="105"/>
        </w:rPr>
        <w:t xml:space="preserve"> </w:t>
      </w:r>
      <w:r>
        <w:rPr>
          <w:rFonts w:hAnsi="Arial"/>
          <w:color w:val="231F20"/>
          <w:w w:val="105"/>
        </w:rPr>
        <w:t>to</w:t>
      </w:r>
      <w:r>
        <w:rPr>
          <w:rFonts w:hAnsi="Arial"/>
          <w:color w:val="231F20"/>
          <w:spacing w:val="-24"/>
          <w:w w:val="105"/>
        </w:rPr>
        <w:t xml:space="preserve"> </w:t>
      </w:r>
      <w:r>
        <w:rPr>
          <w:rFonts w:hAnsi="Arial"/>
          <w:color w:val="231F20"/>
          <w:w w:val="105"/>
        </w:rPr>
        <w:t>conditions</w:t>
      </w:r>
      <w:r>
        <w:rPr>
          <w:rFonts w:hAnsi="Arial"/>
          <w:color w:val="231F20"/>
          <w:spacing w:val="-24"/>
          <w:w w:val="105"/>
        </w:rPr>
        <w:t xml:space="preserve"> </w:t>
      </w:r>
      <w:r>
        <w:rPr>
          <w:rFonts w:hAnsi="Arial"/>
          <w:color w:val="231F20"/>
          <w:w w:val="105"/>
        </w:rPr>
        <w:t>deep</w:t>
      </w:r>
      <w:r>
        <w:rPr>
          <w:rFonts w:hAnsi="Arial"/>
          <w:color w:val="231F20"/>
          <w:spacing w:val="-24"/>
          <w:w w:val="105"/>
        </w:rPr>
        <w:t xml:space="preserve"> </w:t>
      </w:r>
      <w:r>
        <w:rPr>
          <w:rFonts w:hAnsi="Arial"/>
          <w:color w:val="231F20"/>
          <w:w w:val="105"/>
        </w:rPr>
        <w:t>inside</w:t>
      </w:r>
      <w:r>
        <w:rPr>
          <w:rFonts w:hAnsi="Arial"/>
          <w:color w:val="231F20"/>
          <w:spacing w:val="-24"/>
          <w:w w:val="105"/>
        </w:rPr>
        <w:t xml:space="preserve"> </w:t>
      </w:r>
      <w:r>
        <w:rPr>
          <w:rFonts w:hAnsi="Arial"/>
          <w:color w:val="231F20"/>
          <w:w w:val="105"/>
        </w:rPr>
        <w:t>Mars.</w:t>
      </w:r>
      <w:r>
        <w:rPr>
          <w:rFonts w:hAnsi="Arial"/>
          <w:color w:val="231F20"/>
          <w:spacing w:val="-24"/>
          <w:w w:val="105"/>
        </w:rPr>
        <w:t xml:space="preserve"> </w:t>
      </w:r>
      <w:r>
        <w:rPr>
          <w:rFonts w:hAnsi="Arial"/>
          <w:color w:val="231F20"/>
          <w:w w:val="105"/>
        </w:rPr>
        <w:t>For</w:t>
      </w:r>
      <w:r>
        <w:rPr>
          <w:rFonts w:hAnsi="Arial"/>
          <w:color w:val="231F20"/>
          <w:spacing w:val="-24"/>
          <w:w w:val="105"/>
        </w:rPr>
        <w:t xml:space="preserve"> </w:t>
      </w:r>
      <w:r>
        <w:rPr>
          <w:rFonts w:hAnsi="Arial"/>
          <w:color w:val="231F20"/>
          <w:w w:val="105"/>
        </w:rPr>
        <w:t>this</w:t>
      </w:r>
      <w:r>
        <w:rPr>
          <w:rFonts w:hAnsi="Arial"/>
          <w:color w:val="231F20"/>
          <w:spacing w:val="-24"/>
          <w:w w:val="105"/>
        </w:rPr>
        <w:t xml:space="preserve"> </w:t>
      </w:r>
      <w:r>
        <w:rPr>
          <w:rFonts w:hAnsi="Arial"/>
          <w:color w:val="231F20"/>
          <w:w w:val="105"/>
        </w:rPr>
        <w:t>research</w:t>
      </w:r>
      <w:r>
        <w:rPr>
          <w:rFonts w:hAnsi="Arial"/>
          <w:color w:val="231F20"/>
          <w:spacing w:val="-25"/>
          <w:w w:val="105"/>
        </w:rPr>
        <w:t xml:space="preserve"> </w:t>
      </w:r>
      <w:r>
        <w:rPr>
          <w:rFonts w:hAnsi="Arial"/>
          <w:color w:val="231F20"/>
          <w:w w:val="105"/>
        </w:rPr>
        <w:t>technique,</w:t>
      </w:r>
      <w:r>
        <w:rPr>
          <w:rFonts w:hAnsi="Arial"/>
          <w:color w:val="231F20"/>
          <w:spacing w:val="-24"/>
          <w:w w:val="105"/>
        </w:rPr>
        <w:t xml:space="preserve"> </w:t>
      </w:r>
      <w:r>
        <w:rPr>
          <w:rFonts w:hAnsi="Arial"/>
          <w:color w:val="231F20"/>
          <w:w w:val="105"/>
        </w:rPr>
        <w:t>the</w:t>
      </w:r>
      <w:r>
        <w:rPr>
          <w:rFonts w:hAnsi="Arial"/>
          <w:color w:val="231F20"/>
          <w:spacing w:val="-24"/>
          <w:w w:val="105"/>
        </w:rPr>
        <w:t xml:space="preserve"> </w:t>
      </w:r>
      <w:r>
        <w:rPr>
          <w:rFonts w:hAnsi="Arial"/>
          <w:color w:val="231F20"/>
          <w:w w:val="105"/>
        </w:rPr>
        <w:t>lander</w:t>
      </w:r>
      <w:r>
        <w:rPr>
          <w:rFonts w:hAnsi="Arial" w:hint="eastAsia"/>
          <w:color w:val="231F20"/>
          <w:w w:val="105"/>
        </w:rPr>
        <w:t>’</w:t>
      </w:r>
      <w:r>
        <w:rPr>
          <w:rFonts w:hAnsi="Arial"/>
          <w:color w:val="231F20"/>
          <w:w w:val="105"/>
        </w:rPr>
        <w:t>s</w:t>
      </w:r>
      <w:r>
        <w:rPr>
          <w:rFonts w:hAnsi="Arial"/>
          <w:color w:val="231F20"/>
          <w:spacing w:val="-24"/>
          <w:w w:val="105"/>
        </w:rPr>
        <w:t xml:space="preserve"> </w:t>
      </w:r>
      <w:r>
        <w:rPr>
          <w:rFonts w:hAnsi="Arial"/>
          <w:color w:val="231F20"/>
          <w:w w:val="105"/>
        </w:rPr>
        <w:t>radio link to Earth will provide precise tracking of a fixed location on the surface as the planet rotates,</w:t>
      </w:r>
      <w:r>
        <w:rPr>
          <w:rFonts w:hAnsi="Arial"/>
          <w:color w:val="231F20"/>
          <w:spacing w:val="-16"/>
          <w:w w:val="105"/>
        </w:rPr>
        <w:t xml:space="preserve"> </w:t>
      </w:r>
      <w:r>
        <w:rPr>
          <w:rFonts w:hAnsi="Arial"/>
          <w:color w:val="231F20"/>
          <w:w w:val="105"/>
        </w:rPr>
        <w:t>throughout</w:t>
      </w:r>
      <w:r>
        <w:rPr>
          <w:rFonts w:hAnsi="Arial"/>
          <w:color w:val="231F20"/>
          <w:spacing w:val="-15"/>
          <w:w w:val="105"/>
        </w:rPr>
        <w:t xml:space="preserve"> </w:t>
      </w:r>
      <w:r>
        <w:rPr>
          <w:rFonts w:hAnsi="Arial"/>
          <w:color w:val="231F20"/>
          <w:w w:val="105"/>
        </w:rPr>
        <w:t>the</w:t>
      </w:r>
      <w:r>
        <w:rPr>
          <w:rFonts w:hAnsi="Arial"/>
          <w:color w:val="231F20"/>
          <w:spacing w:val="-15"/>
          <w:w w:val="105"/>
        </w:rPr>
        <w:t xml:space="preserve"> </w:t>
      </w:r>
      <w:r>
        <w:rPr>
          <w:rFonts w:hAnsi="Arial"/>
          <w:color w:val="231F20"/>
          <w:w w:val="105"/>
        </w:rPr>
        <w:t>course</w:t>
      </w:r>
      <w:r>
        <w:rPr>
          <w:rFonts w:hAnsi="Arial"/>
          <w:color w:val="231F20"/>
          <w:spacing w:val="-16"/>
          <w:w w:val="105"/>
        </w:rPr>
        <w:t xml:space="preserve"> </w:t>
      </w:r>
      <w:r>
        <w:rPr>
          <w:rFonts w:hAnsi="Arial"/>
          <w:color w:val="231F20"/>
          <w:w w:val="105"/>
        </w:rPr>
        <w:t>of</w:t>
      </w:r>
      <w:r>
        <w:rPr>
          <w:rFonts w:hAnsi="Arial"/>
          <w:color w:val="231F20"/>
          <w:spacing w:val="-15"/>
          <w:w w:val="105"/>
        </w:rPr>
        <w:t xml:space="preserve"> </w:t>
      </w:r>
      <w:r>
        <w:rPr>
          <w:rFonts w:hAnsi="Arial"/>
          <w:color w:val="231F20"/>
          <w:w w:val="105"/>
        </w:rPr>
        <w:t>a</w:t>
      </w:r>
      <w:r>
        <w:rPr>
          <w:rFonts w:hAnsi="Arial"/>
          <w:color w:val="231F20"/>
          <w:spacing w:val="-15"/>
          <w:w w:val="105"/>
        </w:rPr>
        <w:t xml:space="preserve"> </w:t>
      </w:r>
      <w:r>
        <w:rPr>
          <w:rFonts w:hAnsi="Arial"/>
          <w:color w:val="231F20"/>
          <w:w w:val="105"/>
        </w:rPr>
        <w:t>full</w:t>
      </w:r>
      <w:r>
        <w:rPr>
          <w:rFonts w:hAnsi="Arial"/>
          <w:color w:val="231F20"/>
          <w:spacing w:val="-15"/>
          <w:w w:val="105"/>
        </w:rPr>
        <w:t xml:space="preserve"> </w:t>
      </w:r>
      <w:r>
        <w:rPr>
          <w:rFonts w:hAnsi="Arial"/>
          <w:color w:val="231F20"/>
          <w:w w:val="105"/>
        </w:rPr>
        <w:t>Mars</w:t>
      </w:r>
      <w:r>
        <w:rPr>
          <w:rFonts w:hAnsi="Arial"/>
          <w:color w:val="231F20"/>
          <w:spacing w:val="-16"/>
          <w:w w:val="105"/>
        </w:rPr>
        <w:t xml:space="preserve"> </w:t>
      </w:r>
      <w:r>
        <w:rPr>
          <w:rFonts w:hAnsi="Arial"/>
          <w:color w:val="231F20"/>
          <w:spacing w:val="-4"/>
          <w:w w:val="105"/>
        </w:rPr>
        <w:t>year.</w:t>
      </w:r>
      <w:r>
        <w:rPr>
          <w:rFonts w:hAnsi="Arial"/>
          <w:color w:val="231F20"/>
          <w:spacing w:val="-15"/>
          <w:w w:val="105"/>
        </w:rPr>
        <w:t xml:space="preserve"> </w:t>
      </w:r>
      <w:r>
        <w:rPr>
          <w:rFonts w:hAnsi="Arial"/>
          <w:color w:val="231F20"/>
          <w:w w:val="105"/>
        </w:rPr>
        <w:t>This</w:t>
      </w:r>
      <w:r>
        <w:rPr>
          <w:rFonts w:hAnsi="Arial"/>
          <w:color w:val="231F20"/>
          <w:spacing w:val="-15"/>
          <w:w w:val="105"/>
        </w:rPr>
        <w:t xml:space="preserve"> </w:t>
      </w:r>
      <w:r>
        <w:rPr>
          <w:rFonts w:hAnsi="Arial"/>
          <w:color w:val="231F20"/>
          <w:w w:val="105"/>
        </w:rPr>
        <w:t>investigation</w:t>
      </w:r>
      <w:r>
        <w:rPr>
          <w:rFonts w:hAnsi="Arial"/>
          <w:color w:val="231F20"/>
          <w:spacing w:val="-16"/>
          <w:w w:val="105"/>
        </w:rPr>
        <w:t xml:space="preserve"> </w:t>
      </w:r>
      <w:r>
        <w:rPr>
          <w:rFonts w:hAnsi="Arial"/>
          <w:color w:val="231F20"/>
          <w:w w:val="105"/>
        </w:rPr>
        <w:t>of</w:t>
      </w:r>
      <w:r>
        <w:rPr>
          <w:rFonts w:hAnsi="Arial"/>
          <w:color w:val="231F20"/>
          <w:spacing w:val="-15"/>
          <w:w w:val="105"/>
        </w:rPr>
        <w:t xml:space="preserve"> </w:t>
      </w:r>
      <w:r>
        <w:rPr>
          <w:rFonts w:hAnsi="Arial"/>
          <w:color w:val="231F20"/>
          <w:w w:val="105"/>
        </w:rPr>
        <w:t>the</w:t>
      </w:r>
      <w:r>
        <w:rPr>
          <w:rFonts w:hAnsi="Arial"/>
          <w:color w:val="231F20"/>
          <w:spacing w:val="-15"/>
          <w:w w:val="105"/>
        </w:rPr>
        <w:t xml:space="preserve"> </w:t>
      </w:r>
      <w:r>
        <w:rPr>
          <w:rFonts w:hAnsi="Arial"/>
          <w:color w:val="231F20"/>
          <w:w w:val="105"/>
        </w:rPr>
        <w:t>planet</w:t>
      </w:r>
      <w:r>
        <w:rPr>
          <w:rFonts w:hAnsi="Arial" w:hint="eastAsia"/>
          <w:color w:val="231F20"/>
          <w:w w:val="105"/>
        </w:rPr>
        <w:t>’</w:t>
      </w:r>
      <w:r>
        <w:rPr>
          <w:rFonts w:hAnsi="Arial"/>
          <w:color w:val="231F20"/>
          <w:w w:val="105"/>
        </w:rPr>
        <w:t>s</w:t>
      </w:r>
      <w:r>
        <w:rPr>
          <w:rFonts w:hAnsi="Arial"/>
          <w:color w:val="231F20"/>
          <w:spacing w:val="-15"/>
          <w:w w:val="105"/>
        </w:rPr>
        <w:t xml:space="preserve"> </w:t>
      </w:r>
      <w:r>
        <w:rPr>
          <w:rFonts w:hAnsi="Arial"/>
          <w:color w:val="231F20"/>
          <w:w w:val="105"/>
        </w:rPr>
        <w:t>motion can</w:t>
      </w:r>
      <w:r>
        <w:rPr>
          <w:rFonts w:hAnsi="Arial"/>
          <w:color w:val="231F20"/>
          <w:spacing w:val="-14"/>
          <w:w w:val="105"/>
        </w:rPr>
        <w:t xml:space="preserve"> </w:t>
      </w:r>
      <w:r>
        <w:rPr>
          <w:rFonts w:hAnsi="Arial"/>
          <w:color w:val="231F20"/>
          <w:w w:val="105"/>
        </w:rPr>
        <w:t>be</w:t>
      </w:r>
      <w:r>
        <w:rPr>
          <w:rFonts w:hAnsi="Arial"/>
          <w:color w:val="231F20"/>
          <w:spacing w:val="-14"/>
          <w:w w:val="105"/>
        </w:rPr>
        <w:t xml:space="preserve"> </w:t>
      </w:r>
      <w:r>
        <w:rPr>
          <w:rFonts w:hAnsi="Arial"/>
          <w:color w:val="231F20"/>
          <w:w w:val="105"/>
        </w:rPr>
        <w:t>compared</w:t>
      </w:r>
      <w:r>
        <w:rPr>
          <w:rFonts w:hAnsi="Arial"/>
          <w:color w:val="231F20"/>
          <w:spacing w:val="-14"/>
          <w:w w:val="105"/>
        </w:rPr>
        <w:t xml:space="preserve"> </w:t>
      </w:r>
      <w:r>
        <w:rPr>
          <w:rFonts w:hAnsi="Arial"/>
          <w:color w:val="231F20"/>
          <w:w w:val="105"/>
        </w:rPr>
        <w:t>to</w:t>
      </w:r>
      <w:r>
        <w:rPr>
          <w:rFonts w:hAnsi="Arial"/>
          <w:color w:val="231F20"/>
          <w:spacing w:val="-14"/>
          <w:w w:val="105"/>
        </w:rPr>
        <w:t xml:space="preserve"> </w:t>
      </w:r>
      <w:r>
        <w:rPr>
          <w:rFonts w:hAnsi="Arial"/>
          <w:color w:val="231F20"/>
          <w:w w:val="105"/>
        </w:rPr>
        <w:t>examining</w:t>
      </w:r>
      <w:r>
        <w:rPr>
          <w:rFonts w:hAnsi="Arial"/>
          <w:color w:val="231F20"/>
          <w:spacing w:val="-14"/>
          <w:w w:val="105"/>
        </w:rPr>
        <w:t xml:space="preserve"> </w:t>
      </w:r>
      <w:r>
        <w:rPr>
          <w:rFonts w:hAnsi="Arial"/>
          <w:color w:val="231F20"/>
          <w:w w:val="105"/>
        </w:rPr>
        <w:t>a</w:t>
      </w:r>
      <w:r>
        <w:rPr>
          <w:rFonts w:hAnsi="Arial"/>
          <w:color w:val="231F20"/>
          <w:spacing w:val="-13"/>
          <w:w w:val="105"/>
        </w:rPr>
        <w:t xml:space="preserve"> </w:t>
      </w:r>
      <w:r>
        <w:rPr>
          <w:rFonts w:hAnsi="Arial"/>
          <w:color w:val="231F20"/>
          <w:w w:val="105"/>
        </w:rPr>
        <w:t>patient</w:t>
      </w:r>
      <w:r>
        <w:rPr>
          <w:rFonts w:hAnsi="Arial" w:hint="eastAsia"/>
          <w:color w:val="231F20"/>
          <w:w w:val="105"/>
        </w:rPr>
        <w:t>’</w:t>
      </w:r>
      <w:r>
        <w:rPr>
          <w:rFonts w:hAnsi="Arial"/>
          <w:color w:val="231F20"/>
          <w:w w:val="105"/>
        </w:rPr>
        <w:t>s</w:t>
      </w:r>
      <w:r>
        <w:rPr>
          <w:rFonts w:hAnsi="Arial"/>
          <w:color w:val="231F20"/>
          <w:spacing w:val="-14"/>
          <w:w w:val="105"/>
        </w:rPr>
        <w:t xml:space="preserve"> </w:t>
      </w:r>
      <w:r>
        <w:rPr>
          <w:rFonts w:hAnsi="Arial"/>
          <w:color w:val="231F20"/>
          <w:w w:val="105"/>
        </w:rPr>
        <w:t>reflexes</w:t>
      </w:r>
      <w:r>
        <w:rPr>
          <w:rFonts w:hAnsi="Arial"/>
          <w:color w:val="231F20"/>
          <w:spacing w:val="-14"/>
          <w:w w:val="105"/>
        </w:rPr>
        <w:t xml:space="preserve"> </w:t>
      </w:r>
      <w:r>
        <w:rPr>
          <w:rFonts w:hAnsi="Arial"/>
          <w:color w:val="231F20"/>
          <w:w w:val="105"/>
        </w:rPr>
        <w:t>during</w:t>
      </w:r>
      <w:r>
        <w:rPr>
          <w:rFonts w:hAnsi="Arial"/>
          <w:color w:val="231F20"/>
          <w:spacing w:val="-14"/>
          <w:w w:val="105"/>
        </w:rPr>
        <w:t xml:space="preserve"> </w:t>
      </w:r>
      <w:r>
        <w:rPr>
          <w:rFonts w:hAnsi="Arial"/>
          <w:color w:val="231F20"/>
          <w:w w:val="105"/>
        </w:rPr>
        <w:t>a</w:t>
      </w:r>
      <w:r>
        <w:rPr>
          <w:rFonts w:hAnsi="Arial"/>
          <w:color w:val="231F20"/>
          <w:spacing w:val="-14"/>
          <w:w w:val="105"/>
        </w:rPr>
        <w:t xml:space="preserve"> </w:t>
      </w:r>
      <w:r>
        <w:rPr>
          <w:rFonts w:hAnsi="Arial"/>
          <w:color w:val="231F20"/>
          <w:w w:val="105"/>
        </w:rPr>
        <w:t>medical</w:t>
      </w:r>
      <w:r>
        <w:rPr>
          <w:rFonts w:hAnsi="Arial"/>
          <w:color w:val="231F20"/>
          <w:spacing w:val="-13"/>
          <w:w w:val="105"/>
        </w:rPr>
        <w:t xml:space="preserve"> </w:t>
      </w:r>
      <w:r>
        <w:rPr>
          <w:rFonts w:hAnsi="Arial"/>
          <w:color w:val="231F20"/>
          <w:w w:val="105"/>
        </w:rPr>
        <w:t>check-up.</w:t>
      </w:r>
    </w:p>
    <w:p w:rsidR="00000000" w:rsidRDefault="009E7F48">
      <w:pPr>
        <w:pStyle w:val="BodyText"/>
        <w:kinsoku w:val="0"/>
        <w:overflowPunct w:val="0"/>
        <w:spacing w:before="11"/>
        <w:rPr>
          <w:sz w:val="17"/>
          <w:szCs w:val="17"/>
        </w:rPr>
      </w:pPr>
    </w:p>
    <w:p w:rsidR="00000000" w:rsidRDefault="009E7F48">
      <w:pPr>
        <w:pStyle w:val="BodyText"/>
        <w:kinsoku w:val="0"/>
        <w:overflowPunct w:val="0"/>
        <w:spacing w:line="213" w:lineRule="auto"/>
        <w:ind w:left="160" w:right="115"/>
        <w:rPr>
          <w:rFonts w:hAnsi="Arial"/>
          <w:color w:val="231F20"/>
          <w:w w:val="105"/>
        </w:rPr>
      </w:pPr>
      <w:r>
        <w:rPr>
          <w:color w:val="231F20"/>
          <w:w w:val="105"/>
        </w:rPr>
        <w:t>Study</w:t>
      </w:r>
      <w:r>
        <w:rPr>
          <w:color w:val="231F20"/>
          <w:spacing w:val="-23"/>
          <w:w w:val="105"/>
        </w:rPr>
        <w:t xml:space="preserve"> </w:t>
      </w:r>
      <w:r>
        <w:rPr>
          <w:color w:val="231F20"/>
          <w:w w:val="105"/>
        </w:rPr>
        <w:t>of</w:t>
      </w:r>
      <w:r>
        <w:rPr>
          <w:color w:val="231F20"/>
          <w:spacing w:val="-23"/>
          <w:w w:val="105"/>
        </w:rPr>
        <w:t xml:space="preserve"> </w:t>
      </w:r>
      <w:r>
        <w:rPr>
          <w:rFonts w:ascii="Arial" w:hAnsi="Arial" w:cs="Arial"/>
          <w:b/>
          <w:bCs/>
          <w:color w:val="231F20"/>
          <w:w w:val="105"/>
        </w:rPr>
        <w:t>heat</w:t>
      </w:r>
      <w:r>
        <w:rPr>
          <w:rFonts w:ascii="Arial" w:hAnsi="Arial" w:cs="Arial"/>
          <w:b/>
          <w:bCs/>
          <w:color w:val="231F20"/>
          <w:spacing w:val="-23"/>
          <w:w w:val="105"/>
        </w:rPr>
        <w:t xml:space="preserve"> </w:t>
      </w:r>
      <w:r>
        <w:rPr>
          <w:rFonts w:ascii="Arial" w:hAnsi="Arial" w:cs="Arial"/>
          <w:b/>
          <w:bCs/>
          <w:color w:val="231F20"/>
          <w:w w:val="105"/>
        </w:rPr>
        <w:t>transport</w:t>
      </w:r>
      <w:r>
        <w:rPr>
          <w:rFonts w:ascii="Arial" w:hAnsi="Arial" w:cs="Arial"/>
          <w:b/>
          <w:bCs/>
          <w:color w:val="231F20"/>
          <w:spacing w:val="-22"/>
          <w:w w:val="105"/>
        </w:rPr>
        <w:t xml:space="preserve"> </w:t>
      </w:r>
      <w:r>
        <w:rPr>
          <w:rFonts w:hAnsi="Arial"/>
          <w:color w:val="231F20"/>
          <w:w w:val="105"/>
        </w:rPr>
        <w:t>is</w:t>
      </w:r>
      <w:r>
        <w:rPr>
          <w:rFonts w:hAnsi="Arial"/>
          <w:color w:val="231F20"/>
          <w:spacing w:val="-22"/>
          <w:w w:val="105"/>
        </w:rPr>
        <w:t xml:space="preserve"> </w:t>
      </w:r>
      <w:r>
        <w:rPr>
          <w:rFonts w:hAnsi="Arial"/>
          <w:color w:val="231F20"/>
          <w:w w:val="105"/>
        </w:rPr>
        <w:t>a</w:t>
      </w:r>
      <w:r>
        <w:rPr>
          <w:rFonts w:hAnsi="Arial"/>
          <w:color w:val="231F20"/>
          <w:spacing w:val="-23"/>
          <w:w w:val="105"/>
        </w:rPr>
        <w:t xml:space="preserve"> </w:t>
      </w:r>
      <w:r>
        <w:rPr>
          <w:rFonts w:hAnsi="Arial"/>
          <w:color w:val="231F20"/>
          <w:w w:val="105"/>
        </w:rPr>
        <w:t>way</w:t>
      </w:r>
      <w:r>
        <w:rPr>
          <w:rFonts w:hAnsi="Arial"/>
          <w:color w:val="231F20"/>
          <w:spacing w:val="-22"/>
          <w:w w:val="105"/>
        </w:rPr>
        <w:t xml:space="preserve"> </w:t>
      </w:r>
      <w:r>
        <w:rPr>
          <w:rFonts w:hAnsi="Arial"/>
          <w:color w:val="231F20"/>
          <w:w w:val="105"/>
        </w:rPr>
        <w:t>to</w:t>
      </w:r>
      <w:r>
        <w:rPr>
          <w:rFonts w:hAnsi="Arial"/>
          <w:color w:val="231F20"/>
          <w:spacing w:val="-23"/>
          <w:w w:val="105"/>
        </w:rPr>
        <w:t xml:space="preserve"> </w:t>
      </w:r>
      <w:r>
        <w:rPr>
          <w:rFonts w:hAnsi="Arial"/>
          <w:color w:val="231F20"/>
          <w:w w:val="105"/>
        </w:rPr>
        <w:t>assess</w:t>
      </w:r>
      <w:r>
        <w:rPr>
          <w:rFonts w:hAnsi="Arial"/>
          <w:color w:val="231F20"/>
          <w:spacing w:val="-22"/>
          <w:w w:val="105"/>
        </w:rPr>
        <w:t xml:space="preserve"> </w:t>
      </w:r>
      <w:r>
        <w:rPr>
          <w:rFonts w:hAnsi="Arial"/>
          <w:color w:val="231F20"/>
          <w:w w:val="105"/>
        </w:rPr>
        <w:t>a</w:t>
      </w:r>
      <w:r>
        <w:rPr>
          <w:rFonts w:hAnsi="Arial"/>
          <w:color w:val="231F20"/>
          <w:spacing w:val="-23"/>
          <w:w w:val="105"/>
        </w:rPr>
        <w:t xml:space="preserve"> </w:t>
      </w:r>
      <w:r>
        <w:rPr>
          <w:rFonts w:hAnsi="Arial"/>
          <w:color w:val="231F20"/>
          <w:w w:val="105"/>
        </w:rPr>
        <w:t>planet</w:t>
      </w:r>
      <w:r>
        <w:rPr>
          <w:rFonts w:hAnsi="Arial" w:hint="eastAsia"/>
          <w:color w:val="231F20"/>
          <w:w w:val="105"/>
        </w:rPr>
        <w:t>’</w:t>
      </w:r>
      <w:r>
        <w:rPr>
          <w:rFonts w:hAnsi="Arial"/>
          <w:color w:val="231F20"/>
          <w:w w:val="105"/>
        </w:rPr>
        <w:t>s</w:t>
      </w:r>
      <w:r>
        <w:rPr>
          <w:rFonts w:hAnsi="Arial"/>
          <w:color w:val="231F20"/>
          <w:spacing w:val="-22"/>
          <w:w w:val="105"/>
        </w:rPr>
        <w:t xml:space="preserve"> </w:t>
      </w:r>
      <w:r>
        <w:rPr>
          <w:rFonts w:hAnsi="Arial"/>
          <w:color w:val="231F20"/>
          <w:w w:val="105"/>
        </w:rPr>
        <w:t>interior</w:t>
      </w:r>
      <w:r>
        <w:rPr>
          <w:rFonts w:hAnsi="Arial"/>
          <w:color w:val="231F20"/>
          <w:spacing w:val="-23"/>
          <w:w w:val="105"/>
        </w:rPr>
        <w:t xml:space="preserve"> </w:t>
      </w:r>
      <w:r>
        <w:rPr>
          <w:rFonts w:hAnsi="Arial"/>
          <w:color w:val="231F20"/>
          <w:w w:val="105"/>
        </w:rPr>
        <w:t>energy</w:t>
      </w:r>
      <w:r>
        <w:rPr>
          <w:rFonts w:hAnsi="Arial"/>
          <w:color w:val="231F20"/>
          <w:spacing w:val="-22"/>
          <w:w w:val="105"/>
        </w:rPr>
        <w:t xml:space="preserve"> </w:t>
      </w:r>
      <w:r>
        <w:rPr>
          <w:rFonts w:hAnsi="Arial"/>
          <w:color w:val="231F20"/>
          <w:w w:val="105"/>
        </w:rPr>
        <w:t>and</w:t>
      </w:r>
      <w:r>
        <w:rPr>
          <w:rFonts w:hAnsi="Arial"/>
          <w:color w:val="231F20"/>
          <w:spacing w:val="-23"/>
          <w:w w:val="105"/>
        </w:rPr>
        <w:t xml:space="preserve"> </w:t>
      </w:r>
      <w:r>
        <w:rPr>
          <w:rFonts w:hAnsi="Arial"/>
          <w:color w:val="231F20"/>
          <w:w w:val="105"/>
        </w:rPr>
        <w:t>its</w:t>
      </w:r>
      <w:r>
        <w:rPr>
          <w:rFonts w:hAnsi="Arial"/>
          <w:color w:val="231F20"/>
          <w:spacing w:val="-22"/>
          <w:w w:val="105"/>
        </w:rPr>
        <w:t xml:space="preserve"> </w:t>
      </w:r>
      <w:r>
        <w:rPr>
          <w:rFonts w:hAnsi="Arial"/>
          <w:color w:val="231F20"/>
          <w:w w:val="105"/>
        </w:rPr>
        <w:t>dissipation.</w:t>
      </w:r>
      <w:r>
        <w:rPr>
          <w:rFonts w:hAnsi="Arial"/>
          <w:color w:val="231F20"/>
          <w:spacing w:val="-22"/>
          <w:w w:val="105"/>
        </w:rPr>
        <w:t xml:space="preserve"> </w:t>
      </w:r>
      <w:r>
        <w:rPr>
          <w:rFonts w:hAnsi="Arial"/>
          <w:color w:val="231F20"/>
          <w:w w:val="105"/>
        </w:rPr>
        <w:t>For this</w:t>
      </w:r>
      <w:r>
        <w:rPr>
          <w:rFonts w:hAnsi="Arial"/>
          <w:color w:val="231F20"/>
          <w:spacing w:val="-25"/>
          <w:w w:val="105"/>
        </w:rPr>
        <w:t xml:space="preserve"> </w:t>
      </w:r>
      <w:r>
        <w:rPr>
          <w:rFonts w:hAnsi="Arial"/>
          <w:color w:val="231F20"/>
          <w:w w:val="105"/>
        </w:rPr>
        <w:t>research</w:t>
      </w:r>
      <w:r>
        <w:rPr>
          <w:rFonts w:hAnsi="Arial"/>
          <w:color w:val="231F20"/>
          <w:spacing w:val="-25"/>
          <w:w w:val="105"/>
        </w:rPr>
        <w:t xml:space="preserve"> </w:t>
      </w:r>
      <w:r>
        <w:rPr>
          <w:rFonts w:hAnsi="Arial"/>
          <w:color w:val="231F20"/>
          <w:w w:val="105"/>
        </w:rPr>
        <w:t>technique,</w:t>
      </w:r>
      <w:r>
        <w:rPr>
          <w:rFonts w:hAnsi="Arial"/>
          <w:color w:val="231F20"/>
          <w:spacing w:val="-25"/>
          <w:w w:val="105"/>
        </w:rPr>
        <w:t xml:space="preserve"> </w:t>
      </w:r>
      <w:r>
        <w:rPr>
          <w:rFonts w:hAnsi="Arial"/>
          <w:color w:val="231F20"/>
          <w:w w:val="105"/>
        </w:rPr>
        <w:t>InSight</w:t>
      </w:r>
      <w:r>
        <w:rPr>
          <w:rFonts w:hAnsi="Arial"/>
          <w:color w:val="231F20"/>
          <w:spacing w:val="-25"/>
          <w:w w:val="105"/>
        </w:rPr>
        <w:t xml:space="preserve"> </w:t>
      </w:r>
      <w:r>
        <w:rPr>
          <w:rFonts w:hAnsi="Arial"/>
          <w:color w:val="231F20"/>
          <w:w w:val="105"/>
        </w:rPr>
        <w:t>will</w:t>
      </w:r>
      <w:r>
        <w:rPr>
          <w:rFonts w:hAnsi="Arial"/>
          <w:color w:val="231F20"/>
          <w:spacing w:val="-24"/>
          <w:w w:val="105"/>
        </w:rPr>
        <w:t xml:space="preserve"> </w:t>
      </w:r>
      <w:r>
        <w:rPr>
          <w:rFonts w:hAnsi="Arial"/>
          <w:color w:val="231F20"/>
          <w:w w:val="105"/>
        </w:rPr>
        <w:t>sink</w:t>
      </w:r>
      <w:r>
        <w:rPr>
          <w:rFonts w:hAnsi="Arial"/>
          <w:color w:val="231F20"/>
          <w:spacing w:val="-25"/>
          <w:w w:val="105"/>
        </w:rPr>
        <w:t xml:space="preserve"> </w:t>
      </w:r>
      <w:r>
        <w:rPr>
          <w:rFonts w:hAnsi="Arial"/>
          <w:color w:val="231F20"/>
          <w:w w:val="105"/>
        </w:rPr>
        <w:t>a</w:t>
      </w:r>
      <w:r>
        <w:rPr>
          <w:rFonts w:hAnsi="Arial"/>
          <w:color w:val="231F20"/>
          <w:spacing w:val="-25"/>
          <w:w w:val="105"/>
        </w:rPr>
        <w:t xml:space="preserve"> </w:t>
      </w:r>
      <w:r>
        <w:rPr>
          <w:rFonts w:hAnsi="Arial"/>
          <w:color w:val="231F20"/>
          <w:w w:val="105"/>
        </w:rPr>
        <w:t>German-made</w:t>
      </w:r>
      <w:r>
        <w:rPr>
          <w:rFonts w:hAnsi="Arial"/>
          <w:color w:val="231F20"/>
          <w:spacing w:val="-25"/>
          <w:w w:val="105"/>
        </w:rPr>
        <w:t xml:space="preserve"> </w:t>
      </w:r>
      <w:r>
        <w:rPr>
          <w:rFonts w:hAnsi="Arial"/>
          <w:color w:val="231F20"/>
          <w:w w:val="105"/>
        </w:rPr>
        <w:t>probe</w:t>
      </w:r>
      <w:r>
        <w:rPr>
          <w:rFonts w:hAnsi="Arial"/>
          <w:color w:val="231F20"/>
          <w:spacing w:val="-24"/>
          <w:w w:val="105"/>
        </w:rPr>
        <w:t xml:space="preserve"> </w:t>
      </w:r>
      <w:r>
        <w:rPr>
          <w:rFonts w:hAnsi="Arial"/>
          <w:color w:val="231F20"/>
          <w:w w:val="105"/>
        </w:rPr>
        <w:t>more</w:t>
      </w:r>
      <w:r>
        <w:rPr>
          <w:rFonts w:hAnsi="Arial"/>
          <w:color w:val="231F20"/>
          <w:spacing w:val="-25"/>
          <w:w w:val="105"/>
        </w:rPr>
        <w:t xml:space="preserve"> </w:t>
      </w:r>
      <w:r>
        <w:rPr>
          <w:rFonts w:hAnsi="Arial"/>
          <w:color w:val="231F20"/>
          <w:w w:val="105"/>
        </w:rPr>
        <w:t>than</w:t>
      </w:r>
      <w:r>
        <w:rPr>
          <w:rFonts w:hAnsi="Arial"/>
          <w:color w:val="231F20"/>
          <w:spacing w:val="-25"/>
          <w:w w:val="105"/>
        </w:rPr>
        <w:t xml:space="preserve"> </w:t>
      </w:r>
      <w:r>
        <w:rPr>
          <w:rFonts w:hAnsi="Arial"/>
          <w:color w:val="231F20"/>
          <w:w w:val="105"/>
        </w:rPr>
        <w:t>3</w:t>
      </w:r>
      <w:r>
        <w:rPr>
          <w:rFonts w:hAnsi="Arial"/>
          <w:color w:val="231F20"/>
          <w:spacing w:val="-25"/>
          <w:w w:val="105"/>
        </w:rPr>
        <w:t xml:space="preserve"> </w:t>
      </w:r>
      <w:r>
        <w:rPr>
          <w:rFonts w:hAnsi="Arial"/>
          <w:color w:val="231F20"/>
          <w:w w:val="105"/>
        </w:rPr>
        <w:t>meters</w:t>
      </w:r>
      <w:r>
        <w:rPr>
          <w:rFonts w:hAnsi="Arial"/>
          <w:color w:val="231F20"/>
          <w:spacing w:val="-24"/>
          <w:w w:val="105"/>
        </w:rPr>
        <w:t xml:space="preserve"> </w:t>
      </w:r>
      <w:r>
        <w:rPr>
          <w:rFonts w:hAnsi="Arial"/>
          <w:color w:val="231F20"/>
          <w:w w:val="105"/>
        </w:rPr>
        <w:t>(10</w:t>
      </w:r>
      <w:r>
        <w:rPr>
          <w:rFonts w:hAnsi="Arial"/>
          <w:color w:val="231F20"/>
          <w:spacing w:val="-25"/>
          <w:w w:val="105"/>
        </w:rPr>
        <w:t xml:space="preserve"> </w:t>
      </w:r>
      <w:r>
        <w:rPr>
          <w:rFonts w:hAnsi="Arial"/>
          <w:color w:val="231F20"/>
          <w:w w:val="105"/>
        </w:rPr>
        <w:t>feet) into</w:t>
      </w:r>
      <w:r>
        <w:rPr>
          <w:rFonts w:hAnsi="Arial"/>
          <w:color w:val="231F20"/>
          <w:spacing w:val="-16"/>
          <w:w w:val="105"/>
        </w:rPr>
        <w:t xml:space="preserve"> </w:t>
      </w:r>
      <w:r>
        <w:rPr>
          <w:rFonts w:hAnsi="Arial"/>
          <w:color w:val="231F20"/>
          <w:w w:val="105"/>
        </w:rPr>
        <w:t>the</w:t>
      </w:r>
      <w:r>
        <w:rPr>
          <w:rFonts w:hAnsi="Arial"/>
          <w:color w:val="231F20"/>
          <w:spacing w:val="-16"/>
          <w:w w:val="105"/>
        </w:rPr>
        <w:t xml:space="preserve"> </w:t>
      </w:r>
      <w:r>
        <w:rPr>
          <w:rFonts w:hAnsi="Arial"/>
          <w:color w:val="231F20"/>
          <w:w w:val="105"/>
        </w:rPr>
        <w:t>ground</w:t>
      </w:r>
      <w:r>
        <w:rPr>
          <w:rFonts w:hAnsi="Arial"/>
          <w:color w:val="231F20"/>
          <w:spacing w:val="-16"/>
          <w:w w:val="105"/>
        </w:rPr>
        <w:t xml:space="preserve"> </w:t>
      </w:r>
      <w:r>
        <w:rPr>
          <w:rFonts w:hAnsi="Arial"/>
          <w:color w:val="231F20"/>
          <w:w w:val="105"/>
        </w:rPr>
        <w:t>to</w:t>
      </w:r>
      <w:r>
        <w:rPr>
          <w:rFonts w:hAnsi="Arial"/>
          <w:color w:val="231F20"/>
          <w:spacing w:val="-16"/>
          <w:w w:val="105"/>
        </w:rPr>
        <w:t xml:space="preserve"> </w:t>
      </w:r>
      <w:r>
        <w:rPr>
          <w:rFonts w:hAnsi="Arial"/>
          <w:color w:val="231F20"/>
          <w:w w:val="105"/>
        </w:rPr>
        <w:t>measure</w:t>
      </w:r>
      <w:r>
        <w:rPr>
          <w:rFonts w:hAnsi="Arial"/>
          <w:color w:val="231F20"/>
          <w:spacing w:val="-16"/>
          <w:w w:val="105"/>
        </w:rPr>
        <w:t xml:space="preserve"> </w:t>
      </w:r>
      <w:r>
        <w:rPr>
          <w:rFonts w:hAnsi="Arial"/>
          <w:color w:val="231F20"/>
          <w:w w:val="105"/>
        </w:rPr>
        <w:t>how</w:t>
      </w:r>
      <w:r>
        <w:rPr>
          <w:rFonts w:hAnsi="Arial"/>
          <w:color w:val="231F20"/>
          <w:spacing w:val="-16"/>
          <w:w w:val="105"/>
        </w:rPr>
        <w:t xml:space="preserve"> </w:t>
      </w:r>
      <w:r>
        <w:rPr>
          <w:rFonts w:hAnsi="Arial"/>
          <w:color w:val="231F20"/>
          <w:w w:val="105"/>
        </w:rPr>
        <w:t>well</w:t>
      </w:r>
      <w:r>
        <w:rPr>
          <w:rFonts w:hAnsi="Arial"/>
          <w:color w:val="231F20"/>
          <w:spacing w:val="-16"/>
          <w:w w:val="105"/>
        </w:rPr>
        <w:t xml:space="preserve"> </w:t>
      </w:r>
      <w:r>
        <w:rPr>
          <w:rFonts w:hAnsi="Arial"/>
          <w:color w:val="231F20"/>
          <w:w w:val="105"/>
        </w:rPr>
        <w:t>the</w:t>
      </w:r>
      <w:r>
        <w:rPr>
          <w:rFonts w:hAnsi="Arial"/>
          <w:color w:val="231F20"/>
          <w:spacing w:val="-16"/>
          <w:w w:val="105"/>
        </w:rPr>
        <w:t xml:space="preserve"> </w:t>
      </w:r>
      <w:r>
        <w:rPr>
          <w:rFonts w:hAnsi="Arial"/>
          <w:color w:val="231F20"/>
          <w:w w:val="105"/>
        </w:rPr>
        <w:t>ground</w:t>
      </w:r>
      <w:r>
        <w:rPr>
          <w:rFonts w:hAnsi="Arial"/>
          <w:color w:val="231F20"/>
          <w:spacing w:val="-16"/>
          <w:w w:val="105"/>
        </w:rPr>
        <w:t xml:space="preserve"> </w:t>
      </w:r>
      <w:r>
        <w:rPr>
          <w:rFonts w:hAnsi="Arial"/>
          <w:color w:val="231F20"/>
          <w:w w:val="105"/>
        </w:rPr>
        <w:t>conducts</w:t>
      </w:r>
      <w:r>
        <w:rPr>
          <w:rFonts w:hAnsi="Arial"/>
          <w:color w:val="231F20"/>
          <w:spacing w:val="-16"/>
          <w:w w:val="105"/>
        </w:rPr>
        <w:t xml:space="preserve"> </w:t>
      </w:r>
      <w:r>
        <w:rPr>
          <w:rFonts w:hAnsi="Arial"/>
          <w:color w:val="231F20"/>
          <w:w w:val="105"/>
        </w:rPr>
        <w:t>heat</w:t>
      </w:r>
      <w:r>
        <w:rPr>
          <w:rFonts w:hAnsi="Arial"/>
          <w:color w:val="231F20"/>
          <w:spacing w:val="-16"/>
          <w:w w:val="105"/>
        </w:rPr>
        <w:t xml:space="preserve"> </w:t>
      </w:r>
      <w:r>
        <w:rPr>
          <w:rFonts w:hAnsi="Arial"/>
          <w:color w:val="231F20"/>
          <w:w w:val="105"/>
        </w:rPr>
        <w:t>and</w:t>
      </w:r>
      <w:r>
        <w:rPr>
          <w:rFonts w:hAnsi="Arial"/>
          <w:color w:val="231F20"/>
          <w:spacing w:val="-16"/>
          <w:w w:val="105"/>
        </w:rPr>
        <w:t xml:space="preserve"> </w:t>
      </w:r>
      <w:r>
        <w:rPr>
          <w:rFonts w:hAnsi="Arial"/>
          <w:color w:val="231F20"/>
          <w:w w:val="105"/>
        </w:rPr>
        <w:t>how</w:t>
      </w:r>
      <w:r>
        <w:rPr>
          <w:rFonts w:hAnsi="Arial"/>
          <w:color w:val="231F20"/>
          <w:spacing w:val="-16"/>
          <w:w w:val="105"/>
        </w:rPr>
        <w:t xml:space="preserve"> </w:t>
      </w:r>
      <w:r>
        <w:rPr>
          <w:rFonts w:hAnsi="Arial"/>
          <w:color w:val="231F20"/>
          <w:w w:val="105"/>
        </w:rPr>
        <w:t>much</w:t>
      </w:r>
      <w:r>
        <w:rPr>
          <w:rFonts w:hAnsi="Arial"/>
          <w:color w:val="231F20"/>
          <w:spacing w:val="-16"/>
          <w:w w:val="105"/>
        </w:rPr>
        <w:t xml:space="preserve"> </w:t>
      </w:r>
      <w:r>
        <w:rPr>
          <w:rFonts w:hAnsi="Arial"/>
          <w:color w:val="231F20"/>
          <w:w w:val="105"/>
        </w:rPr>
        <w:t>heat</w:t>
      </w:r>
      <w:r>
        <w:rPr>
          <w:rFonts w:hAnsi="Arial"/>
          <w:color w:val="231F20"/>
          <w:spacing w:val="-16"/>
          <w:w w:val="105"/>
        </w:rPr>
        <w:t xml:space="preserve"> </w:t>
      </w:r>
      <w:r>
        <w:rPr>
          <w:rFonts w:hAnsi="Arial"/>
          <w:color w:val="231F20"/>
          <w:w w:val="105"/>
        </w:rPr>
        <w:t>is</w:t>
      </w:r>
      <w:r>
        <w:rPr>
          <w:rFonts w:hAnsi="Arial"/>
          <w:color w:val="231F20"/>
          <w:spacing w:val="-16"/>
          <w:w w:val="105"/>
        </w:rPr>
        <w:t xml:space="preserve"> </w:t>
      </w:r>
      <w:r>
        <w:rPr>
          <w:rFonts w:hAnsi="Arial"/>
          <w:color w:val="231F20"/>
          <w:w w:val="105"/>
        </w:rPr>
        <w:t>rising toward</w:t>
      </w:r>
      <w:r>
        <w:rPr>
          <w:rFonts w:hAnsi="Arial"/>
          <w:color w:val="231F20"/>
          <w:spacing w:val="-21"/>
          <w:w w:val="105"/>
        </w:rPr>
        <w:t xml:space="preserve"> </w:t>
      </w:r>
      <w:r>
        <w:rPr>
          <w:rFonts w:hAnsi="Arial"/>
          <w:color w:val="231F20"/>
          <w:w w:val="105"/>
        </w:rPr>
        <w:t>the</w:t>
      </w:r>
      <w:r>
        <w:rPr>
          <w:rFonts w:hAnsi="Arial"/>
          <w:color w:val="231F20"/>
          <w:spacing w:val="-20"/>
          <w:w w:val="105"/>
        </w:rPr>
        <w:t xml:space="preserve"> </w:t>
      </w:r>
      <w:r>
        <w:rPr>
          <w:rFonts w:hAnsi="Arial"/>
          <w:color w:val="231F20"/>
          <w:w w:val="105"/>
        </w:rPr>
        <w:t>surface.</w:t>
      </w:r>
      <w:r>
        <w:rPr>
          <w:rFonts w:hAnsi="Arial"/>
          <w:color w:val="231F20"/>
          <w:spacing w:val="-20"/>
          <w:w w:val="105"/>
        </w:rPr>
        <w:t xml:space="preserve"> </w:t>
      </w:r>
      <w:r>
        <w:rPr>
          <w:rFonts w:hAnsi="Arial"/>
          <w:color w:val="231F20"/>
          <w:w w:val="105"/>
        </w:rPr>
        <w:t>This</w:t>
      </w:r>
      <w:r>
        <w:rPr>
          <w:rFonts w:hAnsi="Arial"/>
          <w:color w:val="231F20"/>
          <w:spacing w:val="-20"/>
          <w:w w:val="105"/>
        </w:rPr>
        <w:t xml:space="preserve"> </w:t>
      </w:r>
      <w:r>
        <w:rPr>
          <w:rFonts w:hAnsi="Arial"/>
          <w:color w:val="231F20"/>
          <w:w w:val="105"/>
        </w:rPr>
        <w:t>investigation</w:t>
      </w:r>
      <w:r>
        <w:rPr>
          <w:rFonts w:hAnsi="Arial"/>
          <w:color w:val="231F20"/>
          <w:spacing w:val="-20"/>
          <w:w w:val="105"/>
        </w:rPr>
        <w:t xml:space="preserve"> </w:t>
      </w:r>
      <w:r>
        <w:rPr>
          <w:rFonts w:hAnsi="Arial"/>
          <w:color w:val="231F20"/>
          <w:w w:val="105"/>
        </w:rPr>
        <w:t>can</w:t>
      </w:r>
      <w:r>
        <w:rPr>
          <w:rFonts w:hAnsi="Arial"/>
          <w:color w:val="231F20"/>
          <w:spacing w:val="-20"/>
          <w:w w:val="105"/>
        </w:rPr>
        <w:t xml:space="preserve"> </w:t>
      </w:r>
      <w:r>
        <w:rPr>
          <w:rFonts w:hAnsi="Arial"/>
          <w:color w:val="231F20"/>
          <w:w w:val="105"/>
        </w:rPr>
        <w:t>be</w:t>
      </w:r>
      <w:r>
        <w:rPr>
          <w:rFonts w:hAnsi="Arial"/>
          <w:color w:val="231F20"/>
          <w:spacing w:val="-20"/>
          <w:w w:val="105"/>
        </w:rPr>
        <w:t xml:space="preserve"> </w:t>
      </w:r>
      <w:r>
        <w:rPr>
          <w:rFonts w:hAnsi="Arial"/>
          <w:color w:val="231F20"/>
          <w:w w:val="105"/>
        </w:rPr>
        <w:t>compared</w:t>
      </w:r>
      <w:r>
        <w:rPr>
          <w:rFonts w:hAnsi="Arial"/>
          <w:color w:val="231F20"/>
          <w:spacing w:val="-20"/>
          <w:w w:val="105"/>
        </w:rPr>
        <w:t xml:space="preserve"> </w:t>
      </w:r>
      <w:r>
        <w:rPr>
          <w:rFonts w:hAnsi="Arial"/>
          <w:color w:val="231F20"/>
          <w:w w:val="105"/>
        </w:rPr>
        <w:t>to</w:t>
      </w:r>
      <w:r>
        <w:rPr>
          <w:rFonts w:hAnsi="Arial"/>
          <w:color w:val="231F20"/>
          <w:spacing w:val="-20"/>
          <w:w w:val="105"/>
        </w:rPr>
        <w:t xml:space="preserve"> </w:t>
      </w:r>
      <w:r>
        <w:rPr>
          <w:rFonts w:hAnsi="Arial"/>
          <w:color w:val="231F20"/>
          <w:w w:val="105"/>
        </w:rPr>
        <w:t>how</w:t>
      </w:r>
      <w:r>
        <w:rPr>
          <w:rFonts w:hAnsi="Arial"/>
          <w:color w:val="231F20"/>
          <w:spacing w:val="-20"/>
          <w:w w:val="105"/>
        </w:rPr>
        <w:t xml:space="preserve"> </w:t>
      </w:r>
      <w:r>
        <w:rPr>
          <w:rFonts w:hAnsi="Arial"/>
          <w:color w:val="231F20"/>
          <w:w w:val="105"/>
        </w:rPr>
        <w:t>a</w:t>
      </w:r>
      <w:r>
        <w:rPr>
          <w:rFonts w:hAnsi="Arial"/>
          <w:color w:val="231F20"/>
          <w:spacing w:val="-20"/>
          <w:w w:val="105"/>
        </w:rPr>
        <w:t xml:space="preserve"> </w:t>
      </w:r>
      <w:r>
        <w:rPr>
          <w:rFonts w:hAnsi="Arial"/>
          <w:color w:val="231F20"/>
          <w:w w:val="105"/>
        </w:rPr>
        <w:t>physician</w:t>
      </w:r>
      <w:r>
        <w:rPr>
          <w:rFonts w:hAnsi="Arial"/>
          <w:color w:val="231F20"/>
          <w:spacing w:val="-20"/>
          <w:w w:val="105"/>
        </w:rPr>
        <w:t xml:space="preserve"> </w:t>
      </w:r>
      <w:r>
        <w:rPr>
          <w:rFonts w:hAnsi="Arial"/>
          <w:color w:val="231F20"/>
          <w:w w:val="105"/>
        </w:rPr>
        <w:t>reads</w:t>
      </w:r>
      <w:r>
        <w:rPr>
          <w:rFonts w:hAnsi="Arial"/>
          <w:color w:val="231F20"/>
          <w:spacing w:val="-20"/>
          <w:w w:val="105"/>
        </w:rPr>
        <w:t xml:space="preserve"> </w:t>
      </w:r>
      <w:r>
        <w:rPr>
          <w:rFonts w:hAnsi="Arial"/>
          <w:color w:val="231F20"/>
          <w:w w:val="105"/>
        </w:rPr>
        <w:t>a</w:t>
      </w:r>
      <w:r>
        <w:rPr>
          <w:rFonts w:hAnsi="Arial"/>
          <w:color w:val="231F20"/>
          <w:spacing w:val="-20"/>
          <w:w w:val="105"/>
        </w:rPr>
        <w:t xml:space="preserve"> </w:t>
      </w:r>
      <w:r>
        <w:rPr>
          <w:rFonts w:hAnsi="Arial"/>
          <w:color w:val="231F20"/>
          <w:w w:val="105"/>
        </w:rPr>
        <w:t>patient</w:t>
      </w:r>
      <w:r>
        <w:rPr>
          <w:rFonts w:hAnsi="Arial" w:hint="eastAsia"/>
          <w:color w:val="231F20"/>
          <w:w w:val="105"/>
        </w:rPr>
        <w:t>’</w:t>
      </w:r>
      <w:r>
        <w:rPr>
          <w:rFonts w:hAnsi="Arial"/>
          <w:color w:val="231F20"/>
          <w:w w:val="105"/>
        </w:rPr>
        <w:t>s temperature</w:t>
      </w:r>
      <w:r>
        <w:rPr>
          <w:rFonts w:hAnsi="Arial"/>
          <w:color w:val="231F20"/>
          <w:spacing w:val="-10"/>
          <w:w w:val="105"/>
        </w:rPr>
        <w:t xml:space="preserve"> </w:t>
      </w:r>
      <w:r>
        <w:rPr>
          <w:rFonts w:hAnsi="Arial"/>
          <w:color w:val="231F20"/>
          <w:w w:val="105"/>
        </w:rPr>
        <w:t>as</w:t>
      </w:r>
      <w:r>
        <w:rPr>
          <w:rFonts w:hAnsi="Arial"/>
          <w:color w:val="231F20"/>
          <w:spacing w:val="-9"/>
          <w:w w:val="105"/>
        </w:rPr>
        <w:t xml:space="preserve"> </w:t>
      </w:r>
      <w:r>
        <w:rPr>
          <w:rFonts w:hAnsi="Arial"/>
          <w:color w:val="231F20"/>
          <w:w w:val="105"/>
        </w:rPr>
        <w:t>an</w:t>
      </w:r>
      <w:r>
        <w:rPr>
          <w:rFonts w:hAnsi="Arial"/>
          <w:color w:val="231F20"/>
          <w:spacing w:val="-10"/>
          <w:w w:val="105"/>
        </w:rPr>
        <w:t xml:space="preserve"> </w:t>
      </w:r>
      <w:r>
        <w:rPr>
          <w:rFonts w:hAnsi="Arial"/>
          <w:color w:val="231F20"/>
          <w:w w:val="105"/>
        </w:rPr>
        <w:t>indicator</w:t>
      </w:r>
      <w:r>
        <w:rPr>
          <w:rFonts w:hAnsi="Arial"/>
          <w:color w:val="231F20"/>
          <w:spacing w:val="-9"/>
          <w:w w:val="105"/>
        </w:rPr>
        <w:t xml:space="preserve"> </w:t>
      </w:r>
      <w:r>
        <w:rPr>
          <w:rFonts w:hAnsi="Arial"/>
          <w:color w:val="231F20"/>
          <w:w w:val="105"/>
        </w:rPr>
        <w:t>of</w:t>
      </w:r>
      <w:r>
        <w:rPr>
          <w:rFonts w:hAnsi="Arial"/>
          <w:color w:val="231F20"/>
          <w:spacing w:val="-9"/>
          <w:w w:val="105"/>
        </w:rPr>
        <w:t xml:space="preserve"> </w:t>
      </w:r>
      <w:r>
        <w:rPr>
          <w:rFonts w:hAnsi="Arial"/>
          <w:color w:val="231F20"/>
          <w:w w:val="105"/>
        </w:rPr>
        <w:t>internal</w:t>
      </w:r>
      <w:r>
        <w:rPr>
          <w:rFonts w:hAnsi="Arial"/>
          <w:color w:val="231F20"/>
          <w:spacing w:val="-10"/>
          <w:w w:val="105"/>
        </w:rPr>
        <w:t xml:space="preserve"> </w:t>
      </w:r>
      <w:r>
        <w:rPr>
          <w:rFonts w:hAnsi="Arial"/>
          <w:color w:val="231F20"/>
          <w:w w:val="105"/>
        </w:rPr>
        <w:t>health.</w:t>
      </w:r>
    </w:p>
    <w:p w:rsidR="00000000" w:rsidRDefault="009E7F48">
      <w:pPr>
        <w:pStyle w:val="BodyText"/>
        <w:kinsoku w:val="0"/>
        <w:overflowPunct w:val="0"/>
        <w:spacing w:line="213" w:lineRule="auto"/>
        <w:ind w:left="160" w:right="115"/>
        <w:rPr>
          <w:rFonts w:hAnsi="Arial"/>
          <w:color w:val="231F20"/>
          <w:w w:val="105"/>
        </w:rPr>
        <w:sectPr w:rsidR="00000000">
          <w:type w:val="continuous"/>
          <w:pgSz w:w="12240" w:h="15840"/>
          <w:pgMar w:top="920" w:right="400" w:bottom="280" w:left="560" w:header="720" w:footer="720" w:gutter="0"/>
          <w:cols w:num="2" w:space="720" w:equalWidth="0">
            <w:col w:w="2831" w:space="306"/>
            <w:col w:w="8143"/>
          </w:cols>
          <w:noEndnote/>
        </w:sectPr>
      </w:pPr>
    </w:p>
    <w:p w:rsidR="00000000" w:rsidRDefault="009E7F48">
      <w:pPr>
        <w:pStyle w:val="BodyText"/>
        <w:kinsoku w:val="0"/>
        <w:overflowPunct w:val="0"/>
        <w:spacing w:before="3"/>
        <w:rPr>
          <w:sz w:val="17"/>
          <w:szCs w:val="17"/>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8255" r="12700" b="0"/>
                <wp:docPr id="298"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299" name="Freeform 250"/>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645E0B7" id="Group 249"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">
                <v:shape id="Freeform 250"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k50cIA&#10;AADcAAAADwAAAGRycy9kb3ducmV2LnhtbESPT4vCMBTE78J+h/CEvWlaBbFdY5EFwZPgH/T6aN42&#10;pc1LaWKt336zsOBxmJnfMJtitK0YqPe1YwXpPAFBXDpdc6XgetnP1iB8QNbYOiYFL/JQbD8mG8y1&#10;e/KJhnOoRISwz1GBCaHLpfSlIYt+7jri6P243mKIsq+k7vEZ4baViyRZSYs1xwWDHX0bKpvzwypo&#10;TtxUt2Vqs8PNUHYfHkSro1Kf03H3BSLQGN7h//ZBK1hkGfydiUdAb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iTnRwgAAANwAAAAPAAAAAAAAAAAAAAAAAJgCAABkcnMvZG93&#10;bnJldi54bWxQSwUGAAAAAAQABAD1AAAAhwM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line="20" w:lineRule="exact"/>
        <w:ind w:left="155"/>
        <w:rPr>
          <w:sz w:val="2"/>
          <w:szCs w:val="2"/>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1" w:after="1"/>
        <w:rPr>
          <w:sz w:val="12"/>
          <w:szCs w:val="12"/>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10795" r="12700" b="0"/>
                <wp:docPr id="296"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297" name="Freeform 255"/>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526318B" id="Group 254"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">
                <v:shape id="Freeform 255"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oIOMMA&#10;AADcAAAADwAAAGRycy9kb3ducmV2LnhtbESPwWrDMBBE74X8g9hCbo1sB5LajRJCoeBTwUlJr4u1&#10;tYytlbEUx/37qhDIcZiZN8zuMNteTDT61rGCdJWAIK6dbrlR8HX+eHkF4QOyxt4xKfglD4f94mmH&#10;hXY3rmg6hUZECPsCFZgQhkJKXxuy6FduII7ejxsthijHRuoRbxFue5klyUZabDkuGBzo3VDdna5W&#10;QVdx11zWqc3Li6H8e7oSbT6VWj7PxzcQgebwCN/bpVaQ5Vv4PxOP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1oIOMMAAADcAAAADwAAAAAAAAAAAAAAAACYAgAAZHJzL2Rv&#10;d25yZXYueG1sUEsFBgAAAAAEAAQA9QAAAIgDA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before="8"/>
        <w:rPr>
          <w:sz w:val="7"/>
          <w:szCs w:val="7"/>
        </w:rPr>
      </w:pPr>
    </w:p>
    <w:p w:rsidR="00000000" w:rsidRDefault="009E7F48">
      <w:pPr>
        <w:pStyle w:val="BodyText"/>
        <w:kinsoku w:val="0"/>
        <w:overflowPunct w:val="0"/>
        <w:spacing w:before="72" w:line="213" w:lineRule="auto"/>
        <w:ind w:left="160" w:right="777"/>
        <w:jc w:val="both"/>
        <w:rPr>
          <w:color w:val="231F20"/>
          <w:w w:val="105"/>
        </w:rPr>
      </w:pPr>
      <w:r>
        <w:rPr>
          <w:color w:val="231F20"/>
          <w:w w:val="105"/>
        </w:rPr>
        <w:t>Other</w:t>
      </w:r>
      <w:r>
        <w:rPr>
          <w:color w:val="231F20"/>
          <w:spacing w:val="-21"/>
          <w:w w:val="105"/>
        </w:rPr>
        <w:t xml:space="preserve"> </w:t>
      </w:r>
      <w:r>
        <w:rPr>
          <w:color w:val="231F20"/>
          <w:w w:val="105"/>
        </w:rPr>
        <w:t>components</w:t>
      </w:r>
      <w:r>
        <w:rPr>
          <w:color w:val="231F20"/>
          <w:spacing w:val="-20"/>
          <w:w w:val="105"/>
        </w:rPr>
        <w:t xml:space="preserve"> </w:t>
      </w:r>
      <w:r>
        <w:rPr>
          <w:color w:val="231F20"/>
          <w:w w:val="105"/>
        </w:rPr>
        <w:t>of</w:t>
      </w:r>
      <w:r>
        <w:rPr>
          <w:color w:val="231F20"/>
          <w:spacing w:val="-20"/>
          <w:w w:val="105"/>
        </w:rPr>
        <w:t xml:space="preserve"> </w:t>
      </w:r>
      <w:r>
        <w:rPr>
          <w:color w:val="231F20"/>
          <w:w w:val="105"/>
        </w:rPr>
        <w:t>the</w:t>
      </w:r>
      <w:r>
        <w:rPr>
          <w:color w:val="231F20"/>
          <w:spacing w:val="-20"/>
          <w:w w:val="105"/>
        </w:rPr>
        <w:t xml:space="preserve"> </w:t>
      </w:r>
      <w:r>
        <w:rPr>
          <w:color w:val="231F20"/>
          <w:w w:val="105"/>
        </w:rPr>
        <w:t>InSight</w:t>
      </w:r>
      <w:r>
        <w:rPr>
          <w:color w:val="231F20"/>
          <w:spacing w:val="-20"/>
          <w:w w:val="105"/>
        </w:rPr>
        <w:t xml:space="preserve"> </w:t>
      </w:r>
      <w:r>
        <w:rPr>
          <w:color w:val="231F20"/>
          <w:w w:val="105"/>
        </w:rPr>
        <w:t>lander</w:t>
      </w:r>
      <w:r>
        <w:rPr>
          <w:rFonts w:hint="eastAsia"/>
          <w:color w:val="231F20"/>
          <w:w w:val="105"/>
        </w:rPr>
        <w:t>’</w:t>
      </w:r>
      <w:r>
        <w:rPr>
          <w:color w:val="231F20"/>
          <w:w w:val="105"/>
        </w:rPr>
        <w:t>s</w:t>
      </w:r>
      <w:r>
        <w:rPr>
          <w:color w:val="231F20"/>
          <w:spacing w:val="-20"/>
          <w:w w:val="105"/>
        </w:rPr>
        <w:t xml:space="preserve"> </w:t>
      </w:r>
      <w:r>
        <w:rPr>
          <w:color w:val="231F20"/>
          <w:w w:val="105"/>
        </w:rPr>
        <w:t>science</w:t>
      </w:r>
      <w:r>
        <w:rPr>
          <w:color w:val="231F20"/>
          <w:spacing w:val="-20"/>
          <w:w w:val="105"/>
        </w:rPr>
        <w:t xml:space="preserve"> </w:t>
      </w:r>
      <w:r>
        <w:rPr>
          <w:color w:val="231F20"/>
          <w:w w:val="105"/>
        </w:rPr>
        <w:t>payload</w:t>
      </w:r>
      <w:r>
        <w:rPr>
          <w:color w:val="231F20"/>
          <w:spacing w:val="-20"/>
          <w:w w:val="105"/>
        </w:rPr>
        <w:t xml:space="preserve"> </w:t>
      </w:r>
      <w:r>
        <w:rPr>
          <w:color w:val="231F20"/>
          <w:w w:val="105"/>
        </w:rPr>
        <w:t>are</w:t>
      </w:r>
      <w:r>
        <w:rPr>
          <w:color w:val="231F20"/>
          <w:spacing w:val="-20"/>
          <w:w w:val="105"/>
        </w:rPr>
        <w:t xml:space="preserve"> </w:t>
      </w:r>
      <w:r>
        <w:rPr>
          <w:color w:val="231F20"/>
          <w:w w:val="105"/>
        </w:rPr>
        <w:t>auxiliary</w:t>
      </w:r>
      <w:r>
        <w:rPr>
          <w:color w:val="231F20"/>
          <w:spacing w:val="-20"/>
          <w:w w:val="105"/>
        </w:rPr>
        <w:t xml:space="preserve"> </w:t>
      </w:r>
      <w:r>
        <w:rPr>
          <w:color w:val="231F20"/>
          <w:w w:val="105"/>
        </w:rPr>
        <w:t>instruments</w:t>
      </w:r>
      <w:r>
        <w:rPr>
          <w:color w:val="231F20"/>
          <w:spacing w:val="-20"/>
          <w:w w:val="105"/>
        </w:rPr>
        <w:t xml:space="preserve"> </w:t>
      </w:r>
      <w:r>
        <w:rPr>
          <w:color w:val="231F20"/>
          <w:w w:val="105"/>
        </w:rPr>
        <w:t>for</w:t>
      </w:r>
      <w:r>
        <w:rPr>
          <w:color w:val="231F20"/>
          <w:spacing w:val="-21"/>
          <w:w w:val="105"/>
        </w:rPr>
        <w:t xml:space="preserve"> </w:t>
      </w:r>
      <w:r>
        <w:rPr>
          <w:color w:val="231F20"/>
          <w:w w:val="105"/>
        </w:rPr>
        <w:t>monitoring</w:t>
      </w:r>
      <w:r>
        <w:rPr>
          <w:color w:val="231F20"/>
          <w:spacing w:val="-20"/>
          <w:w w:val="105"/>
        </w:rPr>
        <w:t xml:space="preserve"> </w:t>
      </w:r>
      <w:r>
        <w:rPr>
          <w:color w:val="231F20"/>
          <w:w w:val="105"/>
        </w:rPr>
        <w:t>the</w:t>
      </w:r>
      <w:r>
        <w:rPr>
          <w:color w:val="231F20"/>
          <w:spacing w:val="-20"/>
          <w:w w:val="105"/>
        </w:rPr>
        <w:t xml:space="preserve"> </w:t>
      </w:r>
      <w:r>
        <w:rPr>
          <w:color w:val="231F20"/>
          <w:w w:val="105"/>
        </w:rPr>
        <w:t>environment</w:t>
      </w:r>
      <w:r>
        <w:rPr>
          <w:color w:val="231F20"/>
          <w:spacing w:val="-20"/>
          <w:w w:val="105"/>
        </w:rPr>
        <w:t xml:space="preserve"> </w:t>
      </w:r>
      <w:r>
        <w:rPr>
          <w:color w:val="231F20"/>
          <w:w w:val="105"/>
        </w:rPr>
        <w:t>to</w:t>
      </w:r>
      <w:r>
        <w:rPr>
          <w:color w:val="231F20"/>
          <w:spacing w:val="-20"/>
          <w:w w:val="105"/>
        </w:rPr>
        <w:t xml:space="preserve"> </w:t>
      </w:r>
      <w:r>
        <w:rPr>
          <w:color w:val="231F20"/>
          <w:w w:val="105"/>
        </w:rPr>
        <w:t>aid the</w:t>
      </w:r>
      <w:r>
        <w:rPr>
          <w:color w:val="231F20"/>
          <w:spacing w:val="-16"/>
          <w:w w:val="105"/>
        </w:rPr>
        <w:t xml:space="preserve"> </w:t>
      </w:r>
      <w:r>
        <w:rPr>
          <w:color w:val="231F20"/>
          <w:w w:val="105"/>
        </w:rPr>
        <w:t>primary</w:t>
      </w:r>
      <w:r>
        <w:rPr>
          <w:color w:val="231F20"/>
          <w:spacing w:val="-16"/>
          <w:w w:val="105"/>
        </w:rPr>
        <w:t xml:space="preserve"> </w:t>
      </w:r>
      <w:r>
        <w:rPr>
          <w:color w:val="231F20"/>
          <w:w w:val="105"/>
        </w:rPr>
        <w:t>investigations,</w:t>
      </w:r>
      <w:r>
        <w:rPr>
          <w:color w:val="231F20"/>
          <w:spacing w:val="-16"/>
          <w:w w:val="105"/>
        </w:rPr>
        <w:t xml:space="preserve"> </w:t>
      </w:r>
      <w:r>
        <w:rPr>
          <w:color w:val="231F20"/>
          <w:w w:val="105"/>
        </w:rPr>
        <w:t>and</w:t>
      </w:r>
      <w:r>
        <w:rPr>
          <w:color w:val="231F20"/>
          <w:spacing w:val="-15"/>
          <w:w w:val="105"/>
        </w:rPr>
        <w:t xml:space="preserve"> </w:t>
      </w:r>
      <w:r>
        <w:rPr>
          <w:color w:val="231F20"/>
          <w:w w:val="105"/>
        </w:rPr>
        <w:t>a</w:t>
      </w:r>
      <w:r>
        <w:rPr>
          <w:color w:val="231F20"/>
          <w:spacing w:val="-16"/>
          <w:w w:val="105"/>
        </w:rPr>
        <w:t xml:space="preserve"> </w:t>
      </w:r>
      <w:r>
        <w:rPr>
          <w:color w:val="231F20"/>
          <w:w w:val="105"/>
        </w:rPr>
        <w:t>deployment</w:t>
      </w:r>
      <w:r>
        <w:rPr>
          <w:color w:val="231F20"/>
          <w:spacing w:val="-16"/>
          <w:w w:val="105"/>
        </w:rPr>
        <w:t xml:space="preserve"> </w:t>
      </w:r>
      <w:r>
        <w:rPr>
          <w:color w:val="231F20"/>
          <w:w w:val="105"/>
        </w:rPr>
        <w:t>system</w:t>
      </w:r>
      <w:r>
        <w:rPr>
          <w:color w:val="231F20"/>
          <w:spacing w:val="-15"/>
          <w:w w:val="105"/>
        </w:rPr>
        <w:t xml:space="preserve"> </w:t>
      </w:r>
      <w:r>
        <w:rPr>
          <w:color w:val="231F20"/>
          <w:w w:val="105"/>
        </w:rPr>
        <w:t>with</w:t>
      </w:r>
      <w:r>
        <w:rPr>
          <w:color w:val="231F20"/>
          <w:spacing w:val="-16"/>
          <w:w w:val="105"/>
        </w:rPr>
        <w:t xml:space="preserve"> </w:t>
      </w:r>
      <w:r>
        <w:rPr>
          <w:color w:val="231F20"/>
          <w:w w:val="105"/>
        </w:rPr>
        <w:t>a</w:t>
      </w:r>
      <w:r>
        <w:rPr>
          <w:color w:val="231F20"/>
          <w:spacing w:val="-16"/>
          <w:w w:val="105"/>
        </w:rPr>
        <w:t xml:space="preserve"> </w:t>
      </w:r>
      <w:r>
        <w:rPr>
          <w:color w:val="231F20"/>
          <w:w w:val="105"/>
        </w:rPr>
        <w:t>robotic</w:t>
      </w:r>
      <w:r>
        <w:rPr>
          <w:color w:val="231F20"/>
          <w:spacing w:val="-16"/>
          <w:w w:val="105"/>
        </w:rPr>
        <w:t xml:space="preserve"> </w:t>
      </w:r>
      <w:r>
        <w:rPr>
          <w:color w:val="231F20"/>
          <w:w w:val="105"/>
        </w:rPr>
        <w:t>arm</w:t>
      </w:r>
      <w:r>
        <w:rPr>
          <w:color w:val="231F20"/>
          <w:spacing w:val="-15"/>
          <w:w w:val="105"/>
        </w:rPr>
        <w:t xml:space="preserve"> </w:t>
      </w:r>
      <w:r>
        <w:rPr>
          <w:color w:val="231F20"/>
          <w:w w:val="105"/>
        </w:rPr>
        <w:t>and</w:t>
      </w:r>
      <w:r>
        <w:rPr>
          <w:color w:val="231F20"/>
          <w:spacing w:val="-16"/>
          <w:w w:val="105"/>
        </w:rPr>
        <w:t xml:space="preserve"> </w:t>
      </w:r>
      <w:r>
        <w:rPr>
          <w:color w:val="231F20"/>
          <w:w w:val="105"/>
        </w:rPr>
        <w:t>two</w:t>
      </w:r>
      <w:r>
        <w:rPr>
          <w:color w:val="231F20"/>
          <w:spacing w:val="-16"/>
          <w:w w:val="105"/>
        </w:rPr>
        <w:t xml:space="preserve"> </w:t>
      </w:r>
      <w:r>
        <w:rPr>
          <w:color w:val="231F20"/>
          <w:w w:val="105"/>
        </w:rPr>
        <w:t>cameras</w:t>
      </w:r>
      <w:r>
        <w:rPr>
          <w:color w:val="231F20"/>
          <w:spacing w:val="-15"/>
          <w:w w:val="105"/>
        </w:rPr>
        <w:t xml:space="preserve"> </w:t>
      </w:r>
      <w:r>
        <w:rPr>
          <w:color w:val="231F20"/>
          <w:w w:val="105"/>
        </w:rPr>
        <w:t>for</w:t>
      </w:r>
      <w:r>
        <w:rPr>
          <w:color w:val="231F20"/>
          <w:spacing w:val="-16"/>
          <w:w w:val="105"/>
        </w:rPr>
        <w:t xml:space="preserve"> </w:t>
      </w:r>
      <w:r>
        <w:rPr>
          <w:color w:val="231F20"/>
          <w:w w:val="105"/>
        </w:rPr>
        <w:t>the</w:t>
      </w:r>
      <w:r>
        <w:rPr>
          <w:color w:val="231F20"/>
          <w:spacing w:val="-16"/>
          <w:w w:val="105"/>
        </w:rPr>
        <w:t xml:space="preserve"> </w:t>
      </w:r>
      <w:r>
        <w:rPr>
          <w:color w:val="231F20"/>
          <w:w w:val="105"/>
        </w:rPr>
        <w:t>task</w:t>
      </w:r>
      <w:r>
        <w:rPr>
          <w:color w:val="231F20"/>
          <w:spacing w:val="-15"/>
          <w:w w:val="105"/>
        </w:rPr>
        <w:t xml:space="preserve"> </w:t>
      </w:r>
      <w:r>
        <w:rPr>
          <w:color w:val="231F20"/>
          <w:w w:val="105"/>
        </w:rPr>
        <w:t>of</w:t>
      </w:r>
      <w:r>
        <w:rPr>
          <w:color w:val="231F20"/>
          <w:spacing w:val="-16"/>
          <w:w w:val="105"/>
        </w:rPr>
        <w:t xml:space="preserve"> </w:t>
      </w:r>
      <w:r>
        <w:rPr>
          <w:color w:val="231F20"/>
          <w:w w:val="105"/>
        </w:rPr>
        <w:t>placing</w:t>
      </w:r>
      <w:r>
        <w:rPr>
          <w:color w:val="231F20"/>
          <w:spacing w:val="-16"/>
          <w:w w:val="105"/>
        </w:rPr>
        <w:t xml:space="preserve"> </w:t>
      </w:r>
      <w:r>
        <w:rPr>
          <w:color w:val="231F20"/>
          <w:w w:val="105"/>
        </w:rPr>
        <w:t>the</w:t>
      </w:r>
      <w:r>
        <w:rPr>
          <w:color w:val="231F20"/>
          <w:spacing w:val="-16"/>
          <w:w w:val="105"/>
        </w:rPr>
        <w:t xml:space="preserve"> </w:t>
      </w:r>
      <w:r>
        <w:rPr>
          <w:color w:val="231F20"/>
          <w:w w:val="105"/>
        </w:rPr>
        <w:t>main instruments onto the</w:t>
      </w:r>
      <w:r>
        <w:rPr>
          <w:color w:val="231F20"/>
          <w:spacing w:val="-27"/>
          <w:w w:val="105"/>
        </w:rPr>
        <w:t xml:space="preserve"> </w:t>
      </w:r>
      <w:r>
        <w:rPr>
          <w:color w:val="231F20"/>
          <w:w w:val="105"/>
        </w:rPr>
        <w:t>ground.</w:t>
      </w:r>
    </w:p>
    <w:p w:rsidR="00000000" w:rsidRDefault="009E7F48">
      <w:pPr>
        <w:pStyle w:val="BodyText"/>
        <w:kinsoku w:val="0"/>
        <w:overflowPunct w:val="0"/>
        <w:spacing w:before="6"/>
        <w:rPr>
          <w:sz w:val="17"/>
          <w:szCs w:val="17"/>
        </w:rPr>
      </w:pPr>
    </w:p>
    <w:p w:rsidR="00000000" w:rsidRDefault="009E7F48">
      <w:pPr>
        <w:pStyle w:val="BodyText"/>
        <w:kinsoku w:val="0"/>
        <w:overflowPunct w:val="0"/>
        <w:spacing w:line="213" w:lineRule="auto"/>
        <w:ind w:left="160" w:right="313"/>
        <w:rPr>
          <w:color w:val="231F20"/>
          <w:w w:val="105"/>
        </w:rPr>
      </w:pPr>
      <w:r>
        <w:rPr>
          <w:color w:val="231F20"/>
          <w:w w:val="105"/>
        </w:rPr>
        <w:t>Some</w:t>
      </w:r>
      <w:r>
        <w:rPr>
          <w:color w:val="231F20"/>
          <w:spacing w:val="-21"/>
          <w:w w:val="105"/>
        </w:rPr>
        <w:t xml:space="preserve"> </w:t>
      </w:r>
      <w:r>
        <w:rPr>
          <w:color w:val="231F20"/>
          <w:w w:val="105"/>
        </w:rPr>
        <w:t>of</w:t>
      </w:r>
      <w:r>
        <w:rPr>
          <w:color w:val="231F20"/>
          <w:spacing w:val="-21"/>
          <w:w w:val="105"/>
        </w:rPr>
        <w:t xml:space="preserve"> </w:t>
      </w:r>
      <w:r>
        <w:rPr>
          <w:color w:val="231F20"/>
          <w:w w:val="105"/>
        </w:rPr>
        <w:t>these</w:t>
      </w:r>
      <w:r>
        <w:rPr>
          <w:color w:val="231F20"/>
          <w:spacing w:val="-20"/>
          <w:w w:val="105"/>
        </w:rPr>
        <w:t xml:space="preserve"> </w:t>
      </w:r>
      <w:r>
        <w:rPr>
          <w:color w:val="231F20"/>
          <w:w w:val="105"/>
        </w:rPr>
        <w:t>additional</w:t>
      </w:r>
      <w:r>
        <w:rPr>
          <w:color w:val="231F20"/>
          <w:spacing w:val="-21"/>
          <w:w w:val="105"/>
        </w:rPr>
        <w:t xml:space="preserve"> </w:t>
      </w:r>
      <w:r>
        <w:rPr>
          <w:color w:val="231F20"/>
          <w:w w:val="105"/>
        </w:rPr>
        <w:t>sensors</w:t>
      </w:r>
      <w:r>
        <w:rPr>
          <w:color w:val="231F20"/>
          <w:spacing w:val="-20"/>
          <w:w w:val="105"/>
        </w:rPr>
        <w:t xml:space="preserve"> </w:t>
      </w:r>
      <w:r>
        <w:rPr>
          <w:color w:val="231F20"/>
          <w:w w:val="105"/>
        </w:rPr>
        <w:t>will</w:t>
      </w:r>
      <w:r>
        <w:rPr>
          <w:color w:val="231F20"/>
          <w:spacing w:val="-21"/>
          <w:w w:val="105"/>
        </w:rPr>
        <w:t xml:space="preserve"> </w:t>
      </w:r>
      <w:r>
        <w:rPr>
          <w:color w:val="231F20"/>
          <w:w w:val="105"/>
        </w:rPr>
        <w:t>monitor</w:t>
      </w:r>
      <w:r>
        <w:rPr>
          <w:color w:val="231F20"/>
          <w:spacing w:val="-20"/>
          <w:w w:val="105"/>
        </w:rPr>
        <w:t xml:space="preserve"> </w:t>
      </w:r>
      <w:r>
        <w:rPr>
          <w:color w:val="231F20"/>
          <w:w w:val="105"/>
        </w:rPr>
        <w:t>wind,</w:t>
      </w:r>
      <w:r>
        <w:rPr>
          <w:color w:val="231F20"/>
          <w:spacing w:val="-21"/>
          <w:w w:val="105"/>
        </w:rPr>
        <w:t xml:space="preserve"> </w:t>
      </w:r>
      <w:r>
        <w:rPr>
          <w:color w:val="231F20"/>
          <w:w w:val="105"/>
        </w:rPr>
        <w:t>variations</w:t>
      </w:r>
      <w:r>
        <w:rPr>
          <w:color w:val="231F20"/>
          <w:spacing w:val="-20"/>
          <w:w w:val="105"/>
        </w:rPr>
        <w:t xml:space="preserve"> </w:t>
      </w:r>
      <w:r>
        <w:rPr>
          <w:color w:val="231F20"/>
          <w:w w:val="105"/>
        </w:rPr>
        <w:t>in</w:t>
      </w:r>
      <w:r>
        <w:rPr>
          <w:color w:val="231F20"/>
          <w:spacing w:val="-21"/>
          <w:w w:val="105"/>
        </w:rPr>
        <w:t xml:space="preserve"> </w:t>
      </w:r>
      <w:r>
        <w:rPr>
          <w:color w:val="231F20"/>
          <w:w w:val="105"/>
        </w:rPr>
        <w:t>magnetic</w:t>
      </w:r>
      <w:r>
        <w:rPr>
          <w:color w:val="231F20"/>
          <w:spacing w:val="-20"/>
          <w:w w:val="105"/>
        </w:rPr>
        <w:t xml:space="preserve"> </w:t>
      </w:r>
      <w:r>
        <w:rPr>
          <w:color w:val="231F20"/>
          <w:w w:val="105"/>
        </w:rPr>
        <w:t>field</w:t>
      </w:r>
      <w:r>
        <w:rPr>
          <w:color w:val="231F20"/>
          <w:spacing w:val="-21"/>
          <w:w w:val="105"/>
        </w:rPr>
        <w:t xml:space="preserve"> </w:t>
      </w:r>
      <w:r>
        <w:rPr>
          <w:color w:val="231F20"/>
          <w:w w:val="105"/>
        </w:rPr>
        <w:t>and</w:t>
      </w:r>
      <w:r>
        <w:rPr>
          <w:color w:val="231F20"/>
          <w:spacing w:val="-20"/>
          <w:w w:val="105"/>
        </w:rPr>
        <w:t xml:space="preserve"> </w:t>
      </w:r>
      <w:r>
        <w:rPr>
          <w:color w:val="231F20"/>
          <w:w w:val="105"/>
        </w:rPr>
        <w:t>changes</w:t>
      </w:r>
      <w:r>
        <w:rPr>
          <w:color w:val="231F20"/>
          <w:spacing w:val="-21"/>
          <w:w w:val="105"/>
        </w:rPr>
        <w:t xml:space="preserve"> </w:t>
      </w:r>
      <w:r>
        <w:rPr>
          <w:color w:val="231F20"/>
          <w:w w:val="105"/>
        </w:rPr>
        <w:t>in</w:t>
      </w:r>
      <w:r>
        <w:rPr>
          <w:color w:val="231F20"/>
          <w:spacing w:val="-20"/>
          <w:w w:val="105"/>
        </w:rPr>
        <w:t xml:space="preserve"> </w:t>
      </w:r>
      <w:r>
        <w:rPr>
          <w:color w:val="231F20"/>
          <w:w w:val="105"/>
        </w:rPr>
        <w:t>atmospheric</w:t>
      </w:r>
      <w:r>
        <w:rPr>
          <w:color w:val="231F20"/>
          <w:spacing w:val="-21"/>
          <w:w w:val="105"/>
        </w:rPr>
        <w:t xml:space="preserve"> </w:t>
      </w:r>
      <w:r>
        <w:rPr>
          <w:color w:val="231F20"/>
          <w:w w:val="105"/>
        </w:rPr>
        <w:t>pressure</w:t>
      </w:r>
      <w:r>
        <w:rPr>
          <w:color w:val="231F20"/>
          <w:spacing w:val="-20"/>
          <w:w w:val="105"/>
        </w:rPr>
        <w:t xml:space="preserve"> </w:t>
      </w:r>
      <w:r>
        <w:rPr>
          <w:color w:val="231F20"/>
          <w:w w:val="105"/>
        </w:rPr>
        <w:t>because these</w:t>
      </w:r>
      <w:r>
        <w:rPr>
          <w:color w:val="231F20"/>
          <w:spacing w:val="-21"/>
          <w:w w:val="105"/>
        </w:rPr>
        <w:t xml:space="preserve"> </w:t>
      </w:r>
      <w:r>
        <w:rPr>
          <w:color w:val="231F20"/>
          <w:w w:val="105"/>
        </w:rPr>
        <w:t>factors</w:t>
      </w:r>
      <w:r>
        <w:rPr>
          <w:color w:val="231F20"/>
          <w:spacing w:val="-21"/>
          <w:w w:val="105"/>
        </w:rPr>
        <w:t xml:space="preserve"> </w:t>
      </w:r>
      <w:r>
        <w:rPr>
          <w:color w:val="231F20"/>
          <w:w w:val="105"/>
        </w:rPr>
        <w:t>could</w:t>
      </w:r>
      <w:r>
        <w:rPr>
          <w:color w:val="231F20"/>
          <w:spacing w:val="-21"/>
          <w:w w:val="105"/>
        </w:rPr>
        <w:t xml:space="preserve"> </w:t>
      </w:r>
      <w:r>
        <w:rPr>
          <w:color w:val="231F20"/>
          <w:w w:val="105"/>
        </w:rPr>
        <w:t>affect</w:t>
      </w:r>
      <w:r>
        <w:rPr>
          <w:color w:val="231F20"/>
          <w:spacing w:val="-20"/>
          <w:w w:val="105"/>
        </w:rPr>
        <w:t xml:space="preserve"> </w:t>
      </w:r>
      <w:r>
        <w:rPr>
          <w:color w:val="231F20"/>
          <w:w w:val="105"/>
        </w:rPr>
        <w:t>seismometer</w:t>
      </w:r>
      <w:r>
        <w:rPr>
          <w:color w:val="231F20"/>
          <w:spacing w:val="-21"/>
          <w:w w:val="105"/>
        </w:rPr>
        <w:t xml:space="preserve"> </w:t>
      </w:r>
      <w:r>
        <w:rPr>
          <w:color w:val="231F20"/>
          <w:w w:val="105"/>
        </w:rPr>
        <w:t>readings.</w:t>
      </w:r>
      <w:r>
        <w:rPr>
          <w:color w:val="231F20"/>
          <w:spacing w:val="-21"/>
          <w:w w:val="105"/>
        </w:rPr>
        <w:t xml:space="preserve"> </w:t>
      </w:r>
      <w:r>
        <w:rPr>
          <w:color w:val="231F20"/>
          <w:w w:val="105"/>
        </w:rPr>
        <w:t>Others</w:t>
      </w:r>
      <w:r>
        <w:rPr>
          <w:color w:val="231F20"/>
          <w:spacing w:val="-20"/>
          <w:w w:val="105"/>
        </w:rPr>
        <w:t xml:space="preserve"> </w:t>
      </w:r>
      <w:r>
        <w:rPr>
          <w:color w:val="231F20"/>
          <w:w w:val="105"/>
        </w:rPr>
        <w:t>will</w:t>
      </w:r>
      <w:r>
        <w:rPr>
          <w:color w:val="231F20"/>
          <w:spacing w:val="-21"/>
          <w:w w:val="105"/>
        </w:rPr>
        <w:t xml:space="preserve"> </w:t>
      </w:r>
      <w:r>
        <w:rPr>
          <w:color w:val="231F20"/>
          <w:w w:val="105"/>
        </w:rPr>
        <w:t>monitor</w:t>
      </w:r>
      <w:r>
        <w:rPr>
          <w:color w:val="231F20"/>
          <w:spacing w:val="-21"/>
          <w:w w:val="105"/>
        </w:rPr>
        <w:t xml:space="preserve"> </w:t>
      </w:r>
      <w:r>
        <w:rPr>
          <w:color w:val="231F20"/>
          <w:w w:val="105"/>
        </w:rPr>
        <w:t>air</w:t>
      </w:r>
      <w:r>
        <w:rPr>
          <w:color w:val="231F20"/>
          <w:spacing w:val="-21"/>
          <w:w w:val="105"/>
        </w:rPr>
        <w:t xml:space="preserve"> </w:t>
      </w:r>
      <w:r>
        <w:rPr>
          <w:color w:val="231F20"/>
          <w:w w:val="105"/>
        </w:rPr>
        <w:t>temperature</w:t>
      </w:r>
      <w:r>
        <w:rPr>
          <w:color w:val="231F20"/>
          <w:spacing w:val="-20"/>
          <w:w w:val="105"/>
        </w:rPr>
        <w:t xml:space="preserve"> </w:t>
      </w:r>
      <w:r>
        <w:rPr>
          <w:color w:val="231F20"/>
          <w:w w:val="105"/>
        </w:rPr>
        <w:t>and</w:t>
      </w:r>
      <w:r>
        <w:rPr>
          <w:color w:val="231F20"/>
          <w:spacing w:val="-21"/>
          <w:w w:val="105"/>
        </w:rPr>
        <w:t xml:space="preserve"> </w:t>
      </w:r>
      <w:r>
        <w:rPr>
          <w:color w:val="231F20"/>
          <w:w w:val="105"/>
        </w:rPr>
        <w:t>ground-surface</w:t>
      </w:r>
      <w:r>
        <w:rPr>
          <w:color w:val="231F20"/>
          <w:spacing w:val="-21"/>
          <w:w w:val="105"/>
        </w:rPr>
        <w:t xml:space="preserve"> </w:t>
      </w:r>
      <w:r>
        <w:rPr>
          <w:color w:val="231F20"/>
          <w:w w:val="105"/>
        </w:rPr>
        <w:t>temperature,</w:t>
      </w:r>
      <w:r>
        <w:rPr>
          <w:color w:val="231F20"/>
          <w:spacing w:val="-20"/>
          <w:w w:val="105"/>
        </w:rPr>
        <w:t xml:space="preserve"> </w:t>
      </w:r>
      <w:r>
        <w:rPr>
          <w:color w:val="231F20"/>
          <w:w w:val="105"/>
        </w:rPr>
        <w:t>which will</w:t>
      </w:r>
      <w:r>
        <w:rPr>
          <w:color w:val="231F20"/>
          <w:spacing w:val="-19"/>
          <w:w w:val="105"/>
        </w:rPr>
        <w:t xml:space="preserve"> </w:t>
      </w:r>
      <w:r>
        <w:rPr>
          <w:color w:val="231F20"/>
          <w:w w:val="105"/>
        </w:rPr>
        <w:t>help</w:t>
      </w:r>
      <w:r>
        <w:rPr>
          <w:color w:val="231F20"/>
          <w:spacing w:val="-18"/>
          <w:w w:val="105"/>
        </w:rPr>
        <w:t xml:space="preserve"> </w:t>
      </w:r>
      <w:r>
        <w:rPr>
          <w:color w:val="231F20"/>
          <w:w w:val="105"/>
        </w:rPr>
        <w:t>in</w:t>
      </w:r>
      <w:r>
        <w:rPr>
          <w:color w:val="231F20"/>
          <w:spacing w:val="-19"/>
          <w:w w:val="105"/>
        </w:rPr>
        <w:t xml:space="preserve"> </w:t>
      </w:r>
      <w:r>
        <w:rPr>
          <w:color w:val="231F20"/>
          <w:w w:val="105"/>
        </w:rPr>
        <w:t>subtracting</w:t>
      </w:r>
      <w:r>
        <w:rPr>
          <w:color w:val="231F20"/>
          <w:spacing w:val="-18"/>
          <w:w w:val="105"/>
        </w:rPr>
        <w:t xml:space="preserve"> </w:t>
      </w:r>
      <w:r>
        <w:rPr>
          <w:color w:val="231F20"/>
          <w:w w:val="105"/>
        </w:rPr>
        <w:t>effects</w:t>
      </w:r>
      <w:r>
        <w:rPr>
          <w:color w:val="231F20"/>
          <w:spacing w:val="-19"/>
          <w:w w:val="105"/>
        </w:rPr>
        <w:t xml:space="preserve"> </w:t>
      </w:r>
      <w:r>
        <w:rPr>
          <w:color w:val="231F20"/>
          <w:w w:val="105"/>
        </w:rPr>
        <w:t>of</w:t>
      </w:r>
      <w:r>
        <w:rPr>
          <w:color w:val="231F20"/>
          <w:spacing w:val="-18"/>
          <w:w w:val="105"/>
        </w:rPr>
        <w:t xml:space="preserve"> </w:t>
      </w:r>
      <w:r>
        <w:rPr>
          <w:color w:val="231F20"/>
          <w:w w:val="105"/>
        </w:rPr>
        <w:t>those</w:t>
      </w:r>
      <w:r>
        <w:rPr>
          <w:color w:val="231F20"/>
          <w:spacing w:val="-19"/>
          <w:w w:val="105"/>
        </w:rPr>
        <w:t xml:space="preserve"> </w:t>
      </w:r>
      <w:r>
        <w:rPr>
          <w:color w:val="231F20"/>
          <w:w w:val="105"/>
        </w:rPr>
        <w:t>temperatures</w:t>
      </w:r>
      <w:r>
        <w:rPr>
          <w:color w:val="231F20"/>
          <w:spacing w:val="-18"/>
          <w:w w:val="105"/>
        </w:rPr>
        <w:t xml:space="preserve"> </w:t>
      </w:r>
      <w:r>
        <w:rPr>
          <w:color w:val="231F20"/>
          <w:w w:val="105"/>
        </w:rPr>
        <w:t>from</w:t>
      </w:r>
      <w:r>
        <w:rPr>
          <w:color w:val="231F20"/>
          <w:spacing w:val="-19"/>
          <w:w w:val="105"/>
        </w:rPr>
        <w:t xml:space="preserve"> </w:t>
      </w:r>
      <w:r>
        <w:rPr>
          <w:color w:val="231F20"/>
          <w:w w:val="105"/>
        </w:rPr>
        <w:t>heat</w:t>
      </w:r>
      <w:r>
        <w:rPr>
          <w:color w:val="231F20"/>
          <w:spacing w:val="-18"/>
          <w:w w:val="105"/>
        </w:rPr>
        <w:t xml:space="preserve"> </w:t>
      </w:r>
      <w:r>
        <w:rPr>
          <w:color w:val="231F20"/>
          <w:w w:val="105"/>
        </w:rPr>
        <w:t>probe</w:t>
      </w:r>
      <w:r>
        <w:rPr>
          <w:color w:val="231F20"/>
          <w:spacing w:val="-18"/>
          <w:w w:val="105"/>
        </w:rPr>
        <w:t xml:space="preserve"> </w:t>
      </w:r>
      <w:r>
        <w:rPr>
          <w:color w:val="231F20"/>
          <w:w w:val="105"/>
        </w:rPr>
        <w:t>and</w:t>
      </w:r>
      <w:r>
        <w:rPr>
          <w:color w:val="231F20"/>
          <w:spacing w:val="-19"/>
          <w:w w:val="105"/>
        </w:rPr>
        <w:t xml:space="preserve"> </w:t>
      </w:r>
      <w:r>
        <w:rPr>
          <w:color w:val="231F20"/>
          <w:w w:val="105"/>
        </w:rPr>
        <w:t>seismometer</w:t>
      </w:r>
      <w:r>
        <w:rPr>
          <w:color w:val="231F20"/>
          <w:spacing w:val="-18"/>
          <w:w w:val="105"/>
        </w:rPr>
        <w:t xml:space="preserve"> </w:t>
      </w:r>
      <w:r>
        <w:rPr>
          <w:color w:val="231F20"/>
          <w:w w:val="105"/>
        </w:rPr>
        <w:t>data.</w:t>
      </w:r>
      <w:r>
        <w:rPr>
          <w:color w:val="231F20"/>
          <w:spacing w:val="-19"/>
          <w:w w:val="105"/>
        </w:rPr>
        <w:t xml:space="preserve"> </w:t>
      </w:r>
      <w:r>
        <w:rPr>
          <w:color w:val="231F20"/>
          <w:w w:val="105"/>
        </w:rPr>
        <w:t>These</w:t>
      </w:r>
      <w:r>
        <w:rPr>
          <w:color w:val="231F20"/>
          <w:spacing w:val="-18"/>
          <w:w w:val="105"/>
        </w:rPr>
        <w:t xml:space="preserve"> </w:t>
      </w:r>
      <w:r>
        <w:rPr>
          <w:color w:val="231F20"/>
          <w:w w:val="105"/>
        </w:rPr>
        <w:t>supplemental</w:t>
      </w:r>
      <w:r>
        <w:rPr>
          <w:color w:val="231F20"/>
          <w:spacing w:val="-19"/>
          <w:w w:val="105"/>
        </w:rPr>
        <w:t xml:space="preserve"> </w:t>
      </w:r>
      <w:r>
        <w:rPr>
          <w:color w:val="231F20"/>
          <w:w w:val="105"/>
        </w:rPr>
        <w:t>instruments will also enable additional investigations, such as magnetic soundings of the Mart</w:t>
      </w:r>
      <w:r>
        <w:rPr>
          <w:color w:val="231F20"/>
          <w:w w:val="105"/>
        </w:rPr>
        <w:t>ian interior by the magnetometer and weather</w:t>
      </w:r>
      <w:r>
        <w:rPr>
          <w:color w:val="231F20"/>
          <w:spacing w:val="-10"/>
          <w:w w:val="105"/>
        </w:rPr>
        <w:t xml:space="preserve"> </w:t>
      </w:r>
      <w:r>
        <w:rPr>
          <w:color w:val="231F20"/>
          <w:w w:val="105"/>
        </w:rPr>
        <w:t>monitoring</w:t>
      </w:r>
      <w:r>
        <w:rPr>
          <w:color w:val="231F20"/>
          <w:spacing w:val="-9"/>
          <w:w w:val="105"/>
        </w:rPr>
        <w:t xml:space="preserve"> </w:t>
      </w:r>
      <w:r>
        <w:rPr>
          <w:color w:val="231F20"/>
          <w:w w:val="105"/>
        </w:rPr>
        <w:t>by</w:t>
      </w:r>
      <w:r>
        <w:rPr>
          <w:color w:val="231F20"/>
          <w:spacing w:val="-9"/>
          <w:w w:val="105"/>
        </w:rPr>
        <w:t xml:space="preserve"> </w:t>
      </w:r>
      <w:r>
        <w:rPr>
          <w:color w:val="231F20"/>
          <w:w w:val="105"/>
        </w:rPr>
        <w:t>the</w:t>
      </w:r>
      <w:r>
        <w:rPr>
          <w:color w:val="231F20"/>
          <w:spacing w:val="-9"/>
          <w:w w:val="105"/>
        </w:rPr>
        <w:t xml:space="preserve"> </w:t>
      </w:r>
      <w:r>
        <w:rPr>
          <w:color w:val="231F20"/>
          <w:w w:val="105"/>
        </w:rPr>
        <w:t>atmospheric</w:t>
      </w:r>
      <w:r>
        <w:rPr>
          <w:color w:val="231F20"/>
          <w:spacing w:val="-9"/>
          <w:w w:val="105"/>
        </w:rPr>
        <w:t xml:space="preserve"> </w:t>
      </w:r>
      <w:r>
        <w:rPr>
          <w:color w:val="231F20"/>
          <w:w w:val="105"/>
        </w:rPr>
        <w:t>sensors.</w:t>
      </w:r>
    </w:p>
    <w:p w:rsidR="00000000" w:rsidRDefault="009E7F48">
      <w:pPr>
        <w:pStyle w:val="BodyText"/>
        <w:kinsoku w:val="0"/>
        <w:overflowPunct w:val="0"/>
        <w:spacing w:before="9"/>
        <w:rPr>
          <w:sz w:val="17"/>
          <w:szCs w:val="17"/>
        </w:rPr>
      </w:pPr>
    </w:p>
    <w:p w:rsidR="00000000" w:rsidRDefault="00E463A4">
      <w:pPr>
        <w:pStyle w:val="BodyText"/>
        <w:kinsoku w:val="0"/>
        <w:overflowPunct w:val="0"/>
        <w:spacing w:line="213" w:lineRule="auto"/>
        <w:ind w:left="160" w:right="311"/>
        <w:rPr>
          <w:color w:val="231F20"/>
          <w:w w:val="105"/>
        </w:rPr>
      </w:pPr>
      <w:r>
        <w:rPr>
          <w:noProof/>
        </w:rPr>
        <mc:AlternateContent>
          <mc:Choice Requires="wpg">
            <w:drawing>
              <wp:anchor distT="0" distB="0" distL="114300" distR="114300" simplePos="0" relativeHeight="251641856" behindDoc="1" locked="0" layoutInCell="0" allowOverlap="1">
                <wp:simplePos x="0" y="0"/>
                <wp:positionH relativeFrom="page">
                  <wp:posOffset>457200</wp:posOffset>
                </wp:positionH>
                <wp:positionV relativeFrom="paragraph">
                  <wp:posOffset>1056640</wp:posOffset>
                </wp:positionV>
                <wp:extent cx="6858000" cy="5878830"/>
                <wp:effectExtent l="0" t="0" r="0" b="0"/>
                <wp:wrapNone/>
                <wp:docPr id="288"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5878830"/>
                          <a:chOff x="720" y="1664"/>
                          <a:chExt cx="10800" cy="9258"/>
                        </a:xfrm>
                      </wpg:grpSpPr>
                      <wps:wsp>
                        <wps:cNvPr id="289" name="Freeform 257"/>
                        <wps:cNvSpPr>
                          <a:spLocks/>
                        </wps:cNvSpPr>
                        <wps:spPr bwMode="auto">
                          <a:xfrm>
                            <a:off x="720" y="1664"/>
                            <a:ext cx="10800" cy="9258"/>
                          </a:xfrm>
                          <a:custGeom>
                            <a:avLst/>
                            <a:gdLst>
                              <a:gd name="T0" fmla="*/ 0 w 10800"/>
                              <a:gd name="T1" fmla="*/ 9257 h 9258"/>
                              <a:gd name="T2" fmla="*/ 10800 w 10800"/>
                              <a:gd name="T3" fmla="*/ 9257 h 9258"/>
                              <a:gd name="T4" fmla="*/ 10800 w 10800"/>
                              <a:gd name="T5" fmla="*/ 0 h 9258"/>
                              <a:gd name="T6" fmla="*/ 0 w 10800"/>
                              <a:gd name="T7" fmla="*/ 0 h 9258"/>
                              <a:gd name="T8" fmla="*/ 0 w 10800"/>
                              <a:gd name="T9" fmla="*/ 9257 h 9258"/>
                            </a:gdLst>
                            <a:ahLst/>
                            <a:cxnLst>
                              <a:cxn ang="0">
                                <a:pos x="T0" y="T1"/>
                              </a:cxn>
                              <a:cxn ang="0">
                                <a:pos x="T2" y="T3"/>
                              </a:cxn>
                              <a:cxn ang="0">
                                <a:pos x="T4" y="T5"/>
                              </a:cxn>
                              <a:cxn ang="0">
                                <a:pos x="T6" y="T7"/>
                              </a:cxn>
                              <a:cxn ang="0">
                                <a:pos x="T8" y="T9"/>
                              </a:cxn>
                            </a:cxnLst>
                            <a:rect l="0" t="0" r="r" b="b"/>
                            <a:pathLst>
                              <a:path w="10800" h="9258">
                                <a:moveTo>
                                  <a:pt x="0" y="9257"/>
                                </a:moveTo>
                                <a:lnTo>
                                  <a:pt x="10800" y="9257"/>
                                </a:lnTo>
                                <a:lnTo>
                                  <a:pt x="10800" y="0"/>
                                </a:lnTo>
                                <a:lnTo>
                                  <a:pt x="0" y="0"/>
                                </a:lnTo>
                                <a:lnTo>
                                  <a:pt x="0" y="9257"/>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0" name="Picture 25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3214" y="5737"/>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1" name="Picture 25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3214" y="6070"/>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2" name="Picture 26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3214" y="6383"/>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3" name="Picture 26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3214" y="6716"/>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4" name="Picture 26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3214" y="7029"/>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5" name="Picture 26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3214" y="7362"/>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9A0DD72" id="Group 256" o:spid="_x0000_s1026" style="position:absolute;margin-left:36pt;margin-top:83.2pt;width:540pt;height:462.9pt;z-index:-251674624;mso-position-horizontal-relative:page" coordorigin="720,1664" coordsize="10800,9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" o:allowincell="f">
                <v:shape id="Freeform 257" o:spid="_x0000_s1027" style="position:absolute;left:720;top:1664;width:10800;height:9258;visibility:visible;mso-wrap-style:square;v-text-anchor:top" coordsize="10800,9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1BMQA&#10;AADcAAAADwAAAGRycy9kb3ducmV2LnhtbESPQYvCMBSE7wv+h/AEb2uqB3GrUYogeFGsu4c9Pppn&#10;W21eahNr9dcbQfA4zMw3zHzZmUq01LjSsoLRMAJBnFldcq7g73f9PQXhPLLGyjIpuJOD5aL3NcdY&#10;2xun1B58LgKEXYwKCu/rWEqXFWTQDW1NHLyjbQz6IJtc6gZvAW4qOY6iiTRYclgosKZVQdn5cDUK&#10;6lPa6n+frNNzsr3sHzu5u25apQb9LpmB8NT5T/jd3mgF4+kPvM6E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2dQTEAAAA3AAAAA8AAAAAAAAAAAAAAAAAmAIAAGRycy9k&#10;b3ducmV2LnhtbFBLBQYAAAAABAAEAPUAAACJAwAAAAA=&#10;" path="m,9257r10800,l10800,,,,,9257xe" fillcolor="#ebebec" stroked="f">
                  <v:path arrowok="t" o:connecttype="custom" o:connectlocs="0,9257;10800,9257;10800,0;0,0;0,9257" o:connectangles="0,0,0,0,0"/>
                </v:shape>
                <v:shape id="Picture 258" o:spid="_x0000_s1028" type="#_x0000_t75" style="position:absolute;left:3214;top:5737;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J04/AAAAA3AAAAA8AAABkcnMvZG93bnJldi54bWxET82KwjAQvi/4DmEEb2u6RWStprIogoIg&#10;qz7A0My23TaTmkStb28OgseP73+x7E0rbuR8bVnB1zgBQVxYXXOp4HzafH6D8AFZY2uZFDzIwzIf&#10;fCww0/bOv3Q7hlLEEPYZKqhC6DIpfVGRQT+2HXHk/qwzGCJ0pdQO7zHctDJNkqk0WHNsqLCjVUVF&#10;c7waBetdM3OXwpWTjtPDVe4f9n+/Umo07H/mIAL14S1+ubdaQTqL8+OZeARk/g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YnTj8AAAADcAAAADwAAAAAAAAAAAAAAAACfAgAA&#10;ZHJzL2Rvd25yZXYueG1sUEsFBgAAAAAEAAQA9wAAAIwDAAAAAA==&#10;">
                  <v:imagedata r:id="rId150" o:title=""/>
                </v:shape>
                <v:shape id="Picture 259" o:spid="_x0000_s1029" type="#_x0000_t75" style="position:absolute;left:3214;top:6070;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FdhTFAAAA3AAAAA8AAABkcnMvZG93bnJldi54bWxEj9FqwkAURN+F/sNyC30zG0MpJnWVYim0&#10;IBRjP+CSvSbR7N10dzXJ33cLgo/DzJxhVpvRdOJKzreWFSySFARxZXXLtYKfw8d8CcIHZI2dZVIw&#10;kYfN+mG2wkLbgfd0LUMtIoR9gQqaEPpCSl81ZNAntieO3tE6gyFKV0vtcIhw08ksTV+kwZbjQoM9&#10;bRuqzuXFKHj/Oufut3L1c8/Z90XuJnvabZV6ehzfXkEEGsM9fGt/agVZvoD/M/EIy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XYUxQAAANwAAAAPAAAAAAAAAAAAAAAA&#10;AJ8CAABkcnMvZG93bnJldi54bWxQSwUGAAAAAAQABAD3AAAAkQMAAAAA&#10;">
                  <v:imagedata r:id="rId150" o:title=""/>
                </v:shape>
                <v:shape id="Picture 260" o:spid="_x0000_s1030" type="#_x0000_t75" style="position:absolute;left:3214;top:6383;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X6GPEAAAA3AAAAA8AAABkcnMvZG93bnJldi54bWxEj9FqwkAURN8L/sNyC741m4ZSmugqoggV&#10;hFLbD7hkr0k0ezfurkn8+25B8HGYmTPMfDmaVvTkfGNZwWuSgiAurW64UvD7s335AOEDssbWMim4&#10;kYflYvI0x0Lbgb+pP4RKRAj7AhXUIXSFlL6syaBPbEccvaN1BkOUrpLa4RDhppVZmr5Lgw3HhRo7&#10;WtdUng9Xo2CzO+fuUrrqrePs6yr3N3var5WaPo+rGYhAY3iE7+1PrSDLM/g/E4+A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4X6GPEAAAA3AAAAA8AAAAAAAAAAAAAAAAA&#10;nwIAAGRycy9kb3ducmV2LnhtbFBLBQYAAAAABAAEAPcAAACQAwAAAAA=&#10;">
                  <v:imagedata r:id="rId150" o:title=""/>
                </v:shape>
                <v:shape id="Picture 261" o:spid="_x0000_s1031" type="#_x0000_t75" style="position:absolute;left:3214;top:6716;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rOPbGAAAA3AAAAA8AAABkcnMvZG93bnJldi54bWxEj0FrwkAUhO+C/2F5Qm+6qUUxqauIrWCL&#10;h2oLvT6yr0lo9m3IbpL133cLgsdhZr5h1ttgatFT6yrLCh5nCQji3OqKCwVfn4fpCoTzyBpry6Tg&#10;Sg62m/FojZm2A5+pv/hCRAi7DBWU3jeZlC4vyaCb2YY4ej+2NeijbAupWxwi3NRyniRLabDiuFBi&#10;Q/uS8t9LZxSkp+r942VYvS060x0Pr2k4999BqYdJ2D2D8BT8PXxrH7WCefoE/2fiEZCb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49sYAAADcAAAADwAAAAAAAAAAAAAA&#10;AACfAgAAZHJzL2Rvd25yZXYueG1sUEsFBgAAAAAEAAQA9wAAAJIDAAAAAA==&#10;">
                  <v:imagedata r:id="rId178" o:title=""/>
                </v:shape>
                <v:shape id="Picture 262" o:spid="_x0000_s1032" type="#_x0000_t75" style="position:absolute;left:3214;top:7029;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y1YzEAAAA3AAAAA8AAABkcnMvZG93bnJldi54bWxEj9FqwkAURN8L/sNyhb7VjUFKTV1FUgQL&#10;glT7AZfsNYlm76a7G5P8fVco9HGYmTPMajOYRtzJ+dqygvksAUFcWF1zqeD7vHt5A+EDssbGMikY&#10;ycNmPXlaYaZtz190P4VSRAj7DBVUIbSZlL6oyKCf2ZY4ehfrDIYoXSm1wz7CTSPTJHmVBmuOCxW2&#10;lFdU3E6dUfDxeVu6n8KVi5bTYycPo70ecqWep8P2HUSgIfyH/9p7rSBdLuBxJh4Buf4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y1YzEAAAA3AAAAA8AAAAAAAAAAAAAAAAA&#10;nwIAAGRycy9kb3ducmV2LnhtbFBLBQYAAAAABAAEAPcAAACQAwAAAAA=&#10;">
                  <v:imagedata r:id="rId150" o:title=""/>
                </v:shape>
                <v:shape id="Picture 263" o:spid="_x0000_s1033" type="#_x0000_t75" style="position:absolute;left:3214;top:7362;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nzBrFAAAA3AAAAA8AAABkcnMvZG93bnJldi54bWxEj81qwzAQhO+BvoPYQm+NnB+XxolsQqBt&#10;Drkk7SHHxdrYptbKlVTbffsoUMhxmJlvmE0xmlb05HxjWcFsmoAgLq1uuFLw9fn2/ArCB2SNrWVS&#10;8EceivxhssFM24GP1J9CJSKEfYYK6hC6TEpf1mTQT21HHL2LdQZDlK6S2uEQ4aaV8yR5kQYbjgs1&#10;drSrqfw+/RoFpj8Yv5i51eWwXDTv/Zl+PlJS6ulx3K5BBBrDPfzf3msF81UKtzPxCMj8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p8waxQAAANwAAAAPAAAAAAAAAAAAAAAA&#10;AJ8CAABkcnMvZG93bnJldi54bWxQSwUGAAAAAAQABAD3AAAAkQMAAAAA&#10;">
                  <v:imagedata r:id="rId149" o:title=""/>
                </v:shape>
                <w10:wrap anchorx="page"/>
              </v:group>
            </w:pict>
          </mc:Fallback>
        </mc:AlternateContent>
      </w:r>
      <w:r w:rsidR="009E7F48">
        <w:rPr>
          <w:color w:val="231F20"/>
          <w:w w:val="105"/>
        </w:rPr>
        <w:t>The</w:t>
      </w:r>
      <w:r w:rsidR="009E7F48">
        <w:rPr>
          <w:color w:val="231F20"/>
          <w:spacing w:val="-21"/>
          <w:w w:val="105"/>
        </w:rPr>
        <w:t xml:space="preserve"> </w:t>
      </w:r>
      <w:r w:rsidR="009E7F48">
        <w:rPr>
          <w:color w:val="231F20"/>
          <w:w w:val="105"/>
        </w:rPr>
        <w:t>auxiliary</w:t>
      </w:r>
      <w:r w:rsidR="009E7F48">
        <w:rPr>
          <w:color w:val="231F20"/>
          <w:spacing w:val="-20"/>
          <w:w w:val="105"/>
        </w:rPr>
        <w:t xml:space="preserve"> </w:t>
      </w:r>
      <w:r w:rsidR="009E7F48">
        <w:rPr>
          <w:color w:val="231F20"/>
          <w:w w:val="105"/>
        </w:rPr>
        <w:t>sensors</w:t>
      </w:r>
      <w:r w:rsidR="009E7F48">
        <w:rPr>
          <w:color w:val="231F20"/>
          <w:spacing w:val="-20"/>
          <w:w w:val="105"/>
        </w:rPr>
        <w:t xml:space="preserve"> </w:t>
      </w:r>
      <w:r w:rsidR="009E7F48">
        <w:rPr>
          <w:color w:val="231F20"/>
          <w:w w:val="105"/>
        </w:rPr>
        <w:t>and</w:t>
      </w:r>
      <w:r w:rsidR="009E7F48">
        <w:rPr>
          <w:color w:val="231F20"/>
          <w:spacing w:val="-21"/>
          <w:w w:val="105"/>
        </w:rPr>
        <w:t xml:space="preserve"> </w:t>
      </w:r>
      <w:r w:rsidR="009E7F48">
        <w:rPr>
          <w:color w:val="231F20"/>
          <w:w w:val="105"/>
        </w:rPr>
        <w:t>the</w:t>
      </w:r>
      <w:r w:rsidR="009E7F48">
        <w:rPr>
          <w:color w:val="231F20"/>
          <w:spacing w:val="-20"/>
          <w:w w:val="105"/>
        </w:rPr>
        <w:t xml:space="preserve"> </w:t>
      </w:r>
      <w:r w:rsidR="009E7F48">
        <w:rPr>
          <w:color w:val="231F20"/>
          <w:w w:val="105"/>
        </w:rPr>
        <w:t>two</w:t>
      </w:r>
      <w:r w:rsidR="009E7F48">
        <w:rPr>
          <w:color w:val="231F20"/>
          <w:spacing w:val="-20"/>
          <w:w w:val="105"/>
        </w:rPr>
        <w:t xml:space="preserve"> </w:t>
      </w:r>
      <w:r w:rsidR="009E7F48">
        <w:rPr>
          <w:color w:val="231F20"/>
          <w:w w:val="105"/>
        </w:rPr>
        <w:t>color</w:t>
      </w:r>
      <w:r w:rsidR="009E7F48">
        <w:rPr>
          <w:color w:val="231F20"/>
          <w:spacing w:val="-21"/>
          <w:w w:val="105"/>
        </w:rPr>
        <w:t xml:space="preserve"> </w:t>
      </w:r>
      <w:r w:rsidR="009E7F48">
        <w:rPr>
          <w:color w:val="231F20"/>
          <w:w w:val="105"/>
        </w:rPr>
        <w:t>cameras</w:t>
      </w:r>
      <w:r w:rsidR="009E7F48">
        <w:rPr>
          <w:color w:val="231F20"/>
          <w:spacing w:val="-20"/>
          <w:w w:val="105"/>
        </w:rPr>
        <w:t xml:space="preserve"> </w:t>
      </w:r>
      <w:r w:rsidR="009E7F48">
        <w:rPr>
          <w:color w:val="231F20"/>
          <w:w w:val="105"/>
        </w:rPr>
        <w:t>will</w:t>
      </w:r>
      <w:r w:rsidR="009E7F48">
        <w:rPr>
          <w:color w:val="231F20"/>
          <w:spacing w:val="-20"/>
          <w:w w:val="105"/>
        </w:rPr>
        <w:t xml:space="preserve"> </w:t>
      </w:r>
      <w:r w:rsidR="009E7F48">
        <w:rPr>
          <w:color w:val="231F20"/>
          <w:w w:val="105"/>
        </w:rPr>
        <w:t>provide</w:t>
      </w:r>
      <w:r w:rsidR="009E7F48">
        <w:rPr>
          <w:color w:val="231F20"/>
          <w:spacing w:val="-20"/>
          <w:w w:val="105"/>
        </w:rPr>
        <w:t xml:space="preserve"> </w:t>
      </w:r>
      <w:r w:rsidR="009E7F48">
        <w:rPr>
          <w:color w:val="231F20"/>
          <w:w w:val="105"/>
        </w:rPr>
        <w:t>information</w:t>
      </w:r>
      <w:r w:rsidR="009E7F48">
        <w:rPr>
          <w:color w:val="231F20"/>
          <w:spacing w:val="-21"/>
          <w:w w:val="105"/>
        </w:rPr>
        <w:t xml:space="preserve"> </w:t>
      </w:r>
      <w:r w:rsidR="009E7F48">
        <w:rPr>
          <w:color w:val="231F20"/>
          <w:w w:val="105"/>
        </w:rPr>
        <w:t>about</w:t>
      </w:r>
      <w:r w:rsidR="009E7F48">
        <w:rPr>
          <w:color w:val="231F20"/>
          <w:spacing w:val="-20"/>
          <w:w w:val="105"/>
        </w:rPr>
        <w:t xml:space="preserve"> </w:t>
      </w:r>
      <w:r w:rsidR="009E7F48">
        <w:rPr>
          <w:color w:val="231F20"/>
          <w:w w:val="105"/>
        </w:rPr>
        <w:t>the</w:t>
      </w:r>
      <w:r w:rsidR="009E7F48">
        <w:rPr>
          <w:color w:val="231F20"/>
          <w:spacing w:val="-20"/>
          <w:w w:val="105"/>
        </w:rPr>
        <w:t xml:space="preserve"> </w:t>
      </w:r>
      <w:r w:rsidR="009E7F48">
        <w:rPr>
          <w:color w:val="231F20"/>
          <w:w w:val="105"/>
        </w:rPr>
        <w:t>environment</w:t>
      </w:r>
      <w:r w:rsidR="009E7F48">
        <w:rPr>
          <w:color w:val="231F20"/>
          <w:spacing w:val="-21"/>
          <w:w w:val="105"/>
        </w:rPr>
        <w:t xml:space="preserve"> </w:t>
      </w:r>
      <w:r w:rsidR="009E7F48">
        <w:rPr>
          <w:color w:val="231F20"/>
          <w:w w:val="105"/>
        </w:rPr>
        <w:t>surrounding</w:t>
      </w:r>
      <w:r w:rsidR="009E7F48">
        <w:rPr>
          <w:color w:val="231F20"/>
          <w:spacing w:val="-20"/>
          <w:w w:val="105"/>
        </w:rPr>
        <w:t xml:space="preserve"> </w:t>
      </w:r>
      <w:r w:rsidR="009E7F48">
        <w:rPr>
          <w:color w:val="231F20"/>
          <w:w w:val="105"/>
        </w:rPr>
        <w:t>the</w:t>
      </w:r>
      <w:r w:rsidR="009E7F48">
        <w:rPr>
          <w:color w:val="231F20"/>
          <w:spacing w:val="-20"/>
          <w:w w:val="105"/>
        </w:rPr>
        <w:t xml:space="preserve"> </w:t>
      </w:r>
      <w:r w:rsidR="009E7F48">
        <w:rPr>
          <w:color w:val="231F20"/>
          <w:w w:val="105"/>
        </w:rPr>
        <w:t>InSight</w:t>
      </w:r>
      <w:r w:rsidR="009E7F48">
        <w:rPr>
          <w:color w:val="231F20"/>
          <w:spacing w:val="-20"/>
          <w:w w:val="105"/>
        </w:rPr>
        <w:t xml:space="preserve"> </w:t>
      </w:r>
      <w:r w:rsidR="009E7F48">
        <w:rPr>
          <w:color w:val="231F20"/>
          <w:w w:val="105"/>
        </w:rPr>
        <w:t>lander on</w:t>
      </w:r>
      <w:r w:rsidR="009E7F48">
        <w:rPr>
          <w:color w:val="231F20"/>
          <w:spacing w:val="-15"/>
          <w:w w:val="105"/>
        </w:rPr>
        <w:t xml:space="preserve"> </w:t>
      </w:r>
      <w:r w:rsidR="009E7F48">
        <w:rPr>
          <w:color w:val="231F20"/>
          <w:w w:val="105"/>
        </w:rPr>
        <w:t>the</w:t>
      </w:r>
      <w:r w:rsidR="009E7F48">
        <w:rPr>
          <w:color w:val="231F20"/>
          <w:spacing w:val="-15"/>
          <w:w w:val="105"/>
        </w:rPr>
        <w:t xml:space="preserve"> </w:t>
      </w:r>
      <w:r w:rsidR="009E7F48">
        <w:rPr>
          <w:color w:val="231F20"/>
          <w:w w:val="105"/>
        </w:rPr>
        <w:t>surface</w:t>
      </w:r>
      <w:r w:rsidR="009E7F48">
        <w:rPr>
          <w:color w:val="231F20"/>
          <w:spacing w:val="-15"/>
          <w:w w:val="105"/>
        </w:rPr>
        <w:t xml:space="preserve"> </w:t>
      </w:r>
      <w:r w:rsidR="009E7F48">
        <w:rPr>
          <w:color w:val="231F20"/>
          <w:w w:val="105"/>
        </w:rPr>
        <w:t>of</w:t>
      </w:r>
      <w:r w:rsidR="009E7F48">
        <w:rPr>
          <w:color w:val="231F20"/>
          <w:spacing w:val="-15"/>
          <w:w w:val="105"/>
        </w:rPr>
        <w:t xml:space="preserve"> </w:t>
      </w:r>
      <w:r w:rsidR="009E7F48">
        <w:rPr>
          <w:color w:val="231F20"/>
          <w:w w:val="105"/>
        </w:rPr>
        <w:t>a</w:t>
      </w:r>
      <w:r w:rsidR="009E7F48">
        <w:rPr>
          <w:color w:val="231F20"/>
          <w:spacing w:val="-15"/>
          <w:w w:val="105"/>
        </w:rPr>
        <w:t xml:space="preserve"> </w:t>
      </w:r>
      <w:r w:rsidR="009E7F48">
        <w:rPr>
          <w:color w:val="231F20"/>
          <w:w w:val="105"/>
        </w:rPr>
        <w:t>broad</w:t>
      </w:r>
      <w:r w:rsidR="009E7F48">
        <w:rPr>
          <w:color w:val="231F20"/>
          <w:spacing w:val="-15"/>
          <w:w w:val="105"/>
        </w:rPr>
        <w:t xml:space="preserve"> </w:t>
      </w:r>
      <w:r w:rsidR="009E7F48">
        <w:rPr>
          <w:color w:val="231F20"/>
          <w:w w:val="105"/>
        </w:rPr>
        <w:t>Martian</w:t>
      </w:r>
      <w:r w:rsidR="009E7F48">
        <w:rPr>
          <w:color w:val="231F20"/>
          <w:spacing w:val="-15"/>
          <w:w w:val="105"/>
        </w:rPr>
        <w:t xml:space="preserve"> </w:t>
      </w:r>
      <w:r w:rsidR="009E7F48">
        <w:rPr>
          <w:color w:val="231F20"/>
          <w:w w:val="105"/>
        </w:rPr>
        <w:t>plain</w:t>
      </w:r>
      <w:r w:rsidR="009E7F48">
        <w:rPr>
          <w:color w:val="231F20"/>
          <w:spacing w:val="-15"/>
          <w:w w:val="105"/>
        </w:rPr>
        <w:t xml:space="preserve"> </w:t>
      </w:r>
      <w:r w:rsidR="009E7F48">
        <w:rPr>
          <w:color w:val="231F20"/>
          <w:w w:val="105"/>
        </w:rPr>
        <w:t>near</w:t>
      </w:r>
      <w:r w:rsidR="009E7F48">
        <w:rPr>
          <w:color w:val="231F20"/>
          <w:spacing w:val="-15"/>
          <w:w w:val="105"/>
        </w:rPr>
        <w:t xml:space="preserve"> </w:t>
      </w:r>
      <w:r w:rsidR="009E7F48">
        <w:rPr>
          <w:color w:val="231F20"/>
          <w:w w:val="105"/>
        </w:rPr>
        <w:t>the</w:t>
      </w:r>
      <w:r w:rsidR="009E7F48">
        <w:rPr>
          <w:color w:val="231F20"/>
          <w:spacing w:val="-15"/>
          <w:w w:val="105"/>
        </w:rPr>
        <w:t xml:space="preserve"> </w:t>
      </w:r>
      <w:r w:rsidR="009E7F48">
        <w:rPr>
          <w:color w:val="231F20"/>
          <w:spacing w:val="-3"/>
          <w:w w:val="105"/>
        </w:rPr>
        <w:t>equator,</w:t>
      </w:r>
      <w:r w:rsidR="009E7F48">
        <w:rPr>
          <w:color w:val="231F20"/>
          <w:spacing w:val="-15"/>
          <w:w w:val="105"/>
        </w:rPr>
        <w:t xml:space="preserve"> </w:t>
      </w:r>
      <w:r w:rsidR="009E7F48">
        <w:rPr>
          <w:color w:val="231F20"/>
          <w:w w:val="105"/>
        </w:rPr>
        <w:t>but</w:t>
      </w:r>
      <w:r w:rsidR="009E7F48">
        <w:rPr>
          <w:color w:val="231F20"/>
          <w:spacing w:val="-15"/>
          <w:w w:val="105"/>
        </w:rPr>
        <w:t xml:space="preserve"> </w:t>
      </w:r>
      <w:r w:rsidR="009E7F48">
        <w:rPr>
          <w:color w:val="231F20"/>
          <w:w w:val="105"/>
        </w:rPr>
        <w:t>for</w:t>
      </w:r>
      <w:r w:rsidR="009E7F48">
        <w:rPr>
          <w:color w:val="231F20"/>
          <w:spacing w:val="-15"/>
          <w:w w:val="105"/>
        </w:rPr>
        <w:t xml:space="preserve"> </w:t>
      </w:r>
      <w:r w:rsidR="009E7F48">
        <w:rPr>
          <w:color w:val="231F20"/>
          <w:w w:val="105"/>
        </w:rPr>
        <w:t>this</w:t>
      </w:r>
      <w:r w:rsidR="009E7F48">
        <w:rPr>
          <w:color w:val="231F20"/>
          <w:spacing w:val="-15"/>
          <w:w w:val="105"/>
        </w:rPr>
        <w:t xml:space="preserve"> </w:t>
      </w:r>
      <w:r w:rsidR="009E7F48">
        <w:rPr>
          <w:color w:val="231F20"/>
          <w:w w:val="105"/>
        </w:rPr>
        <w:t>mission,</w:t>
      </w:r>
      <w:r w:rsidR="009E7F48">
        <w:rPr>
          <w:color w:val="231F20"/>
          <w:spacing w:val="-15"/>
          <w:w w:val="105"/>
        </w:rPr>
        <w:t xml:space="preserve"> </w:t>
      </w:r>
      <w:r w:rsidR="009E7F48">
        <w:rPr>
          <w:color w:val="231F20"/>
          <w:w w:val="105"/>
        </w:rPr>
        <w:t>the</w:t>
      </w:r>
      <w:r w:rsidR="009E7F48">
        <w:rPr>
          <w:color w:val="231F20"/>
          <w:spacing w:val="-15"/>
          <w:w w:val="105"/>
        </w:rPr>
        <w:t xml:space="preserve"> </w:t>
      </w:r>
      <w:r w:rsidR="009E7F48">
        <w:rPr>
          <w:color w:val="231F20"/>
          <w:w w:val="105"/>
        </w:rPr>
        <w:t>science</w:t>
      </w:r>
      <w:r w:rsidR="009E7F48">
        <w:rPr>
          <w:color w:val="231F20"/>
          <w:spacing w:val="-15"/>
          <w:w w:val="105"/>
        </w:rPr>
        <w:t xml:space="preserve"> </w:t>
      </w:r>
      <w:r w:rsidR="009E7F48">
        <w:rPr>
          <w:color w:val="231F20"/>
          <w:w w:val="105"/>
        </w:rPr>
        <w:t>emphas</w:t>
      </w:r>
      <w:r w:rsidR="009E7F48">
        <w:rPr>
          <w:color w:val="231F20"/>
          <w:w w:val="105"/>
        </w:rPr>
        <w:t>is</w:t>
      </w:r>
      <w:r w:rsidR="009E7F48">
        <w:rPr>
          <w:color w:val="231F20"/>
          <w:spacing w:val="-15"/>
          <w:w w:val="105"/>
        </w:rPr>
        <w:t xml:space="preserve"> </w:t>
      </w:r>
      <w:r w:rsidR="009E7F48">
        <w:rPr>
          <w:color w:val="231F20"/>
          <w:w w:val="105"/>
        </w:rPr>
        <w:t>is</w:t>
      </w:r>
      <w:r w:rsidR="009E7F48">
        <w:rPr>
          <w:color w:val="231F20"/>
          <w:spacing w:val="-15"/>
          <w:w w:val="105"/>
        </w:rPr>
        <w:t xml:space="preserve"> </w:t>
      </w:r>
      <w:r w:rsidR="009E7F48">
        <w:rPr>
          <w:color w:val="231F20"/>
          <w:w w:val="105"/>
        </w:rPr>
        <w:t>to</w:t>
      </w:r>
      <w:r w:rsidR="009E7F48">
        <w:rPr>
          <w:color w:val="231F20"/>
          <w:spacing w:val="-15"/>
          <w:w w:val="105"/>
        </w:rPr>
        <w:t xml:space="preserve"> </w:t>
      </w:r>
      <w:r w:rsidR="009E7F48">
        <w:rPr>
          <w:color w:val="231F20"/>
          <w:w w:val="105"/>
        </w:rPr>
        <w:t>learn</w:t>
      </w:r>
      <w:r w:rsidR="009E7F48">
        <w:rPr>
          <w:color w:val="231F20"/>
          <w:spacing w:val="-15"/>
          <w:w w:val="105"/>
        </w:rPr>
        <w:t xml:space="preserve"> </w:t>
      </w:r>
      <w:r w:rsidR="009E7F48">
        <w:rPr>
          <w:color w:val="231F20"/>
          <w:w w:val="105"/>
        </w:rPr>
        <w:t>about</w:t>
      </w:r>
      <w:r w:rsidR="009E7F48">
        <w:rPr>
          <w:color w:val="231F20"/>
          <w:spacing w:val="-15"/>
          <w:w w:val="105"/>
        </w:rPr>
        <w:t xml:space="preserve"> </w:t>
      </w:r>
      <w:r w:rsidR="009E7F48">
        <w:rPr>
          <w:color w:val="231F20"/>
          <w:w w:val="105"/>
        </w:rPr>
        <w:t>depths that cannot be</w:t>
      </w:r>
      <w:r w:rsidR="009E7F48">
        <w:rPr>
          <w:color w:val="231F20"/>
          <w:spacing w:val="-27"/>
          <w:w w:val="105"/>
        </w:rPr>
        <w:t xml:space="preserve"> </w:t>
      </w:r>
      <w:r w:rsidR="009E7F48">
        <w:rPr>
          <w:color w:val="231F20"/>
          <w:w w:val="105"/>
        </w:rPr>
        <w:t>seen.</w:t>
      </w:r>
    </w:p>
    <w:p w:rsidR="00000000" w:rsidRDefault="009E7F48">
      <w:pPr>
        <w:pStyle w:val="BodyText"/>
        <w:kinsoku w:val="0"/>
        <w:overflowPunct w:val="0"/>
        <w:rPr>
          <w:sz w:val="20"/>
          <w:szCs w:val="20"/>
        </w:rPr>
      </w:pPr>
    </w:p>
    <w:p w:rsidR="00000000" w:rsidRDefault="00E463A4">
      <w:pPr>
        <w:pStyle w:val="BodyText"/>
        <w:kinsoku w:val="0"/>
        <w:overflowPunct w:val="0"/>
        <w:spacing w:before="8"/>
        <w:rPr>
          <w:sz w:val="16"/>
          <w:szCs w:val="16"/>
        </w:rPr>
      </w:pPr>
      <w:r>
        <w:rPr>
          <w:noProof/>
        </w:rPr>
        <mc:AlternateContent>
          <mc:Choice Requires="wps">
            <w:drawing>
              <wp:anchor distT="0" distB="0" distL="0" distR="0" simplePos="0" relativeHeight="251642880" behindDoc="0" locked="0" layoutInCell="0" allowOverlap="1">
                <wp:simplePos x="0" y="0"/>
                <wp:positionH relativeFrom="page">
                  <wp:posOffset>457200</wp:posOffset>
                </wp:positionH>
                <wp:positionV relativeFrom="paragraph">
                  <wp:posOffset>212090</wp:posOffset>
                </wp:positionV>
                <wp:extent cx="6858000" cy="5878830"/>
                <wp:effectExtent l="0" t="0" r="0" b="0"/>
                <wp:wrapTopAndBottom/>
                <wp:docPr id="287"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5878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461" w:line="855" w:lineRule="exact"/>
                              <w:ind w:left="3417"/>
                              <w:rPr>
                                <w:color w:val="231F20"/>
                                <w:sz w:val="48"/>
                                <w:szCs w:val="48"/>
                              </w:rPr>
                            </w:pPr>
                            <w:r>
                              <w:rPr>
                                <w:color w:val="231F20"/>
                                <w:sz w:val="48"/>
                                <w:szCs w:val="48"/>
                              </w:rPr>
                              <w:t>Science Objectives</w:t>
                            </w:r>
                          </w:p>
                          <w:p w:rsidR="00000000" w:rsidRDefault="009E7F48">
                            <w:pPr>
                              <w:pStyle w:val="BodyText"/>
                              <w:kinsoku w:val="0"/>
                              <w:overflowPunct w:val="0"/>
                              <w:spacing w:line="478" w:lineRule="exact"/>
                              <w:ind w:left="1417"/>
                              <w:rPr>
                                <w:color w:val="231F20"/>
                                <w:w w:val="105"/>
                                <w:sz w:val="28"/>
                                <w:szCs w:val="28"/>
                              </w:rPr>
                            </w:pPr>
                            <w:r>
                              <w:rPr>
                                <w:color w:val="231F20"/>
                                <w:w w:val="105"/>
                                <w:sz w:val="28"/>
                                <w:szCs w:val="28"/>
                              </w:rPr>
                              <w:t xml:space="preserve">InSight has </w:t>
                            </w:r>
                            <w:r>
                              <w:rPr>
                                <w:color w:val="E9A714"/>
                                <w:w w:val="105"/>
                                <w:sz w:val="28"/>
                                <w:szCs w:val="28"/>
                              </w:rPr>
                              <w:t xml:space="preserve">two </w:t>
                            </w:r>
                            <w:r>
                              <w:rPr>
                                <w:color w:val="231F20"/>
                                <w:w w:val="105"/>
                                <w:sz w:val="28"/>
                                <w:szCs w:val="28"/>
                              </w:rPr>
                              <w:t>official overarching science goals:</w:t>
                            </w:r>
                          </w:p>
                          <w:p w:rsidR="00000000" w:rsidRDefault="009E7F48">
                            <w:pPr>
                              <w:pStyle w:val="BodyText"/>
                              <w:numPr>
                                <w:ilvl w:val="0"/>
                                <w:numId w:val="2"/>
                              </w:numPr>
                              <w:tabs>
                                <w:tab w:val="left" w:pos="1640"/>
                              </w:tabs>
                              <w:kinsoku w:val="0"/>
                              <w:overflowPunct w:val="0"/>
                              <w:spacing w:before="38" w:line="213" w:lineRule="auto"/>
                              <w:ind w:right="1567" w:firstLine="0"/>
                              <w:rPr>
                                <w:color w:val="231F20"/>
                                <w:w w:val="105"/>
                              </w:rPr>
                            </w:pPr>
                            <w:r>
                              <w:rPr>
                                <w:color w:val="231F20"/>
                                <w:w w:val="105"/>
                              </w:rPr>
                              <w:t>Understand</w:t>
                            </w:r>
                            <w:r>
                              <w:rPr>
                                <w:color w:val="231F20"/>
                                <w:spacing w:val="-18"/>
                                <w:w w:val="105"/>
                              </w:rPr>
                              <w:t xml:space="preserve"> </w:t>
                            </w:r>
                            <w:r>
                              <w:rPr>
                                <w:color w:val="231F20"/>
                                <w:w w:val="105"/>
                              </w:rPr>
                              <w:t>the</w:t>
                            </w:r>
                            <w:r>
                              <w:rPr>
                                <w:color w:val="231F20"/>
                                <w:spacing w:val="-17"/>
                                <w:w w:val="105"/>
                              </w:rPr>
                              <w:t xml:space="preserve"> </w:t>
                            </w:r>
                            <w:r>
                              <w:rPr>
                                <w:color w:val="231F20"/>
                                <w:w w:val="105"/>
                              </w:rPr>
                              <w:t>formation</w:t>
                            </w:r>
                            <w:r>
                              <w:rPr>
                                <w:color w:val="231F20"/>
                                <w:spacing w:val="-17"/>
                                <w:w w:val="105"/>
                              </w:rPr>
                              <w:t xml:space="preserve"> </w:t>
                            </w:r>
                            <w:r>
                              <w:rPr>
                                <w:color w:val="231F20"/>
                                <w:w w:val="105"/>
                              </w:rPr>
                              <w:t>and</w:t>
                            </w:r>
                            <w:r>
                              <w:rPr>
                                <w:color w:val="231F20"/>
                                <w:spacing w:val="-17"/>
                                <w:w w:val="105"/>
                              </w:rPr>
                              <w:t xml:space="preserve"> </w:t>
                            </w:r>
                            <w:r>
                              <w:rPr>
                                <w:color w:val="231F20"/>
                                <w:w w:val="105"/>
                              </w:rPr>
                              <w:t>evolution</w:t>
                            </w:r>
                            <w:r>
                              <w:rPr>
                                <w:color w:val="231F20"/>
                                <w:spacing w:val="-17"/>
                                <w:w w:val="105"/>
                              </w:rPr>
                              <w:t xml:space="preserve"> </w:t>
                            </w:r>
                            <w:r>
                              <w:rPr>
                                <w:color w:val="231F20"/>
                                <w:w w:val="105"/>
                              </w:rPr>
                              <w:t>of</w:t>
                            </w:r>
                            <w:r>
                              <w:rPr>
                                <w:color w:val="231F20"/>
                                <w:spacing w:val="-17"/>
                                <w:w w:val="105"/>
                              </w:rPr>
                              <w:t xml:space="preserve"> </w:t>
                            </w:r>
                            <w:r>
                              <w:rPr>
                                <w:color w:val="231F20"/>
                                <w:w w:val="105"/>
                              </w:rPr>
                              <w:t>terrestrial</w:t>
                            </w:r>
                            <w:r>
                              <w:rPr>
                                <w:color w:val="231F20"/>
                                <w:spacing w:val="-17"/>
                                <w:w w:val="105"/>
                              </w:rPr>
                              <w:t xml:space="preserve"> </w:t>
                            </w:r>
                            <w:r>
                              <w:rPr>
                                <w:color w:val="231F20"/>
                                <w:w w:val="105"/>
                              </w:rPr>
                              <w:t>planets</w:t>
                            </w:r>
                            <w:r>
                              <w:rPr>
                                <w:color w:val="231F20"/>
                                <w:spacing w:val="-17"/>
                                <w:w w:val="105"/>
                              </w:rPr>
                              <w:t xml:space="preserve"> </w:t>
                            </w:r>
                            <w:r>
                              <w:rPr>
                                <w:color w:val="231F20"/>
                                <w:w w:val="105"/>
                              </w:rPr>
                              <w:t>through</w:t>
                            </w:r>
                            <w:r>
                              <w:rPr>
                                <w:color w:val="231F20"/>
                                <w:spacing w:val="-17"/>
                                <w:w w:val="105"/>
                              </w:rPr>
                              <w:t xml:space="preserve"> </w:t>
                            </w:r>
                            <w:r>
                              <w:rPr>
                                <w:color w:val="231F20"/>
                                <w:w w:val="105"/>
                              </w:rPr>
                              <w:t>investigation</w:t>
                            </w:r>
                            <w:r>
                              <w:rPr>
                                <w:color w:val="231F20"/>
                                <w:spacing w:val="-17"/>
                                <w:w w:val="105"/>
                              </w:rPr>
                              <w:t xml:space="preserve"> </w:t>
                            </w:r>
                            <w:r>
                              <w:rPr>
                                <w:color w:val="231F20"/>
                                <w:w w:val="105"/>
                              </w:rPr>
                              <w:t>of</w:t>
                            </w:r>
                            <w:r>
                              <w:rPr>
                                <w:color w:val="231F20"/>
                                <w:spacing w:val="-17"/>
                                <w:w w:val="105"/>
                              </w:rPr>
                              <w:t xml:space="preserve"> </w:t>
                            </w:r>
                            <w:r>
                              <w:rPr>
                                <w:color w:val="231F20"/>
                                <w:w w:val="105"/>
                              </w:rPr>
                              <w:t>the interior</w:t>
                            </w:r>
                            <w:r>
                              <w:rPr>
                                <w:color w:val="231F20"/>
                                <w:spacing w:val="-10"/>
                                <w:w w:val="105"/>
                              </w:rPr>
                              <w:t xml:space="preserve"> </w:t>
                            </w:r>
                            <w:r>
                              <w:rPr>
                                <w:color w:val="231F20"/>
                                <w:w w:val="105"/>
                              </w:rPr>
                              <w:t>structure</w:t>
                            </w:r>
                            <w:r>
                              <w:rPr>
                                <w:color w:val="231F20"/>
                                <w:spacing w:val="-9"/>
                                <w:w w:val="105"/>
                              </w:rPr>
                              <w:t xml:space="preserve"> </w:t>
                            </w:r>
                            <w:r>
                              <w:rPr>
                                <w:color w:val="231F20"/>
                                <w:w w:val="105"/>
                              </w:rPr>
                              <w:t>and</w:t>
                            </w:r>
                            <w:r>
                              <w:rPr>
                                <w:color w:val="231F20"/>
                                <w:spacing w:val="-9"/>
                                <w:w w:val="105"/>
                              </w:rPr>
                              <w:t xml:space="preserve"> </w:t>
                            </w:r>
                            <w:r>
                              <w:rPr>
                                <w:color w:val="231F20"/>
                                <w:w w:val="105"/>
                              </w:rPr>
                              <w:t>processes</w:t>
                            </w:r>
                            <w:r>
                              <w:rPr>
                                <w:color w:val="231F20"/>
                                <w:spacing w:val="-10"/>
                                <w:w w:val="105"/>
                              </w:rPr>
                              <w:t xml:space="preserve"> </w:t>
                            </w:r>
                            <w:r>
                              <w:rPr>
                                <w:color w:val="231F20"/>
                                <w:w w:val="105"/>
                              </w:rPr>
                              <w:t>of</w:t>
                            </w:r>
                            <w:r>
                              <w:rPr>
                                <w:color w:val="231F20"/>
                                <w:spacing w:val="-9"/>
                                <w:w w:val="105"/>
                              </w:rPr>
                              <w:t xml:space="preserve"> </w:t>
                            </w:r>
                            <w:r>
                              <w:rPr>
                                <w:color w:val="231F20"/>
                                <w:w w:val="105"/>
                              </w:rPr>
                              <w:t>Mars;</w:t>
                            </w:r>
                          </w:p>
                          <w:p w:rsidR="00000000" w:rsidRDefault="009E7F48">
                            <w:pPr>
                              <w:pStyle w:val="BodyText"/>
                              <w:kinsoku w:val="0"/>
                              <w:overflowPunct w:val="0"/>
                              <w:spacing w:before="1"/>
                              <w:rPr>
                                <w:sz w:val="15"/>
                                <w:szCs w:val="15"/>
                              </w:rPr>
                            </w:pPr>
                          </w:p>
                          <w:p w:rsidR="00000000" w:rsidRDefault="009E7F48">
                            <w:pPr>
                              <w:pStyle w:val="BodyText"/>
                              <w:numPr>
                                <w:ilvl w:val="0"/>
                                <w:numId w:val="2"/>
                              </w:numPr>
                              <w:tabs>
                                <w:tab w:val="left" w:pos="1640"/>
                              </w:tabs>
                              <w:kinsoku w:val="0"/>
                              <w:overflowPunct w:val="0"/>
                              <w:ind w:left="1639" w:hanging="222"/>
                              <w:rPr>
                                <w:color w:val="231F20"/>
                                <w:w w:val="105"/>
                              </w:rPr>
                            </w:pPr>
                            <w:r>
                              <w:rPr>
                                <w:color w:val="231F20"/>
                                <w:w w:val="105"/>
                              </w:rPr>
                              <w:t>Determine</w:t>
                            </w:r>
                            <w:r>
                              <w:rPr>
                                <w:color w:val="231F20"/>
                                <w:spacing w:val="-11"/>
                                <w:w w:val="105"/>
                              </w:rPr>
                              <w:t xml:space="preserve"> </w:t>
                            </w:r>
                            <w:r>
                              <w:rPr>
                                <w:color w:val="231F20"/>
                                <w:w w:val="105"/>
                              </w:rPr>
                              <w:t>the</w:t>
                            </w:r>
                            <w:r>
                              <w:rPr>
                                <w:color w:val="231F20"/>
                                <w:spacing w:val="-11"/>
                                <w:w w:val="105"/>
                              </w:rPr>
                              <w:t xml:space="preserve"> </w:t>
                            </w:r>
                            <w:r>
                              <w:rPr>
                                <w:color w:val="231F20"/>
                                <w:w w:val="105"/>
                              </w:rPr>
                              <w:t>present</w:t>
                            </w:r>
                            <w:r>
                              <w:rPr>
                                <w:color w:val="231F20"/>
                                <w:spacing w:val="-11"/>
                                <w:w w:val="105"/>
                              </w:rPr>
                              <w:t xml:space="preserve"> </w:t>
                            </w:r>
                            <w:r>
                              <w:rPr>
                                <w:color w:val="231F20"/>
                                <w:w w:val="105"/>
                              </w:rPr>
                              <w:t>levels</w:t>
                            </w:r>
                            <w:r>
                              <w:rPr>
                                <w:color w:val="231F20"/>
                                <w:spacing w:val="-10"/>
                                <w:w w:val="105"/>
                              </w:rPr>
                              <w:t xml:space="preserve"> </w:t>
                            </w:r>
                            <w:r>
                              <w:rPr>
                                <w:color w:val="231F20"/>
                                <w:w w:val="105"/>
                              </w:rPr>
                              <w:t>of</w:t>
                            </w:r>
                            <w:r>
                              <w:rPr>
                                <w:color w:val="231F20"/>
                                <w:spacing w:val="-11"/>
                                <w:w w:val="105"/>
                              </w:rPr>
                              <w:t xml:space="preserve"> </w:t>
                            </w:r>
                            <w:r>
                              <w:rPr>
                                <w:color w:val="231F20"/>
                                <w:w w:val="105"/>
                              </w:rPr>
                              <w:t>tectonic</w:t>
                            </w:r>
                            <w:r>
                              <w:rPr>
                                <w:color w:val="231F20"/>
                                <w:spacing w:val="-11"/>
                                <w:w w:val="105"/>
                              </w:rPr>
                              <w:t xml:space="preserve"> </w:t>
                            </w:r>
                            <w:r>
                              <w:rPr>
                                <w:color w:val="231F20"/>
                                <w:w w:val="105"/>
                              </w:rPr>
                              <w:t>activity</w:t>
                            </w:r>
                            <w:r>
                              <w:rPr>
                                <w:color w:val="231F20"/>
                                <w:spacing w:val="-11"/>
                                <w:w w:val="105"/>
                              </w:rPr>
                              <w:t xml:space="preserve"> </w:t>
                            </w:r>
                            <w:r>
                              <w:rPr>
                                <w:color w:val="231F20"/>
                                <w:w w:val="105"/>
                              </w:rPr>
                              <w:t>and</w:t>
                            </w:r>
                            <w:r>
                              <w:rPr>
                                <w:color w:val="231F20"/>
                                <w:spacing w:val="-10"/>
                                <w:w w:val="105"/>
                              </w:rPr>
                              <w:t xml:space="preserve"> </w:t>
                            </w:r>
                            <w:r>
                              <w:rPr>
                                <w:color w:val="231F20"/>
                                <w:w w:val="105"/>
                              </w:rPr>
                              <w:t>meteorite-impact</w:t>
                            </w:r>
                            <w:r>
                              <w:rPr>
                                <w:color w:val="231F20"/>
                                <w:spacing w:val="-11"/>
                                <w:w w:val="105"/>
                              </w:rPr>
                              <w:t xml:space="preserve"> </w:t>
                            </w:r>
                            <w:r>
                              <w:rPr>
                                <w:color w:val="231F20"/>
                                <w:w w:val="105"/>
                              </w:rPr>
                              <w:t>activity</w:t>
                            </w:r>
                            <w:r>
                              <w:rPr>
                                <w:color w:val="231F20"/>
                                <w:spacing w:val="-11"/>
                                <w:w w:val="105"/>
                              </w:rPr>
                              <w:t xml:space="preserve"> </w:t>
                            </w:r>
                            <w:r>
                              <w:rPr>
                                <w:color w:val="231F20"/>
                                <w:w w:val="105"/>
                              </w:rPr>
                              <w:t>on</w:t>
                            </w:r>
                            <w:r>
                              <w:rPr>
                                <w:color w:val="231F20"/>
                                <w:spacing w:val="-11"/>
                                <w:w w:val="105"/>
                              </w:rPr>
                              <w:t xml:space="preserve"> </w:t>
                            </w:r>
                            <w:r>
                              <w:rPr>
                                <w:color w:val="231F20"/>
                                <w:w w:val="105"/>
                              </w:rPr>
                              <w:t>Mars.</w:t>
                            </w:r>
                          </w:p>
                          <w:p w:rsidR="00000000" w:rsidRDefault="009E7F48">
                            <w:pPr>
                              <w:pStyle w:val="BodyText"/>
                              <w:kinsoku w:val="0"/>
                              <w:overflowPunct w:val="0"/>
                              <w:rPr>
                                <w:sz w:val="15"/>
                                <w:szCs w:val="15"/>
                              </w:rPr>
                            </w:pPr>
                          </w:p>
                          <w:p w:rsidR="00000000" w:rsidRDefault="009E7F48">
                            <w:pPr>
                              <w:pStyle w:val="BodyText"/>
                              <w:kinsoku w:val="0"/>
                              <w:overflowPunct w:val="0"/>
                              <w:ind w:left="1417"/>
                              <w:rPr>
                                <w:rFonts w:ascii="Arial" w:hAnsi="Arial" w:cs="Arial"/>
                                <w:b/>
                                <w:bCs/>
                                <w:color w:val="231F20"/>
                              </w:rPr>
                            </w:pPr>
                            <w:r>
                              <w:rPr>
                                <w:color w:val="231F20"/>
                              </w:rPr>
                              <w:t xml:space="preserve">To get to these goals, NASA has determined these more specific </w:t>
                            </w:r>
                            <w:r>
                              <w:rPr>
                                <w:rFonts w:ascii="Arial" w:hAnsi="Arial" w:cs="Arial"/>
                                <w:b/>
                                <w:bCs/>
                                <w:color w:val="231F20"/>
                              </w:rPr>
                              <w:t>science objectives:</w:t>
                            </w:r>
                          </w:p>
                          <w:p w:rsidR="00000000" w:rsidRDefault="009E7F48">
                            <w:pPr>
                              <w:pStyle w:val="BodyText"/>
                              <w:kinsoku w:val="0"/>
                              <w:overflowPunct w:val="0"/>
                              <w:spacing w:before="8"/>
                              <w:rPr>
                                <w:sz w:val="14"/>
                                <w:szCs w:val="14"/>
                              </w:rPr>
                            </w:pPr>
                          </w:p>
                          <w:p w:rsidR="00000000" w:rsidRDefault="009E7F48">
                            <w:pPr>
                              <w:pStyle w:val="BodyText"/>
                              <w:kinsoku w:val="0"/>
                              <w:overflowPunct w:val="0"/>
                              <w:spacing w:before="1" w:line="213" w:lineRule="auto"/>
                              <w:ind w:left="2835" w:right="3260"/>
                              <w:rPr>
                                <w:color w:val="231F20"/>
                                <w:w w:val="105"/>
                              </w:rPr>
                            </w:pPr>
                            <w:r>
                              <w:rPr>
                                <w:color w:val="231F20"/>
                                <w:w w:val="105"/>
                              </w:rPr>
                              <w:t>Determine the thickness and structure of the crust Determine</w:t>
                            </w:r>
                            <w:r>
                              <w:rPr>
                                <w:color w:val="231F20"/>
                                <w:spacing w:val="-17"/>
                                <w:w w:val="105"/>
                              </w:rPr>
                              <w:t xml:space="preserve"> </w:t>
                            </w:r>
                            <w:r>
                              <w:rPr>
                                <w:color w:val="231F20"/>
                                <w:w w:val="105"/>
                              </w:rPr>
                              <w:t>the</w:t>
                            </w:r>
                            <w:r>
                              <w:rPr>
                                <w:color w:val="231F20"/>
                                <w:spacing w:val="-17"/>
                                <w:w w:val="105"/>
                              </w:rPr>
                              <w:t xml:space="preserve"> </w:t>
                            </w:r>
                            <w:r>
                              <w:rPr>
                                <w:color w:val="231F20"/>
                                <w:w w:val="105"/>
                              </w:rPr>
                              <w:t>composition</w:t>
                            </w:r>
                            <w:r>
                              <w:rPr>
                                <w:color w:val="231F20"/>
                                <w:spacing w:val="-16"/>
                                <w:w w:val="105"/>
                              </w:rPr>
                              <w:t xml:space="preserve"> </w:t>
                            </w:r>
                            <w:r>
                              <w:rPr>
                                <w:color w:val="231F20"/>
                                <w:w w:val="105"/>
                              </w:rPr>
                              <w:t>and</w:t>
                            </w:r>
                            <w:r>
                              <w:rPr>
                                <w:color w:val="231F20"/>
                                <w:spacing w:val="-17"/>
                                <w:w w:val="105"/>
                              </w:rPr>
                              <w:t xml:space="preserve"> </w:t>
                            </w:r>
                            <w:r>
                              <w:rPr>
                                <w:color w:val="231F20"/>
                                <w:w w:val="105"/>
                              </w:rPr>
                              <w:t>structure</w:t>
                            </w:r>
                            <w:r>
                              <w:rPr>
                                <w:color w:val="231F20"/>
                                <w:spacing w:val="-16"/>
                                <w:w w:val="105"/>
                              </w:rPr>
                              <w:t xml:space="preserve"> </w:t>
                            </w:r>
                            <w:r>
                              <w:rPr>
                                <w:color w:val="231F20"/>
                                <w:w w:val="105"/>
                              </w:rPr>
                              <w:t>of</w:t>
                            </w:r>
                            <w:r>
                              <w:rPr>
                                <w:color w:val="231F20"/>
                                <w:spacing w:val="-17"/>
                                <w:w w:val="105"/>
                              </w:rPr>
                              <w:t xml:space="preserve"> </w:t>
                            </w:r>
                            <w:r>
                              <w:rPr>
                                <w:color w:val="231F20"/>
                                <w:w w:val="105"/>
                              </w:rPr>
                              <w:t>the</w:t>
                            </w:r>
                            <w:r>
                              <w:rPr>
                                <w:color w:val="231F20"/>
                                <w:spacing w:val="-17"/>
                                <w:w w:val="105"/>
                              </w:rPr>
                              <w:t xml:space="preserve"> </w:t>
                            </w:r>
                            <w:r>
                              <w:rPr>
                                <w:color w:val="231F20"/>
                                <w:w w:val="105"/>
                              </w:rPr>
                              <w:t>mantle</w:t>
                            </w:r>
                          </w:p>
                          <w:p w:rsidR="00000000" w:rsidRDefault="009E7F48">
                            <w:pPr>
                              <w:pStyle w:val="BodyText"/>
                              <w:kinsoku w:val="0"/>
                              <w:overflowPunct w:val="0"/>
                              <w:spacing w:before="3" w:line="213" w:lineRule="auto"/>
                              <w:ind w:left="2835" w:right="2602"/>
                              <w:rPr>
                                <w:color w:val="231F20"/>
                                <w:w w:val="105"/>
                              </w:rPr>
                            </w:pPr>
                            <w:r>
                              <w:rPr>
                                <w:color w:val="231F20"/>
                                <w:w w:val="105"/>
                              </w:rPr>
                              <w:t>Determine</w:t>
                            </w:r>
                            <w:r>
                              <w:rPr>
                                <w:color w:val="231F20"/>
                                <w:spacing w:val="-23"/>
                                <w:w w:val="105"/>
                              </w:rPr>
                              <w:t xml:space="preserve"> </w:t>
                            </w:r>
                            <w:r>
                              <w:rPr>
                                <w:color w:val="231F20"/>
                                <w:w w:val="105"/>
                              </w:rPr>
                              <w:t>the</w:t>
                            </w:r>
                            <w:r>
                              <w:rPr>
                                <w:color w:val="231F20"/>
                                <w:spacing w:val="-22"/>
                                <w:w w:val="105"/>
                              </w:rPr>
                              <w:t xml:space="preserve"> </w:t>
                            </w:r>
                            <w:r>
                              <w:rPr>
                                <w:color w:val="231F20"/>
                                <w:w w:val="105"/>
                              </w:rPr>
                              <w:t>size,</w:t>
                            </w:r>
                            <w:r>
                              <w:rPr>
                                <w:color w:val="231F20"/>
                                <w:spacing w:val="-23"/>
                                <w:w w:val="105"/>
                              </w:rPr>
                              <w:t xml:space="preserve"> </w:t>
                            </w:r>
                            <w:r>
                              <w:rPr>
                                <w:color w:val="231F20"/>
                                <w:w w:val="105"/>
                              </w:rPr>
                              <w:t>composition,</w:t>
                            </w:r>
                            <w:r>
                              <w:rPr>
                                <w:color w:val="231F20"/>
                                <w:spacing w:val="-22"/>
                                <w:w w:val="105"/>
                              </w:rPr>
                              <w:t xml:space="preserve"> </w:t>
                            </w:r>
                            <w:r>
                              <w:rPr>
                                <w:color w:val="231F20"/>
                                <w:w w:val="105"/>
                              </w:rPr>
                              <w:t>and</w:t>
                            </w:r>
                            <w:r>
                              <w:rPr>
                                <w:color w:val="231F20"/>
                                <w:spacing w:val="-22"/>
                                <w:w w:val="105"/>
                              </w:rPr>
                              <w:t xml:space="preserve"> </w:t>
                            </w:r>
                            <w:r>
                              <w:rPr>
                                <w:color w:val="231F20"/>
                                <w:w w:val="105"/>
                              </w:rPr>
                              <w:t>physical</w:t>
                            </w:r>
                            <w:r>
                              <w:rPr>
                                <w:color w:val="231F20"/>
                                <w:spacing w:val="-23"/>
                                <w:w w:val="105"/>
                              </w:rPr>
                              <w:t xml:space="preserve"> </w:t>
                            </w:r>
                            <w:r>
                              <w:rPr>
                                <w:color w:val="231F20"/>
                                <w:w w:val="105"/>
                              </w:rPr>
                              <w:t>state</w:t>
                            </w:r>
                            <w:r>
                              <w:rPr>
                                <w:color w:val="231F20"/>
                                <w:spacing w:val="-22"/>
                                <w:w w:val="105"/>
                              </w:rPr>
                              <w:t xml:space="preserve"> </w:t>
                            </w:r>
                            <w:r>
                              <w:rPr>
                                <w:color w:val="231F20"/>
                                <w:w w:val="105"/>
                              </w:rPr>
                              <w:t>of</w:t>
                            </w:r>
                            <w:r>
                              <w:rPr>
                                <w:color w:val="231F20"/>
                                <w:spacing w:val="-23"/>
                                <w:w w:val="105"/>
                              </w:rPr>
                              <w:t xml:space="preserve"> </w:t>
                            </w:r>
                            <w:r>
                              <w:rPr>
                                <w:color w:val="231F20"/>
                                <w:w w:val="105"/>
                              </w:rPr>
                              <w:t>the</w:t>
                            </w:r>
                            <w:r>
                              <w:rPr>
                                <w:color w:val="231F20"/>
                                <w:spacing w:val="-22"/>
                                <w:w w:val="105"/>
                              </w:rPr>
                              <w:t xml:space="preserve"> </w:t>
                            </w:r>
                            <w:r>
                              <w:rPr>
                                <w:color w:val="231F20"/>
                                <w:w w:val="105"/>
                              </w:rPr>
                              <w:t>core Determine</w:t>
                            </w:r>
                            <w:r>
                              <w:rPr>
                                <w:color w:val="231F20"/>
                                <w:spacing w:val="-10"/>
                                <w:w w:val="105"/>
                              </w:rPr>
                              <w:t xml:space="preserve"> </w:t>
                            </w:r>
                            <w:r>
                              <w:rPr>
                                <w:color w:val="231F20"/>
                                <w:w w:val="105"/>
                              </w:rPr>
                              <w:t>the</w:t>
                            </w:r>
                            <w:r>
                              <w:rPr>
                                <w:color w:val="231F20"/>
                                <w:spacing w:val="-10"/>
                                <w:w w:val="105"/>
                              </w:rPr>
                              <w:t xml:space="preserve"> </w:t>
                            </w:r>
                            <w:r>
                              <w:rPr>
                                <w:color w:val="231F20"/>
                                <w:w w:val="105"/>
                              </w:rPr>
                              <w:t>thermal</w:t>
                            </w:r>
                            <w:r>
                              <w:rPr>
                                <w:color w:val="231F20"/>
                                <w:spacing w:val="-10"/>
                                <w:w w:val="105"/>
                              </w:rPr>
                              <w:t xml:space="preserve"> </w:t>
                            </w:r>
                            <w:r>
                              <w:rPr>
                                <w:color w:val="231F20"/>
                                <w:w w:val="105"/>
                              </w:rPr>
                              <w:t>state</w:t>
                            </w:r>
                            <w:r>
                              <w:rPr>
                                <w:color w:val="231F20"/>
                                <w:spacing w:val="-9"/>
                                <w:w w:val="105"/>
                              </w:rPr>
                              <w:t xml:space="preserve"> </w:t>
                            </w:r>
                            <w:r>
                              <w:rPr>
                                <w:color w:val="231F20"/>
                                <w:w w:val="105"/>
                              </w:rPr>
                              <w:t>of</w:t>
                            </w:r>
                            <w:r>
                              <w:rPr>
                                <w:color w:val="231F20"/>
                                <w:spacing w:val="-10"/>
                                <w:w w:val="105"/>
                              </w:rPr>
                              <w:t xml:space="preserve"> </w:t>
                            </w:r>
                            <w:r>
                              <w:rPr>
                                <w:color w:val="231F20"/>
                                <w:w w:val="105"/>
                              </w:rPr>
                              <w:t>the</w:t>
                            </w:r>
                            <w:r>
                              <w:rPr>
                                <w:color w:val="231F20"/>
                                <w:spacing w:val="-10"/>
                                <w:w w:val="105"/>
                              </w:rPr>
                              <w:t xml:space="preserve"> </w:t>
                            </w:r>
                            <w:r>
                              <w:rPr>
                                <w:color w:val="231F20"/>
                                <w:w w:val="105"/>
                              </w:rPr>
                              <w:t>interior</w:t>
                            </w:r>
                          </w:p>
                          <w:p w:rsidR="00000000" w:rsidRDefault="009E7F48">
                            <w:pPr>
                              <w:pStyle w:val="BodyText"/>
                              <w:kinsoku w:val="0"/>
                              <w:overflowPunct w:val="0"/>
                              <w:spacing w:before="4" w:line="213" w:lineRule="auto"/>
                              <w:ind w:left="2835" w:right="2261"/>
                              <w:rPr>
                                <w:color w:val="231F20"/>
                                <w:w w:val="105"/>
                              </w:rPr>
                            </w:pPr>
                            <w:r>
                              <w:rPr>
                                <w:color w:val="231F20"/>
                                <w:w w:val="105"/>
                              </w:rPr>
                              <w:t>Measure</w:t>
                            </w:r>
                            <w:r>
                              <w:rPr>
                                <w:color w:val="231F20"/>
                                <w:spacing w:val="-18"/>
                                <w:w w:val="105"/>
                              </w:rPr>
                              <w:t xml:space="preserve"> </w:t>
                            </w:r>
                            <w:r>
                              <w:rPr>
                                <w:color w:val="231F20"/>
                                <w:w w:val="105"/>
                              </w:rPr>
                              <w:t>the</w:t>
                            </w:r>
                            <w:r>
                              <w:rPr>
                                <w:color w:val="231F20"/>
                                <w:spacing w:val="-18"/>
                                <w:w w:val="105"/>
                              </w:rPr>
                              <w:t xml:space="preserve"> </w:t>
                            </w:r>
                            <w:r>
                              <w:rPr>
                                <w:color w:val="231F20"/>
                                <w:w w:val="105"/>
                              </w:rPr>
                              <w:t>rate</w:t>
                            </w:r>
                            <w:r>
                              <w:rPr>
                                <w:color w:val="231F20"/>
                                <w:spacing w:val="-18"/>
                                <w:w w:val="105"/>
                              </w:rPr>
                              <w:t xml:space="preserve"> </w:t>
                            </w:r>
                            <w:r>
                              <w:rPr>
                                <w:color w:val="231F20"/>
                                <w:w w:val="105"/>
                              </w:rPr>
                              <w:t>and</w:t>
                            </w:r>
                            <w:r>
                              <w:rPr>
                                <w:color w:val="231F20"/>
                                <w:spacing w:val="-18"/>
                                <w:w w:val="105"/>
                              </w:rPr>
                              <w:t xml:space="preserve"> </w:t>
                            </w:r>
                            <w:r>
                              <w:rPr>
                                <w:color w:val="231F20"/>
                                <w:w w:val="105"/>
                              </w:rPr>
                              <w:t>geographic</w:t>
                            </w:r>
                            <w:r>
                              <w:rPr>
                                <w:color w:val="231F20"/>
                                <w:spacing w:val="-17"/>
                                <w:w w:val="105"/>
                              </w:rPr>
                              <w:t xml:space="preserve"> </w:t>
                            </w:r>
                            <w:r>
                              <w:rPr>
                                <w:color w:val="231F20"/>
                                <w:w w:val="105"/>
                              </w:rPr>
                              <w:t>distribution</w:t>
                            </w:r>
                            <w:r>
                              <w:rPr>
                                <w:color w:val="231F20"/>
                                <w:spacing w:val="-18"/>
                                <w:w w:val="105"/>
                              </w:rPr>
                              <w:t xml:space="preserve"> </w:t>
                            </w:r>
                            <w:r>
                              <w:rPr>
                                <w:color w:val="231F20"/>
                                <w:w w:val="105"/>
                              </w:rPr>
                              <w:t>of</w:t>
                            </w:r>
                            <w:r>
                              <w:rPr>
                                <w:color w:val="231F20"/>
                                <w:spacing w:val="-18"/>
                                <w:w w:val="105"/>
                              </w:rPr>
                              <w:t xml:space="preserve"> </w:t>
                            </w:r>
                            <w:r>
                              <w:rPr>
                                <w:color w:val="231F20"/>
                                <w:w w:val="105"/>
                              </w:rPr>
                              <w:t>seismic</w:t>
                            </w:r>
                            <w:r>
                              <w:rPr>
                                <w:color w:val="231F20"/>
                                <w:spacing w:val="-18"/>
                                <w:w w:val="105"/>
                              </w:rPr>
                              <w:t xml:space="preserve"> </w:t>
                            </w:r>
                            <w:r>
                              <w:rPr>
                                <w:color w:val="231F20"/>
                                <w:w w:val="105"/>
                              </w:rPr>
                              <w:t>activity Measure</w:t>
                            </w:r>
                            <w:r>
                              <w:rPr>
                                <w:color w:val="231F20"/>
                                <w:spacing w:val="-12"/>
                                <w:w w:val="105"/>
                              </w:rPr>
                              <w:t xml:space="preserve"> </w:t>
                            </w:r>
                            <w:r>
                              <w:rPr>
                                <w:color w:val="231F20"/>
                                <w:w w:val="105"/>
                              </w:rPr>
                              <w:t>the</w:t>
                            </w:r>
                            <w:r>
                              <w:rPr>
                                <w:color w:val="231F20"/>
                                <w:spacing w:val="-11"/>
                                <w:w w:val="105"/>
                              </w:rPr>
                              <w:t xml:space="preserve"> </w:t>
                            </w:r>
                            <w:r>
                              <w:rPr>
                                <w:color w:val="231F20"/>
                                <w:w w:val="105"/>
                              </w:rPr>
                              <w:t>rate</w:t>
                            </w:r>
                            <w:r>
                              <w:rPr>
                                <w:color w:val="231F20"/>
                                <w:spacing w:val="-12"/>
                                <w:w w:val="105"/>
                              </w:rPr>
                              <w:t xml:space="preserve"> </w:t>
                            </w:r>
                            <w:r>
                              <w:rPr>
                                <w:color w:val="231F20"/>
                                <w:w w:val="105"/>
                              </w:rPr>
                              <w:t>of</w:t>
                            </w:r>
                            <w:r>
                              <w:rPr>
                                <w:color w:val="231F20"/>
                                <w:spacing w:val="-11"/>
                                <w:w w:val="105"/>
                              </w:rPr>
                              <w:t xml:space="preserve"> </w:t>
                            </w:r>
                            <w:r>
                              <w:rPr>
                                <w:color w:val="231F20"/>
                                <w:w w:val="105"/>
                              </w:rPr>
                              <w:t>meteorite</w:t>
                            </w:r>
                            <w:r>
                              <w:rPr>
                                <w:color w:val="231F20"/>
                                <w:spacing w:val="-11"/>
                                <w:w w:val="105"/>
                              </w:rPr>
                              <w:t xml:space="preserve"> </w:t>
                            </w:r>
                            <w:r>
                              <w:rPr>
                                <w:color w:val="231F20"/>
                                <w:w w:val="105"/>
                              </w:rPr>
                              <w:t>impacts</w:t>
                            </w:r>
                            <w:r>
                              <w:rPr>
                                <w:color w:val="231F20"/>
                                <w:spacing w:val="-12"/>
                                <w:w w:val="105"/>
                              </w:rPr>
                              <w:t xml:space="preserve"> </w:t>
                            </w:r>
                            <w:r>
                              <w:rPr>
                                <w:color w:val="231F20"/>
                                <w:w w:val="105"/>
                              </w:rPr>
                              <w:t>on</w:t>
                            </w:r>
                            <w:r>
                              <w:rPr>
                                <w:color w:val="231F20"/>
                                <w:spacing w:val="-11"/>
                                <w:w w:val="105"/>
                              </w:rPr>
                              <w:t xml:space="preserve"> </w:t>
                            </w:r>
                            <w:r>
                              <w:rPr>
                                <w:color w:val="231F20"/>
                                <w:w w:val="105"/>
                              </w:rPr>
                              <w:t>the</w:t>
                            </w:r>
                            <w:r>
                              <w:rPr>
                                <w:color w:val="231F20"/>
                                <w:spacing w:val="-11"/>
                                <w:w w:val="105"/>
                              </w:rPr>
                              <w:t xml:space="preserve"> </w:t>
                            </w:r>
                            <w:r>
                              <w:rPr>
                                <w:color w:val="231F20"/>
                                <w:w w:val="105"/>
                              </w:rPr>
                              <w:t>surface</w:t>
                            </w:r>
                          </w:p>
                          <w:p w:rsidR="00000000" w:rsidRDefault="009E7F48">
                            <w:pPr>
                              <w:pStyle w:val="BodyText"/>
                              <w:kinsoku w:val="0"/>
                              <w:overflowPunct w:val="0"/>
                              <w:spacing w:before="1"/>
                              <w:rPr>
                                <w:sz w:val="31"/>
                                <w:szCs w:val="31"/>
                              </w:rPr>
                            </w:pPr>
                          </w:p>
                          <w:p w:rsidR="00000000" w:rsidRDefault="009E7F48">
                            <w:pPr>
                              <w:pStyle w:val="BodyText"/>
                              <w:kinsoku w:val="0"/>
                              <w:overflowPunct w:val="0"/>
                              <w:ind w:left="1417"/>
                              <w:rPr>
                                <w:color w:val="E9A714"/>
                              </w:rPr>
                            </w:pPr>
                            <w:r>
                              <w:rPr>
                                <w:color w:val="231F20"/>
                              </w:rPr>
                              <w:t xml:space="preserve">For additional detail on these objectives see: </w:t>
                            </w:r>
                            <w:hyperlink w:anchor="bookmark13" w:history="1">
                              <w:r>
                                <w:rPr>
                                  <w:color w:val="E9A714"/>
                                  <w:u w:val="single"/>
                                </w:rPr>
                                <w:t>Appendix: Science Objectives, Quantified</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4" o:spid="_x0000_s1105" type="#_x0000_t202" style="position:absolute;margin-left:36pt;margin-top:16.7pt;width:540pt;height:462.9pt;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" o:allowincell="f" filled="f" stroked="f">
                <v:textbox inset="0,0,0,0">
                  <w:txbxContent>
                    <w:p w:rsidR="00000000" w:rsidRDefault="009E7F48">
                      <w:pPr>
                        <w:pStyle w:val="BodyText"/>
                        <w:kinsoku w:val="0"/>
                        <w:overflowPunct w:val="0"/>
                        <w:spacing w:before="461" w:line="855" w:lineRule="exact"/>
                        <w:ind w:left="3417"/>
                        <w:rPr>
                          <w:color w:val="231F20"/>
                          <w:sz w:val="48"/>
                          <w:szCs w:val="48"/>
                        </w:rPr>
                      </w:pPr>
                      <w:r>
                        <w:rPr>
                          <w:color w:val="231F20"/>
                          <w:sz w:val="48"/>
                          <w:szCs w:val="48"/>
                        </w:rPr>
                        <w:t>Science Objectives</w:t>
                      </w:r>
                    </w:p>
                    <w:p w:rsidR="00000000" w:rsidRDefault="009E7F48">
                      <w:pPr>
                        <w:pStyle w:val="BodyText"/>
                        <w:kinsoku w:val="0"/>
                        <w:overflowPunct w:val="0"/>
                        <w:spacing w:line="478" w:lineRule="exact"/>
                        <w:ind w:left="1417"/>
                        <w:rPr>
                          <w:color w:val="231F20"/>
                          <w:w w:val="105"/>
                          <w:sz w:val="28"/>
                          <w:szCs w:val="28"/>
                        </w:rPr>
                      </w:pPr>
                      <w:r>
                        <w:rPr>
                          <w:color w:val="231F20"/>
                          <w:w w:val="105"/>
                          <w:sz w:val="28"/>
                          <w:szCs w:val="28"/>
                        </w:rPr>
                        <w:t xml:space="preserve">InSight has </w:t>
                      </w:r>
                      <w:r>
                        <w:rPr>
                          <w:color w:val="E9A714"/>
                          <w:w w:val="105"/>
                          <w:sz w:val="28"/>
                          <w:szCs w:val="28"/>
                        </w:rPr>
                        <w:t xml:space="preserve">two </w:t>
                      </w:r>
                      <w:r>
                        <w:rPr>
                          <w:color w:val="231F20"/>
                          <w:w w:val="105"/>
                          <w:sz w:val="28"/>
                          <w:szCs w:val="28"/>
                        </w:rPr>
                        <w:t>official overarching science goals:</w:t>
                      </w:r>
                    </w:p>
                    <w:p w:rsidR="00000000" w:rsidRDefault="009E7F48">
                      <w:pPr>
                        <w:pStyle w:val="BodyText"/>
                        <w:numPr>
                          <w:ilvl w:val="0"/>
                          <w:numId w:val="2"/>
                        </w:numPr>
                        <w:tabs>
                          <w:tab w:val="left" w:pos="1640"/>
                        </w:tabs>
                        <w:kinsoku w:val="0"/>
                        <w:overflowPunct w:val="0"/>
                        <w:spacing w:before="38" w:line="213" w:lineRule="auto"/>
                        <w:ind w:right="1567" w:firstLine="0"/>
                        <w:rPr>
                          <w:color w:val="231F20"/>
                          <w:w w:val="105"/>
                        </w:rPr>
                      </w:pPr>
                      <w:r>
                        <w:rPr>
                          <w:color w:val="231F20"/>
                          <w:w w:val="105"/>
                        </w:rPr>
                        <w:t>Understand</w:t>
                      </w:r>
                      <w:r>
                        <w:rPr>
                          <w:color w:val="231F20"/>
                          <w:spacing w:val="-18"/>
                          <w:w w:val="105"/>
                        </w:rPr>
                        <w:t xml:space="preserve"> </w:t>
                      </w:r>
                      <w:r>
                        <w:rPr>
                          <w:color w:val="231F20"/>
                          <w:w w:val="105"/>
                        </w:rPr>
                        <w:t>the</w:t>
                      </w:r>
                      <w:r>
                        <w:rPr>
                          <w:color w:val="231F20"/>
                          <w:spacing w:val="-17"/>
                          <w:w w:val="105"/>
                        </w:rPr>
                        <w:t xml:space="preserve"> </w:t>
                      </w:r>
                      <w:r>
                        <w:rPr>
                          <w:color w:val="231F20"/>
                          <w:w w:val="105"/>
                        </w:rPr>
                        <w:t>formation</w:t>
                      </w:r>
                      <w:r>
                        <w:rPr>
                          <w:color w:val="231F20"/>
                          <w:spacing w:val="-17"/>
                          <w:w w:val="105"/>
                        </w:rPr>
                        <w:t xml:space="preserve"> </w:t>
                      </w:r>
                      <w:r>
                        <w:rPr>
                          <w:color w:val="231F20"/>
                          <w:w w:val="105"/>
                        </w:rPr>
                        <w:t>and</w:t>
                      </w:r>
                      <w:r>
                        <w:rPr>
                          <w:color w:val="231F20"/>
                          <w:spacing w:val="-17"/>
                          <w:w w:val="105"/>
                        </w:rPr>
                        <w:t xml:space="preserve"> </w:t>
                      </w:r>
                      <w:r>
                        <w:rPr>
                          <w:color w:val="231F20"/>
                          <w:w w:val="105"/>
                        </w:rPr>
                        <w:t>evolution</w:t>
                      </w:r>
                      <w:r>
                        <w:rPr>
                          <w:color w:val="231F20"/>
                          <w:spacing w:val="-17"/>
                          <w:w w:val="105"/>
                        </w:rPr>
                        <w:t xml:space="preserve"> </w:t>
                      </w:r>
                      <w:r>
                        <w:rPr>
                          <w:color w:val="231F20"/>
                          <w:w w:val="105"/>
                        </w:rPr>
                        <w:t>of</w:t>
                      </w:r>
                      <w:r>
                        <w:rPr>
                          <w:color w:val="231F20"/>
                          <w:spacing w:val="-17"/>
                          <w:w w:val="105"/>
                        </w:rPr>
                        <w:t xml:space="preserve"> </w:t>
                      </w:r>
                      <w:r>
                        <w:rPr>
                          <w:color w:val="231F20"/>
                          <w:w w:val="105"/>
                        </w:rPr>
                        <w:t>terrestrial</w:t>
                      </w:r>
                      <w:r>
                        <w:rPr>
                          <w:color w:val="231F20"/>
                          <w:spacing w:val="-17"/>
                          <w:w w:val="105"/>
                        </w:rPr>
                        <w:t xml:space="preserve"> </w:t>
                      </w:r>
                      <w:r>
                        <w:rPr>
                          <w:color w:val="231F20"/>
                          <w:w w:val="105"/>
                        </w:rPr>
                        <w:t>planets</w:t>
                      </w:r>
                      <w:r>
                        <w:rPr>
                          <w:color w:val="231F20"/>
                          <w:spacing w:val="-17"/>
                          <w:w w:val="105"/>
                        </w:rPr>
                        <w:t xml:space="preserve"> </w:t>
                      </w:r>
                      <w:r>
                        <w:rPr>
                          <w:color w:val="231F20"/>
                          <w:w w:val="105"/>
                        </w:rPr>
                        <w:t>through</w:t>
                      </w:r>
                      <w:r>
                        <w:rPr>
                          <w:color w:val="231F20"/>
                          <w:spacing w:val="-17"/>
                          <w:w w:val="105"/>
                        </w:rPr>
                        <w:t xml:space="preserve"> </w:t>
                      </w:r>
                      <w:r>
                        <w:rPr>
                          <w:color w:val="231F20"/>
                          <w:w w:val="105"/>
                        </w:rPr>
                        <w:t>investigation</w:t>
                      </w:r>
                      <w:r>
                        <w:rPr>
                          <w:color w:val="231F20"/>
                          <w:spacing w:val="-17"/>
                          <w:w w:val="105"/>
                        </w:rPr>
                        <w:t xml:space="preserve"> </w:t>
                      </w:r>
                      <w:r>
                        <w:rPr>
                          <w:color w:val="231F20"/>
                          <w:w w:val="105"/>
                        </w:rPr>
                        <w:t>of</w:t>
                      </w:r>
                      <w:r>
                        <w:rPr>
                          <w:color w:val="231F20"/>
                          <w:spacing w:val="-17"/>
                          <w:w w:val="105"/>
                        </w:rPr>
                        <w:t xml:space="preserve"> </w:t>
                      </w:r>
                      <w:r>
                        <w:rPr>
                          <w:color w:val="231F20"/>
                          <w:w w:val="105"/>
                        </w:rPr>
                        <w:t>the interior</w:t>
                      </w:r>
                      <w:r>
                        <w:rPr>
                          <w:color w:val="231F20"/>
                          <w:spacing w:val="-10"/>
                          <w:w w:val="105"/>
                        </w:rPr>
                        <w:t xml:space="preserve"> </w:t>
                      </w:r>
                      <w:r>
                        <w:rPr>
                          <w:color w:val="231F20"/>
                          <w:w w:val="105"/>
                        </w:rPr>
                        <w:t>structure</w:t>
                      </w:r>
                      <w:r>
                        <w:rPr>
                          <w:color w:val="231F20"/>
                          <w:spacing w:val="-9"/>
                          <w:w w:val="105"/>
                        </w:rPr>
                        <w:t xml:space="preserve"> </w:t>
                      </w:r>
                      <w:r>
                        <w:rPr>
                          <w:color w:val="231F20"/>
                          <w:w w:val="105"/>
                        </w:rPr>
                        <w:t>and</w:t>
                      </w:r>
                      <w:r>
                        <w:rPr>
                          <w:color w:val="231F20"/>
                          <w:spacing w:val="-9"/>
                          <w:w w:val="105"/>
                        </w:rPr>
                        <w:t xml:space="preserve"> </w:t>
                      </w:r>
                      <w:r>
                        <w:rPr>
                          <w:color w:val="231F20"/>
                          <w:w w:val="105"/>
                        </w:rPr>
                        <w:t>processes</w:t>
                      </w:r>
                      <w:r>
                        <w:rPr>
                          <w:color w:val="231F20"/>
                          <w:spacing w:val="-10"/>
                          <w:w w:val="105"/>
                        </w:rPr>
                        <w:t xml:space="preserve"> </w:t>
                      </w:r>
                      <w:r>
                        <w:rPr>
                          <w:color w:val="231F20"/>
                          <w:w w:val="105"/>
                        </w:rPr>
                        <w:t>of</w:t>
                      </w:r>
                      <w:r>
                        <w:rPr>
                          <w:color w:val="231F20"/>
                          <w:spacing w:val="-9"/>
                          <w:w w:val="105"/>
                        </w:rPr>
                        <w:t xml:space="preserve"> </w:t>
                      </w:r>
                      <w:r>
                        <w:rPr>
                          <w:color w:val="231F20"/>
                          <w:w w:val="105"/>
                        </w:rPr>
                        <w:t>Mars;</w:t>
                      </w:r>
                    </w:p>
                    <w:p w:rsidR="00000000" w:rsidRDefault="009E7F48">
                      <w:pPr>
                        <w:pStyle w:val="BodyText"/>
                        <w:kinsoku w:val="0"/>
                        <w:overflowPunct w:val="0"/>
                        <w:spacing w:before="1"/>
                        <w:rPr>
                          <w:sz w:val="15"/>
                          <w:szCs w:val="15"/>
                        </w:rPr>
                      </w:pPr>
                    </w:p>
                    <w:p w:rsidR="00000000" w:rsidRDefault="009E7F48">
                      <w:pPr>
                        <w:pStyle w:val="BodyText"/>
                        <w:numPr>
                          <w:ilvl w:val="0"/>
                          <w:numId w:val="2"/>
                        </w:numPr>
                        <w:tabs>
                          <w:tab w:val="left" w:pos="1640"/>
                        </w:tabs>
                        <w:kinsoku w:val="0"/>
                        <w:overflowPunct w:val="0"/>
                        <w:ind w:left="1639" w:hanging="222"/>
                        <w:rPr>
                          <w:color w:val="231F20"/>
                          <w:w w:val="105"/>
                        </w:rPr>
                      </w:pPr>
                      <w:r>
                        <w:rPr>
                          <w:color w:val="231F20"/>
                          <w:w w:val="105"/>
                        </w:rPr>
                        <w:t>Determine</w:t>
                      </w:r>
                      <w:r>
                        <w:rPr>
                          <w:color w:val="231F20"/>
                          <w:spacing w:val="-11"/>
                          <w:w w:val="105"/>
                        </w:rPr>
                        <w:t xml:space="preserve"> </w:t>
                      </w:r>
                      <w:r>
                        <w:rPr>
                          <w:color w:val="231F20"/>
                          <w:w w:val="105"/>
                        </w:rPr>
                        <w:t>the</w:t>
                      </w:r>
                      <w:r>
                        <w:rPr>
                          <w:color w:val="231F20"/>
                          <w:spacing w:val="-11"/>
                          <w:w w:val="105"/>
                        </w:rPr>
                        <w:t xml:space="preserve"> </w:t>
                      </w:r>
                      <w:r>
                        <w:rPr>
                          <w:color w:val="231F20"/>
                          <w:w w:val="105"/>
                        </w:rPr>
                        <w:t>present</w:t>
                      </w:r>
                      <w:r>
                        <w:rPr>
                          <w:color w:val="231F20"/>
                          <w:spacing w:val="-11"/>
                          <w:w w:val="105"/>
                        </w:rPr>
                        <w:t xml:space="preserve"> </w:t>
                      </w:r>
                      <w:r>
                        <w:rPr>
                          <w:color w:val="231F20"/>
                          <w:w w:val="105"/>
                        </w:rPr>
                        <w:t>levels</w:t>
                      </w:r>
                      <w:r>
                        <w:rPr>
                          <w:color w:val="231F20"/>
                          <w:spacing w:val="-10"/>
                          <w:w w:val="105"/>
                        </w:rPr>
                        <w:t xml:space="preserve"> </w:t>
                      </w:r>
                      <w:r>
                        <w:rPr>
                          <w:color w:val="231F20"/>
                          <w:w w:val="105"/>
                        </w:rPr>
                        <w:t>of</w:t>
                      </w:r>
                      <w:r>
                        <w:rPr>
                          <w:color w:val="231F20"/>
                          <w:spacing w:val="-11"/>
                          <w:w w:val="105"/>
                        </w:rPr>
                        <w:t xml:space="preserve"> </w:t>
                      </w:r>
                      <w:r>
                        <w:rPr>
                          <w:color w:val="231F20"/>
                          <w:w w:val="105"/>
                        </w:rPr>
                        <w:t>tectonic</w:t>
                      </w:r>
                      <w:r>
                        <w:rPr>
                          <w:color w:val="231F20"/>
                          <w:spacing w:val="-11"/>
                          <w:w w:val="105"/>
                        </w:rPr>
                        <w:t xml:space="preserve"> </w:t>
                      </w:r>
                      <w:r>
                        <w:rPr>
                          <w:color w:val="231F20"/>
                          <w:w w:val="105"/>
                        </w:rPr>
                        <w:t>activity</w:t>
                      </w:r>
                      <w:r>
                        <w:rPr>
                          <w:color w:val="231F20"/>
                          <w:spacing w:val="-11"/>
                          <w:w w:val="105"/>
                        </w:rPr>
                        <w:t xml:space="preserve"> </w:t>
                      </w:r>
                      <w:r>
                        <w:rPr>
                          <w:color w:val="231F20"/>
                          <w:w w:val="105"/>
                        </w:rPr>
                        <w:t>and</w:t>
                      </w:r>
                      <w:r>
                        <w:rPr>
                          <w:color w:val="231F20"/>
                          <w:spacing w:val="-10"/>
                          <w:w w:val="105"/>
                        </w:rPr>
                        <w:t xml:space="preserve"> </w:t>
                      </w:r>
                      <w:r>
                        <w:rPr>
                          <w:color w:val="231F20"/>
                          <w:w w:val="105"/>
                        </w:rPr>
                        <w:t>meteorite-impact</w:t>
                      </w:r>
                      <w:r>
                        <w:rPr>
                          <w:color w:val="231F20"/>
                          <w:spacing w:val="-11"/>
                          <w:w w:val="105"/>
                        </w:rPr>
                        <w:t xml:space="preserve"> </w:t>
                      </w:r>
                      <w:r>
                        <w:rPr>
                          <w:color w:val="231F20"/>
                          <w:w w:val="105"/>
                        </w:rPr>
                        <w:t>activity</w:t>
                      </w:r>
                      <w:r>
                        <w:rPr>
                          <w:color w:val="231F20"/>
                          <w:spacing w:val="-11"/>
                          <w:w w:val="105"/>
                        </w:rPr>
                        <w:t xml:space="preserve"> </w:t>
                      </w:r>
                      <w:r>
                        <w:rPr>
                          <w:color w:val="231F20"/>
                          <w:w w:val="105"/>
                        </w:rPr>
                        <w:t>on</w:t>
                      </w:r>
                      <w:r>
                        <w:rPr>
                          <w:color w:val="231F20"/>
                          <w:spacing w:val="-11"/>
                          <w:w w:val="105"/>
                        </w:rPr>
                        <w:t xml:space="preserve"> </w:t>
                      </w:r>
                      <w:r>
                        <w:rPr>
                          <w:color w:val="231F20"/>
                          <w:w w:val="105"/>
                        </w:rPr>
                        <w:t>Mars.</w:t>
                      </w:r>
                    </w:p>
                    <w:p w:rsidR="00000000" w:rsidRDefault="009E7F48">
                      <w:pPr>
                        <w:pStyle w:val="BodyText"/>
                        <w:kinsoku w:val="0"/>
                        <w:overflowPunct w:val="0"/>
                        <w:rPr>
                          <w:sz w:val="15"/>
                          <w:szCs w:val="15"/>
                        </w:rPr>
                      </w:pPr>
                    </w:p>
                    <w:p w:rsidR="00000000" w:rsidRDefault="009E7F48">
                      <w:pPr>
                        <w:pStyle w:val="BodyText"/>
                        <w:kinsoku w:val="0"/>
                        <w:overflowPunct w:val="0"/>
                        <w:ind w:left="1417"/>
                        <w:rPr>
                          <w:rFonts w:ascii="Arial" w:hAnsi="Arial" w:cs="Arial"/>
                          <w:b/>
                          <w:bCs/>
                          <w:color w:val="231F20"/>
                        </w:rPr>
                      </w:pPr>
                      <w:r>
                        <w:rPr>
                          <w:color w:val="231F20"/>
                        </w:rPr>
                        <w:t xml:space="preserve">To get to these goals, NASA has determined these more specific </w:t>
                      </w:r>
                      <w:r>
                        <w:rPr>
                          <w:rFonts w:ascii="Arial" w:hAnsi="Arial" w:cs="Arial"/>
                          <w:b/>
                          <w:bCs/>
                          <w:color w:val="231F20"/>
                        </w:rPr>
                        <w:t>science objectives:</w:t>
                      </w:r>
                    </w:p>
                    <w:p w:rsidR="00000000" w:rsidRDefault="009E7F48">
                      <w:pPr>
                        <w:pStyle w:val="BodyText"/>
                        <w:kinsoku w:val="0"/>
                        <w:overflowPunct w:val="0"/>
                        <w:spacing w:before="8"/>
                        <w:rPr>
                          <w:sz w:val="14"/>
                          <w:szCs w:val="14"/>
                        </w:rPr>
                      </w:pPr>
                    </w:p>
                    <w:p w:rsidR="00000000" w:rsidRDefault="009E7F48">
                      <w:pPr>
                        <w:pStyle w:val="BodyText"/>
                        <w:kinsoku w:val="0"/>
                        <w:overflowPunct w:val="0"/>
                        <w:spacing w:before="1" w:line="213" w:lineRule="auto"/>
                        <w:ind w:left="2835" w:right="3260"/>
                        <w:rPr>
                          <w:color w:val="231F20"/>
                          <w:w w:val="105"/>
                        </w:rPr>
                      </w:pPr>
                      <w:r>
                        <w:rPr>
                          <w:color w:val="231F20"/>
                          <w:w w:val="105"/>
                        </w:rPr>
                        <w:t>Determine the thickness and structure of the crust Determine</w:t>
                      </w:r>
                      <w:r>
                        <w:rPr>
                          <w:color w:val="231F20"/>
                          <w:spacing w:val="-17"/>
                          <w:w w:val="105"/>
                        </w:rPr>
                        <w:t xml:space="preserve"> </w:t>
                      </w:r>
                      <w:r>
                        <w:rPr>
                          <w:color w:val="231F20"/>
                          <w:w w:val="105"/>
                        </w:rPr>
                        <w:t>the</w:t>
                      </w:r>
                      <w:r>
                        <w:rPr>
                          <w:color w:val="231F20"/>
                          <w:spacing w:val="-17"/>
                          <w:w w:val="105"/>
                        </w:rPr>
                        <w:t xml:space="preserve"> </w:t>
                      </w:r>
                      <w:r>
                        <w:rPr>
                          <w:color w:val="231F20"/>
                          <w:w w:val="105"/>
                        </w:rPr>
                        <w:t>composition</w:t>
                      </w:r>
                      <w:r>
                        <w:rPr>
                          <w:color w:val="231F20"/>
                          <w:spacing w:val="-16"/>
                          <w:w w:val="105"/>
                        </w:rPr>
                        <w:t xml:space="preserve"> </w:t>
                      </w:r>
                      <w:r>
                        <w:rPr>
                          <w:color w:val="231F20"/>
                          <w:w w:val="105"/>
                        </w:rPr>
                        <w:t>and</w:t>
                      </w:r>
                      <w:r>
                        <w:rPr>
                          <w:color w:val="231F20"/>
                          <w:spacing w:val="-17"/>
                          <w:w w:val="105"/>
                        </w:rPr>
                        <w:t xml:space="preserve"> </w:t>
                      </w:r>
                      <w:r>
                        <w:rPr>
                          <w:color w:val="231F20"/>
                          <w:w w:val="105"/>
                        </w:rPr>
                        <w:t>structure</w:t>
                      </w:r>
                      <w:r>
                        <w:rPr>
                          <w:color w:val="231F20"/>
                          <w:spacing w:val="-16"/>
                          <w:w w:val="105"/>
                        </w:rPr>
                        <w:t xml:space="preserve"> </w:t>
                      </w:r>
                      <w:r>
                        <w:rPr>
                          <w:color w:val="231F20"/>
                          <w:w w:val="105"/>
                        </w:rPr>
                        <w:t>of</w:t>
                      </w:r>
                      <w:r>
                        <w:rPr>
                          <w:color w:val="231F20"/>
                          <w:spacing w:val="-17"/>
                          <w:w w:val="105"/>
                        </w:rPr>
                        <w:t xml:space="preserve"> </w:t>
                      </w:r>
                      <w:r>
                        <w:rPr>
                          <w:color w:val="231F20"/>
                          <w:w w:val="105"/>
                        </w:rPr>
                        <w:t>the</w:t>
                      </w:r>
                      <w:r>
                        <w:rPr>
                          <w:color w:val="231F20"/>
                          <w:spacing w:val="-17"/>
                          <w:w w:val="105"/>
                        </w:rPr>
                        <w:t xml:space="preserve"> </w:t>
                      </w:r>
                      <w:r>
                        <w:rPr>
                          <w:color w:val="231F20"/>
                          <w:w w:val="105"/>
                        </w:rPr>
                        <w:t>mantle</w:t>
                      </w:r>
                    </w:p>
                    <w:p w:rsidR="00000000" w:rsidRDefault="009E7F48">
                      <w:pPr>
                        <w:pStyle w:val="BodyText"/>
                        <w:kinsoku w:val="0"/>
                        <w:overflowPunct w:val="0"/>
                        <w:spacing w:before="3" w:line="213" w:lineRule="auto"/>
                        <w:ind w:left="2835" w:right="2602"/>
                        <w:rPr>
                          <w:color w:val="231F20"/>
                          <w:w w:val="105"/>
                        </w:rPr>
                      </w:pPr>
                      <w:r>
                        <w:rPr>
                          <w:color w:val="231F20"/>
                          <w:w w:val="105"/>
                        </w:rPr>
                        <w:t>Determine</w:t>
                      </w:r>
                      <w:r>
                        <w:rPr>
                          <w:color w:val="231F20"/>
                          <w:spacing w:val="-23"/>
                          <w:w w:val="105"/>
                        </w:rPr>
                        <w:t xml:space="preserve"> </w:t>
                      </w:r>
                      <w:r>
                        <w:rPr>
                          <w:color w:val="231F20"/>
                          <w:w w:val="105"/>
                        </w:rPr>
                        <w:t>the</w:t>
                      </w:r>
                      <w:r>
                        <w:rPr>
                          <w:color w:val="231F20"/>
                          <w:spacing w:val="-22"/>
                          <w:w w:val="105"/>
                        </w:rPr>
                        <w:t xml:space="preserve"> </w:t>
                      </w:r>
                      <w:r>
                        <w:rPr>
                          <w:color w:val="231F20"/>
                          <w:w w:val="105"/>
                        </w:rPr>
                        <w:t>size,</w:t>
                      </w:r>
                      <w:r>
                        <w:rPr>
                          <w:color w:val="231F20"/>
                          <w:spacing w:val="-23"/>
                          <w:w w:val="105"/>
                        </w:rPr>
                        <w:t xml:space="preserve"> </w:t>
                      </w:r>
                      <w:r>
                        <w:rPr>
                          <w:color w:val="231F20"/>
                          <w:w w:val="105"/>
                        </w:rPr>
                        <w:t>composition,</w:t>
                      </w:r>
                      <w:r>
                        <w:rPr>
                          <w:color w:val="231F20"/>
                          <w:spacing w:val="-22"/>
                          <w:w w:val="105"/>
                        </w:rPr>
                        <w:t xml:space="preserve"> </w:t>
                      </w:r>
                      <w:r>
                        <w:rPr>
                          <w:color w:val="231F20"/>
                          <w:w w:val="105"/>
                        </w:rPr>
                        <w:t>and</w:t>
                      </w:r>
                      <w:r>
                        <w:rPr>
                          <w:color w:val="231F20"/>
                          <w:spacing w:val="-22"/>
                          <w:w w:val="105"/>
                        </w:rPr>
                        <w:t xml:space="preserve"> </w:t>
                      </w:r>
                      <w:r>
                        <w:rPr>
                          <w:color w:val="231F20"/>
                          <w:w w:val="105"/>
                        </w:rPr>
                        <w:t>physical</w:t>
                      </w:r>
                      <w:r>
                        <w:rPr>
                          <w:color w:val="231F20"/>
                          <w:spacing w:val="-23"/>
                          <w:w w:val="105"/>
                        </w:rPr>
                        <w:t xml:space="preserve"> </w:t>
                      </w:r>
                      <w:r>
                        <w:rPr>
                          <w:color w:val="231F20"/>
                          <w:w w:val="105"/>
                        </w:rPr>
                        <w:t>state</w:t>
                      </w:r>
                      <w:r>
                        <w:rPr>
                          <w:color w:val="231F20"/>
                          <w:spacing w:val="-22"/>
                          <w:w w:val="105"/>
                        </w:rPr>
                        <w:t xml:space="preserve"> </w:t>
                      </w:r>
                      <w:r>
                        <w:rPr>
                          <w:color w:val="231F20"/>
                          <w:w w:val="105"/>
                        </w:rPr>
                        <w:t>of</w:t>
                      </w:r>
                      <w:r>
                        <w:rPr>
                          <w:color w:val="231F20"/>
                          <w:spacing w:val="-23"/>
                          <w:w w:val="105"/>
                        </w:rPr>
                        <w:t xml:space="preserve"> </w:t>
                      </w:r>
                      <w:r>
                        <w:rPr>
                          <w:color w:val="231F20"/>
                          <w:w w:val="105"/>
                        </w:rPr>
                        <w:t>the</w:t>
                      </w:r>
                      <w:r>
                        <w:rPr>
                          <w:color w:val="231F20"/>
                          <w:spacing w:val="-22"/>
                          <w:w w:val="105"/>
                        </w:rPr>
                        <w:t xml:space="preserve"> </w:t>
                      </w:r>
                      <w:r>
                        <w:rPr>
                          <w:color w:val="231F20"/>
                          <w:w w:val="105"/>
                        </w:rPr>
                        <w:t>core Determine</w:t>
                      </w:r>
                      <w:r>
                        <w:rPr>
                          <w:color w:val="231F20"/>
                          <w:spacing w:val="-10"/>
                          <w:w w:val="105"/>
                        </w:rPr>
                        <w:t xml:space="preserve"> </w:t>
                      </w:r>
                      <w:r>
                        <w:rPr>
                          <w:color w:val="231F20"/>
                          <w:w w:val="105"/>
                        </w:rPr>
                        <w:t>the</w:t>
                      </w:r>
                      <w:r>
                        <w:rPr>
                          <w:color w:val="231F20"/>
                          <w:spacing w:val="-10"/>
                          <w:w w:val="105"/>
                        </w:rPr>
                        <w:t xml:space="preserve"> </w:t>
                      </w:r>
                      <w:r>
                        <w:rPr>
                          <w:color w:val="231F20"/>
                          <w:w w:val="105"/>
                        </w:rPr>
                        <w:t>thermal</w:t>
                      </w:r>
                      <w:r>
                        <w:rPr>
                          <w:color w:val="231F20"/>
                          <w:spacing w:val="-10"/>
                          <w:w w:val="105"/>
                        </w:rPr>
                        <w:t xml:space="preserve"> </w:t>
                      </w:r>
                      <w:r>
                        <w:rPr>
                          <w:color w:val="231F20"/>
                          <w:w w:val="105"/>
                        </w:rPr>
                        <w:t>state</w:t>
                      </w:r>
                      <w:r>
                        <w:rPr>
                          <w:color w:val="231F20"/>
                          <w:spacing w:val="-9"/>
                          <w:w w:val="105"/>
                        </w:rPr>
                        <w:t xml:space="preserve"> </w:t>
                      </w:r>
                      <w:r>
                        <w:rPr>
                          <w:color w:val="231F20"/>
                          <w:w w:val="105"/>
                        </w:rPr>
                        <w:t>of</w:t>
                      </w:r>
                      <w:r>
                        <w:rPr>
                          <w:color w:val="231F20"/>
                          <w:spacing w:val="-10"/>
                          <w:w w:val="105"/>
                        </w:rPr>
                        <w:t xml:space="preserve"> </w:t>
                      </w:r>
                      <w:r>
                        <w:rPr>
                          <w:color w:val="231F20"/>
                          <w:w w:val="105"/>
                        </w:rPr>
                        <w:t>the</w:t>
                      </w:r>
                      <w:r>
                        <w:rPr>
                          <w:color w:val="231F20"/>
                          <w:spacing w:val="-10"/>
                          <w:w w:val="105"/>
                        </w:rPr>
                        <w:t xml:space="preserve"> </w:t>
                      </w:r>
                      <w:r>
                        <w:rPr>
                          <w:color w:val="231F20"/>
                          <w:w w:val="105"/>
                        </w:rPr>
                        <w:t>interior</w:t>
                      </w:r>
                    </w:p>
                    <w:p w:rsidR="00000000" w:rsidRDefault="009E7F48">
                      <w:pPr>
                        <w:pStyle w:val="BodyText"/>
                        <w:kinsoku w:val="0"/>
                        <w:overflowPunct w:val="0"/>
                        <w:spacing w:before="4" w:line="213" w:lineRule="auto"/>
                        <w:ind w:left="2835" w:right="2261"/>
                        <w:rPr>
                          <w:color w:val="231F20"/>
                          <w:w w:val="105"/>
                        </w:rPr>
                      </w:pPr>
                      <w:r>
                        <w:rPr>
                          <w:color w:val="231F20"/>
                          <w:w w:val="105"/>
                        </w:rPr>
                        <w:t>Measure</w:t>
                      </w:r>
                      <w:r>
                        <w:rPr>
                          <w:color w:val="231F20"/>
                          <w:spacing w:val="-18"/>
                          <w:w w:val="105"/>
                        </w:rPr>
                        <w:t xml:space="preserve"> </w:t>
                      </w:r>
                      <w:r>
                        <w:rPr>
                          <w:color w:val="231F20"/>
                          <w:w w:val="105"/>
                        </w:rPr>
                        <w:t>the</w:t>
                      </w:r>
                      <w:r>
                        <w:rPr>
                          <w:color w:val="231F20"/>
                          <w:spacing w:val="-18"/>
                          <w:w w:val="105"/>
                        </w:rPr>
                        <w:t xml:space="preserve"> </w:t>
                      </w:r>
                      <w:r>
                        <w:rPr>
                          <w:color w:val="231F20"/>
                          <w:w w:val="105"/>
                        </w:rPr>
                        <w:t>rate</w:t>
                      </w:r>
                      <w:r>
                        <w:rPr>
                          <w:color w:val="231F20"/>
                          <w:spacing w:val="-18"/>
                          <w:w w:val="105"/>
                        </w:rPr>
                        <w:t xml:space="preserve"> </w:t>
                      </w:r>
                      <w:r>
                        <w:rPr>
                          <w:color w:val="231F20"/>
                          <w:w w:val="105"/>
                        </w:rPr>
                        <w:t>and</w:t>
                      </w:r>
                      <w:r>
                        <w:rPr>
                          <w:color w:val="231F20"/>
                          <w:spacing w:val="-18"/>
                          <w:w w:val="105"/>
                        </w:rPr>
                        <w:t xml:space="preserve"> </w:t>
                      </w:r>
                      <w:r>
                        <w:rPr>
                          <w:color w:val="231F20"/>
                          <w:w w:val="105"/>
                        </w:rPr>
                        <w:t>geographic</w:t>
                      </w:r>
                      <w:r>
                        <w:rPr>
                          <w:color w:val="231F20"/>
                          <w:spacing w:val="-17"/>
                          <w:w w:val="105"/>
                        </w:rPr>
                        <w:t xml:space="preserve"> </w:t>
                      </w:r>
                      <w:r>
                        <w:rPr>
                          <w:color w:val="231F20"/>
                          <w:w w:val="105"/>
                        </w:rPr>
                        <w:t>distribution</w:t>
                      </w:r>
                      <w:r>
                        <w:rPr>
                          <w:color w:val="231F20"/>
                          <w:spacing w:val="-18"/>
                          <w:w w:val="105"/>
                        </w:rPr>
                        <w:t xml:space="preserve"> </w:t>
                      </w:r>
                      <w:r>
                        <w:rPr>
                          <w:color w:val="231F20"/>
                          <w:w w:val="105"/>
                        </w:rPr>
                        <w:t>of</w:t>
                      </w:r>
                      <w:r>
                        <w:rPr>
                          <w:color w:val="231F20"/>
                          <w:spacing w:val="-18"/>
                          <w:w w:val="105"/>
                        </w:rPr>
                        <w:t xml:space="preserve"> </w:t>
                      </w:r>
                      <w:r>
                        <w:rPr>
                          <w:color w:val="231F20"/>
                          <w:w w:val="105"/>
                        </w:rPr>
                        <w:t>seismic</w:t>
                      </w:r>
                      <w:r>
                        <w:rPr>
                          <w:color w:val="231F20"/>
                          <w:spacing w:val="-18"/>
                          <w:w w:val="105"/>
                        </w:rPr>
                        <w:t xml:space="preserve"> </w:t>
                      </w:r>
                      <w:r>
                        <w:rPr>
                          <w:color w:val="231F20"/>
                          <w:w w:val="105"/>
                        </w:rPr>
                        <w:t>activity Measure</w:t>
                      </w:r>
                      <w:r>
                        <w:rPr>
                          <w:color w:val="231F20"/>
                          <w:spacing w:val="-12"/>
                          <w:w w:val="105"/>
                        </w:rPr>
                        <w:t xml:space="preserve"> </w:t>
                      </w:r>
                      <w:r>
                        <w:rPr>
                          <w:color w:val="231F20"/>
                          <w:w w:val="105"/>
                        </w:rPr>
                        <w:t>the</w:t>
                      </w:r>
                      <w:r>
                        <w:rPr>
                          <w:color w:val="231F20"/>
                          <w:spacing w:val="-11"/>
                          <w:w w:val="105"/>
                        </w:rPr>
                        <w:t xml:space="preserve"> </w:t>
                      </w:r>
                      <w:r>
                        <w:rPr>
                          <w:color w:val="231F20"/>
                          <w:w w:val="105"/>
                        </w:rPr>
                        <w:t>rate</w:t>
                      </w:r>
                      <w:r>
                        <w:rPr>
                          <w:color w:val="231F20"/>
                          <w:spacing w:val="-12"/>
                          <w:w w:val="105"/>
                        </w:rPr>
                        <w:t xml:space="preserve"> </w:t>
                      </w:r>
                      <w:r>
                        <w:rPr>
                          <w:color w:val="231F20"/>
                          <w:w w:val="105"/>
                        </w:rPr>
                        <w:t>of</w:t>
                      </w:r>
                      <w:r>
                        <w:rPr>
                          <w:color w:val="231F20"/>
                          <w:spacing w:val="-11"/>
                          <w:w w:val="105"/>
                        </w:rPr>
                        <w:t xml:space="preserve"> </w:t>
                      </w:r>
                      <w:r>
                        <w:rPr>
                          <w:color w:val="231F20"/>
                          <w:w w:val="105"/>
                        </w:rPr>
                        <w:t>meteorite</w:t>
                      </w:r>
                      <w:r>
                        <w:rPr>
                          <w:color w:val="231F20"/>
                          <w:spacing w:val="-11"/>
                          <w:w w:val="105"/>
                        </w:rPr>
                        <w:t xml:space="preserve"> </w:t>
                      </w:r>
                      <w:r>
                        <w:rPr>
                          <w:color w:val="231F20"/>
                          <w:w w:val="105"/>
                        </w:rPr>
                        <w:t>impacts</w:t>
                      </w:r>
                      <w:r>
                        <w:rPr>
                          <w:color w:val="231F20"/>
                          <w:spacing w:val="-12"/>
                          <w:w w:val="105"/>
                        </w:rPr>
                        <w:t xml:space="preserve"> </w:t>
                      </w:r>
                      <w:r>
                        <w:rPr>
                          <w:color w:val="231F20"/>
                          <w:w w:val="105"/>
                        </w:rPr>
                        <w:t>on</w:t>
                      </w:r>
                      <w:r>
                        <w:rPr>
                          <w:color w:val="231F20"/>
                          <w:spacing w:val="-11"/>
                          <w:w w:val="105"/>
                        </w:rPr>
                        <w:t xml:space="preserve"> </w:t>
                      </w:r>
                      <w:r>
                        <w:rPr>
                          <w:color w:val="231F20"/>
                          <w:w w:val="105"/>
                        </w:rPr>
                        <w:t>the</w:t>
                      </w:r>
                      <w:r>
                        <w:rPr>
                          <w:color w:val="231F20"/>
                          <w:spacing w:val="-11"/>
                          <w:w w:val="105"/>
                        </w:rPr>
                        <w:t xml:space="preserve"> </w:t>
                      </w:r>
                      <w:r>
                        <w:rPr>
                          <w:color w:val="231F20"/>
                          <w:w w:val="105"/>
                        </w:rPr>
                        <w:t>surface</w:t>
                      </w:r>
                    </w:p>
                    <w:p w:rsidR="00000000" w:rsidRDefault="009E7F48">
                      <w:pPr>
                        <w:pStyle w:val="BodyText"/>
                        <w:kinsoku w:val="0"/>
                        <w:overflowPunct w:val="0"/>
                        <w:spacing w:before="1"/>
                        <w:rPr>
                          <w:sz w:val="31"/>
                          <w:szCs w:val="31"/>
                        </w:rPr>
                      </w:pPr>
                    </w:p>
                    <w:p w:rsidR="00000000" w:rsidRDefault="009E7F48">
                      <w:pPr>
                        <w:pStyle w:val="BodyText"/>
                        <w:kinsoku w:val="0"/>
                        <w:overflowPunct w:val="0"/>
                        <w:ind w:left="1417"/>
                        <w:rPr>
                          <w:color w:val="E9A714"/>
                        </w:rPr>
                      </w:pPr>
                      <w:r>
                        <w:rPr>
                          <w:color w:val="231F20"/>
                        </w:rPr>
                        <w:t xml:space="preserve">For additional detail on these objectives see: </w:t>
                      </w:r>
                      <w:hyperlink w:anchor="bookmark13" w:history="1">
                        <w:r>
                          <w:rPr>
                            <w:color w:val="E9A714"/>
                            <w:u w:val="single"/>
                          </w:rPr>
                          <w:t>Appendix: Science Objectives, Quantified</w:t>
                        </w:r>
                      </w:hyperlink>
                    </w:p>
                  </w:txbxContent>
                </v:textbox>
                <w10:wrap type="topAndBottom" anchorx="page"/>
              </v:shape>
            </w:pict>
          </mc:Fallback>
        </mc:AlternateContent>
      </w:r>
    </w:p>
    <w:p w:rsidR="00000000" w:rsidRDefault="009E7F48">
      <w:pPr>
        <w:pStyle w:val="BodyText"/>
        <w:kinsoku w:val="0"/>
        <w:overflowPunct w:val="0"/>
        <w:spacing w:before="8"/>
        <w:rPr>
          <w:sz w:val="16"/>
          <w:szCs w:val="16"/>
        </w:rPr>
        <w:sectPr w:rsidR="00000000">
          <w:footerReference w:type="even" r:id="rId179"/>
          <w:footerReference w:type="default" r:id="rId180"/>
          <w:pgSz w:w="12240" w:h="15840"/>
          <w:pgMar w:top="500" w:right="400" w:bottom="720" w:left="560" w:header="291" w:footer="535" w:gutter="0"/>
          <w:pgNumType w:start="41"/>
          <w:cols w:space="720"/>
          <w:noEndnote/>
        </w:sectPr>
      </w:pPr>
    </w:p>
    <w:p w:rsidR="00000000" w:rsidRDefault="009E7F48">
      <w:pPr>
        <w:pStyle w:val="BodyText"/>
        <w:kinsoku w:val="0"/>
        <w:overflowPunct w:val="0"/>
        <w:spacing w:before="10"/>
        <w:rPr>
          <w:sz w:val="11"/>
          <w:szCs w:val="11"/>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5080" r="12700" b="1270"/>
                <wp:docPr id="28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286" name="Freeform 266"/>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7775947" id="Group 265"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">
                <v:shape id="Freeform 266"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87fsMA&#10;AADcAAAADwAAAGRycy9kb3ducmV2LnhtbESPQWuDQBSE74X8h+UFemvWWJBos0ooFHIqJC32+nBf&#10;XNF9K+5G7b/vFgo9DjPzDXOsVjuImSbfOVaw3yUgiBunO24VfH68PR1A+ICscXBMCr7JQ1VuHo5Y&#10;aLfwheZraEWEsC9QgQlhLKT0jSGLfudG4ujd3GQxRDm1Uk+4RLgdZJokmbTYcVwwONKroaa/3q2C&#10;/sJ9Wz/vbX6uDeVf850oe1fqcbueXkAEWsN/+K991grSQwa/Z+IRkO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87fsMAAADcAAAADwAAAAAAAAAAAAAAAACYAgAAZHJzL2Rv&#10;d25yZXYueG1sUEsFBgAAAAAEAAQA9QAAAIgDA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before="18"/>
        <w:rPr>
          <w:sz w:val="7"/>
          <w:szCs w:val="7"/>
        </w:rPr>
      </w:pPr>
    </w:p>
    <w:p w:rsidR="00000000" w:rsidRDefault="009E7F48">
      <w:pPr>
        <w:pStyle w:val="BodyText"/>
        <w:kinsoku w:val="0"/>
        <w:overflowPunct w:val="0"/>
        <w:spacing w:before="18"/>
        <w:rPr>
          <w:sz w:val="7"/>
          <w:szCs w:val="7"/>
        </w:rPr>
        <w:sectPr w:rsidR="00000000">
          <w:pgSz w:w="12240" w:h="15840"/>
          <w:pgMar w:top="500" w:right="400" w:bottom="500" w:left="560" w:header="291" w:footer="315" w:gutter="0"/>
          <w:cols w:space="720"/>
          <w:noEndnote/>
        </w:sectPr>
      </w:pPr>
    </w:p>
    <w:p w:rsidR="00000000" w:rsidRDefault="00E463A4">
      <w:pPr>
        <w:pStyle w:val="Heading1"/>
        <w:kinsoku w:val="0"/>
        <w:overflowPunct w:val="0"/>
        <w:spacing w:before="204" w:line="148" w:lineRule="auto"/>
        <w:ind w:right="360"/>
        <w:rPr>
          <w:color w:val="231F20"/>
        </w:rPr>
      </w:pPr>
      <w:r>
        <w:rPr>
          <w:noProof/>
        </w:rPr>
        <w:lastRenderedPageBreak/>
        <mc:AlternateContent>
          <mc:Choice Requires="wpg">
            <w:drawing>
              <wp:anchor distT="0" distB="0" distL="114300" distR="114300" simplePos="0" relativeHeight="251643904" behindDoc="1" locked="0" layoutInCell="0" allowOverlap="1">
                <wp:simplePos x="0" y="0"/>
                <wp:positionH relativeFrom="page">
                  <wp:posOffset>457200</wp:posOffset>
                </wp:positionH>
                <wp:positionV relativeFrom="page">
                  <wp:posOffset>628650</wp:posOffset>
                </wp:positionV>
                <wp:extent cx="6858000" cy="8975725"/>
                <wp:effectExtent l="0" t="0" r="0" b="0"/>
                <wp:wrapNone/>
                <wp:docPr id="282" name="Group 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8975725"/>
                          <a:chOff x="720" y="990"/>
                          <a:chExt cx="10800" cy="14135"/>
                        </a:xfrm>
                      </wpg:grpSpPr>
                      <wps:wsp>
                        <wps:cNvPr id="283" name="Freeform 268"/>
                        <wps:cNvSpPr>
                          <a:spLocks/>
                        </wps:cNvSpPr>
                        <wps:spPr bwMode="auto">
                          <a:xfrm>
                            <a:off x="720" y="15120"/>
                            <a:ext cx="5616" cy="20"/>
                          </a:xfrm>
                          <a:custGeom>
                            <a:avLst/>
                            <a:gdLst>
                              <a:gd name="T0" fmla="*/ 0 w 5616"/>
                              <a:gd name="T1" fmla="*/ 0 h 20"/>
                              <a:gd name="T2" fmla="*/ 5616 w 5616"/>
                              <a:gd name="T3" fmla="*/ 0 h 20"/>
                            </a:gdLst>
                            <a:ahLst/>
                            <a:cxnLst>
                              <a:cxn ang="0">
                                <a:pos x="T0" y="T1"/>
                              </a:cxn>
                              <a:cxn ang="0">
                                <a:pos x="T2" y="T3"/>
                              </a:cxn>
                            </a:cxnLst>
                            <a:rect l="0" t="0" r="r" b="b"/>
                            <a:pathLst>
                              <a:path w="5616" h="20">
                                <a:moveTo>
                                  <a:pt x="0" y="0"/>
                                </a:moveTo>
                                <a:lnTo>
                                  <a:pt x="5616"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4" name="Freeform 269"/>
                        <wps:cNvSpPr>
                          <a:spLocks/>
                        </wps:cNvSpPr>
                        <wps:spPr bwMode="auto">
                          <a:xfrm>
                            <a:off x="6335" y="990"/>
                            <a:ext cx="5184" cy="14135"/>
                          </a:xfrm>
                          <a:custGeom>
                            <a:avLst/>
                            <a:gdLst>
                              <a:gd name="T0" fmla="*/ 0 w 5184"/>
                              <a:gd name="T1" fmla="*/ 14135 h 14135"/>
                              <a:gd name="T2" fmla="*/ 5184 w 5184"/>
                              <a:gd name="T3" fmla="*/ 14135 h 14135"/>
                              <a:gd name="T4" fmla="*/ 5184 w 5184"/>
                              <a:gd name="T5" fmla="*/ 0 h 14135"/>
                              <a:gd name="T6" fmla="*/ 0 w 5184"/>
                              <a:gd name="T7" fmla="*/ 0 h 14135"/>
                              <a:gd name="T8" fmla="*/ 0 w 5184"/>
                              <a:gd name="T9" fmla="*/ 14135 h 14135"/>
                            </a:gdLst>
                            <a:ahLst/>
                            <a:cxnLst>
                              <a:cxn ang="0">
                                <a:pos x="T0" y="T1"/>
                              </a:cxn>
                              <a:cxn ang="0">
                                <a:pos x="T2" y="T3"/>
                              </a:cxn>
                              <a:cxn ang="0">
                                <a:pos x="T4" y="T5"/>
                              </a:cxn>
                              <a:cxn ang="0">
                                <a:pos x="T6" y="T7"/>
                              </a:cxn>
                              <a:cxn ang="0">
                                <a:pos x="T8" y="T9"/>
                              </a:cxn>
                            </a:cxnLst>
                            <a:rect l="0" t="0" r="r" b="b"/>
                            <a:pathLst>
                              <a:path w="5184" h="14135">
                                <a:moveTo>
                                  <a:pt x="0" y="14135"/>
                                </a:moveTo>
                                <a:lnTo>
                                  <a:pt x="5184" y="14135"/>
                                </a:lnTo>
                                <a:lnTo>
                                  <a:pt x="5184" y="0"/>
                                </a:lnTo>
                                <a:lnTo>
                                  <a:pt x="0" y="0"/>
                                </a:lnTo>
                                <a:lnTo>
                                  <a:pt x="0" y="14135"/>
                                </a:lnTo>
                                <a:close/>
                              </a:path>
                            </a:pathLst>
                          </a:custGeom>
                          <a:solidFill>
                            <a:srgbClr val="FCF1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56450C" id="Group 267" o:spid="_x0000_s1026" style="position:absolute;margin-left:36pt;margin-top:49.5pt;width:540pt;height:706.75pt;z-index:-251672576;mso-position-horizontal-relative:page;mso-position-vertical-relative:page" coordorigin="720,990" coordsize="10800,141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" o:allowincell="f">
                <v:shape id="Freeform 268" o:spid="_x0000_s1027" style="position:absolute;left:720;top:15120;width:5616;height:20;visibility:visible;mso-wrap-style:square;v-text-anchor:top" coordsize="56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bUb8IA&#10;AADcAAAADwAAAGRycy9kb3ducmV2LnhtbESP3YrCMBSE7xd8h3AE79ZUpYvWRhFhwQv3YtUHODTH&#10;/ticlCZr49ubBcHLYWa+YfJtMK24U+9qywpm0wQEcWF1zaWCy/n7cwnCeWSNrWVS8CAH283oI8dM&#10;24F/6X7ypYgQdhkqqLzvMildUZFBN7UdcfSutjfoo+xLqXscIty0cp4kX9JgzXGhwo72FRW3059R&#10;cGxIp82QykAmTbQLP27XrpSajMNuDcJT8O/wq33QCubLBfyfi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VtRvwgAAANwAAAAPAAAAAAAAAAAAAAAAAJgCAABkcnMvZG93&#10;bnJldi54bWxQSwUGAAAAAAQABAD1AAAAhwMAAAAA&#10;" path="m,l5616,e" filled="f" strokecolor="#939598" strokeweight=".5pt">
                  <v:path arrowok="t" o:connecttype="custom" o:connectlocs="0,0;5616,0" o:connectangles="0,0"/>
                </v:shape>
                <v:shape id="Freeform 269" o:spid="_x0000_s1028" style="position:absolute;left:6335;top:990;width:5184;height:14135;visibility:visible;mso-wrap-style:square;v-text-anchor:top" coordsize="5184,14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hlecIA&#10;AADcAAAADwAAAGRycy9kb3ducmV2LnhtbESPQYvCMBSE78L+h/CEvYim67qi1SiyKHq1q/dn82yD&#10;zUtponb/vREEj8PMfMPMl62txI0abxwr+BokIIhzpw0XCg5/m/4EhA/IGivHpOCfPCwXH505ptrd&#10;eU+3LBQiQtinqKAMoU6l9HlJFv3A1cTRO7vGYoiyKaRu8B7htpLDJBlLi4bjQok1/ZaUX7KrVbA1&#10;cuwy3Hz3fObW0/3xZNY/J6U+u+1qBiJQG97hV3unFQwnI3ieiUdA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KGV5wgAAANwAAAAPAAAAAAAAAAAAAAAAAJgCAABkcnMvZG93&#10;bnJldi54bWxQSwUGAAAAAAQABAD1AAAAhwMAAAAA&#10;" path="m,14135r5184,l5184,,,,,14135xe" fillcolor="#fcf1e1" stroked="f">
                  <v:path arrowok="t" o:connecttype="custom" o:connectlocs="0,14135;5184,14135;5184,0;0,0;0,14135" o:connectangles="0,0,0,0,0"/>
                </v:shape>
                <w10:wrap anchorx="page" anchory="page"/>
              </v:group>
            </w:pict>
          </mc:Fallback>
        </mc:AlternateContent>
      </w:r>
      <w:r w:rsidR="009E7F48">
        <w:rPr>
          <w:color w:val="231F20"/>
        </w:rPr>
        <w:t>Why This Kind of Investigation of Mars?</w:t>
      </w:r>
    </w:p>
    <w:p w:rsidR="00000000" w:rsidRDefault="009E7F48">
      <w:pPr>
        <w:pStyle w:val="BodyText"/>
        <w:kinsoku w:val="0"/>
        <w:overflowPunct w:val="0"/>
        <w:spacing w:before="266" w:line="213" w:lineRule="auto"/>
        <w:ind w:left="160" w:right="360"/>
        <w:rPr>
          <w:color w:val="231F20"/>
          <w:w w:val="105"/>
        </w:rPr>
      </w:pPr>
      <w:r>
        <w:rPr>
          <w:color w:val="231F20"/>
          <w:w w:val="105"/>
        </w:rPr>
        <w:t>Several reports setting scientific priorities for planetary science</w:t>
      </w:r>
      <w:r>
        <w:rPr>
          <w:color w:val="231F20"/>
          <w:spacing w:val="-20"/>
          <w:w w:val="105"/>
        </w:rPr>
        <w:t xml:space="preserve"> </w:t>
      </w:r>
      <w:r>
        <w:rPr>
          <w:color w:val="231F20"/>
          <w:w w:val="105"/>
        </w:rPr>
        <w:t>have</w:t>
      </w:r>
      <w:r>
        <w:rPr>
          <w:color w:val="231F20"/>
          <w:spacing w:val="-20"/>
          <w:w w:val="105"/>
        </w:rPr>
        <w:t xml:space="preserve"> </w:t>
      </w:r>
      <w:r>
        <w:rPr>
          <w:color w:val="231F20"/>
          <w:w w:val="105"/>
        </w:rPr>
        <w:t>stressed</w:t>
      </w:r>
      <w:r>
        <w:rPr>
          <w:color w:val="231F20"/>
          <w:spacing w:val="-20"/>
          <w:w w:val="105"/>
        </w:rPr>
        <w:t xml:space="preserve"> </w:t>
      </w:r>
      <w:r>
        <w:rPr>
          <w:color w:val="231F20"/>
          <w:w w:val="105"/>
        </w:rPr>
        <w:t>the</w:t>
      </w:r>
      <w:r>
        <w:rPr>
          <w:color w:val="231F20"/>
          <w:spacing w:val="-20"/>
          <w:w w:val="105"/>
        </w:rPr>
        <w:t xml:space="preserve"> </w:t>
      </w:r>
      <w:r>
        <w:rPr>
          <w:color w:val="231F20"/>
          <w:w w:val="105"/>
        </w:rPr>
        <w:t>importance</w:t>
      </w:r>
      <w:r>
        <w:rPr>
          <w:color w:val="231F20"/>
          <w:spacing w:val="-20"/>
          <w:w w:val="105"/>
        </w:rPr>
        <w:t xml:space="preserve"> </w:t>
      </w:r>
      <w:r>
        <w:rPr>
          <w:color w:val="231F20"/>
          <w:w w:val="105"/>
        </w:rPr>
        <w:t>of</w:t>
      </w:r>
      <w:r>
        <w:rPr>
          <w:color w:val="231F20"/>
          <w:spacing w:val="-20"/>
          <w:w w:val="105"/>
        </w:rPr>
        <w:t xml:space="preserve"> </w:t>
      </w:r>
      <w:r>
        <w:rPr>
          <w:color w:val="231F20"/>
          <w:w w:val="105"/>
        </w:rPr>
        <w:t>investigating</w:t>
      </w:r>
      <w:r>
        <w:rPr>
          <w:color w:val="231F20"/>
          <w:spacing w:val="-19"/>
          <w:w w:val="105"/>
        </w:rPr>
        <w:t xml:space="preserve"> </w:t>
      </w:r>
      <w:r>
        <w:rPr>
          <w:color w:val="231F20"/>
          <w:w w:val="105"/>
        </w:rPr>
        <w:t>the interior of Mars. While the Mars Viking missions of the 1970s</w:t>
      </w:r>
      <w:r>
        <w:rPr>
          <w:color w:val="231F20"/>
          <w:spacing w:val="-22"/>
          <w:w w:val="105"/>
        </w:rPr>
        <w:t xml:space="preserve"> </w:t>
      </w:r>
      <w:r>
        <w:rPr>
          <w:color w:val="231F20"/>
          <w:w w:val="105"/>
        </w:rPr>
        <w:t>were</w:t>
      </w:r>
      <w:r>
        <w:rPr>
          <w:color w:val="231F20"/>
          <w:spacing w:val="-21"/>
          <w:w w:val="105"/>
        </w:rPr>
        <w:t xml:space="preserve"> </w:t>
      </w:r>
      <w:r>
        <w:rPr>
          <w:color w:val="231F20"/>
          <w:w w:val="105"/>
        </w:rPr>
        <w:t>still</w:t>
      </w:r>
      <w:r>
        <w:rPr>
          <w:color w:val="231F20"/>
          <w:spacing w:val="-21"/>
          <w:w w:val="105"/>
        </w:rPr>
        <w:t xml:space="preserve"> </w:t>
      </w:r>
      <w:r>
        <w:rPr>
          <w:color w:val="231F20"/>
          <w:w w:val="105"/>
        </w:rPr>
        <w:t>active,</w:t>
      </w:r>
      <w:r>
        <w:rPr>
          <w:color w:val="231F20"/>
          <w:spacing w:val="-21"/>
          <w:w w:val="105"/>
        </w:rPr>
        <w:t xml:space="preserve"> </w:t>
      </w:r>
      <w:r>
        <w:rPr>
          <w:color w:val="231F20"/>
          <w:w w:val="105"/>
        </w:rPr>
        <w:t>a</w:t>
      </w:r>
      <w:r>
        <w:rPr>
          <w:color w:val="231F20"/>
          <w:spacing w:val="-22"/>
          <w:w w:val="105"/>
        </w:rPr>
        <w:t xml:space="preserve"> </w:t>
      </w:r>
      <w:r>
        <w:rPr>
          <w:color w:val="231F20"/>
          <w:w w:val="105"/>
        </w:rPr>
        <w:t>report</w:t>
      </w:r>
      <w:r>
        <w:rPr>
          <w:color w:val="231F20"/>
          <w:spacing w:val="-21"/>
          <w:w w:val="105"/>
        </w:rPr>
        <w:t xml:space="preserve"> </w:t>
      </w:r>
      <w:r>
        <w:rPr>
          <w:color w:val="231F20"/>
          <w:w w:val="105"/>
        </w:rPr>
        <w:t>by</w:t>
      </w:r>
      <w:r>
        <w:rPr>
          <w:color w:val="231F20"/>
          <w:spacing w:val="-21"/>
          <w:w w:val="105"/>
        </w:rPr>
        <w:t xml:space="preserve"> </w:t>
      </w:r>
      <w:r>
        <w:rPr>
          <w:color w:val="231F20"/>
          <w:w w:val="105"/>
        </w:rPr>
        <w:t>the</w:t>
      </w:r>
      <w:r>
        <w:rPr>
          <w:color w:val="231F20"/>
          <w:spacing w:val="-21"/>
          <w:w w:val="105"/>
        </w:rPr>
        <w:t xml:space="preserve"> </w:t>
      </w:r>
      <w:r>
        <w:rPr>
          <w:color w:val="231F20"/>
          <w:w w:val="105"/>
        </w:rPr>
        <w:t>National</w:t>
      </w:r>
      <w:r>
        <w:rPr>
          <w:color w:val="231F20"/>
          <w:spacing w:val="-21"/>
          <w:w w:val="105"/>
        </w:rPr>
        <w:t xml:space="preserve"> </w:t>
      </w:r>
      <w:r>
        <w:rPr>
          <w:color w:val="231F20"/>
          <w:w w:val="105"/>
        </w:rPr>
        <w:t>Research Council</w:t>
      </w:r>
      <w:r>
        <w:rPr>
          <w:rFonts w:hint="eastAsia"/>
          <w:color w:val="231F20"/>
          <w:w w:val="105"/>
        </w:rPr>
        <w:t>’</w:t>
      </w:r>
      <w:r>
        <w:rPr>
          <w:color w:val="231F20"/>
          <w:w w:val="105"/>
        </w:rPr>
        <w:t>s</w:t>
      </w:r>
      <w:r>
        <w:rPr>
          <w:color w:val="231F20"/>
          <w:spacing w:val="-29"/>
          <w:w w:val="105"/>
        </w:rPr>
        <w:t xml:space="preserve"> </w:t>
      </w:r>
      <w:r>
        <w:rPr>
          <w:color w:val="231F20"/>
          <w:w w:val="105"/>
        </w:rPr>
        <w:t>Committee</w:t>
      </w:r>
      <w:r>
        <w:rPr>
          <w:color w:val="231F20"/>
          <w:spacing w:val="-29"/>
          <w:w w:val="105"/>
        </w:rPr>
        <w:t xml:space="preserve"> </w:t>
      </w:r>
      <w:r>
        <w:rPr>
          <w:color w:val="231F20"/>
          <w:w w:val="105"/>
        </w:rPr>
        <w:t>of</w:t>
      </w:r>
      <w:r>
        <w:rPr>
          <w:color w:val="231F20"/>
          <w:spacing w:val="-29"/>
          <w:w w:val="105"/>
        </w:rPr>
        <w:t xml:space="preserve"> </w:t>
      </w:r>
      <w:r>
        <w:rPr>
          <w:color w:val="231F20"/>
          <w:w w:val="105"/>
        </w:rPr>
        <w:t>Planetary</w:t>
      </w:r>
      <w:r>
        <w:rPr>
          <w:color w:val="231F20"/>
          <w:spacing w:val="-29"/>
          <w:w w:val="105"/>
        </w:rPr>
        <w:t xml:space="preserve"> </w:t>
      </w:r>
      <w:r>
        <w:rPr>
          <w:color w:val="231F20"/>
          <w:w w:val="105"/>
        </w:rPr>
        <w:t>and</w:t>
      </w:r>
      <w:r>
        <w:rPr>
          <w:color w:val="231F20"/>
          <w:spacing w:val="-29"/>
          <w:w w:val="105"/>
        </w:rPr>
        <w:t xml:space="preserve"> </w:t>
      </w:r>
      <w:r>
        <w:rPr>
          <w:color w:val="231F20"/>
          <w:w w:val="105"/>
        </w:rPr>
        <w:t>Lunar</w:t>
      </w:r>
      <w:r>
        <w:rPr>
          <w:color w:val="231F20"/>
          <w:spacing w:val="-29"/>
          <w:w w:val="105"/>
        </w:rPr>
        <w:t xml:space="preserve"> </w:t>
      </w:r>
      <w:r>
        <w:rPr>
          <w:color w:val="231F20"/>
          <w:w w:val="105"/>
        </w:rPr>
        <w:t>Exploration,</w:t>
      </w:r>
    </w:p>
    <w:p w:rsidR="00000000" w:rsidRDefault="009E7F48">
      <w:pPr>
        <w:pStyle w:val="BodyText"/>
        <w:kinsoku w:val="0"/>
        <w:overflowPunct w:val="0"/>
        <w:spacing w:before="9" w:line="213" w:lineRule="auto"/>
        <w:ind w:left="160" w:right="67"/>
        <w:rPr>
          <w:color w:val="231F20"/>
          <w:spacing w:val="-3"/>
          <w:w w:val="105"/>
        </w:rPr>
      </w:pPr>
      <w:hyperlink r:id="rId181" w:history="1">
        <w:r>
          <w:rPr>
            <w:color w:val="E9A714"/>
            <w:w w:val="105"/>
            <w:u w:val="single"/>
          </w:rPr>
          <w:t>Strategy</w:t>
        </w:r>
        <w:r>
          <w:rPr>
            <w:color w:val="E9A714"/>
            <w:spacing w:val="-31"/>
            <w:w w:val="105"/>
            <w:u w:val="single"/>
          </w:rPr>
          <w:t xml:space="preserve"> </w:t>
        </w:r>
        <w:r>
          <w:rPr>
            <w:color w:val="E9A714"/>
            <w:w w:val="105"/>
            <w:u w:val="single"/>
          </w:rPr>
          <w:t>for</w:t>
        </w:r>
        <w:r>
          <w:rPr>
            <w:color w:val="E9A714"/>
            <w:spacing w:val="-31"/>
            <w:w w:val="105"/>
            <w:u w:val="single"/>
          </w:rPr>
          <w:t xml:space="preserve"> </w:t>
        </w:r>
        <w:r>
          <w:rPr>
            <w:color w:val="E9A714"/>
            <w:w w:val="105"/>
            <w:u w:val="single"/>
          </w:rPr>
          <w:t>Exploration</w:t>
        </w:r>
        <w:r>
          <w:rPr>
            <w:color w:val="E9A714"/>
            <w:spacing w:val="-31"/>
            <w:w w:val="105"/>
            <w:u w:val="single"/>
          </w:rPr>
          <w:t xml:space="preserve"> </w:t>
        </w:r>
        <w:r>
          <w:rPr>
            <w:color w:val="E9A714"/>
            <w:w w:val="105"/>
            <w:u w:val="single"/>
          </w:rPr>
          <w:t>of</w:t>
        </w:r>
        <w:r>
          <w:rPr>
            <w:color w:val="E9A714"/>
            <w:spacing w:val="-30"/>
            <w:w w:val="105"/>
            <w:u w:val="single"/>
          </w:rPr>
          <w:t xml:space="preserve"> </w:t>
        </w:r>
        <w:r>
          <w:rPr>
            <w:color w:val="E9A714"/>
            <w:w w:val="105"/>
            <w:u w:val="single"/>
          </w:rPr>
          <w:t>the</w:t>
        </w:r>
        <w:r>
          <w:rPr>
            <w:color w:val="E9A714"/>
            <w:spacing w:val="-31"/>
            <w:w w:val="105"/>
            <w:u w:val="single"/>
          </w:rPr>
          <w:t xml:space="preserve"> </w:t>
        </w:r>
        <w:r>
          <w:rPr>
            <w:color w:val="E9A714"/>
            <w:w w:val="105"/>
            <w:u w:val="single"/>
          </w:rPr>
          <w:t>Inner</w:t>
        </w:r>
        <w:r>
          <w:rPr>
            <w:color w:val="E9A714"/>
            <w:spacing w:val="-31"/>
            <w:w w:val="105"/>
            <w:u w:val="single"/>
          </w:rPr>
          <w:t xml:space="preserve"> </w:t>
        </w:r>
        <w:r>
          <w:rPr>
            <w:color w:val="E9A714"/>
            <w:w w:val="105"/>
            <w:u w:val="single"/>
          </w:rPr>
          <w:t>Planets:</w:t>
        </w:r>
        <w:r>
          <w:rPr>
            <w:color w:val="E9A714"/>
            <w:spacing w:val="-30"/>
            <w:w w:val="105"/>
            <w:u w:val="single"/>
          </w:rPr>
          <w:t xml:space="preserve"> </w:t>
        </w:r>
        <w:r>
          <w:rPr>
            <w:color w:val="E9A714"/>
            <w:w w:val="105"/>
            <w:u w:val="single"/>
          </w:rPr>
          <w:t>1977-1987</w:t>
        </w:r>
      </w:hyperlink>
      <w:r>
        <w:rPr>
          <w:color w:val="231F20"/>
          <w:w w:val="105"/>
        </w:rPr>
        <w:t>,</w:t>
      </w:r>
      <w:r>
        <w:rPr>
          <w:color w:val="231F20"/>
          <w:spacing w:val="-31"/>
          <w:w w:val="105"/>
        </w:rPr>
        <w:t xml:space="preserve"> </w:t>
      </w:r>
      <w:r>
        <w:rPr>
          <w:color w:val="231F20"/>
          <w:w w:val="105"/>
        </w:rPr>
        <w:t xml:space="preserve">said, </w:t>
      </w:r>
      <w:r>
        <w:rPr>
          <w:rFonts w:hint="eastAsia"/>
          <w:color w:val="231F20"/>
          <w:w w:val="105"/>
        </w:rPr>
        <w:t>“</w:t>
      </w:r>
      <w:r>
        <w:rPr>
          <w:color w:val="231F20"/>
          <w:w w:val="105"/>
        </w:rPr>
        <w:t>Determination of the internal structure of Mars, including thickness</w:t>
      </w:r>
      <w:r>
        <w:rPr>
          <w:color w:val="231F20"/>
          <w:spacing w:val="-18"/>
          <w:w w:val="105"/>
        </w:rPr>
        <w:t xml:space="preserve"> </w:t>
      </w:r>
      <w:r>
        <w:rPr>
          <w:color w:val="231F20"/>
          <w:w w:val="105"/>
        </w:rPr>
        <w:t>of</w:t>
      </w:r>
      <w:r>
        <w:rPr>
          <w:color w:val="231F20"/>
          <w:spacing w:val="-17"/>
          <w:w w:val="105"/>
        </w:rPr>
        <w:t xml:space="preserve"> </w:t>
      </w:r>
      <w:r>
        <w:rPr>
          <w:color w:val="231F20"/>
          <w:w w:val="105"/>
        </w:rPr>
        <w:t>a</w:t>
      </w:r>
      <w:r>
        <w:rPr>
          <w:color w:val="231F20"/>
          <w:spacing w:val="-17"/>
          <w:w w:val="105"/>
        </w:rPr>
        <w:t xml:space="preserve"> </w:t>
      </w:r>
      <w:r>
        <w:rPr>
          <w:color w:val="231F20"/>
          <w:w w:val="105"/>
        </w:rPr>
        <w:t>crust</w:t>
      </w:r>
      <w:r>
        <w:rPr>
          <w:color w:val="231F20"/>
          <w:spacing w:val="-17"/>
          <w:w w:val="105"/>
        </w:rPr>
        <w:t xml:space="preserve"> </w:t>
      </w:r>
      <w:r>
        <w:rPr>
          <w:color w:val="231F20"/>
          <w:w w:val="105"/>
        </w:rPr>
        <w:t>and</w:t>
      </w:r>
      <w:r>
        <w:rPr>
          <w:color w:val="231F20"/>
          <w:spacing w:val="-17"/>
          <w:w w:val="105"/>
        </w:rPr>
        <w:t xml:space="preserve"> </w:t>
      </w:r>
      <w:r>
        <w:rPr>
          <w:color w:val="231F20"/>
          <w:w w:val="105"/>
        </w:rPr>
        <w:t>the</w:t>
      </w:r>
      <w:r>
        <w:rPr>
          <w:color w:val="231F20"/>
          <w:spacing w:val="-18"/>
          <w:w w:val="105"/>
        </w:rPr>
        <w:t xml:space="preserve"> </w:t>
      </w:r>
      <w:r>
        <w:rPr>
          <w:color w:val="231F20"/>
          <w:w w:val="105"/>
        </w:rPr>
        <w:t>existence</w:t>
      </w:r>
      <w:r>
        <w:rPr>
          <w:color w:val="231F20"/>
          <w:spacing w:val="-17"/>
          <w:w w:val="105"/>
        </w:rPr>
        <w:t xml:space="preserve"> </w:t>
      </w:r>
      <w:r>
        <w:rPr>
          <w:color w:val="231F20"/>
          <w:w w:val="105"/>
        </w:rPr>
        <w:t>and</w:t>
      </w:r>
      <w:r>
        <w:rPr>
          <w:color w:val="231F20"/>
          <w:spacing w:val="-17"/>
          <w:w w:val="105"/>
        </w:rPr>
        <w:t xml:space="preserve"> </w:t>
      </w:r>
      <w:r>
        <w:rPr>
          <w:color w:val="231F20"/>
          <w:w w:val="105"/>
        </w:rPr>
        <w:t>size</w:t>
      </w:r>
      <w:r>
        <w:rPr>
          <w:color w:val="231F20"/>
          <w:spacing w:val="-17"/>
          <w:w w:val="105"/>
        </w:rPr>
        <w:t xml:space="preserve"> </w:t>
      </w:r>
      <w:r>
        <w:rPr>
          <w:color w:val="231F20"/>
          <w:w w:val="105"/>
        </w:rPr>
        <w:t>of</w:t>
      </w:r>
      <w:r>
        <w:rPr>
          <w:color w:val="231F20"/>
          <w:spacing w:val="-17"/>
          <w:w w:val="105"/>
        </w:rPr>
        <w:t xml:space="preserve"> </w:t>
      </w:r>
      <w:r>
        <w:rPr>
          <w:color w:val="231F20"/>
          <w:w w:val="105"/>
        </w:rPr>
        <w:t>a</w:t>
      </w:r>
      <w:r>
        <w:rPr>
          <w:color w:val="231F20"/>
          <w:spacing w:val="-18"/>
          <w:w w:val="105"/>
        </w:rPr>
        <w:t xml:space="preserve"> </w:t>
      </w:r>
      <w:r>
        <w:rPr>
          <w:color w:val="231F20"/>
          <w:w w:val="105"/>
        </w:rPr>
        <w:t>core,</w:t>
      </w:r>
      <w:r>
        <w:rPr>
          <w:color w:val="231F20"/>
          <w:spacing w:val="-17"/>
          <w:w w:val="105"/>
        </w:rPr>
        <w:t xml:space="preserve"> </w:t>
      </w:r>
      <w:r>
        <w:rPr>
          <w:color w:val="231F20"/>
          <w:w w:val="105"/>
        </w:rPr>
        <w:t>and measurement</w:t>
      </w:r>
      <w:r>
        <w:rPr>
          <w:color w:val="231F20"/>
          <w:spacing w:val="-26"/>
          <w:w w:val="105"/>
        </w:rPr>
        <w:t xml:space="preserve"> </w:t>
      </w:r>
      <w:r>
        <w:rPr>
          <w:color w:val="231F20"/>
          <w:w w:val="105"/>
        </w:rPr>
        <w:t>of</w:t>
      </w:r>
      <w:r>
        <w:rPr>
          <w:color w:val="231F20"/>
          <w:spacing w:val="-26"/>
          <w:w w:val="105"/>
        </w:rPr>
        <w:t xml:space="preserve"> </w:t>
      </w:r>
      <w:r>
        <w:rPr>
          <w:color w:val="231F20"/>
          <w:w w:val="105"/>
        </w:rPr>
        <w:t>the</w:t>
      </w:r>
      <w:r>
        <w:rPr>
          <w:color w:val="231F20"/>
          <w:spacing w:val="-26"/>
          <w:w w:val="105"/>
        </w:rPr>
        <w:t xml:space="preserve"> </w:t>
      </w:r>
      <w:r>
        <w:rPr>
          <w:color w:val="231F20"/>
          <w:w w:val="105"/>
        </w:rPr>
        <w:t>location,</w:t>
      </w:r>
      <w:r>
        <w:rPr>
          <w:color w:val="231F20"/>
          <w:spacing w:val="-25"/>
          <w:w w:val="105"/>
        </w:rPr>
        <w:t xml:space="preserve"> </w:t>
      </w:r>
      <w:r>
        <w:rPr>
          <w:color w:val="231F20"/>
          <w:w w:val="105"/>
        </w:rPr>
        <w:t>size</w:t>
      </w:r>
      <w:r>
        <w:rPr>
          <w:color w:val="231F20"/>
          <w:spacing w:val="-26"/>
          <w:w w:val="105"/>
        </w:rPr>
        <w:t xml:space="preserve"> </w:t>
      </w:r>
      <w:r>
        <w:rPr>
          <w:color w:val="231F20"/>
          <w:w w:val="105"/>
        </w:rPr>
        <w:t>and</w:t>
      </w:r>
      <w:r>
        <w:rPr>
          <w:color w:val="231F20"/>
          <w:spacing w:val="-26"/>
          <w:w w:val="105"/>
        </w:rPr>
        <w:t xml:space="preserve"> </w:t>
      </w:r>
      <w:r>
        <w:rPr>
          <w:color w:val="231F20"/>
          <w:w w:val="105"/>
        </w:rPr>
        <w:t>temporal</w:t>
      </w:r>
      <w:r>
        <w:rPr>
          <w:color w:val="231F20"/>
          <w:spacing w:val="-25"/>
          <w:w w:val="105"/>
        </w:rPr>
        <w:t xml:space="preserve"> </w:t>
      </w:r>
      <w:r>
        <w:rPr>
          <w:color w:val="231F20"/>
          <w:w w:val="105"/>
        </w:rPr>
        <w:t xml:space="preserve">dependence of Martian seismic events, is an objective of the highest </w:t>
      </w:r>
      <w:r>
        <w:rPr>
          <w:color w:val="231F20"/>
          <w:spacing w:val="-3"/>
          <w:w w:val="105"/>
        </w:rPr>
        <w:t>importance.</w:t>
      </w:r>
      <w:r>
        <w:rPr>
          <w:rFonts w:hint="eastAsia"/>
          <w:color w:val="231F20"/>
          <w:spacing w:val="-3"/>
          <w:w w:val="105"/>
        </w:rPr>
        <w:t>”</w:t>
      </w:r>
    </w:p>
    <w:p w:rsidR="00000000" w:rsidRDefault="009E7F48">
      <w:pPr>
        <w:pStyle w:val="BodyText"/>
        <w:kinsoku w:val="0"/>
        <w:overflowPunct w:val="0"/>
        <w:spacing w:before="11"/>
        <w:rPr>
          <w:sz w:val="17"/>
          <w:szCs w:val="17"/>
        </w:rPr>
      </w:pPr>
    </w:p>
    <w:p w:rsidR="00000000" w:rsidRDefault="009E7F48">
      <w:pPr>
        <w:pStyle w:val="BodyText"/>
        <w:kinsoku w:val="0"/>
        <w:overflowPunct w:val="0"/>
        <w:spacing w:line="213" w:lineRule="auto"/>
        <w:ind w:left="160" w:right="38"/>
        <w:rPr>
          <w:color w:val="231F20"/>
        </w:rPr>
      </w:pPr>
      <w:r>
        <w:rPr>
          <w:color w:val="231F20"/>
        </w:rPr>
        <w:t>In ensuing decades, several missions for investigating Mars</w:t>
      </w:r>
      <w:r>
        <w:rPr>
          <w:rFonts w:hint="eastAsia"/>
          <w:color w:val="231F20"/>
        </w:rPr>
        <w:t>’</w:t>
      </w:r>
      <w:r>
        <w:rPr>
          <w:color w:val="231F20"/>
        </w:rPr>
        <w:t xml:space="preserve"> interior were proposed, though none flew successfully. The National Research Council</w:t>
      </w:r>
      <w:r>
        <w:rPr>
          <w:rFonts w:hint="eastAsia"/>
          <w:color w:val="231F20"/>
        </w:rPr>
        <w:t>’</w:t>
      </w:r>
      <w:r>
        <w:rPr>
          <w:color w:val="231F20"/>
        </w:rPr>
        <w:t xml:space="preserve">s most recent decadal study of planetary-science priorities, </w:t>
      </w:r>
      <w:hyperlink r:id="rId182" w:history="1">
        <w:r>
          <w:rPr>
            <w:color w:val="E9A714"/>
            <w:u w:val="single"/>
          </w:rPr>
          <w:t>Vision and Voyages for Planetary</w:t>
        </w:r>
      </w:hyperlink>
      <w:r>
        <w:rPr>
          <w:color w:val="E9A714"/>
        </w:rPr>
        <w:t xml:space="preserve"> </w:t>
      </w:r>
      <w:hyperlink r:id="rId183" w:history="1">
        <w:r>
          <w:rPr>
            <w:color w:val="E9A714"/>
            <w:u w:val="single"/>
          </w:rPr>
          <w:t>Science in the Decade 2013-2022</w:t>
        </w:r>
      </w:hyperlink>
      <w:r>
        <w:rPr>
          <w:color w:val="231F20"/>
        </w:rPr>
        <w:t xml:space="preserve">, said, </w:t>
      </w:r>
      <w:r>
        <w:rPr>
          <w:rFonts w:hint="eastAsia"/>
          <w:color w:val="231F20"/>
        </w:rPr>
        <w:t>“</w:t>
      </w:r>
      <w:r>
        <w:rPr>
          <w:color w:val="231F20"/>
        </w:rPr>
        <w:t>Insight into the composition, structure and history of Mars is fundamental</w:t>
      </w:r>
    </w:p>
    <w:p w:rsidR="00000000" w:rsidRDefault="009E7F48">
      <w:pPr>
        <w:pStyle w:val="BodyText"/>
        <w:kinsoku w:val="0"/>
        <w:overflowPunct w:val="0"/>
        <w:spacing w:before="11" w:line="213" w:lineRule="auto"/>
        <w:ind w:left="160" w:right="67"/>
        <w:rPr>
          <w:color w:val="231F20"/>
          <w:spacing w:val="-4"/>
          <w:w w:val="105"/>
        </w:rPr>
      </w:pPr>
      <w:r>
        <w:rPr>
          <w:color w:val="231F20"/>
          <w:w w:val="105"/>
        </w:rPr>
        <w:t xml:space="preserve">to understanding the solar system as a whole, as well as providing context </w:t>
      </w:r>
      <w:r>
        <w:rPr>
          <w:color w:val="231F20"/>
          <w:w w:val="105"/>
        </w:rPr>
        <w:t>for the history and processes of our own planet.</w:t>
      </w:r>
      <w:r>
        <w:rPr>
          <w:color w:val="231F20"/>
          <w:spacing w:val="-30"/>
          <w:w w:val="105"/>
        </w:rPr>
        <w:t xml:space="preserve"> </w:t>
      </w:r>
      <w:r>
        <w:rPr>
          <w:rFonts w:hint="eastAsia"/>
          <w:color w:val="231F20"/>
          <w:w w:val="105"/>
        </w:rPr>
        <w:t>…</w:t>
      </w:r>
      <w:r>
        <w:rPr>
          <w:color w:val="231F20"/>
          <w:w w:val="105"/>
        </w:rPr>
        <w:t>Unfortunately,</w:t>
      </w:r>
      <w:r>
        <w:rPr>
          <w:color w:val="231F20"/>
          <w:spacing w:val="-29"/>
          <w:w w:val="105"/>
        </w:rPr>
        <w:t xml:space="preserve"> </w:t>
      </w:r>
      <w:r>
        <w:rPr>
          <w:color w:val="231F20"/>
          <w:w w:val="105"/>
        </w:rPr>
        <w:t>there</w:t>
      </w:r>
      <w:r>
        <w:rPr>
          <w:color w:val="231F20"/>
          <w:spacing w:val="-29"/>
          <w:w w:val="105"/>
        </w:rPr>
        <w:t xml:space="preserve"> </w:t>
      </w:r>
      <w:r>
        <w:rPr>
          <w:color w:val="231F20"/>
          <w:w w:val="105"/>
        </w:rPr>
        <w:t>has</w:t>
      </w:r>
      <w:r>
        <w:rPr>
          <w:color w:val="231F20"/>
          <w:spacing w:val="-29"/>
          <w:w w:val="105"/>
        </w:rPr>
        <w:t xml:space="preserve"> </w:t>
      </w:r>
      <w:r>
        <w:rPr>
          <w:color w:val="231F20"/>
          <w:w w:val="105"/>
        </w:rPr>
        <w:t>been</w:t>
      </w:r>
      <w:r>
        <w:rPr>
          <w:color w:val="231F20"/>
          <w:spacing w:val="-29"/>
          <w:w w:val="105"/>
        </w:rPr>
        <w:t xml:space="preserve"> </w:t>
      </w:r>
      <w:r>
        <w:rPr>
          <w:color w:val="231F20"/>
          <w:w w:val="105"/>
        </w:rPr>
        <w:t>little</w:t>
      </w:r>
      <w:r>
        <w:rPr>
          <w:color w:val="231F20"/>
          <w:spacing w:val="-29"/>
          <w:w w:val="105"/>
        </w:rPr>
        <w:t xml:space="preserve"> </w:t>
      </w:r>
      <w:r>
        <w:rPr>
          <w:color w:val="231F20"/>
          <w:w w:val="105"/>
        </w:rPr>
        <w:t>progress</w:t>
      </w:r>
      <w:r>
        <w:rPr>
          <w:color w:val="231F20"/>
          <w:spacing w:val="-30"/>
          <w:w w:val="105"/>
        </w:rPr>
        <w:t xml:space="preserve"> </w:t>
      </w:r>
      <w:r>
        <w:rPr>
          <w:color w:val="231F20"/>
          <w:w w:val="105"/>
        </w:rPr>
        <w:t>made toward</w:t>
      </w:r>
      <w:r>
        <w:rPr>
          <w:color w:val="231F20"/>
          <w:spacing w:val="-17"/>
          <w:w w:val="105"/>
        </w:rPr>
        <w:t xml:space="preserve"> </w:t>
      </w:r>
      <w:r>
        <w:rPr>
          <w:color w:val="231F20"/>
          <w:w w:val="105"/>
        </w:rPr>
        <w:t>a</w:t>
      </w:r>
      <w:r>
        <w:rPr>
          <w:color w:val="231F20"/>
          <w:spacing w:val="-17"/>
          <w:w w:val="105"/>
        </w:rPr>
        <w:t xml:space="preserve"> </w:t>
      </w:r>
      <w:r>
        <w:rPr>
          <w:color w:val="231F20"/>
          <w:w w:val="105"/>
        </w:rPr>
        <w:t>better</w:t>
      </w:r>
      <w:r>
        <w:rPr>
          <w:color w:val="231F20"/>
          <w:spacing w:val="-16"/>
          <w:w w:val="105"/>
        </w:rPr>
        <w:t xml:space="preserve"> </w:t>
      </w:r>
      <w:r>
        <w:rPr>
          <w:color w:val="231F20"/>
          <w:w w:val="105"/>
        </w:rPr>
        <w:t>understanding</w:t>
      </w:r>
      <w:r>
        <w:rPr>
          <w:color w:val="231F20"/>
          <w:spacing w:val="-17"/>
          <w:w w:val="105"/>
        </w:rPr>
        <w:t xml:space="preserve"> </w:t>
      </w:r>
      <w:r>
        <w:rPr>
          <w:color w:val="231F20"/>
          <w:w w:val="105"/>
        </w:rPr>
        <w:t>of</w:t>
      </w:r>
      <w:r>
        <w:rPr>
          <w:color w:val="231F20"/>
          <w:spacing w:val="-17"/>
          <w:w w:val="105"/>
        </w:rPr>
        <w:t xml:space="preserve"> </w:t>
      </w:r>
      <w:r>
        <w:rPr>
          <w:color w:val="231F20"/>
          <w:w w:val="105"/>
        </w:rPr>
        <w:t>the</w:t>
      </w:r>
      <w:r>
        <w:rPr>
          <w:color w:val="231F20"/>
          <w:spacing w:val="-16"/>
          <w:w w:val="105"/>
        </w:rPr>
        <w:t xml:space="preserve"> </w:t>
      </w:r>
      <w:r>
        <w:rPr>
          <w:color w:val="231F20"/>
          <w:w w:val="105"/>
        </w:rPr>
        <w:t>martian</w:t>
      </w:r>
      <w:r>
        <w:rPr>
          <w:color w:val="231F20"/>
          <w:spacing w:val="-17"/>
          <w:w w:val="105"/>
        </w:rPr>
        <w:t xml:space="preserve"> </w:t>
      </w:r>
      <w:r>
        <w:rPr>
          <w:color w:val="231F20"/>
          <w:w w:val="105"/>
        </w:rPr>
        <w:t>interior</w:t>
      </w:r>
      <w:r>
        <w:rPr>
          <w:color w:val="231F20"/>
          <w:spacing w:val="-17"/>
          <w:w w:val="105"/>
        </w:rPr>
        <w:t xml:space="preserve"> </w:t>
      </w:r>
      <w:r>
        <w:rPr>
          <w:color w:val="231F20"/>
          <w:w w:val="105"/>
        </w:rPr>
        <w:t>and</w:t>
      </w:r>
      <w:r>
        <w:rPr>
          <w:color w:val="231F20"/>
          <w:spacing w:val="-16"/>
          <w:w w:val="105"/>
        </w:rPr>
        <w:t xml:space="preserve"> </w:t>
      </w:r>
      <w:r>
        <w:rPr>
          <w:color w:val="231F20"/>
          <w:w w:val="105"/>
        </w:rPr>
        <w:t>the processes that have</w:t>
      </w:r>
      <w:r>
        <w:rPr>
          <w:color w:val="231F20"/>
          <w:spacing w:val="-30"/>
          <w:w w:val="105"/>
        </w:rPr>
        <w:t xml:space="preserve"> </w:t>
      </w:r>
      <w:r>
        <w:rPr>
          <w:color w:val="231F20"/>
          <w:spacing w:val="-4"/>
          <w:w w:val="105"/>
        </w:rPr>
        <w:t>occurred.</w:t>
      </w:r>
      <w:r>
        <w:rPr>
          <w:rFonts w:hint="eastAsia"/>
          <w:color w:val="231F20"/>
          <w:spacing w:val="-4"/>
          <w:w w:val="105"/>
        </w:rPr>
        <w:t>”</w:t>
      </w:r>
    </w:p>
    <w:p w:rsidR="00000000" w:rsidRDefault="009E7F48">
      <w:pPr>
        <w:pStyle w:val="BodyText"/>
        <w:kinsoku w:val="0"/>
        <w:overflowPunct w:val="0"/>
        <w:spacing w:before="9"/>
        <w:rPr>
          <w:sz w:val="17"/>
          <w:szCs w:val="17"/>
        </w:rPr>
      </w:pPr>
    </w:p>
    <w:p w:rsidR="00000000" w:rsidRDefault="009E7F48">
      <w:pPr>
        <w:pStyle w:val="BodyText"/>
        <w:kinsoku w:val="0"/>
        <w:overflowPunct w:val="0"/>
        <w:spacing w:line="213" w:lineRule="auto"/>
        <w:ind w:left="160" w:right="174"/>
        <w:rPr>
          <w:color w:val="231F20"/>
          <w:w w:val="105"/>
        </w:rPr>
      </w:pPr>
      <w:r>
        <w:rPr>
          <w:color w:val="231F20"/>
          <w:w w:val="105"/>
        </w:rPr>
        <w:t>A</w:t>
      </w:r>
      <w:r>
        <w:rPr>
          <w:color w:val="231F20"/>
          <w:spacing w:val="-19"/>
          <w:w w:val="105"/>
        </w:rPr>
        <w:t xml:space="preserve"> </w:t>
      </w:r>
      <w:r>
        <w:rPr>
          <w:color w:val="231F20"/>
          <w:w w:val="105"/>
        </w:rPr>
        <w:t>stationary</w:t>
      </w:r>
      <w:r>
        <w:rPr>
          <w:color w:val="231F20"/>
          <w:spacing w:val="-19"/>
          <w:w w:val="105"/>
        </w:rPr>
        <w:t xml:space="preserve"> </w:t>
      </w:r>
      <w:r>
        <w:rPr>
          <w:color w:val="231F20"/>
          <w:w w:val="105"/>
        </w:rPr>
        <w:t>lander</w:t>
      </w:r>
      <w:r>
        <w:rPr>
          <w:color w:val="231F20"/>
          <w:spacing w:val="-18"/>
          <w:w w:val="105"/>
        </w:rPr>
        <w:t xml:space="preserve"> </w:t>
      </w:r>
      <w:r>
        <w:rPr>
          <w:color w:val="231F20"/>
          <w:w w:val="105"/>
        </w:rPr>
        <w:t>capable</w:t>
      </w:r>
      <w:r>
        <w:rPr>
          <w:color w:val="231F20"/>
          <w:spacing w:val="-19"/>
          <w:w w:val="105"/>
        </w:rPr>
        <w:t xml:space="preserve"> </w:t>
      </w:r>
      <w:r>
        <w:rPr>
          <w:color w:val="231F20"/>
          <w:w w:val="105"/>
        </w:rPr>
        <w:t>of</w:t>
      </w:r>
      <w:r>
        <w:rPr>
          <w:color w:val="231F20"/>
          <w:spacing w:val="-19"/>
          <w:w w:val="105"/>
        </w:rPr>
        <w:t xml:space="preserve"> </w:t>
      </w:r>
      <w:r>
        <w:rPr>
          <w:color w:val="231F20"/>
          <w:w w:val="105"/>
        </w:rPr>
        <w:t>placing</w:t>
      </w:r>
      <w:r>
        <w:rPr>
          <w:color w:val="231F20"/>
          <w:spacing w:val="-18"/>
          <w:w w:val="105"/>
        </w:rPr>
        <w:t xml:space="preserve"> </w:t>
      </w:r>
      <w:r>
        <w:rPr>
          <w:color w:val="231F20"/>
          <w:w w:val="105"/>
        </w:rPr>
        <w:t>sensitive</w:t>
      </w:r>
      <w:r>
        <w:rPr>
          <w:color w:val="231F20"/>
          <w:spacing w:val="-19"/>
          <w:w w:val="105"/>
        </w:rPr>
        <w:t xml:space="preserve"> </w:t>
      </w:r>
      <w:r>
        <w:rPr>
          <w:color w:val="231F20"/>
          <w:w w:val="105"/>
        </w:rPr>
        <w:t>instruments directly onto the surface and monitoring them for many months is a mission design exactly suited to studying the interior</w:t>
      </w:r>
      <w:r>
        <w:rPr>
          <w:color w:val="231F20"/>
          <w:spacing w:val="-10"/>
          <w:w w:val="105"/>
        </w:rPr>
        <w:t xml:space="preserve"> </w:t>
      </w:r>
      <w:r>
        <w:rPr>
          <w:color w:val="231F20"/>
          <w:w w:val="105"/>
        </w:rPr>
        <w:t>of</w:t>
      </w:r>
      <w:r>
        <w:rPr>
          <w:color w:val="231F20"/>
          <w:spacing w:val="-10"/>
          <w:w w:val="105"/>
        </w:rPr>
        <w:t xml:space="preserve"> </w:t>
      </w:r>
      <w:r>
        <w:rPr>
          <w:color w:val="231F20"/>
          <w:w w:val="105"/>
        </w:rPr>
        <w:t>Mars.</w:t>
      </w:r>
      <w:r>
        <w:rPr>
          <w:color w:val="231F20"/>
          <w:spacing w:val="-9"/>
          <w:w w:val="105"/>
        </w:rPr>
        <w:t xml:space="preserve"> </w:t>
      </w:r>
      <w:r>
        <w:rPr>
          <w:color w:val="231F20"/>
          <w:w w:val="105"/>
        </w:rPr>
        <w:t>InSight</w:t>
      </w:r>
      <w:r>
        <w:rPr>
          <w:color w:val="231F20"/>
          <w:spacing w:val="-10"/>
          <w:w w:val="105"/>
        </w:rPr>
        <w:t xml:space="preserve"> </w:t>
      </w:r>
      <w:r>
        <w:rPr>
          <w:color w:val="231F20"/>
          <w:w w:val="105"/>
        </w:rPr>
        <w:t>will</w:t>
      </w:r>
      <w:r>
        <w:rPr>
          <w:color w:val="231F20"/>
          <w:spacing w:val="-10"/>
          <w:w w:val="105"/>
        </w:rPr>
        <w:t xml:space="preserve"> </w:t>
      </w:r>
      <w:r>
        <w:rPr>
          <w:color w:val="231F20"/>
          <w:w w:val="105"/>
        </w:rPr>
        <w:t>be</w:t>
      </w:r>
      <w:r>
        <w:rPr>
          <w:color w:val="231F20"/>
          <w:spacing w:val="-9"/>
          <w:w w:val="105"/>
        </w:rPr>
        <w:t xml:space="preserve"> </w:t>
      </w:r>
      <w:r>
        <w:rPr>
          <w:color w:val="231F20"/>
          <w:w w:val="105"/>
        </w:rPr>
        <w:t>the</w:t>
      </w:r>
      <w:r>
        <w:rPr>
          <w:color w:val="231F20"/>
          <w:spacing w:val="-10"/>
          <w:w w:val="105"/>
        </w:rPr>
        <w:t xml:space="preserve"> </w:t>
      </w:r>
      <w:r>
        <w:rPr>
          <w:color w:val="231F20"/>
          <w:w w:val="105"/>
        </w:rPr>
        <w:t>first</w:t>
      </w:r>
      <w:r>
        <w:rPr>
          <w:color w:val="231F20"/>
          <w:spacing w:val="-10"/>
          <w:w w:val="105"/>
        </w:rPr>
        <w:t xml:space="preserve"> </w:t>
      </w:r>
      <w:r>
        <w:rPr>
          <w:color w:val="231F20"/>
          <w:w w:val="105"/>
        </w:rPr>
        <w:t>Mars</w:t>
      </w:r>
      <w:r>
        <w:rPr>
          <w:color w:val="231F20"/>
          <w:spacing w:val="-9"/>
          <w:w w:val="105"/>
        </w:rPr>
        <w:t xml:space="preserve"> </w:t>
      </w:r>
      <w:r>
        <w:rPr>
          <w:color w:val="231F20"/>
          <w:w w:val="105"/>
        </w:rPr>
        <w:t>mission</w:t>
      </w:r>
      <w:r>
        <w:rPr>
          <w:color w:val="231F20"/>
          <w:spacing w:val="-10"/>
          <w:w w:val="105"/>
        </w:rPr>
        <w:t xml:space="preserve"> </w:t>
      </w:r>
      <w:r>
        <w:rPr>
          <w:color w:val="231F20"/>
          <w:w w:val="105"/>
        </w:rPr>
        <w:t>to</w:t>
      </w:r>
    </w:p>
    <w:p w:rsidR="00000000" w:rsidRDefault="009E7F48">
      <w:pPr>
        <w:pStyle w:val="BodyText"/>
        <w:kinsoku w:val="0"/>
        <w:overflowPunct w:val="0"/>
        <w:spacing w:before="7" w:line="213" w:lineRule="auto"/>
        <w:ind w:left="160" w:right="70"/>
        <w:rPr>
          <w:color w:val="231F20"/>
          <w:w w:val="105"/>
        </w:rPr>
      </w:pPr>
      <w:r>
        <w:rPr>
          <w:color w:val="231F20"/>
          <w:w w:val="105"/>
        </w:rPr>
        <w:t>use a robotic arm to grasp objects (in this case, scientific instruments) and permanently deploy instruments onto the ground.</w:t>
      </w:r>
      <w:r>
        <w:rPr>
          <w:color w:val="231F20"/>
          <w:spacing w:val="-21"/>
          <w:w w:val="105"/>
        </w:rPr>
        <w:t xml:space="preserve"> </w:t>
      </w:r>
      <w:r>
        <w:rPr>
          <w:color w:val="231F20"/>
          <w:w w:val="105"/>
        </w:rPr>
        <w:t>The</w:t>
      </w:r>
      <w:r>
        <w:rPr>
          <w:color w:val="231F20"/>
          <w:spacing w:val="-20"/>
          <w:w w:val="105"/>
        </w:rPr>
        <w:t xml:space="preserve"> </w:t>
      </w:r>
      <w:r>
        <w:rPr>
          <w:color w:val="231F20"/>
          <w:w w:val="105"/>
        </w:rPr>
        <w:t>mission</w:t>
      </w:r>
      <w:r>
        <w:rPr>
          <w:color w:val="231F20"/>
          <w:spacing w:val="-20"/>
          <w:w w:val="105"/>
        </w:rPr>
        <w:t xml:space="preserve"> </w:t>
      </w:r>
      <w:r>
        <w:rPr>
          <w:color w:val="231F20"/>
          <w:w w:val="105"/>
        </w:rPr>
        <w:t>has</w:t>
      </w:r>
      <w:r>
        <w:rPr>
          <w:color w:val="231F20"/>
          <w:spacing w:val="-21"/>
          <w:w w:val="105"/>
        </w:rPr>
        <w:t xml:space="preserve"> </w:t>
      </w:r>
      <w:r>
        <w:rPr>
          <w:color w:val="231F20"/>
          <w:w w:val="105"/>
        </w:rPr>
        <w:t>no</w:t>
      </w:r>
      <w:r>
        <w:rPr>
          <w:color w:val="231F20"/>
          <w:spacing w:val="-20"/>
          <w:w w:val="105"/>
        </w:rPr>
        <w:t xml:space="preserve"> </w:t>
      </w:r>
      <w:r>
        <w:rPr>
          <w:color w:val="231F20"/>
          <w:w w:val="105"/>
        </w:rPr>
        <w:t>need</w:t>
      </w:r>
      <w:r>
        <w:rPr>
          <w:color w:val="231F20"/>
          <w:spacing w:val="-20"/>
          <w:w w:val="105"/>
        </w:rPr>
        <w:t xml:space="preserve"> </w:t>
      </w:r>
      <w:r>
        <w:rPr>
          <w:color w:val="231F20"/>
          <w:w w:val="105"/>
        </w:rPr>
        <w:t>for</w:t>
      </w:r>
      <w:r>
        <w:rPr>
          <w:color w:val="231F20"/>
          <w:spacing w:val="-21"/>
          <w:w w:val="105"/>
        </w:rPr>
        <w:t xml:space="preserve"> </w:t>
      </w:r>
      <w:r>
        <w:rPr>
          <w:color w:val="231F20"/>
          <w:w w:val="105"/>
        </w:rPr>
        <w:t>a</w:t>
      </w:r>
      <w:r>
        <w:rPr>
          <w:color w:val="231F20"/>
          <w:spacing w:val="-20"/>
          <w:w w:val="105"/>
        </w:rPr>
        <w:t xml:space="preserve"> </w:t>
      </w:r>
      <w:r>
        <w:rPr>
          <w:color w:val="231F20"/>
          <w:w w:val="105"/>
        </w:rPr>
        <w:t>rover</w:t>
      </w:r>
      <w:r>
        <w:rPr>
          <w:rFonts w:hint="eastAsia"/>
          <w:color w:val="231F20"/>
          <w:w w:val="105"/>
        </w:rPr>
        <w:t>’</w:t>
      </w:r>
      <w:r>
        <w:rPr>
          <w:color w:val="231F20"/>
          <w:w w:val="105"/>
        </w:rPr>
        <w:t>s</w:t>
      </w:r>
      <w:r>
        <w:rPr>
          <w:color w:val="231F20"/>
          <w:spacing w:val="-20"/>
          <w:w w:val="105"/>
        </w:rPr>
        <w:t xml:space="preserve"> </w:t>
      </w:r>
      <w:r>
        <w:rPr>
          <w:color w:val="231F20"/>
          <w:w w:val="105"/>
        </w:rPr>
        <w:t>mobility.</w:t>
      </w:r>
      <w:r>
        <w:rPr>
          <w:color w:val="231F20"/>
          <w:spacing w:val="-20"/>
          <w:w w:val="105"/>
        </w:rPr>
        <w:t xml:space="preserve"> </w:t>
      </w:r>
      <w:r>
        <w:rPr>
          <w:color w:val="231F20"/>
          <w:w w:val="105"/>
        </w:rPr>
        <w:t>The heat probe and seismometer stay at a fixed location after deployment.</w:t>
      </w:r>
      <w:r>
        <w:rPr>
          <w:color w:val="231F20"/>
          <w:spacing w:val="-26"/>
          <w:w w:val="105"/>
        </w:rPr>
        <w:t xml:space="preserve"> </w:t>
      </w:r>
      <w:r>
        <w:rPr>
          <w:color w:val="231F20"/>
          <w:w w:val="105"/>
        </w:rPr>
        <w:t>The</w:t>
      </w:r>
      <w:r>
        <w:rPr>
          <w:color w:val="231F20"/>
          <w:spacing w:val="-26"/>
          <w:w w:val="105"/>
        </w:rPr>
        <w:t xml:space="preserve"> </w:t>
      </w:r>
      <w:r>
        <w:rPr>
          <w:color w:val="231F20"/>
          <w:w w:val="105"/>
        </w:rPr>
        <w:t>precision</w:t>
      </w:r>
      <w:r>
        <w:rPr>
          <w:color w:val="231F20"/>
          <w:spacing w:val="-26"/>
          <w:w w:val="105"/>
        </w:rPr>
        <w:t xml:space="preserve"> </w:t>
      </w:r>
      <w:r>
        <w:rPr>
          <w:color w:val="231F20"/>
          <w:w w:val="105"/>
        </w:rPr>
        <w:t>of</w:t>
      </w:r>
      <w:r>
        <w:rPr>
          <w:color w:val="231F20"/>
          <w:spacing w:val="-26"/>
          <w:w w:val="105"/>
        </w:rPr>
        <w:t xml:space="preserve"> </w:t>
      </w:r>
      <w:r>
        <w:rPr>
          <w:color w:val="231F20"/>
          <w:w w:val="105"/>
        </w:rPr>
        <w:t>the</w:t>
      </w:r>
      <w:r>
        <w:rPr>
          <w:color w:val="231F20"/>
          <w:spacing w:val="-26"/>
          <w:w w:val="105"/>
        </w:rPr>
        <w:t xml:space="preserve"> </w:t>
      </w:r>
      <w:r>
        <w:rPr>
          <w:color w:val="231F20"/>
          <w:w w:val="105"/>
        </w:rPr>
        <w:t>geodesy</w:t>
      </w:r>
      <w:r>
        <w:rPr>
          <w:color w:val="231F20"/>
          <w:spacing w:val="-26"/>
          <w:w w:val="105"/>
        </w:rPr>
        <w:t xml:space="preserve"> </w:t>
      </w:r>
      <w:r>
        <w:rPr>
          <w:color w:val="231F20"/>
          <w:w w:val="105"/>
        </w:rPr>
        <w:t>investigation</w:t>
      </w:r>
      <w:r>
        <w:rPr>
          <w:color w:val="231F20"/>
          <w:spacing w:val="-26"/>
          <w:w w:val="105"/>
        </w:rPr>
        <w:t xml:space="preserve"> </w:t>
      </w:r>
      <w:r>
        <w:rPr>
          <w:color w:val="231F20"/>
          <w:w w:val="105"/>
        </w:rPr>
        <w:t>gains from</w:t>
      </w:r>
      <w:r>
        <w:rPr>
          <w:color w:val="231F20"/>
          <w:spacing w:val="-11"/>
          <w:w w:val="105"/>
        </w:rPr>
        <w:t xml:space="preserve"> </w:t>
      </w:r>
      <w:r>
        <w:rPr>
          <w:color w:val="231F20"/>
          <w:w w:val="105"/>
        </w:rPr>
        <w:t>keeping</w:t>
      </w:r>
      <w:r>
        <w:rPr>
          <w:color w:val="231F20"/>
          <w:spacing w:val="-10"/>
          <w:w w:val="105"/>
        </w:rPr>
        <w:t xml:space="preserve"> </w:t>
      </w:r>
      <w:r>
        <w:rPr>
          <w:color w:val="231F20"/>
          <w:w w:val="105"/>
        </w:rPr>
        <w:t>the</w:t>
      </w:r>
      <w:r>
        <w:rPr>
          <w:color w:val="231F20"/>
          <w:spacing w:val="-10"/>
          <w:w w:val="105"/>
        </w:rPr>
        <w:t xml:space="preserve"> </w:t>
      </w:r>
      <w:r>
        <w:rPr>
          <w:color w:val="231F20"/>
          <w:w w:val="105"/>
        </w:rPr>
        <w:t>radio</w:t>
      </w:r>
      <w:r>
        <w:rPr>
          <w:color w:val="231F20"/>
          <w:spacing w:val="-11"/>
          <w:w w:val="105"/>
        </w:rPr>
        <w:t xml:space="preserve"> </w:t>
      </w:r>
      <w:r>
        <w:rPr>
          <w:color w:val="231F20"/>
          <w:w w:val="105"/>
        </w:rPr>
        <w:t>in</w:t>
      </w:r>
      <w:r>
        <w:rPr>
          <w:color w:val="231F20"/>
          <w:spacing w:val="-10"/>
          <w:w w:val="105"/>
        </w:rPr>
        <w:t xml:space="preserve"> </w:t>
      </w:r>
      <w:r>
        <w:rPr>
          <w:color w:val="231F20"/>
          <w:w w:val="105"/>
        </w:rPr>
        <w:t>one</w:t>
      </w:r>
      <w:r>
        <w:rPr>
          <w:color w:val="231F20"/>
          <w:spacing w:val="-10"/>
          <w:w w:val="105"/>
        </w:rPr>
        <w:t xml:space="preserve"> </w:t>
      </w:r>
      <w:r>
        <w:rPr>
          <w:color w:val="231F20"/>
          <w:w w:val="105"/>
        </w:rPr>
        <w:t>place.</w:t>
      </w:r>
    </w:p>
    <w:p w:rsidR="00000000" w:rsidRDefault="009E7F48">
      <w:pPr>
        <w:pStyle w:val="BodyText"/>
        <w:kinsoku w:val="0"/>
        <w:overflowPunct w:val="0"/>
        <w:spacing w:before="7"/>
        <w:rPr>
          <w:sz w:val="18"/>
          <w:szCs w:val="18"/>
        </w:rPr>
      </w:pPr>
      <w:r>
        <w:rPr>
          <w:rFonts w:ascii="Times New Roman" w:eastAsiaTheme="minorEastAsia" w:cs="Vrinda"/>
          <w:sz w:val="24"/>
          <w:szCs w:val="24"/>
        </w:rPr>
        <w:br w:type="column"/>
      </w:r>
    </w:p>
    <w:p w:rsidR="00000000" w:rsidRDefault="009E7F48">
      <w:pPr>
        <w:pStyle w:val="BodyText"/>
        <w:kinsoku w:val="0"/>
        <w:overflowPunct w:val="0"/>
        <w:ind w:left="160"/>
        <w:rPr>
          <w:rFonts w:ascii="Arial" w:eastAsiaTheme="minorEastAsia" w:hAnsi="Arial" w:cs="Arial"/>
          <w:i/>
          <w:iCs/>
          <w:color w:val="E9A714"/>
        </w:rPr>
      </w:pPr>
      <w:r>
        <w:rPr>
          <w:rFonts w:ascii="Arial" w:eastAsiaTheme="minorEastAsia" w:hAnsi="Arial" w:cs="Arial"/>
          <w:i/>
          <w:iCs/>
          <w:color w:val="E9A714"/>
        </w:rPr>
        <w:t>Building on Heritage</w:t>
      </w:r>
    </w:p>
    <w:p w:rsidR="00000000" w:rsidRDefault="009E7F48">
      <w:pPr>
        <w:pStyle w:val="BodyText"/>
        <w:kinsoku w:val="0"/>
        <w:overflowPunct w:val="0"/>
        <w:spacing w:before="10"/>
        <w:rPr>
          <w:rFonts w:ascii="Arial" w:eastAsiaTheme="minorEastAsia" w:hAnsi="Arial" w:cs="Arial"/>
          <w:i/>
          <w:iCs/>
        </w:rPr>
      </w:pPr>
    </w:p>
    <w:p w:rsidR="00000000" w:rsidRDefault="009E7F48">
      <w:pPr>
        <w:pStyle w:val="BodyText"/>
        <w:kinsoku w:val="0"/>
        <w:overflowPunct w:val="0"/>
        <w:spacing w:line="213" w:lineRule="auto"/>
        <w:ind w:left="162" w:right="684"/>
        <w:rPr>
          <w:color w:val="231F20"/>
          <w:w w:val="105"/>
        </w:rPr>
      </w:pPr>
      <w:r>
        <w:rPr>
          <w:color w:val="231F20"/>
          <w:w w:val="105"/>
        </w:rPr>
        <w:t>InSight uses many aspects of a stationary-lander mission design already proven by NASA</w:t>
      </w:r>
      <w:r>
        <w:rPr>
          <w:rFonts w:hint="eastAsia"/>
          <w:color w:val="231F20"/>
          <w:w w:val="105"/>
        </w:rPr>
        <w:t>’</w:t>
      </w:r>
      <w:r>
        <w:rPr>
          <w:color w:val="231F20"/>
          <w:w w:val="105"/>
        </w:rPr>
        <w:t>s Phoenix Mars</w:t>
      </w:r>
      <w:r>
        <w:rPr>
          <w:color w:val="231F20"/>
          <w:spacing w:val="-19"/>
          <w:w w:val="105"/>
        </w:rPr>
        <w:t xml:space="preserve"> </w:t>
      </w:r>
      <w:r>
        <w:rPr>
          <w:color w:val="231F20"/>
          <w:w w:val="105"/>
        </w:rPr>
        <w:t>lander</w:t>
      </w:r>
      <w:r>
        <w:rPr>
          <w:color w:val="231F20"/>
          <w:spacing w:val="-18"/>
          <w:w w:val="105"/>
        </w:rPr>
        <w:t xml:space="preserve"> </w:t>
      </w:r>
      <w:r>
        <w:rPr>
          <w:color w:val="231F20"/>
          <w:w w:val="105"/>
        </w:rPr>
        <w:t>mission,</w:t>
      </w:r>
      <w:r>
        <w:rPr>
          <w:color w:val="231F20"/>
          <w:spacing w:val="-19"/>
          <w:w w:val="105"/>
        </w:rPr>
        <w:t xml:space="preserve"> </w:t>
      </w:r>
      <w:r>
        <w:rPr>
          <w:color w:val="231F20"/>
          <w:w w:val="105"/>
        </w:rPr>
        <w:t>which</w:t>
      </w:r>
      <w:r>
        <w:rPr>
          <w:color w:val="231F20"/>
          <w:spacing w:val="-18"/>
          <w:w w:val="105"/>
        </w:rPr>
        <w:t xml:space="preserve"> </w:t>
      </w:r>
      <w:r>
        <w:rPr>
          <w:color w:val="231F20"/>
          <w:w w:val="105"/>
        </w:rPr>
        <w:t>investigated</w:t>
      </w:r>
      <w:r>
        <w:rPr>
          <w:color w:val="231F20"/>
          <w:spacing w:val="-18"/>
          <w:w w:val="105"/>
        </w:rPr>
        <w:t xml:space="preserve"> </w:t>
      </w:r>
      <w:r>
        <w:rPr>
          <w:color w:val="231F20"/>
          <w:w w:val="105"/>
        </w:rPr>
        <w:t>ice,</w:t>
      </w:r>
      <w:r>
        <w:rPr>
          <w:color w:val="231F20"/>
          <w:spacing w:val="-19"/>
          <w:w w:val="105"/>
        </w:rPr>
        <w:t xml:space="preserve"> </w:t>
      </w:r>
      <w:r>
        <w:rPr>
          <w:color w:val="231F20"/>
          <w:w w:val="105"/>
        </w:rPr>
        <w:t>soil</w:t>
      </w:r>
      <w:r>
        <w:rPr>
          <w:color w:val="231F20"/>
          <w:spacing w:val="-18"/>
          <w:w w:val="105"/>
        </w:rPr>
        <w:t xml:space="preserve"> </w:t>
      </w:r>
      <w:r>
        <w:rPr>
          <w:color w:val="231F20"/>
          <w:w w:val="105"/>
        </w:rPr>
        <w:t>and</w:t>
      </w:r>
      <w:r>
        <w:rPr>
          <w:color w:val="231F20"/>
          <w:w w:val="105"/>
        </w:rPr>
        <w:t xml:space="preserve"> atmosphere</w:t>
      </w:r>
      <w:r>
        <w:rPr>
          <w:color w:val="231F20"/>
          <w:spacing w:val="-16"/>
          <w:w w:val="105"/>
        </w:rPr>
        <w:t xml:space="preserve"> </w:t>
      </w:r>
      <w:r>
        <w:rPr>
          <w:color w:val="231F20"/>
          <w:w w:val="105"/>
        </w:rPr>
        <w:t>at</w:t>
      </w:r>
      <w:r>
        <w:rPr>
          <w:color w:val="231F20"/>
          <w:spacing w:val="-16"/>
          <w:w w:val="105"/>
        </w:rPr>
        <w:t xml:space="preserve"> </w:t>
      </w:r>
      <w:r>
        <w:rPr>
          <w:color w:val="231F20"/>
          <w:w w:val="105"/>
        </w:rPr>
        <w:t>a</w:t>
      </w:r>
      <w:r>
        <w:rPr>
          <w:color w:val="231F20"/>
          <w:spacing w:val="-16"/>
          <w:w w:val="105"/>
        </w:rPr>
        <w:t xml:space="preserve"> </w:t>
      </w:r>
      <w:r>
        <w:rPr>
          <w:color w:val="231F20"/>
          <w:w w:val="105"/>
        </w:rPr>
        <w:t>site</w:t>
      </w:r>
      <w:r>
        <w:rPr>
          <w:color w:val="231F20"/>
          <w:spacing w:val="-16"/>
          <w:w w:val="105"/>
        </w:rPr>
        <w:t xml:space="preserve"> </w:t>
      </w:r>
      <w:r>
        <w:rPr>
          <w:color w:val="231F20"/>
          <w:w w:val="105"/>
        </w:rPr>
        <w:t>in</w:t>
      </w:r>
      <w:r>
        <w:rPr>
          <w:color w:val="231F20"/>
          <w:spacing w:val="-16"/>
          <w:w w:val="105"/>
        </w:rPr>
        <w:t xml:space="preserve"> </w:t>
      </w:r>
      <w:r>
        <w:rPr>
          <w:color w:val="231F20"/>
          <w:w w:val="105"/>
        </w:rPr>
        <w:t>the</w:t>
      </w:r>
      <w:r>
        <w:rPr>
          <w:color w:val="231F20"/>
          <w:spacing w:val="-16"/>
          <w:w w:val="105"/>
        </w:rPr>
        <w:t xml:space="preserve"> </w:t>
      </w:r>
      <w:r>
        <w:rPr>
          <w:color w:val="231F20"/>
          <w:w w:val="105"/>
        </w:rPr>
        <w:t>Martian</w:t>
      </w:r>
      <w:r>
        <w:rPr>
          <w:color w:val="231F20"/>
          <w:spacing w:val="-16"/>
          <w:w w:val="105"/>
        </w:rPr>
        <w:t xml:space="preserve"> </w:t>
      </w:r>
      <w:r>
        <w:rPr>
          <w:color w:val="231F20"/>
          <w:w w:val="105"/>
        </w:rPr>
        <w:t>arctic</w:t>
      </w:r>
      <w:r>
        <w:rPr>
          <w:color w:val="231F20"/>
          <w:spacing w:val="-16"/>
          <w:w w:val="105"/>
        </w:rPr>
        <w:t xml:space="preserve"> </w:t>
      </w:r>
      <w:r>
        <w:rPr>
          <w:color w:val="231F20"/>
          <w:w w:val="105"/>
        </w:rPr>
        <w:t>in</w:t>
      </w:r>
      <w:r>
        <w:rPr>
          <w:color w:val="231F20"/>
          <w:spacing w:val="-16"/>
          <w:w w:val="105"/>
        </w:rPr>
        <w:t xml:space="preserve"> </w:t>
      </w:r>
      <w:r>
        <w:rPr>
          <w:color w:val="231F20"/>
          <w:w w:val="105"/>
        </w:rPr>
        <w:t>2008.</w:t>
      </w:r>
      <w:r>
        <w:rPr>
          <w:color w:val="231F20"/>
          <w:spacing w:val="-15"/>
          <w:w w:val="105"/>
        </w:rPr>
        <w:t xml:space="preserve"> </w:t>
      </w:r>
      <w:r>
        <w:rPr>
          <w:color w:val="231F20"/>
          <w:w w:val="105"/>
        </w:rPr>
        <w:t>The</w:t>
      </w:r>
    </w:p>
    <w:p w:rsidR="00000000" w:rsidRDefault="009E7F48">
      <w:pPr>
        <w:pStyle w:val="BodyText"/>
        <w:kinsoku w:val="0"/>
        <w:overflowPunct w:val="0"/>
        <w:spacing w:before="7" w:line="213" w:lineRule="auto"/>
        <w:ind w:left="162" w:right="477"/>
        <w:rPr>
          <w:color w:val="231F20"/>
          <w:w w:val="105"/>
        </w:rPr>
      </w:pPr>
      <w:r>
        <w:rPr>
          <w:color w:val="231F20"/>
          <w:w w:val="105"/>
        </w:rPr>
        <w:t>robotic</w:t>
      </w:r>
      <w:r>
        <w:rPr>
          <w:color w:val="231F20"/>
          <w:spacing w:val="-19"/>
          <w:w w:val="105"/>
        </w:rPr>
        <w:t xml:space="preserve"> </w:t>
      </w:r>
      <w:r>
        <w:rPr>
          <w:color w:val="231F20"/>
          <w:w w:val="105"/>
        </w:rPr>
        <w:t>arm</w:t>
      </w:r>
      <w:r>
        <w:rPr>
          <w:color w:val="231F20"/>
          <w:spacing w:val="-19"/>
          <w:w w:val="105"/>
        </w:rPr>
        <w:t xml:space="preserve"> </w:t>
      </w:r>
      <w:r>
        <w:rPr>
          <w:color w:val="231F20"/>
          <w:w w:val="105"/>
        </w:rPr>
        <w:t>for</w:t>
      </w:r>
      <w:r>
        <w:rPr>
          <w:color w:val="231F20"/>
          <w:spacing w:val="-19"/>
          <w:w w:val="105"/>
        </w:rPr>
        <w:t xml:space="preserve"> </w:t>
      </w:r>
      <w:r>
        <w:rPr>
          <w:color w:val="231F20"/>
          <w:w w:val="105"/>
        </w:rPr>
        <w:t>InSight,</w:t>
      </w:r>
      <w:r>
        <w:rPr>
          <w:color w:val="231F20"/>
          <w:spacing w:val="-19"/>
          <w:w w:val="105"/>
        </w:rPr>
        <w:t xml:space="preserve"> </w:t>
      </w:r>
      <w:r>
        <w:rPr>
          <w:color w:val="231F20"/>
          <w:w w:val="105"/>
        </w:rPr>
        <w:t>rather</w:t>
      </w:r>
      <w:r>
        <w:rPr>
          <w:color w:val="231F20"/>
          <w:spacing w:val="-19"/>
          <w:w w:val="105"/>
        </w:rPr>
        <w:t xml:space="preserve"> </w:t>
      </w:r>
      <w:r>
        <w:rPr>
          <w:color w:val="231F20"/>
          <w:w w:val="105"/>
        </w:rPr>
        <w:t>than</w:t>
      </w:r>
      <w:r>
        <w:rPr>
          <w:color w:val="231F20"/>
          <w:spacing w:val="-18"/>
          <w:w w:val="105"/>
        </w:rPr>
        <w:t xml:space="preserve"> </w:t>
      </w:r>
      <w:r>
        <w:rPr>
          <w:color w:val="231F20"/>
          <w:w w:val="105"/>
        </w:rPr>
        <w:t>scooping</w:t>
      </w:r>
      <w:r>
        <w:rPr>
          <w:color w:val="231F20"/>
          <w:spacing w:val="-19"/>
          <w:w w:val="105"/>
        </w:rPr>
        <w:t xml:space="preserve"> </w:t>
      </w:r>
      <w:r>
        <w:rPr>
          <w:color w:val="231F20"/>
          <w:w w:val="105"/>
        </w:rPr>
        <w:t>up</w:t>
      </w:r>
      <w:r>
        <w:rPr>
          <w:color w:val="231F20"/>
          <w:spacing w:val="-19"/>
          <w:w w:val="105"/>
        </w:rPr>
        <w:t xml:space="preserve"> </w:t>
      </w:r>
      <w:r>
        <w:rPr>
          <w:color w:val="231F20"/>
          <w:w w:val="105"/>
        </w:rPr>
        <w:t>samples for</w:t>
      </w:r>
      <w:r>
        <w:rPr>
          <w:color w:val="231F20"/>
          <w:spacing w:val="-13"/>
          <w:w w:val="105"/>
        </w:rPr>
        <w:t xml:space="preserve"> </w:t>
      </w:r>
      <w:r>
        <w:rPr>
          <w:color w:val="231F20"/>
          <w:w w:val="105"/>
        </w:rPr>
        <w:t>laboratory</w:t>
      </w:r>
      <w:r>
        <w:rPr>
          <w:color w:val="231F20"/>
          <w:spacing w:val="-13"/>
          <w:w w:val="105"/>
        </w:rPr>
        <w:t xml:space="preserve"> </w:t>
      </w:r>
      <w:r>
        <w:rPr>
          <w:color w:val="231F20"/>
          <w:w w:val="105"/>
        </w:rPr>
        <w:t>analysis</w:t>
      </w:r>
      <w:r>
        <w:rPr>
          <w:color w:val="231F20"/>
          <w:spacing w:val="-13"/>
          <w:w w:val="105"/>
        </w:rPr>
        <w:t xml:space="preserve"> </w:t>
      </w:r>
      <w:r>
        <w:rPr>
          <w:color w:val="231F20"/>
          <w:w w:val="105"/>
        </w:rPr>
        <w:t>as</w:t>
      </w:r>
      <w:r>
        <w:rPr>
          <w:color w:val="231F20"/>
          <w:spacing w:val="-13"/>
          <w:w w:val="105"/>
        </w:rPr>
        <w:t xml:space="preserve"> </w:t>
      </w:r>
      <w:r>
        <w:rPr>
          <w:color w:val="231F20"/>
          <w:w w:val="105"/>
        </w:rPr>
        <w:t>Phoenix</w:t>
      </w:r>
      <w:r>
        <w:rPr>
          <w:color w:val="231F20"/>
          <w:spacing w:val="-13"/>
          <w:w w:val="105"/>
        </w:rPr>
        <w:t xml:space="preserve"> </w:t>
      </w:r>
      <w:r>
        <w:rPr>
          <w:color w:val="231F20"/>
          <w:w w:val="105"/>
        </w:rPr>
        <w:t>did,</w:t>
      </w:r>
      <w:r>
        <w:rPr>
          <w:color w:val="231F20"/>
          <w:spacing w:val="-12"/>
          <w:w w:val="105"/>
        </w:rPr>
        <w:t xml:space="preserve"> </w:t>
      </w:r>
      <w:r>
        <w:rPr>
          <w:color w:val="231F20"/>
          <w:w w:val="105"/>
        </w:rPr>
        <w:t>will</w:t>
      </w:r>
      <w:r>
        <w:rPr>
          <w:color w:val="231F20"/>
          <w:spacing w:val="-13"/>
          <w:w w:val="105"/>
        </w:rPr>
        <w:t xml:space="preserve"> </w:t>
      </w:r>
      <w:r>
        <w:rPr>
          <w:color w:val="231F20"/>
          <w:w w:val="105"/>
        </w:rPr>
        <w:t>hoist</w:t>
      </w:r>
      <w:r>
        <w:rPr>
          <w:color w:val="231F20"/>
          <w:spacing w:val="-13"/>
          <w:w w:val="105"/>
        </w:rPr>
        <w:t xml:space="preserve"> </w:t>
      </w:r>
      <w:r>
        <w:rPr>
          <w:color w:val="231F20"/>
          <w:w w:val="105"/>
        </w:rPr>
        <w:t>the</w:t>
      </w:r>
    </w:p>
    <w:p w:rsidR="00000000" w:rsidRDefault="009E7F48">
      <w:pPr>
        <w:pStyle w:val="BodyText"/>
        <w:kinsoku w:val="0"/>
        <w:overflowPunct w:val="0"/>
        <w:spacing w:before="4" w:line="213" w:lineRule="auto"/>
        <w:ind w:left="162" w:right="529"/>
        <w:rPr>
          <w:color w:val="231F20"/>
          <w:w w:val="105"/>
        </w:rPr>
      </w:pPr>
      <w:r>
        <w:rPr>
          <w:color w:val="231F20"/>
          <w:w w:val="105"/>
        </w:rPr>
        <w:t>heat probe, seismometer and a protective shelter for the</w:t>
      </w:r>
      <w:r>
        <w:rPr>
          <w:color w:val="231F20"/>
          <w:spacing w:val="-19"/>
          <w:w w:val="105"/>
        </w:rPr>
        <w:t xml:space="preserve"> </w:t>
      </w:r>
      <w:r>
        <w:rPr>
          <w:color w:val="231F20"/>
          <w:w w:val="105"/>
        </w:rPr>
        <w:t>seismometer</w:t>
      </w:r>
      <w:r>
        <w:rPr>
          <w:color w:val="231F20"/>
          <w:spacing w:val="-18"/>
          <w:w w:val="105"/>
        </w:rPr>
        <w:t xml:space="preserve"> </w:t>
      </w:r>
      <w:r>
        <w:rPr>
          <w:color w:val="231F20"/>
          <w:w w:val="105"/>
        </w:rPr>
        <w:t>one</w:t>
      </w:r>
      <w:r>
        <w:rPr>
          <w:color w:val="231F20"/>
          <w:spacing w:val="-18"/>
          <w:w w:val="105"/>
        </w:rPr>
        <w:t xml:space="preserve"> </w:t>
      </w:r>
      <w:r>
        <w:rPr>
          <w:color w:val="231F20"/>
          <w:w w:val="105"/>
        </w:rPr>
        <w:t>at</w:t>
      </w:r>
      <w:r>
        <w:rPr>
          <w:color w:val="231F20"/>
          <w:spacing w:val="-18"/>
          <w:w w:val="105"/>
        </w:rPr>
        <w:t xml:space="preserve"> </w:t>
      </w:r>
      <w:r>
        <w:rPr>
          <w:color w:val="231F20"/>
          <w:w w:val="105"/>
        </w:rPr>
        <w:t>a</w:t>
      </w:r>
      <w:r>
        <w:rPr>
          <w:color w:val="231F20"/>
          <w:spacing w:val="-18"/>
          <w:w w:val="105"/>
        </w:rPr>
        <w:t xml:space="preserve"> </w:t>
      </w:r>
      <w:r>
        <w:rPr>
          <w:color w:val="231F20"/>
          <w:w w:val="105"/>
        </w:rPr>
        <w:t>time</w:t>
      </w:r>
      <w:r>
        <w:rPr>
          <w:color w:val="231F20"/>
          <w:spacing w:val="-18"/>
          <w:w w:val="105"/>
        </w:rPr>
        <w:t xml:space="preserve"> </w:t>
      </w:r>
      <w:r>
        <w:rPr>
          <w:color w:val="231F20"/>
          <w:w w:val="105"/>
        </w:rPr>
        <w:t>from</w:t>
      </w:r>
      <w:r>
        <w:rPr>
          <w:color w:val="231F20"/>
          <w:spacing w:val="-18"/>
          <w:w w:val="105"/>
        </w:rPr>
        <w:t xml:space="preserve"> </w:t>
      </w:r>
      <w:r>
        <w:rPr>
          <w:color w:val="231F20"/>
          <w:w w:val="105"/>
        </w:rPr>
        <w:t>the</w:t>
      </w:r>
      <w:r>
        <w:rPr>
          <w:color w:val="231F20"/>
          <w:spacing w:val="-18"/>
          <w:w w:val="105"/>
        </w:rPr>
        <w:t xml:space="preserve"> </w:t>
      </w:r>
      <w:r>
        <w:rPr>
          <w:color w:val="231F20"/>
          <w:w w:val="105"/>
        </w:rPr>
        <w:t>lander</w:t>
      </w:r>
      <w:r>
        <w:rPr>
          <w:color w:val="231F20"/>
          <w:spacing w:val="-18"/>
          <w:w w:val="105"/>
        </w:rPr>
        <w:t xml:space="preserve"> </w:t>
      </w:r>
      <w:r>
        <w:rPr>
          <w:color w:val="231F20"/>
          <w:w w:val="105"/>
        </w:rPr>
        <w:t>deck</w:t>
      </w:r>
      <w:r>
        <w:rPr>
          <w:color w:val="231F20"/>
          <w:spacing w:val="-18"/>
          <w:w w:val="105"/>
        </w:rPr>
        <w:t xml:space="preserve"> </w:t>
      </w:r>
      <w:r>
        <w:rPr>
          <w:color w:val="231F20"/>
          <w:w w:val="105"/>
        </w:rPr>
        <w:t>and place them onto the</w:t>
      </w:r>
      <w:r>
        <w:rPr>
          <w:color w:val="231F20"/>
          <w:spacing w:val="-39"/>
          <w:w w:val="105"/>
        </w:rPr>
        <w:t xml:space="preserve"> </w:t>
      </w:r>
      <w:r>
        <w:rPr>
          <w:color w:val="231F20"/>
          <w:w w:val="105"/>
        </w:rPr>
        <w:t>ground.</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62" w:right="546"/>
        <w:rPr>
          <w:color w:val="231F20"/>
          <w:w w:val="105"/>
        </w:rPr>
      </w:pPr>
      <w:r>
        <w:rPr>
          <w:color w:val="231F20"/>
          <w:w w:val="105"/>
        </w:rPr>
        <w:t>The first time a seismometer was placed on a world other</w:t>
      </w:r>
      <w:r>
        <w:rPr>
          <w:color w:val="231F20"/>
          <w:spacing w:val="-20"/>
          <w:w w:val="105"/>
        </w:rPr>
        <w:t xml:space="preserve"> </w:t>
      </w:r>
      <w:r>
        <w:rPr>
          <w:color w:val="231F20"/>
          <w:w w:val="105"/>
        </w:rPr>
        <w:t>than</w:t>
      </w:r>
      <w:r>
        <w:rPr>
          <w:color w:val="231F20"/>
          <w:spacing w:val="-20"/>
          <w:w w:val="105"/>
        </w:rPr>
        <w:t xml:space="preserve"> </w:t>
      </w:r>
      <w:r>
        <w:rPr>
          <w:color w:val="231F20"/>
          <w:w w:val="105"/>
        </w:rPr>
        <w:t>Earth</w:t>
      </w:r>
      <w:r>
        <w:rPr>
          <w:color w:val="231F20"/>
          <w:spacing w:val="-20"/>
          <w:w w:val="105"/>
        </w:rPr>
        <w:t xml:space="preserve"> </w:t>
      </w:r>
      <w:r>
        <w:rPr>
          <w:color w:val="231F20"/>
          <w:w w:val="105"/>
        </w:rPr>
        <w:t>was</w:t>
      </w:r>
      <w:r>
        <w:rPr>
          <w:color w:val="231F20"/>
          <w:spacing w:val="-20"/>
          <w:w w:val="105"/>
        </w:rPr>
        <w:t xml:space="preserve"> </w:t>
      </w:r>
      <w:r>
        <w:rPr>
          <w:color w:val="231F20"/>
          <w:w w:val="105"/>
        </w:rPr>
        <w:t>during</w:t>
      </w:r>
      <w:r>
        <w:rPr>
          <w:color w:val="231F20"/>
          <w:spacing w:val="-20"/>
          <w:w w:val="105"/>
        </w:rPr>
        <w:t xml:space="preserve"> </w:t>
      </w:r>
      <w:r>
        <w:rPr>
          <w:color w:val="231F20"/>
          <w:w w:val="105"/>
        </w:rPr>
        <w:t>the</w:t>
      </w:r>
      <w:r>
        <w:rPr>
          <w:color w:val="231F20"/>
          <w:spacing w:val="-20"/>
          <w:w w:val="105"/>
        </w:rPr>
        <w:t xml:space="preserve"> </w:t>
      </w:r>
      <w:r>
        <w:rPr>
          <w:color w:val="231F20"/>
          <w:w w:val="105"/>
        </w:rPr>
        <w:t>Apollo</w:t>
      </w:r>
      <w:r>
        <w:rPr>
          <w:color w:val="231F20"/>
          <w:spacing w:val="-20"/>
          <w:w w:val="105"/>
        </w:rPr>
        <w:t xml:space="preserve"> </w:t>
      </w:r>
      <w:r>
        <w:rPr>
          <w:color w:val="231F20"/>
          <w:w w:val="105"/>
        </w:rPr>
        <w:t>11</w:t>
      </w:r>
      <w:r>
        <w:rPr>
          <w:color w:val="231F20"/>
          <w:spacing w:val="-19"/>
          <w:w w:val="105"/>
        </w:rPr>
        <w:t xml:space="preserve"> </w:t>
      </w:r>
      <w:r>
        <w:rPr>
          <w:color w:val="231F20"/>
          <w:w w:val="105"/>
        </w:rPr>
        <w:t>moon</w:t>
      </w:r>
      <w:r>
        <w:rPr>
          <w:color w:val="231F20"/>
          <w:spacing w:val="-20"/>
          <w:w w:val="105"/>
        </w:rPr>
        <w:t xml:space="preserve"> </w:t>
      </w:r>
      <w:r>
        <w:rPr>
          <w:color w:val="231F20"/>
          <w:w w:val="105"/>
        </w:rPr>
        <w:t>landing in 1969. The only seismometers previously used on Mars</w:t>
      </w:r>
      <w:r>
        <w:rPr>
          <w:color w:val="231F20"/>
          <w:spacing w:val="-19"/>
          <w:w w:val="105"/>
        </w:rPr>
        <w:t xml:space="preserve"> </w:t>
      </w:r>
      <w:r>
        <w:rPr>
          <w:color w:val="231F20"/>
          <w:w w:val="105"/>
        </w:rPr>
        <w:t>stayed</w:t>
      </w:r>
      <w:r>
        <w:rPr>
          <w:color w:val="231F20"/>
          <w:spacing w:val="-19"/>
          <w:w w:val="105"/>
        </w:rPr>
        <w:t xml:space="preserve"> </w:t>
      </w:r>
      <w:r>
        <w:rPr>
          <w:color w:val="231F20"/>
          <w:w w:val="105"/>
        </w:rPr>
        <w:t>on</w:t>
      </w:r>
      <w:r>
        <w:rPr>
          <w:color w:val="231F20"/>
          <w:spacing w:val="-18"/>
          <w:w w:val="105"/>
        </w:rPr>
        <w:t xml:space="preserve"> </w:t>
      </w:r>
      <w:r>
        <w:rPr>
          <w:color w:val="231F20"/>
          <w:w w:val="105"/>
        </w:rPr>
        <w:t>the</w:t>
      </w:r>
      <w:r>
        <w:rPr>
          <w:color w:val="231F20"/>
          <w:spacing w:val="-19"/>
          <w:w w:val="105"/>
        </w:rPr>
        <w:t xml:space="preserve"> </w:t>
      </w:r>
      <w:r>
        <w:rPr>
          <w:color w:val="231F20"/>
          <w:w w:val="105"/>
        </w:rPr>
        <w:t>decks</w:t>
      </w:r>
      <w:r>
        <w:rPr>
          <w:color w:val="231F20"/>
          <w:spacing w:val="-19"/>
          <w:w w:val="105"/>
        </w:rPr>
        <w:t xml:space="preserve"> </w:t>
      </w:r>
      <w:r>
        <w:rPr>
          <w:color w:val="231F20"/>
          <w:w w:val="105"/>
        </w:rPr>
        <w:t>of</w:t>
      </w:r>
      <w:r>
        <w:rPr>
          <w:color w:val="231F20"/>
          <w:spacing w:val="-18"/>
          <w:w w:val="105"/>
        </w:rPr>
        <w:t xml:space="preserve"> </w:t>
      </w:r>
      <w:r>
        <w:rPr>
          <w:color w:val="231F20"/>
          <w:w w:val="105"/>
        </w:rPr>
        <w:t>two</w:t>
      </w:r>
      <w:r>
        <w:rPr>
          <w:color w:val="231F20"/>
          <w:spacing w:val="-19"/>
          <w:w w:val="105"/>
        </w:rPr>
        <w:t xml:space="preserve"> </w:t>
      </w:r>
      <w:r>
        <w:rPr>
          <w:color w:val="231F20"/>
          <w:w w:val="105"/>
        </w:rPr>
        <w:t>Viking</w:t>
      </w:r>
      <w:r>
        <w:rPr>
          <w:color w:val="231F20"/>
          <w:spacing w:val="-19"/>
          <w:w w:val="105"/>
        </w:rPr>
        <w:t xml:space="preserve"> </w:t>
      </w:r>
      <w:r>
        <w:rPr>
          <w:color w:val="231F20"/>
          <w:w w:val="105"/>
        </w:rPr>
        <w:t>landers</w:t>
      </w:r>
      <w:r>
        <w:rPr>
          <w:color w:val="231F20"/>
          <w:spacing w:val="-18"/>
          <w:w w:val="105"/>
        </w:rPr>
        <w:t xml:space="preserve"> </w:t>
      </w:r>
      <w:r>
        <w:rPr>
          <w:color w:val="231F20"/>
          <w:w w:val="105"/>
        </w:rPr>
        <w:t>in</w:t>
      </w:r>
      <w:r>
        <w:rPr>
          <w:color w:val="231F20"/>
          <w:spacing w:val="-19"/>
          <w:w w:val="105"/>
        </w:rPr>
        <w:t xml:space="preserve"> </w:t>
      </w:r>
      <w:r>
        <w:rPr>
          <w:color w:val="231F20"/>
          <w:w w:val="105"/>
        </w:rPr>
        <w:t>1976.</w:t>
      </w:r>
    </w:p>
    <w:p w:rsidR="00000000" w:rsidRDefault="009E7F48">
      <w:pPr>
        <w:pStyle w:val="BodyText"/>
        <w:kinsoku w:val="0"/>
        <w:overflowPunct w:val="0"/>
        <w:spacing w:before="8" w:line="213" w:lineRule="auto"/>
        <w:ind w:left="162" w:right="953"/>
        <w:rPr>
          <w:color w:val="231F20"/>
          <w:w w:val="105"/>
        </w:rPr>
      </w:pPr>
      <w:r>
        <w:rPr>
          <w:color w:val="231F20"/>
          <w:w w:val="105"/>
        </w:rPr>
        <w:t>Those</w:t>
      </w:r>
      <w:r>
        <w:rPr>
          <w:color w:val="231F20"/>
          <w:spacing w:val="-28"/>
          <w:w w:val="105"/>
        </w:rPr>
        <w:t xml:space="preserve"> </w:t>
      </w:r>
      <w:r>
        <w:rPr>
          <w:color w:val="231F20"/>
          <w:w w:val="105"/>
        </w:rPr>
        <w:t>were</w:t>
      </w:r>
      <w:r>
        <w:rPr>
          <w:color w:val="231F20"/>
          <w:spacing w:val="-28"/>
          <w:w w:val="105"/>
        </w:rPr>
        <w:t xml:space="preserve"> </w:t>
      </w:r>
      <w:r>
        <w:rPr>
          <w:color w:val="231F20"/>
          <w:w w:val="105"/>
        </w:rPr>
        <w:t>much</w:t>
      </w:r>
      <w:r>
        <w:rPr>
          <w:color w:val="231F20"/>
          <w:spacing w:val="-28"/>
          <w:w w:val="105"/>
        </w:rPr>
        <w:t xml:space="preserve"> </w:t>
      </w:r>
      <w:r>
        <w:rPr>
          <w:color w:val="231F20"/>
          <w:w w:val="105"/>
        </w:rPr>
        <w:t>less</w:t>
      </w:r>
      <w:r>
        <w:rPr>
          <w:color w:val="231F20"/>
          <w:spacing w:val="-27"/>
          <w:w w:val="105"/>
        </w:rPr>
        <w:t xml:space="preserve"> </w:t>
      </w:r>
      <w:r>
        <w:rPr>
          <w:color w:val="231F20"/>
          <w:w w:val="105"/>
        </w:rPr>
        <w:t>sensitive</w:t>
      </w:r>
      <w:r>
        <w:rPr>
          <w:color w:val="231F20"/>
          <w:spacing w:val="-28"/>
          <w:w w:val="105"/>
        </w:rPr>
        <w:t xml:space="preserve"> </w:t>
      </w:r>
      <w:r>
        <w:rPr>
          <w:color w:val="231F20"/>
          <w:w w:val="105"/>
        </w:rPr>
        <w:t>and</w:t>
      </w:r>
      <w:r>
        <w:rPr>
          <w:color w:val="231F20"/>
          <w:spacing w:val="-28"/>
          <w:w w:val="105"/>
        </w:rPr>
        <w:t xml:space="preserve"> </w:t>
      </w:r>
      <w:r>
        <w:rPr>
          <w:color w:val="231F20"/>
          <w:w w:val="105"/>
        </w:rPr>
        <w:t>more</w:t>
      </w:r>
      <w:r>
        <w:rPr>
          <w:color w:val="231F20"/>
          <w:spacing w:val="-28"/>
          <w:w w:val="105"/>
        </w:rPr>
        <w:t xml:space="preserve"> </w:t>
      </w:r>
      <w:r>
        <w:rPr>
          <w:color w:val="231F20"/>
          <w:w w:val="105"/>
        </w:rPr>
        <w:t>exposed to</w:t>
      </w:r>
      <w:r>
        <w:rPr>
          <w:color w:val="231F20"/>
          <w:spacing w:val="-15"/>
          <w:w w:val="105"/>
        </w:rPr>
        <w:t xml:space="preserve"> </w:t>
      </w:r>
      <w:r>
        <w:rPr>
          <w:color w:val="231F20"/>
          <w:w w:val="105"/>
        </w:rPr>
        <w:t>wind</w:t>
      </w:r>
      <w:r>
        <w:rPr>
          <w:color w:val="231F20"/>
          <w:spacing w:val="-15"/>
          <w:w w:val="105"/>
        </w:rPr>
        <w:t xml:space="preserve"> </w:t>
      </w:r>
      <w:r>
        <w:rPr>
          <w:color w:val="231F20"/>
          <w:w w:val="105"/>
        </w:rPr>
        <w:t>effects</w:t>
      </w:r>
      <w:r>
        <w:rPr>
          <w:color w:val="231F20"/>
          <w:spacing w:val="-14"/>
          <w:w w:val="105"/>
        </w:rPr>
        <w:t xml:space="preserve"> </w:t>
      </w:r>
      <w:r>
        <w:rPr>
          <w:color w:val="231F20"/>
          <w:w w:val="105"/>
        </w:rPr>
        <w:t>than</w:t>
      </w:r>
      <w:r>
        <w:rPr>
          <w:color w:val="231F20"/>
          <w:spacing w:val="-15"/>
          <w:w w:val="105"/>
        </w:rPr>
        <w:t xml:space="preserve"> </w:t>
      </w:r>
      <w:r>
        <w:rPr>
          <w:color w:val="231F20"/>
          <w:w w:val="105"/>
        </w:rPr>
        <w:t>InSight</w:t>
      </w:r>
      <w:r>
        <w:rPr>
          <w:rFonts w:hint="eastAsia"/>
          <w:color w:val="231F20"/>
          <w:w w:val="105"/>
        </w:rPr>
        <w:t>’</w:t>
      </w:r>
      <w:r>
        <w:rPr>
          <w:color w:val="231F20"/>
          <w:w w:val="105"/>
        </w:rPr>
        <w:t>s</w:t>
      </w:r>
      <w:r>
        <w:rPr>
          <w:color w:val="231F20"/>
          <w:spacing w:val="-15"/>
          <w:w w:val="105"/>
        </w:rPr>
        <w:t xml:space="preserve"> </w:t>
      </w:r>
      <w:r>
        <w:rPr>
          <w:color w:val="231F20"/>
          <w:w w:val="105"/>
        </w:rPr>
        <w:t>seismometer</w:t>
      </w:r>
      <w:r>
        <w:rPr>
          <w:color w:val="231F20"/>
          <w:spacing w:val="-14"/>
          <w:w w:val="105"/>
        </w:rPr>
        <w:t xml:space="preserve"> </w:t>
      </w:r>
      <w:r>
        <w:rPr>
          <w:color w:val="231F20"/>
          <w:w w:val="105"/>
        </w:rPr>
        <w:t>will</w:t>
      </w:r>
      <w:r>
        <w:rPr>
          <w:color w:val="231F20"/>
          <w:spacing w:val="-15"/>
          <w:w w:val="105"/>
        </w:rPr>
        <w:t xml:space="preserve"> </w:t>
      </w:r>
      <w:r>
        <w:rPr>
          <w:color w:val="231F20"/>
          <w:w w:val="105"/>
        </w:rPr>
        <w:t>be.</w:t>
      </w:r>
    </w:p>
    <w:p w:rsidR="00000000" w:rsidRDefault="009E7F48">
      <w:pPr>
        <w:pStyle w:val="BodyText"/>
        <w:kinsoku w:val="0"/>
        <w:overflowPunct w:val="0"/>
        <w:spacing w:line="314" w:lineRule="exact"/>
        <w:ind w:left="162"/>
        <w:rPr>
          <w:color w:val="231F20"/>
          <w:w w:val="105"/>
        </w:rPr>
      </w:pPr>
      <w:r>
        <w:rPr>
          <w:color w:val="231F20"/>
          <w:w w:val="105"/>
        </w:rPr>
        <w:t>Nearly 50 years after Apollo, InSight will be the first</w:t>
      </w:r>
    </w:p>
    <w:p w:rsidR="00000000" w:rsidRDefault="009E7F48">
      <w:pPr>
        <w:pStyle w:val="BodyText"/>
        <w:kinsoku w:val="0"/>
        <w:overflowPunct w:val="0"/>
        <w:spacing w:line="339" w:lineRule="exact"/>
        <w:ind w:left="162"/>
        <w:rPr>
          <w:color w:val="231F20"/>
          <w:w w:val="105"/>
        </w:rPr>
      </w:pPr>
      <w:r>
        <w:rPr>
          <w:color w:val="231F20"/>
          <w:w w:val="105"/>
        </w:rPr>
        <w:t>seismometer placed directly on the surface of the Mars.</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162" w:right="461"/>
        <w:rPr>
          <w:color w:val="231F20"/>
          <w:w w:val="105"/>
        </w:rPr>
      </w:pPr>
      <w:r>
        <w:rPr>
          <w:color w:val="231F20"/>
          <w:w w:val="105"/>
        </w:rPr>
        <w:t>InSight</w:t>
      </w:r>
      <w:r>
        <w:rPr>
          <w:rFonts w:hint="eastAsia"/>
          <w:color w:val="231F20"/>
          <w:w w:val="105"/>
        </w:rPr>
        <w:t>’</w:t>
      </w:r>
      <w:r>
        <w:rPr>
          <w:color w:val="231F20"/>
          <w:w w:val="105"/>
        </w:rPr>
        <w:t>s</w:t>
      </w:r>
      <w:r>
        <w:rPr>
          <w:color w:val="231F20"/>
          <w:spacing w:val="-29"/>
          <w:w w:val="105"/>
        </w:rPr>
        <w:t xml:space="preserve"> </w:t>
      </w:r>
      <w:r>
        <w:rPr>
          <w:color w:val="231F20"/>
          <w:w w:val="105"/>
        </w:rPr>
        <w:t>science</w:t>
      </w:r>
      <w:r>
        <w:rPr>
          <w:color w:val="231F20"/>
          <w:spacing w:val="-29"/>
          <w:w w:val="105"/>
        </w:rPr>
        <w:t xml:space="preserve"> </w:t>
      </w:r>
      <w:r>
        <w:rPr>
          <w:color w:val="231F20"/>
          <w:w w:val="105"/>
        </w:rPr>
        <w:t>payload</w:t>
      </w:r>
      <w:r>
        <w:rPr>
          <w:color w:val="231F20"/>
          <w:spacing w:val="-29"/>
          <w:w w:val="105"/>
        </w:rPr>
        <w:t xml:space="preserve"> </w:t>
      </w:r>
      <w:r>
        <w:rPr>
          <w:color w:val="231F20"/>
          <w:w w:val="105"/>
        </w:rPr>
        <w:t>and</w:t>
      </w:r>
      <w:r>
        <w:rPr>
          <w:color w:val="231F20"/>
          <w:spacing w:val="-29"/>
          <w:w w:val="105"/>
        </w:rPr>
        <w:t xml:space="preserve"> </w:t>
      </w:r>
      <w:r>
        <w:rPr>
          <w:color w:val="231F20"/>
          <w:w w:val="105"/>
        </w:rPr>
        <w:t>science</w:t>
      </w:r>
      <w:r>
        <w:rPr>
          <w:color w:val="231F20"/>
          <w:spacing w:val="-29"/>
          <w:w w:val="105"/>
        </w:rPr>
        <w:t xml:space="preserve"> </w:t>
      </w:r>
      <w:r>
        <w:rPr>
          <w:color w:val="231F20"/>
          <w:w w:val="105"/>
        </w:rPr>
        <w:t>team</w:t>
      </w:r>
      <w:r>
        <w:rPr>
          <w:color w:val="231F20"/>
          <w:spacing w:val="-28"/>
          <w:w w:val="105"/>
        </w:rPr>
        <w:t xml:space="preserve"> </w:t>
      </w:r>
      <w:r>
        <w:rPr>
          <w:color w:val="231F20"/>
          <w:w w:val="105"/>
        </w:rPr>
        <w:t>draw</w:t>
      </w:r>
      <w:r>
        <w:rPr>
          <w:color w:val="231F20"/>
          <w:spacing w:val="-29"/>
          <w:w w:val="105"/>
        </w:rPr>
        <w:t xml:space="preserve"> </w:t>
      </w:r>
      <w:r>
        <w:rPr>
          <w:color w:val="231F20"/>
          <w:w w:val="105"/>
        </w:rPr>
        <w:t>heavily on</w:t>
      </w:r>
      <w:r>
        <w:rPr>
          <w:color w:val="231F20"/>
          <w:spacing w:val="-24"/>
          <w:w w:val="105"/>
        </w:rPr>
        <w:t xml:space="preserve"> </w:t>
      </w:r>
      <w:r>
        <w:rPr>
          <w:color w:val="231F20"/>
          <w:w w:val="105"/>
        </w:rPr>
        <w:t>international</w:t>
      </w:r>
      <w:r>
        <w:rPr>
          <w:color w:val="231F20"/>
          <w:spacing w:val="-23"/>
          <w:w w:val="105"/>
        </w:rPr>
        <w:t xml:space="preserve"> </w:t>
      </w:r>
      <w:r>
        <w:rPr>
          <w:color w:val="231F20"/>
          <w:w w:val="105"/>
        </w:rPr>
        <w:t>collaboration</w:t>
      </w:r>
      <w:r>
        <w:rPr>
          <w:color w:val="231F20"/>
          <w:spacing w:val="-23"/>
          <w:w w:val="105"/>
        </w:rPr>
        <w:t xml:space="preserve"> </w:t>
      </w:r>
      <w:r>
        <w:rPr>
          <w:color w:val="231F20"/>
          <w:w w:val="105"/>
        </w:rPr>
        <w:t>and</w:t>
      </w:r>
      <w:r>
        <w:rPr>
          <w:color w:val="231F20"/>
          <w:spacing w:val="-23"/>
          <w:w w:val="105"/>
        </w:rPr>
        <w:t xml:space="preserve"> </w:t>
      </w:r>
      <w:r>
        <w:rPr>
          <w:color w:val="231F20"/>
          <w:w w:val="105"/>
        </w:rPr>
        <w:t>shared</w:t>
      </w:r>
      <w:r>
        <w:rPr>
          <w:color w:val="231F20"/>
          <w:spacing w:val="-23"/>
          <w:w w:val="105"/>
        </w:rPr>
        <w:t xml:space="preserve"> </w:t>
      </w:r>
      <w:r>
        <w:rPr>
          <w:color w:val="231F20"/>
          <w:w w:val="105"/>
        </w:rPr>
        <w:t>expertise.</w:t>
      </w:r>
      <w:r>
        <w:rPr>
          <w:color w:val="231F20"/>
          <w:spacing w:val="-24"/>
          <w:w w:val="105"/>
        </w:rPr>
        <w:t xml:space="preserve"> </w:t>
      </w:r>
      <w:r>
        <w:rPr>
          <w:color w:val="231F20"/>
          <w:w w:val="105"/>
        </w:rPr>
        <w:t>The national space agencies of France and Germany are providing the two main instruments. Austria, Belgium, Canada,</w:t>
      </w:r>
      <w:r>
        <w:rPr>
          <w:color w:val="231F20"/>
          <w:spacing w:val="-33"/>
          <w:w w:val="105"/>
        </w:rPr>
        <w:t xml:space="preserve"> </w:t>
      </w:r>
      <w:r>
        <w:rPr>
          <w:color w:val="231F20"/>
          <w:spacing w:val="-3"/>
          <w:w w:val="105"/>
        </w:rPr>
        <w:t>Italy,</w:t>
      </w:r>
      <w:r>
        <w:rPr>
          <w:color w:val="231F20"/>
          <w:spacing w:val="-33"/>
          <w:w w:val="105"/>
        </w:rPr>
        <w:t xml:space="preserve"> </w:t>
      </w:r>
      <w:r>
        <w:rPr>
          <w:color w:val="231F20"/>
          <w:w w:val="105"/>
        </w:rPr>
        <w:t>Poland,</w:t>
      </w:r>
      <w:r>
        <w:rPr>
          <w:color w:val="231F20"/>
          <w:spacing w:val="-33"/>
          <w:w w:val="105"/>
        </w:rPr>
        <w:t xml:space="preserve"> </w:t>
      </w:r>
      <w:r>
        <w:rPr>
          <w:color w:val="231F20"/>
          <w:w w:val="105"/>
        </w:rPr>
        <w:t>Spain,</w:t>
      </w:r>
      <w:r>
        <w:rPr>
          <w:color w:val="231F20"/>
          <w:spacing w:val="-33"/>
          <w:w w:val="105"/>
        </w:rPr>
        <w:t xml:space="preserve"> </w:t>
      </w:r>
      <w:r>
        <w:rPr>
          <w:color w:val="231F20"/>
          <w:w w:val="105"/>
        </w:rPr>
        <w:t>Switzerland</w:t>
      </w:r>
      <w:r>
        <w:rPr>
          <w:color w:val="231F20"/>
          <w:spacing w:val="-33"/>
          <w:w w:val="105"/>
        </w:rPr>
        <w:t xml:space="preserve"> </w:t>
      </w:r>
      <w:r>
        <w:rPr>
          <w:color w:val="231F20"/>
          <w:w w:val="105"/>
        </w:rPr>
        <w:t>and</w:t>
      </w:r>
      <w:r>
        <w:rPr>
          <w:color w:val="231F20"/>
          <w:spacing w:val="-32"/>
          <w:w w:val="105"/>
        </w:rPr>
        <w:t xml:space="preserve"> </w:t>
      </w:r>
      <w:r>
        <w:rPr>
          <w:color w:val="231F20"/>
          <w:w w:val="105"/>
        </w:rPr>
        <w:t>the</w:t>
      </w:r>
      <w:r>
        <w:rPr>
          <w:color w:val="231F20"/>
          <w:spacing w:val="-33"/>
          <w:w w:val="105"/>
        </w:rPr>
        <w:t xml:space="preserve"> </w:t>
      </w:r>
      <w:r>
        <w:rPr>
          <w:color w:val="231F20"/>
          <w:w w:val="105"/>
        </w:rPr>
        <w:t>United Kingdom are also</w:t>
      </w:r>
      <w:r>
        <w:rPr>
          <w:color w:val="231F20"/>
          <w:spacing w:val="-30"/>
          <w:w w:val="105"/>
        </w:rPr>
        <w:t xml:space="preserve"> </w:t>
      </w:r>
      <w:r>
        <w:rPr>
          <w:color w:val="231F20"/>
          <w:w w:val="105"/>
        </w:rPr>
        <w:t>pa</w:t>
      </w:r>
      <w:r>
        <w:rPr>
          <w:color w:val="231F20"/>
          <w:w w:val="105"/>
        </w:rPr>
        <w:t>rticipating.</w:t>
      </w:r>
    </w:p>
    <w:p w:rsidR="00000000" w:rsidRDefault="009E7F48">
      <w:pPr>
        <w:pStyle w:val="BodyText"/>
        <w:kinsoku w:val="0"/>
        <w:overflowPunct w:val="0"/>
        <w:spacing w:before="10"/>
        <w:rPr>
          <w:sz w:val="17"/>
          <w:szCs w:val="17"/>
        </w:rPr>
      </w:pPr>
    </w:p>
    <w:p w:rsidR="00000000" w:rsidRDefault="009E7F48">
      <w:pPr>
        <w:pStyle w:val="BodyText"/>
        <w:kinsoku w:val="0"/>
        <w:overflowPunct w:val="0"/>
        <w:spacing w:before="1" w:line="213" w:lineRule="auto"/>
        <w:ind w:left="162" w:right="499"/>
        <w:rPr>
          <w:color w:val="231F20"/>
          <w:w w:val="105"/>
        </w:rPr>
      </w:pPr>
      <w:r>
        <w:rPr>
          <w:color w:val="231F20"/>
          <w:w w:val="105"/>
        </w:rPr>
        <w:t>InSight is part of NASA</w:t>
      </w:r>
      <w:r>
        <w:rPr>
          <w:rFonts w:hint="eastAsia"/>
          <w:color w:val="231F20"/>
          <w:w w:val="105"/>
        </w:rPr>
        <w:t>’</w:t>
      </w:r>
      <w:r>
        <w:rPr>
          <w:color w:val="231F20"/>
          <w:w w:val="105"/>
        </w:rPr>
        <w:t>s Discovery Program of competitively selected missions for exploring our solar system. The Discovery Program enables scientists to use innovative approaches to answering fundamental questions about our solar system. Br</w:t>
      </w:r>
      <w:r>
        <w:rPr>
          <w:color w:val="231F20"/>
          <w:w w:val="105"/>
        </w:rPr>
        <w:t xml:space="preserve">uce Banerdt of </w:t>
      </w:r>
      <w:r>
        <w:rPr>
          <w:color w:val="231F20"/>
        </w:rPr>
        <w:t>NASA</w:t>
      </w:r>
      <w:r>
        <w:rPr>
          <w:rFonts w:hint="eastAsia"/>
          <w:color w:val="231F20"/>
        </w:rPr>
        <w:t>’</w:t>
      </w:r>
      <w:r>
        <w:rPr>
          <w:color w:val="231F20"/>
        </w:rPr>
        <w:t xml:space="preserve">s Jet Propulsion Laboratory, Pasadena, California, </w:t>
      </w:r>
      <w:r>
        <w:rPr>
          <w:color w:val="231F20"/>
          <w:w w:val="105"/>
        </w:rPr>
        <w:t>now the principal investigator for InSight, led the team that prepared the mission proposal -- originally called Geophysical</w:t>
      </w:r>
      <w:r>
        <w:rPr>
          <w:color w:val="231F20"/>
          <w:spacing w:val="-32"/>
          <w:w w:val="105"/>
        </w:rPr>
        <w:t xml:space="preserve"> </w:t>
      </w:r>
      <w:r>
        <w:rPr>
          <w:color w:val="231F20"/>
          <w:w w:val="105"/>
        </w:rPr>
        <w:t>Monitoring</w:t>
      </w:r>
      <w:r>
        <w:rPr>
          <w:color w:val="231F20"/>
          <w:spacing w:val="-31"/>
          <w:w w:val="105"/>
        </w:rPr>
        <w:t xml:space="preserve"> </w:t>
      </w:r>
      <w:r>
        <w:rPr>
          <w:color w:val="231F20"/>
          <w:w w:val="105"/>
        </w:rPr>
        <w:t>Station,</w:t>
      </w:r>
      <w:r>
        <w:rPr>
          <w:color w:val="231F20"/>
          <w:spacing w:val="-31"/>
          <w:w w:val="105"/>
        </w:rPr>
        <w:t xml:space="preserve"> </w:t>
      </w:r>
      <w:r>
        <w:rPr>
          <w:color w:val="231F20"/>
          <w:w w:val="105"/>
        </w:rPr>
        <w:t>or</w:t>
      </w:r>
      <w:r>
        <w:rPr>
          <w:color w:val="231F20"/>
          <w:spacing w:val="-31"/>
          <w:w w:val="105"/>
        </w:rPr>
        <w:t xml:space="preserve"> </w:t>
      </w:r>
      <w:r>
        <w:rPr>
          <w:color w:val="231F20"/>
          <w:w w:val="105"/>
        </w:rPr>
        <w:t>GEMS</w:t>
      </w:r>
      <w:r>
        <w:rPr>
          <w:color w:val="231F20"/>
          <w:spacing w:val="-31"/>
          <w:w w:val="105"/>
        </w:rPr>
        <w:t xml:space="preserve"> </w:t>
      </w:r>
      <w:r>
        <w:rPr>
          <w:color w:val="231F20"/>
          <w:w w:val="105"/>
        </w:rPr>
        <w:t>--</w:t>
      </w:r>
      <w:r>
        <w:rPr>
          <w:color w:val="231F20"/>
          <w:spacing w:val="-32"/>
          <w:w w:val="105"/>
        </w:rPr>
        <w:t xml:space="preserve"> </w:t>
      </w:r>
      <w:r>
        <w:rPr>
          <w:color w:val="231F20"/>
          <w:w w:val="105"/>
        </w:rPr>
        <w:t>submitted</w:t>
      </w:r>
      <w:r>
        <w:rPr>
          <w:color w:val="231F20"/>
          <w:spacing w:val="-31"/>
          <w:w w:val="105"/>
        </w:rPr>
        <w:t xml:space="preserve"> </w:t>
      </w:r>
      <w:r>
        <w:rPr>
          <w:color w:val="231F20"/>
          <w:w w:val="105"/>
        </w:rPr>
        <w:t>in September</w:t>
      </w:r>
      <w:r>
        <w:rPr>
          <w:color w:val="231F20"/>
          <w:spacing w:val="-26"/>
          <w:w w:val="105"/>
        </w:rPr>
        <w:t xml:space="preserve"> </w:t>
      </w:r>
      <w:r>
        <w:rPr>
          <w:color w:val="231F20"/>
          <w:w w:val="105"/>
        </w:rPr>
        <w:t>2010.</w:t>
      </w:r>
      <w:r>
        <w:rPr>
          <w:color w:val="231F20"/>
          <w:spacing w:val="-25"/>
          <w:w w:val="105"/>
        </w:rPr>
        <w:t xml:space="preserve"> </w:t>
      </w:r>
      <w:r>
        <w:rPr>
          <w:color w:val="231F20"/>
          <w:w w:val="105"/>
        </w:rPr>
        <w:t>That</w:t>
      </w:r>
      <w:r>
        <w:rPr>
          <w:color w:val="231F20"/>
          <w:spacing w:val="-25"/>
          <w:w w:val="105"/>
        </w:rPr>
        <w:t xml:space="preserve"> </w:t>
      </w:r>
      <w:r>
        <w:rPr>
          <w:color w:val="231F20"/>
          <w:w w:val="105"/>
        </w:rPr>
        <w:t>proposal</w:t>
      </w:r>
      <w:r>
        <w:rPr>
          <w:color w:val="231F20"/>
          <w:spacing w:val="-25"/>
          <w:w w:val="105"/>
        </w:rPr>
        <w:t xml:space="preserve"> </w:t>
      </w:r>
      <w:r>
        <w:rPr>
          <w:color w:val="231F20"/>
          <w:w w:val="105"/>
        </w:rPr>
        <w:t>and</w:t>
      </w:r>
      <w:r>
        <w:rPr>
          <w:color w:val="231F20"/>
          <w:spacing w:val="-25"/>
          <w:w w:val="105"/>
        </w:rPr>
        <w:t xml:space="preserve"> </w:t>
      </w:r>
      <w:r>
        <w:rPr>
          <w:color w:val="231F20"/>
          <w:w w:val="105"/>
        </w:rPr>
        <w:t>27</w:t>
      </w:r>
      <w:r>
        <w:rPr>
          <w:color w:val="231F20"/>
          <w:spacing w:val="-25"/>
          <w:w w:val="105"/>
        </w:rPr>
        <w:t xml:space="preserve"> </w:t>
      </w:r>
      <w:r>
        <w:rPr>
          <w:color w:val="231F20"/>
          <w:w w:val="105"/>
        </w:rPr>
        <w:t>other</w:t>
      </w:r>
      <w:r>
        <w:rPr>
          <w:color w:val="231F20"/>
          <w:spacing w:val="-25"/>
          <w:w w:val="105"/>
        </w:rPr>
        <w:t xml:space="preserve"> </w:t>
      </w:r>
      <w:r>
        <w:rPr>
          <w:color w:val="231F20"/>
          <w:w w:val="105"/>
        </w:rPr>
        <w:t>proposals for missions to various destinations throughout the solar system were evaluated in a competition for the 2016</w:t>
      </w:r>
      <w:r>
        <w:rPr>
          <w:color w:val="231F20"/>
          <w:spacing w:val="-16"/>
          <w:w w:val="105"/>
        </w:rPr>
        <w:t xml:space="preserve"> </w:t>
      </w:r>
      <w:r>
        <w:rPr>
          <w:color w:val="231F20"/>
          <w:w w:val="105"/>
        </w:rPr>
        <w:t>launch</w:t>
      </w:r>
      <w:r>
        <w:rPr>
          <w:color w:val="231F20"/>
          <w:spacing w:val="-15"/>
          <w:w w:val="105"/>
        </w:rPr>
        <w:t xml:space="preserve"> </w:t>
      </w:r>
      <w:r>
        <w:rPr>
          <w:color w:val="231F20"/>
          <w:w w:val="105"/>
        </w:rPr>
        <w:t>opportunity</w:t>
      </w:r>
      <w:r>
        <w:rPr>
          <w:color w:val="231F20"/>
          <w:spacing w:val="-15"/>
          <w:w w:val="105"/>
        </w:rPr>
        <w:t xml:space="preserve"> </w:t>
      </w:r>
      <w:r>
        <w:rPr>
          <w:color w:val="231F20"/>
          <w:w w:val="105"/>
        </w:rPr>
        <w:t>of</w:t>
      </w:r>
      <w:r>
        <w:rPr>
          <w:color w:val="231F20"/>
          <w:spacing w:val="-15"/>
          <w:w w:val="105"/>
        </w:rPr>
        <w:t xml:space="preserve"> </w:t>
      </w:r>
      <w:r>
        <w:rPr>
          <w:color w:val="231F20"/>
          <w:w w:val="105"/>
        </w:rPr>
        <w:t>the</w:t>
      </w:r>
      <w:r>
        <w:rPr>
          <w:color w:val="231F20"/>
          <w:spacing w:val="-16"/>
          <w:w w:val="105"/>
        </w:rPr>
        <w:t xml:space="preserve"> </w:t>
      </w:r>
      <w:r>
        <w:rPr>
          <w:color w:val="231F20"/>
          <w:w w:val="105"/>
        </w:rPr>
        <w:t>Discovery</w:t>
      </w:r>
      <w:r>
        <w:rPr>
          <w:color w:val="231F20"/>
          <w:spacing w:val="-15"/>
          <w:w w:val="105"/>
        </w:rPr>
        <w:t xml:space="preserve"> </w:t>
      </w:r>
      <w:r>
        <w:rPr>
          <w:color w:val="231F20"/>
          <w:w w:val="105"/>
        </w:rPr>
        <w:t>Program.</w:t>
      </w:r>
    </w:p>
    <w:p w:rsidR="00000000" w:rsidRDefault="009E7F48">
      <w:pPr>
        <w:pStyle w:val="BodyText"/>
        <w:kinsoku w:val="0"/>
        <w:overflowPunct w:val="0"/>
        <w:spacing w:line="353" w:lineRule="exact"/>
        <w:ind w:left="162"/>
        <w:rPr>
          <w:color w:val="231F20"/>
          <w:w w:val="105"/>
        </w:rPr>
      </w:pPr>
      <w:r>
        <w:rPr>
          <w:color w:val="231F20"/>
          <w:w w:val="105"/>
        </w:rPr>
        <w:t xml:space="preserve">InSight was </w:t>
      </w:r>
      <w:hyperlink r:id="rId184" w:history="1">
        <w:r>
          <w:rPr>
            <w:color w:val="E9A714"/>
            <w:w w:val="105"/>
            <w:u w:val="single"/>
          </w:rPr>
          <w:t>selected in August 2012</w:t>
        </w:r>
      </w:hyperlink>
      <w:r>
        <w:rPr>
          <w:color w:val="231F20"/>
          <w:w w:val="105"/>
        </w:rPr>
        <w:t>.</w:t>
      </w:r>
    </w:p>
    <w:p w:rsidR="00000000" w:rsidRDefault="009E7F48">
      <w:pPr>
        <w:pStyle w:val="BodyText"/>
        <w:kinsoku w:val="0"/>
        <w:overflowPunct w:val="0"/>
        <w:spacing w:line="353" w:lineRule="exact"/>
        <w:ind w:left="162"/>
        <w:rPr>
          <w:color w:val="231F20"/>
          <w:w w:val="105"/>
        </w:rPr>
        <w:sectPr w:rsidR="00000000">
          <w:type w:val="continuous"/>
          <w:pgSz w:w="12240" w:h="15840"/>
          <w:pgMar w:top="920" w:right="400" w:bottom="280" w:left="560" w:header="720" w:footer="720" w:gutter="0"/>
          <w:cols w:num="2" w:space="720" w:equalWidth="0">
            <w:col w:w="5469" w:space="335"/>
            <w:col w:w="5476"/>
          </w:cols>
          <w:noEndnote/>
        </w:sectPr>
      </w:pPr>
    </w:p>
    <w:p w:rsidR="00000000" w:rsidRDefault="009E7F48">
      <w:pPr>
        <w:pStyle w:val="BodyText"/>
        <w:kinsoku w:val="0"/>
        <w:overflowPunct w:val="0"/>
        <w:rPr>
          <w:sz w:val="20"/>
          <w:szCs w:val="20"/>
        </w:rPr>
      </w:pPr>
    </w:p>
    <w:p w:rsidR="00000000" w:rsidRDefault="009E7F48">
      <w:pPr>
        <w:pStyle w:val="BodyText"/>
        <w:kinsoku w:val="0"/>
        <w:overflowPunct w:val="0"/>
        <w:spacing w:before="16"/>
        <w:rPr>
          <w:sz w:val="21"/>
          <w:szCs w:val="21"/>
        </w:rPr>
      </w:pPr>
    </w:p>
    <w:p w:rsidR="00000000" w:rsidRDefault="00E463A4">
      <w:pPr>
        <w:pStyle w:val="Heading1"/>
        <w:kinsoku w:val="0"/>
        <w:overflowPunct w:val="0"/>
        <w:spacing w:line="851" w:lineRule="exact"/>
        <w:ind w:left="678"/>
        <w:rPr>
          <w:color w:val="FFFFFF"/>
        </w:rPr>
      </w:pPr>
      <w:r>
        <w:rPr>
          <w:noProof/>
        </w:rPr>
        <mc:AlternateContent>
          <mc:Choice Requires="wpg">
            <w:drawing>
              <wp:anchor distT="0" distB="0" distL="114300" distR="114300" simplePos="0" relativeHeight="251644928" behindDoc="1" locked="0" layoutInCell="0" allowOverlap="1">
                <wp:simplePos x="0" y="0"/>
                <wp:positionH relativeFrom="page">
                  <wp:posOffset>457200</wp:posOffset>
                </wp:positionH>
                <wp:positionV relativeFrom="paragraph">
                  <wp:posOffset>-354965</wp:posOffset>
                </wp:positionV>
                <wp:extent cx="6858000" cy="4464685"/>
                <wp:effectExtent l="0" t="0" r="0" b="0"/>
                <wp:wrapNone/>
                <wp:docPr id="275"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464685"/>
                          <a:chOff x="720" y="-559"/>
                          <a:chExt cx="10800" cy="7031"/>
                        </a:xfrm>
                      </wpg:grpSpPr>
                      <wps:wsp>
                        <wps:cNvPr id="276" name="Freeform 271"/>
                        <wps:cNvSpPr>
                          <a:spLocks/>
                        </wps:cNvSpPr>
                        <wps:spPr bwMode="auto">
                          <a:xfrm>
                            <a:off x="720" y="-554"/>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7" name="Freeform 272"/>
                        <wps:cNvSpPr>
                          <a:spLocks/>
                        </wps:cNvSpPr>
                        <wps:spPr bwMode="auto">
                          <a:xfrm>
                            <a:off x="720" y="-549"/>
                            <a:ext cx="10800" cy="7021"/>
                          </a:xfrm>
                          <a:custGeom>
                            <a:avLst/>
                            <a:gdLst>
                              <a:gd name="T0" fmla="*/ 0 w 10800"/>
                              <a:gd name="T1" fmla="*/ 7021 h 7021"/>
                              <a:gd name="T2" fmla="*/ 10800 w 10800"/>
                              <a:gd name="T3" fmla="*/ 7021 h 7021"/>
                              <a:gd name="T4" fmla="*/ 10800 w 10800"/>
                              <a:gd name="T5" fmla="*/ 0 h 7021"/>
                              <a:gd name="T6" fmla="*/ 0 w 10800"/>
                              <a:gd name="T7" fmla="*/ 0 h 7021"/>
                              <a:gd name="T8" fmla="*/ 0 w 10800"/>
                              <a:gd name="T9" fmla="*/ 7021 h 7021"/>
                            </a:gdLst>
                            <a:ahLst/>
                            <a:cxnLst>
                              <a:cxn ang="0">
                                <a:pos x="T0" y="T1"/>
                              </a:cxn>
                              <a:cxn ang="0">
                                <a:pos x="T2" y="T3"/>
                              </a:cxn>
                              <a:cxn ang="0">
                                <a:pos x="T4" y="T5"/>
                              </a:cxn>
                              <a:cxn ang="0">
                                <a:pos x="T6" y="T7"/>
                              </a:cxn>
                              <a:cxn ang="0">
                                <a:pos x="T8" y="T9"/>
                              </a:cxn>
                            </a:cxnLst>
                            <a:rect l="0" t="0" r="r" b="b"/>
                            <a:pathLst>
                              <a:path w="10800" h="7021">
                                <a:moveTo>
                                  <a:pt x="0" y="7021"/>
                                </a:moveTo>
                                <a:lnTo>
                                  <a:pt x="10800" y="7021"/>
                                </a:lnTo>
                                <a:lnTo>
                                  <a:pt x="10800" y="0"/>
                                </a:lnTo>
                                <a:lnTo>
                                  <a:pt x="0" y="0"/>
                                </a:lnTo>
                                <a:lnTo>
                                  <a:pt x="0" y="70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8" name="Picture 27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6390" y="2505"/>
                            <a:ext cx="4760" cy="2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 name="Picture 27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1071" y="3462"/>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0" name="Picture 27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1071" y="4256"/>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 name="Picture 27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1071" y="5324"/>
                            <a:ext cx="20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49B59D9" id="Group 270" o:spid="_x0000_s1026" style="position:absolute;margin-left:36pt;margin-top:-27.95pt;width:540pt;height:351.55pt;z-index:-251671552;mso-position-horizontal-relative:page" coordorigin="720,-559" coordsize="10800,703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" o:allowincell="f">
                <v:shape id="Freeform 271" o:spid="_x0000_s1027" style="position:absolute;left:720;top:-554;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LWcMA&#10;AADcAAAADwAAAGRycy9kb3ducmV2LnhtbESPwWrDMBBE74X8g9hCbo1sB9zGjWJCoZBTIWlJrou1&#10;sYytlbFkx/n7qFDocZiZN8y2nG0nJhp841hBukpAEFdON1wr+Pn+fHkD4QOyxs4xKbiTh3K3eNpi&#10;od2NjzSdQi0ihH2BCkwIfSGlrwxZ9CvXE0fv6gaLIcqhlnrAW4TbTmZJkkuLDccFgz19GKra02gV&#10;tEdu6/M6tZvD2dDmMo1E+ZdSy+d5/w4i0Bz+w3/tg1aQvebweyYeAb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pLWcMAAADcAAAADwAAAAAAAAAAAAAAAACYAgAAZHJzL2Rv&#10;d25yZXYueG1sUEsFBgAAAAAEAAQA9QAAAIgDAAAAAA==&#10;" path="m,l10800,e" filled="f" strokecolor="#939598" strokeweight=".5pt">
                  <v:path arrowok="t" o:connecttype="custom" o:connectlocs="0,0;10800,0" o:connectangles="0,0"/>
                </v:shape>
                <v:shape id="Freeform 272" o:spid="_x0000_s1028" style="position:absolute;left:720;top:-549;width:10800;height:7021;visibility:visible;mso-wrap-style:square;v-text-anchor:top" coordsize="10800,7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1lEMUA&#10;AADcAAAADwAAAGRycy9kb3ducmV2LnhtbESPzWrDMBCE74W+g9hCb40cQ5rEjRJCoH/0lDhgelus&#10;jWxirYyk2u7bV4VCj8PMfMNsdpPtxEA+tI4VzGcZCOLa6ZaNgnP5/LACESKyxs4xKfimALvt7c0G&#10;C+1GPtJwikYkCIcCFTQx9oWUoW7IYpi5njh5F+ctxiS9kdrjmOC2k3mWPUqLLaeFBns6NFRfT19W&#10;QfXiqzIvP86XaqjM4nX9OZrFu1L3d9P+CUSkKf6H/9pvWkG+XMLvmXQ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nWUQxQAAANwAAAAPAAAAAAAAAAAAAAAAAJgCAABkcnMv&#10;ZG93bnJldi54bWxQSwUGAAAAAAQABAD1AAAAigMAAAAA&#10;" path="m,7021r10800,l10800,,,,,7021xe" fillcolor="black" stroked="f">
                  <v:path arrowok="t" o:connecttype="custom" o:connectlocs="0,7021;10800,7021;10800,0;0,0;0,7021" o:connectangles="0,0,0,0,0"/>
                </v:shape>
                <v:shape id="Picture 273" o:spid="_x0000_s1029" type="#_x0000_t75" style="position:absolute;left:6390;top:2505;width:4760;height:2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e3RvAAAAA3AAAAA8AAABkcnMvZG93bnJldi54bWxET0tOwzAQ3SP1DtZUYkedpoKiULeqgoq6&#10;7ecAo3hwQuNxapvE3B4vkFg+vf9ml2wvRvKhc6xguShAEDdOd2wUXC+Hp1cQISJr7B2Tgh8KsNvO&#10;HjZYaTfxicZzNCKHcKhQQRvjUEkZmpYshoUbiDP36bzFmKE3UnuccrjtZVkUL9Jix7mhxYHqlprb&#10;+dsqOCbz8XxP41eNK76V1qTi/X5S6nGe9m8gIqX4L/5zH7WCcp3X5jP5CMjt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57dG8AAAADcAAAADwAAAAAAAAAAAAAAAACfAgAA&#10;ZHJzL2Rvd25yZXYueG1sUEsFBgAAAAAEAAQA9wAAAIwDAAAAAA==&#10;">
                  <v:imagedata r:id="rId189" o:title=""/>
                </v:shape>
                <v:shape id="Picture 274" o:spid="_x0000_s1030" type="#_x0000_t75" style="position:absolute;left:1071;top:3462;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YimbIAAAA3AAAAA8AAABkcnMvZG93bnJldi54bWxEj0trwkAUhfcF/8NwBTdFJ3VhNTqK2Npm&#10;oVIfIN3dZq5JMHMnZKYx/fdOodDl4Tw+zmzRmlI0VLvCsoKnQQSCOLW64EzB6bjuj0E4j6yxtEwK&#10;fsjBYt55mGGs7Y331Bx8JsIIuxgV5N5XsZQuzcmgG9iKOHgXWxv0QdaZ1DXewrgp5TCKRtJgwYGQ&#10;Y0WrnNLr4dsEyNvu/Fol79vkq5msd5+Pm5ePUapUr9supyA8tf4//NdOtILh8wR+z4QjIOd3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gWIpmyAAAANwAAAAPAAAAAAAAAAAA&#10;AAAAAJ8CAABkcnMvZG93bnJldi54bWxQSwUGAAAAAAQABAD3AAAAlAMAAAAA&#10;">
                  <v:imagedata r:id="rId190" o:title=""/>
                </v:shape>
                <v:shape id="Picture 275" o:spid="_x0000_s1031" type="#_x0000_t75" style="position:absolute;left:1071;top:4256;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PA3CAAAA3AAAAA8AAABkcnMvZG93bnJldi54bWxET7tuwjAU3SvxD9ZF6gZOo4JCikGQtoKx&#10;5TGwXcW3SdT4OrLdJP37ekDqeHTe6+1oWtGT841lBU/zBARxaXXDlYLL+X2WgfABWWNrmRT8koft&#10;ZvKwxlzbgT+pP4VKxBD2OSqoQ+hyKX1Zk0E/tx1x5L6sMxgidJXUDocYblqZJslSGmw4NtTYUVFT&#10;+X36MQqOi+JyXRTP9m21d+nHwd30a9op9Tgddy8gAo3hX3x3H7WCNIvz45l4BOTm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xzwNwgAAANwAAAAPAAAAAAAAAAAAAAAAAJ8C&#10;AABkcnMvZG93bnJldi54bWxQSwUGAAAAAAQABAD3AAAAjgMAAAAA&#10;">
                  <v:imagedata r:id="rId191" o:title=""/>
                </v:shape>
                <v:shape id="Picture 276" o:spid="_x0000_s1032" type="#_x0000_t75" style="position:absolute;left:1071;top:5324;width:20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R3TPGAAAA3AAAAA8AAABkcnMvZG93bnJldi54bWxEj91qwkAUhO8LvsNyhN4U3RisP6mraItQ&#10;KLQY9f6QPU1CsmdDdqvr27uFQi+HmfmGWW2CacWFeldbVjAZJyCIC6trLhWcjvvRAoTzyBpby6Tg&#10;Rg4268HDCjNtr3ygS+5LESHsMlRQed9lUrqiIoNubDvi6H3b3qCPsi+l7vEa4aaVaZLMpMGa40KF&#10;Hb1WVDT5j1Fw3n3ky2mY+fDcpPPw9UTLt+ZTqcdh2L6A8BT8f/iv/a4VpIsJ/J6JR0Cu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dHdM8YAAADcAAAADwAAAAAAAAAAAAAA&#10;AACfAgAAZHJzL2Rvd25yZXYueG1sUEsFBgAAAAAEAAQA9wAAAJIDAAAAAA==&#10;">
                  <v:imagedata r:id="rId192" o:title=""/>
                </v:shape>
                <w10:wrap anchorx="page"/>
              </v:group>
            </w:pict>
          </mc:Fallback>
        </mc:AlternateContent>
      </w:r>
      <w:r w:rsidR="009E7F48">
        <w:rPr>
          <w:color w:val="FFFFFF"/>
        </w:rPr>
        <w:t>How Does Mars Tell Us A</w:t>
      </w:r>
      <w:r w:rsidR="009E7F48">
        <w:rPr>
          <w:color w:val="FFFFFF"/>
        </w:rPr>
        <w:t>bout Other Planets?</w:t>
      </w:r>
    </w:p>
    <w:p w:rsidR="00000000" w:rsidRDefault="009E7F48">
      <w:pPr>
        <w:pStyle w:val="BodyText"/>
        <w:kinsoku w:val="0"/>
        <w:overflowPunct w:val="0"/>
        <w:spacing w:before="15" w:line="213" w:lineRule="auto"/>
        <w:ind w:left="510" w:right="313"/>
        <w:rPr>
          <w:color w:val="FFFFFF"/>
          <w:w w:val="105"/>
        </w:rPr>
      </w:pPr>
      <w:r>
        <w:rPr>
          <w:color w:val="FFFFFF"/>
          <w:w w:val="105"/>
        </w:rPr>
        <w:t>The</w:t>
      </w:r>
      <w:r>
        <w:rPr>
          <w:color w:val="FFFFFF"/>
          <w:spacing w:val="-23"/>
          <w:w w:val="105"/>
        </w:rPr>
        <w:t xml:space="preserve"> </w:t>
      </w:r>
      <w:r>
        <w:rPr>
          <w:color w:val="FFFFFF"/>
          <w:w w:val="105"/>
        </w:rPr>
        <w:t>four</w:t>
      </w:r>
      <w:r>
        <w:rPr>
          <w:color w:val="FFFFFF"/>
          <w:spacing w:val="-23"/>
          <w:w w:val="105"/>
        </w:rPr>
        <w:t xml:space="preserve"> </w:t>
      </w:r>
      <w:r>
        <w:rPr>
          <w:color w:val="FFFFFF"/>
          <w:w w:val="105"/>
        </w:rPr>
        <w:t>inner</w:t>
      </w:r>
      <w:r>
        <w:rPr>
          <w:color w:val="FFFFFF"/>
          <w:spacing w:val="-23"/>
          <w:w w:val="105"/>
        </w:rPr>
        <w:t xml:space="preserve"> </w:t>
      </w:r>
      <w:r>
        <w:rPr>
          <w:color w:val="FFFFFF"/>
          <w:w w:val="105"/>
        </w:rPr>
        <w:t>planets</w:t>
      </w:r>
      <w:r>
        <w:rPr>
          <w:color w:val="FFFFFF"/>
          <w:spacing w:val="-23"/>
          <w:w w:val="105"/>
        </w:rPr>
        <w:t xml:space="preserve"> </w:t>
      </w:r>
      <w:r>
        <w:rPr>
          <w:color w:val="FFFFFF"/>
          <w:w w:val="105"/>
        </w:rPr>
        <w:t>of</w:t>
      </w:r>
      <w:r>
        <w:rPr>
          <w:color w:val="FFFFFF"/>
          <w:spacing w:val="-23"/>
          <w:w w:val="105"/>
        </w:rPr>
        <w:t xml:space="preserve"> </w:t>
      </w:r>
      <w:r>
        <w:rPr>
          <w:color w:val="FFFFFF"/>
          <w:w w:val="105"/>
        </w:rPr>
        <w:t>the</w:t>
      </w:r>
      <w:r>
        <w:rPr>
          <w:color w:val="FFFFFF"/>
          <w:spacing w:val="-23"/>
          <w:w w:val="105"/>
        </w:rPr>
        <w:t xml:space="preserve"> </w:t>
      </w:r>
      <w:r>
        <w:rPr>
          <w:color w:val="FFFFFF"/>
          <w:w w:val="105"/>
        </w:rPr>
        <w:t>solar</w:t>
      </w:r>
      <w:r>
        <w:rPr>
          <w:color w:val="FFFFFF"/>
          <w:spacing w:val="-23"/>
          <w:w w:val="105"/>
        </w:rPr>
        <w:t xml:space="preserve"> </w:t>
      </w:r>
      <w:r>
        <w:rPr>
          <w:color w:val="FFFFFF"/>
          <w:w w:val="105"/>
        </w:rPr>
        <w:t>system,</w:t>
      </w:r>
      <w:r>
        <w:rPr>
          <w:color w:val="FFFFFF"/>
          <w:spacing w:val="-23"/>
          <w:w w:val="105"/>
        </w:rPr>
        <w:t xml:space="preserve"> </w:t>
      </w:r>
      <w:r>
        <w:rPr>
          <w:color w:val="FFFFFF"/>
          <w:w w:val="105"/>
        </w:rPr>
        <w:t>plus</w:t>
      </w:r>
      <w:r>
        <w:rPr>
          <w:color w:val="FFFFFF"/>
          <w:spacing w:val="-23"/>
          <w:w w:val="105"/>
        </w:rPr>
        <w:t xml:space="preserve"> </w:t>
      </w:r>
      <w:r>
        <w:rPr>
          <w:color w:val="FFFFFF"/>
          <w:w w:val="105"/>
        </w:rPr>
        <w:t>Earth</w:t>
      </w:r>
      <w:r>
        <w:rPr>
          <w:rFonts w:hint="eastAsia"/>
          <w:color w:val="FFFFFF"/>
          <w:w w:val="105"/>
        </w:rPr>
        <w:t>’</w:t>
      </w:r>
      <w:r>
        <w:rPr>
          <w:color w:val="FFFFFF"/>
          <w:w w:val="105"/>
        </w:rPr>
        <w:t>s</w:t>
      </w:r>
      <w:r>
        <w:rPr>
          <w:color w:val="FFFFFF"/>
          <w:spacing w:val="-23"/>
          <w:w w:val="105"/>
        </w:rPr>
        <w:t xml:space="preserve"> </w:t>
      </w:r>
      <w:r>
        <w:rPr>
          <w:color w:val="FFFFFF"/>
          <w:w w:val="105"/>
        </w:rPr>
        <w:t>Moon,</w:t>
      </w:r>
      <w:r>
        <w:rPr>
          <w:color w:val="FFFFFF"/>
          <w:spacing w:val="-23"/>
          <w:w w:val="105"/>
        </w:rPr>
        <w:t xml:space="preserve"> </w:t>
      </w:r>
      <w:r>
        <w:rPr>
          <w:color w:val="FFFFFF"/>
          <w:w w:val="105"/>
        </w:rPr>
        <w:t>are</w:t>
      </w:r>
      <w:r>
        <w:rPr>
          <w:color w:val="FFFFFF"/>
          <w:spacing w:val="-23"/>
          <w:w w:val="105"/>
        </w:rPr>
        <w:t xml:space="preserve"> </w:t>
      </w:r>
      <w:r>
        <w:rPr>
          <w:color w:val="FFFFFF"/>
          <w:w w:val="105"/>
        </w:rPr>
        <w:t>called</w:t>
      </w:r>
      <w:r>
        <w:rPr>
          <w:color w:val="FFFFFF"/>
          <w:spacing w:val="-23"/>
          <w:w w:val="105"/>
        </w:rPr>
        <w:t xml:space="preserve"> </w:t>
      </w:r>
      <w:r>
        <w:rPr>
          <w:color w:val="FFFFFF"/>
          <w:w w:val="105"/>
        </w:rPr>
        <w:t>terrestrial</w:t>
      </w:r>
      <w:r>
        <w:rPr>
          <w:color w:val="FFFFFF"/>
          <w:spacing w:val="-22"/>
          <w:w w:val="105"/>
        </w:rPr>
        <w:t xml:space="preserve"> </w:t>
      </w:r>
      <w:r>
        <w:rPr>
          <w:color w:val="FFFFFF"/>
          <w:w w:val="105"/>
        </w:rPr>
        <w:t>worlds</w:t>
      </w:r>
      <w:r>
        <w:rPr>
          <w:color w:val="FFFFFF"/>
          <w:spacing w:val="-23"/>
          <w:w w:val="105"/>
        </w:rPr>
        <w:t xml:space="preserve"> </w:t>
      </w:r>
      <w:r>
        <w:rPr>
          <w:color w:val="FFFFFF"/>
          <w:w w:val="105"/>
        </w:rPr>
        <w:t>because</w:t>
      </w:r>
      <w:r>
        <w:rPr>
          <w:color w:val="FFFFFF"/>
          <w:spacing w:val="-23"/>
          <w:w w:val="105"/>
        </w:rPr>
        <w:t xml:space="preserve"> </w:t>
      </w:r>
      <w:r>
        <w:rPr>
          <w:color w:val="FFFFFF"/>
          <w:w w:val="105"/>
        </w:rPr>
        <w:t>they</w:t>
      </w:r>
      <w:r>
        <w:rPr>
          <w:color w:val="FFFFFF"/>
          <w:spacing w:val="-23"/>
          <w:w w:val="105"/>
        </w:rPr>
        <w:t xml:space="preserve"> </w:t>
      </w:r>
      <w:r>
        <w:rPr>
          <w:color w:val="FFFFFF"/>
          <w:w w:val="105"/>
        </w:rPr>
        <w:t>share</w:t>
      </w:r>
      <w:r>
        <w:rPr>
          <w:color w:val="FFFFFF"/>
          <w:spacing w:val="-23"/>
          <w:w w:val="105"/>
        </w:rPr>
        <w:t xml:space="preserve"> </w:t>
      </w:r>
      <w:r>
        <w:rPr>
          <w:color w:val="FFFFFF"/>
          <w:w w:val="105"/>
        </w:rPr>
        <w:t>a</w:t>
      </w:r>
      <w:r>
        <w:rPr>
          <w:color w:val="FFFFFF"/>
          <w:spacing w:val="-23"/>
          <w:w w:val="105"/>
        </w:rPr>
        <w:t xml:space="preserve"> </w:t>
      </w:r>
      <w:r>
        <w:rPr>
          <w:color w:val="FFFFFF"/>
          <w:w w:val="105"/>
        </w:rPr>
        <w:t>closer kinship</w:t>
      </w:r>
      <w:r>
        <w:rPr>
          <w:color w:val="FFFFFF"/>
          <w:spacing w:val="-22"/>
          <w:w w:val="105"/>
        </w:rPr>
        <w:t xml:space="preserve"> </w:t>
      </w:r>
      <w:r>
        <w:rPr>
          <w:color w:val="FFFFFF"/>
          <w:w w:val="105"/>
        </w:rPr>
        <w:t>with</w:t>
      </w:r>
      <w:r>
        <w:rPr>
          <w:color w:val="FFFFFF"/>
          <w:spacing w:val="-21"/>
          <w:w w:val="105"/>
        </w:rPr>
        <w:t xml:space="preserve"> </w:t>
      </w:r>
      <w:r>
        <w:rPr>
          <w:color w:val="FFFFFF"/>
          <w:w w:val="105"/>
        </w:rPr>
        <w:t>each</w:t>
      </w:r>
      <w:r>
        <w:rPr>
          <w:color w:val="FFFFFF"/>
          <w:spacing w:val="-22"/>
          <w:w w:val="105"/>
        </w:rPr>
        <w:t xml:space="preserve"> </w:t>
      </w:r>
      <w:r>
        <w:rPr>
          <w:color w:val="FFFFFF"/>
          <w:spacing w:val="-4"/>
          <w:w w:val="105"/>
        </w:rPr>
        <w:t>other,</w:t>
      </w:r>
      <w:r>
        <w:rPr>
          <w:color w:val="FFFFFF"/>
          <w:spacing w:val="-21"/>
          <w:w w:val="105"/>
        </w:rPr>
        <w:t xml:space="preserve"> </w:t>
      </w:r>
      <w:r>
        <w:rPr>
          <w:color w:val="FFFFFF"/>
          <w:w w:val="105"/>
        </w:rPr>
        <w:t>including</w:t>
      </w:r>
      <w:r>
        <w:rPr>
          <w:color w:val="FFFFFF"/>
          <w:spacing w:val="-22"/>
          <w:w w:val="105"/>
        </w:rPr>
        <w:t xml:space="preserve"> </w:t>
      </w:r>
      <w:r>
        <w:rPr>
          <w:color w:val="FFFFFF"/>
          <w:w w:val="105"/>
        </w:rPr>
        <w:t>Earth,</w:t>
      </w:r>
      <w:r>
        <w:rPr>
          <w:color w:val="FFFFFF"/>
          <w:spacing w:val="-21"/>
          <w:w w:val="105"/>
        </w:rPr>
        <w:t xml:space="preserve"> </w:t>
      </w:r>
      <w:r>
        <w:rPr>
          <w:color w:val="FFFFFF"/>
          <w:w w:val="105"/>
        </w:rPr>
        <w:t>than</w:t>
      </w:r>
      <w:r>
        <w:rPr>
          <w:color w:val="FFFFFF"/>
          <w:spacing w:val="-22"/>
          <w:w w:val="105"/>
        </w:rPr>
        <w:t xml:space="preserve"> </w:t>
      </w:r>
      <w:r>
        <w:rPr>
          <w:color w:val="FFFFFF"/>
          <w:w w:val="105"/>
        </w:rPr>
        <w:t>with</w:t>
      </w:r>
      <w:r>
        <w:rPr>
          <w:color w:val="FFFFFF"/>
          <w:spacing w:val="-21"/>
          <w:w w:val="105"/>
        </w:rPr>
        <w:t xml:space="preserve"> </w:t>
      </w:r>
      <w:r>
        <w:rPr>
          <w:color w:val="FFFFFF"/>
          <w:w w:val="105"/>
        </w:rPr>
        <w:t>the</w:t>
      </w:r>
      <w:r>
        <w:rPr>
          <w:color w:val="FFFFFF"/>
          <w:spacing w:val="-21"/>
          <w:w w:val="105"/>
        </w:rPr>
        <w:t xml:space="preserve"> </w:t>
      </w:r>
      <w:r>
        <w:rPr>
          <w:color w:val="FFFFFF"/>
          <w:w w:val="105"/>
        </w:rPr>
        <w:t>worlds</w:t>
      </w:r>
      <w:r>
        <w:rPr>
          <w:color w:val="FFFFFF"/>
          <w:spacing w:val="-22"/>
          <w:w w:val="105"/>
        </w:rPr>
        <w:t xml:space="preserve"> </w:t>
      </w:r>
      <w:r>
        <w:rPr>
          <w:color w:val="FFFFFF"/>
          <w:w w:val="105"/>
        </w:rPr>
        <w:t>farther</w:t>
      </w:r>
      <w:r>
        <w:rPr>
          <w:color w:val="FFFFFF"/>
          <w:spacing w:val="-21"/>
          <w:w w:val="105"/>
        </w:rPr>
        <w:t xml:space="preserve"> </w:t>
      </w:r>
      <w:r>
        <w:rPr>
          <w:color w:val="FFFFFF"/>
          <w:w w:val="105"/>
        </w:rPr>
        <w:t>from</w:t>
      </w:r>
      <w:r>
        <w:rPr>
          <w:color w:val="FFFFFF"/>
          <w:spacing w:val="-22"/>
          <w:w w:val="105"/>
        </w:rPr>
        <w:t xml:space="preserve"> </w:t>
      </w:r>
      <w:r>
        <w:rPr>
          <w:color w:val="FFFFFF"/>
          <w:w w:val="105"/>
        </w:rPr>
        <w:t>the</w:t>
      </w:r>
      <w:r>
        <w:rPr>
          <w:color w:val="FFFFFF"/>
          <w:spacing w:val="-21"/>
          <w:w w:val="105"/>
        </w:rPr>
        <w:t xml:space="preserve"> </w:t>
      </w:r>
      <w:r>
        <w:rPr>
          <w:color w:val="FFFFFF"/>
          <w:w w:val="105"/>
        </w:rPr>
        <w:t>Sun.</w:t>
      </w:r>
      <w:r>
        <w:rPr>
          <w:color w:val="FFFFFF"/>
          <w:spacing w:val="-22"/>
          <w:w w:val="105"/>
        </w:rPr>
        <w:t xml:space="preserve"> </w:t>
      </w:r>
      <w:r>
        <w:rPr>
          <w:color w:val="FFFFFF"/>
          <w:w w:val="105"/>
        </w:rPr>
        <w:t>Diverse</w:t>
      </w:r>
      <w:r>
        <w:rPr>
          <w:color w:val="FFFFFF"/>
          <w:spacing w:val="-21"/>
          <w:w w:val="105"/>
        </w:rPr>
        <w:t xml:space="preserve"> </w:t>
      </w:r>
      <w:r>
        <w:rPr>
          <w:color w:val="FFFFFF"/>
          <w:w w:val="105"/>
        </w:rPr>
        <w:t>as</w:t>
      </w:r>
      <w:r>
        <w:rPr>
          <w:color w:val="FFFFFF"/>
          <w:spacing w:val="-21"/>
          <w:w w:val="105"/>
        </w:rPr>
        <w:t xml:space="preserve"> </w:t>
      </w:r>
      <w:r>
        <w:rPr>
          <w:color w:val="FFFFFF"/>
          <w:w w:val="105"/>
        </w:rPr>
        <w:t>they</w:t>
      </w:r>
      <w:r>
        <w:rPr>
          <w:color w:val="FFFFFF"/>
          <w:spacing w:val="-22"/>
          <w:w w:val="105"/>
        </w:rPr>
        <w:t xml:space="preserve"> </w:t>
      </w:r>
      <w:r>
        <w:rPr>
          <w:color w:val="FFFFFF"/>
          <w:w w:val="105"/>
        </w:rPr>
        <w:t>are,</w:t>
      </w:r>
      <w:r>
        <w:rPr>
          <w:color w:val="FFFFFF"/>
          <w:spacing w:val="-21"/>
          <w:w w:val="105"/>
        </w:rPr>
        <w:t xml:space="preserve"> </w:t>
      </w:r>
      <w:r>
        <w:rPr>
          <w:color w:val="FFFFFF"/>
          <w:w w:val="105"/>
        </w:rPr>
        <w:t>they</w:t>
      </w:r>
      <w:r>
        <w:rPr>
          <w:color w:val="FFFFFF"/>
          <w:spacing w:val="-22"/>
          <w:w w:val="105"/>
        </w:rPr>
        <w:t xml:space="preserve"> </w:t>
      </w:r>
      <w:r>
        <w:rPr>
          <w:color w:val="FFFFFF"/>
          <w:w w:val="105"/>
        </w:rPr>
        <w:t>each</w:t>
      </w:r>
      <w:r>
        <w:rPr>
          <w:color w:val="FFFFFF"/>
          <w:spacing w:val="-21"/>
          <w:w w:val="105"/>
        </w:rPr>
        <w:t xml:space="preserve"> </w:t>
      </w:r>
      <w:r>
        <w:rPr>
          <w:color w:val="FFFFFF"/>
          <w:w w:val="105"/>
        </w:rPr>
        <w:t>have rocky</w:t>
      </w:r>
      <w:r>
        <w:rPr>
          <w:color w:val="FFFFFF"/>
          <w:spacing w:val="-20"/>
          <w:w w:val="105"/>
        </w:rPr>
        <w:t xml:space="preserve"> </w:t>
      </w:r>
      <w:r>
        <w:rPr>
          <w:color w:val="FFFFFF"/>
          <w:w w:val="105"/>
        </w:rPr>
        <w:t>surfaces;</w:t>
      </w:r>
      <w:r>
        <w:rPr>
          <w:color w:val="FFFFFF"/>
          <w:spacing w:val="-19"/>
          <w:w w:val="105"/>
        </w:rPr>
        <w:t xml:space="preserve"> </w:t>
      </w:r>
      <w:r>
        <w:rPr>
          <w:color w:val="FFFFFF"/>
          <w:w w:val="105"/>
        </w:rPr>
        <w:t>they</w:t>
      </w:r>
      <w:r>
        <w:rPr>
          <w:color w:val="FFFFFF"/>
          <w:spacing w:val="-19"/>
          <w:w w:val="105"/>
        </w:rPr>
        <w:t xml:space="preserve"> </w:t>
      </w:r>
      <w:r>
        <w:rPr>
          <w:color w:val="FFFFFF"/>
          <w:w w:val="105"/>
        </w:rPr>
        <w:t>are</w:t>
      </w:r>
      <w:r>
        <w:rPr>
          <w:color w:val="FFFFFF"/>
          <w:spacing w:val="-19"/>
          <w:w w:val="105"/>
        </w:rPr>
        <w:t xml:space="preserve"> </w:t>
      </w:r>
      <w:r>
        <w:rPr>
          <w:color w:val="FFFFFF"/>
          <w:w w:val="105"/>
        </w:rPr>
        <w:t>also</w:t>
      </w:r>
      <w:r>
        <w:rPr>
          <w:color w:val="FFFFFF"/>
          <w:spacing w:val="-19"/>
          <w:w w:val="105"/>
        </w:rPr>
        <w:t xml:space="preserve"> </w:t>
      </w:r>
      <w:r>
        <w:rPr>
          <w:color w:val="FFFFFF"/>
          <w:w w:val="105"/>
        </w:rPr>
        <w:t>called</w:t>
      </w:r>
      <w:r>
        <w:rPr>
          <w:color w:val="FFFFFF"/>
          <w:spacing w:val="-19"/>
          <w:w w:val="105"/>
        </w:rPr>
        <w:t xml:space="preserve"> </w:t>
      </w:r>
      <w:r>
        <w:rPr>
          <w:color w:val="FFFFFF"/>
          <w:w w:val="105"/>
        </w:rPr>
        <w:t>the</w:t>
      </w:r>
      <w:r>
        <w:rPr>
          <w:color w:val="FFFFFF"/>
          <w:spacing w:val="-19"/>
          <w:w w:val="105"/>
        </w:rPr>
        <w:t xml:space="preserve"> </w:t>
      </w:r>
      <w:r>
        <w:rPr>
          <w:color w:val="FFFFFF"/>
          <w:w w:val="105"/>
        </w:rPr>
        <w:t>rocky</w:t>
      </w:r>
      <w:r>
        <w:rPr>
          <w:color w:val="FFFFFF"/>
          <w:spacing w:val="-19"/>
          <w:w w:val="105"/>
        </w:rPr>
        <w:t xml:space="preserve"> </w:t>
      </w:r>
      <w:r>
        <w:rPr>
          <w:color w:val="FFFFFF"/>
          <w:w w:val="105"/>
        </w:rPr>
        <w:t>planets.</w:t>
      </w:r>
      <w:r>
        <w:rPr>
          <w:color w:val="FFFFFF"/>
          <w:spacing w:val="-19"/>
          <w:w w:val="105"/>
        </w:rPr>
        <w:t xml:space="preserve"> </w:t>
      </w:r>
      <w:r>
        <w:rPr>
          <w:color w:val="FFFFFF"/>
          <w:w w:val="105"/>
        </w:rPr>
        <w:t>They</w:t>
      </w:r>
      <w:r>
        <w:rPr>
          <w:color w:val="FFFFFF"/>
          <w:spacing w:val="-19"/>
          <w:w w:val="105"/>
        </w:rPr>
        <w:t xml:space="preserve"> </w:t>
      </w:r>
      <w:r>
        <w:rPr>
          <w:color w:val="FFFFFF"/>
          <w:w w:val="105"/>
        </w:rPr>
        <w:t>each</w:t>
      </w:r>
      <w:r>
        <w:rPr>
          <w:color w:val="FFFFFF"/>
          <w:spacing w:val="-20"/>
          <w:w w:val="105"/>
        </w:rPr>
        <w:t xml:space="preserve"> </w:t>
      </w:r>
      <w:r>
        <w:rPr>
          <w:color w:val="FFFFFF"/>
          <w:w w:val="105"/>
        </w:rPr>
        <w:t>have</w:t>
      </w:r>
      <w:r>
        <w:rPr>
          <w:color w:val="FFFFFF"/>
          <w:spacing w:val="-19"/>
          <w:w w:val="105"/>
        </w:rPr>
        <w:t xml:space="preserve"> </w:t>
      </w:r>
      <w:r>
        <w:rPr>
          <w:color w:val="FFFFFF"/>
          <w:w w:val="105"/>
        </w:rPr>
        <w:t>high</w:t>
      </w:r>
      <w:r>
        <w:rPr>
          <w:color w:val="FFFFFF"/>
          <w:spacing w:val="-19"/>
          <w:w w:val="105"/>
        </w:rPr>
        <w:t xml:space="preserve"> </w:t>
      </w:r>
      <w:r>
        <w:rPr>
          <w:color w:val="FFFFFF"/>
          <w:w w:val="105"/>
        </w:rPr>
        <w:t>density</w:t>
      </w:r>
      <w:r>
        <w:rPr>
          <w:color w:val="FFFFFF"/>
          <w:spacing w:val="-19"/>
          <w:w w:val="105"/>
        </w:rPr>
        <w:t xml:space="preserve"> </w:t>
      </w:r>
      <w:r>
        <w:rPr>
          <w:color w:val="FFFFFF"/>
          <w:w w:val="105"/>
        </w:rPr>
        <w:t>--</w:t>
      </w:r>
      <w:r>
        <w:rPr>
          <w:color w:val="FFFFFF"/>
          <w:spacing w:val="-19"/>
          <w:w w:val="105"/>
        </w:rPr>
        <w:t xml:space="preserve"> </w:t>
      </w:r>
      <w:r>
        <w:rPr>
          <w:color w:val="FFFFFF"/>
          <w:w w:val="105"/>
        </w:rPr>
        <w:t>the</w:t>
      </w:r>
      <w:r>
        <w:rPr>
          <w:color w:val="FFFFFF"/>
          <w:spacing w:val="-19"/>
          <w:w w:val="105"/>
        </w:rPr>
        <w:t xml:space="preserve"> </w:t>
      </w:r>
      <w:r>
        <w:rPr>
          <w:color w:val="FFFFFF"/>
          <w:w w:val="105"/>
        </w:rPr>
        <w:t>ratio</w:t>
      </w:r>
      <w:r>
        <w:rPr>
          <w:color w:val="FFFFFF"/>
          <w:spacing w:val="-19"/>
          <w:w w:val="105"/>
        </w:rPr>
        <w:t xml:space="preserve"> </w:t>
      </w:r>
      <w:r>
        <w:rPr>
          <w:color w:val="FFFFFF"/>
          <w:w w:val="105"/>
        </w:rPr>
        <w:t>of</w:t>
      </w:r>
      <w:r>
        <w:rPr>
          <w:color w:val="FFFFFF"/>
          <w:spacing w:val="-19"/>
          <w:w w:val="105"/>
        </w:rPr>
        <w:t xml:space="preserve"> </w:t>
      </w:r>
      <w:r>
        <w:rPr>
          <w:color w:val="FFFFFF"/>
          <w:w w:val="105"/>
        </w:rPr>
        <w:t>volume</w:t>
      </w:r>
      <w:r>
        <w:rPr>
          <w:color w:val="FFFFFF"/>
          <w:spacing w:val="-19"/>
          <w:w w:val="105"/>
        </w:rPr>
        <w:t xml:space="preserve"> </w:t>
      </w:r>
      <w:r>
        <w:rPr>
          <w:color w:val="FFFFFF"/>
          <w:w w:val="105"/>
        </w:rPr>
        <w:t>to</w:t>
      </w:r>
      <w:r>
        <w:rPr>
          <w:color w:val="FFFFFF"/>
          <w:spacing w:val="-19"/>
          <w:w w:val="105"/>
        </w:rPr>
        <w:t xml:space="preserve"> </w:t>
      </w:r>
      <w:r>
        <w:rPr>
          <w:color w:val="FFFFFF"/>
          <w:w w:val="105"/>
        </w:rPr>
        <w:t>mass</w:t>
      </w:r>
      <w:r>
        <w:rPr>
          <w:color w:val="FFFFFF"/>
          <w:spacing w:val="-19"/>
          <w:w w:val="105"/>
        </w:rPr>
        <w:t xml:space="preserve"> </w:t>
      </w:r>
      <w:r>
        <w:rPr>
          <w:color w:val="FFFFFF"/>
          <w:w w:val="105"/>
        </w:rPr>
        <w:t>-- indicating</w:t>
      </w:r>
      <w:r>
        <w:rPr>
          <w:color w:val="FFFFFF"/>
          <w:spacing w:val="-11"/>
          <w:w w:val="105"/>
        </w:rPr>
        <w:t xml:space="preserve"> </w:t>
      </w:r>
      <w:r>
        <w:rPr>
          <w:color w:val="FFFFFF"/>
          <w:w w:val="105"/>
        </w:rPr>
        <w:t>their</w:t>
      </w:r>
      <w:r>
        <w:rPr>
          <w:color w:val="FFFFFF"/>
          <w:spacing w:val="-10"/>
          <w:w w:val="105"/>
        </w:rPr>
        <w:t xml:space="preserve"> </w:t>
      </w:r>
      <w:r>
        <w:rPr>
          <w:color w:val="FFFFFF"/>
          <w:w w:val="105"/>
        </w:rPr>
        <w:t>interiors</w:t>
      </w:r>
      <w:r>
        <w:rPr>
          <w:color w:val="FFFFFF"/>
          <w:spacing w:val="-11"/>
          <w:w w:val="105"/>
        </w:rPr>
        <w:t xml:space="preserve"> </w:t>
      </w:r>
      <w:r>
        <w:rPr>
          <w:color w:val="FFFFFF"/>
          <w:w w:val="105"/>
        </w:rPr>
        <w:t>have</w:t>
      </w:r>
      <w:r>
        <w:rPr>
          <w:color w:val="FFFFFF"/>
          <w:spacing w:val="-10"/>
          <w:w w:val="105"/>
        </w:rPr>
        <w:t xml:space="preserve"> </w:t>
      </w:r>
      <w:r>
        <w:rPr>
          <w:color w:val="FFFFFF"/>
          <w:w w:val="105"/>
        </w:rPr>
        <w:t>even</w:t>
      </w:r>
      <w:r>
        <w:rPr>
          <w:color w:val="FFFFFF"/>
          <w:spacing w:val="-11"/>
          <w:w w:val="105"/>
        </w:rPr>
        <w:t xml:space="preserve"> </w:t>
      </w:r>
      <w:r>
        <w:rPr>
          <w:color w:val="FFFFFF"/>
          <w:w w:val="105"/>
        </w:rPr>
        <w:t>denser</w:t>
      </w:r>
      <w:r>
        <w:rPr>
          <w:color w:val="FFFFFF"/>
          <w:spacing w:val="-10"/>
          <w:w w:val="105"/>
        </w:rPr>
        <w:t xml:space="preserve"> </w:t>
      </w:r>
      <w:r>
        <w:rPr>
          <w:color w:val="FFFFFF"/>
          <w:w w:val="105"/>
        </w:rPr>
        <w:t>ingredients</w:t>
      </w:r>
      <w:r>
        <w:rPr>
          <w:color w:val="FFFFFF"/>
          <w:spacing w:val="-11"/>
          <w:w w:val="105"/>
        </w:rPr>
        <w:t xml:space="preserve"> </w:t>
      </w:r>
      <w:r>
        <w:rPr>
          <w:color w:val="FFFFFF"/>
          <w:w w:val="105"/>
        </w:rPr>
        <w:t>than</w:t>
      </w:r>
      <w:r>
        <w:rPr>
          <w:color w:val="FFFFFF"/>
          <w:spacing w:val="-10"/>
          <w:w w:val="105"/>
        </w:rPr>
        <w:t xml:space="preserve"> </w:t>
      </w:r>
      <w:r>
        <w:rPr>
          <w:color w:val="FFFFFF"/>
          <w:w w:val="105"/>
        </w:rPr>
        <w:t>their</w:t>
      </w:r>
      <w:r>
        <w:rPr>
          <w:color w:val="FFFFFF"/>
          <w:spacing w:val="-10"/>
          <w:w w:val="105"/>
        </w:rPr>
        <w:t xml:space="preserve"> </w:t>
      </w:r>
      <w:r>
        <w:rPr>
          <w:color w:val="FFFFFF"/>
          <w:w w:val="105"/>
        </w:rPr>
        <w:t>surface</w:t>
      </w:r>
      <w:r>
        <w:rPr>
          <w:color w:val="FFFFFF"/>
          <w:spacing w:val="-11"/>
          <w:w w:val="105"/>
        </w:rPr>
        <w:t xml:space="preserve"> </w:t>
      </w:r>
      <w:r>
        <w:rPr>
          <w:color w:val="FFFFFF"/>
          <w:w w:val="105"/>
        </w:rPr>
        <w:t>rocks.</w:t>
      </w:r>
    </w:p>
    <w:p w:rsidR="00000000" w:rsidRDefault="009E7F48">
      <w:pPr>
        <w:pStyle w:val="BodyText"/>
        <w:kinsoku w:val="0"/>
        <w:overflowPunct w:val="0"/>
        <w:spacing w:before="3"/>
        <w:rPr>
          <w:sz w:val="14"/>
          <w:szCs w:val="14"/>
        </w:rPr>
      </w:pPr>
    </w:p>
    <w:p w:rsidR="00000000" w:rsidRDefault="009E7F48">
      <w:pPr>
        <w:pStyle w:val="BodyText"/>
        <w:kinsoku w:val="0"/>
        <w:overflowPunct w:val="0"/>
        <w:spacing w:before="3"/>
        <w:rPr>
          <w:sz w:val="14"/>
          <w:szCs w:val="14"/>
        </w:rPr>
        <w:sectPr w:rsidR="00000000">
          <w:pgSz w:w="12240" w:h="15840"/>
          <w:pgMar w:top="500" w:right="400" w:bottom="720" w:left="560" w:header="291" w:footer="535" w:gutter="0"/>
          <w:cols w:space="720" w:equalWidth="0">
            <w:col w:w="11280"/>
          </w:cols>
          <w:noEndnote/>
        </w:sectPr>
      </w:pPr>
    </w:p>
    <w:p w:rsidR="00000000" w:rsidRDefault="009E7F48">
      <w:pPr>
        <w:pStyle w:val="Heading2"/>
        <w:kinsoku w:val="0"/>
        <w:overflowPunct w:val="0"/>
        <w:spacing w:before="138" w:line="163" w:lineRule="auto"/>
        <w:ind w:left="510" w:right="333"/>
        <w:rPr>
          <w:color w:val="FFFFFF"/>
          <w:w w:val="105"/>
        </w:rPr>
      </w:pPr>
      <w:r>
        <w:rPr>
          <w:color w:val="FFFFFF"/>
          <w:w w:val="105"/>
        </w:rPr>
        <w:lastRenderedPageBreak/>
        <w:t>All</w:t>
      </w:r>
      <w:r>
        <w:rPr>
          <w:color w:val="FFFFFF"/>
          <w:spacing w:val="-23"/>
          <w:w w:val="105"/>
        </w:rPr>
        <w:t xml:space="preserve"> </w:t>
      </w:r>
      <w:r>
        <w:rPr>
          <w:color w:val="FFFFFF"/>
          <w:w w:val="105"/>
        </w:rPr>
        <w:t>of</w:t>
      </w:r>
      <w:r>
        <w:rPr>
          <w:color w:val="FFFFFF"/>
          <w:spacing w:val="-24"/>
          <w:w w:val="105"/>
        </w:rPr>
        <w:t xml:space="preserve"> </w:t>
      </w:r>
      <w:r>
        <w:rPr>
          <w:color w:val="FFFFFF"/>
          <w:w w:val="105"/>
        </w:rPr>
        <w:t>the</w:t>
      </w:r>
      <w:r>
        <w:rPr>
          <w:color w:val="FFFFFF"/>
          <w:spacing w:val="-23"/>
          <w:w w:val="105"/>
        </w:rPr>
        <w:t xml:space="preserve"> </w:t>
      </w:r>
      <w:r>
        <w:rPr>
          <w:color w:val="FFFFFF"/>
          <w:w w:val="105"/>
        </w:rPr>
        <w:t>terrestrial</w:t>
      </w:r>
      <w:r>
        <w:rPr>
          <w:color w:val="FFFFFF"/>
          <w:spacing w:val="-23"/>
          <w:w w:val="105"/>
        </w:rPr>
        <w:t xml:space="preserve"> </w:t>
      </w:r>
      <w:r>
        <w:rPr>
          <w:color w:val="FFFFFF"/>
          <w:w w:val="105"/>
        </w:rPr>
        <w:t>planets</w:t>
      </w:r>
      <w:r>
        <w:rPr>
          <w:color w:val="FFFFFF"/>
          <w:spacing w:val="-24"/>
          <w:w w:val="105"/>
        </w:rPr>
        <w:t xml:space="preserve"> </w:t>
      </w:r>
      <w:r>
        <w:rPr>
          <w:color w:val="FFFFFF"/>
          <w:w w:val="105"/>
        </w:rPr>
        <w:t>have</w:t>
      </w:r>
      <w:r>
        <w:rPr>
          <w:color w:val="FFFFFF"/>
          <w:spacing w:val="-24"/>
          <w:w w:val="105"/>
        </w:rPr>
        <w:t xml:space="preserve"> </w:t>
      </w:r>
      <w:r>
        <w:rPr>
          <w:color w:val="FFFFFF"/>
          <w:w w:val="105"/>
        </w:rPr>
        <w:t>a three-part layered</w:t>
      </w:r>
      <w:r>
        <w:rPr>
          <w:color w:val="FFFFFF"/>
          <w:spacing w:val="-38"/>
          <w:w w:val="105"/>
        </w:rPr>
        <w:t xml:space="preserve"> </w:t>
      </w:r>
      <w:r>
        <w:rPr>
          <w:color w:val="FFFFFF"/>
          <w:w w:val="105"/>
        </w:rPr>
        <w:t>structure:</w:t>
      </w:r>
    </w:p>
    <w:p w:rsidR="00000000" w:rsidRDefault="009E7F48">
      <w:pPr>
        <w:pStyle w:val="BodyText"/>
        <w:kinsoku w:val="0"/>
        <w:overflowPunct w:val="0"/>
        <w:spacing w:before="174" w:line="213" w:lineRule="auto"/>
        <w:ind w:left="894" w:right="233"/>
        <w:rPr>
          <w:color w:val="FFFFFF"/>
          <w:w w:val="105"/>
        </w:rPr>
      </w:pPr>
      <w:r>
        <w:rPr>
          <w:color w:val="FFFFFF"/>
          <w:w w:val="105"/>
        </w:rPr>
        <w:t>At</w:t>
      </w:r>
      <w:r>
        <w:rPr>
          <w:color w:val="FFFFFF"/>
          <w:spacing w:val="-19"/>
          <w:w w:val="105"/>
        </w:rPr>
        <w:t xml:space="preserve"> </w:t>
      </w:r>
      <w:r>
        <w:rPr>
          <w:color w:val="FFFFFF"/>
          <w:w w:val="105"/>
        </w:rPr>
        <w:t>the</w:t>
      </w:r>
      <w:r>
        <w:rPr>
          <w:color w:val="FFFFFF"/>
          <w:spacing w:val="-18"/>
          <w:w w:val="105"/>
        </w:rPr>
        <w:t xml:space="preserve"> </w:t>
      </w:r>
      <w:r>
        <w:rPr>
          <w:color w:val="FFFFFF"/>
          <w:w w:val="105"/>
        </w:rPr>
        <w:t>center</w:t>
      </w:r>
      <w:r>
        <w:rPr>
          <w:color w:val="FFFFFF"/>
          <w:spacing w:val="-19"/>
          <w:w w:val="105"/>
        </w:rPr>
        <w:t xml:space="preserve"> </w:t>
      </w:r>
      <w:r>
        <w:rPr>
          <w:color w:val="FFFFFF"/>
          <w:w w:val="105"/>
        </w:rPr>
        <w:t>is</w:t>
      </w:r>
      <w:r>
        <w:rPr>
          <w:color w:val="FFFFFF"/>
          <w:spacing w:val="-18"/>
          <w:w w:val="105"/>
        </w:rPr>
        <w:t xml:space="preserve"> </w:t>
      </w:r>
      <w:r>
        <w:rPr>
          <w:color w:val="FFFFFF"/>
          <w:w w:val="105"/>
        </w:rPr>
        <w:t>a</w:t>
      </w:r>
      <w:r>
        <w:rPr>
          <w:color w:val="FFFFFF"/>
          <w:spacing w:val="-19"/>
          <w:w w:val="105"/>
        </w:rPr>
        <w:t xml:space="preserve"> </w:t>
      </w:r>
      <w:r>
        <w:rPr>
          <w:color w:val="FFFFFF"/>
          <w:w w:val="105"/>
        </w:rPr>
        <w:t>metallic,</w:t>
      </w:r>
      <w:r>
        <w:rPr>
          <w:color w:val="FFFFFF"/>
          <w:spacing w:val="-18"/>
          <w:w w:val="105"/>
        </w:rPr>
        <w:t xml:space="preserve"> </w:t>
      </w:r>
      <w:r>
        <w:rPr>
          <w:color w:val="FFFFFF"/>
          <w:w w:val="105"/>
        </w:rPr>
        <w:t>iron-rich</w:t>
      </w:r>
      <w:r>
        <w:rPr>
          <w:color w:val="FFFFFF"/>
          <w:spacing w:val="-19"/>
          <w:w w:val="105"/>
        </w:rPr>
        <w:t xml:space="preserve"> </w:t>
      </w:r>
      <w:r>
        <w:rPr>
          <w:color w:val="E9A714"/>
          <w:w w:val="105"/>
        </w:rPr>
        <w:t>core</w:t>
      </w:r>
      <w:r>
        <w:rPr>
          <w:color w:val="FFFFFF"/>
          <w:w w:val="105"/>
        </w:rPr>
        <w:t>,</w:t>
      </w:r>
      <w:r>
        <w:rPr>
          <w:color w:val="FFFFFF"/>
          <w:spacing w:val="-18"/>
          <w:w w:val="105"/>
        </w:rPr>
        <w:t xml:space="preserve"> </w:t>
      </w:r>
      <w:r>
        <w:rPr>
          <w:color w:val="FFFFFF"/>
          <w:w w:val="105"/>
        </w:rPr>
        <w:t>part</w:t>
      </w:r>
      <w:r>
        <w:rPr>
          <w:color w:val="FFFFFF"/>
          <w:spacing w:val="-19"/>
          <w:w w:val="105"/>
        </w:rPr>
        <w:t xml:space="preserve"> </w:t>
      </w:r>
      <w:r>
        <w:rPr>
          <w:color w:val="FFFFFF"/>
          <w:w w:val="105"/>
        </w:rPr>
        <w:t>of which may be</w:t>
      </w:r>
      <w:r>
        <w:rPr>
          <w:color w:val="FFFFFF"/>
          <w:spacing w:val="-29"/>
          <w:w w:val="105"/>
        </w:rPr>
        <w:t xml:space="preserve"> </w:t>
      </w:r>
      <w:r>
        <w:rPr>
          <w:color w:val="FFFFFF"/>
          <w:w w:val="105"/>
        </w:rPr>
        <w:t>molten.</w:t>
      </w:r>
    </w:p>
    <w:p w:rsidR="00000000" w:rsidRDefault="009E7F48">
      <w:pPr>
        <w:pStyle w:val="BodyText"/>
        <w:kinsoku w:val="0"/>
        <w:overflowPunct w:val="0"/>
        <w:spacing w:before="158" w:line="213" w:lineRule="auto"/>
        <w:ind w:left="894" w:right="30"/>
        <w:rPr>
          <w:color w:val="FFFFFF"/>
          <w:w w:val="105"/>
        </w:rPr>
      </w:pPr>
      <w:r>
        <w:rPr>
          <w:color w:val="FFFFFF"/>
          <w:w w:val="105"/>
        </w:rPr>
        <w:t xml:space="preserve">Above the core is a thick middle layer called the </w:t>
      </w:r>
      <w:r>
        <w:rPr>
          <w:color w:val="E9A714"/>
          <w:w w:val="105"/>
        </w:rPr>
        <w:t>mantle,</w:t>
      </w:r>
      <w:r>
        <w:rPr>
          <w:color w:val="E9A714"/>
          <w:spacing w:val="-15"/>
          <w:w w:val="105"/>
        </w:rPr>
        <w:t xml:space="preserve"> </w:t>
      </w:r>
      <w:r>
        <w:rPr>
          <w:color w:val="FFFFFF"/>
          <w:w w:val="105"/>
        </w:rPr>
        <w:t>rich</w:t>
      </w:r>
      <w:r>
        <w:rPr>
          <w:color w:val="FFFFFF"/>
          <w:spacing w:val="-14"/>
          <w:w w:val="105"/>
        </w:rPr>
        <w:t xml:space="preserve"> </w:t>
      </w:r>
      <w:r>
        <w:rPr>
          <w:color w:val="FFFFFF"/>
          <w:w w:val="105"/>
        </w:rPr>
        <w:t>in</w:t>
      </w:r>
      <w:r>
        <w:rPr>
          <w:color w:val="FFFFFF"/>
          <w:spacing w:val="-15"/>
          <w:w w:val="105"/>
        </w:rPr>
        <w:t xml:space="preserve"> </w:t>
      </w:r>
      <w:r>
        <w:rPr>
          <w:color w:val="FFFFFF"/>
          <w:w w:val="105"/>
        </w:rPr>
        <w:t>silicon,</w:t>
      </w:r>
      <w:r>
        <w:rPr>
          <w:color w:val="FFFFFF"/>
          <w:spacing w:val="-14"/>
          <w:w w:val="105"/>
        </w:rPr>
        <w:t xml:space="preserve"> </w:t>
      </w:r>
      <w:r>
        <w:rPr>
          <w:color w:val="FFFFFF"/>
          <w:w w:val="105"/>
        </w:rPr>
        <w:t>making</w:t>
      </w:r>
      <w:r>
        <w:rPr>
          <w:color w:val="FFFFFF"/>
          <w:spacing w:val="-14"/>
          <w:w w:val="105"/>
        </w:rPr>
        <w:t xml:space="preserve"> </w:t>
      </w:r>
      <w:r>
        <w:rPr>
          <w:color w:val="FFFFFF"/>
          <w:w w:val="105"/>
        </w:rPr>
        <w:t>up</w:t>
      </w:r>
      <w:r>
        <w:rPr>
          <w:color w:val="FFFFFF"/>
          <w:spacing w:val="-15"/>
          <w:w w:val="105"/>
        </w:rPr>
        <w:t xml:space="preserve"> </w:t>
      </w:r>
      <w:r>
        <w:rPr>
          <w:color w:val="FFFFFF"/>
          <w:w w:val="105"/>
        </w:rPr>
        <w:t>most</w:t>
      </w:r>
      <w:r>
        <w:rPr>
          <w:color w:val="FFFFFF"/>
          <w:spacing w:val="-14"/>
          <w:w w:val="105"/>
        </w:rPr>
        <w:t xml:space="preserve"> </w:t>
      </w:r>
      <w:r>
        <w:rPr>
          <w:color w:val="FFFFFF"/>
          <w:w w:val="105"/>
        </w:rPr>
        <w:t>of</w:t>
      </w:r>
      <w:r>
        <w:rPr>
          <w:color w:val="FFFFFF"/>
          <w:spacing w:val="-14"/>
          <w:w w:val="105"/>
        </w:rPr>
        <w:t xml:space="preserve"> </w:t>
      </w:r>
      <w:r>
        <w:rPr>
          <w:color w:val="FFFFFF"/>
          <w:w w:val="105"/>
        </w:rPr>
        <w:t>the</w:t>
      </w:r>
      <w:r>
        <w:rPr>
          <w:color w:val="FFFFFF"/>
          <w:spacing w:val="-15"/>
          <w:w w:val="105"/>
        </w:rPr>
        <w:t xml:space="preserve"> </w:t>
      </w:r>
      <w:r>
        <w:rPr>
          <w:color w:val="FFFFFF"/>
          <w:w w:val="105"/>
        </w:rPr>
        <w:t>bulk of the</w:t>
      </w:r>
      <w:r>
        <w:rPr>
          <w:color w:val="FFFFFF"/>
          <w:spacing w:val="-18"/>
          <w:w w:val="105"/>
        </w:rPr>
        <w:t xml:space="preserve"> </w:t>
      </w:r>
      <w:r>
        <w:rPr>
          <w:color w:val="FFFFFF"/>
          <w:w w:val="105"/>
        </w:rPr>
        <w:t>planet.</w:t>
      </w:r>
    </w:p>
    <w:p w:rsidR="00000000" w:rsidRDefault="009E7F48">
      <w:pPr>
        <w:pStyle w:val="BodyText"/>
        <w:kinsoku w:val="0"/>
        <w:overflowPunct w:val="0"/>
        <w:spacing w:before="84" w:line="213" w:lineRule="auto"/>
        <w:ind w:left="894" w:right="71"/>
        <w:rPr>
          <w:color w:val="FFFFFF"/>
          <w:w w:val="105"/>
        </w:rPr>
      </w:pPr>
      <w:r>
        <w:rPr>
          <w:color w:val="FFFFFF"/>
          <w:w w:val="105"/>
        </w:rPr>
        <w:t>Above</w:t>
      </w:r>
      <w:r>
        <w:rPr>
          <w:color w:val="FFFFFF"/>
          <w:spacing w:val="-17"/>
          <w:w w:val="105"/>
        </w:rPr>
        <w:t xml:space="preserve"> </w:t>
      </w:r>
      <w:r>
        <w:rPr>
          <w:color w:val="FFFFFF"/>
          <w:w w:val="105"/>
        </w:rPr>
        <w:t>the</w:t>
      </w:r>
      <w:r>
        <w:rPr>
          <w:color w:val="FFFFFF"/>
          <w:spacing w:val="-16"/>
          <w:w w:val="105"/>
        </w:rPr>
        <w:t xml:space="preserve"> </w:t>
      </w:r>
      <w:r>
        <w:rPr>
          <w:color w:val="FFFFFF"/>
          <w:w w:val="105"/>
        </w:rPr>
        <w:t>mantle</w:t>
      </w:r>
      <w:r>
        <w:rPr>
          <w:color w:val="FFFFFF"/>
          <w:spacing w:val="-17"/>
          <w:w w:val="105"/>
        </w:rPr>
        <w:t xml:space="preserve"> </w:t>
      </w:r>
      <w:r>
        <w:rPr>
          <w:color w:val="FFFFFF"/>
          <w:w w:val="105"/>
        </w:rPr>
        <w:t>is</w:t>
      </w:r>
      <w:r>
        <w:rPr>
          <w:color w:val="FFFFFF"/>
          <w:spacing w:val="-16"/>
          <w:w w:val="105"/>
        </w:rPr>
        <w:t xml:space="preserve"> </w:t>
      </w:r>
      <w:r>
        <w:rPr>
          <w:color w:val="FFFFFF"/>
          <w:w w:val="105"/>
        </w:rPr>
        <w:t>a</w:t>
      </w:r>
      <w:r>
        <w:rPr>
          <w:color w:val="FFFFFF"/>
          <w:spacing w:val="-16"/>
          <w:w w:val="105"/>
        </w:rPr>
        <w:t xml:space="preserve"> </w:t>
      </w:r>
      <w:r>
        <w:rPr>
          <w:color w:val="FFFFFF"/>
          <w:w w:val="105"/>
        </w:rPr>
        <w:t>relatively</w:t>
      </w:r>
      <w:r>
        <w:rPr>
          <w:color w:val="FFFFFF"/>
          <w:spacing w:val="-17"/>
          <w:w w:val="105"/>
        </w:rPr>
        <w:t xml:space="preserve"> </w:t>
      </w:r>
      <w:r>
        <w:rPr>
          <w:color w:val="FFFFFF"/>
          <w:w w:val="105"/>
        </w:rPr>
        <w:t>thin</w:t>
      </w:r>
      <w:r>
        <w:rPr>
          <w:color w:val="FFFFFF"/>
          <w:spacing w:val="-17"/>
          <w:w w:val="105"/>
        </w:rPr>
        <w:t xml:space="preserve"> </w:t>
      </w:r>
      <w:r>
        <w:rPr>
          <w:color w:val="E9A714"/>
          <w:w w:val="105"/>
        </w:rPr>
        <w:t>crust</w:t>
      </w:r>
      <w:r>
        <w:rPr>
          <w:color w:val="E9A714"/>
          <w:spacing w:val="-16"/>
          <w:w w:val="105"/>
        </w:rPr>
        <w:t xml:space="preserve"> </w:t>
      </w:r>
      <w:r>
        <w:rPr>
          <w:color w:val="FFFFFF"/>
          <w:w w:val="105"/>
        </w:rPr>
        <w:t>of</w:t>
      </w:r>
      <w:r>
        <w:rPr>
          <w:color w:val="FFFFFF"/>
          <w:spacing w:val="-17"/>
          <w:w w:val="105"/>
        </w:rPr>
        <w:t xml:space="preserve"> </w:t>
      </w:r>
      <w:r>
        <w:rPr>
          <w:color w:val="FFFFFF"/>
          <w:w w:val="105"/>
        </w:rPr>
        <w:t>less- dense rocky</w:t>
      </w:r>
      <w:r>
        <w:rPr>
          <w:color w:val="FFFFFF"/>
          <w:spacing w:val="-20"/>
          <w:w w:val="105"/>
        </w:rPr>
        <w:t xml:space="preserve"> </w:t>
      </w:r>
      <w:r>
        <w:rPr>
          <w:color w:val="FFFFFF"/>
          <w:w w:val="105"/>
        </w:rPr>
        <w:t>material.</w:t>
      </w:r>
    </w:p>
    <w:p w:rsidR="00000000" w:rsidRDefault="009E7F48">
      <w:pPr>
        <w:pStyle w:val="BodyText"/>
        <w:kinsoku w:val="0"/>
        <w:overflowPunct w:val="0"/>
        <w:rPr>
          <w:sz w:val="24"/>
          <w:szCs w:val="24"/>
        </w:rPr>
      </w:pPr>
      <w:r>
        <w:rPr>
          <w:rFonts w:ascii="Times New Roman" w:eastAsiaTheme="minorEastAsia" w:cs="Vrinda"/>
          <w:sz w:val="24"/>
          <w:szCs w:val="24"/>
        </w:rPr>
        <w:br w:type="column"/>
      </w: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3"/>
        <w:rPr>
          <w:sz w:val="29"/>
          <w:szCs w:val="29"/>
        </w:rPr>
      </w:pPr>
    </w:p>
    <w:p w:rsidR="00000000" w:rsidRDefault="009E7F48">
      <w:pPr>
        <w:pStyle w:val="BodyText"/>
        <w:kinsoku w:val="0"/>
        <w:overflowPunct w:val="0"/>
        <w:spacing w:line="285" w:lineRule="auto"/>
        <w:ind w:left="510" w:right="259"/>
        <w:rPr>
          <w:rFonts w:ascii="Arial" w:eastAsiaTheme="minorEastAsia" w:hAnsi="Arial" w:cs="Arial"/>
          <w:i/>
          <w:iCs/>
          <w:color w:val="FFFFFF"/>
        </w:rPr>
      </w:pPr>
      <w:r>
        <w:rPr>
          <w:rFonts w:ascii="Arial" w:eastAsiaTheme="minorEastAsia" w:hAnsi="Arial" w:cs="Arial"/>
          <w:i/>
          <w:iCs/>
          <w:color w:val="FFFFFF"/>
        </w:rPr>
        <w:t>Schematic</w:t>
      </w:r>
      <w:r>
        <w:rPr>
          <w:rFonts w:ascii="Arial" w:eastAsiaTheme="minorEastAsia" w:hAnsi="Arial" w:cs="Arial"/>
          <w:i/>
          <w:iCs/>
          <w:color w:val="FFFFFF"/>
          <w:spacing w:val="-18"/>
        </w:rPr>
        <w:t xml:space="preserve"> </w:t>
      </w:r>
      <w:r>
        <w:rPr>
          <w:rFonts w:ascii="Arial" w:eastAsiaTheme="minorEastAsia" w:hAnsi="Arial" w:cs="Arial"/>
          <w:i/>
          <w:iCs/>
          <w:color w:val="FFFFFF"/>
        </w:rPr>
        <w:t>of</w:t>
      </w:r>
      <w:r>
        <w:rPr>
          <w:rFonts w:ascii="Arial" w:eastAsiaTheme="minorEastAsia" w:hAnsi="Arial" w:cs="Arial"/>
          <w:i/>
          <w:iCs/>
          <w:color w:val="FFFFFF"/>
          <w:spacing w:val="-18"/>
        </w:rPr>
        <w:t xml:space="preserve"> </w:t>
      </w:r>
      <w:r>
        <w:rPr>
          <w:rFonts w:ascii="Arial" w:eastAsiaTheme="minorEastAsia" w:hAnsi="Arial" w:cs="Arial"/>
          <w:i/>
          <w:iCs/>
          <w:color w:val="FFFFFF"/>
        </w:rPr>
        <w:t>similarities</w:t>
      </w:r>
      <w:r>
        <w:rPr>
          <w:rFonts w:ascii="Arial" w:eastAsiaTheme="minorEastAsia" w:hAnsi="Arial" w:cs="Arial"/>
          <w:i/>
          <w:iCs/>
          <w:color w:val="FFFFFF"/>
          <w:spacing w:val="-18"/>
        </w:rPr>
        <w:t xml:space="preserve"> </w:t>
      </w:r>
      <w:r>
        <w:rPr>
          <w:rFonts w:ascii="Arial" w:eastAsiaTheme="minorEastAsia" w:hAnsi="Arial" w:cs="Arial"/>
          <w:i/>
          <w:iCs/>
          <w:color w:val="FFFFFF"/>
        </w:rPr>
        <w:t>and</w:t>
      </w:r>
      <w:r>
        <w:rPr>
          <w:rFonts w:ascii="Arial" w:eastAsiaTheme="minorEastAsia" w:hAnsi="Arial" w:cs="Arial"/>
          <w:i/>
          <w:iCs/>
          <w:color w:val="FFFFFF"/>
          <w:spacing w:val="-18"/>
        </w:rPr>
        <w:t xml:space="preserve"> </w:t>
      </w:r>
      <w:r>
        <w:rPr>
          <w:rFonts w:ascii="Arial" w:eastAsiaTheme="minorEastAsia" w:hAnsi="Arial" w:cs="Arial"/>
          <w:i/>
          <w:iCs/>
          <w:color w:val="FFFFFF"/>
        </w:rPr>
        <w:t>differences</w:t>
      </w:r>
      <w:r>
        <w:rPr>
          <w:rFonts w:ascii="Arial" w:eastAsiaTheme="minorEastAsia" w:hAnsi="Arial" w:cs="Arial"/>
          <w:i/>
          <w:iCs/>
          <w:color w:val="FFFFFF"/>
          <w:spacing w:val="-18"/>
        </w:rPr>
        <w:t xml:space="preserve"> </w:t>
      </w:r>
      <w:r>
        <w:rPr>
          <w:rFonts w:ascii="Arial" w:eastAsiaTheme="minorEastAsia" w:hAnsi="Arial" w:cs="Arial"/>
          <w:i/>
          <w:iCs/>
          <w:color w:val="FFFFFF"/>
        </w:rPr>
        <w:t>in</w:t>
      </w:r>
      <w:r>
        <w:rPr>
          <w:rFonts w:ascii="Arial" w:eastAsiaTheme="minorEastAsia" w:hAnsi="Arial" w:cs="Arial"/>
          <w:i/>
          <w:iCs/>
          <w:color w:val="FFFFFF"/>
          <w:spacing w:val="-17"/>
        </w:rPr>
        <w:t xml:space="preserve"> </w:t>
      </w:r>
      <w:r>
        <w:rPr>
          <w:rFonts w:ascii="Arial" w:eastAsiaTheme="minorEastAsia" w:hAnsi="Arial" w:cs="Arial"/>
          <w:i/>
          <w:iCs/>
          <w:color w:val="FFFFFF"/>
        </w:rPr>
        <w:t>the</w:t>
      </w:r>
      <w:r>
        <w:rPr>
          <w:rFonts w:ascii="Arial" w:eastAsiaTheme="minorEastAsia" w:hAnsi="Arial" w:cs="Arial"/>
          <w:i/>
          <w:iCs/>
          <w:color w:val="FFFFFF"/>
          <w:spacing w:val="-18"/>
        </w:rPr>
        <w:t xml:space="preserve"> </w:t>
      </w:r>
      <w:r>
        <w:rPr>
          <w:rFonts w:ascii="Arial" w:eastAsiaTheme="minorEastAsia" w:hAnsi="Arial" w:cs="Arial"/>
          <w:i/>
          <w:iCs/>
          <w:color w:val="FFFFFF"/>
        </w:rPr>
        <w:t>interiors</w:t>
      </w:r>
      <w:r>
        <w:rPr>
          <w:rFonts w:ascii="Arial" w:eastAsiaTheme="minorEastAsia" w:hAnsi="Arial" w:cs="Arial"/>
          <w:i/>
          <w:iCs/>
          <w:color w:val="FFFFFF"/>
          <w:spacing w:val="-18"/>
        </w:rPr>
        <w:t xml:space="preserve"> </w:t>
      </w:r>
      <w:r>
        <w:rPr>
          <w:rFonts w:ascii="Arial" w:eastAsiaTheme="minorEastAsia" w:hAnsi="Arial" w:cs="Arial"/>
          <w:i/>
          <w:iCs/>
          <w:color w:val="FFFFFF"/>
        </w:rPr>
        <w:t>of Earth,</w:t>
      </w:r>
      <w:r>
        <w:rPr>
          <w:rFonts w:ascii="Arial" w:eastAsiaTheme="minorEastAsia" w:hAnsi="Arial" w:cs="Arial"/>
          <w:i/>
          <w:iCs/>
          <w:color w:val="FFFFFF"/>
          <w:spacing w:val="-11"/>
        </w:rPr>
        <w:t xml:space="preserve"> </w:t>
      </w:r>
      <w:r>
        <w:rPr>
          <w:rFonts w:ascii="Arial" w:eastAsiaTheme="minorEastAsia" w:hAnsi="Arial" w:cs="Arial"/>
          <w:i/>
          <w:iCs/>
          <w:color w:val="FFFFFF"/>
        </w:rPr>
        <w:t>Mars</w:t>
      </w:r>
      <w:r>
        <w:rPr>
          <w:rFonts w:ascii="Arial" w:eastAsiaTheme="minorEastAsia" w:hAnsi="Arial" w:cs="Arial"/>
          <w:i/>
          <w:iCs/>
          <w:color w:val="FFFFFF"/>
          <w:spacing w:val="-10"/>
        </w:rPr>
        <w:t xml:space="preserve"> </w:t>
      </w:r>
      <w:r>
        <w:rPr>
          <w:rFonts w:ascii="Arial" w:eastAsiaTheme="minorEastAsia" w:hAnsi="Arial" w:cs="Arial"/>
          <w:i/>
          <w:iCs/>
          <w:color w:val="FFFFFF"/>
        </w:rPr>
        <w:t>and</w:t>
      </w:r>
      <w:r>
        <w:rPr>
          <w:rFonts w:ascii="Arial" w:eastAsiaTheme="minorEastAsia" w:hAnsi="Arial" w:cs="Arial"/>
          <w:i/>
          <w:iCs/>
          <w:color w:val="FFFFFF"/>
          <w:spacing w:val="-11"/>
        </w:rPr>
        <w:t xml:space="preserve"> </w:t>
      </w:r>
      <w:r>
        <w:rPr>
          <w:rFonts w:ascii="Arial" w:eastAsiaTheme="minorEastAsia" w:hAnsi="Arial" w:cs="Arial"/>
          <w:i/>
          <w:iCs/>
          <w:color w:val="FFFFFF"/>
        </w:rPr>
        <w:t>Earth’s</w:t>
      </w:r>
      <w:r>
        <w:rPr>
          <w:rFonts w:ascii="Arial" w:eastAsiaTheme="minorEastAsia" w:hAnsi="Arial" w:cs="Arial"/>
          <w:i/>
          <w:iCs/>
          <w:color w:val="FFFFFF"/>
          <w:spacing w:val="-10"/>
        </w:rPr>
        <w:t xml:space="preserve"> </w:t>
      </w:r>
      <w:r>
        <w:rPr>
          <w:rFonts w:ascii="Arial" w:eastAsiaTheme="minorEastAsia" w:hAnsi="Arial" w:cs="Arial"/>
          <w:i/>
          <w:iCs/>
          <w:color w:val="FFFFFF"/>
        </w:rPr>
        <w:t>Moon.</w:t>
      </w:r>
    </w:p>
    <w:p w:rsidR="00000000" w:rsidRDefault="009E7F48">
      <w:pPr>
        <w:pStyle w:val="BodyText"/>
        <w:kinsoku w:val="0"/>
        <w:overflowPunct w:val="0"/>
        <w:spacing w:line="285" w:lineRule="auto"/>
        <w:ind w:left="510" w:right="259"/>
        <w:rPr>
          <w:rFonts w:ascii="Arial" w:eastAsiaTheme="minorEastAsia" w:hAnsi="Arial" w:cs="Arial"/>
          <w:i/>
          <w:iCs/>
          <w:color w:val="FFFFFF"/>
        </w:rPr>
        <w:sectPr w:rsidR="00000000">
          <w:type w:val="continuous"/>
          <w:pgSz w:w="12240" w:h="15840"/>
          <w:pgMar w:top="920" w:right="400" w:bottom="280" w:left="560" w:header="720" w:footer="720" w:gutter="0"/>
          <w:cols w:num="2" w:space="720" w:equalWidth="0">
            <w:col w:w="5161" w:space="158"/>
            <w:col w:w="5961"/>
          </w:cols>
          <w:noEndnote/>
        </w:sectPr>
      </w:pPr>
    </w:p>
    <w:p w:rsidR="00000000" w:rsidRDefault="009E7F48">
      <w:pPr>
        <w:pStyle w:val="BodyText"/>
        <w:kinsoku w:val="0"/>
        <w:overflowPunct w:val="0"/>
        <w:rPr>
          <w:rFonts w:ascii="Arial" w:eastAsiaTheme="minorEastAsia" w:hAnsi="Arial" w:cs="Arial"/>
          <w:i/>
          <w:iCs/>
          <w:sz w:val="20"/>
          <w:szCs w:val="20"/>
        </w:rPr>
      </w:pPr>
    </w:p>
    <w:p w:rsidR="00000000" w:rsidRDefault="009E7F48">
      <w:pPr>
        <w:pStyle w:val="BodyText"/>
        <w:kinsoku w:val="0"/>
        <w:overflowPunct w:val="0"/>
        <w:rPr>
          <w:rFonts w:ascii="Arial" w:eastAsiaTheme="minorEastAsia" w:hAnsi="Arial" w:cs="Arial"/>
          <w:i/>
          <w:iCs/>
          <w:sz w:val="20"/>
          <w:szCs w:val="20"/>
        </w:rPr>
      </w:pPr>
    </w:p>
    <w:p w:rsidR="00000000" w:rsidRDefault="009E7F48">
      <w:pPr>
        <w:pStyle w:val="BodyText"/>
        <w:kinsoku w:val="0"/>
        <w:overflowPunct w:val="0"/>
        <w:spacing w:before="5"/>
        <w:rPr>
          <w:rFonts w:ascii="Arial" w:eastAsiaTheme="minorEastAsia" w:hAnsi="Arial" w:cs="Arial"/>
          <w:i/>
          <w:iCs/>
          <w:sz w:val="27"/>
          <w:szCs w:val="27"/>
        </w:rPr>
      </w:pPr>
    </w:p>
    <w:p w:rsidR="00000000" w:rsidRDefault="009E7F48">
      <w:pPr>
        <w:pStyle w:val="BodyText"/>
        <w:kinsoku w:val="0"/>
        <w:overflowPunct w:val="0"/>
        <w:spacing w:before="73" w:line="213" w:lineRule="auto"/>
        <w:ind w:left="100" w:right="561"/>
        <w:rPr>
          <w:color w:val="231F20"/>
        </w:rPr>
      </w:pPr>
      <w:r>
        <w:rPr>
          <w:color w:val="231F20"/>
        </w:rPr>
        <w:t>Some of the ever-increasing number of exoplanets identified around stars other than our Sun may be similarly rocky and layered, though Earthlike worlds are smaller than the giant exoplanets whose size makes them easiest to find.</w:t>
      </w:r>
    </w:p>
    <w:p w:rsidR="00000000" w:rsidRDefault="009E7F48">
      <w:pPr>
        <w:pStyle w:val="BodyText"/>
        <w:kinsoku w:val="0"/>
        <w:overflowPunct w:val="0"/>
        <w:spacing w:before="4"/>
        <w:rPr>
          <w:sz w:val="17"/>
          <w:szCs w:val="17"/>
        </w:rPr>
      </w:pPr>
    </w:p>
    <w:p w:rsidR="00000000" w:rsidRDefault="009E7F48">
      <w:pPr>
        <w:pStyle w:val="BodyText"/>
        <w:kinsoku w:val="0"/>
        <w:overflowPunct w:val="0"/>
        <w:spacing w:line="213" w:lineRule="auto"/>
        <w:ind w:left="100"/>
        <w:rPr>
          <w:color w:val="231F20"/>
          <w:w w:val="105"/>
        </w:rPr>
      </w:pPr>
      <w:r>
        <w:rPr>
          <w:color w:val="231F20"/>
          <w:w w:val="105"/>
        </w:rPr>
        <w:t>A</w:t>
      </w:r>
      <w:r>
        <w:rPr>
          <w:color w:val="231F20"/>
          <w:spacing w:val="-18"/>
          <w:w w:val="105"/>
        </w:rPr>
        <w:t xml:space="preserve"> </w:t>
      </w:r>
      <w:r>
        <w:rPr>
          <w:color w:val="231F20"/>
          <w:w w:val="105"/>
        </w:rPr>
        <w:t>key</w:t>
      </w:r>
      <w:r>
        <w:rPr>
          <w:color w:val="231F20"/>
          <w:spacing w:val="-18"/>
          <w:w w:val="105"/>
        </w:rPr>
        <w:t xml:space="preserve"> </w:t>
      </w:r>
      <w:r>
        <w:rPr>
          <w:color w:val="231F20"/>
          <w:w w:val="105"/>
        </w:rPr>
        <w:t>challenge</w:t>
      </w:r>
      <w:r>
        <w:rPr>
          <w:color w:val="231F20"/>
          <w:spacing w:val="-17"/>
          <w:w w:val="105"/>
        </w:rPr>
        <w:t xml:space="preserve"> </w:t>
      </w:r>
      <w:r>
        <w:rPr>
          <w:color w:val="231F20"/>
          <w:w w:val="105"/>
        </w:rPr>
        <w:t>in</w:t>
      </w:r>
      <w:r>
        <w:rPr>
          <w:color w:val="231F20"/>
          <w:spacing w:val="-18"/>
          <w:w w:val="105"/>
        </w:rPr>
        <w:t xml:space="preserve"> </w:t>
      </w:r>
      <w:r>
        <w:rPr>
          <w:color w:val="231F20"/>
          <w:w w:val="105"/>
        </w:rPr>
        <w:t>planetary</w:t>
      </w:r>
      <w:r>
        <w:rPr>
          <w:color w:val="231F20"/>
          <w:spacing w:val="-18"/>
          <w:w w:val="105"/>
        </w:rPr>
        <w:t xml:space="preserve"> </w:t>
      </w:r>
      <w:r>
        <w:rPr>
          <w:color w:val="231F20"/>
          <w:w w:val="105"/>
        </w:rPr>
        <w:t>science</w:t>
      </w:r>
      <w:r>
        <w:rPr>
          <w:color w:val="231F20"/>
          <w:spacing w:val="-17"/>
          <w:w w:val="105"/>
        </w:rPr>
        <w:t xml:space="preserve"> </w:t>
      </w:r>
      <w:r>
        <w:rPr>
          <w:color w:val="231F20"/>
          <w:w w:val="105"/>
        </w:rPr>
        <w:t>half</w:t>
      </w:r>
      <w:r>
        <w:rPr>
          <w:color w:val="231F20"/>
          <w:spacing w:val="-18"/>
          <w:w w:val="105"/>
        </w:rPr>
        <w:t xml:space="preserve"> </w:t>
      </w:r>
      <w:r>
        <w:rPr>
          <w:color w:val="231F20"/>
          <w:w w:val="105"/>
        </w:rPr>
        <w:t>a</w:t>
      </w:r>
      <w:r>
        <w:rPr>
          <w:color w:val="231F20"/>
          <w:spacing w:val="-17"/>
          <w:w w:val="105"/>
        </w:rPr>
        <w:t xml:space="preserve"> </w:t>
      </w:r>
      <w:r>
        <w:rPr>
          <w:color w:val="231F20"/>
          <w:w w:val="105"/>
        </w:rPr>
        <w:t>century</w:t>
      </w:r>
      <w:r>
        <w:rPr>
          <w:color w:val="231F20"/>
          <w:spacing w:val="-18"/>
          <w:w w:val="105"/>
        </w:rPr>
        <w:t xml:space="preserve"> </w:t>
      </w:r>
      <w:r>
        <w:rPr>
          <w:color w:val="231F20"/>
          <w:w w:val="105"/>
        </w:rPr>
        <w:t>into</w:t>
      </w:r>
      <w:r>
        <w:rPr>
          <w:color w:val="231F20"/>
          <w:spacing w:val="-18"/>
          <w:w w:val="105"/>
        </w:rPr>
        <w:t xml:space="preserve"> </w:t>
      </w:r>
      <w:r>
        <w:rPr>
          <w:color w:val="231F20"/>
          <w:w w:val="105"/>
        </w:rPr>
        <w:t>the</w:t>
      </w:r>
      <w:r>
        <w:rPr>
          <w:color w:val="231F20"/>
          <w:spacing w:val="-17"/>
          <w:w w:val="105"/>
        </w:rPr>
        <w:t xml:space="preserve"> </w:t>
      </w:r>
      <w:r>
        <w:rPr>
          <w:color w:val="231F20"/>
          <w:w w:val="105"/>
        </w:rPr>
        <w:t>Space</w:t>
      </w:r>
      <w:r>
        <w:rPr>
          <w:color w:val="231F20"/>
          <w:spacing w:val="-18"/>
          <w:w w:val="105"/>
        </w:rPr>
        <w:t xml:space="preserve"> </w:t>
      </w:r>
      <w:r>
        <w:rPr>
          <w:color w:val="231F20"/>
          <w:w w:val="105"/>
        </w:rPr>
        <w:t>Age</w:t>
      </w:r>
      <w:r>
        <w:rPr>
          <w:color w:val="231F20"/>
          <w:spacing w:val="-18"/>
          <w:w w:val="105"/>
        </w:rPr>
        <w:t xml:space="preserve"> </w:t>
      </w:r>
      <w:r>
        <w:rPr>
          <w:color w:val="231F20"/>
          <w:w w:val="105"/>
        </w:rPr>
        <w:t>is</w:t>
      </w:r>
      <w:r>
        <w:rPr>
          <w:color w:val="231F20"/>
          <w:spacing w:val="-17"/>
          <w:w w:val="105"/>
        </w:rPr>
        <w:t xml:space="preserve"> </w:t>
      </w:r>
      <w:r>
        <w:rPr>
          <w:color w:val="231F20"/>
          <w:w w:val="105"/>
        </w:rPr>
        <w:t>to</w:t>
      </w:r>
      <w:r>
        <w:rPr>
          <w:color w:val="231F20"/>
          <w:spacing w:val="-18"/>
          <w:w w:val="105"/>
        </w:rPr>
        <w:t xml:space="preserve"> </w:t>
      </w:r>
      <w:r>
        <w:rPr>
          <w:color w:val="231F20"/>
          <w:w w:val="105"/>
        </w:rPr>
        <w:t>understand</w:t>
      </w:r>
      <w:r>
        <w:rPr>
          <w:color w:val="231F20"/>
          <w:spacing w:val="-17"/>
          <w:w w:val="105"/>
        </w:rPr>
        <w:t xml:space="preserve"> </w:t>
      </w:r>
      <w:r>
        <w:rPr>
          <w:color w:val="231F20"/>
          <w:w w:val="105"/>
        </w:rPr>
        <w:t>factors</w:t>
      </w:r>
      <w:r>
        <w:rPr>
          <w:color w:val="231F20"/>
          <w:spacing w:val="-18"/>
          <w:w w:val="105"/>
        </w:rPr>
        <w:t xml:space="preserve"> </w:t>
      </w:r>
      <w:r>
        <w:rPr>
          <w:color w:val="231F20"/>
          <w:w w:val="105"/>
        </w:rPr>
        <w:t>that</w:t>
      </w:r>
      <w:r>
        <w:rPr>
          <w:color w:val="231F20"/>
          <w:spacing w:val="-18"/>
          <w:w w:val="105"/>
        </w:rPr>
        <w:t xml:space="preserve"> </w:t>
      </w:r>
      <w:r>
        <w:rPr>
          <w:color w:val="231F20"/>
          <w:w w:val="105"/>
        </w:rPr>
        <w:t>affect</w:t>
      </w:r>
      <w:r>
        <w:rPr>
          <w:color w:val="231F20"/>
          <w:spacing w:val="-17"/>
          <w:w w:val="105"/>
        </w:rPr>
        <w:t xml:space="preserve"> </w:t>
      </w:r>
      <w:r>
        <w:rPr>
          <w:color w:val="231F20"/>
          <w:w w:val="105"/>
        </w:rPr>
        <w:t>how</w:t>
      </w:r>
      <w:r>
        <w:rPr>
          <w:color w:val="231F20"/>
          <w:spacing w:val="-18"/>
          <w:w w:val="105"/>
        </w:rPr>
        <w:t xml:space="preserve"> </w:t>
      </w:r>
      <w:r>
        <w:rPr>
          <w:color w:val="231F20"/>
          <w:w w:val="105"/>
        </w:rPr>
        <w:t>newly</w:t>
      </w:r>
      <w:r>
        <w:rPr>
          <w:color w:val="231F20"/>
          <w:spacing w:val="-18"/>
          <w:w w:val="105"/>
        </w:rPr>
        <w:t xml:space="preserve"> </w:t>
      </w:r>
      <w:r>
        <w:rPr>
          <w:color w:val="231F20"/>
          <w:w w:val="105"/>
        </w:rPr>
        <w:t>forming planets</w:t>
      </w:r>
      <w:r>
        <w:rPr>
          <w:color w:val="231F20"/>
          <w:spacing w:val="-17"/>
          <w:w w:val="105"/>
        </w:rPr>
        <w:t xml:space="preserve"> </w:t>
      </w:r>
      <w:r>
        <w:rPr>
          <w:color w:val="231F20"/>
          <w:w w:val="105"/>
        </w:rPr>
        <w:t>with</w:t>
      </w:r>
      <w:r>
        <w:rPr>
          <w:color w:val="231F20"/>
          <w:spacing w:val="-16"/>
          <w:w w:val="105"/>
        </w:rPr>
        <w:t xml:space="preserve"> </w:t>
      </w:r>
      <w:r>
        <w:rPr>
          <w:color w:val="231F20"/>
          <w:w w:val="105"/>
        </w:rPr>
        <w:t>the</w:t>
      </w:r>
      <w:r>
        <w:rPr>
          <w:color w:val="231F20"/>
          <w:spacing w:val="-16"/>
          <w:w w:val="105"/>
        </w:rPr>
        <w:t xml:space="preserve"> </w:t>
      </w:r>
      <w:r>
        <w:rPr>
          <w:color w:val="231F20"/>
          <w:w w:val="105"/>
        </w:rPr>
        <w:t>same</w:t>
      </w:r>
      <w:r>
        <w:rPr>
          <w:color w:val="231F20"/>
          <w:spacing w:val="-16"/>
          <w:w w:val="105"/>
        </w:rPr>
        <w:t xml:space="preserve"> </w:t>
      </w:r>
      <w:r>
        <w:rPr>
          <w:color w:val="231F20"/>
          <w:w w:val="105"/>
        </w:rPr>
        <w:t>starting</w:t>
      </w:r>
      <w:r>
        <w:rPr>
          <w:color w:val="231F20"/>
          <w:spacing w:val="-16"/>
          <w:w w:val="105"/>
        </w:rPr>
        <w:t xml:space="preserve"> </w:t>
      </w:r>
      <w:r>
        <w:rPr>
          <w:color w:val="231F20"/>
          <w:w w:val="105"/>
        </w:rPr>
        <w:t>materials</w:t>
      </w:r>
      <w:r>
        <w:rPr>
          <w:color w:val="231F20"/>
          <w:spacing w:val="-16"/>
          <w:w w:val="105"/>
        </w:rPr>
        <w:t xml:space="preserve"> </w:t>
      </w:r>
      <w:r>
        <w:rPr>
          <w:color w:val="231F20"/>
          <w:w w:val="105"/>
        </w:rPr>
        <w:t>evolve</w:t>
      </w:r>
      <w:r>
        <w:rPr>
          <w:color w:val="231F20"/>
          <w:spacing w:val="-16"/>
          <w:w w:val="105"/>
        </w:rPr>
        <w:t xml:space="preserve"> </w:t>
      </w:r>
      <w:r>
        <w:rPr>
          <w:color w:val="231F20"/>
          <w:w w:val="105"/>
        </w:rPr>
        <w:t>into</w:t>
      </w:r>
      <w:r>
        <w:rPr>
          <w:color w:val="231F20"/>
          <w:spacing w:val="-16"/>
          <w:w w:val="105"/>
        </w:rPr>
        <w:t xml:space="preserve"> </w:t>
      </w:r>
      <w:r>
        <w:rPr>
          <w:color w:val="231F20"/>
          <w:w w:val="105"/>
        </w:rPr>
        <w:t>worlds</w:t>
      </w:r>
      <w:r>
        <w:rPr>
          <w:color w:val="231F20"/>
          <w:spacing w:val="-16"/>
          <w:w w:val="105"/>
        </w:rPr>
        <w:t xml:space="preserve"> </w:t>
      </w:r>
      <w:r>
        <w:rPr>
          <w:color w:val="231F20"/>
          <w:w w:val="105"/>
        </w:rPr>
        <w:t>as</w:t>
      </w:r>
      <w:r>
        <w:rPr>
          <w:color w:val="231F20"/>
          <w:spacing w:val="-16"/>
          <w:w w:val="105"/>
        </w:rPr>
        <w:t xml:space="preserve"> </w:t>
      </w:r>
      <w:r>
        <w:rPr>
          <w:color w:val="231F20"/>
          <w:w w:val="105"/>
        </w:rPr>
        <w:t>diverse</w:t>
      </w:r>
      <w:r>
        <w:rPr>
          <w:color w:val="231F20"/>
          <w:spacing w:val="-16"/>
          <w:w w:val="105"/>
        </w:rPr>
        <w:t xml:space="preserve"> </w:t>
      </w:r>
      <w:r>
        <w:rPr>
          <w:color w:val="231F20"/>
          <w:w w:val="105"/>
        </w:rPr>
        <w:t>as</w:t>
      </w:r>
      <w:r>
        <w:rPr>
          <w:color w:val="231F20"/>
          <w:spacing w:val="-16"/>
          <w:w w:val="105"/>
        </w:rPr>
        <w:t xml:space="preserve"> </w:t>
      </w:r>
      <w:r>
        <w:rPr>
          <w:color w:val="231F20"/>
          <w:w w:val="105"/>
        </w:rPr>
        <w:t>the</w:t>
      </w:r>
      <w:r>
        <w:rPr>
          <w:color w:val="231F20"/>
          <w:spacing w:val="-16"/>
          <w:w w:val="105"/>
        </w:rPr>
        <w:t xml:space="preserve"> </w:t>
      </w:r>
      <w:r>
        <w:rPr>
          <w:color w:val="231F20"/>
          <w:w w:val="105"/>
        </w:rPr>
        <w:t>terrestrial</w:t>
      </w:r>
      <w:r>
        <w:rPr>
          <w:color w:val="231F20"/>
          <w:spacing w:val="-17"/>
          <w:w w:val="105"/>
        </w:rPr>
        <w:t xml:space="preserve"> </w:t>
      </w:r>
      <w:r>
        <w:rPr>
          <w:color w:val="231F20"/>
          <w:w w:val="105"/>
        </w:rPr>
        <w:t>planets.</w:t>
      </w:r>
      <w:r>
        <w:rPr>
          <w:color w:val="231F20"/>
          <w:spacing w:val="-16"/>
          <w:w w:val="105"/>
        </w:rPr>
        <w:t xml:space="preserve"> </w:t>
      </w:r>
      <w:r>
        <w:rPr>
          <w:color w:val="231F20"/>
          <w:w w:val="105"/>
        </w:rPr>
        <w:t>As</w:t>
      </w:r>
      <w:r>
        <w:rPr>
          <w:color w:val="231F20"/>
          <w:spacing w:val="-16"/>
          <w:w w:val="105"/>
        </w:rPr>
        <w:t xml:space="preserve"> </w:t>
      </w:r>
      <w:r>
        <w:rPr>
          <w:color w:val="231F20"/>
          <w:w w:val="105"/>
        </w:rPr>
        <w:t>a</w:t>
      </w:r>
      <w:r>
        <w:rPr>
          <w:color w:val="231F20"/>
          <w:spacing w:val="-16"/>
          <w:w w:val="105"/>
        </w:rPr>
        <w:t xml:space="preserve"> </w:t>
      </w:r>
      <w:r>
        <w:rPr>
          <w:color w:val="231F20"/>
          <w:w w:val="105"/>
        </w:rPr>
        <w:t>particularly</w:t>
      </w:r>
      <w:r>
        <w:rPr>
          <w:color w:val="231F20"/>
          <w:spacing w:val="-16"/>
          <w:w w:val="105"/>
        </w:rPr>
        <w:t xml:space="preserve"> </w:t>
      </w:r>
      <w:r>
        <w:rPr>
          <w:color w:val="231F20"/>
          <w:w w:val="105"/>
        </w:rPr>
        <w:t xml:space="preserve">interesting </w:t>
      </w:r>
      <w:r>
        <w:rPr>
          <w:color w:val="231F20"/>
          <w:spacing w:val="-3"/>
          <w:w w:val="105"/>
        </w:rPr>
        <w:t>corollary:</w:t>
      </w:r>
      <w:r>
        <w:rPr>
          <w:color w:val="231F20"/>
          <w:spacing w:val="-10"/>
          <w:w w:val="105"/>
        </w:rPr>
        <w:t xml:space="preserve"> </w:t>
      </w:r>
      <w:r>
        <w:rPr>
          <w:color w:val="231F20"/>
          <w:w w:val="105"/>
        </w:rPr>
        <w:t>What</w:t>
      </w:r>
      <w:r>
        <w:rPr>
          <w:color w:val="231F20"/>
          <w:spacing w:val="-10"/>
          <w:w w:val="105"/>
        </w:rPr>
        <w:t xml:space="preserve"> </w:t>
      </w:r>
      <w:r>
        <w:rPr>
          <w:color w:val="231F20"/>
          <w:w w:val="105"/>
        </w:rPr>
        <w:t>does</w:t>
      </w:r>
      <w:r>
        <w:rPr>
          <w:color w:val="231F20"/>
          <w:spacing w:val="-10"/>
          <w:w w:val="105"/>
        </w:rPr>
        <w:t xml:space="preserve"> </w:t>
      </w:r>
      <w:r>
        <w:rPr>
          <w:color w:val="231F20"/>
          <w:w w:val="105"/>
        </w:rPr>
        <w:t>it</w:t>
      </w:r>
      <w:r>
        <w:rPr>
          <w:color w:val="231F20"/>
          <w:spacing w:val="-10"/>
          <w:w w:val="105"/>
        </w:rPr>
        <w:t xml:space="preserve"> </w:t>
      </w:r>
      <w:r>
        <w:rPr>
          <w:color w:val="231F20"/>
          <w:w w:val="105"/>
        </w:rPr>
        <w:t>take</w:t>
      </w:r>
      <w:r>
        <w:rPr>
          <w:color w:val="231F20"/>
          <w:spacing w:val="-10"/>
          <w:w w:val="105"/>
        </w:rPr>
        <w:t xml:space="preserve"> </w:t>
      </w:r>
      <w:r>
        <w:rPr>
          <w:color w:val="231F20"/>
          <w:w w:val="105"/>
        </w:rPr>
        <w:t>to</w:t>
      </w:r>
      <w:r>
        <w:rPr>
          <w:color w:val="231F20"/>
          <w:spacing w:val="-10"/>
          <w:w w:val="105"/>
        </w:rPr>
        <w:t xml:space="preserve"> </w:t>
      </w:r>
      <w:r>
        <w:rPr>
          <w:color w:val="231F20"/>
          <w:w w:val="105"/>
        </w:rPr>
        <w:t>make</w:t>
      </w:r>
      <w:r>
        <w:rPr>
          <w:color w:val="231F20"/>
          <w:spacing w:val="-10"/>
          <w:w w:val="105"/>
        </w:rPr>
        <w:t xml:space="preserve"> </w:t>
      </w:r>
      <w:r>
        <w:rPr>
          <w:color w:val="231F20"/>
          <w:w w:val="105"/>
        </w:rPr>
        <w:t>a</w:t>
      </w:r>
      <w:r>
        <w:rPr>
          <w:color w:val="231F20"/>
          <w:spacing w:val="-10"/>
          <w:w w:val="105"/>
        </w:rPr>
        <w:t xml:space="preserve"> </w:t>
      </w:r>
      <w:r>
        <w:rPr>
          <w:color w:val="231F20"/>
          <w:w w:val="105"/>
        </w:rPr>
        <w:t>planet</w:t>
      </w:r>
      <w:r>
        <w:rPr>
          <w:color w:val="231F20"/>
          <w:spacing w:val="-10"/>
          <w:w w:val="105"/>
        </w:rPr>
        <w:t xml:space="preserve"> </w:t>
      </w:r>
      <w:r>
        <w:rPr>
          <w:color w:val="231F20"/>
          <w:w w:val="105"/>
        </w:rPr>
        <w:t>as</w:t>
      </w:r>
      <w:r>
        <w:rPr>
          <w:color w:val="231F20"/>
          <w:spacing w:val="-10"/>
          <w:w w:val="105"/>
        </w:rPr>
        <w:t xml:space="preserve"> </w:t>
      </w:r>
      <w:r>
        <w:rPr>
          <w:color w:val="231F20"/>
          <w:w w:val="105"/>
        </w:rPr>
        <w:t>special</w:t>
      </w:r>
      <w:r>
        <w:rPr>
          <w:color w:val="231F20"/>
          <w:spacing w:val="-10"/>
          <w:w w:val="105"/>
        </w:rPr>
        <w:t xml:space="preserve"> </w:t>
      </w:r>
      <w:r>
        <w:rPr>
          <w:color w:val="231F20"/>
          <w:w w:val="105"/>
        </w:rPr>
        <w:t>as</w:t>
      </w:r>
      <w:r>
        <w:rPr>
          <w:color w:val="231F20"/>
          <w:spacing w:val="-10"/>
          <w:w w:val="105"/>
        </w:rPr>
        <w:t xml:space="preserve"> </w:t>
      </w:r>
      <w:r>
        <w:rPr>
          <w:color w:val="231F20"/>
          <w:w w:val="105"/>
        </w:rPr>
        <w:t>Earth?</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00" w:right="477"/>
        <w:rPr>
          <w:color w:val="231F20"/>
          <w:w w:val="105"/>
        </w:rPr>
      </w:pPr>
      <w:r>
        <w:rPr>
          <w:color w:val="231F20"/>
          <w:w w:val="105"/>
        </w:rPr>
        <w:t>Planets</w:t>
      </w:r>
      <w:r>
        <w:rPr>
          <w:color w:val="231F20"/>
          <w:spacing w:val="-21"/>
          <w:w w:val="105"/>
        </w:rPr>
        <w:t xml:space="preserve"> </w:t>
      </w:r>
      <w:r>
        <w:rPr>
          <w:color w:val="231F20"/>
          <w:w w:val="105"/>
        </w:rPr>
        <w:t>start</w:t>
      </w:r>
      <w:r>
        <w:rPr>
          <w:color w:val="231F20"/>
          <w:spacing w:val="-21"/>
          <w:w w:val="105"/>
        </w:rPr>
        <w:t xml:space="preserve"> </w:t>
      </w:r>
      <w:r>
        <w:rPr>
          <w:color w:val="231F20"/>
          <w:w w:val="105"/>
        </w:rPr>
        <w:t>as</w:t>
      </w:r>
      <w:r>
        <w:rPr>
          <w:color w:val="231F20"/>
          <w:spacing w:val="-21"/>
          <w:w w:val="105"/>
        </w:rPr>
        <w:t xml:space="preserve"> </w:t>
      </w:r>
      <w:r>
        <w:rPr>
          <w:color w:val="231F20"/>
          <w:w w:val="105"/>
        </w:rPr>
        <w:t>growing</w:t>
      </w:r>
      <w:r>
        <w:rPr>
          <w:color w:val="231F20"/>
          <w:spacing w:val="-21"/>
          <w:w w:val="105"/>
        </w:rPr>
        <w:t xml:space="preserve"> </w:t>
      </w:r>
      <w:r>
        <w:rPr>
          <w:color w:val="231F20"/>
          <w:w w:val="105"/>
        </w:rPr>
        <w:t>coagulations</w:t>
      </w:r>
      <w:r>
        <w:rPr>
          <w:color w:val="231F20"/>
          <w:spacing w:val="-21"/>
          <w:w w:val="105"/>
        </w:rPr>
        <w:t xml:space="preserve"> </w:t>
      </w:r>
      <w:r>
        <w:rPr>
          <w:color w:val="231F20"/>
          <w:w w:val="105"/>
        </w:rPr>
        <w:t>of</w:t>
      </w:r>
      <w:r>
        <w:rPr>
          <w:color w:val="231F20"/>
          <w:spacing w:val="-21"/>
          <w:w w:val="105"/>
        </w:rPr>
        <w:t xml:space="preserve"> </w:t>
      </w:r>
      <w:r>
        <w:rPr>
          <w:color w:val="231F20"/>
          <w:w w:val="105"/>
        </w:rPr>
        <w:t>primordial</w:t>
      </w:r>
      <w:r>
        <w:rPr>
          <w:color w:val="231F20"/>
          <w:spacing w:val="-21"/>
          <w:w w:val="105"/>
        </w:rPr>
        <w:t xml:space="preserve"> </w:t>
      </w:r>
      <w:r>
        <w:rPr>
          <w:color w:val="231F20"/>
          <w:w w:val="105"/>
        </w:rPr>
        <w:t>particles</w:t>
      </w:r>
      <w:r>
        <w:rPr>
          <w:color w:val="231F20"/>
          <w:spacing w:val="-21"/>
          <w:w w:val="105"/>
        </w:rPr>
        <w:t xml:space="preserve"> </w:t>
      </w:r>
      <w:r>
        <w:rPr>
          <w:color w:val="231F20"/>
          <w:w w:val="105"/>
        </w:rPr>
        <w:t>in</w:t>
      </w:r>
      <w:r>
        <w:rPr>
          <w:color w:val="231F20"/>
          <w:spacing w:val="-21"/>
          <w:w w:val="105"/>
        </w:rPr>
        <w:t xml:space="preserve"> </w:t>
      </w:r>
      <w:r>
        <w:rPr>
          <w:color w:val="231F20"/>
          <w:w w:val="105"/>
        </w:rPr>
        <w:t>a</w:t>
      </w:r>
      <w:r>
        <w:rPr>
          <w:color w:val="231F20"/>
          <w:spacing w:val="-21"/>
          <w:w w:val="105"/>
        </w:rPr>
        <w:t xml:space="preserve"> </w:t>
      </w:r>
      <w:r>
        <w:rPr>
          <w:color w:val="231F20"/>
          <w:w w:val="105"/>
        </w:rPr>
        <w:t>disc-shaped</w:t>
      </w:r>
      <w:r>
        <w:rPr>
          <w:color w:val="231F20"/>
          <w:spacing w:val="-21"/>
          <w:w w:val="105"/>
        </w:rPr>
        <w:t xml:space="preserve"> </w:t>
      </w:r>
      <w:r>
        <w:rPr>
          <w:color w:val="231F20"/>
          <w:w w:val="105"/>
        </w:rPr>
        <w:t>swarm</w:t>
      </w:r>
      <w:r>
        <w:rPr>
          <w:color w:val="231F20"/>
          <w:spacing w:val="-21"/>
          <w:w w:val="105"/>
        </w:rPr>
        <w:t xml:space="preserve"> </w:t>
      </w:r>
      <w:r>
        <w:rPr>
          <w:color w:val="231F20"/>
          <w:w w:val="105"/>
        </w:rPr>
        <w:t>around</w:t>
      </w:r>
      <w:r>
        <w:rPr>
          <w:color w:val="231F20"/>
          <w:spacing w:val="-21"/>
          <w:w w:val="105"/>
        </w:rPr>
        <w:t xml:space="preserve"> </w:t>
      </w:r>
      <w:r>
        <w:rPr>
          <w:color w:val="231F20"/>
          <w:w w:val="105"/>
        </w:rPr>
        <w:t>a</w:t>
      </w:r>
      <w:r>
        <w:rPr>
          <w:color w:val="231F20"/>
          <w:spacing w:val="-21"/>
          <w:w w:val="105"/>
        </w:rPr>
        <w:t xml:space="preserve"> </w:t>
      </w:r>
      <w:r>
        <w:rPr>
          <w:color w:val="231F20"/>
          <w:w w:val="105"/>
        </w:rPr>
        <w:t>formative</w:t>
      </w:r>
      <w:r>
        <w:rPr>
          <w:color w:val="231F20"/>
          <w:spacing w:val="-21"/>
          <w:w w:val="105"/>
        </w:rPr>
        <w:t xml:space="preserve"> </w:t>
      </w:r>
      <w:r>
        <w:rPr>
          <w:color w:val="231F20"/>
          <w:w w:val="105"/>
        </w:rPr>
        <w:t>star</w:t>
      </w:r>
      <w:r>
        <w:rPr>
          <w:color w:val="231F20"/>
          <w:spacing w:val="-21"/>
          <w:w w:val="105"/>
        </w:rPr>
        <w:t xml:space="preserve"> </w:t>
      </w:r>
      <w:r>
        <w:rPr>
          <w:color w:val="231F20"/>
          <w:w w:val="105"/>
        </w:rPr>
        <w:t>--</w:t>
      </w:r>
      <w:r>
        <w:rPr>
          <w:color w:val="231F20"/>
          <w:spacing w:val="-21"/>
          <w:w w:val="105"/>
        </w:rPr>
        <w:t xml:space="preserve"> </w:t>
      </w:r>
      <w:r>
        <w:rPr>
          <w:color w:val="231F20"/>
          <w:w w:val="105"/>
        </w:rPr>
        <w:t>the</w:t>
      </w:r>
      <w:r>
        <w:rPr>
          <w:color w:val="231F20"/>
          <w:spacing w:val="-21"/>
          <w:w w:val="105"/>
        </w:rPr>
        <w:t xml:space="preserve"> </w:t>
      </w:r>
      <w:r>
        <w:rPr>
          <w:color w:val="231F20"/>
          <w:w w:val="105"/>
        </w:rPr>
        <w:t>proto-Sun in</w:t>
      </w:r>
      <w:r>
        <w:rPr>
          <w:color w:val="231F20"/>
          <w:spacing w:val="-17"/>
          <w:w w:val="105"/>
        </w:rPr>
        <w:t xml:space="preserve"> </w:t>
      </w:r>
      <w:r>
        <w:rPr>
          <w:color w:val="231F20"/>
          <w:w w:val="105"/>
        </w:rPr>
        <w:t>the</w:t>
      </w:r>
      <w:r>
        <w:rPr>
          <w:color w:val="231F20"/>
          <w:spacing w:val="-16"/>
          <w:w w:val="105"/>
        </w:rPr>
        <w:t xml:space="preserve"> </w:t>
      </w:r>
      <w:r>
        <w:rPr>
          <w:color w:val="231F20"/>
          <w:w w:val="105"/>
        </w:rPr>
        <w:t>case</w:t>
      </w:r>
      <w:r>
        <w:rPr>
          <w:color w:val="231F20"/>
          <w:spacing w:val="-17"/>
          <w:w w:val="105"/>
        </w:rPr>
        <w:t xml:space="preserve"> </w:t>
      </w:r>
      <w:r>
        <w:rPr>
          <w:color w:val="231F20"/>
          <w:w w:val="105"/>
        </w:rPr>
        <w:t>of</w:t>
      </w:r>
      <w:r>
        <w:rPr>
          <w:color w:val="231F20"/>
          <w:spacing w:val="-16"/>
          <w:w w:val="105"/>
        </w:rPr>
        <w:t xml:space="preserve"> </w:t>
      </w:r>
      <w:r>
        <w:rPr>
          <w:color w:val="231F20"/>
          <w:w w:val="105"/>
        </w:rPr>
        <w:t>our</w:t>
      </w:r>
      <w:r>
        <w:rPr>
          <w:color w:val="231F20"/>
          <w:spacing w:val="-16"/>
          <w:w w:val="105"/>
        </w:rPr>
        <w:t xml:space="preserve"> </w:t>
      </w:r>
      <w:r>
        <w:rPr>
          <w:color w:val="231F20"/>
          <w:w w:val="105"/>
        </w:rPr>
        <w:t>solar</w:t>
      </w:r>
      <w:r>
        <w:rPr>
          <w:color w:val="231F20"/>
          <w:spacing w:val="-17"/>
          <w:w w:val="105"/>
        </w:rPr>
        <w:t xml:space="preserve"> </w:t>
      </w:r>
      <w:r>
        <w:rPr>
          <w:color w:val="231F20"/>
          <w:w w:val="105"/>
        </w:rPr>
        <w:t>system.</w:t>
      </w:r>
      <w:r>
        <w:rPr>
          <w:color w:val="231F20"/>
          <w:spacing w:val="-16"/>
          <w:w w:val="105"/>
        </w:rPr>
        <w:t xml:space="preserve"> </w:t>
      </w:r>
      <w:r>
        <w:rPr>
          <w:color w:val="231F20"/>
          <w:w w:val="105"/>
        </w:rPr>
        <w:t>Meteorites</w:t>
      </w:r>
      <w:r>
        <w:rPr>
          <w:color w:val="231F20"/>
          <w:spacing w:val="-16"/>
          <w:w w:val="105"/>
        </w:rPr>
        <w:t xml:space="preserve"> </w:t>
      </w:r>
      <w:r>
        <w:rPr>
          <w:color w:val="231F20"/>
          <w:w w:val="105"/>
        </w:rPr>
        <w:t>provide</w:t>
      </w:r>
      <w:r>
        <w:rPr>
          <w:color w:val="231F20"/>
          <w:spacing w:val="-17"/>
          <w:w w:val="105"/>
        </w:rPr>
        <w:t xml:space="preserve"> </w:t>
      </w:r>
      <w:r>
        <w:rPr>
          <w:color w:val="231F20"/>
          <w:w w:val="105"/>
        </w:rPr>
        <w:t>information</w:t>
      </w:r>
      <w:r>
        <w:rPr>
          <w:color w:val="231F20"/>
          <w:spacing w:val="-16"/>
          <w:w w:val="105"/>
        </w:rPr>
        <w:t xml:space="preserve"> </w:t>
      </w:r>
      <w:r>
        <w:rPr>
          <w:color w:val="231F20"/>
          <w:w w:val="105"/>
        </w:rPr>
        <w:t>about</w:t>
      </w:r>
      <w:r>
        <w:rPr>
          <w:color w:val="231F20"/>
          <w:spacing w:val="-16"/>
          <w:w w:val="105"/>
        </w:rPr>
        <w:t xml:space="preserve"> </w:t>
      </w:r>
      <w:r>
        <w:rPr>
          <w:color w:val="231F20"/>
          <w:w w:val="105"/>
        </w:rPr>
        <w:t>composition</w:t>
      </w:r>
      <w:r>
        <w:rPr>
          <w:color w:val="231F20"/>
          <w:spacing w:val="-17"/>
          <w:w w:val="105"/>
        </w:rPr>
        <w:t xml:space="preserve"> </w:t>
      </w:r>
      <w:r>
        <w:rPr>
          <w:color w:val="231F20"/>
          <w:w w:val="105"/>
        </w:rPr>
        <w:t>of</w:t>
      </w:r>
      <w:r>
        <w:rPr>
          <w:color w:val="231F20"/>
          <w:spacing w:val="-16"/>
          <w:w w:val="105"/>
        </w:rPr>
        <w:t xml:space="preserve"> </w:t>
      </w:r>
      <w:r>
        <w:rPr>
          <w:color w:val="231F20"/>
          <w:w w:val="105"/>
        </w:rPr>
        <w:t>the</w:t>
      </w:r>
      <w:r>
        <w:rPr>
          <w:color w:val="231F20"/>
          <w:spacing w:val="-17"/>
          <w:w w:val="105"/>
        </w:rPr>
        <w:t xml:space="preserve"> </w:t>
      </w:r>
      <w:r>
        <w:rPr>
          <w:color w:val="231F20"/>
          <w:w w:val="105"/>
        </w:rPr>
        <w:t>planet-forming</w:t>
      </w:r>
      <w:r>
        <w:rPr>
          <w:color w:val="231F20"/>
          <w:spacing w:val="-16"/>
          <w:w w:val="105"/>
        </w:rPr>
        <w:t xml:space="preserve"> </w:t>
      </w:r>
      <w:r>
        <w:rPr>
          <w:color w:val="231F20"/>
          <w:w w:val="105"/>
        </w:rPr>
        <w:t>raw</w:t>
      </w:r>
      <w:r>
        <w:rPr>
          <w:color w:val="231F20"/>
          <w:spacing w:val="-16"/>
          <w:w w:val="105"/>
        </w:rPr>
        <w:t xml:space="preserve"> </w:t>
      </w:r>
      <w:r>
        <w:rPr>
          <w:color w:val="231F20"/>
          <w:w w:val="105"/>
        </w:rPr>
        <w:t>material.</w:t>
      </w:r>
      <w:r>
        <w:rPr>
          <w:color w:val="231F20"/>
          <w:spacing w:val="-17"/>
          <w:w w:val="105"/>
        </w:rPr>
        <w:t xml:space="preserve"> </w:t>
      </w:r>
      <w:r>
        <w:rPr>
          <w:color w:val="231F20"/>
          <w:w w:val="105"/>
        </w:rPr>
        <w:t>Earth formed</w:t>
      </w:r>
      <w:r>
        <w:rPr>
          <w:color w:val="231F20"/>
          <w:spacing w:val="-16"/>
          <w:w w:val="105"/>
        </w:rPr>
        <w:t xml:space="preserve"> </w:t>
      </w:r>
      <w:r>
        <w:rPr>
          <w:color w:val="231F20"/>
          <w:w w:val="105"/>
        </w:rPr>
        <w:t>from</w:t>
      </w:r>
      <w:r>
        <w:rPr>
          <w:color w:val="231F20"/>
          <w:spacing w:val="-16"/>
          <w:w w:val="105"/>
        </w:rPr>
        <w:t xml:space="preserve"> </w:t>
      </w:r>
      <w:r>
        <w:rPr>
          <w:color w:val="231F20"/>
          <w:w w:val="105"/>
        </w:rPr>
        <w:t>the</w:t>
      </w:r>
      <w:r>
        <w:rPr>
          <w:color w:val="231F20"/>
          <w:spacing w:val="-16"/>
          <w:w w:val="105"/>
        </w:rPr>
        <w:t xml:space="preserve"> </w:t>
      </w:r>
      <w:r>
        <w:rPr>
          <w:color w:val="231F20"/>
          <w:w w:val="105"/>
        </w:rPr>
        <w:t>same</w:t>
      </w:r>
      <w:r>
        <w:rPr>
          <w:color w:val="231F20"/>
          <w:spacing w:val="-16"/>
          <w:w w:val="105"/>
        </w:rPr>
        <w:t xml:space="preserve"> </w:t>
      </w:r>
      <w:r>
        <w:rPr>
          <w:color w:val="231F20"/>
          <w:w w:val="105"/>
        </w:rPr>
        <w:t>material</w:t>
      </w:r>
      <w:r>
        <w:rPr>
          <w:color w:val="231F20"/>
          <w:spacing w:val="-15"/>
          <w:w w:val="105"/>
        </w:rPr>
        <w:t xml:space="preserve"> </w:t>
      </w:r>
      <w:r>
        <w:rPr>
          <w:color w:val="231F20"/>
          <w:w w:val="105"/>
        </w:rPr>
        <w:t>as</w:t>
      </w:r>
      <w:r>
        <w:rPr>
          <w:color w:val="231F20"/>
          <w:spacing w:val="-16"/>
          <w:w w:val="105"/>
        </w:rPr>
        <w:t xml:space="preserve"> </w:t>
      </w:r>
      <w:r>
        <w:rPr>
          <w:color w:val="231F20"/>
          <w:w w:val="105"/>
        </w:rPr>
        <w:t>its</w:t>
      </w:r>
      <w:r>
        <w:rPr>
          <w:color w:val="231F20"/>
          <w:spacing w:val="-16"/>
          <w:w w:val="105"/>
        </w:rPr>
        <w:t xml:space="preserve"> </w:t>
      </w:r>
      <w:r>
        <w:rPr>
          <w:color w:val="231F20"/>
          <w:w w:val="105"/>
        </w:rPr>
        <w:t>neighboring</w:t>
      </w:r>
      <w:r>
        <w:rPr>
          <w:color w:val="231F20"/>
          <w:spacing w:val="-16"/>
          <w:w w:val="105"/>
        </w:rPr>
        <w:t xml:space="preserve"> </w:t>
      </w:r>
      <w:r>
        <w:rPr>
          <w:color w:val="231F20"/>
          <w:w w:val="105"/>
        </w:rPr>
        <w:t>planets,</w:t>
      </w:r>
      <w:r>
        <w:rPr>
          <w:color w:val="231F20"/>
          <w:spacing w:val="-16"/>
          <w:w w:val="105"/>
        </w:rPr>
        <w:t xml:space="preserve"> </w:t>
      </w:r>
      <w:r>
        <w:rPr>
          <w:color w:val="231F20"/>
          <w:w w:val="105"/>
        </w:rPr>
        <w:t>but</w:t>
      </w:r>
      <w:r>
        <w:rPr>
          <w:color w:val="231F20"/>
          <w:spacing w:val="-15"/>
          <w:w w:val="105"/>
        </w:rPr>
        <w:t xml:space="preserve"> </w:t>
      </w:r>
      <w:r>
        <w:rPr>
          <w:color w:val="231F20"/>
          <w:w w:val="105"/>
        </w:rPr>
        <w:t>none</w:t>
      </w:r>
      <w:r>
        <w:rPr>
          <w:color w:val="231F20"/>
          <w:spacing w:val="-16"/>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planets</w:t>
      </w:r>
      <w:r>
        <w:rPr>
          <w:color w:val="231F20"/>
          <w:spacing w:val="-15"/>
          <w:w w:val="105"/>
        </w:rPr>
        <w:t xml:space="preserve"> </w:t>
      </w:r>
      <w:r>
        <w:rPr>
          <w:color w:val="231F20"/>
          <w:w w:val="105"/>
        </w:rPr>
        <w:t>now</w:t>
      </w:r>
      <w:r>
        <w:rPr>
          <w:color w:val="231F20"/>
          <w:spacing w:val="-16"/>
          <w:w w:val="105"/>
        </w:rPr>
        <w:t xml:space="preserve"> </w:t>
      </w:r>
      <w:r>
        <w:rPr>
          <w:color w:val="231F20"/>
          <w:w w:val="105"/>
        </w:rPr>
        <w:t>matches</w:t>
      </w:r>
      <w:r>
        <w:rPr>
          <w:color w:val="231F20"/>
          <w:spacing w:val="-16"/>
          <w:w w:val="105"/>
        </w:rPr>
        <w:t xml:space="preserve"> </w:t>
      </w:r>
      <w:r>
        <w:rPr>
          <w:color w:val="231F20"/>
          <w:w w:val="105"/>
        </w:rPr>
        <w:t>the</w:t>
      </w:r>
      <w:r>
        <w:rPr>
          <w:color w:val="231F20"/>
          <w:spacing w:val="-16"/>
          <w:w w:val="105"/>
        </w:rPr>
        <w:t xml:space="preserve"> </w:t>
      </w:r>
      <w:r>
        <w:rPr>
          <w:color w:val="231F20"/>
          <w:w w:val="105"/>
        </w:rPr>
        <w:t>mineral</w:t>
      </w:r>
      <w:r>
        <w:rPr>
          <w:color w:val="231F20"/>
          <w:spacing w:val="-16"/>
          <w:w w:val="105"/>
        </w:rPr>
        <w:t xml:space="preserve"> </w:t>
      </w:r>
      <w:r>
        <w:rPr>
          <w:color w:val="231F20"/>
          <w:w w:val="105"/>
        </w:rPr>
        <w:t>composition</w:t>
      </w:r>
      <w:r>
        <w:rPr>
          <w:color w:val="231F20"/>
          <w:spacing w:val="-15"/>
          <w:w w:val="105"/>
        </w:rPr>
        <w:t xml:space="preserve"> </w:t>
      </w:r>
      <w:r>
        <w:rPr>
          <w:color w:val="231F20"/>
          <w:w w:val="105"/>
        </w:rPr>
        <w:t>of those starting ingredients. They</w:t>
      </w:r>
      <w:r>
        <w:rPr>
          <w:color w:val="231F20"/>
          <w:spacing w:val="-37"/>
          <w:w w:val="105"/>
        </w:rPr>
        <w:t xml:space="preserve"> </w:t>
      </w:r>
      <w:r>
        <w:rPr>
          <w:color w:val="231F20"/>
          <w:w w:val="105"/>
        </w:rPr>
        <w:t>evolved.</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100" w:right="160"/>
        <w:rPr>
          <w:color w:val="231F20"/>
          <w:w w:val="105"/>
        </w:rPr>
      </w:pPr>
      <w:r>
        <w:rPr>
          <w:color w:val="231F20"/>
          <w:w w:val="105"/>
        </w:rPr>
        <w:t xml:space="preserve">As the forming planets grew </w:t>
      </w:r>
      <w:r>
        <w:rPr>
          <w:color w:val="231F20"/>
          <w:spacing w:val="-3"/>
          <w:w w:val="105"/>
        </w:rPr>
        <w:t xml:space="preserve">larger, </w:t>
      </w:r>
      <w:r>
        <w:rPr>
          <w:color w:val="231F20"/>
          <w:w w:val="105"/>
        </w:rPr>
        <w:t>they heated in</w:t>
      </w:r>
      <w:r>
        <w:rPr>
          <w:color w:val="231F20"/>
          <w:w w:val="105"/>
        </w:rPr>
        <w:t>side, with energy from pieces coming together and natural radioactivity. Melting</w:t>
      </w:r>
      <w:r>
        <w:rPr>
          <w:color w:val="231F20"/>
          <w:spacing w:val="-19"/>
          <w:w w:val="105"/>
        </w:rPr>
        <w:t xml:space="preserve"> </w:t>
      </w:r>
      <w:r>
        <w:rPr>
          <w:color w:val="231F20"/>
          <w:w w:val="105"/>
        </w:rPr>
        <w:t>due</w:t>
      </w:r>
      <w:r>
        <w:rPr>
          <w:color w:val="231F20"/>
          <w:spacing w:val="-19"/>
          <w:w w:val="105"/>
        </w:rPr>
        <w:t xml:space="preserve"> </w:t>
      </w:r>
      <w:r>
        <w:rPr>
          <w:color w:val="231F20"/>
          <w:w w:val="105"/>
        </w:rPr>
        <w:t>to</w:t>
      </w:r>
      <w:r>
        <w:rPr>
          <w:color w:val="231F20"/>
          <w:spacing w:val="-18"/>
          <w:w w:val="105"/>
        </w:rPr>
        <w:t xml:space="preserve"> </w:t>
      </w:r>
      <w:r>
        <w:rPr>
          <w:color w:val="231F20"/>
          <w:w w:val="105"/>
        </w:rPr>
        <w:t>the</w:t>
      </w:r>
      <w:r>
        <w:rPr>
          <w:color w:val="231F20"/>
          <w:spacing w:val="-19"/>
          <w:w w:val="105"/>
        </w:rPr>
        <w:t xml:space="preserve"> </w:t>
      </w:r>
      <w:r>
        <w:rPr>
          <w:color w:val="231F20"/>
          <w:w w:val="105"/>
        </w:rPr>
        <w:t>heat</w:t>
      </w:r>
      <w:r>
        <w:rPr>
          <w:color w:val="231F20"/>
          <w:spacing w:val="-18"/>
          <w:w w:val="105"/>
        </w:rPr>
        <w:t xml:space="preserve"> </w:t>
      </w:r>
      <w:r>
        <w:rPr>
          <w:color w:val="231F20"/>
          <w:w w:val="105"/>
        </w:rPr>
        <w:t>enabled</w:t>
      </w:r>
      <w:r>
        <w:rPr>
          <w:color w:val="231F20"/>
          <w:spacing w:val="-19"/>
          <w:w w:val="105"/>
        </w:rPr>
        <w:t xml:space="preserve"> </w:t>
      </w:r>
      <w:r>
        <w:rPr>
          <w:color w:val="231F20"/>
          <w:w w:val="105"/>
        </w:rPr>
        <w:t>enough</w:t>
      </w:r>
      <w:r>
        <w:rPr>
          <w:color w:val="231F20"/>
          <w:spacing w:val="-19"/>
          <w:w w:val="105"/>
        </w:rPr>
        <w:t xml:space="preserve"> </w:t>
      </w:r>
      <w:r>
        <w:rPr>
          <w:color w:val="231F20"/>
          <w:w w:val="105"/>
        </w:rPr>
        <w:t>mobility</w:t>
      </w:r>
      <w:r>
        <w:rPr>
          <w:color w:val="231F20"/>
          <w:spacing w:val="-18"/>
          <w:w w:val="105"/>
        </w:rPr>
        <w:t xml:space="preserve"> </w:t>
      </w:r>
      <w:r>
        <w:rPr>
          <w:color w:val="231F20"/>
          <w:w w:val="105"/>
        </w:rPr>
        <w:t>for</w:t>
      </w:r>
      <w:r>
        <w:rPr>
          <w:color w:val="231F20"/>
          <w:spacing w:val="-19"/>
          <w:w w:val="105"/>
        </w:rPr>
        <w:t xml:space="preserve"> </w:t>
      </w:r>
      <w:r>
        <w:rPr>
          <w:color w:val="231F20"/>
          <w:w w:val="105"/>
        </w:rPr>
        <w:t>heavier</w:t>
      </w:r>
      <w:r>
        <w:rPr>
          <w:color w:val="231F20"/>
          <w:spacing w:val="-18"/>
          <w:w w:val="105"/>
        </w:rPr>
        <w:t xml:space="preserve"> </w:t>
      </w:r>
      <w:r>
        <w:rPr>
          <w:color w:val="231F20"/>
          <w:w w:val="105"/>
        </w:rPr>
        <w:t>ingredients</w:t>
      </w:r>
      <w:r>
        <w:rPr>
          <w:color w:val="231F20"/>
          <w:spacing w:val="-19"/>
          <w:w w:val="105"/>
        </w:rPr>
        <w:t xml:space="preserve"> </w:t>
      </w:r>
      <w:r>
        <w:rPr>
          <w:color w:val="231F20"/>
          <w:w w:val="105"/>
        </w:rPr>
        <w:t>to</w:t>
      </w:r>
      <w:r>
        <w:rPr>
          <w:color w:val="231F20"/>
          <w:spacing w:val="-19"/>
          <w:w w:val="105"/>
        </w:rPr>
        <w:t xml:space="preserve"> </w:t>
      </w:r>
      <w:r>
        <w:rPr>
          <w:color w:val="231F20"/>
          <w:w w:val="105"/>
        </w:rPr>
        <w:t>sink</w:t>
      </w:r>
      <w:r>
        <w:rPr>
          <w:color w:val="231F20"/>
          <w:spacing w:val="-18"/>
          <w:w w:val="105"/>
        </w:rPr>
        <w:t xml:space="preserve"> </w:t>
      </w:r>
      <w:r>
        <w:rPr>
          <w:color w:val="231F20"/>
          <w:w w:val="105"/>
        </w:rPr>
        <w:t>toward</w:t>
      </w:r>
      <w:r>
        <w:rPr>
          <w:color w:val="231F20"/>
          <w:spacing w:val="-19"/>
          <w:w w:val="105"/>
        </w:rPr>
        <w:t xml:space="preserve"> </w:t>
      </w:r>
      <w:r>
        <w:rPr>
          <w:color w:val="231F20"/>
          <w:w w:val="105"/>
        </w:rPr>
        <w:t>the</w:t>
      </w:r>
      <w:r>
        <w:rPr>
          <w:color w:val="231F20"/>
          <w:spacing w:val="-18"/>
          <w:w w:val="105"/>
        </w:rPr>
        <w:t xml:space="preserve"> </w:t>
      </w:r>
      <w:r>
        <w:rPr>
          <w:color w:val="231F20"/>
          <w:spacing w:val="-3"/>
          <w:w w:val="105"/>
        </w:rPr>
        <w:t>center.</w:t>
      </w:r>
      <w:r>
        <w:rPr>
          <w:color w:val="231F20"/>
          <w:spacing w:val="-19"/>
          <w:w w:val="105"/>
        </w:rPr>
        <w:t xml:space="preserve"> </w:t>
      </w:r>
      <w:r>
        <w:rPr>
          <w:color w:val="231F20"/>
          <w:w w:val="105"/>
        </w:rPr>
        <w:t>Temperature</w:t>
      </w:r>
      <w:r>
        <w:rPr>
          <w:color w:val="231F20"/>
          <w:spacing w:val="-19"/>
          <w:w w:val="105"/>
        </w:rPr>
        <w:t xml:space="preserve"> </w:t>
      </w:r>
      <w:r>
        <w:rPr>
          <w:color w:val="231F20"/>
          <w:w w:val="105"/>
        </w:rPr>
        <w:t>and</w:t>
      </w:r>
      <w:r>
        <w:rPr>
          <w:color w:val="231F20"/>
          <w:spacing w:val="-18"/>
          <w:w w:val="105"/>
        </w:rPr>
        <w:t xml:space="preserve"> </w:t>
      </w:r>
      <w:r>
        <w:rPr>
          <w:color w:val="231F20"/>
          <w:w w:val="105"/>
        </w:rPr>
        <w:t>pressure affected</w:t>
      </w:r>
      <w:r>
        <w:rPr>
          <w:color w:val="231F20"/>
          <w:spacing w:val="-16"/>
          <w:w w:val="105"/>
        </w:rPr>
        <w:t xml:space="preserve"> </w:t>
      </w:r>
      <w:r>
        <w:rPr>
          <w:color w:val="231F20"/>
          <w:w w:val="105"/>
        </w:rPr>
        <w:t>the</w:t>
      </w:r>
      <w:r>
        <w:rPr>
          <w:color w:val="231F20"/>
          <w:spacing w:val="-15"/>
          <w:w w:val="105"/>
        </w:rPr>
        <w:t xml:space="preserve"> </w:t>
      </w:r>
      <w:r>
        <w:rPr>
          <w:color w:val="231F20"/>
          <w:w w:val="105"/>
        </w:rPr>
        <w:t>chemistry</w:t>
      </w:r>
      <w:r>
        <w:rPr>
          <w:color w:val="231F20"/>
          <w:spacing w:val="-15"/>
          <w:w w:val="105"/>
        </w:rPr>
        <w:t xml:space="preserve"> </w:t>
      </w:r>
      <w:r>
        <w:rPr>
          <w:color w:val="231F20"/>
          <w:w w:val="105"/>
        </w:rPr>
        <w:t>of</w:t>
      </w:r>
      <w:r>
        <w:rPr>
          <w:color w:val="231F20"/>
          <w:spacing w:val="-15"/>
          <w:w w:val="105"/>
        </w:rPr>
        <w:t xml:space="preserve"> </w:t>
      </w:r>
      <w:r>
        <w:rPr>
          <w:color w:val="231F20"/>
          <w:w w:val="105"/>
        </w:rPr>
        <w:t>the</w:t>
      </w:r>
      <w:r>
        <w:rPr>
          <w:color w:val="231F20"/>
          <w:spacing w:val="-15"/>
          <w:w w:val="105"/>
        </w:rPr>
        <w:t xml:space="preserve"> </w:t>
      </w:r>
      <w:r>
        <w:rPr>
          <w:color w:val="231F20"/>
          <w:w w:val="105"/>
        </w:rPr>
        <w:t>ingredients.</w:t>
      </w:r>
      <w:r>
        <w:rPr>
          <w:color w:val="231F20"/>
          <w:spacing w:val="-15"/>
          <w:w w:val="105"/>
        </w:rPr>
        <w:t xml:space="preserve"> </w:t>
      </w:r>
      <w:r>
        <w:rPr>
          <w:color w:val="231F20"/>
          <w:w w:val="105"/>
        </w:rPr>
        <w:t>Cooling</w:t>
      </w:r>
      <w:r>
        <w:rPr>
          <w:color w:val="231F20"/>
          <w:spacing w:val="-15"/>
          <w:w w:val="105"/>
        </w:rPr>
        <w:t xml:space="preserve"> </w:t>
      </w:r>
      <w:r>
        <w:rPr>
          <w:color w:val="231F20"/>
          <w:w w:val="105"/>
        </w:rPr>
        <w:t>caused</w:t>
      </w:r>
      <w:r>
        <w:rPr>
          <w:color w:val="231F20"/>
          <w:spacing w:val="-15"/>
          <w:w w:val="105"/>
        </w:rPr>
        <w:t xml:space="preserve"> </w:t>
      </w:r>
      <w:r>
        <w:rPr>
          <w:color w:val="231F20"/>
          <w:w w:val="105"/>
        </w:rPr>
        <w:t>some</w:t>
      </w:r>
      <w:r>
        <w:rPr>
          <w:color w:val="231F20"/>
          <w:spacing w:val="-15"/>
          <w:w w:val="105"/>
        </w:rPr>
        <w:t xml:space="preserve"> </w:t>
      </w:r>
      <w:r>
        <w:rPr>
          <w:color w:val="231F20"/>
          <w:w w:val="105"/>
        </w:rPr>
        <w:t>minerals</w:t>
      </w:r>
      <w:r>
        <w:rPr>
          <w:color w:val="231F20"/>
          <w:spacing w:val="-15"/>
          <w:w w:val="105"/>
        </w:rPr>
        <w:t xml:space="preserve"> </w:t>
      </w:r>
      <w:r>
        <w:rPr>
          <w:color w:val="231F20"/>
          <w:w w:val="105"/>
        </w:rPr>
        <w:t>to</w:t>
      </w:r>
      <w:r>
        <w:rPr>
          <w:color w:val="231F20"/>
          <w:spacing w:val="-15"/>
          <w:w w:val="105"/>
        </w:rPr>
        <w:t xml:space="preserve"> </w:t>
      </w:r>
      <w:r>
        <w:rPr>
          <w:color w:val="231F20"/>
          <w:w w:val="105"/>
        </w:rPr>
        <w:t>crystallize</w:t>
      </w:r>
      <w:r>
        <w:rPr>
          <w:color w:val="231F20"/>
          <w:spacing w:val="-15"/>
          <w:w w:val="105"/>
        </w:rPr>
        <w:t xml:space="preserve"> </w:t>
      </w:r>
      <w:r>
        <w:rPr>
          <w:color w:val="231F20"/>
          <w:w w:val="105"/>
        </w:rPr>
        <w:t>out</w:t>
      </w:r>
      <w:r>
        <w:rPr>
          <w:color w:val="231F20"/>
          <w:spacing w:val="-16"/>
          <w:w w:val="105"/>
        </w:rPr>
        <w:t xml:space="preserve"> </w:t>
      </w:r>
      <w:r>
        <w:rPr>
          <w:color w:val="231F20"/>
          <w:w w:val="105"/>
        </w:rPr>
        <w:t>of</w:t>
      </w:r>
      <w:r>
        <w:rPr>
          <w:color w:val="231F20"/>
          <w:spacing w:val="-15"/>
          <w:w w:val="105"/>
        </w:rPr>
        <w:t xml:space="preserve"> </w:t>
      </w:r>
      <w:r>
        <w:rPr>
          <w:color w:val="231F20"/>
          <w:w w:val="105"/>
        </w:rPr>
        <w:t>the</w:t>
      </w:r>
      <w:r>
        <w:rPr>
          <w:color w:val="231F20"/>
          <w:spacing w:val="-15"/>
          <w:w w:val="105"/>
        </w:rPr>
        <w:t xml:space="preserve"> </w:t>
      </w:r>
      <w:r>
        <w:rPr>
          <w:color w:val="231F20"/>
          <w:w w:val="105"/>
        </w:rPr>
        <w:t>melt</w:t>
      </w:r>
      <w:r>
        <w:rPr>
          <w:color w:val="231F20"/>
          <w:spacing w:val="-15"/>
          <w:w w:val="105"/>
        </w:rPr>
        <w:t xml:space="preserve"> </w:t>
      </w:r>
      <w:r>
        <w:rPr>
          <w:color w:val="231F20"/>
          <w:w w:val="105"/>
        </w:rPr>
        <w:t>at</w:t>
      </w:r>
      <w:r>
        <w:rPr>
          <w:color w:val="231F20"/>
          <w:spacing w:val="-15"/>
          <w:w w:val="105"/>
        </w:rPr>
        <w:t xml:space="preserve"> </w:t>
      </w:r>
      <w:r>
        <w:rPr>
          <w:color w:val="231F20"/>
          <w:w w:val="105"/>
        </w:rPr>
        <w:t>different</w:t>
      </w:r>
      <w:r>
        <w:rPr>
          <w:color w:val="231F20"/>
          <w:spacing w:val="-15"/>
          <w:w w:val="105"/>
        </w:rPr>
        <w:t xml:space="preserve"> </w:t>
      </w:r>
      <w:r>
        <w:rPr>
          <w:color w:val="231F20"/>
          <w:w w:val="105"/>
        </w:rPr>
        <w:t>temperatures than</w:t>
      </w:r>
      <w:r>
        <w:rPr>
          <w:color w:val="231F20"/>
          <w:spacing w:val="-22"/>
          <w:w w:val="105"/>
        </w:rPr>
        <w:t xml:space="preserve"> </w:t>
      </w:r>
      <w:r>
        <w:rPr>
          <w:color w:val="231F20"/>
          <w:w w:val="105"/>
        </w:rPr>
        <w:t>others.</w:t>
      </w:r>
      <w:r>
        <w:rPr>
          <w:color w:val="231F20"/>
          <w:spacing w:val="-22"/>
          <w:w w:val="105"/>
        </w:rPr>
        <w:t xml:space="preserve"> </w:t>
      </w:r>
      <w:r>
        <w:rPr>
          <w:color w:val="231F20"/>
          <w:w w:val="105"/>
        </w:rPr>
        <w:t>Multiple</w:t>
      </w:r>
      <w:r>
        <w:rPr>
          <w:color w:val="231F20"/>
          <w:spacing w:val="-21"/>
          <w:w w:val="105"/>
        </w:rPr>
        <w:t xml:space="preserve"> </w:t>
      </w:r>
      <w:r>
        <w:rPr>
          <w:color w:val="231F20"/>
          <w:w w:val="105"/>
        </w:rPr>
        <w:t>models</w:t>
      </w:r>
      <w:r>
        <w:rPr>
          <w:color w:val="231F20"/>
          <w:spacing w:val="-22"/>
          <w:w w:val="105"/>
        </w:rPr>
        <w:t xml:space="preserve"> </w:t>
      </w:r>
      <w:r>
        <w:rPr>
          <w:color w:val="231F20"/>
          <w:w w:val="105"/>
        </w:rPr>
        <w:t>have</w:t>
      </w:r>
      <w:r>
        <w:rPr>
          <w:color w:val="231F20"/>
          <w:spacing w:val="-22"/>
          <w:w w:val="105"/>
        </w:rPr>
        <w:t xml:space="preserve"> </w:t>
      </w:r>
      <w:r>
        <w:rPr>
          <w:color w:val="231F20"/>
          <w:w w:val="105"/>
        </w:rPr>
        <w:t>been</w:t>
      </w:r>
      <w:r>
        <w:rPr>
          <w:color w:val="231F20"/>
          <w:spacing w:val="-21"/>
          <w:w w:val="105"/>
        </w:rPr>
        <w:t xml:space="preserve"> </w:t>
      </w:r>
      <w:r>
        <w:rPr>
          <w:color w:val="231F20"/>
          <w:w w:val="105"/>
        </w:rPr>
        <w:t>proposed</w:t>
      </w:r>
      <w:r>
        <w:rPr>
          <w:color w:val="231F20"/>
          <w:spacing w:val="-22"/>
          <w:w w:val="105"/>
        </w:rPr>
        <w:t xml:space="preserve"> </w:t>
      </w:r>
      <w:r>
        <w:rPr>
          <w:color w:val="231F20"/>
          <w:w w:val="105"/>
        </w:rPr>
        <w:t>for</w:t>
      </w:r>
      <w:r>
        <w:rPr>
          <w:color w:val="231F20"/>
          <w:spacing w:val="-22"/>
          <w:w w:val="105"/>
        </w:rPr>
        <w:t xml:space="preserve"> </w:t>
      </w:r>
      <w:r>
        <w:rPr>
          <w:color w:val="231F20"/>
          <w:w w:val="105"/>
        </w:rPr>
        <w:t>the</w:t>
      </w:r>
      <w:r>
        <w:rPr>
          <w:color w:val="231F20"/>
          <w:spacing w:val="-21"/>
          <w:w w:val="105"/>
        </w:rPr>
        <w:t xml:space="preserve"> </w:t>
      </w:r>
      <w:r>
        <w:rPr>
          <w:color w:val="231F20"/>
          <w:w w:val="105"/>
        </w:rPr>
        <w:t>steps</w:t>
      </w:r>
      <w:r>
        <w:rPr>
          <w:color w:val="231F20"/>
          <w:spacing w:val="-22"/>
          <w:w w:val="105"/>
        </w:rPr>
        <w:t xml:space="preserve"> </w:t>
      </w:r>
      <w:r>
        <w:rPr>
          <w:color w:val="231F20"/>
          <w:w w:val="105"/>
        </w:rPr>
        <w:t>in</w:t>
      </w:r>
      <w:r>
        <w:rPr>
          <w:color w:val="231F20"/>
          <w:spacing w:val="-21"/>
          <w:w w:val="105"/>
        </w:rPr>
        <w:t xml:space="preserve"> </w:t>
      </w:r>
      <w:r>
        <w:rPr>
          <w:color w:val="231F20"/>
          <w:w w:val="105"/>
        </w:rPr>
        <w:t>how</w:t>
      </w:r>
      <w:r>
        <w:rPr>
          <w:color w:val="231F20"/>
          <w:spacing w:val="-22"/>
          <w:w w:val="105"/>
        </w:rPr>
        <w:t xml:space="preserve"> </w:t>
      </w:r>
      <w:r>
        <w:rPr>
          <w:color w:val="231F20"/>
          <w:w w:val="105"/>
        </w:rPr>
        <w:t>different</w:t>
      </w:r>
      <w:r>
        <w:rPr>
          <w:color w:val="231F20"/>
          <w:spacing w:val="-22"/>
          <w:w w:val="105"/>
        </w:rPr>
        <w:t xml:space="preserve"> </w:t>
      </w:r>
      <w:r>
        <w:rPr>
          <w:color w:val="231F20"/>
          <w:w w:val="105"/>
        </w:rPr>
        <w:t>minerals</w:t>
      </w:r>
      <w:r>
        <w:rPr>
          <w:color w:val="231F20"/>
          <w:spacing w:val="-21"/>
          <w:w w:val="105"/>
        </w:rPr>
        <w:t xml:space="preserve"> </w:t>
      </w:r>
      <w:r>
        <w:rPr>
          <w:color w:val="231F20"/>
          <w:w w:val="105"/>
        </w:rPr>
        <w:t>were</w:t>
      </w:r>
      <w:r>
        <w:rPr>
          <w:color w:val="231F20"/>
          <w:spacing w:val="-22"/>
          <w:w w:val="105"/>
        </w:rPr>
        <w:t xml:space="preserve"> </w:t>
      </w:r>
      <w:r>
        <w:rPr>
          <w:color w:val="231F20"/>
          <w:w w:val="105"/>
        </w:rPr>
        <w:t>produced</w:t>
      </w:r>
      <w:r>
        <w:rPr>
          <w:color w:val="231F20"/>
          <w:spacing w:val="-22"/>
          <w:w w:val="105"/>
        </w:rPr>
        <w:t xml:space="preserve"> </w:t>
      </w:r>
      <w:r>
        <w:rPr>
          <w:color w:val="231F20"/>
          <w:w w:val="105"/>
        </w:rPr>
        <w:t>and</w:t>
      </w:r>
      <w:r>
        <w:rPr>
          <w:color w:val="231F20"/>
          <w:spacing w:val="-21"/>
          <w:w w:val="105"/>
        </w:rPr>
        <w:t xml:space="preserve"> </w:t>
      </w:r>
      <w:r>
        <w:rPr>
          <w:color w:val="231F20"/>
          <w:w w:val="105"/>
        </w:rPr>
        <w:t>stratified</w:t>
      </w:r>
      <w:r>
        <w:rPr>
          <w:color w:val="231F20"/>
          <w:spacing w:val="-22"/>
          <w:w w:val="105"/>
        </w:rPr>
        <w:t xml:space="preserve"> </w:t>
      </w:r>
      <w:r>
        <w:rPr>
          <w:color w:val="231F20"/>
          <w:w w:val="105"/>
        </w:rPr>
        <w:t>as</w:t>
      </w:r>
      <w:r>
        <w:rPr>
          <w:color w:val="231F20"/>
          <w:spacing w:val="-22"/>
          <w:w w:val="105"/>
        </w:rPr>
        <w:t xml:space="preserve"> </w:t>
      </w:r>
      <w:r>
        <w:rPr>
          <w:color w:val="231F20"/>
          <w:w w:val="105"/>
        </w:rPr>
        <w:t>Earth</w:t>
      </w:r>
      <w:r>
        <w:rPr>
          <w:rFonts w:hint="eastAsia"/>
          <w:color w:val="231F20"/>
          <w:w w:val="105"/>
        </w:rPr>
        <w:t>’</w:t>
      </w:r>
      <w:r>
        <w:rPr>
          <w:color w:val="231F20"/>
          <w:w w:val="105"/>
        </w:rPr>
        <w:t>s evolution</w:t>
      </w:r>
      <w:r>
        <w:rPr>
          <w:color w:val="231F20"/>
          <w:spacing w:val="-21"/>
          <w:w w:val="105"/>
        </w:rPr>
        <w:t xml:space="preserve"> </w:t>
      </w:r>
      <w:r>
        <w:rPr>
          <w:color w:val="231F20"/>
          <w:w w:val="105"/>
        </w:rPr>
        <w:t>proceeded.</w:t>
      </w:r>
      <w:r>
        <w:rPr>
          <w:color w:val="231F20"/>
          <w:spacing w:val="-21"/>
          <w:w w:val="105"/>
        </w:rPr>
        <w:t xml:space="preserve"> </w:t>
      </w:r>
      <w:r>
        <w:rPr>
          <w:color w:val="231F20"/>
          <w:w w:val="105"/>
        </w:rPr>
        <w:t>Each</w:t>
      </w:r>
      <w:r>
        <w:rPr>
          <w:color w:val="231F20"/>
          <w:spacing w:val="-21"/>
          <w:w w:val="105"/>
        </w:rPr>
        <w:t xml:space="preserve"> </w:t>
      </w:r>
      <w:r>
        <w:rPr>
          <w:color w:val="231F20"/>
          <w:w w:val="105"/>
        </w:rPr>
        <w:t>of</w:t>
      </w:r>
      <w:r>
        <w:rPr>
          <w:color w:val="231F20"/>
          <w:spacing w:val="-21"/>
          <w:w w:val="105"/>
        </w:rPr>
        <w:t xml:space="preserve"> </w:t>
      </w:r>
      <w:r>
        <w:rPr>
          <w:color w:val="231F20"/>
          <w:w w:val="105"/>
        </w:rPr>
        <w:t>these</w:t>
      </w:r>
      <w:r>
        <w:rPr>
          <w:color w:val="231F20"/>
          <w:spacing w:val="-21"/>
          <w:w w:val="105"/>
        </w:rPr>
        <w:t xml:space="preserve"> </w:t>
      </w:r>
      <w:r>
        <w:rPr>
          <w:color w:val="231F20"/>
          <w:w w:val="105"/>
        </w:rPr>
        <w:t>models</w:t>
      </w:r>
      <w:r>
        <w:rPr>
          <w:color w:val="231F20"/>
          <w:spacing w:val="-21"/>
          <w:w w:val="105"/>
        </w:rPr>
        <w:t xml:space="preserve"> </w:t>
      </w:r>
      <w:r>
        <w:rPr>
          <w:color w:val="231F20"/>
          <w:w w:val="105"/>
        </w:rPr>
        <w:t>of</w:t>
      </w:r>
      <w:r>
        <w:rPr>
          <w:color w:val="231F20"/>
          <w:spacing w:val="-21"/>
          <w:w w:val="105"/>
        </w:rPr>
        <w:t xml:space="preserve"> </w:t>
      </w:r>
      <w:r>
        <w:rPr>
          <w:color w:val="231F20"/>
          <w:w w:val="105"/>
        </w:rPr>
        <w:t>terrestrial</w:t>
      </w:r>
      <w:r>
        <w:rPr>
          <w:color w:val="231F20"/>
          <w:spacing w:val="-21"/>
          <w:w w:val="105"/>
        </w:rPr>
        <w:t xml:space="preserve"> </w:t>
      </w:r>
      <w:r>
        <w:rPr>
          <w:color w:val="231F20"/>
          <w:w w:val="105"/>
        </w:rPr>
        <w:t>planet</w:t>
      </w:r>
      <w:r>
        <w:rPr>
          <w:color w:val="231F20"/>
          <w:spacing w:val="-21"/>
          <w:w w:val="105"/>
        </w:rPr>
        <w:t xml:space="preserve"> </w:t>
      </w:r>
      <w:r>
        <w:rPr>
          <w:color w:val="231F20"/>
          <w:w w:val="105"/>
        </w:rPr>
        <w:t>evolution</w:t>
      </w:r>
      <w:r>
        <w:rPr>
          <w:color w:val="231F20"/>
          <w:spacing w:val="-21"/>
          <w:w w:val="105"/>
        </w:rPr>
        <w:t xml:space="preserve"> </w:t>
      </w:r>
      <w:r>
        <w:rPr>
          <w:color w:val="231F20"/>
          <w:w w:val="105"/>
        </w:rPr>
        <w:t>fits</w:t>
      </w:r>
      <w:r>
        <w:rPr>
          <w:color w:val="231F20"/>
          <w:spacing w:val="-21"/>
          <w:w w:val="105"/>
        </w:rPr>
        <w:t xml:space="preserve"> </w:t>
      </w:r>
      <w:r>
        <w:rPr>
          <w:color w:val="231F20"/>
          <w:w w:val="105"/>
        </w:rPr>
        <w:t>the</w:t>
      </w:r>
      <w:r>
        <w:rPr>
          <w:color w:val="231F20"/>
          <w:spacing w:val="-21"/>
          <w:w w:val="105"/>
        </w:rPr>
        <w:t xml:space="preserve"> </w:t>
      </w:r>
      <w:r>
        <w:rPr>
          <w:color w:val="231F20"/>
          <w:w w:val="105"/>
        </w:rPr>
        <w:t>evidence</w:t>
      </w:r>
      <w:r>
        <w:rPr>
          <w:color w:val="231F20"/>
          <w:spacing w:val="-21"/>
          <w:w w:val="105"/>
        </w:rPr>
        <w:t xml:space="preserve"> </w:t>
      </w:r>
      <w:r>
        <w:rPr>
          <w:color w:val="231F20"/>
          <w:w w:val="105"/>
        </w:rPr>
        <w:t>known</w:t>
      </w:r>
      <w:r>
        <w:rPr>
          <w:color w:val="231F20"/>
          <w:spacing w:val="-21"/>
          <w:w w:val="105"/>
        </w:rPr>
        <w:t xml:space="preserve"> </w:t>
      </w:r>
      <w:r>
        <w:rPr>
          <w:color w:val="231F20"/>
          <w:w w:val="105"/>
        </w:rPr>
        <w:t>from</w:t>
      </w:r>
      <w:r>
        <w:rPr>
          <w:color w:val="231F20"/>
          <w:spacing w:val="-21"/>
          <w:w w:val="105"/>
        </w:rPr>
        <w:t xml:space="preserve"> </w:t>
      </w:r>
      <w:r>
        <w:rPr>
          <w:color w:val="231F20"/>
          <w:w w:val="105"/>
        </w:rPr>
        <w:t>studying</w:t>
      </w:r>
      <w:r>
        <w:rPr>
          <w:color w:val="231F20"/>
          <w:spacing w:val="-21"/>
          <w:w w:val="105"/>
        </w:rPr>
        <w:t xml:space="preserve"> </w:t>
      </w:r>
      <w:r>
        <w:rPr>
          <w:color w:val="231F20"/>
          <w:w w:val="105"/>
        </w:rPr>
        <w:t>Earth.</w:t>
      </w:r>
      <w:r>
        <w:rPr>
          <w:color w:val="231F20"/>
          <w:spacing w:val="-21"/>
          <w:w w:val="105"/>
        </w:rPr>
        <w:t xml:space="preserve"> </w:t>
      </w:r>
      <w:r>
        <w:rPr>
          <w:color w:val="231F20"/>
          <w:w w:val="105"/>
        </w:rPr>
        <w:t>Gaining knowledge</w:t>
      </w:r>
      <w:r>
        <w:rPr>
          <w:color w:val="231F20"/>
          <w:spacing w:val="-19"/>
          <w:w w:val="105"/>
        </w:rPr>
        <w:t xml:space="preserve"> </w:t>
      </w:r>
      <w:r>
        <w:rPr>
          <w:color w:val="231F20"/>
          <w:w w:val="105"/>
        </w:rPr>
        <w:t>of</w:t>
      </w:r>
      <w:r>
        <w:rPr>
          <w:color w:val="231F20"/>
          <w:spacing w:val="-19"/>
          <w:w w:val="105"/>
        </w:rPr>
        <w:t xml:space="preserve"> </w:t>
      </w:r>
      <w:r>
        <w:rPr>
          <w:color w:val="231F20"/>
          <w:w w:val="105"/>
        </w:rPr>
        <w:t>a</w:t>
      </w:r>
      <w:r>
        <w:rPr>
          <w:color w:val="231F20"/>
          <w:spacing w:val="-19"/>
          <w:w w:val="105"/>
        </w:rPr>
        <w:t xml:space="preserve"> </w:t>
      </w:r>
      <w:r>
        <w:rPr>
          <w:color w:val="231F20"/>
          <w:w w:val="105"/>
        </w:rPr>
        <w:t>different</w:t>
      </w:r>
      <w:r>
        <w:rPr>
          <w:color w:val="231F20"/>
          <w:spacing w:val="-19"/>
          <w:w w:val="105"/>
        </w:rPr>
        <w:t xml:space="preserve"> </w:t>
      </w:r>
      <w:r>
        <w:rPr>
          <w:color w:val="231F20"/>
          <w:w w:val="105"/>
        </w:rPr>
        <w:t>case</w:t>
      </w:r>
      <w:r>
        <w:rPr>
          <w:color w:val="231F20"/>
          <w:spacing w:val="-19"/>
          <w:w w:val="105"/>
        </w:rPr>
        <w:t xml:space="preserve"> </w:t>
      </w:r>
      <w:r>
        <w:rPr>
          <w:color w:val="231F20"/>
          <w:w w:val="105"/>
        </w:rPr>
        <w:t>--</w:t>
      </w:r>
      <w:r>
        <w:rPr>
          <w:color w:val="231F20"/>
          <w:spacing w:val="-19"/>
          <w:w w:val="105"/>
        </w:rPr>
        <w:t xml:space="preserve"> </w:t>
      </w:r>
      <w:r>
        <w:rPr>
          <w:color w:val="231F20"/>
          <w:w w:val="105"/>
        </w:rPr>
        <w:t>Mars</w:t>
      </w:r>
      <w:r>
        <w:rPr>
          <w:color w:val="231F20"/>
          <w:spacing w:val="-19"/>
          <w:w w:val="105"/>
        </w:rPr>
        <w:t xml:space="preserve"> </w:t>
      </w:r>
      <w:r>
        <w:rPr>
          <w:color w:val="231F20"/>
          <w:w w:val="105"/>
        </w:rPr>
        <w:t>--</w:t>
      </w:r>
      <w:r>
        <w:rPr>
          <w:color w:val="231F20"/>
          <w:spacing w:val="-19"/>
          <w:w w:val="105"/>
        </w:rPr>
        <w:t xml:space="preserve"> </w:t>
      </w:r>
      <w:r>
        <w:rPr>
          <w:color w:val="231F20"/>
          <w:w w:val="105"/>
        </w:rPr>
        <w:t>should</w:t>
      </w:r>
      <w:r>
        <w:rPr>
          <w:color w:val="231F20"/>
          <w:spacing w:val="-18"/>
          <w:w w:val="105"/>
        </w:rPr>
        <w:t xml:space="preserve"> </w:t>
      </w:r>
      <w:r>
        <w:rPr>
          <w:color w:val="231F20"/>
          <w:w w:val="105"/>
        </w:rPr>
        <w:t>rule</w:t>
      </w:r>
      <w:r>
        <w:rPr>
          <w:color w:val="231F20"/>
          <w:spacing w:val="-19"/>
          <w:w w:val="105"/>
        </w:rPr>
        <w:t xml:space="preserve"> </w:t>
      </w:r>
      <w:r>
        <w:rPr>
          <w:color w:val="231F20"/>
          <w:w w:val="105"/>
        </w:rPr>
        <w:t>out</w:t>
      </w:r>
      <w:r>
        <w:rPr>
          <w:color w:val="231F20"/>
          <w:spacing w:val="-19"/>
          <w:w w:val="105"/>
        </w:rPr>
        <w:t xml:space="preserve"> </w:t>
      </w:r>
      <w:r>
        <w:rPr>
          <w:color w:val="231F20"/>
          <w:w w:val="105"/>
        </w:rPr>
        <w:t>some</w:t>
      </w:r>
      <w:r>
        <w:rPr>
          <w:color w:val="231F20"/>
          <w:spacing w:val="-19"/>
          <w:w w:val="105"/>
        </w:rPr>
        <w:t xml:space="preserve"> </w:t>
      </w:r>
      <w:r>
        <w:rPr>
          <w:color w:val="231F20"/>
          <w:w w:val="105"/>
        </w:rPr>
        <w:t>of</w:t>
      </w:r>
      <w:r>
        <w:rPr>
          <w:color w:val="231F20"/>
          <w:spacing w:val="-19"/>
          <w:w w:val="105"/>
        </w:rPr>
        <w:t xml:space="preserve"> </w:t>
      </w:r>
      <w:r>
        <w:rPr>
          <w:color w:val="231F20"/>
          <w:w w:val="105"/>
        </w:rPr>
        <w:t>the</w:t>
      </w:r>
      <w:r>
        <w:rPr>
          <w:color w:val="231F20"/>
          <w:spacing w:val="-19"/>
          <w:w w:val="105"/>
        </w:rPr>
        <w:t xml:space="preserve"> </w:t>
      </w:r>
      <w:r>
        <w:rPr>
          <w:color w:val="231F20"/>
          <w:w w:val="105"/>
        </w:rPr>
        <w:t>models.</w:t>
      </w:r>
      <w:r>
        <w:rPr>
          <w:color w:val="231F20"/>
          <w:spacing w:val="-19"/>
          <w:w w:val="105"/>
        </w:rPr>
        <w:t xml:space="preserve"> </w:t>
      </w:r>
      <w:r>
        <w:rPr>
          <w:color w:val="231F20"/>
          <w:w w:val="105"/>
        </w:rPr>
        <w:t>Achieving</w:t>
      </w:r>
      <w:r>
        <w:rPr>
          <w:color w:val="231F20"/>
          <w:spacing w:val="-19"/>
          <w:w w:val="105"/>
        </w:rPr>
        <w:t xml:space="preserve"> </w:t>
      </w:r>
      <w:r>
        <w:rPr>
          <w:color w:val="231F20"/>
          <w:w w:val="105"/>
        </w:rPr>
        <w:t>that</w:t>
      </w:r>
      <w:r>
        <w:rPr>
          <w:color w:val="231F20"/>
          <w:spacing w:val="-19"/>
          <w:w w:val="105"/>
        </w:rPr>
        <w:t xml:space="preserve"> </w:t>
      </w:r>
      <w:r>
        <w:rPr>
          <w:color w:val="231F20"/>
          <w:w w:val="105"/>
        </w:rPr>
        <w:t>will</w:t>
      </w:r>
      <w:r>
        <w:rPr>
          <w:color w:val="231F20"/>
          <w:spacing w:val="-18"/>
          <w:w w:val="105"/>
        </w:rPr>
        <w:t xml:space="preserve"> </w:t>
      </w:r>
      <w:r>
        <w:rPr>
          <w:color w:val="231F20"/>
          <w:w w:val="105"/>
        </w:rPr>
        <w:t>yield</w:t>
      </w:r>
      <w:r>
        <w:rPr>
          <w:color w:val="231F20"/>
          <w:spacing w:val="-19"/>
          <w:w w:val="105"/>
        </w:rPr>
        <w:t xml:space="preserve"> </w:t>
      </w:r>
      <w:r>
        <w:rPr>
          <w:color w:val="231F20"/>
          <w:w w:val="105"/>
        </w:rPr>
        <w:t>both</w:t>
      </w:r>
      <w:r>
        <w:rPr>
          <w:color w:val="231F20"/>
          <w:spacing w:val="-19"/>
          <w:w w:val="105"/>
        </w:rPr>
        <w:t xml:space="preserve"> </w:t>
      </w:r>
      <w:r>
        <w:rPr>
          <w:color w:val="231F20"/>
          <w:w w:val="105"/>
        </w:rPr>
        <w:t>a</w:t>
      </w:r>
      <w:r>
        <w:rPr>
          <w:color w:val="231F20"/>
          <w:spacing w:val="-19"/>
          <w:w w:val="105"/>
        </w:rPr>
        <w:t xml:space="preserve"> </w:t>
      </w:r>
      <w:r>
        <w:rPr>
          <w:color w:val="231F20"/>
          <w:w w:val="105"/>
        </w:rPr>
        <w:t>better</w:t>
      </w:r>
      <w:r>
        <w:rPr>
          <w:color w:val="231F20"/>
          <w:spacing w:val="-19"/>
          <w:w w:val="105"/>
        </w:rPr>
        <w:t xml:space="preserve"> </w:t>
      </w:r>
      <w:r>
        <w:rPr>
          <w:color w:val="231F20"/>
          <w:w w:val="105"/>
        </w:rPr>
        <w:t>understanding of</w:t>
      </w:r>
      <w:r>
        <w:rPr>
          <w:color w:val="231F20"/>
          <w:spacing w:val="-11"/>
          <w:w w:val="105"/>
        </w:rPr>
        <w:t xml:space="preserve"> </w:t>
      </w:r>
      <w:r>
        <w:rPr>
          <w:color w:val="231F20"/>
          <w:w w:val="105"/>
        </w:rPr>
        <w:t>why</w:t>
      </w:r>
      <w:r>
        <w:rPr>
          <w:color w:val="231F20"/>
          <w:spacing w:val="-11"/>
          <w:w w:val="105"/>
        </w:rPr>
        <w:t xml:space="preserve"> </w:t>
      </w:r>
      <w:r>
        <w:rPr>
          <w:color w:val="231F20"/>
          <w:w w:val="105"/>
        </w:rPr>
        <w:t>Earth</w:t>
      </w:r>
      <w:r>
        <w:rPr>
          <w:color w:val="231F20"/>
          <w:spacing w:val="-11"/>
          <w:w w:val="105"/>
        </w:rPr>
        <w:t xml:space="preserve"> </w:t>
      </w:r>
      <w:r>
        <w:rPr>
          <w:color w:val="231F20"/>
          <w:w w:val="105"/>
        </w:rPr>
        <w:t>turned</w:t>
      </w:r>
      <w:r>
        <w:rPr>
          <w:color w:val="231F20"/>
          <w:spacing w:val="-11"/>
          <w:w w:val="105"/>
        </w:rPr>
        <w:t xml:space="preserve"> </w:t>
      </w:r>
      <w:r>
        <w:rPr>
          <w:color w:val="231F20"/>
          <w:w w:val="105"/>
        </w:rPr>
        <w:t>out</w:t>
      </w:r>
      <w:r>
        <w:rPr>
          <w:color w:val="231F20"/>
          <w:spacing w:val="-11"/>
          <w:w w:val="105"/>
        </w:rPr>
        <w:t xml:space="preserve"> </w:t>
      </w:r>
      <w:r>
        <w:rPr>
          <w:color w:val="231F20"/>
          <w:w w:val="105"/>
        </w:rPr>
        <w:t>the</w:t>
      </w:r>
      <w:r>
        <w:rPr>
          <w:color w:val="231F20"/>
          <w:spacing w:val="-11"/>
          <w:w w:val="105"/>
        </w:rPr>
        <w:t xml:space="preserve"> </w:t>
      </w:r>
      <w:r>
        <w:rPr>
          <w:color w:val="231F20"/>
          <w:w w:val="105"/>
        </w:rPr>
        <w:t>way</w:t>
      </w:r>
      <w:r>
        <w:rPr>
          <w:color w:val="231F20"/>
          <w:spacing w:val="-11"/>
          <w:w w:val="105"/>
        </w:rPr>
        <w:t xml:space="preserve"> </w:t>
      </w:r>
      <w:r>
        <w:rPr>
          <w:color w:val="231F20"/>
          <w:w w:val="105"/>
        </w:rPr>
        <w:t>it</w:t>
      </w:r>
      <w:r>
        <w:rPr>
          <w:color w:val="231F20"/>
          <w:spacing w:val="-11"/>
          <w:w w:val="105"/>
        </w:rPr>
        <w:t xml:space="preserve"> </w:t>
      </w:r>
      <w:r>
        <w:rPr>
          <w:color w:val="231F20"/>
          <w:w w:val="105"/>
        </w:rPr>
        <w:t>did</w:t>
      </w:r>
      <w:r>
        <w:rPr>
          <w:color w:val="231F20"/>
          <w:spacing w:val="-11"/>
          <w:w w:val="105"/>
        </w:rPr>
        <w:t xml:space="preserve"> </w:t>
      </w:r>
      <w:r>
        <w:rPr>
          <w:color w:val="231F20"/>
          <w:w w:val="105"/>
        </w:rPr>
        <w:t>and</w:t>
      </w:r>
      <w:r>
        <w:rPr>
          <w:color w:val="231F20"/>
          <w:spacing w:val="-11"/>
          <w:w w:val="105"/>
        </w:rPr>
        <w:t xml:space="preserve"> </w:t>
      </w:r>
      <w:r>
        <w:rPr>
          <w:color w:val="231F20"/>
          <w:w w:val="105"/>
        </w:rPr>
        <w:t>a</w:t>
      </w:r>
      <w:r>
        <w:rPr>
          <w:color w:val="231F20"/>
          <w:spacing w:val="-11"/>
          <w:w w:val="105"/>
        </w:rPr>
        <w:t xml:space="preserve"> </w:t>
      </w:r>
      <w:r>
        <w:rPr>
          <w:color w:val="231F20"/>
          <w:w w:val="105"/>
        </w:rPr>
        <w:t>conceptual</w:t>
      </w:r>
      <w:r>
        <w:rPr>
          <w:color w:val="231F20"/>
          <w:spacing w:val="-11"/>
          <w:w w:val="105"/>
        </w:rPr>
        <w:t xml:space="preserve"> </w:t>
      </w:r>
      <w:r>
        <w:rPr>
          <w:color w:val="231F20"/>
          <w:w w:val="105"/>
        </w:rPr>
        <w:t>framework</w:t>
      </w:r>
      <w:r>
        <w:rPr>
          <w:color w:val="231F20"/>
          <w:spacing w:val="-11"/>
          <w:w w:val="105"/>
        </w:rPr>
        <w:t xml:space="preserve"> </w:t>
      </w:r>
      <w:r>
        <w:rPr>
          <w:color w:val="231F20"/>
          <w:w w:val="105"/>
        </w:rPr>
        <w:t>for</w:t>
      </w:r>
      <w:r>
        <w:rPr>
          <w:color w:val="231F20"/>
          <w:spacing w:val="-11"/>
          <w:w w:val="105"/>
        </w:rPr>
        <w:t xml:space="preserve"> </w:t>
      </w:r>
      <w:r>
        <w:rPr>
          <w:color w:val="231F20"/>
          <w:w w:val="105"/>
        </w:rPr>
        <w:t>studying</w:t>
      </w:r>
      <w:r>
        <w:rPr>
          <w:color w:val="231F20"/>
          <w:spacing w:val="-11"/>
          <w:w w:val="105"/>
        </w:rPr>
        <w:t xml:space="preserve"> </w:t>
      </w:r>
      <w:r>
        <w:rPr>
          <w:color w:val="231F20"/>
          <w:w w:val="105"/>
        </w:rPr>
        <w:t>rocky</w:t>
      </w:r>
      <w:r>
        <w:rPr>
          <w:color w:val="231F20"/>
          <w:spacing w:val="-11"/>
          <w:w w:val="105"/>
        </w:rPr>
        <w:t xml:space="preserve"> </w:t>
      </w:r>
      <w:r>
        <w:rPr>
          <w:color w:val="231F20"/>
          <w:w w:val="105"/>
        </w:rPr>
        <w:t>planets</w:t>
      </w:r>
      <w:r>
        <w:rPr>
          <w:color w:val="231F20"/>
          <w:spacing w:val="-11"/>
          <w:w w:val="105"/>
        </w:rPr>
        <w:t xml:space="preserve"> </w:t>
      </w:r>
      <w:r>
        <w:rPr>
          <w:color w:val="231F20"/>
          <w:w w:val="105"/>
        </w:rPr>
        <w:t>of</w:t>
      </w:r>
      <w:r>
        <w:rPr>
          <w:color w:val="231F20"/>
          <w:spacing w:val="-11"/>
          <w:w w:val="105"/>
        </w:rPr>
        <w:t xml:space="preserve"> </w:t>
      </w:r>
      <w:r>
        <w:rPr>
          <w:color w:val="231F20"/>
          <w:w w:val="105"/>
        </w:rPr>
        <w:t>other</w:t>
      </w:r>
      <w:r>
        <w:rPr>
          <w:color w:val="231F20"/>
          <w:spacing w:val="-11"/>
          <w:w w:val="105"/>
        </w:rPr>
        <w:t xml:space="preserve"> </w:t>
      </w:r>
      <w:r>
        <w:rPr>
          <w:color w:val="231F20"/>
          <w:w w:val="105"/>
        </w:rPr>
        <w:t>stars.</w:t>
      </w:r>
    </w:p>
    <w:p w:rsidR="00000000" w:rsidRDefault="009E7F48">
      <w:pPr>
        <w:pStyle w:val="BodyText"/>
        <w:kinsoku w:val="0"/>
        <w:overflowPunct w:val="0"/>
        <w:spacing w:line="213" w:lineRule="auto"/>
        <w:ind w:left="100" w:right="160"/>
        <w:rPr>
          <w:color w:val="231F20"/>
          <w:w w:val="105"/>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8"/>
        <w:rPr>
          <w:sz w:val="11"/>
          <w:szCs w:val="11"/>
        </w:rPr>
      </w:pPr>
    </w:p>
    <w:p w:rsidR="00000000" w:rsidRDefault="009E7F48">
      <w:pPr>
        <w:pStyle w:val="Heading2"/>
        <w:kinsoku w:val="0"/>
        <w:overflowPunct w:val="0"/>
        <w:spacing w:before="19" w:line="521" w:lineRule="exact"/>
        <w:ind w:left="1307"/>
        <w:rPr>
          <w:color w:val="E9A714"/>
        </w:rPr>
      </w:pPr>
      <w:r>
        <w:rPr>
          <w:color w:val="E9A714"/>
        </w:rPr>
        <w:t>Mars as a Model</w:t>
      </w:r>
    </w:p>
    <w:p w:rsidR="00000000" w:rsidRDefault="009E7F48">
      <w:pPr>
        <w:pStyle w:val="BodyText"/>
        <w:kinsoku w:val="0"/>
        <w:overflowPunct w:val="0"/>
        <w:spacing w:before="22" w:line="213" w:lineRule="auto"/>
        <w:ind w:left="1307" w:right="1576"/>
        <w:rPr>
          <w:color w:val="231F20"/>
          <w:w w:val="105"/>
        </w:rPr>
      </w:pPr>
      <w:r>
        <w:rPr>
          <w:color w:val="231F20"/>
          <w:w w:val="105"/>
        </w:rPr>
        <w:t>The</w:t>
      </w:r>
      <w:r>
        <w:rPr>
          <w:color w:val="231F20"/>
          <w:spacing w:val="-18"/>
          <w:w w:val="105"/>
        </w:rPr>
        <w:t xml:space="preserve"> </w:t>
      </w:r>
      <w:r>
        <w:rPr>
          <w:color w:val="231F20"/>
          <w:w w:val="105"/>
        </w:rPr>
        <w:t>most</w:t>
      </w:r>
      <w:r>
        <w:rPr>
          <w:color w:val="231F20"/>
          <w:spacing w:val="-18"/>
          <w:w w:val="105"/>
        </w:rPr>
        <w:t xml:space="preserve"> </w:t>
      </w:r>
      <w:r>
        <w:rPr>
          <w:color w:val="231F20"/>
          <w:w w:val="105"/>
        </w:rPr>
        <w:t>accessible</w:t>
      </w:r>
      <w:r>
        <w:rPr>
          <w:color w:val="231F20"/>
          <w:spacing w:val="-17"/>
          <w:w w:val="105"/>
        </w:rPr>
        <w:t xml:space="preserve"> </w:t>
      </w:r>
      <w:r>
        <w:rPr>
          <w:color w:val="231F20"/>
          <w:w w:val="105"/>
        </w:rPr>
        <w:t>world</w:t>
      </w:r>
      <w:r>
        <w:rPr>
          <w:color w:val="231F20"/>
          <w:spacing w:val="-18"/>
          <w:w w:val="105"/>
        </w:rPr>
        <w:t xml:space="preserve"> </w:t>
      </w:r>
      <w:r>
        <w:rPr>
          <w:color w:val="231F20"/>
          <w:w w:val="105"/>
        </w:rPr>
        <w:t>for</w:t>
      </w:r>
      <w:r>
        <w:rPr>
          <w:color w:val="231F20"/>
          <w:spacing w:val="-17"/>
          <w:w w:val="105"/>
        </w:rPr>
        <w:t xml:space="preserve"> </w:t>
      </w:r>
      <w:r>
        <w:rPr>
          <w:color w:val="231F20"/>
          <w:w w:val="105"/>
        </w:rPr>
        <w:t>studying</w:t>
      </w:r>
      <w:r>
        <w:rPr>
          <w:color w:val="231F20"/>
          <w:spacing w:val="-18"/>
          <w:w w:val="105"/>
        </w:rPr>
        <w:t xml:space="preserve"> </w:t>
      </w:r>
      <w:r>
        <w:rPr>
          <w:color w:val="231F20"/>
          <w:w w:val="105"/>
        </w:rPr>
        <w:t>terrestrial</w:t>
      </w:r>
      <w:r>
        <w:rPr>
          <w:color w:val="231F20"/>
          <w:spacing w:val="-17"/>
          <w:w w:val="105"/>
        </w:rPr>
        <w:t xml:space="preserve"> </w:t>
      </w:r>
      <w:r>
        <w:rPr>
          <w:color w:val="231F20"/>
          <w:w w:val="105"/>
        </w:rPr>
        <w:t>planets</w:t>
      </w:r>
      <w:r>
        <w:rPr>
          <w:color w:val="231F20"/>
          <w:spacing w:val="-18"/>
          <w:w w:val="105"/>
        </w:rPr>
        <w:t xml:space="preserve"> </w:t>
      </w:r>
      <w:r>
        <w:rPr>
          <w:color w:val="231F20"/>
          <w:w w:val="105"/>
        </w:rPr>
        <w:t>is</w:t>
      </w:r>
      <w:r>
        <w:rPr>
          <w:color w:val="231F20"/>
          <w:spacing w:val="-17"/>
          <w:w w:val="105"/>
        </w:rPr>
        <w:t xml:space="preserve"> </w:t>
      </w:r>
      <w:r>
        <w:rPr>
          <w:color w:val="231F20"/>
          <w:w w:val="105"/>
        </w:rPr>
        <w:t>Earth.</w:t>
      </w:r>
      <w:r>
        <w:rPr>
          <w:color w:val="231F20"/>
          <w:spacing w:val="-18"/>
          <w:w w:val="105"/>
        </w:rPr>
        <w:t xml:space="preserve"> </w:t>
      </w:r>
      <w:r>
        <w:rPr>
          <w:color w:val="231F20"/>
          <w:w w:val="105"/>
        </w:rPr>
        <w:t>In</w:t>
      </w:r>
      <w:r>
        <w:rPr>
          <w:color w:val="231F20"/>
          <w:spacing w:val="-17"/>
          <w:w w:val="105"/>
        </w:rPr>
        <w:t xml:space="preserve"> </w:t>
      </w:r>
      <w:r>
        <w:rPr>
          <w:color w:val="231F20"/>
          <w:w w:val="105"/>
        </w:rPr>
        <w:t>the</w:t>
      </w:r>
      <w:r>
        <w:rPr>
          <w:color w:val="231F20"/>
          <w:spacing w:val="-18"/>
          <w:w w:val="105"/>
        </w:rPr>
        <w:t xml:space="preserve"> </w:t>
      </w:r>
      <w:r>
        <w:rPr>
          <w:color w:val="231F20"/>
          <w:w w:val="105"/>
        </w:rPr>
        <w:t>past</w:t>
      </w:r>
      <w:r>
        <w:rPr>
          <w:color w:val="231F20"/>
          <w:spacing w:val="-17"/>
          <w:w w:val="105"/>
        </w:rPr>
        <w:t xml:space="preserve"> </w:t>
      </w:r>
      <w:r>
        <w:rPr>
          <w:color w:val="231F20"/>
          <w:w w:val="105"/>
        </w:rPr>
        <w:t>century,</w:t>
      </w:r>
      <w:r>
        <w:rPr>
          <w:color w:val="231F20"/>
          <w:spacing w:val="-18"/>
          <w:w w:val="105"/>
        </w:rPr>
        <w:t xml:space="preserve"> </w:t>
      </w:r>
      <w:r>
        <w:rPr>
          <w:color w:val="231F20"/>
          <w:w w:val="105"/>
        </w:rPr>
        <w:t>research using InSight</w:t>
      </w:r>
      <w:r>
        <w:rPr>
          <w:rFonts w:hint="eastAsia"/>
          <w:color w:val="231F20"/>
          <w:w w:val="105"/>
        </w:rPr>
        <w:t>’</w:t>
      </w:r>
      <w:r>
        <w:rPr>
          <w:color w:val="231F20"/>
          <w:w w:val="105"/>
        </w:rPr>
        <w:t>s main methods -- seismology, geodesy and heat transport -- has substantially rewritten humans</w:t>
      </w:r>
      <w:r>
        <w:rPr>
          <w:rFonts w:hint="eastAsia"/>
          <w:color w:val="231F20"/>
          <w:w w:val="105"/>
        </w:rPr>
        <w:t>’</w:t>
      </w:r>
      <w:r>
        <w:rPr>
          <w:color w:val="231F20"/>
          <w:w w:val="105"/>
        </w:rPr>
        <w:t xml:space="preserve"> understanding of Earth</w:t>
      </w:r>
      <w:r>
        <w:rPr>
          <w:rFonts w:hint="eastAsia"/>
          <w:color w:val="231F20"/>
          <w:w w:val="105"/>
        </w:rPr>
        <w:t>’</w:t>
      </w:r>
      <w:r>
        <w:rPr>
          <w:color w:val="231F20"/>
          <w:w w:val="105"/>
        </w:rPr>
        <w:t xml:space="preserve">s interior and planetary </w:t>
      </w:r>
      <w:r>
        <w:rPr>
          <w:color w:val="231F20"/>
          <w:spacing w:val="-3"/>
          <w:w w:val="105"/>
        </w:rPr>
        <w:t xml:space="preserve">history. </w:t>
      </w:r>
      <w:r>
        <w:rPr>
          <w:color w:val="231F20"/>
          <w:w w:val="105"/>
        </w:rPr>
        <w:t>But Mars offers advantages</w:t>
      </w:r>
      <w:r>
        <w:rPr>
          <w:color w:val="231F20"/>
          <w:spacing w:val="-16"/>
          <w:w w:val="105"/>
        </w:rPr>
        <w:t xml:space="preserve"> </w:t>
      </w:r>
      <w:r>
        <w:rPr>
          <w:color w:val="231F20"/>
          <w:w w:val="105"/>
        </w:rPr>
        <w:t>making</w:t>
      </w:r>
      <w:r>
        <w:rPr>
          <w:color w:val="231F20"/>
          <w:spacing w:val="-16"/>
          <w:w w:val="105"/>
        </w:rPr>
        <w:t xml:space="preserve"> </w:t>
      </w:r>
      <w:r>
        <w:rPr>
          <w:color w:val="231F20"/>
          <w:w w:val="105"/>
        </w:rPr>
        <w:t>it</w:t>
      </w:r>
      <w:r>
        <w:rPr>
          <w:color w:val="231F20"/>
          <w:spacing w:val="-16"/>
          <w:w w:val="105"/>
        </w:rPr>
        <w:t xml:space="preserve"> </w:t>
      </w:r>
      <w:r>
        <w:rPr>
          <w:color w:val="231F20"/>
          <w:w w:val="105"/>
        </w:rPr>
        <w:t>the</w:t>
      </w:r>
      <w:r>
        <w:rPr>
          <w:color w:val="231F20"/>
          <w:spacing w:val="-16"/>
          <w:w w:val="105"/>
        </w:rPr>
        <w:t xml:space="preserve"> </w:t>
      </w:r>
      <w:r>
        <w:rPr>
          <w:color w:val="231F20"/>
          <w:w w:val="105"/>
        </w:rPr>
        <w:t>right</w:t>
      </w:r>
      <w:r>
        <w:rPr>
          <w:color w:val="231F20"/>
          <w:spacing w:val="-15"/>
          <w:w w:val="105"/>
        </w:rPr>
        <w:t xml:space="preserve"> </w:t>
      </w:r>
      <w:r>
        <w:rPr>
          <w:color w:val="231F20"/>
          <w:w w:val="105"/>
        </w:rPr>
        <w:t>choice</w:t>
      </w:r>
      <w:r>
        <w:rPr>
          <w:color w:val="231F20"/>
          <w:spacing w:val="-16"/>
          <w:w w:val="105"/>
        </w:rPr>
        <w:t xml:space="preserve"> </w:t>
      </w:r>
      <w:r>
        <w:rPr>
          <w:color w:val="231F20"/>
          <w:w w:val="105"/>
        </w:rPr>
        <w:t>for</w:t>
      </w:r>
      <w:r>
        <w:rPr>
          <w:color w:val="231F20"/>
          <w:spacing w:val="-16"/>
          <w:w w:val="105"/>
        </w:rPr>
        <w:t xml:space="preserve"> </w:t>
      </w:r>
      <w:r>
        <w:rPr>
          <w:color w:val="231F20"/>
          <w:w w:val="105"/>
        </w:rPr>
        <w:t>a</w:t>
      </w:r>
      <w:r>
        <w:rPr>
          <w:color w:val="231F20"/>
          <w:spacing w:val="-16"/>
          <w:w w:val="105"/>
        </w:rPr>
        <w:t xml:space="preserve"> </w:t>
      </w:r>
      <w:r>
        <w:rPr>
          <w:color w:val="231F20"/>
          <w:w w:val="105"/>
        </w:rPr>
        <w:t>mission</w:t>
      </w:r>
      <w:r>
        <w:rPr>
          <w:color w:val="231F20"/>
          <w:spacing w:val="-16"/>
          <w:w w:val="105"/>
        </w:rPr>
        <w:t xml:space="preserve"> </w:t>
      </w:r>
      <w:r>
        <w:rPr>
          <w:color w:val="231F20"/>
          <w:w w:val="105"/>
        </w:rPr>
        <w:t>seeking</w:t>
      </w:r>
      <w:r>
        <w:rPr>
          <w:color w:val="231F20"/>
          <w:spacing w:val="-15"/>
          <w:w w:val="105"/>
        </w:rPr>
        <w:t xml:space="preserve"> </w:t>
      </w:r>
      <w:r>
        <w:rPr>
          <w:color w:val="231F20"/>
          <w:w w:val="105"/>
        </w:rPr>
        <w:t>to</w:t>
      </w:r>
      <w:r>
        <w:rPr>
          <w:color w:val="231F20"/>
          <w:spacing w:val="-16"/>
          <w:w w:val="105"/>
        </w:rPr>
        <w:t xml:space="preserve"> </w:t>
      </w:r>
      <w:r>
        <w:rPr>
          <w:color w:val="231F20"/>
          <w:w w:val="105"/>
        </w:rPr>
        <w:t>learn</w:t>
      </w:r>
      <w:r>
        <w:rPr>
          <w:color w:val="231F20"/>
          <w:spacing w:val="-16"/>
          <w:w w:val="105"/>
        </w:rPr>
        <w:t xml:space="preserve"> </w:t>
      </w:r>
      <w:r>
        <w:rPr>
          <w:color w:val="231F20"/>
          <w:w w:val="105"/>
        </w:rPr>
        <w:t>more</w:t>
      </w:r>
      <w:r>
        <w:rPr>
          <w:color w:val="231F20"/>
          <w:spacing w:val="-16"/>
          <w:w w:val="105"/>
        </w:rPr>
        <w:t xml:space="preserve"> </w:t>
      </w:r>
      <w:r>
        <w:rPr>
          <w:color w:val="231F20"/>
          <w:w w:val="105"/>
        </w:rPr>
        <w:t>about</w:t>
      </w:r>
      <w:r>
        <w:rPr>
          <w:color w:val="231F20"/>
          <w:spacing w:val="-16"/>
          <w:w w:val="105"/>
        </w:rPr>
        <w:t xml:space="preserve"> </w:t>
      </w:r>
      <w:r>
        <w:rPr>
          <w:color w:val="231F20"/>
          <w:w w:val="105"/>
        </w:rPr>
        <w:t>the</w:t>
      </w:r>
      <w:r>
        <w:rPr>
          <w:color w:val="231F20"/>
          <w:spacing w:val="-15"/>
          <w:w w:val="105"/>
        </w:rPr>
        <w:t xml:space="preserve"> </w:t>
      </w:r>
      <w:r>
        <w:rPr>
          <w:color w:val="231F20"/>
          <w:w w:val="105"/>
        </w:rPr>
        <w:t>formation</w:t>
      </w:r>
      <w:r>
        <w:rPr>
          <w:color w:val="231F20"/>
          <w:spacing w:val="-16"/>
          <w:w w:val="105"/>
        </w:rPr>
        <w:t xml:space="preserve"> </w:t>
      </w:r>
      <w:r>
        <w:rPr>
          <w:color w:val="231F20"/>
          <w:w w:val="105"/>
        </w:rPr>
        <w:t>and early evolution of terrestrial</w:t>
      </w:r>
      <w:r>
        <w:rPr>
          <w:color w:val="231F20"/>
          <w:spacing w:val="-37"/>
          <w:w w:val="105"/>
        </w:rPr>
        <w:t xml:space="preserve"> </w:t>
      </w:r>
      <w:r>
        <w:rPr>
          <w:color w:val="231F20"/>
          <w:w w:val="105"/>
        </w:rPr>
        <w:t>planets.</w:t>
      </w:r>
    </w:p>
    <w:p w:rsidR="00000000" w:rsidRDefault="009E7F48">
      <w:pPr>
        <w:pStyle w:val="BodyText"/>
        <w:kinsoku w:val="0"/>
        <w:overflowPunct w:val="0"/>
        <w:spacing w:before="9"/>
        <w:rPr>
          <w:sz w:val="17"/>
          <w:szCs w:val="17"/>
        </w:rPr>
      </w:pPr>
    </w:p>
    <w:p w:rsidR="00000000" w:rsidRDefault="009E7F48">
      <w:pPr>
        <w:pStyle w:val="BodyText"/>
        <w:kinsoku w:val="0"/>
        <w:overflowPunct w:val="0"/>
        <w:spacing w:line="213" w:lineRule="auto"/>
        <w:ind w:left="1307" w:right="1576"/>
        <w:rPr>
          <w:color w:val="231F20"/>
          <w:w w:val="105"/>
        </w:rPr>
      </w:pPr>
      <w:r>
        <w:rPr>
          <w:color w:val="231F20"/>
          <w:w w:val="105"/>
        </w:rPr>
        <w:t>The major process in Earth that geological science has elucidated in the past century is plate tectonics,</w:t>
      </w:r>
      <w:r>
        <w:rPr>
          <w:color w:val="231F20"/>
          <w:spacing w:val="-17"/>
          <w:w w:val="105"/>
        </w:rPr>
        <w:t xml:space="preserve"> </w:t>
      </w:r>
      <w:r>
        <w:rPr>
          <w:color w:val="231F20"/>
          <w:w w:val="105"/>
        </w:rPr>
        <w:t>a</w:t>
      </w:r>
      <w:r>
        <w:rPr>
          <w:color w:val="231F20"/>
          <w:spacing w:val="-16"/>
          <w:w w:val="105"/>
        </w:rPr>
        <w:t xml:space="preserve"> </w:t>
      </w:r>
      <w:r>
        <w:rPr>
          <w:color w:val="231F20"/>
          <w:w w:val="105"/>
        </w:rPr>
        <w:t>recycling</w:t>
      </w:r>
      <w:r>
        <w:rPr>
          <w:color w:val="231F20"/>
          <w:spacing w:val="-16"/>
          <w:w w:val="105"/>
        </w:rPr>
        <w:t xml:space="preserve"> </w:t>
      </w:r>
      <w:r>
        <w:rPr>
          <w:color w:val="231F20"/>
          <w:w w:val="105"/>
        </w:rPr>
        <w:t>of</w:t>
      </w:r>
      <w:r>
        <w:rPr>
          <w:color w:val="231F20"/>
          <w:spacing w:val="-17"/>
          <w:w w:val="105"/>
        </w:rPr>
        <w:t xml:space="preserve"> </w:t>
      </w:r>
      <w:r>
        <w:rPr>
          <w:color w:val="231F20"/>
          <w:w w:val="105"/>
        </w:rPr>
        <w:t>crust</w:t>
      </w:r>
      <w:r>
        <w:rPr>
          <w:color w:val="231F20"/>
          <w:spacing w:val="-16"/>
          <w:w w:val="105"/>
        </w:rPr>
        <w:t xml:space="preserve"> </w:t>
      </w:r>
      <w:r>
        <w:rPr>
          <w:color w:val="231F20"/>
          <w:w w:val="105"/>
        </w:rPr>
        <w:t>driven</w:t>
      </w:r>
      <w:r>
        <w:rPr>
          <w:color w:val="231F20"/>
          <w:spacing w:val="-16"/>
          <w:w w:val="105"/>
        </w:rPr>
        <w:t xml:space="preserve"> </w:t>
      </w:r>
      <w:r>
        <w:rPr>
          <w:color w:val="231F20"/>
          <w:w w:val="105"/>
        </w:rPr>
        <w:t>by</w:t>
      </w:r>
      <w:r>
        <w:rPr>
          <w:color w:val="231F20"/>
          <w:spacing w:val="-17"/>
          <w:w w:val="105"/>
        </w:rPr>
        <w:t xml:space="preserve"> </w:t>
      </w:r>
      <w:r>
        <w:rPr>
          <w:color w:val="231F20"/>
          <w:w w:val="105"/>
        </w:rPr>
        <w:t>convection</w:t>
      </w:r>
      <w:r>
        <w:rPr>
          <w:color w:val="231F20"/>
          <w:spacing w:val="-16"/>
          <w:w w:val="105"/>
        </w:rPr>
        <w:t xml:space="preserve"> </w:t>
      </w:r>
      <w:r>
        <w:rPr>
          <w:color w:val="231F20"/>
          <w:w w:val="105"/>
        </w:rPr>
        <w:t>in</w:t>
      </w:r>
      <w:r>
        <w:rPr>
          <w:color w:val="231F20"/>
          <w:spacing w:val="-16"/>
          <w:w w:val="105"/>
        </w:rPr>
        <w:t xml:space="preserve"> </w:t>
      </w:r>
      <w:r>
        <w:rPr>
          <w:color w:val="231F20"/>
          <w:w w:val="105"/>
        </w:rPr>
        <w:t>the</w:t>
      </w:r>
      <w:r>
        <w:rPr>
          <w:color w:val="231F20"/>
          <w:spacing w:val="-17"/>
          <w:w w:val="105"/>
        </w:rPr>
        <w:t xml:space="preserve"> </w:t>
      </w:r>
      <w:r>
        <w:rPr>
          <w:color w:val="231F20"/>
          <w:w w:val="105"/>
        </w:rPr>
        <w:t>mantle</w:t>
      </w:r>
      <w:r>
        <w:rPr>
          <w:color w:val="231F20"/>
          <w:spacing w:val="-16"/>
          <w:w w:val="105"/>
        </w:rPr>
        <w:t xml:space="preserve"> </w:t>
      </w:r>
      <w:r>
        <w:rPr>
          <w:color w:val="231F20"/>
          <w:w w:val="105"/>
        </w:rPr>
        <w:t>as</w:t>
      </w:r>
      <w:r>
        <w:rPr>
          <w:color w:val="231F20"/>
          <w:spacing w:val="-16"/>
          <w:w w:val="105"/>
        </w:rPr>
        <w:t xml:space="preserve"> </w:t>
      </w:r>
      <w:r>
        <w:rPr>
          <w:color w:val="231F20"/>
          <w:w w:val="105"/>
        </w:rPr>
        <w:t>heat</w:t>
      </w:r>
      <w:r>
        <w:rPr>
          <w:color w:val="231F20"/>
          <w:spacing w:val="-17"/>
          <w:w w:val="105"/>
        </w:rPr>
        <w:t xml:space="preserve"> </w:t>
      </w:r>
      <w:r>
        <w:rPr>
          <w:color w:val="231F20"/>
          <w:w w:val="105"/>
        </w:rPr>
        <w:t>moves</w:t>
      </w:r>
      <w:r>
        <w:rPr>
          <w:color w:val="231F20"/>
          <w:spacing w:val="-16"/>
          <w:w w:val="105"/>
        </w:rPr>
        <w:t xml:space="preserve"> </w:t>
      </w:r>
      <w:r>
        <w:rPr>
          <w:color w:val="231F20"/>
          <w:w w:val="105"/>
        </w:rPr>
        <w:t>out</w:t>
      </w:r>
      <w:r>
        <w:rPr>
          <w:color w:val="231F20"/>
          <w:spacing w:val="-16"/>
          <w:w w:val="105"/>
        </w:rPr>
        <w:t xml:space="preserve"> </w:t>
      </w:r>
      <w:r>
        <w:rPr>
          <w:color w:val="231F20"/>
          <w:w w:val="105"/>
        </w:rPr>
        <w:t>from</w:t>
      </w:r>
      <w:r>
        <w:rPr>
          <w:color w:val="231F20"/>
          <w:spacing w:val="-17"/>
          <w:w w:val="105"/>
        </w:rPr>
        <w:t xml:space="preserve"> </w:t>
      </w:r>
      <w:r>
        <w:rPr>
          <w:color w:val="231F20"/>
          <w:w w:val="105"/>
        </w:rPr>
        <w:t>the</w:t>
      </w:r>
      <w:r>
        <w:rPr>
          <w:color w:val="231F20"/>
          <w:spacing w:val="-16"/>
          <w:w w:val="105"/>
        </w:rPr>
        <w:t xml:space="preserve"> </w:t>
      </w:r>
      <w:r>
        <w:rPr>
          <w:color w:val="231F20"/>
          <w:w w:val="105"/>
        </w:rPr>
        <w:t>core. The mantle has been vigorously stirred by convective motion driven by warmed material rising and cooled material sinking. The rising generates fresh crust at mid-ocean ridges; the sinking drags</w:t>
      </w:r>
      <w:r>
        <w:rPr>
          <w:color w:val="231F20"/>
          <w:spacing w:val="-20"/>
          <w:w w:val="105"/>
        </w:rPr>
        <w:t xml:space="preserve"> </w:t>
      </w:r>
      <w:r>
        <w:rPr>
          <w:color w:val="231F20"/>
          <w:w w:val="105"/>
        </w:rPr>
        <w:t>downward</w:t>
      </w:r>
      <w:r>
        <w:rPr>
          <w:color w:val="231F20"/>
          <w:spacing w:val="-19"/>
          <w:w w:val="105"/>
        </w:rPr>
        <w:t xml:space="preserve"> </w:t>
      </w:r>
      <w:r>
        <w:rPr>
          <w:color w:val="231F20"/>
          <w:w w:val="105"/>
        </w:rPr>
        <w:t>at</w:t>
      </w:r>
      <w:r>
        <w:rPr>
          <w:color w:val="231F20"/>
          <w:spacing w:val="-19"/>
          <w:w w:val="105"/>
        </w:rPr>
        <w:t xml:space="preserve"> </w:t>
      </w:r>
      <w:r>
        <w:rPr>
          <w:color w:val="231F20"/>
          <w:w w:val="105"/>
        </w:rPr>
        <w:t>some</w:t>
      </w:r>
      <w:r>
        <w:rPr>
          <w:color w:val="231F20"/>
          <w:spacing w:val="-19"/>
          <w:w w:val="105"/>
        </w:rPr>
        <w:t xml:space="preserve"> </w:t>
      </w:r>
      <w:r>
        <w:rPr>
          <w:color w:val="231F20"/>
          <w:w w:val="105"/>
        </w:rPr>
        <w:t>plate</w:t>
      </w:r>
      <w:r>
        <w:rPr>
          <w:color w:val="231F20"/>
          <w:spacing w:val="-19"/>
          <w:w w:val="105"/>
        </w:rPr>
        <w:t xml:space="preserve"> </w:t>
      </w:r>
      <w:r>
        <w:rPr>
          <w:color w:val="231F20"/>
          <w:w w:val="105"/>
        </w:rPr>
        <w:t>edges.</w:t>
      </w:r>
      <w:r>
        <w:rPr>
          <w:color w:val="231F20"/>
          <w:spacing w:val="-19"/>
          <w:w w:val="105"/>
        </w:rPr>
        <w:t xml:space="preserve"> </w:t>
      </w:r>
      <w:r>
        <w:rPr>
          <w:color w:val="231F20"/>
          <w:w w:val="105"/>
        </w:rPr>
        <w:t>The</w:t>
      </w:r>
      <w:r>
        <w:rPr>
          <w:color w:val="231F20"/>
          <w:spacing w:val="-20"/>
          <w:w w:val="105"/>
        </w:rPr>
        <w:t xml:space="preserve"> </w:t>
      </w:r>
      <w:r>
        <w:rPr>
          <w:color w:val="231F20"/>
          <w:w w:val="105"/>
        </w:rPr>
        <w:t>churning</w:t>
      </w:r>
      <w:r>
        <w:rPr>
          <w:color w:val="231F20"/>
          <w:spacing w:val="-19"/>
          <w:w w:val="105"/>
        </w:rPr>
        <w:t xml:space="preserve"> </w:t>
      </w:r>
      <w:r>
        <w:rPr>
          <w:color w:val="231F20"/>
          <w:w w:val="105"/>
        </w:rPr>
        <w:t>has</w:t>
      </w:r>
      <w:r>
        <w:rPr>
          <w:color w:val="231F20"/>
          <w:spacing w:val="-19"/>
          <w:w w:val="105"/>
        </w:rPr>
        <w:t xml:space="preserve"> </w:t>
      </w:r>
      <w:r>
        <w:rPr>
          <w:color w:val="231F20"/>
          <w:w w:val="105"/>
        </w:rPr>
        <w:t>erased</w:t>
      </w:r>
      <w:r>
        <w:rPr>
          <w:color w:val="231F20"/>
          <w:spacing w:val="-19"/>
          <w:w w:val="105"/>
        </w:rPr>
        <w:t xml:space="preserve"> </w:t>
      </w:r>
      <w:r>
        <w:rPr>
          <w:color w:val="231F20"/>
          <w:w w:val="105"/>
        </w:rPr>
        <w:t>from</w:t>
      </w:r>
      <w:r>
        <w:rPr>
          <w:color w:val="231F20"/>
          <w:spacing w:val="-19"/>
          <w:w w:val="105"/>
        </w:rPr>
        <w:t xml:space="preserve"> </w:t>
      </w:r>
      <w:r>
        <w:rPr>
          <w:color w:val="231F20"/>
          <w:w w:val="105"/>
        </w:rPr>
        <w:t>both</w:t>
      </w:r>
      <w:r>
        <w:rPr>
          <w:color w:val="231F20"/>
          <w:spacing w:val="-19"/>
          <w:w w:val="105"/>
        </w:rPr>
        <w:t xml:space="preserve"> </w:t>
      </w:r>
      <w:r>
        <w:rPr>
          <w:color w:val="231F20"/>
          <w:w w:val="105"/>
        </w:rPr>
        <w:t>crust</w:t>
      </w:r>
      <w:r>
        <w:rPr>
          <w:color w:val="231F20"/>
          <w:spacing w:val="-20"/>
          <w:w w:val="105"/>
        </w:rPr>
        <w:t xml:space="preserve"> </w:t>
      </w:r>
      <w:r>
        <w:rPr>
          <w:color w:val="231F20"/>
          <w:w w:val="105"/>
        </w:rPr>
        <w:t>and</w:t>
      </w:r>
      <w:r>
        <w:rPr>
          <w:color w:val="231F20"/>
          <w:spacing w:val="-19"/>
          <w:w w:val="105"/>
        </w:rPr>
        <w:t xml:space="preserve"> </w:t>
      </w:r>
      <w:r>
        <w:rPr>
          <w:color w:val="231F20"/>
          <w:w w:val="105"/>
        </w:rPr>
        <w:t>mantle</w:t>
      </w:r>
      <w:r>
        <w:rPr>
          <w:color w:val="231F20"/>
          <w:spacing w:val="-19"/>
          <w:w w:val="105"/>
        </w:rPr>
        <w:t xml:space="preserve"> </w:t>
      </w:r>
      <w:r>
        <w:rPr>
          <w:color w:val="231F20"/>
          <w:w w:val="105"/>
        </w:rPr>
        <w:t>most structural</w:t>
      </w:r>
      <w:r>
        <w:rPr>
          <w:color w:val="231F20"/>
          <w:spacing w:val="-14"/>
          <w:w w:val="105"/>
        </w:rPr>
        <w:t xml:space="preserve"> </w:t>
      </w:r>
      <w:r>
        <w:rPr>
          <w:color w:val="231F20"/>
          <w:w w:val="105"/>
        </w:rPr>
        <w:t>evidence</w:t>
      </w:r>
      <w:r>
        <w:rPr>
          <w:color w:val="231F20"/>
          <w:spacing w:val="-14"/>
          <w:w w:val="105"/>
        </w:rPr>
        <w:t xml:space="preserve"> </w:t>
      </w:r>
      <w:r>
        <w:rPr>
          <w:color w:val="231F20"/>
          <w:w w:val="105"/>
        </w:rPr>
        <w:t>of</w:t>
      </w:r>
      <w:r>
        <w:rPr>
          <w:color w:val="231F20"/>
          <w:spacing w:val="-14"/>
          <w:w w:val="105"/>
        </w:rPr>
        <w:t xml:space="preserve"> </w:t>
      </w:r>
      <w:r>
        <w:rPr>
          <w:color w:val="231F20"/>
          <w:w w:val="105"/>
        </w:rPr>
        <w:t>the</w:t>
      </w:r>
      <w:r>
        <w:rPr>
          <w:color w:val="231F20"/>
          <w:spacing w:val="-13"/>
          <w:w w:val="105"/>
        </w:rPr>
        <w:t xml:space="preserve"> </w:t>
      </w:r>
      <w:r>
        <w:rPr>
          <w:color w:val="231F20"/>
          <w:w w:val="105"/>
        </w:rPr>
        <w:t>first</w:t>
      </w:r>
      <w:r>
        <w:rPr>
          <w:color w:val="231F20"/>
          <w:spacing w:val="-14"/>
          <w:w w:val="105"/>
        </w:rPr>
        <w:t xml:space="preserve"> </w:t>
      </w:r>
      <w:r>
        <w:rPr>
          <w:color w:val="231F20"/>
          <w:w w:val="105"/>
        </w:rPr>
        <w:t>several</w:t>
      </w:r>
      <w:r>
        <w:rPr>
          <w:color w:val="231F20"/>
          <w:spacing w:val="-14"/>
          <w:w w:val="105"/>
        </w:rPr>
        <w:t xml:space="preserve"> </w:t>
      </w:r>
      <w:r>
        <w:rPr>
          <w:color w:val="231F20"/>
          <w:w w:val="105"/>
        </w:rPr>
        <w:t>tens</w:t>
      </w:r>
      <w:r>
        <w:rPr>
          <w:color w:val="231F20"/>
          <w:spacing w:val="-14"/>
          <w:w w:val="105"/>
        </w:rPr>
        <w:t xml:space="preserve"> </w:t>
      </w:r>
      <w:r>
        <w:rPr>
          <w:color w:val="231F20"/>
          <w:w w:val="105"/>
        </w:rPr>
        <w:t>of</w:t>
      </w:r>
      <w:r>
        <w:rPr>
          <w:color w:val="231F20"/>
          <w:spacing w:val="-13"/>
          <w:w w:val="105"/>
        </w:rPr>
        <w:t xml:space="preserve"> </w:t>
      </w:r>
      <w:r>
        <w:rPr>
          <w:color w:val="231F20"/>
          <w:w w:val="105"/>
        </w:rPr>
        <w:t>millions</w:t>
      </w:r>
      <w:r>
        <w:rPr>
          <w:color w:val="231F20"/>
          <w:spacing w:val="-14"/>
          <w:w w:val="105"/>
        </w:rPr>
        <w:t xml:space="preserve"> </w:t>
      </w:r>
      <w:r>
        <w:rPr>
          <w:color w:val="231F20"/>
          <w:w w:val="105"/>
        </w:rPr>
        <w:t>of</w:t>
      </w:r>
      <w:r>
        <w:rPr>
          <w:color w:val="231F20"/>
          <w:spacing w:val="-14"/>
          <w:w w:val="105"/>
        </w:rPr>
        <w:t xml:space="preserve"> </w:t>
      </w:r>
      <w:r>
        <w:rPr>
          <w:color w:val="231F20"/>
          <w:w w:val="105"/>
        </w:rPr>
        <w:t>years</w:t>
      </w:r>
      <w:r>
        <w:rPr>
          <w:color w:val="231F20"/>
          <w:spacing w:val="-14"/>
          <w:w w:val="105"/>
        </w:rPr>
        <w:t xml:space="preserve"> </w:t>
      </w:r>
      <w:r>
        <w:rPr>
          <w:color w:val="231F20"/>
          <w:w w:val="105"/>
        </w:rPr>
        <w:t>of</w:t>
      </w:r>
      <w:r>
        <w:rPr>
          <w:color w:val="231F20"/>
          <w:spacing w:val="-13"/>
          <w:w w:val="105"/>
        </w:rPr>
        <w:t xml:space="preserve"> </w:t>
      </w:r>
      <w:r>
        <w:rPr>
          <w:color w:val="231F20"/>
          <w:w w:val="105"/>
        </w:rPr>
        <w:t>Earth</w:t>
      </w:r>
      <w:r>
        <w:rPr>
          <w:rFonts w:hint="eastAsia"/>
          <w:color w:val="231F20"/>
          <w:w w:val="105"/>
        </w:rPr>
        <w:t>’</w:t>
      </w:r>
      <w:r>
        <w:rPr>
          <w:color w:val="231F20"/>
          <w:w w:val="105"/>
        </w:rPr>
        <w:t>s</w:t>
      </w:r>
      <w:r>
        <w:rPr>
          <w:color w:val="231F20"/>
          <w:spacing w:val="-14"/>
          <w:w w:val="105"/>
        </w:rPr>
        <w:t xml:space="preserve"> </w:t>
      </w:r>
      <w:r>
        <w:rPr>
          <w:color w:val="231F20"/>
          <w:w w:val="105"/>
        </w:rPr>
        <w:t>history</w:t>
      </w:r>
      <w:r>
        <w:rPr>
          <w:color w:val="231F20"/>
          <w:spacing w:val="-14"/>
          <w:w w:val="105"/>
        </w:rPr>
        <w:t xml:space="preserve"> </w:t>
      </w:r>
      <w:r>
        <w:rPr>
          <w:color w:val="231F20"/>
          <w:w w:val="105"/>
        </w:rPr>
        <w:t>after</w:t>
      </w:r>
      <w:r>
        <w:rPr>
          <w:color w:val="231F20"/>
          <w:spacing w:val="-14"/>
          <w:w w:val="105"/>
        </w:rPr>
        <w:t xml:space="preserve"> </w:t>
      </w:r>
      <w:r>
        <w:rPr>
          <w:color w:val="231F20"/>
          <w:w w:val="105"/>
        </w:rPr>
        <w:t>the</w:t>
      </w:r>
      <w:r>
        <w:rPr>
          <w:color w:val="231F20"/>
          <w:spacing w:val="-13"/>
          <w:w w:val="105"/>
        </w:rPr>
        <w:t xml:space="preserve"> </w:t>
      </w:r>
      <w:r>
        <w:rPr>
          <w:color w:val="231F20"/>
          <w:w w:val="105"/>
        </w:rPr>
        <w:t>planet formed</w:t>
      </w:r>
      <w:r>
        <w:rPr>
          <w:color w:val="231F20"/>
          <w:spacing w:val="-10"/>
          <w:w w:val="105"/>
        </w:rPr>
        <w:t xml:space="preserve"> </w:t>
      </w:r>
      <w:r>
        <w:rPr>
          <w:color w:val="231F20"/>
          <w:w w:val="105"/>
        </w:rPr>
        <w:t>about</w:t>
      </w:r>
      <w:r>
        <w:rPr>
          <w:color w:val="231F20"/>
          <w:spacing w:val="-9"/>
          <w:w w:val="105"/>
        </w:rPr>
        <w:t xml:space="preserve"> </w:t>
      </w:r>
      <w:r>
        <w:rPr>
          <w:color w:val="231F20"/>
          <w:w w:val="105"/>
        </w:rPr>
        <w:t>4.5</w:t>
      </w:r>
      <w:r>
        <w:rPr>
          <w:color w:val="231F20"/>
          <w:spacing w:val="-9"/>
          <w:w w:val="105"/>
        </w:rPr>
        <w:t xml:space="preserve"> </w:t>
      </w:r>
      <w:r>
        <w:rPr>
          <w:color w:val="231F20"/>
          <w:w w:val="105"/>
        </w:rPr>
        <w:t>billion</w:t>
      </w:r>
      <w:r>
        <w:rPr>
          <w:color w:val="231F20"/>
          <w:spacing w:val="-9"/>
          <w:w w:val="105"/>
        </w:rPr>
        <w:t xml:space="preserve"> </w:t>
      </w:r>
      <w:r>
        <w:rPr>
          <w:color w:val="231F20"/>
          <w:w w:val="105"/>
        </w:rPr>
        <w:t>years</w:t>
      </w:r>
      <w:r>
        <w:rPr>
          <w:color w:val="231F20"/>
          <w:spacing w:val="-10"/>
          <w:w w:val="105"/>
        </w:rPr>
        <w:t xml:space="preserve"> </w:t>
      </w:r>
      <w:r>
        <w:rPr>
          <w:color w:val="231F20"/>
          <w:w w:val="105"/>
        </w:rPr>
        <w:t>ago.</w:t>
      </w:r>
    </w:p>
    <w:p w:rsidR="00000000" w:rsidRDefault="009E7F48">
      <w:pPr>
        <w:pStyle w:val="BodyText"/>
        <w:kinsoku w:val="0"/>
        <w:overflowPunct w:val="0"/>
        <w:spacing w:before="12"/>
        <w:rPr>
          <w:sz w:val="17"/>
          <w:szCs w:val="17"/>
        </w:rPr>
      </w:pPr>
    </w:p>
    <w:p w:rsidR="00000000" w:rsidRDefault="009E7F48">
      <w:pPr>
        <w:pStyle w:val="BodyText"/>
        <w:kinsoku w:val="0"/>
        <w:overflowPunct w:val="0"/>
        <w:spacing w:before="1" w:line="213" w:lineRule="auto"/>
        <w:ind w:left="1307" w:right="1470"/>
        <w:rPr>
          <w:color w:val="231F20"/>
          <w:w w:val="105"/>
        </w:rPr>
      </w:pPr>
      <w:r>
        <w:rPr>
          <w:color w:val="231F20"/>
          <w:w w:val="105"/>
        </w:rPr>
        <w:t>Mars</w:t>
      </w:r>
      <w:r>
        <w:rPr>
          <w:color w:val="231F20"/>
          <w:spacing w:val="-20"/>
          <w:w w:val="105"/>
        </w:rPr>
        <w:t xml:space="preserve"> </w:t>
      </w:r>
      <w:r>
        <w:rPr>
          <w:color w:val="231F20"/>
          <w:w w:val="105"/>
        </w:rPr>
        <w:t>lacks</w:t>
      </w:r>
      <w:r>
        <w:rPr>
          <w:color w:val="231F20"/>
          <w:spacing w:val="-19"/>
          <w:w w:val="105"/>
        </w:rPr>
        <w:t xml:space="preserve"> </w:t>
      </w:r>
      <w:r>
        <w:rPr>
          <w:color w:val="231F20"/>
          <w:w w:val="105"/>
        </w:rPr>
        <w:t>plate</w:t>
      </w:r>
      <w:r>
        <w:rPr>
          <w:color w:val="231F20"/>
          <w:spacing w:val="-19"/>
          <w:w w:val="105"/>
        </w:rPr>
        <w:t xml:space="preserve"> </w:t>
      </w:r>
      <w:r>
        <w:rPr>
          <w:color w:val="231F20"/>
          <w:w w:val="105"/>
        </w:rPr>
        <w:t>tectonics.</w:t>
      </w:r>
      <w:r>
        <w:rPr>
          <w:color w:val="231F20"/>
          <w:spacing w:val="-19"/>
          <w:w w:val="105"/>
        </w:rPr>
        <w:t xml:space="preserve"> </w:t>
      </w:r>
      <w:r>
        <w:rPr>
          <w:color w:val="231F20"/>
          <w:w w:val="105"/>
        </w:rPr>
        <w:t>Likely</w:t>
      </w:r>
      <w:r>
        <w:rPr>
          <w:color w:val="231F20"/>
          <w:spacing w:val="-20"/>
          <w:w w:val="105"/>
        </w:rPr>
        <w:t xml:space="preserve"> </w:t>
      </w:r>
      <w:r>
        <w:rPr>
          <w:color w:val="231F20"/>
          <w:w w:val="105"/>
        </w:rPr>
        <w:t>because</w:t>
      </w:r>
      <w:r>
        <w:rPr>
          <w:color w:val="231F20"/>
          <w:spacing w:val="-19"/>
          <w:w w:val="105"/>
        </w:rPr>
        <w:t xml:space="preserve"> </w:t>
      </w:r>
      <w:r>
        <w:rPr>
          <w:color w:val="231F20"/>
          <w:w w:val="105"/>
        </w:rPr>
        <w:t>of</w:t>
      </w:r>
      <w:r>
        <w:rPr>
          <w:color w:val="231F20"/>
          <w:spacing w:val="-19"/>
          <w:w w:val="105"/>
        </w:rPr>
        <w:t xml:space="preserve"> </w:t>
      </w:r>
      <w:r>
        <w:rPr>
          <w:color w:val="231F20"/>
          <w:w w:val="105"/>
        </w:rPr>
        <w:t>its</w:t>
      </w:r>
      <w:r>
        <w:rPr>
          <w:color w:val="231F20"/>
          <w:spacing w:val="-19"/>
          <w:w w:val="105"/>
        </w:rPr>
        <w:t xml:space="preserve"> </w:t>
      </w:r>
      <w:r>
        <w:rPr>
          <w:color w:val="231F20"/>
          <w:w w:val="105"/>
        </w:rPr>
        <w:t>smaller</w:t>
      </w:r>
      <w:r>
        <w:rPr>
          <w:color w:val="231F20"/>
          <w:spacing w:val="-20"/>
          <w:w w:val="105"/>
        </w:rPr>
        <w:t xml:space="preserve"> </w:t>
      </w:r>
      <w:r>
        <w:rPr>
          <w:color w:val="231F20"/>
          <w:w w:val="105"/>
        </w:rPr>
        <w:t>size,</w:t>
      </w:r>
      <w:r>
        <w:rPr>
          <w:color w:val="231F20"/>
          <w:spacing w:val="-19"/>
          <w:w w:val="105"/>
        </w:rPr>
        <w:t xml:space="preserve"> </w:t>
      </w:r>
      <w:r>
        <w:rPr>
          <w:color w:val="231F20"/>
          <w:w w:val="105"/>
        </w:rPr>
        <w:t>compared</w:t>
      </w:r>
      <w:r>
        <w:rPr>
          <w:color w:val="231F20"/>
          <w:spacing w:val="-19"/>
          <w:w w:val="105"/>
        </w:rPr>
        <w:t xml:space="preserve"> </w:t>
      </w:r>
      <w:r>
        <w:rPr>
          <w:color w:val="231F20"/>
          <w:w w:val="105"/>
        </w:rPr>
        <w:t>to</w:t>
      </w:r>
      <w:r>
        <w:rPr>
          <w:color w:val="231F20"/>
          <w:spacing w:val="-19"/>
          <w:w w:val="105"/>
        </w:rPr>
        <w:t xml:space="preserve"> </w:t>
      </w:r>
      <w:r>
        <w:rPr>
          <w:color w:val="231F20"/>
          <w:w w:val="105"/>
        </w:rPr>
        <w:t>Earth,</w:t>
      </w:r>
      <w:r>
        <w:rPr>
          <w:color w:val="231F20"/>
          <w:spacing w:val="-20"/>
          <w:w w:val="105"/>
        </w:rPr>
        <w:t xml:space="preserve"> </w:t>
      </w:r>
      <w:r>
        <w:rPr>
          <w:color w:val="231F20"/>
          <w:w w:val="105"/>
        </w:rPr>
        <w:t>that</w:t>
      </w:r>
      <w:r>
        <w:rPr>
          <w:color w:val="231F20"/>
          <w:spacing w:val="-19"/>
          <w:w w:val="105"/>
        </w:rPr>
        <w:t xml:space="preserve"> </w:t>
      </w:r>
      <w:r>
        <w:rPr>
          <w:color w:val="231F20"/>
          <w:w w:val="105"/>
        </w:rPr>
        <w:t>process</w:t>
      </w:r>
      <w:r>
        <w:rPr>
          <w:color w:val="231F20"/>
          <w:spacing w:val="-19"/>
          <w:w w:val="105"/>
        </w:rPr>
        <w:t xml:space="preserve"> </w:t>
      </w:r>
      <w:r>
        <w:rPr>
          <w:color w:val="231F20"/>
          <w:w w:val="105"/>
        </w:rPr>
        <w:t>has not</w:t>
      </w:r>
      <w:r>
        <w:rPr>
          <w:color w:val="231F20"/>
          <w:spacing w:val="-20"/>
          <w:w w:val="105"/>
        </w:rPr>
        <w:t xml:space="preserve"> </w:t>
      </w:r>
      <w:r>
        <w:rPr>
          <w:color w:val="231F20"/>
          <w:w w:val="105"/>
        </w:rPr>
        <w:t>churned</w:t>
      </w:r>
      <w:r>
        <w:rPr>
          <w:color w:val="231F20"/>
          <w:spacing w:val="-20"/>
          <w:w w:val="105"/>
        </w:rPr>
        <w:t xml:space="preserve"> </w:t>
      </w:r>
      <w:r>
        <w:rPr>
          <w:color w:val="231F20"/>
          <w:w w:val="105"/>
        </w:rPr>
        <w:t>the</w:t>
      </w:r>
      <w:r>
        <w:rPr>
          <w:color w:val="231F20"/>
          <w:spacing w:val="-19"/>
          <w:w w:val="105"/>
        </w:rPr>
        <w:t xml:space="preserve"> </w:t>
      </w:r>
      <w:r>
        <w:rPr>
          <w:color w:val="231F20"/>
          <w:w w:val="105"/>
        </w:rPr>
        <w:t>mantle</w:t>
      </w:r>
      <w:r>
        <w:rPr>
          <w:color w:val="231F20"/>
          <w:spacing w:val="-20"/>
          <w:w w:val="105"/>
        </w:rPr>
        <w:t xml:space="preserve"> </w:t>
      </w:r>
      <w:r>
        <w:rPr>
          <w:color w:val="231F20"/>
          <w:w w:val="105"/>
        </w:rPr>
        <w:t>and</w:t>
      </w:r>
      <w:r>
        <w:rPr>
          <w:color w:val="231F20"/>
          <w:spacing w:val="-20"/>
          <w:w w:val="105"/>
        </w:rPr>
        <w:t xml:space="preserve"> </w:t>
      </w:r>
      <w:r>
        <w:rPr>
          <w:color w:val="231F20"/>
          <w:w w:val="105"/>
        </w:rPr>
        <w:t>crust</w:t>
      </w:r>
      <w:r>
        <w:rPr>
          <w:color w:val="231F20"/>
          <w:spacing w:val="-19"/>
          <w:w w:val="105"/>
        </w:rPr>
        <w:t xml:space="preserve"> </w:t>
      </w:r>
      <w:r>
        <w:rPr>
          <w:color w:val="231F20"/>
          <w:w w:val="105"/>
        </w:rPr>
        <w:t>of</w:t>
      </w:r>
      <w:r>
        <w:rPr>
          <w:color w:val="231F20"/>
          <w:spacing w:val="-20"/>
          <w:w w:val="105"/>
        </w:rPr>
        <w:t xml:space="preserve"> </w:t>
      </w:r>
      <w:r>
        <w:rPr>
          <w:color w:val="231F20"/>
          <w:w w:val="105"/>
        </w:rPr>
        <w:t>Mars.</w:t>
      </w:r>
      <w:r>
        <w:rPr>
          <w:color w:val="231F20"/>
          <w:spacing w:val="-20"/>
          <w:w w:val="105"/>
        </w:rPr>
        <w:t xml:space="preserve"> </w:t>
      </w:r>
      <w:r>
        <w:rPr>
          <w:color w:val="231F20"/>
          <w:w w:val="105"/>
        </w:rPr>
        <w:t>Therefore,</w:t>
      </w:r>
      <w:r>
        <w:rPr>
          <w:color w:val="231F20"/>
          <w:spacing w:val="-19"/>
          <w:w w:val="105"/>
        </w:rPr>
        <w:t xml:space="preserve"> </w:t>
      </w:r>
      <w:r>
        <w:rPr>
          <w:color w:val="231F20"/>
          <w:w w:val="105"/>
        </w:rPr>
        <w:t>its</w:t>
      </w:r>
      <w:r>
        <w:rPr>
          <w:color w:val="231F20"/>
          <w:spacing w:val="-20"/>
          <w:w w:val="105"/>
        </w:rPr>
        <w:t xml:space="preserve"> </w:t>
      </w:r>
      <w:r>
        <w:rPr>
          <w:color w:val="231F20"/>
          <w:w w:val="105"/>
        </w:rPr>
        <w:t>interior</w:t>
      </w:r>
      <w:r>
        <w:rPr>
          <w:color w:val="231F20"/>
          <w:spacing w:val="-20"/>
          <w:w w:val="105"/>
        </w:rPr>
        <w:t xml:space="preserve"> </w:t>
      </w:r>
      <w:r>
        <w:rPr>
          <w:color w:val="231F20"/>
          <w:w w:val="105"/>
        </w:rPr>
        <w:t>could</w:t>
      </w:r>
      <w:r>
        <w:rPr>
          <w:color w:val="231F20"/>
          <w:spacing w:val="-19"/>
          <w:w w:val="105"/>
        </w:rPr>
        <w:t xml:space="preserve"> </w:t>
      </w:r>
      <w:r>
        <w:rPr>
          <w:color w:val="231F20"/>
          <w:w w:val="105"/>
        </w:rPr>
        <w:t>provide</w:t>
      </w:r>
      <w:r>
        <w:rPr>
          <w:color w:val="231F20"/>
          <w:spacing w:val="-20"/>
          <w:w w:val="105"/>
        </w:rPr>
        <w:t xml:space="preserve"> </w:t>
      </w:r>
      <w:r>
        <w:rPr>
          <w:color w:val="231F20"/>
          <w:w w:val="105"/>
        </w:rPr>
        <w:t>clues</w:t>
      </w:r>
      <w:r>
        <w:rPr>
          <w:color w:val="231F20"/>
          <w:spacing w:val="-20"/>
          <w:w w:val="105"/>
        </w:rPr>
        <w:t xml:space="preserve"> </w:t>
      </w:r>
      <w:r>
        <w:rPr>
          <w:color w:val="231F20"/>
          <w:w w:val="105"/>
        </w:rPr>
        <w:t>unavailable</w:t>
      </w:r>
      <w:r>
        <w:rPr>
          <w:color w:val="231F20"/>
          <w:spacing w:val="-19"/>
          <w:w w:val="105"/>
        </w:rPr>
        <w:t xml:space="preserve"> </w:t>
      </w:r>
      <w:r>
        <w:rPr>
          <w:color w:val="231F20"/>
          <w:w w:val="105"/>
        </w:rPr>
        <w:t>on Earth</w:t>
      </w:r>
      <w:r>
        <w:rPr>
          <w:color w:val="231F20"/>
          <w:spacing w:val="-23"/>
          <w:w w:val="105"/>
        </w:rPr>
        <w:t xml:space="preserve"> </w:t>
      </w:r>
      <w:r>
        <w:rPr>
          <w:color w:val="231F20"/>
          <w:w w:val="105"/>
        </w:rPr>
        <w:t>about</w:t>
      </w:r>
      <w:r>
        <w:rPr>
          <w:color w:val="231F20"/>
          <w:spacing w:val="-23"/>
          <w:w w:val="105"/>
        </w:rPr>
        <w:t xml:space="preserve"> </w:t>
      </w:r>
      <w:r>
        <w:rPr>
          <w:color w:val="231F20"/>
          <w:w w:val="105"/>
        </w:rPr>
        <w:t>the</w:t>
      </w:r>
      <w:r>
        <w:rPr>
          <w:color w:val="231F20"/>
          <w:spacing w:val="-23"/>
          <w:w w:val="105"/>
        </w:rPr>
        <w:t xml:space="preserve"> </w:t>
      </w:r>
      <w:r>
        <w:rPr>
          <w:color w:val="231F20"/>
          <w:w w:val="105"/>
        </w:rPr>
        <w:t>accretion</w:t>
      </w:r>
      <w:r>
        <w:rPr>
          <w:color w:val="231F20"/>
          <w:spacing w:val="-23"/>
          <w:w w:val="105"/>
        </w:rPr>
        <w:t xml:space="preserve"> </w:t>
      </w:r>
      <w:r>
        <w:rPr>
          <w:color w:val="231F20"/>
          <w:w w:val="105"/>
        </w:rPr>
        <w:t>and</w:t>
      </w:r>
      <w:r>
        <w:rPr>
          <w:color w:val="231F20"/>
          <w:spacing w:val="-22"/>
          <w:w w:val="105"/>
        </w:rPr>
        <w:t xml:space="preserve"> </w:t>
      </w:r>
      <w:r>
        <w:rPr>
          <w:color w:val="231F20"/>
          <w:w w:val="105"/>
        </w:rPr>
        <w:t>early</w:t>
      </w:r>
      <w:r>
        <w:rPr>
          <w:color w:val="231F20"/>
          <w:spacing w:val="-23"/>
          <w:w w:val="105"/>
        </w:rPr>
        <w:t xml:space="preserve"> </w:t>
      </w:r>
      <w:r>
        <w:rPr>
          <w:color w:val="231F20"/>
          <w:w w:val="105"/>
        </w:rPr>
        <w:t>evolution</w:t>
      </w:r>
      <w:r>
        <w:rPr>
          <w:color w:val="231F20"/>
          <w:spacing w:val="-23"/>
          <w:w w:val="105"/>
        </w:rPr>
        <w:t xml:space="preserve"> </w:t>
      </w:r>
      <w:r>
        <w:rPr>
          <w:color w:val="231F20"/>
          <w:w w:val="105"/>
        </w:rPr>
        <w:t>of</w:t>
      </w:r>
      <w:r>
        <w:rPr>
          <w:color w:val="231F20"/>
          <w:spacing w:val="-23"/>
          <w:w w:val="105"/>
        </w:rPr>
        <w:t xml:space="preserve"> </w:t>
      </w:r>
      <w:r>
        <w:rPr>
          <w:color w:val="231F20"/>
          <w:w w:val="105"/>
        </w:rPr>
        <w:t>Earth,</w:t>
      </w:r>
      <w:r>
        <w:rPr>
          <w:color w:val="231F20"/>
          <w:spacing w:val="-23"/>
          <w:w w:val="105"/>
        </w:rPr>
        <w:t xml:space="preserve"> </w:t>
      </w:r>
      <w:r>
        <w:rPr>
          <w:color w:val="231F20"/>
          <w:w w:val="105"/>
        </w:rPr>
        <w:t>Mars</w:t>
      </w:r>
      <w:r>
        <w:rPr>
          <w:color w:val="231F20"/>
          <w:spacing w:val="-23"/>
          <w:w w:val="105"/>
        </w:rPr>
        <w:t xml:space="preserve"> </w:t>
      </w:r>
      <w:r>
        <w:rPr>
          <w:color w:val="231F20"/>
          <w:w w:val="105"/>
        </w:rPr>
        <w:t>and</w:t>
      </w:r>
      <w:r>
        <w:rPr>
          <w:color w:val="231F20"/>
          <w:spacing w:val="-22"/>
          <w:w w:val="105"/>
        </w:rPr>
        <w:t xml:space="preserve"> </w:t>
      </w:r>
      <w:r>
        <w:rPr>
          <w:color w:val="231F20"/>
          <w:w w:val="105"/>
        </w:rPr>
        <w:t>other</w:t>
      </w:r>
      <w:r>
        <w:rPr>
          <w:color w:val="231F20"/>
          <w:spacing w:val="-23"/>
          <w:w w:val="105"/>
        </w:rPr>
        <w:t xml:space="preserve"> </w:t>
      </w:r>
      <w:r>
        <w:rPr>
          <w:color w:val="231F20"/>
          <w:w w:val="105"/>
        </w:rPr>
        <w:t>rocky</w:t>
      </w:r>
      <w:r>
        <w:rPr>
          <w:color w:val="231F20"/>
          <w:spacing w:val="-23"/>
          <w:w w:val="105"/>
        </w:rPr>
        <w:t xml:space="preserve"> </w:t>
      </w:r>
      <w:r>
        <w:rPr>
          <w:color w:val="231F20"/>
          <w:w w:val="105"/>
        </w:rPr>
        <w:t>planets.</w:t>
      </w:r>
      <w:r>
        <w:rPr>
          <w:color w:val="231F20"/>
          <w:spacing w:val="-23"/>
          <w:w w:val="105"/>
        </w:rPr>
        <w:t xml:space="preserve"> </w:t>
      </w:r>
      <w:r>
        <w:rPr>
          <w:color w:val="231F20"/>
          <w:w w:val="105"/>
        </w:rPr>
        <w:t>For</w:t>
      </w:r>
      <w:r>
        <w:rPr>
          <w:color w:val="231F20"/>
          <w:spacing w:val="-23"/>
          <w:w w:val="105"/>
        </w:rPr>
        <w:t xml:space="preserve"> </w:t>
      </w:r>
      <w:r>
        <w:rPr>
          <w:color w:val="231F20"/>
          <w:w w:val="105"/>
        </w:rPr>
        <w:t>example, the</w:t>
      </w:r>
      <w:r>
        <w:rPr>
          <w:color w:val="231F20"/>
          <w:spacing w:val="-17"/>
          <w:w w:val="105"/>
        </w:rPr>
        <w:t xml:space="preserve"> </w:t>
      </w:r>
      <w:r>
        <w:rPr>
          <w:color w:val="231F20"/>
          <w:w w:val="105"/>
        </w:rPr>
        <w:t>mantle</w:t>
      </w:r>
      <w:r>
        <w:rPr>
          <w:color w:val="231F20"/>
          <w:spacing w:val="-16"/>
          <w:w w:val="105"/>
        </w:rPr>
        <w:t xml:space="preserve"> </w:t>
      </w:r>
      <w:r>
        <w:rPr>
          <w:color w:val="231F20"/>
          <w:w w:val="105"/>
        </w:rPr>
        <w:t>of</w:t>
      </w:r>
      <w:r>
        <w:rPr>
          <w:color w:val="231F20"/>
          <w:spacing w:val="-16"/>
          <w:w w:val="105"/>
        </w:rPr>
        <w:t xml:space="preserve"> </w:t>
      </w:r>
      <w:r>
        <w:rPr>
          <w:color w:val="231F20"/>
          <w:w w:val="105"/>
        </w:rPr>
        <w:t>Mars</w:t>
      </w:r>
      <w:r>
        <w:rPr>
          <w:color w:val="231F20"/>
          <w:spacing w:val="-17"/>
          <w:w w:val="105"/>
        </w:rPr>
        <w:t xml:space="preserve"> </w:t>
      </w:r>
      <w:r>
        <w:rPr>
          <w:color w:val="231F20"/>
          <w:w w:val="105"/>
        </w:rPr>
        <w:t>may</w:t>
      </w:r>
      <w:r>
        <w:rPr>
          <w:color w:val="231F20"/>
          <w:spacing w:val="-16"/>
          <w:w w:val="105"/>
        </w:rPr>
        <w:t xml:space="preserve"> </w:t>
      </w:r>
      <w:r>
        <w:rPr>
          <w:color w:val="231F20"/>
          <w:w w:val="105"/>
        </w:rPr>
        <w:t>retain</w:t>
      </w:r>
      <w:r>
        <w:rPr>
          <w:color w:val="231F20"/>
          <w:spacing w:val="-16"/>
          <w:w w:val="105"/>
        </w:rPr>
        <w:t xml:space="preserve"> </w:t>
      </w:r>
      <w:r>
        <w:rPr>
          <w:color w:val="231F20"/>
          <w:w w:val="105"/>
        </w:rPr>
        <w:t>differences</w:t>
      </w:r>
      <w:r>
        <w:rPr>
          <w:color w:val="231F20"/>
          <w:spacing w:val="-17"/>
          <w:w w:val="105"/>
        </w:rPr>
        <w:t xml:space="preserve"> </w:t>
      </w:r>
      <w:r>
        <w:rPr>
          <w:color w:val="231F20"/>
          <w:w w:val="105"/>
        </w:rPr>
        <w:t>in</w:t>
      </w:r>
      <w:r>
        <w:rPr>
          <w:color w:val="231F20"/>
          <w:spacing w:val="-16"/>
          <w:w w:val="105"/>
        </w:rPr>
        <w:t xml:space="preserve"> </w:t>
      </w:r>
      <w:r>
        <w:rPr>
          <w:color w:val="231F20"/>
          <w:w w:val="105"/>
        </w:rPr>
        <w:t>composition</w:t>
      </w:r>
      <w:r>
        <w:rPr>
          <w:color w:val="231F20"/>
          <w:spacing w:val="-16"/>
          <w:w w:val="105"/>
        </w:rPr>
        <w:t xml:space="preserve"> </w:t>
      </w:r>
      <w:r>
        <w:rPr>
          <w:color w:val="231F20"/>
          <w:w w:val="105"/>
        </w:rPr>
        <w:t>at</w:t>
      </w:r>
      <w:r>
        <w:rPr>
          <w:color w:val="231F20"/>
          <w:spacing w:val="-17"/>
          <w:w w:val="105"/>
        </w:rPr>
        <w:t xml:space="preserve"> </w:t>
      </w:r>
      <w:r>
        <w:rPr>
          <w:color w:val="231F20"/>
          <w:w w:val="105"/>
        </w:rPr>
        <w:t>different</w:t>
      </w:r>
      <w:r>
        <w:rPr>
          <w:color w:val="231F20"/>
          <w:spacing w:val="-16"/>
          <w:w w:val="105"/>
        </w:rPr>
        <w:t xml:space="preserve"> </w:t>
      </w:r>
      <w:r>
        <w:rPr>
          <w:color w:val="231F20"/>
          <w:w w:val="105"/>
        </w:rPr>
        <w:t>depths,</w:t>
      </w:r>
      <w:r>
        <w:rPr>
          <w:color w:val="231F20"/>
          <w:spacing w:val="-16"/>
          <w:w w:val="105"/>
        </w:rPr>
        <w:t xml:space="preserve"> </w:t>
      </w:r>
      <w:r>
        <w:rPr>
          <w:color w:val="231F20"/>
          <w:w w:val="105"/>
        </w:rPr>
        <w:t>which</w:t>
      </w:r>
      <w:r>
        <w:rPr>
          <w:color w:val="231F20"/>
          <w:spacing w:val="-17"/>
          <w:w w:val="105"/>
        </w:rPr>
        <w:t xml:space="preserve"> </w:t>
      </w:r>
      <w:r>
        <w:rPr>
          <w:color w:val="231F20"/>
          <w:w w:val="105"/>
        </w:rPr>
        <w:t>convection</w:t>
      </w:r>
      <w:r>
        <w:rPr>
          <w:color w:val="231F20"/>
          <w:spacing w:val="-16"/>
          <w:w w:val="105"/>
        </w:rPr>
        <w:t xml:space="preserve"> </w:t>
      </w:r>
      <w:r>
        <w:rPr>
          <w:color w:val="231F20"/>
          <w:w w:val="105"/>
        </w:rPr>
        <w:t>has blended together on</w:t>
      </w:r>
      <w:r>
        <w:rPr>
          <w:color w:val="231F20"/>
          <w:spacing w:val="-28"/>
          <w:w w:val="105"/>
        </w:rPr>
        <w:t xml:space="preserve"> </w:t>
      </w:r>
      <w:r>
        <w:rPr>
          <w:color w:val="231F20"/>
          <w:w w:val="105"/>
        </w:rPr>
        <w:t>Earth.</w:t>
      </w:r>
    </w:p>
    <w:p w:rsidR="00000000" w:rsidRDefault="009E7F48">
      <w:pPr>
        <w:pStyle w:val="BodyText"/>
        <w:kinsoku w:val="0"/>
        <w:overflowPunct w:val="0"/>
        <w:spacing w:before="8"/>
        <w:rPr>
          <w:sz w:val="17"/>
          <w:szCs w:val="17"/>
        </w:rPr>
      </w:pPr>
    </w:p>
    <w:p w:rsidR="00000000" w:rsidRDefault="009E7F48">
      <w:pPr>
        <w:pStyle w:val="BodyText"/>
        <w:kinsoku w:val="0"/>
        <w:overflowPunct w:val="0"/>
        <w:spacing w:before="1" w:line="213" w:lineRule="auto"/>
        <w:ind w:left="1307" w:right="1470"/>
        <w:rPr>
          <w:color w:val="231F20"/>
          <w:w w:val="105"/>
        </w:rPr>
      </w:pPr>
      <w:r>
        <w:rPr>
          <w:color w:val="231F20"/>
          <w:w w:val="105"/>
        </w:rPr>
        <w:t>Investigations</w:t>
      </w:r>
      <w:r>
        <w:rPr>
          <w:color w:val="231F20"/>
          <w:spacing w:val="-21"/>
          <w:w w:val="105"/>
        </w:rPr>
        <w:t xml:space="preserve"> </w:t>
      </w:r>
      <w:r>
        <w:rPr>
          <w:color w:val="231F20"/>
          <w:w w:val="105"/>
        </w:rPr>
        <w:t>of</w:t>
      </w:r>
      <w:r>
        <w:rPr>
          <w:color w:val="231F20"/>
          <w:spacing w:val="-21"/>
          <w:w w:val="105"/>
        </w:rPr>
        <w:t xml:space="preserve"> </w:t>
      </w:r>
      <w:r>
        <w:rPr>
          <w:color w:val="231F20"/>
          <w:w w:val="105"/>
        </w:rPr>
        <w:t>the</w:t>
      </w:r>
      <w:r>
        <w:rPr>
          <w:color w:val="231F20"/>
          <w:spacing w:val="-21"/>
          <w:w w:val="105"/>
        </w:rPr>
        <w:t xml:space="preserve"> </w:t>
      </w:r>
      <w:r>
        <w:rPr>
          <w:color w:val="231F20"/>
          <w:w w:val="105"/>
        </w:rPr>
        <w:t>Earth</w:t>
      </w:r>
      <w:r>
        <w:rPr>
          <w:rFonts w:hint="eastAsia"/>
          <w:color w:val="231F20"/>
          <w:w w:val="105"/>
        </w:rPr>
        <w:t>’</w:t>
      </w:r>
      <w:r>
        <w:rPr>
          <w:color w:val="231F20"/>
          <w:w w:val="105"/>
        </w:rPr>
        <w:t>s</w:t>
      </w:r>
      <w:r>
        <w:rPr>
          <w:color w:val="231F20"/>
          <w:spacing w:val="-21"/>
          <w:w w:val="105"/>
        </w:rPr>
        <w:t xml:space="preserve"> </w:t>
      </w:r>
      <w:r>
        <w:rPr>
          <w:color w:val="231F20"/>
          <w:w w:val="105"/>
        </w:rPr>
        <w:t>Moon,</w:t>
      </w:r>
      <w:r>
        <w:rPr>
          <w:color w:val="231F20"/>
          <w:spacing w:val="-21"/>
          <w:w w:val="105"/>
        </w:rPr>
        <w:t xml:space="preserve"> </w:t>
      </w:r>
      <w:r>
        <w:rPr>
          <w:color w:val="231F20"/>
          <w:w w:val="105"/>
        </w:rPr>
        <w:t>including</w:t>
      </w:r>
      <w:r>
        <w:rPr>
          <w:color w:val="231F20"/>
          <w:spacing w:val="-21"/>
          <w:w w:val="105"/>
        </w:rPr>
        <w:t xml:space="preserve"> </w:t>
      </w:r>
      <w:r>
        <w:rPr>
          <w:color w:val="231F20"/>
          <w:w w:val="105"/>
        </w:rPr>
        <w:t>analysis</w:t>
      </w:r>
      <w:r>
        <w:rPr>
          <w:color w:val="231F20"/>
          <w:spacing w:val="-20"/>
          <w:w w:val="105"/>
        </w:rPr>
        <w:t xml:space="preserve"> </w:t>
      </w:r>
      <w:r>
        <w:rPr>
          <w:color w:val="231F20"/>
          <w:w w:val="105"/>
        </w:rPr>
        <w:t>of</w:t>
      </w:r>
      <w:r>
        <w:rPr>
          <w:color w:val="231F20"/>
          <w:spacing w:val="-21"/>
          <w:w w:val="105"/>
        </w:rPr>
        <w:t xml:space="preserve"> </w:t>
      </w:r>
      <w:r>
        <w:rPr>
          <w:color w:val="231F20"/>
          <w:w w:val="105"/>
        </w:rPr>
        <w:t>lunar</w:t>
      </w:r>
      <w:r>
        <w:rPr>
          <w:color w:val="231F20"/>
          <w:spacing w:val="-21"/>
          <w:w w:val="105"/>
        </w:rPr>
        <w:t xml:space="preserve"> </w:t>
      </w:r>
      <w:r>
        <w:rPr>
          <w:color w:val="231F20"/>
          <w:w w:val="105"/>
        </w:rPr>
        <w:t>rocks</w:t>
      </w:r>
      <w:r>
        <w:rPr>
          <w:color w:val="231F20"/>
          <w:spacing w:val="-21"/>
          <w:w w:val="105"/>
        </w:rPr>
        <w:t xml:space="preserve"> </w:t>
      </w:r>
      <w:r>
        <w:rPr>
          <w:color w:val="231F20"/>
          <w:w w:val="105"/>
        </w:rPr>
        <w:t>returned</w:t>
      </w:r>
      <w:r>
        <w:rPr>
          <w:color w:val="231F20"/>
          <w:spacing w:val="-21"/>
          <w:w w:val="105"/>
        </w:rPr>
        <w:t xml:space="preserve"> </w:t>
      </w:r>
      <w:r>
        <w:rPr>
          <w:color w:val="231F20"/>
          <w:w w:val="105"/>
        </w:rPr>
        <w:t>to</w:t>
      </w:r>
      <w:r>
        <w:rPr>
          <w:color w:val="231F20"/>
          <w:spacing w:val="-21"/>
          <w:w w:val="105"/>
        </w:rPr>
        <w:t xml:space="preserve"> </w:t>
      </w:r>
      <w:r>
        <w:rPr>
          <w:color w:val="231F20"/>
          <w:w w:val="105"/>
        </w:rPr>
        <w:t>Earth,</w:t>
      </w:r>
      <w:r>
        <w:rPr>
          <w:color w:val="231F20"/>
          <w:spacing w:val="-20"/>
          <w:w w:val="105"/>
        </w:rPr>
        <w:t xml:space="preserve"> </w:t>
      </w:r>
      <w:r>
        <w:rPr>
          <w:color w:val="231F20"/>
          <w:w w:val="105"/>
        </w:rPr>
        <w:t>indicate</w:t>
      </w:r>
      <w:r>
        <w:rPr>
          <w:color w:val="231F20"/>
          <w:spacing w:val="-21"/>
          <w:w w:val="105"/>
        </w:rPr>
        <w:t xml:space="preserve"> </w:t>
      </w:r>
      <w:r>
        <w:rPr>
          <w:color w:val="231F20"/>
          <w:w w:val="105"/>
        </w:rPr>
        <w:t>that, although</w:t>
      </w:r>
      <w:r>
        <w:rPr>
          <w:color w:val="231F20"/>
          <w:spacing w:val="-18"/>
          <w:w w:val="105"/>
        </w:rPr>
        <w:t xml:space="preserve"> </w:t>
      </w:r>
      <w:r>
        <w:rPr>
          <w:color w:val="231F20"/>
          <w:w w:val="105"/>
        </w:rPr>
        <w:t>the</w:t>
      </w:r>
      <w:r>
        <w:rPr>
          <w:color w:val="231F20"/>
          <w:spacing w:val="-18"/>
          <w:w w:val="105"/>
        </w:rPr>
        <w:t xml:space="preserve"> </w:t>
      </w:r>
      <w:r>
        <w:rPr>
          <w:color w:val="231F20"/>
          <w:w w:val="105"/>
        </w:rPr>
        <w:t>Moon</w:t>
      </w:r>
      <w:r>
        <w:rPr>
          <w:color w:val="231F20"/>
          <w:spacing w:val="-17"/>
          <w:w w:val="105"/>
        </w:rPr>
        <w:t xml:space="preserve"> </w:t>
      </w:r>
      <w:r>
        <w:rPr>
          <w:color w:val="231F20"/>
          <w:w w:val="105"/>
        </w:rPr>
        <w:t>followed</w:t>
      </w:r>
      <w:r>
        <w:rPr>
          <w:color w:val="231F20"/>
          <w:spacing w:val="-18"/>
          <w:w w:val="105"/>
        </w:rPr>
        <w:t xml:space="preserve"> </w:t>
      </w:r>
      <w:r>
        <w:rPr>
          <w:color w:val="231F20"/>
          <w:w w:val="105"/>
        </w:rPr>
        <w:t>many</w:t>
      </w:r>
      <w:r>
        <w:rPr>
          <w:color w:val="231F20"/>
          <w:spacing w:val="-18"/>
          <w:w w:val="105"/>
        </w:rPr>
        <w:t xml:space="preserve"> </w:t>
      </w:r>
      <w:r>
        <w:rPr>
          <w:color w:val="231F20"/>
          <w:w w:val="105"/>
        </w:rPr>
        <w:t>of</w:t>
      </w:r>
      <w:r>
        <w:rPr>
          <w:color w:val="231F20"/>
          <w:spacing w:val="-17"/>
          <w:w w:val="105"/>
        </w:rPr>
        <w:t xml:space="preserve"> </w:t>
      </w:r>
      <w:r>
        <w:rPr>
          <w:color w:val="231F20"/>
          <w:w w:val="105"/>
        </w:rPr>
        <w:t>the</w:t>
      </w:r>
      <w:r>
        <w:rPr>
          <w:color w:val="231F20"/>
          <w:spacing w:val="-18"/>
          <w:w w:val="105"/>
        </w:rPr>
        <w:t xml:space="preserve"> </w:t>
      </w:r>
      <w:r>
        <w:rPr>
          <w:color w:val="231F20"/>
          <w:w w:val="105"/>
        </w:rPr>
        <w:t>same</w:t>
      </w:r>
      <w:r>
        <w:rPr>
          <w:color w:val="231F20"/>
          <w:spacing w:val="-18"/>
          <w:w w:val="105"/>
        </w:rPr>
        <w:t xml:space="preserve"> </w:t>
      </w:r>
      <w:r>
        <w:rPr>
          <w:color w:val="231F20"/>
          <w:w w:val="105"/>
        </w:rPr>
        <w:t>evolutionary</w:t>
      </w:r>
      <w:r>
        <w:rPr>
          <w:color w:val="231F20"/>
          <w:spacing w:val="-17"/>
          <w:w w:val="105"/>
        </w:rPr>
        <w:t xml:space="preserve"> </w:t>
      </w:r>
      <w:r>
        <w:rPr>
          <w:color w:val="231F20"/>
          <w:w w:val="105"/>
        </w:rPr>
        <w:t>steps</w:t>
      </w:r>
      <w:r>
        <w:rPr>
          <w:color w:val="231F20"/>
          <w:spacing w:val="-18"/>
          <w:w w:val="105"/>
        </w:rPr>
        <w:t xml:space="preserve"> </w:t>
      </w:r>
      <w:r>
        <w:rPr>
          <w:color w:val="231F20"/>
          <w:w w:val="105"/>
        </w:rPr>
        <w:t>as</w:t>
      </w:r>
      <w:r>
        <w:rPr>
          <w:color w:val="231F20"/>
          <w:spacing w:val="-18"/>
          <w:w w:val="105"/>
        </w:rPr>
        <w:t xml:space="preserve"> </w:t>
      </w:r>
      <w:r>
        <w:rPr>
          <w:color w:val="231F20"/>
          <w:w w:val="105"/>
        </w:rPr>
        <w:t>Earth,</w:t>
      </w:r>
      <w:r>
        <w:rPr>
          <w:color w:val="231F20"/>
          <w:spacing w:val="-17"/>
          <w:w w:val="105"/>
        </w:rPr>
        <w:t xml:space="preserve"> </w:t>
      </w:r>
      <w:r>
        <w:rPr>
          <w:color w:val="231F20"/>
          <w:w w:val="105"/>
        </w:rPr>
        <w:t>the</w:t>
      </w:r>
      <w:r>
        <w:rPr>
          <w:color w:val="231F20"/>
          <w:spacing w:val="-18"/>
          <w:w w:val="105"/>
        </w:rPr>
        <w:t xml:space="preserve"> </w:t>
      </w:r>
      <w:r>
        <w:rPr>
          <w:color w:val="231F20"/>
          <w:w w:val="105"/>
        </w:rPr>
        <w:t>path</w:t>
      </w:r>
      <w:r>
        <w:rPr>
          <w:color w:val="231F20"/>
          <w:spacing w:val="-18"/>
          <w:w w:val="105"/>
        </w:rPr>
        <w:t xml:space="preserve"> </w:t>
      </w:r>
      <w:r>
        <w:rPr>
          <w:color w:val="231F20"/>
          <w:w w:val="105"/>
        </w:rPr>
        <w:t>of</w:t>
      </w:r>
      <w:r>
        <w:rPr>
          <w:color w:val="231F20"/>
          <w:spacing w:val="-17"/>
          <w:w w:val="105"/>
        </w:rPr>
        <w:t xml:space="preserve"> </w:t>
      </w:r>
      <w:r>
        <w:rPr>
          <w:color w:val="231F20"/>
          <w:w w:val="105"/>
        </w:rPr>
        <w:t>its</w:t>
      </w:r>
      <w:r>
        <w:rPr>
          <w:color w:val="231F20"/>
          <w:spacing w:val="-18"/>
          <w:w w:val="105"/>
        </w:rPr>
        <w:t xml:space="preserve"> </w:t>
      </w:r>
      <w:r>
        <w:rPr>
          <w:color w:val="231F20"/>
          <w:w w:val="105"/>
        </w:rPr>
        <w:t>evolution was</w:t>
      </w:r>
      <w:r>
        <w:rPr>
          <w:color w:val="231F20"/>
          <w:spacing w:val="-18"/>
          <w:w w:val="105"/>
        </w:rPr>
        <w:t xml:space="preserve"> </w:t>
      </w:r>
      <w:r>
        <w:rPr>
          <w:color w:val="231F20"/>
          <w:w w:val="105"/>
        </w:rPr>
        <w:t>distinctly</w:t>
      </w:r>
      <w:r>
        <w:rPr>
          <w:color w:val="231F20"/>
          <w:spacing w:val="-18"/>
          <w:w w:val="105"/>
        </w:rPr>
        <w:t xml:space="preserve"> </w:t>
      </w:r>
      <w:r>
        <w:rPr>
          <w:color w:val="231F20"/>
          <w:w w:val="105"/>
        </w:rPr>
        <w:t>different</w:t>
      </w:r>
      <w:r>
        <w:rPr>
          <w:color w:val="231F20"/>
          <w:spacing w:val="-18"/>
          <w:w w:val="105"/>
        </w:rPr>
        <w:t xml:space="preserve"> </w:t>
      </w:r>
      <w:r>
        <w:rPr>
          <w:color w:val="231F20"/>
          <w:w w:val="105"/>
        </w:rPr>
        <w:t>because</w:t>
      </w:r>
      <w:r>
        <w:rPr>
          <w:color w:val="231F20"/>
          <w:spacing w:val="-17"/>
          <w:w w:val="105"/>
        </w:rPr>
        <w:t xml:space="preserve"> </w:t>
      </w:r>
      <w:r>
        <w:rPr>
          <w:color w:val="231F20"/>
          <w:w w:val="105"/>
        </w:rPr>
        <w:t>of</w:t>
      </w:r>
      <w:r>
        <w:rPr>
          <w:color w:val="231F20"/>
          <w:spacing w:val="-18"/>
          <w:w w:val="105"/>
        </w:rPr>
        <w:t xml:space="preserve"> </w:t>
      </w:r>
      <w:r>
        <w:rPr>
          <w:color w:val="231F20"/>
          <w:w w:val="105"/>
        </w:rPr>
        <w:t>its</w:t>
      </w:r>
      <w:r>
        <w:rPr>
          <w:color w:val="231F20"/>
          <w:spacing w:val="-18"/>
          <w:w w:val="105"/>
        </w:rPr>
        <w:t xml:space="preserve"> </w:t>
      </w:r>
      <w:r>
        <w:rPr>
          <w:color w:val="231F20"/>
          <w:w w:val="105"/>
        </w:rPr>
        <w:t>much</w:t>
      </w:r>
      <w:r>
        <w:rPr>
          <w:color w:val="231F20"/>
          <w:spacing w:val="-17"/>
          <w:w w:val="105"/>
        </w:rPr>
        <w:t xml:space="preserve"> </w:t>
      </w:r>
      <w:r>
        <w:rPr>
          <w:color w:val="231F20"/>
          <w:w w:val="105"/>
        </w:rPr>
        <w:t>smaller</w:t>
      </w:r>
      <w:r>
        <w:rPr>
          <w:color w:val="231F20"/>
          <w:spacing w:val="-18"/>
          <w:w w:val="105"/>
        </w:rPr>
        <w:t xml:space="preserve"> </w:t>
      </w:r>
      <w:r>
        <w:rPr>
          <w:color w:val="231F20"/>
          <w:w w:val="105"/>
        </w:rPr>
        <w:t>size.</w:t>
      </w:r>
      <w:r>
        <w:rPr>
          <w:color w:val="231F20"/>
          <w:spacing w:val="-18"/>
          <w:w w:val="105"/>
        </w:rPr>
        <w:t xml:space="preserve"> </w:t>
      </w:r>
      <w:r>
        <w:rPr>
          <w:color w:val="231F20"/>
          <w:w w:val="105"/>
        </w:rPr>
        <w:t>For</w:t>
      </w:r>
      <w:r>
        <w:rPr>
          <w:color w:val="231F20"/>
          <w:spacing w:val="-18"/>
          <w:w w:val="105"/>
        </w:rPr>
        <w:t xml:space="preserve"> </w:t>
      </w:r>
      <w:r>
        <w:rPr>
          <w:color w:val="231F20"/>
          <w:w w:val="105"/>
        </w:rPr>
        <w:t>example,</w:t>
      </w:r>
      <w:r>
        <w:rPr>
          <w:color w:val="231F20"/>
          <w:spacing w:val="-17"/>
          <w:w w:val="105"/>
        </w:rPr>
        <w:t xml:space="preserve"> </w:t>
      </w:r>
      <w:r>
        <w:rPr>
          <w:color w:val="231F20"/>
          <w:w w:val="105"/>
        </w:rPr>
        <w:t>it</w:t>
      </w:r>
      <w:r>
        <w:rPr>
          <w:color w:val="231F20"/>
          <w:spacing w:val="-18"/>
          <w:w w:val="105"/>
        </w:rPr>
        <w:t xml:space="preserve"> </w:t>
      </w:r>
      <w:r>
        <w:rPr>
          <w:color w:val="231F20"/>
          <w:w w:val="105"/>
        </w:rPr>
        <w:t>never</w:t>
      </w:r>
      <w:r>
        <w:rPr>
          <w:color w:val="231F20"/>
          <w:spacing w:val="-18"/>
          <w:w w:val="105"/>
        </w:rPr>
        <w:t xml:space="preserve"> </w:t>
      </w:r>
      <w:r>
        <w:rPr>
          <w:color w:val="231F20"/>
          <w:w w:val="105"/>
        </w:rPr>
        <w:t>underwent</w:t>
      </w:r>
      <w:r>
        <w:rPr>
          <w:color w:val="231F20"/>
          <w:spacing w:val="-17"/>
          <w:w w:val="105"/>
        </w:rPr>
        <w:t xml:space="preserve"> </w:t>
      </w:r>
      <w:r>
        <w:rPr>
          <w:color w:val="231F20"/>
          <w:w w:val="105"/>
        </w:rPr>
        <w:t>certain geochemical</w:t>
      </w:r>
      <w:r>
        <w:rPr>
          <w:color w:val="231F20"/>
          <w:spacing w:val="-12"/>
          <w:w w:val="105"/>
        </w:rPr>
        <w:t xml:space="preserve"> </w:t>
      </w:r>
      <w:r>
        <w:rPr>
          <w:color w:val="231F20"/>
          <w:w w:val="105"/>
        </w:rPr>
        <w:t>changes</w:t>
      </w:r>
      <w:r>
        <w:rPr>
          <w:color w:val="231F20"/>
          <w:spacing w:val="-12"/>
          <w:w w:val="105"/>
        </w:rPr>
        <w:t xml:space="preserve"> </w:t>
      </w:r>
      <w:r>
        <w:rPr>
          <w:color w:val="231F20"/>
          <w:w w:val="105"/>
        </w:rPr>
        <w:t>related</w:t>
      </w:r>
      <w:r>
        <w:rPr>
          <w:color w:val="231F20"/>
          <w:spacing w:val="-11"/>
          <w:w w:val="105"/>
        </w:rPr>
        <w:t xml:space="preserve"> </w:t>
      </w:r>
      <w:r>
        <w:rPr>
          <w:color w:val="231F20"/>
          <w:w w:val="105"/>
        </w:rPr>
        <w:t>to</w:t>
      </w:r>
      <w:r>
        <w:rPr>
          <w:color w:val="231F20"/>
          <w:spacing w:val="-12"/>
          <w:w w:val="105"/>
        </w:rPr>
        <w:t xml:space="preserve"> </w:t>
      </w:r>
      <w:r>
        <w:rPr>
          <w:color w:val="231F20"/>
          <w:w w:val="105"/>
        </w:rPr>
        <w:t>the</w:t>
      </w:r>
      <w:r>
        <w:rPr>
          <w:color w:val="231F20"/>
          <w:spacing w:val="-11"/>
          <w:w w:val="105"/>
        </w:rPr>
        <w:t xml:space="preserve"> </w:t>
      </w:r>
      <w:r>
        <w:rPr>
          <w:color w:val="231F20"/>
          <w:w w:val="105"/>
        </w:rPr>
        <w:t>greater</w:t>
      </w:r>
      <w:r>
        <w:rPr>
          <w:color w:val="231F20"/>
          <w:spacing w:val="-12"/>
          <w:w w:val="105"/>
        </w:rPr>
        <w:t xml:space="preserve"> </w:t>
      </w:r>
      <w:r>
        <w:rPr>
          <w:color w:val="231F20"/>
          <w:w w:val="105"/>
        </w:rPr>
        <w:t>interior</w:t>
      </w:r>
      <w:r>
        <w:rPr>
          <w:color w:val="231F20"/>
          <w:spacing w:val="-11"/>
          <w:w w:val="105"/>
        </w:rPr>
        <w:t xml:space="preserve"> </w:t>
      </w:r>
      <w:r>
        <w:rPr>
          <w:color w:val="231F20"/>
          <w:w w:val="105"/>
        </w:rPr>
        <w:t>pressure</w:t>
      </w:r>
      <w:r>
        <w:rPr>
          <w:color w:val="231F20"/>
          <w:spacing w:val="-12"/>
          <w:w w:val="105"/>
        </w:rPr>
        <w:t xml:space="preserve"> </w:t>
      </w:r>
      <w:r>
        <w:rPr>
          <w:color w:val="231F20"/>
          <w:w w:val="105"/>
        </w:rPr>
        <w:t>of</w:t>
      </w:r>
      <w:r>
        <w:rPr>
          <w:color w:val="231F20"/>
          <w:spacing w:val="-11"/>
          <w:w w:val="105"/>
        </w:rPr>
        <w:t xml:space="preserve"> </w:t>
      </w:r>
      <w:r>
        <w:rPr>
          <w:color w:val="231F20"/>
          <w:w w:val="105"/>
        </w:rPr>
        <w:t>the</w:t>
      </w:r>
      <w:r>
        <w:rPr>
          <w:color w:val="231F20"/>
          <w:spacing w:val="-12"/>
          <w:w w:val="105"/>
        </w:rPr>
        <w:t xml:space="preserve"> </w:t>
      </w:r>
      <w:r>
        <w:rPr>
          <w:color w:val="231F20"/>
          <w:w w:val="105"/>
        </w:rPr>
        <w:t>Earth.</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1307" w:right="1470"/>
        <w:rPr>
          <w:color w:val="231F20"/>
        </w:rPr>
      </w:pPr>
      <w:r>
        <w:rPr>
          <w:color w:val="231F20"/>
        </w:rPr>
        <w:t>Unlike the Moon, Mars is big enough to have undergone most of the same processes as early Earth. Unlike Earth, it is small enough not to have erased as much evidence of its early activity. Compared to Venus and Mercury, Mars provides a more accessible dest</w:t>
      </w:r>
      <w:r>
        <w:rPr>
          <w:color w:val="231F20"/>
        </w:rPr>
        <w:t>ination and less harsh surface environment for sensitive robotic hardware to operate for many months of data collection.</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1307" w:right="1576"/>
        <w:rPr>
          <w:color w:val="231F20"/>
          <w:w w:val="105"/>
        </w:rPr>
      </w:pPr>
      <w:r>
        <w:rPr>
          <w:color w:val="231F20"/>
          <w:w w:val="105"/>
        </w:rPr>
        <w:t>As</w:t>
      </w:r>
      <w:r>
        <w:rPr>
          <w:color w:val="231F20"/>
          <w:spacing w:val="-23"/>
          <w:w w:val="105"/>
        </w:rPr>
        <w:t xml:space="preserve"> </w:t>
      </w:r>
      <w:r>
        <w:rPr>
          <w:color w:val="231F20"/>
          <w:w w:val="105"/>
        </w:rPr>
        <w:t>added</w:t>
      </w:r>
      <w:r>
        <w:rPr>
          <w:color w:val="231F20"/>
          <w:spacing w:val="-22"/>
          <w:w w:val="105"/>
        </w:rPr>
        <w:t xml:space="preserve"> </w:t>
      </w:r>
      <w:r>
        <w:rPr>
          <w:color w:val="231F20"/>
          <w:w w:val="105"/>
        </w:rPr>
        <w:t>benefits,</w:t>
      </w:r>
      <w:r>
        <w:rPr>
          <w:color w:val="231F20"/>
          <w:spacing w:val="-23"/>
          <w:w w:val="105"/>
        </w:rPr>
        <w:t xml:space="preserve"> </w:t>
      </w:r>
      <w:r>
        <w:rPr>
          <w:color w:val="231F20"/>
          <w:w w:val="105"/>
        </w:rPr>
        <w:t>knowledge</w:t>
      </w:r>
      <w:r>
        <w:rPr>
          <w:color w:val="231F20"/>
          <w:spacing w:val="-22"/>
          <w:w w:val="105"/>
        </w:rPr>
        <w:t xml:space="preserve"> </w:t>
      </w:r>
      <w:r>
        <w:rPr>
          <w:color w:val="231F20"/>
          <w:w w:val="105"/>
        </w:rPr>
        <w:t>about</w:t>
      </w:r>
      <w:r>
        <w:rPr>
          <w:color w:val="231F20"/>
          <w:spacing w:val="-23"/>
          <w:w w:val="105"/>
        </w:rPr>
        <w:t xml:space="preserve"> </w:t>
      </w:r>
      <w:r>
        <w:rPr>
          <w:color w:val="231F20"/>
          <w:w w:val="105"/>
        </w:rPr>
        <w:t>the</w:t>
      </w:r>
      <w:r>
        <w:rPr>
          <w:color w:val="231F20"/>
          <w:spacing w:val="-22"/>
          <w:w w:val="105"/>
        </w:rPr>
        <w:t xml:space="preserve"> </w:t>
      </w:r>
      <w:r>
        <w:rPr>
          <w:color w:val="231F20"/>
          <w:w w:val="105"/>
        </w:rPr>
        <w:t>surface</w:t>
      </w:r>
      <w:r>
        <w:rPr>
          <w:color w:val="231F20"/>
          <w:spacing w:val="-22"/>
          <w:w w:val="105"/>
        </w:rPr>
        <w:t xml:space="preserve"> </w:t>
      </w:r>
      <w:r>
        <w:rPr>
          <w:color w:val="231F20"/>
          <w:w w:val="105"/>
        </w:rPr>
        <w:t>and</w:t>
      </w:r>
      <w:r>
        <w:rPr>
          <w:color w:val="231F20"/>
          <w:spacing w:val="-23"/>
          <w:w w:val="105"/>
        </w:rPr>
        <w:t xml:space="preserve"> </w:t>
      </w:r>
      <w:r>
        <w:rPr>
          <w:color w:val="231F20"/>
          <w:w w:val="105"/>
        </w:rPr>
        <w:t>atmosphere</w:t>
      </w:r>
      <w:r>
        <w:rPr>
          <w:color w:val="231F20"/>
          <w:spacing w:val="-22"/>
          <w:w w:val="105"/>
        </w:rPr>
        <w:t xml:space="preserve"> </w:t>
      </w:r>
      <w:r>
        <w:rPr>
          <w:color w:val="231F20"/>
          <w:w w:val="105"/>
        </w:rPr>
        <w:t>of</w:t>
      </w:r>
      <w:r>
        <w:rPr>
          <w:color w:val="231F20"/>
          <w:spacing w:val="-23"/>
          <w:w w:val="105"/>
        </w:rPr>
        <w:t xml:space="preserve"> </w:t>
      </w:r>
      <w:r>
        <w:rPr>
          <w:color w:val="231F20"/>
          <w:w w:val="105"/>
        </w:rPr>
        <w:t>Mars</w:t>
      </w:r>
      <w:r>
        <w:rPr>
          <w:color w:val="231F20"/>
          <w:spacing w:val="-22"/>
          <w:w w:val="105"/>
        </w:rPr>
        <w:t xml:space="preserve"> </w:t>
      </w:r>
      <w:r>
        <w:rPr>
          <w:color w:val="231F20"/>
          <w:w w:val="105"/>
        </w:rPr>
        <w:t>that</w:t>
      </w:r>
      <w:r>
        <w:rPr>
          <w:color w:val="231F20"/>
          <w:spacing w:val="-23"/>
          <w:w w:val="105"/>
        </w:rPr>
        <w:t xml:space="preserve"> </w:t>
      </w:r>
      <w:r>
        <w:rPr>
          <w:color w:val="231F20"/>
          <w:w w:val="105"/>
        </w:rPr>
        <w:t>has</w:t>
      </w:r>
      <w:r>
        <w:rPr>
          <w:color w:val="231F20"/>
          <w:spacing w:val="-22"/>
          <w:w w:val="105"/>
        </w:rPr>
        <w:t xml:space="preserve"> </w:t>
      </w:r>
      <w:r>
        <w:rPr>
          <w:color w:val="231F20"/>
          <w:w w:val="105"/>
        </w:rPr>
        <w:t>been</w:t>
      </w:r>
      <w:r>
        <w:rPr>
          <w:color w:val="231F20"/>
          <w:spacing w:val="-22"/>
          <w:w w:val="105"/>
        </w:rPr>
        <w:t xml:space="preserve"> </w:t>
      </w:r>
      <w:r>
        <w:rPr>
          <w:color w:val="231F20"/>
          <w:w w:val="105"/>
        </w:rPr>
        <w:t xml:space="preserve">gained from a series of successful missions there </w:t>
      </w:r>
      <w:r>
        <w:rPr>
          <w:color w:val="231F20"/>
          <w:w w:val="105"/>
        </w:rPr>
        <w:t>will help researchers interpret information InSight adds</w:t>
      </w:r>
      <w:r>
        <w:rPr>
          <w:color w:val="231F20"/>
          <w:spacing w:val="-22"/>
          <w:w w:val="105"/>
        </w:rPr>
        <w:t xml:space="preserve"> </w:t>
      </w:r>
      <w:r>
        <w:rPr>
          <w:color w:val="231F20"/>
          <w:w w:val="105"/>
        </w:rPr>
        <w:t>about</w:t>
      </w:r>
      <w:r>
        <w:rPr>
          <w:color w:val="231F20"/>
          <w:spacing w:val="-22"/>
          <w:w w:val="105"/>
        </w:rPr>
        <w:t xml:space="preserve"> </w:t>
      </w:r>
      <w:r>
        <w:rPr>
          <w:color w:val="231F20"/>
          <w:w w:val="105"/>
        </w:rPr>
        <w:t>the</w:t>
      </w:r>
      <w:r>
        <w:rPr>
          <w:color w:val="231F20"/>
          <w:spacing w:val="-22"/>
          <w:w w:val="105"/>
        </w:rPr>
        <w:t xml:space="preserve"> </w:t>
      </w:r>
      <w:r>
        <w:rPr>
          <w:color w:val="231F20"/>
          <w:w w:val="105"/>
        </w:rPr>
        <w:t>deep</w:t>
      </w:r>
      <w:r>
        <w:rPr>
          <w:color w:val="231F20"/>
          <w:spacing w:val="-22"/>
          <w:w w:val="105"/>
        </w:rPr>
        <w:t xml:space="preserve"> </w:t>
      </w:r>
      <w:r>
        <w:rPr>
          <w:color w:val="231F20"/>
          <w:w w:val="105"/>
        </w:rPr>
        <w:t>interior,</w:t>
      </w:r>
      <w:r>
        <w:rPr>
          <w:color w:val="231F20"/>
          <w:spacing w:val="-22"/>
          <w:w w:val="105"/>
        </w:rPr>
        <w:t xml:space="preserve"> </w:t>
      </w:r>
      <w:r>
        <w:rPr>
          <w:color w:val="231F20"/>
          <w:w w:val="105"/>
        </w:rPr>
        <w:t>and</w:t>
      </w:r>
      <w:r>
        <w:rPr>
          <w:color w:val="231F20"/>
          <w:spacing w:val="-22"/>
          <w:w w:val="105"/>
        </w:rPr>
        <w:t xml:space="preserve"> </w:t>
      </w:r>
      <w:r>
        <w:rPr>
          <w:color w:val="231F20"/>
          <w:w w:val="105"/>
        </w:rPr>
        <w:t>InSight</w:t>
      </w:r>
      <w:r>
        <w:rPr>
          <w:rFonts w:hint="eastAsia"/>
          <w:color w:val="231F20"/>
          <w:w w:val="105"/>
        </w:rPr>
        <w:t>’</w:t>
      </w:r>
      <w:r>
        <w:rPr>
          <w:color w:val="231F20"/>
          <w:w w:val="105"/>
        </w:rPr>
        <w:t>s</w:t>
      </w:r>
      <w:r>
        <w:rPr>
          <w:color w:val="231F20"/>
          <w:spacing w:val="-22"/>
          <w:w w:val="105"/>
        </w:rPr>
        <w:t xml:space="preserve"> </w:t>
      </w:r>
      <w:r>
        <w:rPr>
          <w:color w:val="231F20"/>
          <w:w w:val="105"/>
        </w:rPr>
        <w:t>findings</w:t>
      </w:r>
      <w:r>
        <w:rPr>
          <w:color w:val="231F20"/>
          <w:spacing w:val="-22"/>
          <w:w w:val="105"/>
        </w:rPr>
        <w:t xml:space="preserve"> </w:t>
      </w:r>
      <w:r>
        <w:rPr>
          <w:color w:val="231F20"/>
          <w:w w:val="105"/>
        </w:rPr>
        <w:t>will</w:t>
      </w:r>
      <w:r>
        <w:rPr>
          <w:color w:val="231F20"/>
          <w:spacing w:val="-22"/>
          <w:w w:val="105"/>
        </w:rPr>
        <w:t xml:space="preserve"> </w:t>
      </w:r>
      <w:r>
        <w:rPr>
          <w:color w:val="231F20"/>
          <w:w w:val="105"/>
        </w:rPr>
        <w:t>improve</w:t>
      </w:r>
      <w:r>
        <w:rPr>
          <w:color w:val="231F20"/>
          <w:spacing w:val="-22"/>
          <w:w w:val="105"/>
        </w:rPr>
        <w:t xml:space="preserve"> </w:t>
      </w:r>
      <w:r>
        <w:rPr>
          <w:color w:val="231F20"/>
          <w:w w:val="105"/>
        </w:rPr>
        <w:t>context</w:t>
      </w:r>
      <w:r>
        <w:rPr>
          <w:color w:val="231F20"/>
          <w:spacing w:val="-22"/>
          <w:w w:val="105"/>
        </w:rPr>
        <w:t xml:space="preserve"> </w:t>
      </w:r>
      <w:r>
        <w:rPr>
          <w:color w:val="231F20"/>
          <w:w w:val="105"/>
        </w:rPr>
        <w:t>for</w:t>
      </w:r>
      <w:r>
        <w:rPr>
          <w:color w:val="231F20"/>
          <w:spacing w:val="-22"/>
          <w:w w:val="105"/>
        </w:rPr>
        <w:t xml:space="preserve"> </w:t>
      </w:r>
      <w:r>
        <w:rPr>
          <w:color w:val="231F20"/>
          <w:w w:val="105"/>
        </w:rPr>
        <w:t>understanding</w:t>
      </w:r>
      <w:r>
        <w:rPr>
          <w:color w:val="231F20"/>
          <w:spacing w:val="-22"/>
          <w:w w:val="105"/>
        </w:rPr>
        <w:t xml:space="preserve"> </w:t>
      </w:r>
      <w:r>
        <w:rPr>
          <w:color w:val="231F20"/>
          <w:w w:val="105"/>
        </w:rPr>
        <w:t>those missions</w:t>
      </w:r>
      <w:r>
        <w:rPr>
          <w:rFonts w:hint="eastAsia"/>
          <w:color w:val="231F20"/>
          <w:w w:val="105"/>
        </w:rPr>
        <w:t>’</w:t>
      </w:r>
      <w:r>
        <w:rPr>
          <w:color w:val="231F20"/>
          <w:spacing w:val="-9"/>
          <w:w w:val="105"/>
        </w:rPr>
        <w:t xml:space="preserve"> </w:t>
      </w:r>
      <w:r>
        <w:rPr>
          <w:color w:val="231F20"/>
          <w:w w:val="105"/>
        </w:rPr>
        <w:t>results.</w:t>
      </w:r>
    </w:p>
    <w:p w:rsidR="00000000" w:rsidRDefault="009E7F48">
      <w:pPr>
        <w:pStyle w:val="BodyText"/>
        <w:kinsoku w:val="0"/>
        <w:overflowPunct w:val="0"/>
        <w:spacing w:line="213" w:lineRule="auto"/>
        <w:ind w:left="1307" w:right="1576"/>
        <w:rPr>
          <w:color w:val="231F20"/>
          <w:w w:val="105"/>
        </w:rPr>
        <w:sectPr w:rsidR="00000000">
          <w:headerReference w:type="even" r:id="rId193"/>
          <w:headerReference w:type="default" r:id="rId194"/>
          <w:footerReference w:type="even" r:id="rId195"/>
          <w:footerReference w:type="default" r:id="rId196"/>
          <w:pgSz w:w="12240" w:h="15840"/>
          <w:pgMar w:top="720" w:right="400" w:bottom="640" w:left="560" w:header="291" w:footer="445" w:gutter="0"/>
          <w:pgNumType w:start="44"/>
          <w:cols w:space="720"/>
          <w:noEndnote/>
        </w:sect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7"/>
        <w:rPr>
          <w:sz w:val="10"/>
          <w:szCs w:val="10"/>
        </w:rPr>
      </w:pPr>
    </w:p>
    <w:p w:rsidR="00000000" w:rsidRDefault="009E7F48">
      <w:pPr>
        <w:pStyle w:val="Heading1"/>
        <w:kinsoku w:val="0"/>
        <w:overflowPunct w:val="0"/>
        <w:ind w:left="361"/>
      </w:pPr>
      <w:r>
        <w:t>Science Experiments</w:t>
      </w:r>
    </w:p>
    <w:p w:rsidR="00000000" w:rsidRDefault="009E7F48">
      <w:pPr>
        <w:pStyle w:val="Heading2"/>
        <w:kinsoku w:val="0"/>
        <w:overflowPunct w:val="0"/>
        <w:spacing w:before="58" w:line="521" w:lineRule="exact"/>
        <w:ind w:left="361"/>
        <w:rPr>
          <w:color w:val="E9A714"/>
          <w:w w:val="105"/>
        </w:rPr>
      </w:pPr>
      <w:r>
        <w:rPr>
          <w:color w:val="E9A714"/>
          <w:w w:val="105"/>
        </w:rPr>
        <w:t>Seismic Experiment for Interior</w:t>
      </w:r>
      <w:r>
        <w:rPr>
          <w:color w:val="E9A714"/>
          <w:spacing w:val="-54"/>
          <w:w w:val="105"/>
        </w:rPr>
        <w:t xml:space="preserve"> </w:t>
      </w:r>
      <w:r>
        <w:rPr>
          <w:color w:val="E9A714"/>
          <w:w w:val="105"/>
        </w:rPr>
        <w:t>Structure</w:t>
      </w:r>
    </w:p>
    <w:p w:rsidR="00000000" w:rsidRDefault="009E7F48">
      <w:pPr>
        <w:pStyle w:val="BodyText"/>
        <w:kinsoku w:val="0"/>
        <w:overflowPunct w:val="0"/>
        <w:spacing w:before="22" w:line="213" w:lineRule="auto"/>
        <w:ind w:left="361" w:right="517"/>
        <w:rPr>
          <w:color w:val="231F20"/>
          <w:w w:val="105"/>
        </w:rPr>
      </w:pPr>
      <w:r>
        <w:rPr>
          <w:color w:val="231F20"/>
          <w:w w:val="105"/>
        </w:rPr>
        <w:t>The Seismic Experiment for Interior Structure (SEIS) is a six-sensor seismometer combining two types of sensors to measure ground motions over a wide range of frequencies. In each set of three sensors, the sensors are mounted at angles</w:t>
      </w:r>
      <w:r>
        <w:rPr>
          <w:color w:val="231F20"/>
          <w:spacing w:val="-21"/>
          <w:w w:val="105"/>
        </w:rPr>
        <w:t xml:space="preserve"> </w:t>
      </w:r>
      <w:r>
        <w:rPr>
          <w:color w:val="231F20"/>
          <w:w w:val="105"/>
        </w:rPr>
        <w:t>to</w:t>
      </w:r>
      <w:r>
        <w:rPr>
          <w:color w:val="231F20"/>
          <w:spacing w:val="-20"/>
          <w:w w:val="105"/>
        </w:rPr>
        <w:t xml:space="preserve"> </w:t>
      </w:r>
      <w:r>
        <w:rPr>
          <w:color w:val="231F20"/>
          <w:w w:val="105"/>
        </w:rPr>
        <w:t>each</w:t>
      </w:r>
      <w:r>
        <w:rPr>
          <w:color w:val="231F20"/>
          <w:spacing w:val="-20"/>
          <w:w w:val="105"/>
        </w:rPr>
        <w:t xml:space="preserve"> </w:t>
      </w:r>
      <w:r>
        <w:rPr>
          <w:color w:val="231F20"/>
          <w:w w:val="105"/>
        </w:rPr>
        <w:t>other</w:t>
      </w:r>
      <w:r>
        <w:rPr>
          <w:color w:val="231F20"/>
          <w:spacing w:val="-20"/>
          <w:w w:val="105"/>
        </w:rPr>
        <w:t xml:space="preserve"> </w:t>
      </w:r>
      <w:r>
        <w:rPr>
          <w:color w:val="231F20"/>
          <w:w w:val="105"/>
        </w:rPr>
        <w:t>to</w:t>
      </w:r>
      <w:r>
        <w:rPr>
          <w:color w:val="231F20"/>
          <w:spacing w:val="-20"/>
          <w:w w:val="105"/>
        </w:rPr>
        <w:t xml:space="preserve"> </w:t>
      </w:r>
      <w:r>
        <w:rPr>
          <w:color w:val="231F20"/>
          <w:w w:val="105"/>
        </w:rPr>
        <w:t>det</w:t>
      </w:r>
      <w:r>
        <w:rPr>
          <w:color w:val="231F20"/>
          <w:w w:val="105"/>
        </w:rPr>
        <w:t>ect</w:t>
      </w:r>
      <w:r>
        <w:rPr>
          <w:color w:val="231F20"/>
          <w:spacing w:val="-20"/>
          <w:w w:val="105"/>
        </w:rPr>
        <w:t xml:space="preserve"> </w:t>
      </w:r>
      <w:r>
        <w:rPr>
          <w:color w:val="231F20"/>
          <w:w w:val="105"/>
        </w:rPr>
        <w:t>motion</w:t>
      </w:r>
      <w:r>
        <w:rPr>
          <w:color w:val="231F20"/>
          <w:spacing w:val="-20"/>
          <w:w w:val="105"/>
        </w:rPr>
        <w:t xml:space="preserve"> </w:t>
      </w:r>
      <w:r>
        <w:rPr>
          <w:color w:val="231F20"/>
          <w:w w:val="105"/>
        </w:rPr>
        <w:t>in</w:t>
      </w:r>
      <w:r>
        <w:rPr>
          <w:color w:val="231F20"/>
          <w:spacing w:val="-20"/>
          <w:w w:val="105"/>
        </w:rPr>
        <w:t xml:space="preserve"> </w:t>
      </w:r>
      <w:r>
        <w:rPr>
          <w:color w:val="231F20"/>
          <w:w w:val="105"/>
        </w:rPr>
        <w:t>any</w:t>
      </w:r>
      <w:r>
        <w:rPr>
          <w:color w:val="231F20"/>
          <w:spacing w:val="-20"/>
          <w:w w:val="105"/>
        </w:rPr>
        <w:t xml:space="preserve"> </w:t>
      </w:r>
      <w:r>
        <w:rPr>
          <w:color w:val="231F20"/>
          <w:w w:val="105"/>
        </w:rPr>
        <w:t>direction.</w:t>
      </w:r>
      <w:r>
        <w:rPr>
          <w:color w:val="231F20"/>
          <w:spacing w:val="-20"/>
          <w:w w:val="105"/>
        </w:rPr>
        <w:t xml:space="preserve"> </w:t>
      </w:r>
      <w:r>
        <w:rPr>
          <w:color w:val="231F20"/>
          <w:w w:val="105"/>
        </w:rPr>
        <w:t>One</w:t>
      </w:r>
      <w:r>
        <w:rPr>
          <w:color w:val="231F20"/>
          <w:spacing w:val="-20"/>
          <w:w w:val="105"/>
        </w:rPr>
        <w:t xml:space="preserve"> </w:t>
      </w:r>
      <w:r>
        <w:rPr>
          <w:color w:val="231F20"/>
          <w:w w:val="105"/>
        </w:rPr>
        <w:t>set</w:t>
      </w:r>
      <w:r>
        <w:rPr>
          <w:color w:val="231F20"/>
          <w:spacing w:val="-20"/>
          <w:w w:val="105"/>
        </w:rPr>
        <w:t xml:space="preserve"> </w:t>
      </w:r>
      <w:r>
        <w:rPr>
          <w:color w:val="231F20"/>
          <w:w w:val="105"/>
        </w:rPr>
        <w:t>is</w:t>
      </w:r>
      <w:r>
        <w:rPr>
          <w:color w:val="231F20"/>
          <w:spacing w:val="-20"/>
          <w:w w:val="105"/>
        </w:rPr>
        <w:t xml:space="preserve"> </w:t>
      </w:r>
      <w:r>
        <w:rPr>
          <w:color w:val="231F20"/>
          <w:w w:val="105"/>
        </w:rPr>
        <w:t>an</w:t>
      </w:r>
      <w:r>
        <w:rPr>
          <w:color w:val="231F20"/>
          <w:spacing w:val="-20"/>
          <w:w w:val="105"/>
        </w:rPr>
        <w:t xml:space="preserve"> </w:t>
      </w:r>
      <w:r>
        <w:rPr>
          <w:color w:val="231F20"/>
          <w:w w:val="105"/>
        </w:rPr>
        <w:t>ultra-sensitive</w:t>
      </w:r>
      <w:r>
        <w:rPr>
          <w:color w:val="231F20"/>
          <w:spacing w:val="-20"/>
          <w:w w:val="105"/>
        </w:rPr>
        <w:t xml:space="preserve"> </w:t>
      </w:r>
      <w:r>
        <w:rPr>
          <w:rFonts w:hint="eastAsia"/>
          <w:color w:val="231F20"/>
          <w:w w:val="105"/>
        </w:rPr>
        <w:t>“</w:t>
      </w:r>
      <w:r>
        <w:rPr>
          <w:color w:val="231F20"/>
          <w:w w:val="105"/>
        </w:rPr>
        <w:t>very</w:t>
      </w:r>
      <w:r>
        <w:rPr>
          <w:color w:val="231F20"/>
          <w:spacing w:val="-20"/>
          <w:w w:val="105"/>
        </w:rPr>
        <w:t xml:space="preserve"> </w:t>
      </w:r>
      <w:r>
        <w:rPr>
          <w:color w:val="231F20"/>
          <w:w w:val="105"/>
        </w:rPr>
        <w:t>broad</w:t>
      </w:r>
      <w:r>
        <w:rPr>
          <w:color w:val="231F20"/>
          <w:spacing w:val="-20"/>
          <w:w w:val="105"/>
        </w:rPr>
        <w:t xml:space="preserve"> </w:t>
      </w:r>
      <w:r>
        <w:rPr>
          <w:color w:val="231F20"/>
          <w:w w:val="105"/>
        </w:rPr>
        <w:t>band</w:t>
      </w:r>
      <w:r>
        <w:rPr>
          <w:rFonts w:hint="eastAsia"/>
          <w:color w:val="231F20"/>
          <w:w w:val="105"/>
        </w:rPr>
        <w:t>”</w:t>
      </w:r>
      <w:r>
        <w:rPr>
          <w:color w:val="231F20"/>
          <w:spacing w:val="-20"/>
          <w:w w:val="105"/>
        </w:rPr>
        <w:t xml:space="preserve"> </w:t>
      </w:r>
      <w:r>
        <w:rPr>
          <w:color w:val="231F20"/>
          <w:w w:val="105"/>
        </w:rPr>
        <w:t>instrument</w:t>
      </w:r>
      <w:r>
        <w:rPr>
          <w:color w:val="231F20"/>
          <w:spacing w:val="-20"/>
          <w:w w:val="105"/>
        </w:rPr>
        <w:t xml:space="preserve"> </w:t>
      </w:r>
      <w:r>
        <w:rPr>
          <w:color w:val="231F20"/>
          <w:w w:val="105"/>
        </w:rPr>
        <w:t>enclosed in</w:t>
      </w:r>
      <w:r>
        <w:rPr>
          <w:color w:val="231F20"/>
          <w:spacing w:val="-17"/>
          <w:w w:val="105"/>
        </w:rPr>
        <w:t xml:space="preserve"> </w:t>
      </w:r>
      <w:r>
        <w:rPr>
          <w:color w:val="231F20"/>
          <w:w w:val="105"/>
        </w:rPr>
        <w:t>a</w:t>
      </w:r>
      <w:r>
        <w:rPr>
          <w:color w:val="231F20"/>
          <w:spacing w:val="-17"/>
          <w:w w:val="105"/>
        </w:rPr>
        <w:t xml:space="preserve"> </w:t>
      </w:r>
      <w:r>
        <w:rPr>
          <w:color w:val="231F20"/>
          <w:w w:val="105"/>
        </w:rPr>
        <w:t>vacuum</w:t>
      </w:r>
      <w:r>
        <w:rPr>
          <w:color w:val="231F20"/>
          <w:spacing w:val="-16"/>
          <w:w w:val="105"/>
        </w:rPr>
        <w:t xml:space="preserve"> </w:t>
      </w:r>
      <w:r>
        <w:rPr>
          <w:color w:val="231F20"/>
          <w:w w:val="105"/>
        </w:rPr>
        <w:t>vessel.</w:t>
      </w:r>
      <w:r>
        <w:rPr>
          <w:color w:val="231F20"/>
          <w:spacing w:val="-17"/>
          <w:w w:val="105"/>
        </w:rPr>
        <w:t xml:space="preserve"> </w:t>
      </w:r>
      <w:r>
        <w:rPr>
          <w:color w:val="231F20"/>
          <w:w w:val="105"/>
        </w:rPr>
        <w:t>It</w:t>
      </w:r>
      <w:r>
        <w:rPr>
          <w:color w:val="231F20"/>
          <w:spacing w:val="-16"/>
          <w:w w:val="105"/>
        </w:rPr>
        <w:t xml:space="preserve"> </w:t>
      </w:r>
      <w:r>
        <w:rPr>
          <w:color w:val="231F20"/>
          <w:w w:val="105"/>
        </w:rPr>
        <w:t>will</w:t>
      </w:r>
      <w:r>
        <w:rPr>
          <w:color w:val="231F20"/>
          <w:spacing w:val="-17"/>
          <w:w w:val="105"/>
        </w:rPr>
        <w:t xml:space="preserve"> </w:t>
      </w:r>
      <w:r>
        <w:rPr>
          <w:color w:val="231F20"/>
          <w:w w:val="105"/>
        </w:rPr>
        <w:t>measure</w:t>
      </w:r>
      <w:r>
        <w:rPr>
          <w:color w:val="231F20"/>
          <w:spacing w:val="-17"/>
          <w:w w:val="105"/>
        </w:rPr>
        <w:t xml:space="preserve"> </w:t>
      </w:r>
      <w:r>
        <w:rPr>
          <w:color w:val="231F20"/>
          <w:w w:val="105"/>
        </w:rPr>
        <w:t>ground</w:t>
      </w:r>
      <w:r>
        <w:rPr>
          <w:color w:val="231F20"/>
          <w:spacing w:val="-16"/>
          <w:w w:val="105"/>
        </w:rPr>
        <w:t xml:space="preserve"> </w:t>
      </w:r>
      <w:r>
        <w:rPr>
          <w:color w:val="231F20"/>
          <w:w w:val="105"/>
        </w:rPr>
        <w:t>oscillations</w:t>
      </w:r>
      <w:r>
        <w:rPr>
          <w:color w:val="231F20"/>
          <w:spacing w:val="-17"/>
          <w:w w:val="105"/>
        </w:rPr>
        <w:t xml:space="preserve"> </w:t>
      </w:r>
      <w:r>
        <w:rPr>
          <w:color w:val="231F20"/>
          <w:w w:val="105"/>
        </w:rPr>
        <w:t>of</w:t>
      </w:r>
      <w:r>
        <w:rPr>
          <w:color w:val="231F20"/>
          <w:spacing w:val="-16"/>
          <w:w w:val="105"/>
        </w:rPr>
        <w:t xml:space="preserve"> </w:t>
      </w:r>
      <w:r>
        <w:rPr>
          <w:color w:val="231F20"/>
          <w:w w:val="105"/>
        </w:rPr>
        <w:t>medium-to-low</w:t>
      </w:r>
      <w:r>
        <w:rPr>
          <w:color w:val="231F20"/>
          <w:spacing w:val="-17"/>
          <w:w w:val="105"/>
        </w:rPr>
        <w:t xml:space="preserve"> </w:t>
      </w:r>
      <w:r>
        <w:rPr>
          <w:color w:val="231F20"/>
          <w:w w:val="105"/>
        </w:rPr>
        <w:t>frequencies</w:t>
      </w:r>
      <w:r>
        <w:rPr>
          <w:color w:val="231F20"/>
          <w:spacing w:val="-17"/>
          <w:w w:val="105"/>
        </w:rPr>
        <w:t xml:space="preserve"> </w:t>
      </w:r>
      <w:r>
        <w:rPr>
          <w:color w:val="231F20"/>
          <w:w w:val="105"/>
        </w:rPr>
        <w:t>(from</w:t>
      </w:r>
      <w:r>
        <w:rPr>
          <w:color w:val="231F20"/>
          <w:spacing w:val="-16"/>
          <w:w w:val="105"/>
        </w:rPr>
        <w:t xml:space="preserve"> </w:t>
      </w:r>
      <w:r>
        <w:rPr>
          <w:color w:val="231F20"/>
          <w:w w:val="105"/>
        </w:rPr>
        <w:t>a</w:t>
      </w:r>
      <w:r>
        <w:rPr>
          <w:color w:val="231F20"/>
          <w:spacing w:val="-17"/>
          <w:w w:val="105"/>
        </w:rPr>
        <w:t xml:space="preserve"> </w:t>
      </w:r>
      <w:r>
        <w:rPr>
          <w:color w:val="231F20"/>
          <w:w w:val="105"/>
        </w:rPr>
        <w:t>few</w:t>
      </w:r>
      <w:r>
        <w:rPr>
          <w:color w:val="231F20"/>
          <w:spacing w:val="-16"/>
          <w:w w:val="105"/>
        </w:rPr>
        <w:t xml:space="preserve"> </w:t>
      </w:r>
      <w:r>
        <w:rPr>
          <w:color w:val="231F20"/>
          <w:w w:val="105"/>
        </w:rPr>
        <w:t>cycles</w:t>
      </w:r>
      <w:r>
        <w:rPr>
          <w:color w:val="231F20"/>
          <w:spacing w:val="-17"/>
          <w:w w:val="105"/>
        </w:rPr>
        <w:t xml:space="preserve"> </w:t>
      </w:r>
      <w:r>
        <w:rPr>
          <w:color w:val="231F20"/>
          <w:w w:val="105"/>
        </w:rPr>
        <w:t>per</w:t>
      </w:r>
      <w:r>
        <w:rPr>
          <w:color w:val="231F20"/>
          <w:spacing w:val="-17"/>
          <w:w w:val="105"/>
        </w:rPr>
        <w:t xml:space="preserve"> </w:t>
      </w:r>
      <w:r>
        <w:rPr>
          <w:color w:val="231F20"/>
          <w:w w:val="105"/>
        </w:rPr>
        <w:t>second</w:t>
      </w:r>
      <w:r>
        <w:rPr>
          <w:color w:val="231F20"/>
          <w:spacing w:val="-16"/>
          <w:w w:val="105"/>
        </w:rPr>
        <w:t xml:space="preserve"> </w:t>
      </w:r>
      <w:r>
        <w:rPr>
          <w:color w:val="231F20"/>
          <w:w w:val="105"/>
        </w:rPr>
        <w:t>to less</w:t>
      </w:r>
      <w:r>
        <w:rPr>
          <w:color w:val="231F20"/>
          <w:spacing w:val="-21"/>
          <w:w w:val="105"/>
        </w:rPr>
        <w:t xml:space="preserve"> </w:t>
      </w:r>
      <w:r>
        <w:rPr>
          <w:color w:val="231F20"/>
          <w:w w:val="105"/>
        </w:rPr>
        <w:t>than</w:t>
      </w:r>
      <w:r>
        <w:rPr>
          <w:color w:val="231F20"/>
          <w:spacing w:val="-21"/>
          <w:w w:val="105"/>
        </w:rPr>
        <w:t xml:space="preserve"> </w:t>
      </w:r>
      <w:r>
        <w:rPr>
          <w:color w:val="231F20"/>
          <w:w w:val="105"/>
        </w:rPr>
        <w:t>one</w:t>
      </w:r>
      <w:r>
        <w:rPr>
          <w:color w:val="231F20"/>
          <w:spacing w:val="-21"/>
          <w:w w:val="105"/>
        </w:rPr>
        <w:t xml:space="preserve"> </w:t>
      </w:r>
      <w:r>
        <w:rPr>
          <w:color w:val="231F20"/>
          <w:w w:val="105"/>
        </w:rPr>
        <w:t>one-thousandth</w:t>
      </w:r>
      <w:r>
        <w:rPr>
          <w:color w:val="231F20"/>
          <w:spacing w:val="-21"/>
          <w:w w:val="105"/>
        </w:rPr>
        <w:t xml:space="preserve"> </w:t>
      </w:r>
      <w:r>
        <w:rPr>
          <w:color w:val="231F20"/>
          <w:w w:val="105"/>
        </w:rPr>
        <w:t>of</w:t>
      </w:r>
      <w:r>
        <w:rPr>
          <w:color w:val="231F20"/>
          <w:spacing w:val="-21"/>
          <w:w w:val="105"/>
        </w:rPr>
        <w:t xml:space="preserve"> </w:t>
      </w:r>
      <w:r>
        <w:rPr>
          <w:color w:val="231F20"/>
          <w:w w:val="105"/>
        </w:rPr>
        <w:t>a</w:t>
      </w:r>
      <w:r>
        <w:rPr>
          <w:color w:val="231F20"/>
          <w:spacing w:val="-21"/>
          <w:w w:val="105"/>
        </w:rPr>
        <w:t xml:space="preserve"> </w:t>
      </w:r>
      <w:r>
        <w:rPr>
          <w:color w:val="231F20"/>
          <w:w w:val="105"/>
        </w:rPr>
        <w:t>cycle</w:t>
      </w:r>
      <w:r>
        <w:rPr>
          <w:color w:val="231F20"/>
          <w:spacing w:val="-21"/>
          <w:w w:val="105"/>
        </w:rPr>
        <w:t xml:space="preserve"> </w:t>
      </w:r>
      <w:r>
        <w:rPr>
          <w:color w:val="231F20"/>
          <w:w w:val="105"/>
        </w:rPr>
        <w:t>per</w:t>
      </w:r>
      <w:r>
        <w:rPr>
          <w:color w:val="231F20"/>
          <w:spacing w:val="-20"/>
          <w:w w:val="105"/>
        </w:rPr>
        <w:t xml:space="preserve"> </w:t>
      </w:r>
      <w:r>
        <w:rPr>
          <w:color w:val="231F20"/>
          <w:w w:val="105"/>
        </w:rPr>
        <w:t>second).</w:t>
      </w:r>
      <w:r>
        <w:rPr>
          <w:color w:val="231F20"/>
          <w:spacing w:val="-21"/>
          <w:w w:val="105"/>
        </w:rPr>
        <w:t xml:space="preserve"> </w:t>
      </w:r>
      <w:r>
        <w:rPr>
          <w:color w:val="231F20"/>
          <w:w w:val="105"/>
        </w:rPr>
        <w:t>The</w:t>
      </w:r>
      <w:r>
        <w:rPr>
          <w:color w:val="231F20"/>
          <w:spacing w:val="-21"/>
          <w:w w:val="105"/>
        </w:rPr>
        <w:t xml:space="preserve"> </w:t>
      </w:r>
      <w:r>
        <w:rPr>
          <w:color w:val="231F20"/>
          <w:w w:val="105"/>
        </w:rPr>
        <w:t>other</w:t>
      </w:r>
      <w:r>
        <w:rPr>
          <w:color w:val="231F20"/>
          <w:spacing w:val="-21"/>
          <w:w w:val="105"/>
        </w:rPr>
        <w:t xml:space="preserve"> </w:t>
      </w:r>
      <w:r>
        <w:rPr>
          <w:color w:val="231F20"/>
          <w:w w:val="105"/>
        </w:rPr>
        <w:t>is</w:t>
      </w:r>
      <w:r>
        <w:rPr>
          <w:color w:val="231F20"/>
          <w:spacing w:val="-21"/>
          <w:w w:val="105"/>
        </w:rPr>
        <w:t xml:space="preserve"> </w:t>
      </w:r>
      <w:r>
        <w:rPr>
          <w:color w:val="231F20"/>
          <w:w w:val="105"/>
        </w:rPr>
        <w:t>a</w:t>
      </w:r>
      <w:r>
        <w:rPr>
          <w:color w:val="231F20"/>
          <w:spacing w:val="-21"/>
          <w:w w:val="105"/>
        </w:rPr>
        <w:t xml:space="preserve"> </w:t>
      </w:r>
      <w:r>
        <w:rPr>
          <w:color w:val="231F20"/>
          <w:w w:val="105"/>
        </w:rPr>
        <w:t>short-period</w:t>
      </w:r>
      <w:r>
        <w:rPr>
          <w:color w:val="231F20"/>
          <w:spacing w:val="-21"/>
          <w:w w:val="105"/>
        </w:rPr>
        <w:t xml:space="preserve"> </w:t>
      </w:r>
      <w:r>
        <w:rPr>
          <w:color w:val="231F20"/>
          <w:w w:val="105"/>
        </w:rPr>
        <w:t>instrument,</w:t>
      </w:r>
      <w:r>
        <w:rPr>
          <w:color w:val="231F20"/>
          <w:spacing w:val="-20"/>
          <w:w w:val="105"/>
        </w:rPr>
        <w:t xml:space="preserve"> </w:t>
      </w:r>
      <w:r>
        <w:rPr>
          <w:color w:val="231F20"/>
          <w:w w:val="105"/>
        </w:rPr>
        <w:t>adding</w:t>
      </w:r>
      <w:r>
        <w:rPr>
          <w:color w:val="231F20"/>
          <w:spacing w:val="-21"/>
          <w:w w:val="105"/>
        </w:rPr>
        <w:t xml:space="preserve"> </w:t>
      </w:r>
      <w:r>
        <w:rPr>
          <w:color w:val="231F20"/>
          <w:w w:val="105"/>
        </w:rPr>
        <w:t>capability</w:t>
      </w:r>
      <w:r>
        <w:rPr>
          <w:color w:val="231F20"/>
          <w:spacing w:val="-21"/>
          <w:w w:val="105"/>
        </w:rPr>
        <w:t xml:space="preserve"> </w:t>
      </w:r>
      <w:r>
        <w:rPr>
          <w:color w:val="231F20"/>
          <w:w w:val="105"/>
        </w:rPr>
        <w:t>for</w:t>
      </w:r>
      <w:r>
        <w:rPr>
          <w:color w:val="231F20"/>
          <w:spacing w:val="-21"/>
          <w:w w:val="105"/>
        </w:rPr>
        <w:t xml:space="preserve"> </w:t>
      </w:r>
      <w:r>
        <w:rPr>
          <w:color w:val="231F20"/>
          <w:w w:val="105"/>
        </w:rPr>
        <w:t>higher- frequency</w:t>
      </w:r>
      <w:r>
        <w:rPr>
          <w:color w:val="231F20"/>
          <w:spacing w:val="-10"/>
          <w:w w:val="105"/>
        </w:rPr>
        <w:t xml:space="preserve"> </w:t>
      </w:r>
      <w:r>
        <w:rPr>
          <w:color w:val="231F20"/>
          <w:w w:val="105"/>
        </w:rPr>
        <w:t>vibrations</w:t>
      </w:r>
      <w:r>
        <w:rPr>
          <w:color w:val="231F20"/>
          <w:spacing w:val="-9"/>
          <w:w w:val="105"/>
        </w:rPr>
        <w:t xml:space="preserve"> </w:t>
      </w:r>
      <w:r>
        <w:rPr>
          <w:color w:val="231F20"/>
          <w:w w:val="105"/>
        </w:rPr>
        <w:t>(up</w:t>
      </w:r>
      <w:r>
        <w:rPr>
          <w:color w:val="231F20"/>
          <w:spacing w:val="-9"/>
          <w:w w:val="105"/>
        </w:rPr>
        <w:t xml:space="preserve"> </w:t>
      </w:r>
      <w:r>
        <w:rPr>
          <w:color w:val="231F20"/>
          <w:w w:val="105"/>
        </w:rPr>
        <w:t>to</w:t>
      </w:r>
      <w:r>
        <w:rPr>
          <w:color w:val="231F20"/>
          <w:spacing w:val="-10"/>
          <w:w w:val="105"/>
        </w:rPr>
        <w:t xml:space="preserve"> </w:t>
      </w:r>
      <w:r>
        <w:rPr>
          <w:color w:val="231F20"/>
          <w:w w:val="105"/>
        </w:rPr>
        <w:t>50</w:t>
      </w:r>
      <w:r>
        <w:rPr>
          <w:color w:val="231F20"/>
          <w:spacing w:val="-9"/>
          <w:w w:val="105"/>
        </w:rPr>
        <w:t xml:space="preserve"> </w:t>
      </w:r>
      <w:r>
        <w:rPr>
          <w:color w:val="231F20"/>
          <w:w w:val="105"/>
        </w:rPr>
        <w:t>cycles</w:t>
      </w:r>
      <w:r>
        <w:rPr>
          <w:color w:val="231F20"/>
          <w:spacing w:val="-9"/>
          <w:w w:val="105"/>
        </w:rPr>
        <w:t xml:space="preserve"> </w:t>
      </w:r>
      <w:r>
        <w:rPr>
          <w:color w:val="231F20"/>
          <w:w w:val="105"/>
        </w:rPr>
        <w:t>per</w:t>
      </w:r>
      <w:r>
        <w:rPr>
          <w:color w:val="231F20"/>
          <w:spacing w:val="-10"/>
          <w:w w:val="105"/>
        </w:rPr>
        <w:t xml:space="preserve"> </w:t>
      </w:r>
      <w:r>
        <w:rPr>
          <w:color w:val="231F20"/>
          <w:w w:val="105"/>
        </w:rPr>
        <w:t>second).</w:t>
      </w:r>
    </w:p>
    <w:p w:rsidR="00000000" w:rsidRDefault="009E7F48">
      <w:pPr>
        <w:pStyle w:val="BodyText"/>
        <w:kinsoku w:val="0"/>
        <w:overflowPunct w:val="0"/>
        <w:spacing w:before="11"/>
        <w:rPr>
          <w:sz w:val="17"/>
          <w:szCs w:val="17"/>
        </w:rPr>
      </w:pPr>
    </w:p>
    <w:p w:rsidR="00000000" w:rsidRDefault="009E7F48">
      <w:pPr>
        <w:pStyle w:val="BodyText"/>
        <w:kinsoku w:val="0"/>
        <w:overflowPunct w:val="0"/>
        <w:spacing w:line="213" w:lineRule="auto"/>
        <w:ind w:left="361" w:right="477"/>
        <w:rPr>
          <w:color w:val="231F20"/>
          <w:spacing w:val="-3"/>
          <w:w w:val="105"/>
        </w:rPr>
      </w:pPr>
      <w:r>
        <w:rPr>
          <w:color w:val="231F20"/>
          <w:w w:val="105"/>
        </w:rPr>
        <w:t>That</w:t>
      </w:r>
      <w:r>
        <w:rPr>
          <w:color w:val="231F20"/>
          <w:spacing w:val="-16"/>
          <w:w w:val="105"/>
        </w:rPr>
        <w:t xml:space="preserve"> </w:t>
      </w:r>
      <w:r>
        <w:rPr>
          <w:color w:val="231F20"/>
          <w:w w:val="105"/>
        </w:rPr>
        <w:t>combination</w:t>
      </w:r>
      <w:r>
        <w:rPr>
          <w:color w:val="231F20"/>
          <w:spacing w:val="-16"/>
          <w:w w:val="105"/>
        </w:rPr>
        <w:t xml:space="preserve"> </w:t>
      </w:r>
      <w:r>
        <w:rPr>
          <w:color w:val="231F20"/>
          <w:w w:val="105"/>
        </w:rPr>
        <w:t>will</w:t>
      </w:r>
      <w:r>
        <w:rPr>
          <w:color w:val="231F20"/>
          <w:spacing w:val="-16"/>
          <w:w w:val="105"/>
        </w:rPr>
        <w:t xml:space="preserve"> </w:t>
      </w:r>
      <w:r>
        <w:rPr>
          <w:color w:val="231F20"/>
          <w:w w:val="105"/>
        </w:rPr>
        <w:t>be</w:t>
      </w:r>
      <w:r>
        <w:rPr>
          <w:color w:val="231F20"/>
          <w:spacing w:val="-15"/>
          <w:w w:val="105"/>
        </w:rPr>
        <w:t xml:space="preserve"> </w:t>
      </w:r>
      <w:r>
        <w:rPr>
          <w:color w:val="231F20"/>
          <w:w w:val="105"/>
        </w:rPr>
        <w:t>set</w:t>
      </w:r>
      <w:r>
        <w:rPr>
          <w:color w:val="231F20"/>
          <w:spacing w:val="-16"/>
          <w:w w:val="105"/>
        </w:rPr>
        <w:t xml:space="preserve"> </w:t>
      </w:r>
      <w:r>
        <w:rPr>
          <w:color w:val="231F20"/>
          <w:w w:val="105"/>
        </w:rPr>
        <w:t>directly</w:t>
      </w:r>
      <w:r>
        <w:rPr>
          <w:color w:val="231F20"/>
          <w:spacing w:val="-16"/>
          <w:w w:val="105"/>
        </w:rPr>
        <w:t xml:space="preserve"> </w:t>
      </w:r>
      <w:r>
        <w:rPr>
          <w:color w:val="231F20"/>
          <w:w w:val="105"/>
        </w:rPr>
        <w:t>onto</w:t>
      </w:r>
      <w:r>
        <w:rPr>
          <w:color w:val="231F20"/>
          <w:spacing w:val="-16"/>
          <w:w w:val="105"/>
        </w:rPr>
        <w:t xml:space="preserve"> </w:t>
      </w:r>
      <w:r>
        <w:rPr>
          <w:color w:val="231F20"/>
          <w:w w:val="105"/>
        </w:rPr>
        <w:t>the</w:t>
      </w:r>
      <w:r>
        <w:rPr>
          <w:color w:val="231F20"/>
          <w:spacing w:val="-15"/>
          <w:w w:val="105"/>
        </w:rPr>
        <w:t xml:space="preserve"> </w:t>
      </w:r>
      <w:r>
        <w:rPr>
          <w:color w:val="231F20"/>
          <w:w w:val="105"/>
        </w:rPr>
        <w:t>ground,</w:t>
      </w:r>
      <w:r>
        <w:rPr>
          <w:color w:val="231F20"/>
          <w:spacing w:val="-16"/>
          <w:w w:val="105"/>
        </w:rPr>
        <w:t xml:space="preserve"> </w:t>
      </w:r>
      <w:r>
        <w:rPr>
          <w:color w:val="231F20"/>
          <w:w w:val="105"/>
        </w:rPr>
        <w:t>connected</w:t>
      </w:r>
      <w:r>
        <w:rPr>
          <w:color w:val="231F20"/>
          <w:spacing w:val="-16"/>
          <w:w w:val="105"/>
        </w:rPr>
        <w:t xml:space="preserve"> </w:t>
      </w:r>
      <w:r>
        <w:rPr>
          <w:color w:val="231F20"/>
          <w:w w:val="105"/>
        </w:rPr>
        <w:t>to</w:t>
      </w:r>
      <w:r>
        <w:rPr>
          <w:color w:val="231F20"/>
          <w:spacing w:val="-15"/>
          <w:w w:val="105"/>
        </w:rPr>
        <w:t xml:space="preserve"> </w:t>
      </w:r>
      <w:r>
        <w:rPr>
          <w:color w:val="231F20"/>
          <w:w w:val="105"/>
        </w:rPr>
        <w:t>the</w:t>
      </w:r>
      <w:r>
        <w:rPr>
          <w:color w:val="231F20"/>
          <w:spacing w:val="-16"/>
          <w:w w:val="105"/>
        </w:rPr>
        <w:t xml:space="preserve"> </w:t>
      </w:r>
      <w:r>
        <w:rPr>
          <w:color w:val="231F20"/>
          <w:w w:val="105"/>
        </w:rPr>
        <w:t>lander</w:t>
      </w:r>
      <w:r>
        <w:rPr>
          <w:color w:val="231F20"/>
          <w:spacing w:val="-16"/>
          <w:w w:val="105"/>
        </w:rPr>
        <w:t xml:space="preserve"> </w:t>
      </w:r>
      <w:r>
        <w:rPr>
          <w:color w:val="231F20"/>
          <w:w w:val="105"/>
        </w:rPr>
        <w:t>by</w:t>
      </w:r>
      <w:r>
        <w:rPr>
          <w:color w:val="231F20"/>
          <w:spacing w:val="-16"/>
          <w:w w:val="105"/>
        </w:rPr>
        <w:t xml:space="preserve"> </w:t>
      </w:r>
      <w:r>
        <w:rPr>
          <w:color w:val="231F20"/>
          <w:w w:val="105"/>
        </w:rPr>
        <w:t>a</w:t>
      </w:r>
      <w:r>
        <w:rPr>
          <w:color w:val="231F20"/>
          <w:spacing w:val="-15"/>
          <w:w w:val="105"/>
        </w:rPr>
        <w:t xml:space="preserve"> </w:t>
      </w:r>
      <w:r>
        <w:rPr>
          <w:color w:val="231F20"/>
          <w:w w:val="105"/>
        </w:rPr>
        <w:t>flexible</w:t>
      </w:r>
      <w:r>
        <w:rPr>
          <w:color w:val="231F20"/>
          <w:spacing w:val="-16"/>
          <w:w w:val="105"/>
        </w:rPr>
        <w:t xml:space="preserve"> </w:t>
      </w:r>
      <w:r>
        <w:rPr>
          <w:color w:val="231F20"/>
          <w:w w:val="105"/>
        </w:rPr>
        <w:t>tether</w:t>
      </w:r>
      <w:r>
        <w:rPr>
          <w:color w:val="231F20"/>
          <w:spacing w:val="-16"/>
          <w:w w:val="105"/>
        </w:rPr>
        <w:t xml:space="preserve"> </w:t>
      </w:r>
      <w:r>
        <w:rPr>
          <w:color w:val="231F20"/>
          <w:w w:val="105"/>
        </w:rPr>
        <w:t>containing</w:t>
      </w:r>
      <w:r>
        <w:rPr>
          <w:color w:val="231F20"/>
          <w:spacing w:val="-15"/>
          <w:w w:val="105"/>
        </w:rPr>
        <w:t xml:space="preserve"> </w:t>
      </w:r>
      <w:r>
        <w:rPr>
          <w:color w:val="231F20"/>
          <w:w w:val="105"/>
        </w:rPr>
        <w:t>power</w:t>
      </w:r>
      <w:r>
        <w:rPr>
          <w:color w:val="231F20"/>
          <w:spacing w:val="-16"/>
          <w:w w:val="105"/>
        </w:rPr>
        <w:t xml:space="preserve"> </w:t>
      </w:r>
      <w:r>
        <w:rPr>
          <w:color w:val="231F20"/>
          <w:w w:val="105"/>
        </w:rPr>
        <w:t>and data</w:t>
      </w:r>
      <w:r>
        <w:rPr>
          <w:color w:val="231F20"/>
          <w:spacing w:val="-27"/>
          <w:w w:val="105"/>
        </w:rPr>
        <w:t xml:space="preserve"> </w:t>
      </w:r>
      <w:r>
        <w:rPr>
          <w:color w:val="231F20"/>
          <w:w w:val="105"/>
        </w:rPr>
        <w:t>lines.</w:t>
      </w:r>
      <w:r>
        <w:rPr>
          <w:color w:val="231F20"/>
          <w:spacing w:val="-26"/>
          <w:w w:val="105"/>
        </w:rPr>
        <w:t xml:space="preserve"> </w:t>
      </w:r>
      <w:r>
        <w:rPr>
          <w:color w:val="231F20"/>
          <w:w w:val="105"/>
        </w:rPr>
        <w:t>Then</w:t>
      </w:r>
      <w:r>
        <w:rPr>
          <w:color w:val="231F20"/>
          <w:spacing w:val="-27"/>
          <w:w w:val="105"/>
        </w:rPr>
        <w:t xml:space="preserve"> </w:t>
      </w:r>
      <w:r>
        <w:rPr>
          <w:color w:val="231F20"/>
          <w:w w:val="105"/>
        </w:rPr>
        <w:t>an</w:t>
      </w:r>
      <w:r>
        <w:rPr>
          <w:color w:val="231F20"/>
          <w:spacing w:val="-26"/>
          <w:w w:val="105"/>
        </w:rPr>
        <w:t xml:space="preserve"> </w:t>
      </w:r>
      <w:r>
        <w:rPr>
          <w:color w:val="231F20"/>
          <w:w w:val="105"/>
        </w:rPr>
        <w:t>additional</w:t>
      </w:r>
      <w:r>
        <w:rPr>
          <w:color w:val="231F20"/>
          <w:spacing w:val="-26"/>
          <w:w w:val="105"/>
        </w:rPr>
        <w:t xml:space="preserve"> </w:t>
      </w:r>
      <w:r>
        <w:rPr>
          <w:color w:val="231F20"/>
          <w:w w:val="105"/>
        </w:rPr>
        <w:t>protective</w:t>
      </w:r>
      <w:r>
        <w:rPr>
          <w:color w:val="231F20"/>
          <w:spacing w:val="-27"/>
          <w:w w:val="105"/>
        </w:rPr>
        <w:t xml:space="preserve"> </w:t>
      </w:r>
      <w:r>
        <w:rPr>
          <w:color w:val="231F20"/>
          <w:w w:val="105"/>
        </w:rPr>
        <w:t>cover</w:t>
      </w:r>
      <w:r>
        <w:rPr>
          <w:color w:val="231F20"/>
          <w:spacing w:val="-26"/>
          <w:w w:val="105"/>
        </w:rPr>
        <w:t xml:space="preserve"> </w:t>
      </w:r>
      <w:r>
        <w:rPr>
          <w:color w:val="231F20"/>
          <w:w w:val="105"/>
        </w:rPr>
        <w:t>--</w:t>
      </w:r>
      <w:r>
        <w:rPr>
          <w:color w:val="231F20"/>
          <w:spacing w:val="-26"/>
          <w:w w:val="105"/>
        </w:rPr>
        <w:t xml:space="preserve"> </w:t>
      </w:r>
      <w:r>
        <w:rPr>
          <w:color w:val="231F20"/>
          <w:w w:val="105"/>
        </w:rPr>
        <w:t>the</w:t>
      </w:r>
      <w:r>
        <w:rPr>
          <w:color w:val="231F20"/>
          <w:spacing w:val="-27"/>
          <w:w w:val="105"/>
        </w:rPr>
        <w:t xml:space="preserve"> </w:t>
      </w:r>
      <w:r>
        <w:rPr>
          <w:color w:val="231F20"/>
          <w:w w:val="105"/>
        </w:rPr>
        <w:t>Wind</w:t>
      </w:r>
      <w:r>
        <w:rPr>
          <w:color w:val="231F20"/>
          <w:spacing w:val="-26"/>
          <w:w w:val="105"/>
        </w:rPr>
        <w:t xml:space="preserve"> </w:t>
      </w:r>
      <w:r>
        <w:rPr>
          <w:color w:val="231F20"/>
          <w:w w:val="105"/>
        </w:rPr>
        <w:t>and</w:t>
      </w:r>
      <w:r>
        <w:rPr>
          <w:color w:val="231F20"/>
          <w:spacing w:val="-26"/>
          <w:w w:val="105"/>
        </w:rPr>
        <w:t xml:space="preserve"> </w:t>
      </w:r>
      <w:r>
        <w:rPr>
          <w:color w:val="231F20"/>
          <w:w w:val="105"/>
        </w:rPr>
        <w:t>Thermal</w:t>
      </w:r>
      <w:r>
        <w:rPr>
          <w:color w:val="231F20"/>
          <w:spacing w:val="-27"/>
          <w:w w:val="105"/>
        </w:rPr>
        <w:t xml:space="preserve"> </w:t>
      </w:r>
      <w:r>
        <w:rPr>
          <w:color w:val="231F20"/>
          <w:w w:val="105"/>
        </w:rPr>
        <w:t>Shield</w:t>
      </w:r>
      <w:r>
        <w:rPr>
          <w:color w:val="231F20"/>
          <w:spacing w:val="-26"/>
          <w:w w:val="105"/>
        </w:rPr>
        <w:t xml:space="preserve"> </w:t>
      </w:r>
      <w:r>
        <w:rPr>
          <w:color w:val="231F20"/>
          <w:w w:val="105"/>
        </w:rPr>
        <w:t>--</w:t>
      </w:r>
      <w:r>
        <w:rPr>
          <w:color w:val="231F20"/>
          <w:spacing w:val="-26"/>
          <w:w w:val="105"/>
        </w:rPr>
        <w:t xml:space="preserve"> </w:t>
      </w:r>
      <w:r>
        <w:rPr>
          <w:color w:val="231F20"/>
          <w:w w:val="105"/>
        </w:rPr>
        <w:t>will</w:t>
      </w:r>
      <w:r>
        <w:rPr>
          <w:color w:val="231F20"/>
          <w:spacing w:val="-27"/>
          <w:w w:val="105"/>
        </w:rPr>
        <w:t xml:space="preserve"> </w:t>
      </w:r>
      <w:r>
        <w:rPr>
          <w:color w:val="231F20"/>
          <w:w w:val="105"/>
        </w:rPr>
        <w:t>be</w:t>
      </w:r>
      <w:r>
        <w:rPr>
          <w:color w:val="231F20"/>
          <w:spacing w:val="-26"/>
          <w:w w:val="105"/>
        </w:rPr>
        <w:t xml:space="preserve"> </w:t>
      </w:r>
      <w:r>
        <w:rPr>
          <w:color w:val="231F20"/>
          <w:w w:val="105"/>
        </w:rPr>
        <w:t>placed</w:t>
      </w:r>
      <w:r>
        <w:rPr>
          <w:color w:val="231F20"/>
          <w:spacing w:val="-27"/>
          <w:w w:val="105"/>
        </w:rPr>
        <w:t xml:space="preserve"> </w:t>
      </w:r>
      <w:r>
        <w:rPr>
          <w:color w:val="231F20"/>
          <w:w w:val="105"/>
        </w:rPr>
        <w:t>over</w:t>
      </w:r>
      <w:r>
        <w:rPr>
          <w:color w:val="231F20"/>
          <w:spacing w:val="-26"/>
          <w:w w:val="105"/>
        </w:rPr>
        <w:t xml:space="preserve"> </w:t>
      </w:r>
      <w:r>
        <w:rPr>
          <w:color w:val="231F20"/>
          <w:w w:val="105"/>
        </w:rPr>
        <w:t>it.</w:t>
      </w:r>
      <w:r>
        <w:rPr>
          <w:color w:val="231F20"/>
          <w:spacing w:val="-26"/>
          <w:w w:val="105"/>
        </w:rPr>
        <w:t xml:space="preserve"> </w:t>
      </w:r>
      <w:r>
        <w:rPr>
          <w:color w:val="231F20"/>
          <w:w w:val="105"/>
        </w:rPr>
        <w:t>The</w:t>
      </w:r>
      <w:r>
        <w:rPr>
          <w:color w:val="231F20"/>
          <w:spacing w:val="-27"/>
          <w:w w:val="105"/>
        </w:rPr>
        <w:t xml:space="preserve"> </w:t>
      </w:r>
      <w:r>
        <w:rPr>
          <w:color w:val="231F20"/>
          <w:w w:val="105"/>
        </w:rPr>
        <w:t>SEIS</w:t>
      </w:r>
      <w:r>
        <w:rPr>
          <w:color w:val="231F20"/>
          <w:spacing w:val="-26"/>
          <w:w w:val="105"/>
        </w:rPr>
        <w:t xml:space="preserve"> </w:t>
      </w:r>
      <w:r>
        <w:rPr>
          <w:color w:val="231F20"/>
          <w:w w:val="105"/>
        </w:rPr>
        <w:t>electronics box remains on the</w:t>
      </w:r>
      <w:r>
        <w:rPr>
          <w:color w:val="231F20"/>
          <w:spacing w:val="-37"/>
          <w:w w:val="105"/>
        </w:rPr>
        <w:t xml:space="preserve"> </w:t>
      </w:r>
      <w:r>
        <w:rPr>
          <w:color w:val="231F20"/>
          <w:spacing w:val="-3"/>
          <w:w w:val="105"/>
        </w:rPr>
        <w:t>lander.</w:t>
      </w:r>
    </w:p>
    <w:p w:rsidR="00000000" w:rsidRDefault="009E7F48">
      <w:pPr>
        <w:pStyle w:val="BodyText"/>
        <w:kinsoku w:val="0"/>
        <w:overflowPunct w:val="0"/>
        <w:rPr>
          <w:sz w:val="24"/>
          <w:szCs w:val="24"/>
        </w:rPr>
      </w:pPr>
    </w:p>
    <w:p w:rsidR="00000000" w:rsidRDefault="009E7F48">
      <w:pPr>
        <w:pStyle w:val="BodyText"/>
        <w:kinsoku w:val="0"/>
        <w:overflowPunct w:val="0"/>
        <w:spacing w:before="5"/>
        <w:rPr>
          <w:sz w:val="12"/>
          <w:szCs w:val="12"/>
        </w:rPr>
      </w:pPr>
    </w:p>
    <w:p w:rsidR="00000000" w:rsidRDefault="009E7F48">
      <w:pPr>
        <w:pStyle w:val="BodyText"/>
        <w:kinsoku w:val="0"/>
        <w:overflowPunct w:val="0"/>
        <w:spacing w:line="213" w:lineRule="auto"/>
        <w:ind w:left="361" w:right="6071"/>
        <w:rPr>
          <w:color w:val="231F20"/>
        </w:rPr>
      </w:pPr>
      <w:r>
        <w:rPr>
          <w:color w:val="231F20"/>
        </w:rPr>
        <w:t xml:space="preserve">Seismometers are best known as devices to detect, locate and measure the magnitude of earthquakes. One set of goals for SEIS is to provide such information about quakes on Mars, called </w:t>
      </w:r>
      <w:r>
        <w:rPr>
          <w:rFonts w:hint="eastAsia"/>
          <w:color w:val="231F20"/>
          <w:spacing w:val="-3"/>
        </w:rPr>
        <w:t>“</w:t>
      </w:r>
      <w:r>
        <w:rPr>
          <w:color w:val="231F20"/>
          <w:spacing w:val="-3"/>
        </w:rPr>
        <w:t>marsquakes,</w:t>
      </w:r>
      <w:r>
        <w:rPr>
          <w:rFonts w:hint="eastAsia"/>
          <w:color w:val="231F20"/>
          <w:spacing w:val="-3"/>
        </w:rPr>
        <w:t>”</w:t>
      </w:r>
      <w:r>
        <w:rPr>
          <w:color w:val="231F20"/>
          <w:spacing w:val="-3"/>
        </w:rPr>
        <w:t xml:space="preserve"> </w:t>
      </w:r>
      <w:r>
        <w:rPr>
          <w:color w:val="231F20"/>
        </w:rPr>
        <w:t>and other sources of ground motion, such as meteorite imp</w:t>
      </w:r>
      <w:r>
        <w:rPr>
          <w:color w:val="231F20"/>
        </w:rPr>
        <w:t>acts and faint gravitational effects of Mars</w:t>
      </w:r>
      <w:r>
        <w:rPr>
          <w:rFonts w:hint="eastAsia"/>
          <w:color w:val="231F20"/>
        </w:rPr>
        <w:t>’</w:t>
      </w:r>
      <w:r>
        <w:rPr>
          <w:color w:val="231F20"/>
        </w:rPr>
        <w:t xml:space="preserve"> moon</w:t>
      </w:r>
      <w:r>
        <w:rPr>
          <w:color w:val="231F20"/>
          <w:spacing w:val="-10"/>
        </w:rPr>
        <w:t xml:space="preserve"> </w:t>
      </w:r>
      <w:r>
        <w:rPr>
          <w:color w:val="231F20"/>
        </w:rPr>
        <w:t>Phobos.</w:t>
      </w:r>
    </w:p>
    <w:p w:rsidR="00000000" w:rsidRDefault="009E7F48">
      <w:pPr>
        <w:pStyle w:val="BodyText"/>
        <w:kinsoku w:val="0"/>
        <w:overflowPunct w:val="0"/>
        <w:spacing w:before="3"/>
      </w:pPr>
    </w:p>
    <w:p w:rsidR="00000000" w:rsidRDefault="009E7F48">
      <w:pPr>
        <w:pStyle w:val="BodyText"/>
        <w:kinsoku w:val="0"/>
        <w:overflowPunct w:val="0"/>
        <w:spacing w:before="3"/>
        <w:sectPr w:rsidR="00000000">
          <w:pgSz w:w="12240" w:h="15840"/>
          <w:pgMar w:top="500" w:right="400" w:bottom="500" w:left="560" w:header="291" w:footer="315" w:gutter="0"/>
          <w:cols w:space="720"/>
          <w:noEndnote/>
        </w:sectPr>
      </w:pPr>
    </w:p>
    <w:p w:rsidR="00000000" w:rsidRDefault="009E7F48">
      <w:pPr>
        <w:pStyle w:val="BodyText"/>
        <w:kinsoku w:val="0"/>
        <w:overflowPunct w:val="0"/>
        <w:spacing w:before="73" w:line="213" w:lineRule="auto"/>
        <w:ind w:left="361"/>
        <w:rPr>
          <w:color w:val="231F20"/>
        </w:rPr>
      </w:pPr>
      <w:r>
        <w:rPr>
          <w:color w:val="231F20"/>
        </w:rPr>
        <w:lastRenderedPageBreak/>
        <w:t>A ground-shaking event sets off some waves that move through a planet</w:t>
      </w:r>
      <w:r>
        <w:rPr>
          <w:rFonts w:hint="eastAsia"/>
          <w:color w:val="231F20"/>
        </w:rPr>
        <w:t>’</w:t>
      </w:r>
      <w:r>
        <w:rPr>
          <w:color w:val="231F20"/>
        </w:rPr>
        <w:t>s interior -- body waves -- and others that spread across the surface -- surface waves. Two types of body</w:t>
      </w:r>
      <w:r>
        <w:rPr>
          <w:color w:val="231F20"/>
        </w:rPr>
        <w:t xml:space="preserve"> waves, called </w:t>
      </w:r>
      <w:r>
        <w:rPr>
          <w:rFonts w:hint="eastAsia"/>
          <w:color w:val="231F20"/>
        </w:rPr>
        <w:t>“</w:t>
      </w:r>
      <w:r>
        <w:rPr>
          <w:color w:val="231F20"/>
        </w:rPr>
        <w:t>p</w:t>
      </w:r>
      <w:r>
        <w:rPr>
          <w:rFonts w:hint="eastAsia"/>
          <w:color w:val="231F20"/>
        </w:rPr>
        <w:t>”</w:t>
      </w:r>
      <w:r>
        <w:rPr>
          <w:color w:val="231F20"/>
        </w:rPr>
        <w:t xml:space="preserve"> and </w:t>
      </w:r>
      <w:r>
        <w:rPr>
          <w:rFonts w:hint="eastAsia"/>
          <w:color w:val="231F20"/>
        </w:rPr>
        <w:t>“</w:t>
      </w:r>
      <w:r>
        <w:rPr>
          <w:color w:val="231F20"/>
        </w:rPr>
        <w:t>s</w:t>
      </w:r>
      <w:r>
        <w:rPr>
          <w:rFonts w:hint="eastAsia"/>
          <w:color w:val="231F20"/>
        </w:rPr>
        <w:t>”</w:t>
      </w:r>
      <w:r>
        <w:rPr>
          <w:color w:val="231F20"/>
        </w:rPr>
        <w:t xml:space="preserve"> for primary and secondary,</w:t>
      </w:r>
    </w:p>
    <w:p w:rsidR="00000000" w:rsidRDefault="009E7F48">
      <w:pPr>
        <w:pStyle w:val="BodyText"/>
        <w:kinsoku w:val="0"/>
        <w:overflowPunct w:val="0"/>
        <w:rPr>
          <w:sz w:val="24"/>
          <w:szCs w:val="24"/>
        </w:rPr>
      </w:pPr>
      <w:r>
        <w:rPr>
          <w:rFonts w:ascii="Times New Roman" w:eastAsiaTheme="minorEastAsia" w:cs="Vrinda"/>
          <w:sz w:val="24"/>
          <w:szCs w:val="24"/>
        </w:rPr>
        <w:br w:type="column"/>
      </w:r>
    </w:p>
    <w:p w:rsidR="00000000" w:rsidRDefault="009E7F48">
      <w:pPr>
        <w:pStyle w:val="BodyText"/>
        <w:kinsoku w:val="0"/>
        <w:overflowPunct w:val="0"/>
        <w:spacing w:before="10"/>
        <w:rPr>
          <w:sz w:val="25"/>
          <w:szCs w:val="25"/>
        </w:rPr>
      </w:pPr>
    </w:p>
    <w:p w:rsidR="00000000" w:rsidRDefault="009E7F48">
      <w:pPr>
        <w:pStyle w:val="BodyText"/>
        <w:kinsoku w:val="0"/>
        <w:overflowPunct w:val="0"/>
        <w:spacing w:line="285" w:lineRule="auto"/>
        <w:ind w:left="361" w:right="1123"/>
        <w:rPr>
          <w:rFonts w:ascii="Arial" w:eastAsiaTheme="minorEastAsia" w:hAnsi="Arial" w:cs="Arial"/>
          <w:i/>
          <w:iCs/>
          <w:color w:val="77787B"/>
        </w:rPr>
      </w:pPr>
      <w:r>
        <w:rPr>
          <w:rFonts w:ascii="Arial" w:eastAsiaTheme="minorEastAsia" w:hAnsi="Arial" w:cs="Arial"/>
          <w:i/>
          <w:iCs/>
          <w:color w:val="77787B"/>
        </w:rPr>
        <w:t>llustration</w:t>
      </w:r>
      <w:r>
        <w:rPr>
          <w:rFonts w:ascii="Arial" w:eastAsiaTheme="minorEastAsia" w:hAnsi="Arial" w:cs="Arial"/>
          <w:i/>
          <w:iCs/>
          <w:color w:val="77787B"/>
          <w:spacing w:val="-26"/>
        </w:rPr>
        <w:t xml:space="preserve"> </w:t>
      </w:r>
      <w:r>
        <w:rPr>
          <w:rFonts w:ascii="Arial" w:eastAsiaTheme="minorEastAsia" w:hAnsi="Arial" w:cs="Arial"/>
          <w:i/>
          <w:iCs/>
          <w:color w:val="77787B"/>
        </w:rPr>
        <w:t>of</w:t>
      </w:r>
      <w:r>
        <w:rPr>
          <w:rFonts w:ascii="Arial" w:eastAsiaTheme="minorEastAsia" w:hAnsi="Arial" w:cs="Arial"/>
          <w:i/>
          <w:iCs/>
          <w:color w:val="77787B"/>
          <w:spacing w:val="-26"/>
        </w:rPr>
        <w:t xml:space="preserve"> </w:t>
      </w:r>
      <w:r>
        <w:rPr>
          <w:rFonts w:ascii="Arial" w:eastAsiaTheme="minorEastAsia" w:hAnsi="Arial" w:cs="Arial"/>
          <w:i/>
          <w:iCs/>
          <w:color w:val="77787B"/>
        </w:rPr>
        <w:t>InSight’s</w:t>
      </w:r>
      <w:r>
        <w:rPr>
          <w:rFonts w:ascii="Arial" w:eastAsiaTheme="minorEastAsia" w:hAnsi="Arial" w:cs="Arial"/>
          <w:i/>
          <w:iCs/>
          <w:color w:val="77787B"/>
          <w:spacing w:val="-26"/>
        </w:rPr>
        <w:t xml:space="preserve"> </w:t>
      </w:r>
      <w:r>
        <w:rPr>
          <w:rFonts w:ascii="Arial" w:eastAsiaTheme="minorEastAsia" w:hAnsi="Arial" w:cs="Arial"/>
          <w:i/>
          <w:iCs/>
          <w:color w:val="77787B"/>
        </w:rPr>
        <w:t>SEIS</w:t>
      </w:r>
      <w:r>
        <w:rPr>
          <w:rFonts w:ascii="Arial" w:eastAsiaTheme="minorEastAsia" w:hAnsi="Arial" w:cs="Arial"/>
          <w:i/>
          <w:iCs/>
          <w:color w:val="77787B"/>
          <w:spacing w:val="-25"/>
        </w:rPr>
        <w:t xml:space="preserve"> </w:t>
      </w:r>
      <w:r>
        <w:rPr>
          <w:rFonts w:ascii="Arial" w:eastAsiaTheme="minorEastAsia" w:hAnsi="Arial" w:cs="Arial"/>
          <w:i/>
          <w:iCs/>
          <w:color w:val="77787B"/>
        </w:rPr>
        <w:t>instrument</w:t>
      </w:r>
      <w:r>
        <w:rPr>
          <w:rFonts w:ascii="Arial" w:eastAsiaTheme="minorEastAsia" w:hAnsi="Arial" w:cs="Arial"/>
          <w:i/>
          <w:iCs/>
          <w:color w:val="77787B"/>
          <w:spacing w:val="-26"/>
        </w:rPr>
        <w:t xml:space="preserve"> </w:t>
      </w:r>
      <w:r>
        <w:rPr>
          <w:rFonts w:ascii="Arial" w:eastAsiaTheme="minorEastAsia" w:hAnsi="Arial" w:cs="Arial"/>
          <w:i/>
          <w:iCs/>
          <w:color w:val="77787B"/>
        </w:rPr>
        <w:t>with</w:t>
      </w:r>
      <w:r>
        <w:rPr>
          <w:rFonts w:ascii="Arial" w:eastAsiaTheme="minorEastAsia" w:hAnsi="Arial" w:cs="Arial"/>
          <w:i/>
          <w:iCs/>
          <w:color w:val="77787B"/>
          <w:spacing w:val="-26"/>
        </w:rPr>
        <w:t xml:space="preserve"> </w:t>
      </w:r>
      <w:r>
        <w:rPr>
          <w:rFonts w:ascii="Arial" w:eastAsiaTheme="minorEastAsia" w:hAnsi="Arial" w:cs="Arial"/>
          <w:i/>
          <w:iCs/>
          <w:color w:val="77787B"/>
        </w:rPr>
        <w:t>some</w:t>
      </w:r>
      <w:r>
        <w:rPr>
          <w:rFonts w:ascii="Arial" w:eastAsiaTheme="minorEastAsia" w:hAnsi="Arial" w:cs="Arial"/>
          <w:i/>
          <w:iCs/>
          <w:color w:val="77787B"/>
          <w:spacing w:val="-25"/>
        </w:rPr>
        <w:t xml:space="preserve"> </w:t>
      </w:r>
      <w:r>
        <w:rPr>
          <w:rFonts w:ascii="Arial" w:eastAsiaTheme="minorEastAsia" w:hAnsi="Arial" w:cs="Arial"/>
          <w:i/>
          <w:iCs/>
          <w:color w:val="77787B"/>
        </w:rPr>
        <w:t>key components</w:t>
      </w:r>
      <w:r>
        <w:rPr>
          <w:rFonts w:ascii="Arial" w:eastAsiaTheme="minorEastAsia" w:hAnsi="Arial" w:cs="Arial"/>
          <w:i/>
          <w:iCs/>
          <w:color w:val="77787B"/>
          <w:spacing w:val="-9"/>
        </w:rPr>
        <w:t xml:space="preserve"> </w:t>
      </w:r>
      <w:r>
        <w:rPr>
          <w:rFonts w:ascii="Arial" w:eastAsiaTheme="minorEastAsia" w:hAnsi="Arial" w:cs="Arial"/>
          <w:i/>
          <w:iCs/>
          <w:color w:val="77787B"/>
        </w:rPr>
        <w:t>labeled</w:t>
      </w:r>
    </w:p>
    <w:p w:rsidR="00000000" w:rsidRDefault="009E7F48">
      <w:pPr>
        <w:pStyle w:val="BodyText"/>
        <w:kinsoku w:val="0"/>
        <w:overflowPunct w:val="0"/>
        <w:spacing w:line="285" w:lineRule="auto"/>
        <w:ind w:left="361" w:right="1123"/>
        <w:rPr>
          <w:rFonts w:ascii="Arial" w:eastAsiaTheme="minorEastAsia" w:hAnsi="Arial" w:cs="Arial"/>
          <w:i/>
          <w:iCs/>
          <w:color w:val="77787B"/>
        </w:rPr>
        <w:sectPr w:rsidR="00000000">
          <w:type w:val="continuous"/>
          <w:pgSz w:w="12240" w:h="15840"/>
          <w:pgMar w:top="920" w:right="400" w:bottom="280" w:left="560" w:header="720" w:footer="720" w:gutter="0"/>
          <w:cols w:num="2" w:space="720" w:equalWidth="0">
            <w:col w:w="5299" w:space="169"/>
            <w:col w:w="5812"/>
          </w:cols>
          <w:noEndnote/>
        </w:sectPr>
      </w:pPr>
    </w:p>
    <w:p w:rsidR="00000000" w:rsidRDefault="00E463A4">
      <w:pPr>
        <w:pStyle w:val="BodyText"/>
        <w:kinsoku w:val="0"/>
        <w:overflowPunct w:val="0"/>
        <w:spacing w:before="3"/>
        <w:rPr>
          <w:rFonts w:ascii="Arial" w:eastAsiaTheme="minorEastAsia" w:hAnsi="Arial" w:cs="Arial"/>
          <w:i/>
          <w:iCs/>
          <w:sz w:val="25"/>
          <w:szCs w:val="25"/>
        </w:rPr>
      </w:pPr>
      <w:r>
        <w:rPr>
          <w:noProof/>
        </w:rPr>
        <w:lastRenderedPageBreak/>
        <mc:AlternateContent>
          <mc:Choice Requires="wpg">
            <w:drawing>
              <wp:anchor distT="0" distB="0" distL="114300" distR="114300" simplePos="0" relativeHeight="251645952" behindDoc="1" locked="0" layoutInCell="0" allowOverlap="1">
                <wp:simplePos x="0" y="0"/>
                <wp:positionH relativeFrom="page">
                  <wp:posOffset>457200</wp:posOffset>
                </wp:positionH>
                <wp:positionV relativeFrom="page">
                  <wp:posOffset>463550</wp:posOffset>
                </wp:positionV>
                <wp:extent cx="6858000" cy="9137650"/>
                <wp:effectExtent l="0" t="0" r="0" b="0"/>
                <wp:wrapNone/>
                <wp:docPr id="271" name="Group 2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137650"/>
                          <a:chOff x="720" y="730"/>
                          <a:chExt cx="10800" cy="14390"/>
                        </a:xfrm>
                      </wpg:grpSpPr>
                      <wps:wsp>
                        <wps:cNvPr id="272" name="Freeform 284"/>
                        <wps:cNvSpPr>
                          <a:spLocks/>
                        </wps:cNvSpPr>
                        <wps:spPr bwMode="auto">
                          <a:xfrm>
                            <a:off x="720" y="73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3" name="Freeform 285"/>
                        <wps:cNvSpPr>
                          <a:spLocks/>
                        </wps:cNvSpPr>
                        <wps:spPr bwMode="auto">
                          <a:xfrm>
                            <a:off x="720" y="740"/>
                            <a:ext cx="10800" cy="14380"/>
                          </a:xfrm>
                          <a:custGeom>
                            <a:avLst/>
                            <a:gdLst>
                              <a:gd name="T0" fmla="*/ 0 w 10800"/>
                              <a:gd name="T1" fmla="*/ 14380 h 14380"/>
                              <a:gd name="T2" fmla="*/ 10800 w 10800"/>
                              <a:gd name="T3" fmla="*/ 14380 h 14380"/>
                              <a:gd name="T4" fmla="*/ 10800 w 10800"/>
                              <a:gd name="T5" fmla="*/ 0 h 14380"/>
                              <a:gd name="T6" fmla="*/ 0 w 10800"/>
                              <a:gd name="T7" fmla="*/ 0 h 14380"/>
                              <a:gd name="T8" fmla="*/ 0 w 10800"/>
                              <a:gd name="T9" fmla="*/ 14380 h 14380"/>
                            </a:gdLst>
                            <a:ahLst/>
                            <a:cxnLst>
                              <a:cxn ang="0">
                                <a:pos x="T0" y="T1"/>
                              </a:cxn>
                              <a:cxn ang="0">
                                <a:pos x="T2" y="T3"/>
                              </a:cxn>
                              <a:cxn ang="0">
                                <a:pos x="T4" y="T5"/>
                              </a:cxn>
                              <a:cxn ang="0">
                                <a:pos x="T6" y="T7"/>
                              </a:cxn>
                              <a:cxn ang="0">
                                <a:pos x="T8" y="T9"/>
                              </a:cxn>
                            </a:cxnLst>
                            <a:rect l="0" t="0" r="r" b="b"/>
                            <a:pathLst>
                              <a:path w="10800" h="14380">
                                <a:moveTo>
                                  <a:pt x="0" y="14380"/>
                                </a:moveTo>
                                <a:lnTo>
                                  <a:pt x="10800" y="14380"/>
                                </a:lnTo>
                                <a:lnTo>
                                  <a:pt x="10800" y="0"/>
                                </a:lnTo>
                                <a:lnTo>
                                  <a:pt x="0" y="0"/>
                                </a:lnTo>
                                <a:lnTo>
                                  <a:pt x="0" y="14380"/>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4" name="Picture 28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6390" y="6830"/>
                            <a:ext cx="4960" cy="3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B00B485" id="Group 283" o:spid="_x0000_s1026" style="position:absolute;margin-left:36pt;margin-top:36.5pt;width:540pt;height:719.5pt;z-index:-251670528;mso-position-horizontal-relative:page;mso-position-vertical-relative:page" coordorigin="720,730" coordsize="10800,143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" o:allowincell="f">
                <v:shape id="Freeform 284" o:spid="_x0000_s1027" style="position:absolute;left:720;top:73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FNWsMA&#10;AADcAAAADwAAAGRycy9kb3ducmV2LnhtbESPzWrDMBCE74W8g9hCbo1sB9LGjWJCoZBTIWlJrou1&#10;sYytlbHkn759VQjkOMzMN8yumG0rRup97VhBukpAEJdO11wp+Pn+fHkD4QOyxtYxKfglD8V+8bTD&#10;XLuJTzSeQyUihH2OCkwIXS6lLw1Z9CvXEUfv5nqLIcq+krrHKcJtK7Mk2UiLNccFgx19GCqb82AV&#10;NCduqss6tdvjxdD2Og5Emy+lls/z4R1EoDk8wvf2USvIXjP4PxOP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FNWsMAAADcAAAADwAAAAAAAAAAAAAAAACYAgAAZHJzL2Rv&#10;d25yZXYueG1sUEsFBgAAAAAEAAQA9QAAAIgDAAAAAA==&#10;" path="m,l10800,e" filled="f" strokecolor="#939598" strokeweight=".5pt">
                  <v:path arrowok="t" o:connecttype="custom" o:connectlocs="0,0;10800,0" o:connectangles="0,0"/>
                </v:shape>
                <v:shape id="Freeform 285" o:spid="_x0000_s1028" style="position:absolute;left:720;top:740;width:10800;height:14380;visibility:visible;mso-wrap-style:square;v-text-anchor:top" coordsize="10800,14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5jZcYA&#10;AADcAAAADwAAAGRycy9kb3ducmV2LnhtbESPQWvCQBSE74X+h+UJvdWNEVTSrFIKgtAe1FZab4/s&#10;SzaYfRuyG0399a5Q6HGYmW+YfDXYRpyp87VjBZNxAoK4cLrmSsHX5/p5AcIHZI2NY1LwSx5Wy8eH&#10;HDPtLryj8z5UIkLYZ6jAhNBmUvrCkEU/di1x9ErXWQxRdpXUHV4i3DYyTZKZtFhzXDDY0puh4rTv&#10;rQL62KYzWU5/jtfh+/Dem+Qo+5NST6Ph9QVEoCH8h//aG60gnU/hfiYe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5jZcYAAADcAAAADwAAAAAAAAAAAAAAAACYAgAAZHJz&#10;L2Rvd25yZXYueG1sUEsFBgAAAAAEAAQA9QAAAIsDAAAAAA==&#10;" path="m,14380r10800,l10800,,,,,14380xe" fillcolor="#ebebec" stroked="f">
                  <v:path arrowok="t" o:connecttype="custom" o:connectlocs="0,14380;10800,14380;10800,0;0,0;0,14380" o:connectangles="0,0,0,0,0"/>
                </v:shape>
                <v:shape id="Picture 286" o:spid="_x0000_s1029" type="#_x0000_t75" style="position:absolute;left:6390;top:6830;width:4960;height:3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zBxPHAAAA3AAAAA8AAABkcnMvZG93bnJldi54bWxEj0FrwkAUhO8F/8PyBG91kyBWomuoQq05&#10;9GDsocdn9pmEZt+m2Y2m/75bKPQ4zMw3zCYbTStu1LvGsoJ4HoEgLq1uuFLwfn55XIFwHllja5kU&#10;fJODbDt52GCq7Z1PdCt8JQKEXYoKau+7VEpX1mTQzW1HHLyr7Q36IPtK6h7vAW5amUTRUhpsOCzU&#10;2NG+pvKzGIyC7m24LMs8j4+74uKqr8PHax4tlJpNx+c1CE+j/w//tY9aQfK0gN8z4QjI7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RzBxPHAAAA3AAAAA8AAAAAAAAAAAAA&#10;AAAAnwIAAGRycy9kb3ducmV2LnhtbFBLBQYAAAAABAAEAPcAAACTAwAAAAA=&#10;">
                  <v:imagedata r:id="rId198" o:title=""/>
                </v:shape>
                <w10:wrap anchorx="page" anchory="page"/>
              </v:group>
            </w:pict>
          </mc:Fallback>
        </mc:AlternateContent>
      </w:r>
    </w:p>
    <w:p w:rsidR="00000000" w:rsidRDefault="009E7F48">
      <w:pPr>
        <w:pStyle w:val="BodyText"/>
        <w:kinsoku w:val="0"/>
        <w:overflowPunct w:val="0"/>
        <w:spacing w:before="73" w:line="213" w:lineRule="auto"/>
        <w:ind w:left="361" w:right="580"/>
        <w:rPr>
          <w:color w:val="231F20"/>
          <w:w w:val="105"/>
        </w:rPr>
      </w:pPr>
      <w:r>
        <w:rPr>
          <w:color w:val="231F20"/>
          <w:w w:val="105"/>
        </w:rPr>
        <w:t>have</w:t>
      </w:r>
      <w:r>
        <w:rPr>
          <w:color w:val="231F20"/>
          <w:spacing w:val="-14"/>
          <w:w w:val="105"/>
        </w:rPr>
        <w:t xml:space="preserve"> </w:t>
      </w:r>
      <w:r>
        <w:rPr>
          <w:color w:val="231F20"/>
          <w:w w:val="105"/>
        </w:rPr>
        <w:t>distinctively</w:t>
      </w:r>
      <w:r>
        <w:rPr>
          <w:color w:val="231F20"/>
          <w:spacing w:val="-13"/>
          <w:w w:val="105"/>
        </w:rPr>
        <w:t xml:space="preserve"> </w:t>
      </w:r>
      <w:r>
        <w:rPr>
          <w:color w:val="231F20"/>
          <w:w w:val="105"/>
        </w:rPr>
        <w:t>different</w:t>
      </w:r>
      <w:r>
        <w:rPr>
          <w:color w:val="231F20"/>
          <w:spacing w:val="-13"/>
          <w:w w:val="105"/>
        </w:rPr>
        <w:t xml:space="preserve"> </w:t>
      </w:r>
      <w:r>
        <w:rPr>
          <w:color w:val="231F20"/>
          <w:w w:val="105"/>
        </w:rPr>
        <w:t>directions</w:t>
      </w:r>
      <w:r>
        <w:rPr>
          <w:color w:val="231F20"/>
          <w:spacing w:val="-14"/>
          <w:w w:val="105"/>
        </w:rPr>
        <w:t xml:space="preserve"> </w:t>
      </w:r>
      <w:r>
        <w:rPr>
          <w:color w:val="231F20"/>
          <w:w w:val="105"/>
        </w:rPr>
        <w:t>of</w:t>
      </w:r>
      <w:r>
        <w:rPr>
          <w:color w:val="231F20"/>
          <w:spacing w:val="-13"/>
          <w:w w:val="105"/>
        </w:rPr>
        <w:t xml:space="preserve"> </w:t>
      </w:r>
      <w:r>
        <w:rPr>
          <w:color w:val="231F20"/>
          <w:w w:val="105"/>
        </w:rPr>
        <w:t>ground</w:t>
      </w:r>
      <w:r>
        <w:rPr>
          <w:color w:val="231F20"/>
          <w:spacing w:val="-13"/>
          <w:w w:val="105"/>
        </w:rPr>
        <w:t xml:space="preserve"> </w:t>
      </w:r>
      <w:r>
        <w:rPr>
          <w:color w:val="231F20"/>
          <w:w w:val="105"/>
        </w:rPr>
        <w:t>motion</w:t>
      </w:r>
      <w:r>
        <w:rPr>
          <w:color w:val="231F20"/>
          <w:spacing w:val="-14"/>
          <w:w w:val="105"/>
        </w:rPr>
        <w:t xml:space="preserve"> </w:t>
      </w:r>
      <w:r>
        <w:rPr>
          <w:color w:val="231F20"/>
          <w:w w:val="105"/>
        </w:rPr>
        <w:t>and</w:t>
      </w:r>
      <w:r>
        <w:rPr>
          <w:color w:val="231F20"/>
          <w:spacing w:val="-13"/>
          <w:w w:val="105"/>
        </w:rPr>
        <w:t xml:space="preserve"> </w:t>
      </w:r>
      <w:r>
        <w:rPr>
          <w:color w:val="231F20"/>
          <w:w w:val="105"/>
        </w:rPr>
        <w:t>travel</w:t>
      </w:r>
      <w:r>
        <w:rPr>
          <w:color w:val="231F20"/>
          <w:spacing w:val="-13"/>
          <w:w w:val="105"/>
        </w:rPr>
        <w:t xml:space="preserve"> </w:t>
      </w:r>
      <w:r>
        <w:rPr>
          <w:color w:val="231F20"/>
          <w:w w:val="105"/>
        </w:rPr>
        <w:t>at</w:t>
      </w:r>
      <w:r>
        <w:rPr>
          <w:color w:val="231F20"/>
          <w:spacing w:val="-13"/>
          <w:w w:val="105"/>
        </w:rPr>
        <w:t xml:space="preserve"> </w:t>
      </w:r>
      <w:r>
        <w:rPr>
          <w:color w:val="231F20"/>
          <w:w w:val="105"/>
        </w:rPr>
        <w:t>different</w:t>
      </w:r>
      <w:r>
        <w:rPr>
          <w:color w:val="231F20"/>
          <w:spacing w:val="-14"/>
          <w:w w:val="105"/>
        </w:rPr>
        <w:t xml:space="preserve"> </w:t>
      </w:r>
      <w:r>
        <w:rPr>
          <w:color w:val="231F20"/>
          <w:w w:val="105"/>
        </w:rPr>
        <w:t>velocities.</w:t>
      </w:r>
      <w:r>
        <w:rPr>
          <w:color w:val="231F20"/>
          <w:spacing w:val="-13"/>
          <w:w w:val="105"/>
        </w:rPr>
        <w:t xml:space="preserve"> </w:t>
      </w:r>
      <w:r>
        <w:rPr>
          <w:color w:val="231F20"/>
          <w:w w:val="105"/>
        </w:rPr>
        <w:t>The</w:t>
      </w:r>
      <w:r>
        <w:rPr>
          <w:color w:val="231F20"/>
          <w:spacing w:val="-13"/>
          <w:w w:val="105"/>
        </w:rPr>
        <w:t xml:space="preserve"> </w:t>
      </w:r>
      <w:r>
        <w:rPr>
          <w:color w:val="231F20"/>
          <w:w w:val="105"/>
        </w:rPr>
        <w:t>time</w:t>
      </w:r>
      <w:r>
        <w:rPr>
          <w:color w:val="231F20"/>
          <w:spacing w:val="-14"/>
          <w:w w:val="105"/>
        </w:rPr>
        <w:t xml:space="preserve"> </w:t>
      </w:r>
      <w:r>
        <w:rPr>
          <w:color w:val="231F20"/>
          <w:w w:val="105"/>
        </w:rPr>
        <w:t>gap</w:t>
      </w:r>
      <w:r>
        <w:rPr>
          <w:color w:val="231F20"/>
          <w:spacing w:val="-13"/>
          <w:w w:val="105"/>
        </w:rPr>
        <w:t xml:space="preserve"> </w:t>
      </w:r>
      <w:r>
        <w:rPr>
          <w:color w:val="231F20"/>
          <w:w w:val="105"/>
        </w:rPr>
        <w:t>between</w:t>
      </w:r>
      <w:r>
        <w:rPr>
          <w:color w:val="231F20"/>
          <w:spacing w:val="-13"/>
          <w:w w:val="105"/>
        </w:rPr>
        <w:t xml:space="preserve"> </w:t>
      </w:r>
      <w:r>
        <w:rPr>
          <w:color w:val="231F20"/>
          <w:w w:val="105"/>
        </w:rPr>
        <w:t>arrival</w:t>
      </w:r>
      <w:r>
        <w:rPr>
          <w:color w:val="231F20"/>
          <w:spacing w:val="-14"/>
          <w:w w:val="105"/>
        </w:rPr>
        <w:t xml:space="preserve"> </w:t>
      </w:r>
      <w:r>
        <w:rPr>
          <w:color w:val="231F20"/>
          <w:w w:val="105"/>
        </w:rPr>
        <w:t>of p</w:t>
      </w:r>
      <w:r>
        <w:rPr>
          <w:color w:val="231F20"/>
          <w:spacing w:val="-17"/>
          <w:w w:val="105"/>
        </w:rPr>
        <w:t xml:space="preserve"> </w:t>
      </w:r>
      <w:r>
        <w:rPr>
          <w:color w:val="231F20"/>
          <w:w w:val="105"/>
        </w:rPr>
        <w:t>waves</w:t>
      </w:r>
      <w:r>
        <w:rPr>
          <w:color w:val="231F20"/>
          <w:spacing w:val="-16"/>
          <w:w w:val="105"/>
        </w:rPr>
        <w:t xml:space="preserve"> </w:t>
      </w:r>
      <w:r>
        <w:rPr>
          <w:color w:val="231F20"/>
          <w:w w:val="105"/>
        </w:rPr>
        <w:t>and</w:t>
      </w:r>
      <w:r>
        <w:rPr>
          <w:color w:val="231F20"/>
          <w:spacing w:val="-16"/>
          <w:w w:val="105"/>
        </w:rPr>
        <w:t xml:space="preserve"> </w:t>
      </w:r>
      <w:r>
        <w:rPr>
          <w:color w:val="231F20"/>
          <w:w w:val="105"/>
        </w:rPr>
        <w:t>arrival</w:t>
      </w:r>
      <w:r>
        <w:rPr>
          <w:color w:val="231F20"/>
          <w:spacing w:val="-16"/>
          <w:w w:val="105"/>
        </w:rPr>
        <w:t xml:space="preserve"> </w:t>
      </w:r>
      <w:r>
        <w:rPr>
          <w:color w:val="231F20"/>
          <w:w w:val="105"/>
        </w:rPr>
        <w:t>of</w:t>
      </w:r>
      <w:r>
        <w:rPr>
          <w:color w:val="231F20"/>
          <w:spacing w:val="-16"/>
          <w:w w:val="105"/>
        </w:rPr>
        <w:t xml:space="preserve"> </w:t>
      </w:r>
      <w:r>
        <w:rPr>
          <w:color w:val="231F20"/>
          <w:w w:val="105"/>
        </w:rPr>
        <w:t>s</w:t>
      </w:r>
      <w:r>
        <w:rPr>
          <w:color w:val="231F20"/>
          <w:spacing w:val="-16"/>
          <w:w w:val="105"/>
        </w:rPr>
        <w:t xml:space="preserve"> </w:t>
      </w:r>
      <w:r>
        <w:rPr>
          <w:color w:val="231F20"/>
          <w:w w:val="105"/>
        </w:rPr>
        <w:t>waves</w:t>
      </w:r>
      <w:r>
        <w:rPr>
          <w:color w:val="231F20"/>
          <w:spacing w:val="-16"/>
          <w:w w:val="105"/>
        </w:rPr>
        <w:t xml:space="preserve"> </w:t>
      </w:r>
      <w:r>
        <w:rPr>
          <w:color w:val="231F20"/>
          <w:w w:val="105"/>
        </w:rPr>
        <w:t>is</w:t>
      </w:r>
      <w:r>
        <w:rPr>
          <w:color w:val="231F20"/>
          <w:spacing w:val="-16"/>
          <w:w w:val="105"/>
        </w:rPr>
        <w:t xml:space="preserve"> </w:t>
      </w:r>
      <w:r>
        <w:rPr>
          <w:color w:val="231F20"/>
          <w:w w:val="105"/>
        </w:rPr>
        <w:t>an</w:t>
      </w:r>
      <w:r>
        <w:rPr>
          <w:color w:val="231F20"/>
          <w:spacing w:val="-16"/>
          <w:w w:val="105"/>
        </w:rPr>
        <w:t xml:space="preserve"> </w:t>
      </w:r>
      <w:r>
        <w:rPr>
          <w:color w:val="231F20"/>
          <w:w w:val="105"/>
        </w:rPr>
        <w:t>indicator</w:t>
      </w:r>
      <w:r>
        <w:rPr>
          <w:color w:val="231F20"/>
          <w:spacing w:val="-16"/>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distance</w:t>
      </w:r>
      <w:r>
        <w:rPr>
          <w:color w:val="231F20"/>
          <w:spacing w:val="-16"/>
          <w:w w:val="105"/>
        </w:rPr>
        <w:t xml:space="preserve"> </w:t>
      </w:r>
      <w:r>
        <w:rPr>
          <w:color w:val="231F20"/>
          <w:w w:val="105"/>
        </w:rPr>
        <w:t>they</w:t>
      </w:r>
      <w:r>
        <w:rPr>
          <w:color w:val="231F20"/>
          <w:spacing w:val="-16"/>
          <w:w w:val="105"/>
        </w:rPr>
        <w:t xml:space="preserve"> </w:t>
      </w:r>
      <w:r>
        <w:rPr>
          <w:color w:val="231F20"/>
          <w:w w:val="105"/>
        </w:rPr>
        <w:t>traveled</w:t>
      </w:r>
      <w:r>
        <w:rPr>
          <w:color w:val="231F20"/>
          <w:spacing w:val="-16"/>
          <w:w w:val="105"/>
        </w:rPr>
        <w:t xml:space="preserve"> </w:t>
      </w:r>
      <w:r>
        <w:rPr>
          <w:color w:val="231F20"/>
          <w:w w:val="105"/>
        </w:rPr>
        <w:t>from</w:t>
      </w:r>
      <w:r>
        <w:rPr>
          <w:color w:val="231F20"/>
          <w:spacing w:val="-16"/>
          <w:w w:val="105"/>
        </w:rPr>
        <w:t xml:space="preserve"> </w:t>
      </w:r>
      <w:r>
        <w:rPr>
          <w:color w:val="231F20"/>
          <w:w w:val="105"/>
        </w:rPr>
        <w:t>their</w:t>
      </w:r>
      <w:r>
        <w:rPr>
          <w:color w:val="231F20"/>
          <w:spacing w:val="-16"/>
          <w:w w:val="105"/>
        </w:rPr>
        <w:t xml:space="preserve"> </w:t>
      </w:r>
      <w:r>
        <w:rPr>
          <w:color w:val="231F20"/>
          <w:w w:val="105"/>
        </w:rPr>
        <w:t>origin</w:t>
      </w:r>
      <w:r>
        <w:rPr>
          <w:color w:val="231F20"/>
          <w:spacing w:val="-16"/>
          <w:w w:val="105"/>
        </w:rPr>
        <w:t xml:space="preserve"> </w:t>
      </w:r>
      <w:r>
        <w:rPr>
          <w:color w:val="231F20"/>
          <w:w w:val="105"/>
        </w:rPr>
        <w:t>to</w:t>
      </w:r>
      <w:r>
        <w:rPr>
          <w:color w:val="231F20"/>
          <w:spacing w:val="-16"/>
          <w:w w:val="105"/>
        </w:rPr>
        <w:t xml:space="preserve"> </w:t>
      </w:r>
      <w:r>
        <w:rPr>
          <w:color w:val="231F20"/>
          <w:w w:val="105"/>
        </w:rPr>
        <w:t>the</w:t>
      </w:r>
      <w:r>
        <w:rPr>
          <w:color w:val="231F20"/>
          <w:spacing w:val="-16"/>
          <w:w w:val="105"/>
        </w:rPr>
        <w:t xml:space="preserve"> </w:t>
      </w:r>
      <w:r>
        <w:rPr>
          <w:color w:val="231F20"/>
          <w:w w:val="105"/>
        </w:rPr>
        <w:t>seismometer,</w:t>
      </w:r>
      <w:r>
        <w:rPr>
          <w:color w:val="231F20"/>
          <w:spacing w:val="-16"/>
          <w:w w:val="105"/>
        </w:rPr>
        <w:t xml:space="preserve"> </w:t>
      </w:r>
      <w:r>
        <w:rPr>
          <w:color w:val="231F20"/>
          <w:w w:val="105"/>
        </w:rPr>
        <w:t>though other</w:t>
      </w:r>
      <w:r>
        <w:rPr>
          <w:color w:val="231F20"/>
          <w:spacing w:val="-20"/>
          <w:w w:val="105"/>
        </w:rPr>
        <w:t xml:space="preserve"> </w:t>
      </w:r>
      <w:r>
        <w:rPr>
          <w:color w:val="231F20"/>
          <w:w w:val="105"/>
        </w:rPr>
        <w:t>factors</w:t>
      </w:r>
      <w:r>
        <w:rPr>
          <w:color w:val="231F20"/>
          <w:spacing w:val="-20"/>
          <w:w w:val="105"/>
        </w:rPr>
        <w:t xml:space="preserve"> </w:t>
      </w:r>
      <w:r>
        <w:rPr>
          <w:color w:val="231F20"/>
          <w:w w:val="105"/>
        </w:rPr>
        <w:t>in</w:t>
      </w:r>
      <w:r>
        <w:rPr>
          <w:color w:val="231F20"/>
          <w:spacing w:val="-20"/>
          <w:w w:val="105"/>
        </w:rPr>
        <w:t xml:space="preserve"> </w:t>
      </w:r>
      <w:r>
        <w:rPr>
          <w:color w:val="231F20"/>
          <w:w w:val="105"/>
        </w:rPr>
        <w:t>the</w:t>
      </w:r>
      <w:r>
        <w:rPr>
          <w:color w:val="231F20"/>
          <w:spacing w:val="-20"/>
          <w:w w:val="105"/>
        </w:rPr>
        <w:t xml:space="preserve"> </w:t>
      </w:r>
      <w:r>
        <w:rPr>
          <w:color w:val="231F20"/>
          <w:w w:val="105"/>
        </w:rPr>
        <w:t>ground</w:t>
      </w:r>
      <w:r>
        <w:rPr>
          <w:color w:val="231F20"/>
          <w:spacing w:val="-20"/>
          <w:w w:val="105"/>
        </w:rPr>
        <w:t xml:space="preserve"> </w:t>
      </w:r>
      <w:r>
        <w:rPr>
          <w:color w:val="231F20"/>
          <w:w w:val="105"/>
        </w:rPr>
        <w:t>also</w:t>
      </w:r>
      <w:r>
        <w:rPr>
          <w:color w:val="231F20"/>
          <w:spacing w:val="-20"/>
          <w:w w:val="105"/>
        </w:rPr>
        <w:t xml:space="preserve"> </w:t>
      </w:r>
      <w:r>
        <w:rPr>
          <w:color w:val="231F20"/>
          <w:w w:val="105"/>
        </w:rPr>
        <w:t>affect</w:t>
      </w:r>
      <w:r>
        <w:rPr>
          <w:color w:val="231F20"/>
          <w:spacing w:val="-20"/>
          <w:w w:val="105"/>
        </w:rPr>
        <w:t xml:space="preserve"> </w:t>
      </w:r>
      <w:r>
        <w:rPr>
          <w:color w:val="231F20"/>
          <w:w w:val="105"/>
        </w:rPr>
        <w:t>their</w:t>
      </w:r>
      <w:r>
        <w:rPr>
          <w:color w:val="231F20"/>
          <w:spacing w:val="-20"/>
          <w:w w:val="105"/>
        </w:rPr>
        <w:t xml:space="preserve"> </w:t>
      </w:r>
      <w:r>
        <w:rPr>
          <w:color w:val="231F20"/>
          <w:w w:val="105"/>
        </w:rPr>
        <w:t>speed.</w:t>
      </w:r>
      <w:r>
        <w:rPr>
          <w:color w:val="231F20"/>
          <w:spacing w:val="-20"/>
          <w:w w:val="105"/>
        </w:rPr>
        <w:t xml:space="preserve"> </w:t>
      </w:r>
      <w:r>
        <w:rPr>
          <w:color w:val="231F20"/>
          <w:w w:val="105"/>
        </w:rPr>
        <w:t>Surface</w:t>
      </w:r>
      <w:r>
        <w:rPr>
          <w:color w:val="231F20"/>
          <w:spacing w:val="-20"/>
          <w:w w:val="105"/>
        </w:rPr>
        <w:t xml:space="preserve"> </w:t>
      </w:r>
      <w:r>
        <w:rPr>
          <w:color w:val="231F20"/>
          <w:w w:val="105"/>
        </w:rPr>
        <w:t>waves</w:t>
      </w:r>
      <w:r>
        <w:rPr>
          <w:color w:val="231F20"/>
          <w:spacing w:val="-20"/>
          <w:w w:val="105"/>
        </w:rPr>
        <w:t xml:space="preserve"> </w:t>
      </w:r>
      <w:r>
        <w:rPr>
          <w:color w:val="231F20"/>
          <w:w w:val="105"/>
        </w:rPr>
        <w:t>travel</w:t>
      </w:r>
      <w:r>
        <w:rPr>
          <w:color w:val="231F20"/>
          <w:spacing w:val="-20"/>
          <w:w w:val="105"/>
        </w:rPr>
        <w:t xml:space="preserve"> </w:t>
      </w:r>
      <w:r>
        <w:rPr>
          <w:color w:val="231F20"/>
          <w:w w:val="105"/>
        </w:rPr>
        <w:t>at</w:t>
      </w:r>
      <w:r>
        <w:rPr>
          <w:color w:val="231F20"/>
          <w:spacing w:val="-20"/>
          <w:w w:val="105"/>
        </w:rPr>
        <w:t xml:space="preserve"> </w:t>
      </w:r>
      <w:r>
        <w:rPr>
          <w:color w:val="231F20"/>
          <w:w w:val="105"/>
        </w:rPr>
        <w:t>different</w:t>
      </w:r>
      <w:r>
        <w:rPr>
          <w:color w:val="231F20"/>
          <w:spacing w:val="-20"/>
          <w:w w:val="105"/>
        </w:rPr>
        <w:t xml:space="preserve"> </w:t>
      </w:r>
      <w:r>
        <w:rPr>
          <w:color w:val="231F20"/>
          <w:w w:val="105"/>
        </w:rPr>
        <w:t>speeds</w:t>
      </w:r>
      <w:r>
        <w:rPr>
          <w:color w:val="231F20"/>
          <w:spacing w:val="-20"/>
          <w:w w:val="105"/>
        </w:rPr>
        <w:t xml:space="preserve"> </w:t>
      </w:r>
      <w:r>
        <w:rPr>
          <w:color w:val="231F20"/>
          <w:w w:val="105"/>
        </w:rPr>
        <w:t>from</w:t>
      </w:r>
      <w:r>
        <w:rPr>
          <w:color w:val="231F20"/>
          <w:spacing w:val="-20"/>
          <w:w w:val="105"/>
        </w:rPr>
        <w:t xml:space="preserve"> </w:t>
      </w:r>
      <w:r>
        <w:rPr>
          <w:color w:val="231F20"/>
          <w:w w:val="105"/>
        </w:rPr>
        <w:t>body</w:t>
      </w:r>
      <w:r>
        <w:rPr>
          <w:color w:val="231F20"/>
          <w:spacing w:val="-20"/>
          <w:w w:val="105"/>
        </w:rPr>
        <w:t xml:space="preserve"> </w:t>
      </w:r>
      <w:r>
        <w:rPr>
          <w:color w:val="231F20"/>
          <w:w w:val="105"/>
        </w:rPr>
        <w:t>waves,</w:t>
      </w:r>
      <w:r>
        <w:rPr>
          <w:color w:val="231F20"/>
          <w:spacing w:val="-20"/>
          <w:w w:val="105"/>
        </w:rPr>
        <w:t xml:space="preserve"> </w:t>
      </w:r>
      <w:r>
        <w:rPr>
          <w:color w:val="231F20"/>
          <w:w w:val="105"/>
        </w:rPr>
        <w:t>and</w:t>
      </w:r>
      <w:r>
        <w:rPr>
          <w:color w:val="231F20"/>
          <w:spacing w:val="-20"/>
          <w:w w:val="105"/>
        </w:rPr>
        <w:t xml:space="preserve"> </w:t>
      </w:r>
      <w:r>
        <w:rPr>
          <w:color w:val="231F20"/>
          <w:w w:val="105"/>
        </w:rPr>
        <w:t>also</w:t>
      </w:r>
      <w:r>
        <w:rPr>
          <w:color w:val="231F20"/>
          <w:spacing w:val="-20"/>
          <w:w w:val="105"/>
        </w:rPr>
        <w:t xml:space="preserve"> </w:t>
      </w:r>
      <w:r>
        <w:rPr>
          <w:color w:val="231F20"/>
          <w:w w:val="105"/>
        </w:rPr>
        <w:t>on a</w:t>
      </w:r>
      <w:r>
        <w:rPr>
          <w:color w:val="231F20"/>
          <w:spacing w:val="-10"/>
          <w:w w:val="105"/>
        </w:rPr>
        <w:t xml:space="preserve"> </w:t>
      </w:r>
      <w:r>
        <w:rPr>
          <w:color w:val="231F20"/>
          <w:w w:val="105"/>
        </w:rPr>
        <w:t>different</w:t>
      </w:r>
      <w:r>
        <w:rPr>
          <w:color w:val="231F20"/>
          <w:spacing w:val="-9"/>
          <w:w w:val="105"/>
        </w:rPr>
        <w:t xml:space="preserve"> </w:t>
      </w:r>
      <w:r>
        <w:rPr>
          <w:color w:val="231F20"/>
          <w:w w:val="105"/>
        </w:rPr>
        <w:t>path,</w:t>
      </w:r>
      <w:r>
        <w:rPr>
          <w:color w:val="231F20"/>
          <w:spacing w:val="-9"/>
          <w:w w:val="105"/>
        </w:rPr>
        <w:t xml:space="preserve"> </w:t>
      </w:r>
      <w:r>
        <w:rPr>
          <w:color w:val="231F20"/>
          <w:w w:val="105"/>
        </w:rPr>
        <w:t>along</w:t>
      </w:r>
      <w:r>
        <w:rPr>
          <w:color w:val="231F20"/>
          <w:spacing w:val="-9"/>
          <w:w w:val="105"/>
        </w:rPr>
        <w:t xml:space="preserve"> </w:t>
      </w:r>
      <w:r>
        <w:rPr>
          <w:color w:val="231F20"/>
          <w:w w:val="105"/>
        </w:rPr>
        <w:t>the</w:t>
      </w:r>
      <w:r>
        <w:rPr>
          <w:color w:val="231F20"/>
          <w:spacing w:val="-10"/>
          <w:w w:val="105"/>
        </w:rPr>
        <w:t xml:space="preserve"> </w:t>
      </w:r>
      <w:r>
        <w:rPr>
          <w:color w:val="231F20"/>
          <w:w w:val="105"/>
        </w:rPr>
        <w:t>ground</w:t>
      </w:r>
      <w:r>
        <w:rPr>
          <w:color w:val="231F20"/>
          <w:spacing w:val="-9"/>
          <w:w w:val="105"/>
        </w:rPr>
        <w:t xml:space="preserve"> </w:t>
      </w:r>
      <w:r>
        <w:rPr>
          <w:color w:val="231F20"/>
          <w:w w:val="105"/>
        </w:rPr>
        <w:t>surface.</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361" w:right="561"/>
        <w:rPr>
          <w:color w:val="231F20"/>
        </w:rPr>
      </w:pPr>
      <w:r>
        <w:rPr>
          <w:color w:val="231F20"/>
        </w:rPr>
        <w:t>SEIS can measure wave frequencies from more than 10 minutes between waves to about 50 waves per second. To gain information from faint or distant sources o</w:t>
      </w:r>
      <w:r>
        <w:rPr>
          <w:color w:val="231F20"/>
        </w:rPr>
        <w:t>f ground movement, it has a sensitivity capable of detecting displacements of smaller distance than the diameter of a hydrogen atom. With that extreme sensitivity, many types of motion other than seismic waves could add noise to the desired data, so InSigh</w:t>
      </w:r>
      <w:r>
        <w:rPr>
          <w:color w:val="231F20"/>
        </w:rPr>
        <w:t>t carries countermeasures. Some protection comes from features of the SEIS instrument itself, such as its vacuum vessel and the wind and thermal shield. In addition, InSight</w:t>
      </w:r>
      <w:r>
        <w:rPr>
          <w:rFonts w:hint="eastAsia"/>
          <w:color w:val="231F20"/>
        </w:rPr>
        <w:t>’</w:t>
      </w:r>
      <w:r>
        <w:rPr>
          <w:color w:val="231F20"/>
        </w:rPr>
        <w:t xml:space="preserve">s auxiliary sensors will monitor variables such as wind, atmospheric pressure and </w:t>
      </w:r>
      <w:r>
        <w:rPr>
          <w:color w:val="231F20"/>
        </w:rPr>
        <w:t>magnetic field so that their effects can be accounted for in interpretation of data from the seismometer.</w:t>
      </w:r>
    </w:p>
    <w:p w:rsidR="00000000" w:rsidRDefault="009E7F48">
      <w:pPr>
        <w:pStyle w:val="BodyText"/>
        <w:kinsoku w:val="0"/>
        <w:overflowPunct w:val="0"/>
        <w:spacing w:line="213" w:lineRule="auto"/>
        <w:ind w:left="361" w:right="561"/>
        <w:rPr>
          <w:color w:val="231F20"/>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13"/>
      </w:pPr>
    </w:p>
    <w:p w:rsidR="00000000" w:rsidRDefault="00E463A4">
      <w:pPr>
        <w:pStyle w:val="BodyText"/>
        <w:kinsoku w:val="0"/>
        <w:overflowPunct w:val="0"/>
        <w:spacing w:before="72" w:line="213" w:lineRule="auto"/>
        <w:ind w:left="341" w:right="472"/>
        <w:rPr>
          <w:color w:val="231F20"/>
          <w:w w:val="105"/>
        </w:rPr>
      </w:pPr>
      <w:r>
        <w:rPr>
          <w:noProof/>
        </w:rPr>
        <mc:AlternateContent>
          <mc:Choice Requires="wpg">
            <w:drawing>
              <wp:anchor distT="0" distB="0" distL="114300" distR="114300" simplePos="0" relativeHeight="251646976" behindDoc="1" locked="0" layoutInCell="0" allowOverlap="1">
                <wp:simplePos x="0" y="0"/>
                <wp:positionH relativeFrom="page">
                  <wp:posOffset>457200</wp:posOffset>
                </wp:positionH>
                <wp:positionV relativeFrom="paragraph">
                  <wp:posOffset>-70485</wp:posOffset>
                </wp:positionV>
                <wp:extent cx="6858000" cy="5278120"/>
                <wp:effectExtent l="0" t="0" r="0" b="0"/>
                <wp:wrapNone/>
                <wp:docPr id="26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5278120"/>
                          <a:chOff x="720" y="-111"/>
                          <a:chExt cx="10800" cy="8312"/>
                        </a:xfrm>
                      </wpg:grpSpPr>
                      <wps:wsp>
                        <wps:cNvPr id="268" name="Freeform 288"/>
                        <wps:cNvSpPr>
                          <a:spLocks/>
                        </wps:cNvSpPr>
                        <wps:spPr bwMode="auto">
                          <a:xfrm>
                            <a:off x="720" y="-111"/>
                            <a:ext cx="10800" cy="8312"/>
                          </a:xfrm>
                          <a:custGeom>
                            <a:avLst/>
                            <a:gdLst>
                              <a:gd name="T0" fmla="*/ 0 w 10800"/>
                              <a:gd name="T1" fmla="*/ 8312 h 8312"/>
                              <a:gd name="T2" fmla="*/ 10800 w 10800"/>
                              <a:gd name="T3" fmla="*/ 8312 h 8312"/>
                              <a:gd name="T4" fmla="*/ 10800 w 10800"/>
                              <a:gd name="T5" fmla="*/ 0 h 8312"/>
                              <a:gd name="T6" fmla="*/ 0 w 10800"/>
                              <a:gd name="T7" fmla="*/ 0 h 8312"/>
                              <a:gd name="T8" fmla="*/ 0 w 10800"/>
                              <a:gd name="T9" fmla="*/ 8312 h 8312"/>
                            </a:gdLst>
                            <a:ahLst/>
                            <a:cxnLst>
                              <a:cxn ang="0">
                                <a:pos x="T0" y="T1"/>
                              </a:cxn>
                              <a:cxn ang="0">
                                <a:pos x="T2" y="T3"/>
                              </a:cxn>
                              <a:cxn ang="0">
                                <a:pos x="T4" y="T5"/>
                              </a:cxn>
                              <a:cxn ang="0">
                                <a:pos x="T6" y="T7"/>
                              </a:cxn>
                              <a:cxn ang="0">
                                <a:pos x="T8" y="T9"/>
                              </a:cxn>
                            </a:cxnLst>
                            <a:rect l="0" t="0" r="r" b="b"/>
                            <a:pathLst>
                              <a:path w="10800" h="8312">
                                <a:moveTo>
                                  <a:pt x="0" y="8312"/>
                                </a:moveTo>
                                <a:lnTo>
                                  <a:pt x="10800" y="8312"/>
                                </a:lnTo>
                                <a:lnTo>
                                  <a:pt x="10800" y="0"/>
                                </a:lnTo>
                                <a:lnTo>
                                  <a:pt x="0" y="0"/>
                                </a:lnTo>
                                <a:lnTo>
                                  <a:pt x="0" y="8312"/>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9" name="Picture 28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910" y="4054"/>
                            <a:ext cx="4940" cy="2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0" name="Picture 29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6399" y="4054"/>
                            <a:ext cx="4980" cy="2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C01F748" id="Group 287" o:spid="_x0000_s1026" style="position:absolute;margin-left:36pt;margin-top:-5.55pt;width:540pt;height:415.6pt;z-index:-251669504;mso-position-horizontal-relative:page" coordorigin="720,-111" coordsize="10800,83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" o:allowincell="f">
                <v:shape id="Freeform 288" o:spid="_x0000_s1027" style="position:absolute;left:720;top:-111;width:10800;height:8312;visibility:visible;mso-wrap-style:square;v-text-anchor:top" coordsize="10800,8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1+FsEA&#10;AADcAAAADwAAAGRycy9kb3ducmV2LnhtbESPwYrCQAyG78K+w5CFvelUF0Wqo8ii4FVd8Ro7sS3O&#10;ZEpnVtu3Nwdhj+HP/+XLct15px7UxjqwgfEoA0VcBFtzaeD3tBvOQcWEbNEFJgM9RVivPgZLzG14&#10;8oEex1QqgXDM0UCVUpNrHYuKPMZRaIglu4XWY5KxLbVt8Slw7/Qky2baY81yocKGfioq7sc/Lxqs&#10;3WWq62/cn92p73fb66bfGvP12W0WoBJ16X/53d5bA5OZ2MozQgC9e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7NfhbBAAAA3AAAAA8AAAAAAAAAAAAAAAAAmAIAAGRycy9kb3du&#10;cmV2LnhtbFBLBQYAAAAABAAEAPUAAACGAwAAAAA=&#10;" path="m,8312r10800,l10800,,,,,8312xe" fillcolor="#ebebec" stroked="f">
                  <v:path arrowok="t" o:connecttype="custom" o:connectlocs="0,8312;10800,8312;10800,0;0,0;0,8312" o:connectangles="0,0,0,0,0"/>
                </v:shape>
                <v:shape id="Picture 289" o:spid="_x0000_s1028" type="#_x0000_t75" style="position:absolute;left:910;top:4054;width:4940;height:2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uCLnBAAAA3AAAAA8AAABkcnMvZG93bnJldi54bWxEj8FuwjAQRO9I/IO1SL2B0xxQSDGoKqra&#10;KwkfsIq3SUq8tmwTwt9jJCSOo5l5o9nuJzOIkXzoLSt4X2UgiBure24VnOrvZQEiRGSNg2VScKMA&#10;+918tsVS2ysfaaxiKxKEQ4kKuhhdKWVoOjIYVtYRJ+/PeoMxSd9K7fGa4GaQeZatpcGe00KHjr46&#10;as7VxSgI1fQv3U8x1rXfuMMpL87aNkq9LabPDxCRpvgKP9u/WkG+3sDjTDoCcnc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euCLnBAAAA3AAAAA8AAAAAAAAAAAAAAAAAnwIA&#10;AGRycy9kb3ducmV2LnhtbFBLBQYAAAAABAAEAPcAAACNAwAAAAA=&#10;">
                  <v:imagedata r:id="rId201" o:title=""/>
                </v:shape>
                <v:shape id="Picture 290" o:spid="_x0000_s1029" type="#_x0000_t75" style="position:absolute;left:6399;top:4054;width:4980;height:2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ZpdS+AAAA3AAAAA8AAABkcnMvZG93bnJldi54bWxET7tuwjAU3SvxD9ZFYitOGChNMagKIHUt&#10;j/3KvsRR4+tgGwh/Xw9IjEfnvVwPrhM3CrH1rKCcFiCItTctNwqOh937AkRMyAY7z6TgQRHWq9Hb&#10;Eivj7/xLt31qRA7hWKECm1JfSRm1JYdx6nvizJ19cJgyDI00Ae853HVyVhRz6bDl3GCxp9qS/ttf&#10;nYJQb4v6ZGV5mn9qfTnH8ho2pVKT8fD9BSLRkF7ip/vHKJh95Pn5TD4CcvUP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PZpdS+AAAA3AAAAA8AAAAAAAAAAAAAAAAAnwIAAGRy&#10;cy9kb3ducmV2LnhtbFBLBQYAAAAABAAEAPcAAACKAwAAAAA=&#10;">
                  <v:imagedata r:id="rId202" o:title=""/>
                </v:shape>
                <w10:wrap anchorx="page"/>
              </v:group>
            </w:pict>
          </mc:Fallback>
        </mc:AlternateContent>
      </w:r>
      <w:r w:rsidR="009E7F48">
        <w:rPr>
          <w:color w:val="231F20"/>
          <w:w w:val="105"/>
        </w:rPr>
        <w:t>France</w:t>
      </w:r>
      <w:r w:rsidR="009E7F48">
        <w:rPr>
          <w:rFonts w:hint="eastAsia"/>
          <w:color w:val="231F20"/>
          <w:w w:val="105"/>
        </w:rPr>
        <w:t>’</w:t>
      </w:r>
      <w:r w:rsidR="009E7F48">
        <w:rPr>
          <w:color w:val="231F20"/>
          <w:w w:val="105"/>
        </w:rPr>
        <w:t>s</w:t>
      </w:r>
      <w:r w:rsidR="009E7F48">
        <w:rPr>
          <w:color w:val="231F20"/>
          <w:spacing w:val="-39"/>
          <w:w w:val="105"/>
        </w:rPr>
        <w:t xml:space="preserve"> </w:t>
      </w:r>
      <w:r w:rsidR="009E7F48">
        <w:rPr>
          <w:color w:val="231F20"/>
          <w:w w:val="105"/>
        </w:rPr>
        <w:t>national</w:t>
      </w:r>
      <w:r w:rsidR="009E7F48">
        <w:rPr>
          <w:color w:val="231F20"/>
          <w:spacing w:val="-38"/>
          <w:w w:val="105"/>
        </w:rPr>
        <w:t xml:space="preserve"> </w:t>
      </w:r>
      <w:r w:rsidR="009E7F48">
        <w:rPr>
          <w:color w:val="231F20"/>
          <w:w w:val="105"/>
        </w:rPr>
        <w:t>space</w:t>
      </w:r>
      <w:r w:rsidR="009E7F48">
        <w:rPr>
          <w:color w:val="231F20"/>
          <w:spacing w:val="-39"/>
          <w:w w:val="105"/>
        </w:rPr>
        <w:t xml:space="preserve"> </w:t>
      </w:r>
      <w:r w:rsidR="009E7F48">
        <w:rPr>
          <w:color w:val="231F20"/>
          <w:spacing w:val="-3"/>
          <w:w w:val="105"/>
        </w:rPr>
        <w:t>agency,</w:t>
      </w:r>
      <w:r w:rsidR="009E7F48">
        <w:rPr>
          <w:color w:val="231F20"/>
          <w:spacing w:val="-38"/>
          <w:w w:val="105"/>
        </w:rPr>
        <w:t xml:space="preserve"> </w:t>
      </w:r>
      <w:r w:rsidR="009E7F48">
        <w:rPr>
          <w:color w:val="231F20"/>
          <w:w w:val="105"/>
        </w:rPr>
        <w:t>Centre</w:t>
      </w:r>
      <w:r w:rsidR="009E7F48">
        <w:rPr>
          <w:color w:val="231F20"/>
          <w:spacing w:val="-38"/>
          <w:w w:val="105"/>
        </w:rPr>
        <w:t xml:space="preserve"> </w:t>
      </w:r>
      <w:r w:rsidR="009E7F48">
        <w:rPr>
          <w:color w:val="231F20"/>
          <w:w w:val="105"/>
        </w:rPr>
        <w:t>National</w:t>
      </w:r>
      <w:r w:rsidR="009E7F48">
        <w:rPr>
          <w:color w:val="231F20"/>
          <w:spacing w:val="-39"/>
          <w:w w:val="105"/>
        </w:rPr>
        <w:t xml:space="preserve"> </w:t>
      </w:r>
      <w:r w:rsidR="009E7F48">
        <w:rPr>
          <w:color w:val="231F20"/>
          <w:w w:val="105"/>
        </w:rPr>
        <w:t>d</w:t>
      </w:r>
      <w:r w:rsidR="009E7F48">
        <w:rPr>
          <w:rFonts w:hint="eastAsia"/>
          <w:color w:val="231F20"/>
          <w:w w:val="105"/>
        </w:rPr>
        <w:t>’</w:t>
      </w:r>
      <w:r w:rsidR="009E7F48">
        <w:rPr>
          <w:rFonts w:hint="eastAsia"/>
          <w:color w:val="231F20"/>
          <w:w w:val="105"/>
        </w:rPr>
        <w:t>É</w:t>
      </w:r>
      <w:r w:rsidR="009E7F48">
        <w:rPr>
          <w:color w:val="231F20"/>
          <w:w w:val="105"/>
        </w:rPr>
        <w:t>tudes</w:t>
      </w:r>
      <w:r w:rsidR="009E7F48">
        <w:rPr>
          <w:color w:val="231F20"/>
          <w:spacing w:val="-38"/>
          <w:w w:val="105"/>
        </w:rPr>
        <w:t xml:space="preserve"> </w:t>
      </w:r>
      <w:r w:rsidR="009E7F48">
        <w:rPr>
          <w:color w:val="231F20"/>
          <w:w w:val="105"/>
        </w:rPr>
        <w:t>Spatiales</w:t>
      </w:r>
      <w:r w:rsidR="009E7F48">
        <w:rPr>
          <w:color w:val="231F20"/>
          <w:spacing w:val="-39"/>
          <w:w w:val="105"/>
        </w:rPr>
        <w:t xml:space="preserve"> </w:t>
      </w:r>
      <w:r w:rsidR="009E7F48">
        <w:rPr>
          <w:color w:val="231F20"/>
          <w:w w:val="105"/>
        </w:rPr>
        <w:t>(CNES),</w:t>
      </w:r>
      <w:r w:rsidR="009E7F48">
        <w:rPr>
          <w:color w:val="231F20"/>
          <w:spacing w:val="-38"/>
          <w:w w:val="105"/>
        </w:rPr>
        <w:t xml:space="preserve"> </w:t>
      </w:r>
      <w:r w:rsidR="009E7F48">
        <w:rPr>
          <w:color w:val="231F20"/>
          <w:w w:val="105"/>
        </w:rPr>
        <w:t>Paris,</w:t>
      </w:r>
      <w:r w:rsidR="009E7F48">
        <w:rPr>
          <w:color w:val="231F20"/>
          <w:spacing w:val="-39"/>
          <w:w w:val="105"/>
        </w:rPr>
        <w:t xml:space="preserve"> </w:t>
      </w:r>
      <w:r w:rsidR="009E7F48">
        <w:rPr>
          <w:color w:val="231F20"/>
          <w:w w:val="105"/>
        </w:rPr>
        <w:t>leads</w:t>
      </w:r>
      <w:r w:rsidR="009E7F48">
        <w:rPr>
          <w:color w:val="231F20"/>
          <w:spacing w:val="-38"/>
          <w:w w:val="105"/>
        </w:rPr>
        <w:t xml:space="preserve"> </w:t>
      </w:r>
      <w:r w:rsidR="009E7F48">
        <w:rPr>
          <w:color w:val="231F20"/>
          <w:w w:val="105"/>
        </w:rPr>
        <w:t>the</w:t>
      </w:r>
      <w:r w:rsidR="009E7F48">
        <w:rPr>
          <w:color w:val="231F20"/>
          <w:spacing w:val="-38"/>
          <w:w w:val="105"/>
        </w:rPr>
        <w:t xml:space="preserve"> </w:t>
      </w:r>
      <w:r w:rsidR="009E7F48">
        <w:rPr>
          <w:color w:val="231F20"/>
          <w:w w:val="105"/>
        </w:rPr>
        <w:t>consortium</w:t>
      </w:r>
      <w:r w:rsidR="009E7F48">
        <w:rPr>
          <w:color w:val="231F20"/>
          <w:spacing w:val="-39"/>
          <w:w w:val="105"/>
        </w:rPr>
        <w:t xml:space="preserve"> </w:t>
      </w:r>
      <w:r w:rsidR="009E7F48">
        <w:rPr>
          <w:color w:val="231F20"/>
          <w:w w:val="105"/>
        </w:rPr>
        <w:t>that</w:t>
      </w:r>
      <w:r w:rsidR="009E7F48">
        <w:rPr>
          <w:color w:val="231F20"/>
          <w:spacing w:val="-38"/>
          <w:w w:val="105"/>
        </w:rPr>
        <w:t xml:space="preserve"> </w:t>
      </w:r>
      <w:r w:rsidR="009E7F48">
        <w:rPr>
          <w:color w:val="231F20"/>
          <w:w w:val="105"/>
        </w:rPr>
        <w:t>provided</w:t>
      </w:r>
      <w:r w:rsidR="009E7F48">
        <w:rPr>
          <w:color w:val="231F20"/>
          <w:spacing w:val="-39"/>
          <w:w w:val="105"/>
        </w:rPr>
        <w:t xml:space="preserve"> </w:t>
      </w:r>
      <w:r w:rsidR="009E7F48">
        <w:rPr>
          <w:color w:val="231F20"/>
          <w:w w:val="105"/>
        </w:rPr>
        <w:t>SEIS. Other</w:t>
      </w:r>
      <w:r w:rsidR="009E7F48">
        <w:rPr>
          <w:color w:val="231F20"/>
          <w:spacing w:val="-25"/>
          <w:w w:val="105"/>
        </w:rPr>
        <w:t xml:space="preserve"> </w:t>
      </w:r>
      <w:r w:rsidR="009E7F48">
        <w:rPr>
          <w:color w:val="231F20"/>
          <w:w w:val="105"/>
        </w:rPr>
        <w:t>organizations</w:t>
      </w:r>
      <w:r w:rsidR="009E7F48">
        <w:rPr>
          <w:color w:val="231F20"/>
          <w:spacing w:val="-25"/>
          <w:w w:val="105"/>
        </w:rPr>
        <w:t xml:space="preserve"> </w:t>
      </w:r>
      <w:r w:rsidR="009E7F48">
        <w:rPr>
          <w:color w:val="231F20"/>
          <w:w w:val="105"/>
        </w:rPr>
        <w:t>in</w:t>
      </w:r>
      <w:r w:rsidR="009E7F48">
        <w:rPr>
          <w:color w:val="231F20"/>
          <w:spacing w:val="-25"/>
          <w:w w:val="105"/>
        </w:rPr>
        <w:t xml:space="preserve"> </w:t>
      </w:r>
      <w:r w:rsidR="009E7F48">
        <w:rPr>
          <w:color w:val="231F20"/>
          <w:w w:val="105"/>
        </w:rPr>
        <w:t>France,</w:t>
      </w:r>
      <w:r w:rsidR="009E7F48">
        <w:rPr>
          <w:color w:val="231F20"/>
          <w:spacing w:val="-25"/>
          <w:w w:val="105"/>
        </w:rPr>
        <w:t xml:space="preserve"> </w:t>
      </w:r>
      <w:r w:rsidR="009E7F48">
        <w:rPr>
          <w:color w:val="231F20"/>
          <w:w w:val="105"/>
        </w:rPr>
        <w:t>the</w:t>
      </w:r>
      <w:r w:rsidR="009E7F48">
        <w:rPr>
          <w:color w:val="231F20"/>
          <w:spacing w:val="-25"/>
          <w:w w:val="105"/>
        </w:rPr>
        <w:t xml:space="preserve"> </w:t>
      </w:r>
      <w:r w:rsidR="009E7F48">
        <w:rPr>
          <w:color w:val="231F20"/>
          <w:w w:val="105"/>
        </w:rPr>
        <w:t>United</w:t>
      </w:r>
      <w:r w:rsidR="009E7F48">
        <w:rPr>
          <w:color w:val="231F20"/>
          <w:spacing w:val="-25"/>
          <w:w w:val="105"/>
        </w:rPr>
        <w:t xml:space="preserve"> </w:t>
      </w:r>
      <w:r w:rsidR="009E7F48">
        <w:rPr>
          <w:color w:val="231F20"/>
          <w:w w:val="105"/>
        </w:rPr>
        <w:t>Kingdom,</w:t>
      </w:r>
      <w:r w:rsidR="009E7F48">
        <w:rPr>
          <w:color w:val="231F20"/>
          <w:spacing w:val="-24"/>
          <w:w w:val="105"/>
        </w:rPr>
        <w:t xml:space="preserve"> </w:t>
      </w:r>
      <w:r w:rsidR="009E7F48">
        <w:rPr>
          <w:color w:val="231F20"/>
          <w:w w:val="105"/>
        </w:rPr>
        <w:t>Switzerland,</w:t>
      </w:r>
      <w:r w:rsidR="009E7F48">
        <w:rPr>
          <w:color w:val="231F20"/>
          <w:spacing w:val="-25"/>
          <w:w w:val="105"/>
        </w:rPr>
        <w:t xml:space="preserve"> </w:t>
      </w:r>
      <w:r w:rsidR="009E7F48">
        <w:rPr>
          <w:color w:val="231F20"/>
          <w:w w:val="105"/>
        </w:rPr>
        <w:t>Germany</w:t>
      </w:r>
      <w:r w:rsidR="009E7F48">
        <w:rPr>
          <w:color w:val="231F20"/>
          <w:spacing w:val="-25"/>
          <w:w w:val="105"/>
        </w:rPr>
        <w:t xml:space="preserve"> </w:t>
      </w:r>
      <w:r w:rsidR="009E7F48">
        <w:rPr>
          <w:color w:val="231F20"/>
          <w:w w:val="105"/>
        </w:rPr>
        <w:t>and</w:t>
      </w:r>
      <w:r w:rsidR="009E7F48">
        <w:rPr>
          <w:color w:val="231F20"/>
          <w:spacing w:val="-25"/>
          <w:w w:val="105"/>
        </w:rPr>
        <w:t xml:space="preserve"> </w:t>
      </w:r>
      <w:r w:rsidR="009E7F48">
        <w:rPr>
          <w:color w:val="231F20"/>
          <w:w w:val="105"/>
        </w:rPr>
        <w:t>the</w:t>
      </w:r>
      <w:r w:rsidR="009E7F48">
        <w:rPr>
          <w:color w:val="231F20"/>
          <w:spacing w:val="-25"/>
          <w:w w:val="105"/>
        </w:rPr>
        <w:t xml:space="preserve"> </w:t>
      </w:r>
      <w:r w:rsidR="009E7F48">
        <w:rPr>
          <w:color w:val="231F20"/>
          <w:w w:val="105"/>
        </w:rPr>
        <w:t>United</w:t>
      </w:r>
      <w:r w:rsidR="009E7F48">
        <w:rPr>
          <w:color w:val="231F20"/>
          <w:spacing w:val="-25"/>
          <w:w w:val="105"/>
        </w:rPr>
        <w:t xml:space="preserve"> </w:t>
      </w:r>
      <w:r w:rsidR="009E7F48">
        <w:rPr>
          <w:color w:val="231F20"/>
          <w:w w:val="105"/>
        </w:rPr>
        <w:t>States</w:t>
      </w:r>
      <w:r w:rsidR="009E7F48">
        <w:rPr>
          <w:color w:val="231F20"/>
          <w:spacing w:val="-25"/>
          <w:w w:val="105"/>
        </w:rPr>
        <w:t xml:space="preserve"> </w:t>
      </w:r>
      <w:r w:rsidR="009E7F48">
        <w:rPr>
          <w:color w:val="231F20"/>
          <w:w w:val="105"/>
        </w:rPr>
        <w:t>collaborated</w:t>
      </w:r>
      <w:r w:rsidR="009E7F48">
        <w:rPr>
          <w:color w:val="231F20"/>
          <w:spacing w:val="-24"/>
          <w:w w:val="105"/>
        </w:rPr>
        <w:t xml:space="preserve"> </w:t>
      </w:r>
      <w:r w:rsidR="009E7F48">
        <w:rPr>
          <w:color w:val="231F20"/>
          <w:w w:val="105"/>
        </w:rPr>
        <w:t>in</w:t>
      </w:r>
      <w:r w:rsidR="009E7F48">
        <w:rPr>
          <w:color w:val="231F20"/>
          <w:spacing w:val="-25"/>
          <w:w w:val="105"/>
        </w:rPr>
        <w:t xml:space="preserve"> </w:t>
      </w:r>
      <w:r w:rsidR="009E7F48">
        <w:rPr>
          <w:color w:val="231F20"/>
          <w:w w:val="105"/>
        </w:rPr>
        <w:t>building the</w:t>
      </w:r>
      <w:r w:rsidR="009E7F48">
        <w:rPr>
          <w:color w:val="231F20"/>
          <w:spacing w:val="-16"/>
          <w:w w:val="105"/>
        </w:rPr>
        <w:t xml:space="preserve"> </w:t>
      </w:r>
      <w:r w:rsidR="009E7F48">
        <w:rPr>
          <w:color w:val="231F20"/>
          <w:w w:val="105"/>
        </w:rPr>
        <w:t>instrument.</w:t>
      </w:r>
      <w:r w:rsidR="009E7F48">
        <w:rPr>
          <w:color w:val="231F20"/>
          <w:spacing w:val="-16"/>
          <w:w w:val="105"/>
        </w:rPr>
        <w:t xml:space="preserve"> </w:t>
      </w:r>
      <w:r w:rsidR="009E7F48">
        <w:rPr>
          <w:color w:val="231F20"/>
          <w:w w:val="105"/>
        </w:rPr>
        <w:t>The</w:t>
      </w:r>
      <w:r w:rsidR="009E7F48">
        <w:rPr>
          <w:color w:val="231F20"/>
          <w:spacing w:val="-15"/>
          <w:w w:val="105"/>
        </w:rPr>
        <w:t xml:space="preserve"> </w:t>
      </w:r>
      <w:r w:rsidR="009E7F48">
        <w:rPr>
          <w:color w:val="231F20"/>
          <w:w w:val="105"/>
        </w:rPr>
        <w:t>principal</w:t>
      </w:r>
      <w:r w:rsidR="009E7F48">
        <w:rPr>
          <w:color w:val="231F20"/>
          <w:spacing w:val="-16"/>
          <w:w w:val="105"/>
        </w:rPr>
        <w:t xml:space="preserve"> </w:t>
      </w:r>
      <w:r w:rsidR="009E7F48">
        <w:rPr>
          <w:color w:val="231F20"/>
          <w:w w:val="105"/>
        </w:rPr>
        <w:t>investigator</w:t>
      </w:r>
      <w:r w:rsidR="009E7F48">
        <w:rPr>
          <w:color w:val="231F20"/>
          <w:spacing w:val="-16"/>
          <w:w w:val="105"/>
        </w:rPr>
        <w:t xml:space="preserve"> </w:t>
      </w:r>
      <w:r w:rsidR="009E7F48">
        <w:rPr>
          <w:color w:val="231F20"/>
          <w:w w:val="105"/>
        </w:rPr>
        <w:t>for</w:t>
      </w:r>
      <w:r w:rsidR="009E7F48">
        <w:rPr>
          <w:color w:val="231F20"/>
          <w:spacing w:val="-15"/>
          <w:w w:val="105"/>
        </w:rPr>
        <w:t xml:space="preserve"> </w:t>
      </w:r>
      <w:r w:rsidR="009E7F48">
        <w:rPr>
          <w:color w:val="231F20"/>
          <w:w w:val="105"/>
        </w:rPr>
        <w:t>SEIS</w:t>
      </w:r>
      <w:r w:rsidR="009E7F48">
        <w:rPr>
          <w:color w:val="231F20"/>
          <w:spacing w:val="-16"/>
          <w:w w:val="105"/>
        </w:rPr>
        <w:t xml:space="preserve"> </w:t>
      </w:r>
      <w:r w:rsidR="009E7F48">
        <w:rPr>
          <w:color w:val="231F20"/>
          <w:w w:val="105"/>
        </w:rPr>
        <w:t>is</w:t>
      </w:r>
      <w:r w:rsidR="009E7F48">
        <w:rPr>
          <w:color w:val="231F20"/>
          <w:spacing w:val="-15"/>
          <w:w w:val="105"/>
        </w:rPr>
        <w:t xml:space="preserve"> </w:t>
      </w:r>
      <w:r w:rsidR="009E7F48">
        <w:rPr>
          <w:color w:val="231F20"/>
          <w:w w:val="105"/>
        </w:rPr>
        <w:t>Philippe</w:t>
      </w:r>
      <w:r w:rsidR="009E7F48">
        <w:rPr>
          <w:color w:val="231F20"/>
          <w:spacing w:val="-16"/>
          <w:w w:val="105"/>
        </w:rPr>
        <w:t xml:space="preserve"> </w:t>
      </w:r>
      <w:r w:rsidR="009E7F48">
        <w:rPr>
          <w:color w:val="231F20"/>
          <w:w w:val="105"/>
        </w:rPr>
        <w:t>Lognonn</w:t>
      </w:r>
      <w:r w:rsidR="009E7F48">
        <w:rPr>
          <w:rFonts w:hint="eastAsia"/>
          <w:color w:val="231F20"/>
          <w:w w:val="105"/>
        </w:rPr>
        <w:t>é</w:t>
      </w:r>
      <w:r w:rsidR="009E7F48">
        <w:rPr>
          <w:color w:val="231F20"/>
          <w:spacing w:val="-16"/>
          <w:w w:val="105"/>
        </w:rPr>
        <w:t xml:space="preserve"> </w:t>
      </w:r>
      <w:r w:rsidR="009E7F48">
        <w:rPr>
          <w:color w:val="231F20"/>
          <w:w w:val="105"/>
        </w:rPr>
        <w:t>of</w:t>
      </w:r>
      <w:r w:rsidR="009E7F48">
        <w:rPr>
          <w:color w:val="231F20"/>
          <w:spacing w:val="-15"/>
          <w:w w:val="105"/>
        </w:rPr>
        <w:t xml:space="preserve"> </w:t>
      </w:r>
      <w:r w:rsidR="009E7F48">
        <w:rPr>
          <w:color w:val="231F20"/>
          <w:w w:val="105"/>
        </w:rPr>
        <w:t>the</w:t>
      </w:r>
      <w:r w:rsidR="009E7F48">
        <w:rPr>
          <w:color w:val="231F20"/>
          <w:spacing w:val="-16"/>
          <w:w w:val="105"/>
        </w:rPr>
        <w:t xml:space="preserve"> </w:t>
      </w:r>
      <w:r w:rsidR="009E7F48">
        <w:rPr>
          <w:color w:val="231F20"/>
          <w:w w:val="105"/>
        </w:rPr>
        <w:t>Institute</w:t>
      </w:r>
      <w:r w:rsidR="009E7F48">
        <w:rPr>
          <w:color w:val="231F20"/>
          <w:spacing w:val="-16"/>
          <w:w w:val="105"/>
        </w:rPr>
        <w:t xml:space="preserve"> </w:t>
      </w:r>
      <w:r w:rsidR="009E7F48">
        <w:rPr>
          <w:color w:val="231F20"/>
          <w:w w:val="105"/>
        </w:rPr>
        <w:t>of</w:t>
      </w:r>
      <w:r w:rsidR="009E7F48">
        <w:rPr>
          <w:color w:val="231F20"/>
          <w:spacing w:val="-15"/>
          <w:w w:val="105"/>
        </w:rPr>
        <w:t xml:space="preserve"> </w:t>
      </w:r>
      <w:r w:rsidR="009E7F48">
        <w:rPr>
          <w:color w:val="231F20"/>
          <w:w w:val="105"/>
        </w:rPr>
        <w:t>Earth</w:t>
      </w:r>
      <w:r w:rsidR="009E7F48">
        <w:rPr>
          <w:color w:val="231F20"/>
          <w:spacing w:val="-16"/>
          <w:w w:val="105"/>
        </w:rPr>
        <w:t xml:space="preserve"> </w:t>
      </w:r>
      <w:r w:rsidR="009E7F48">
        <w:rPr>
          <w:color w:val="231F20"/>
          <w:w w:val="105"/>
        </w:rPr>
        <w:t>Physics</w:t>
      </w:r>
      <w:r w:rsidR="009E7F48">
        <w:rPr>
          <w:color w:val="231F20"/>
          <w:spacing w:val="-15"/>
          <w:w w:val="105"/>
        </w:rPr>
        <w:t xml:space="preserve"> </w:t>
      </w:r>
      <w:r w:rsidR="009E7F48">
        <w:rPr>
          <w:color w:val="231F20"/>
          <w:w w:val="105"/>
        </w:rPr>
        <w:t>of</w:t>
      </w:r>
      <w:r w:rsidR="009E7F48">
        <w:rPr>
          <w:color w:val="231F20"/>
          <w:spacing w:val="-16"/>
          <w:w w:val="105"/>
        </w:rPr>
        <w:t xml:space="preserve"> </w:t>
      </w:r>
      <w:r w:rsidR="009E7F48">
        <w:rPr>
          <w:color w:val="231F20"/>
          <w:w w:val="105"/>
        </w:rPr>
        <w:t>Paris</w:t>
      </w:r>
      <w:r w:rsidR="009E7F48">
        <w:rPr>
          <w:color w:val="231F20"/>
          <w:spacing w:val="-16"/>
          <w:w w:val="105"/>
        </w:rPr>
        <w:t xml:space="preserve"> </w:t>
      </w:r>
      <w:r w:rsidR="009E7F48">
        <w:rPr>
          <w:color w:val="231F20"/>
          <w:w w:val="105"/>
        </w:rPr>
        <w:t>(Institut de</w:t>
      </w:r>
      <w:r w:rsidR="009E7F48">
        <w:rPr>
          <w:color w:val="231F20"/>
          <w:spacing w:val="-26"/>
          <w:w w:val="105"/>
        </w:rPr>
        <w:t xml:space="preserve"> </w:t>
      </w:r>
      <w:r w:rsidR="009E7F48">
        <w:rPr>
          <w:color w:val="231F20"/>
          <w:w w:val="105"/>
        </w:rPr>
        <w:t>Physique</w:t>
      </w:r>
      <w:r w:rsidR="009E7F48">
        <w:rPr>
          <w:color w:val="231F20"/>
          <w:spacing w:val="-25"/>
          <w:w w:val="105"/>
        </w:rPr>
        <w:t xml:space="preserve"> </w:t>
      </w:r>
      <w:r w:rsidR="009E7F48">
        <w:rPr>
          <w:color w:val="231F20"/>
          <w:w w:val="105"/>
        </w:rPr>
        <w:t>du</w:t>
      </w:r>
      <w:r w:rsidR="009E7F48">
        <w:rPr>
          <w:color w:val="231F20"/>
          <w:spacing w:val="-26"/>
          <w:w w:val="105"/>
        </w:rPr>
        <w:t xml:space="preserve"> </w:t>
      </w:r>
      <w:r w:rsidR="009E7F48">
        <w:rPr>
          <w:color w:val="231F20"/>
          <w:w w:val="105"/>
        </w:rPr>
        <w:t>Globe</w:t>
      </w:r>
      <w:r w:rsidR="009E7F48">
        <w:rPr>
          <w:color w:val="231F20"/>
          <w:spacing w:val="-25"/>
          <w:w w:val="105"/>
        </w:rPr>
        <w:t xml:space="preserve"> </w:t>
      </w:r>
      <w:r w:rsidR="009E7F48">
        <w:rPr>
          <w:color w:val="231F20"/>
          <w:w w:val="105"/>
        </w:rPr>
        <w:t>de</w:t>
      </w:r>
      <w:r w:rsidR="009E7F48">
        <w:rPr>
          <w:color w:val="231F20"/>
          <w:spacing w:val="-26"/>
          <w:w w:val="105"/>
        </w:rPr>
        <w:t xml:space="preserve"> </w:t>
      </w:r>
      <w:r w:rsidR="009E7F48">
        <w:rPr>
          <w:color w:val="231F20"/>
          <w:w w:val="105"/>
        </w:rPr>
        <w:t>Paris,</w:t>
      </w:r>
      <w:r w:rsidR="009E7F48">
        <w:rPr>
          <w:color w:val="231F20"/>
          <w:spacing w:val="-25"/>
          <w:w w:val="105"/>
        </w:rPr>
        <w:t xml:space="preserve"> </w:t>
      </w:r>
      <w:r w:rsidR="009E7F48">
        <w:rPr>
          <w:color w:val="231F20"/>
          <w:w w:val="105"/>
        </w:rPr>
        <w:t>or</w:t>
      </w:r>
      <w:r w:rsidR="009E7F48">
        <w:rPr>
          <w:color w:val="231F20"/>
          <w:spacing w:val="-26"/>
          <w:w w:val="105"/>
        </w:rPr>
        <w:t xml:space="preserve"> </w:t>
      </w:r>
      <w:r w:rsidR="009E7F48">
        <w:rPr>
          <w:color w:val="231F20"/>
          <w:w w:val="105"/>
        </w:rPr>
        <w:t>IPGP).</w:t>
      </w:r>
      <w:r w:rsidR="009E7F48">
        <w:rPr>
          <w:color w:val="231F20"/>
          <w:spacing w:val="-25"/>
          <w:w w:val="105"/>
        </w:rPr>
        <w:t xml:space="preserve"> </w:t>
      </w:r>
      <w:r w:rsidR="009E7F48">
        <w:rPr>
          <w:color w:val="231F20"/>
          <w:w w:val="105"/>
        </w:rPr>
        <w:t>SEIS</w:t>
      </w:r>
      <w:r w:rsidR="009E7F48">
        <w:rPr>
          <w:color w:val="231F20"/>
          <w:spacing w:val="-26"/>
          <w:w w:val="105"/>
        </w:rPr>
        <w:t xml:space="preserve"> </w:t>
      </w:r>
      <w:r w:rsidR="009E7F48">
        <w:rPr>
          <w:color w:val="231F20"/>
          <w:w w:val="105"/>
        </w:rPr>
        <w:t>development</w:t>
      </w:r>
      <w:r w:rsidR="009E7F48">
        <w:rPr>
          <w:color w:val="231F20"/>
          <w:spacing w:val="-25"/>
          <w:w w:val="105"/>
        </w:rPr>
        <w:t xml:space="preserve"> </w:t>
      </w:r>
      <w:r w:rsidR="009E7F48">
        <w:rPr>
          <w:color w:val="231F20"/>
          <w:w w:val="105"/>
        </w:rPr>
        <w:t>benefited</w:t>
      </w:r>
      <w:r w:rsidR="009E7F48">
        <w:rPr>
          <w:color w:val="231F20"/>
          <w:spacing w:val="-26"/>
          <w:w w:val="105"/>
        </w:rPr>
        <w:t xml:space="preserve"> </w:t>
      </w:r>
      <w:r w:rsidR="009E7F48">
        <w:rPr>
          <w:color w:val="231F20"/>
          <w:w w:val="105"/>
        </w:rPr>
        <w:t>from</w:t>
      </w:r>
      <w:r w:rsidR="009E7F48">
        <w:rPr>
          <w:color w:val="231F20"/>
          <w:spacing w:val="-25"/>
          <w:w w:val="105"/>
        </w:rPr>
        <w:t xml:space="preserve"> </w:t>
      </w:r>
      <w:r w:rsidR="009E7F48">
        <w:rPr>
          <w:color w:val="231F20"/>
          <w:w w:val="105"/>
        </w:rPr>
        <w:t>design</w:t>
      </w:r>
      <w:r w:rsidR="009E7F48">
        <w:rPr>
          <w:color w:val="231F20"/>
          <w:spacing w:val="-26"/>
          <w:w w:val="105"/>
        </w:rPr>
        <w:t xml:space="preserve"> </w:t>
      </w:r>
      <w:r w:rsidR="009E7F48">
        <w:rPr>
          <w:color w:val="231F20"/>
          <w:w w:val="105"/>
        </w:rPr>
        <w:t>of</w:t>
      </w:r>
      <w:r w:rsidR="009E7F48">
        <w:rPr>
          <w:color w:val="231F20"/>
          <w:spacing w:val="-25"/>
          <w:w w:val="105"/>
        </w:rPr>
        <w:t xml:space="preserve"> </w:t>
      </w:r>
      <w:r w:rsidR="009E7F48">
        <w:rPr>
          <w:color w:val="231F20"/>
          <w:w w:val="105"/>
        </w:rPr>
        <w:t>a</w:t>
      </w:r>
      <w:r w:rsidR="009E7F48">
        <w:rPr>
          <w:color w:val="231F20"/>
          <w:spacing w:val="-26"/>
          <w:w w:val="105"/>
        </w:rPr>
        <w:t xml:space="preserve"> </w:t>
      </w:r>
      <w:r w:rsidR="009E7F48">
        <w:rPr>
          <w:color w:val="231F20"/>
          <w:w w:val="105"/>
        </w:rPr>
        <w:t>similar</w:t>
      </w:r>
      <w:r w:rsidR="009E7F48">
        <w:rPr>
          <w:color w:val="231F20"/>
          <w:spacing w:val="-25"/>
          <w:w w:val="105"/>
        </w:rPr>
        <w:t xml:space="preserve"> </w:t>
      </w:r>
      <w:r w:rsidR="009E7F48">
        <w:rPr>
          <w:color w:val="231F20"/>
          <w:w w:val="105"/>
        </w:rPr>
        <w:t>instrument</w:t>
      </w:r>
      <w:r w:rsidR="009E7F48">
        <w:rPr>
          <w:color w:val="231F20"/>
          <w:spacing w:val="-25"/>
          <w:w w:val="105"/>
        </w:rPr>
        <w:t xml:space="preserve"> </w:t>
      </w:r>
      <w:r w:rsidR="009E7F48">
        <w:rPr>
          <w:color w:val="231F20"/>
          <w:w w:val="105"/>
        </w:rPr>
        <w:t>developed</w:t>
      </w:r>
      <w:r w:rsidR="009E7F48">
        <w:rPr>
          <w:color w:val="231F20"/>
          <w:spacing w:val="-26"/>
          <w:w w:val="105"/>
        </w:rPr>
        <w:t xml:space="preserve"> </w:t>
      </w:r>
      <w:r w:rsidR="009E7F48">
        <w:rPr>
          <w:color w:val="231F20"/>
          <w:w w:val="105"/>
        </w:rPr>
        <w:t>for</w:t>
      </w:r>
      <w:r w:rsidR="009E7F48">
        <w:rPr>
          <w:color w:val="231F20"/>
          <w:spacing w:val="-25"/>
          <w:w w:val="105"/>
        </w:rPr>
        <w:t xml:space="preserve"> </w:t>
      </w:r>
      <w:r w:rsidR="009E7F48">
        <w:rPr>
          <w:color w:val="231F20"/>
          <w:w w:val="105"/>
        </w:rPr>
        <w:t>a European</w:t>
      </w:r>
      <w:r w:rsidR="009E7F48">
        <w:rPr>
          <w:color w:val="231F20"/>
          <w:spacing w:val="-14"/>
          <w:w w:val="105"/>
        </w:rPr>
        <w:t xml:space="preserve"> </w:t>
      </w:r>
      <w:r w:rsidR="009E7F48">
        <w:rPr>
          <w:color w:val="231F20"/>
          <w:w w:val="105"/>
        </w:rPr>
        <w:t>multi-lander</w:t>
      </w:r>
      <w:r w:rsidR="009E7F48">
        <w:rPr>
          <w:color w:val="231F20"/>
          <w:spacing w:val="-13"/>
          <w:w w:val="105"/>
        </w:rPr>
        <w:t xml:space="preserve"> </w:t>
      </w:r>
      <w:r w:rsidR="009E7F48">
        <w:rPr>
          <w:color w:val="231F20"/>
          <w:w w:val="105"/>
        </w:rPr>
        <w:t>mission</w:t>
      </w:r>
      <w:r w:rsidR="009E7F48">
        <w:rPr>
          <w:color w:val="231F20"/>
          <w:spacing w:val="-13"/>
          <w:w w:val="105"/>
        </w:rPr>
        <w:t xml:space="preserve"> </w:t>
      </w:r>
      <w:r w:rsidR="009E7F48">
        <w:rPr>
          <w:color w:val="231F20"/>
          <w:w w:val="105"/>
        </w:rPr>
        <w:t>to</w:t>
      </w:r>
      <w:r w:rsidR="009E7F48">
        <w:rPr>
          <w:color w:val="231F20"/>
          <w:spacing w:val="-13"/>
          <w:w w:val="105"/>
        </w:rPr>
        <w:t xml:space="preserve"> </w:t>
      </w:r>
      <w:r w:rsidR="009E7F48">
        <w:rPr>
          <w:color w:val="231F20"/>
          <w:w w:val="105"/>
        </w:rPr>
        <w:t>Mars</w:t>
      </w:r>
      <w:r w:rsidR="009E7F48">
        <w:rPr>
          <w:color w:val="231F20"/>
          <w:spacing w:val="-14"/>
          <w:w w:val="105"/>
        </w:rPr>
        <w:t xml:space="preserve"> </w:t>
      </w:r>
      <w:r w:rsidR="009E7F48">
        <w:rPr>
          <w:color w:val="231F20"/>
          <w:w w:val="105"/>
        </w:rPr>
        <w:t>that</w:t>
      </w:r>
      <w:r w:rsidR="009E7F48">
        <w:rPr>
          <w:color w:val="231F20"/>
          <w:spacing w:val="-13"/>
          <w:w w:val="105"/>
        </w:rPr>
        <w:t xml:space="preserve"> </w:t>
      </w:r>
      <w:r w:rsidR="009E7F48">
        <w:rPr>
          <w:color w:val="231F20"/>
          <w:w w:val="105"/>
        </w:rPr>
        <w:t>was</w:t>
      </w:r>
      <w:r w:rsidR="009E7F48">
        <w:rPr>
          <w:color w:val="231F20"/>
          <w:spacing w:val="-13"/>
          <w:w w:val="105"/>
        </w:rPr>
        <w:t xml:space="preserve"> </w:t>
      </w:r>
      <w:r w:rsidR="009E7F48">
        <w:rPr>
          <w:color w:val="231F20"/>
          <w:w w:val="105"/>
        </w:rPr>
        <w:t>planned</w:t>
      </w:r>
      <w:r w:rsidR="009E7F48">
        <w:rPr>
          <w:color w:val="231F20"/>
          <w:spacing w:val="-13"/>
          <w:w w:val="105"/>
        </w:rPr>
        <w:t xml:space="preserve"> </w:t>
      </w:r>
      <w:r w:rsidR="009E7F48">
        <w:rPr>
          <w:color w:val="231F20"/>
          <w:w w:val="105"/>
        </w:rPr>
        <w:t>for</w:t>
      </w:r>
      <w:r w:rsidR="009E7F48">
        <w:rPr>
          <w:color w:val="231F20"/>
          <w:spacing w:val="-14"/>
          <w:w w:val="105"/>
        </w:rPr>
        <w:t xml:space="preserve"> </w:t>
      </w:r>
      <w:r w:rsidR="009E7F48">
        <w:rPr>
          <w:color w:val="231F20"/>
          <w:w w:val="105"/>
        </w:rPr>
        <w:t>a</w:t>
      </w:r>
      <w:r w:rsidR="009E7F48">
        <w:rPr>
          <w:color w:val="231F20"/>
          <w:spacing w:val="-13"/>
          <w:w w:val="105"/>
        </w:rPr>
        <w:t xml:space="preserve"> </w:t>
      </w:r>
      <w:r w:rsidR="009E7F48">
        <w:rPr>
          <w:color w:val="231F20"/>
          <w:w w:val="105"/>
        </w:rPr>
        <w:t>2005</w:t>
      </w:r>
      <w:r w:rsidR="009E7F48">
        <w:rPr>
          <w:color w:val="231F20"/>
          <w:spacing w:val="-13"/>
          <w:w w:val="105"/>
        </w:rPr>
        <w:t xml:space="preserve"> </w:t>
      </w:r>
      <w:r w:rsidR="009E7F48">
        <w:rPr>
          <w:color w:val="231F20"/>
          <w:w w:val="105"/>
        </w:rPr>
        <w:t>launch</w:t>
      </w:r>
      <w:r w:rsidR="009E7F48">
        <w:rPr>
          <w:color w:val="231F20"/>
          <w:spacing w:val="-13"/>
          <w:w w:val="105"/>
        </w:rPr>
        <w:t xml:space="preserve"> </w:t>
      </w:r>
      <w:r w:rsidR="009E7F48">
        <w:rPr>
          <w:color w:val="231F20"/>
          <w:w w:val="105"/>
        </w:rPr>
        <w:t>but</w:t>
      </w:r>
      <w:r w:rsidR="009E7F48">
        <w:rPr>
          <w:color w:val="231F20"/>
          <w:spacing w:val="-14"/>
          <w:w w:val="105"/>
        </w:rPr>
        <w:t xml:space="preserve"> </w:t>
      </w:r>
      <w:r w:rsidR="009E7F48">
        <w:rPr>
          <w:color w:val="231F20"/>
          <w:w w:val="105"/>
        </w:rPr>
        <w:t>canceled</w:t>
      </w:r>
      <w:r w:rsidR="009E7F48">
        <w:rPr>
          <w:color w:val="231F20"/>
          <w:spacing w:val="-13"/>
          <w:w w:val="105"/>
        </w:rPr>
        <w:t xml:space="preserve"> </w:t>
      </w:r>
      <w:r w:rsidR="009E7F48">
        <w:rPr>
          <w:color w:val="231F20"/>
          <w:w w:val="105"/>
        </w:rPr>
        <w:t>before</w:t>
      </w:r>
      <w:r w:rsidR="009E7F48">
        <w:rPr>
          <w:color w:val="231F20"/>
          <w:spacing w:val="-13"/>
          <w:w w:val="105"/>
        </w:rPr>
        <w:t xml:space="preserve"> </w:t>
      </w:r>
      <w:r w:rsidR="009E7F48">
        <w:rPr>
          <w:color w:val="231F20"/>
          <w:w w:val="105"/>
        </w:rPr>
        <w:t>completion.</w:t>
      </w:r>
    </w:p>
    <w:p w:rsidR="00000000" w:rsidRDefault="009E7F48">
      <w:pPr>
        <w:pStyle w:val="BodyText"/>
        <w:kinsoku w:val="0"/>
        <w:overflowPunct w:val="0"/>
        <w:spacing w:before="9"/>
        <w:rPr>
          <w:sz w:val="17"/>
          <w:szCs w:val="17"/>
        </w:rPr>
      </w:pPr>
    </w:p>
    <w:p w:rsidR="00000000" w:rsidRDefault="009E7F48">
      <w:pPr>
        <w:pStyle w:val="BodyText"/>
        <w:kinsoku w:val="0"/>
        <w:overflowPunct w:val="0"/>
        <w:spacing w:line="213" w:lineRule="auto"/>
        <w:ind w:left="341" w:right="775"/>
        <w:rPr>
          <w:color w:val="231F20"/>
        </w:rPr>
      </w:pPr>
      <w:r>
        <w:rPr>
          <w:color w:val="231F20"/>
        </w:rPr>
        <w:t>IPGP supplied the very broad band sensors. Imperial College, London, made the short period sensors. The Swiss Federal Institute of Technology (Eidgen</w:t>
      </w:r>
      <w:r>
        <w:rPr>
          <w:rFonts w:hint="eastAsia"/>
          <w:color w:val="231F20"/>
        </w:rPr>
        <w:t>ö</w:t>
      </w:r>
      <w:r>
        <w:rPr>
          <w:color w:val="231F20"/>
        </w:rPr>
        <w:t>ssische Technische Hochschule, or ETH), Zurich, provided the data-acquisition</w:t>
      </w:r>
      <w:r>
        <w:rPr>
          <w:color w:val="231F20"/>
        </w:rPr>
        <w:t xml:space="preserve"> electronics. The Max Planck Institute for Solar System Research (Max-Planck-Institut f</w:t>
      </w:r>
      <w:r>
        <w:rPr>
          <w:rFonts w:hint="eastAsia"/>
          <w:color w:val="231F20"/>
        </w:rPr>
        <w:t>ü</w:t>
      </w:r>
      <w:r>
        <w:rPr>
          <w:color w:val="231F20"/>
        </w:rPr>
        <w:t>r Sonnensystemforschung, or MPS),</w:t>
      </w:r>
      <w:r>
        <w:rPr>
          <w:color w:val="231F20"/>
          <w:spacing w:val="-9"/>
        </w:rPr>
        <w:t xml:space="preserve"> </w:t>
      </w:r>
      <w:r>
        <w:rPr>
          <w:color w:val="231F20"/>
        </w:rPr>
        <w:t>G</w:t>
      </w:r>
      <w:r>
        <w:rPr>
          <w:rFonts w:hint="eastAsia"/>
          <w:color w:val="231F20"/>
        </w:rPr>
        <w:t>ö</w:t>
      </w:r>
      <w:r>
        <w:rPr>
          <w:color w:val="231F20"/>
        </w:rPr>
        <w:t>ttingen,</w:t>
      </w:r>
      <w:r>
        <w:rPr>
          <w:color w:val="231F20"/>
          <w:spacing w:val="-9"/>
        </w:rPr>
        <w:t xml:space="preserve"> </w:t>
      </w:r>
      <w:r>
        <w:rPr>
          <w:color w:val="231F20"/>
        </w:rPr>
        <w:t>Germany,</w:t>
      </w:r>
      <w:r>
        <w:rPr>
          <w:color w:val="231F20"/>
          <w:spacing w:val="-9"/>
        </w:rPr>
        <w:t xml:space="preserve"> </w:t>
      </w:r>
      <w:r>
        <w:rPr>
          <w:color w:val="231F20"/>
        </w:rPr>
        <w:t>supplied</w:t>
      </w:r>
      <w:r>
        <w:rPr>
          <w:color w:val="231F20"/>
          <w:spacing w:val="-9"/>
        </w:rPr>
        <w:t xml:space="preserve"> </w:t>
      </w:r>
      <w:r>
        <w:rPr>
          <w:color w:val="231F20"/>
        </w:rPr>
        <w:t>the</w:t>
      </w:r>
      <w:r>
        <w:rPr>
          <w:color w:val="231F20"/>
          <w:spacing w:val="-8"/>
        </w:rPr>
        <w:t xml:space="preserve"> </w:t>
      </w:r>
      <w:r>
        <w:rPr>
          <w:color w:val="231F20"/>
        </w:rPr>
        <w:t>leveling</w:t>
      </w:r>
      <w:r>
        <w:rPr>
          <w:color w:val="231F20"/>
          <w:spacing w:val="-9"/>
        </w:rPr>
        <w:t xml:space="preserve"> </w:t>
      </w:r>
      <w:r>
        <w:rPr>
          <w:color w:val="231F20"/>
        </w:rPr>
        <w:t>system.</w:t>
      </w:r>
      <w:r>
        <w:rPr>
          <w:color w:val="231F20"/>
          <w:spacing w:val="-9"/>
        </w:rPr>
        <w:t xml:space="preserve"> </w:t>
      </w:r>
      <w:r>
        <w:rPr>
          <w:color w:val="231F20"/>
        </w:rPr>
        <w:t>NASA</w:t>
      </w:r>
      <w:r>
        <w:rPr>
          <w:rFonts w:hint="eastAsia"/>
          <w:color w:val="231F20"/>
        </w:rPr>
        <w:t>’</w:t>
      </w:r>
      <w:r>
        <w:rPr>
          <w:color w:val="231F20"/>
        </w:rPr>
        <w:t>s</w:t>
      </w:r>
      <w:r>
        <w:rPr>
          <w:color w:val="231F20"/>
          <w:spacing w:val="-9"/>
        </w:rPr>
        <w:t xml:space="preserve"> </w:t>
      </w:r>
      <w:r>
        <w:rPr>
          <w:color w:val="231F20"/>
        </w:rPr>
        <w:t>Jet</w:t>
      </w:r>
      <w:r>
        <w:rPr>
          <w:color w:val="231F20"/>
          <w:spacing w:val="-9"/>
        </w:rPr>
        <w:t xml:space="preserve"> </w:t>
      </w:r>
      <w:r>
        <w:rPr>
          <w:color w:val="231F20"/>
        </w:rPr>
        <w:t>Propulsion</w:t>
      </w:r>
      <w:r>
        <w:rPr>
          <w:color w:val="231F20"/>
          <w:spacing w:val="-8"/>
        </w:rPr>
        <w:t xml:space="preserve"> </w:t>
      </w:r>
      <w:r>
        <w:rPr>
          <w:color w:val="231F20"/>
        </w:rPr>
        <w:t>Laboratory,</w:t>
      </w:r>
      <w:r>
        <w:rPr>
          <w:color w:val="231F20"/>
          <w:spacing w:val="-9"/>
        </w:rPr>
        <w:t xml:space="preserve"> </w:t>
      </w:r>
      <w:r>
        <w:rPr>
          <w:color w:val="231F20"/>
        </w:rPr>
        <w:t>Pasadena,</w:t>
      </w:r>
      <w:r>
        <w:rPr>
          <w:color w:val="231F20"/>
          <w:spacing w:val="-9"/>
        </w:rPr>
        <w:t xml:space="preserve"> </w:t>
      </w:r>
      <w:r>
        <w:rPr>
          <w:color w:val="231F20"/>
        </w:rPr>
        <w:t>California,</w:t>
      </w:r>
      <w:r>
        <w:rPr>
          <w:color w:val="231F20"/>
          <w:spacing w:val="-9"/>
        </w:rPr>
        <w:t xml:space="preserve"> </w:t>
      </w:r>
      <w:r>
        <w:rPr>
          <w:color w:val="231F20"/>
        </w:rPr>
        <w:t>made</w:t>
      </w:r>
    </w:p>
    <w:p w:rsidR="00000000" w:rsidRDefault="009E7F48">
      <w:pPr>
        <w:pStyle w:val="BodyText"/>
        <w:kinsoku w:val="0"/>
        <w:overflowPunct w:val="0"/>
        <w:spacing w:before="8" w:line="213" w:lineRule="auto"/>
        <w:ind w:left="341" w:right="313"/>
        <w:rPr>
          <w:color w:val="231F20"/>
          <w:w w:val="105"/>
        </w:rPr>
      </w:pPr>
      <w:r>
        <w:rPr>
          <w:color w:val="231F20"/>
          <w:w w:val="105"/>
        </w:rPr>
        <w:t>the</w:t>
      </w:r>
      <w:r>
        <w:rPr>
          <w:color w:val="231F20"/>
          <w:spacing w:val="-22"/>
          <w:w w:val="105"/>
        </w:rPr>
        <w:t xml:space="preserve"> </w:t>
      </w:r>
      <w:r>
        <w:rPr>
          <w:color w:val="231F20"/>
          <w:w w:val="105"/>
        </w:rPr>
        <w:t>tether</w:t>
      </w:r>
      <w:r>
        <w:rPr>
          <w:color w:val="231F20"/>
          <w:spacing w:val="-22"/>
          <w:w w:val="105"/>
        </w:rPr>
        <w:t xml:space="preserve"> </w:t>
      </w:r>
      <w:r>
        <w:rPr>
          <w:color w:val="231F20"/>
          <w:w w:val="105"/>
        </w:rPr>
        <w:t>and</w:t>
      </w:r>
      <w:r>
        <w:rPr>
          <w:color w:val="231F20"/>
          <w:spacing w:val="-21"/>
          <w:w w:val="105"/>
        </w:rPr>
        <w:t xml:space="preserve"> </w:t>
      </w:r>
      <w:r>
        <w:rPr>
          <w:color w:val="231F20"/>
          <w:w w:val="105"/>
        </w:rPr>
        <w:t>the</w:t>
      </w:r>
      <w:r>
        <w:rPr>
          <w:color w:val="231F20"/>
          <w:spacing w:val="-22"/>
          <w:w w:val="105"/>
        </w:rPr>
        <w:t xml:space="preserve"> </w:t>
      </w:r>
      <w:r>
        <w:rPr>
          <w:color w:val="231F20"/>
          <w:w w:val="105"/>
        </w:rPr>
        <w:t>Wind</w:t>
      </w:r>
      <w:r>
        <w:rPr>
          <w:color w:val="231F20"/>
          <w:spacing w:val="-22"/>
          <w:w w:val="105"/>
        </w:rPr>
        <w:t xml:space="preserve"> </w:t>
      </w:r>
      <w:r>
        <w:rPr>
          <w:color w:val="231F20"/>
          <w:w w:val="105"/>
        </w:rPr>
        <w:t>and</w:t>
      </w:r>
      <w:r>
        <w:rPr>
          <w:color w:val="231F20"/>
          <w:spacing w:val="-21"/>
          <w:w w:val="105"/>
        </w:rPr>
        <w:t xml:space="preserve"> </w:t>
      </w:r>
      <w:r>
        <w:rPr>
          <w:color w:val="231F20"/>
          <w:w w:val="105"/>
        </w:rPr>
        <w:t>Thermal</w:t>
      </w:r>
      <w:r>
        <w:rPr>
          <w:color w:val="231F20"/>
          <w:spacing w:val="-22"/>
          <w:w w:val="105"/>
        </w:rPr>
        <w:t xml:space="preserve"> </w:t>
      </w:r>
      <w:r>
        <w:rPr>
          <w:color w:val="231F20"/>
          <w:w w:val="105"/>
        </w:rPr>
        <w:t>Shield,</w:t>
      </w:r>
      <w:r>
        <w:rPr>
          <w:color w:val="231F20"/>
          <w:spacing w:val="-22"/>
          <w:w w:val="105"/>
        </w:rPr>
        <w:t xml:space="preserve"> </w:t>
      </w:r>
      <w:r>
        <w:rPr>
          <w:color w:val="231F20"/>
          <w:w w:val="105"/>
        </w:rPr>
        <w:t>which</w:t>
      </w:r>
      <w:r>
        <w:rPr>
          <w:color w:val="231F20"/>
          <w:spacing w:val="-21"/>
          <w:w w:val="105"/>
        </w:rPr>
        <w:t xml:space="preserve"> </w:t>
      </w:r>
      <w:r>
        <w:rPr>
          <w:color w:val="231F20"/>
          <w:w w:val="105"/>
        </w:rPr>
        <w:t>includes</w:t>
      </w:r>
      <w:r>
        <w:rPr>
          <w:color w:val="231F20"/>
          <w:spacing w:val="-22"/>
          <w:w w:val="105"/>
        </w:rPr>
        <w:t xml:space="preserve"> </w:t>
      </w:r>
      <w:r>
        <w:rPr>
          <w:color w:val="231F20"/>
          <w:w w:val="105"/>
        </w:rPr>
        <w:t>a</w:t>
      </w:r>
      <w:r>
        <w:rPr>
          <w:color w:val="231F20"/>
          <w:spacing w:val="-21"/>
          <w:w w:val="105"/>
        </w:rPr>
        <w:t xml:space="preserve"> </w:t>
      </w:r>
      <w:r>
        <w:rPr>
          <w:color w:val="231F20"/>
          <w:w w:val="105"/>
        </w:rPr>
        <w:t>skirt</w:t>
      </w:r>
      <w:r>
        <w:rPr>
          <w:color w:val="231F20"/>
          <w:spacing w:val="-22"/>
          <w:w w:val="105"/>
        </w:rPr>
        <w:t xml:space="preserve"> </w:t>
      </w:r>
      <w:r>
        <w:rPr>
          <w:color w:val="231F20"/>
          <w:w w:val="105"/>
        </w:rPr>
        <w:t>of</w:t>
      </w:r>
      <w:r>
        <w:rPr>
          <w:color w:val="231F20"/>
          <w:spacing w:val="-22"/>
          <w:w w:val="105"/>
        </w:rPr>
        <w:t xml:space="preserve"> </w:t>
      </w:r>
      <w:r>
        <w:rPr>
          <w:color w:val="231F20"/>
          <w:w w:val="105"/>
        </w:rPr>
        <w:t>chainmail</w:t>
      </w:r>
      <w:r>
        <w:rPr>
          <w:color w:val="231F20"/>
          <w:spacing w:val="-21"/>
          <w:w w:val="105"/>
        </w:rPr>
        <w:t xml:space="preserve"> </w:t>
      </w:r>
      <w:r>
        <w:rPr>
          <w:color w:val="231F20"/>
          <w:w w:val="105"/>
        </w:rPr>
        <w:t>to</w:t>
      </w:r>
      <w:r>
        <w:rPr>
          <w:color w:val="231F20"/>
          <w:spacing w:val="-22"/>
          <w:w w:val="105"/>
        </w:rPr>
        <w:t xml:space="preserve"> </w:t>
      </w:r>
      <w:r>
        <w:rPr>
          <w:color w:val="231F20"/>
          <w:w w:val="105"/>
        </w:rPr>
        <w:t>accommodate</w:t>
      </w:r>
      <w:r>
        <w:rPr>
          <w:color w:val="231F20"/>
          <w:spacing w:val="-22"/>
          <w:w w:val="105"/>
        </w:rPr>
        <w:t xml:space="preserve"> </w:t>
      </w:r>
      <w:r>
        <w:rPr>
          <w:color w:val="231F20"/>
          <w:w w:val="105"/>
        </w:rPr>
        <w:t>uneven</w:t>
      </w:r>
      <w:r>
        <w:rPr>
          <w:color w:val="231F20"/>
          <w:spacing w:val="-21"/>
          <w:w w:val="105"/>
        </w:rPr>
        <w:t xml:space="preserve"> </w:t>
      </w:r>
      <w:r>
        <w:rPr>
          <w:color w:val="231F20"/>
          <w:w w:val="105"/>
        </w:rPr>
        <w:t>ground</w:t>
      </w:r>
      <w:r>
        <w:rPr>
          <w:color w:val="231F20"/>
          <w:spacing w:val="-22"/>
          <w:w w:val="105"/>
        </w:rPr>
        <w:t xml:space="preserve"> </w:t>
      </w:r>
      <w:r>
        <w:rPr>
          <w:color w:val="231F20"/>
          <w:w w:val="105"/>
        </w:rPr>
        <w:t>beneath</w:t>
      </w:r>
      <w:r>
        <w:rPr>
          <w:color w:val="231F20"/>
          <w:spacing w:val="-21"/>
          <w:w w:val="105"/>
        </w:rPr>
        <w:t xml:space="preserve"> </w:t>
      </w:r>
      <w:r>
        <w:rPr>
          <w:color w:val="231F20"/>
          <w:w w:val="105"/>
        </w:rPr>
        <w:t>a rigid</w:t>
      </w:r>
      <w:r>
        <w:rPr>
          <w:color w:val="231F20"/>
          <w:spacing w:val="-15"/>
          <w:w w:val="105"/>
        </w:rPr>
        <w:t xml:space="preserve"> </w:t>
      </w:r>
      <w:r>
        <w:rPr>
          <w:color w:val="231F20"/>
          <w:w w:val="105"/>
        </w:rPr>
        <w:t>dome.</w:t>
      </w:r>
      <w:r>
        <w:rPr>
          <w:color w:val="231F20"/>
          <w:spacing w:val="-14"/>
          <w:w w:val="105"/>
        </w:rPr>
        <w:t xml:space="preserve"> </w:t>
      </w:r>
      <w:r>
        <w:rPr>
          <w:color w:val="231F20"/>
          <w:w w:val="105"/>
        </w:rPr>
        <w:t>The</w:t>
      </w:r>
      <w:r>
        <w:rPr>
          <w:color w:val="231F20"/>
          <w:spacing w:val="-14"/>
          <w:w w:val="105"/>
        </w:rPr>
        <w:t xml:space="preserve"> </w:t>
      </w:r>
      <w:r>
        <w:rPr>
          <w:color w:val="231F20"/>
          <w:w w:val="105"/>
        </w:rPr>
        <w:t>chainmail</w:t>
      </w:r>
      <w:r>
        <w:rPr>
          <w:color w:val="231F20"/>
          <w:spacing w:val="-14"/>
          <w:w w:val="105"/>
        </w:rPr>
        <w:t xml:space="preserve"> </w:t>
      </w:r>
      <w:r>
        <w:rPr>
          <w:color w:val="231F20"/>
          <w:w w:val="105"/>
        </w:rPr>
        <w:t>comes</w:t>
      </w:r>
      <w:r>
        <w:rPr>
          <w:color w:val="231F20"/>
          <w:spacing w:val="-14"/>
          <w:w w:val="105"/>
        </w:rPr>
        <w:t xml:space="preserve"> </w:t>
      </w:r>
      <w:r>
        <w:rPr>
          <w:color w:val="231F20"/>
          <w:w w:val="105"/>
        </w:rPr>
        <w:t>from</w:t>
      </w:r>
      <w:r>
        <w:rPr>
          <w:color w:val="231F20"/>
          <w:spacing w:val="-14"/>
          <w:w w:val="105"/>
        </w:rPr>
        <w:t xml:space="preserve"> </w:t>
      </w:r>
      <w:r>
        <w:rPr>
          <w:color w:val="231F20"/>
          <w:w w:val="105"/>
        </w:rPr>
        <w:t>MailleTec</w:t>
      </w:r>
      <w:r>
        <w:rPr>
          <w:color w:val="231F20"/>
          <w:spacing w:val="-14"/>
          <w:w w:val="105"/>
        </w:rPr>
        <w:t xml:space="preserve"> </w:t>
      </w:r>
      <w:r>
        <w:rPr>
          <w:color w:val="231F20"/>
          <w:w w:val="105"/>
        </w:rPr>
        <w:t>Industries,</w:t>
      </w:r>
      <w:r>
        <w:rPr>
          <w:color w:val="231F20"/>
          <w:spacing w:val="-14"/>
          <w:w w:val="105"/>
        </w:rPr>
        <w:t xml:space="preserve"> </w:t>
      </w:r>
      <w:r>
        <w:rPr>
          <w:color w:val="231F20"/>
          <w:w w:val="105"/>
        </w:rPr>
        <w:t>Swift</w:t>
      </w:r>
      <w:r>
        <w:rPr>
          <w:color w:val="231F20"/>
          <w:spacing w:val="-14"/>
          <w:w w:val="105"/>
        </w:rPr>
        <w:t xml:space="preserve"> </w:t>
      </w:r>
      <w:r>
        <w:rPr>
          <w:color w:val="231F20"/>
          <w:w w:val="105"/>
        </w:rPr>
        <w:t>Current,</w:t>
      </w:r>
      <w:r>
        <w:rPr>
          <w:color w:val="231F20"/>
          <w:spacing w:val="-14"/>
          <w:w w:val="105"/>
        </w:rPr>
        <w:t xml:space="preserve"> </w:t>
      </w:r>
      <w:r>
        <w:rPr>
          <w:color w:val="231F20"/>
          <w:w w:val="105"/>
        </w:rPr>
        <w:t>Saskatchewan,</w:t>
      </w:r>
      <w:r>
        <w:rPr>
          <w:color w:val="231F20"/>
          <w:spacing w:val="-14"/>
          <w:w w:val="105"/>
        </w:rPr>
        <w:t xml:space="preserve"> </w:t>
      </w:r>
      <w:r>
        <w:rPr>
          <w:color w:val="231F20"/>
          <w:w w:val="105"/>
        </w:rPr>
        <w:t>Canada.</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9"/>
        <w:rPr>
          <w:sz w:val="29"/>
          <w:szCs w:val="29"/>
        </w:rPr>
      </w:pPr>
    </w:p>
    <w:p w:rsidR="00000000" w:rsidRDefault="009E7F48">
      <w:pPr>
        <w:pStyle w:val="BodyText"/>
        <w:kinsoku w:val="0"/>
        <w:overflowPunct w:val="0"/>
        <w:spacing w:before="9"/>
        <w:rPr>
          <w:sz w:val="29"/>
          <w:szCs w:val="29"/>
        </w:rPr>
        <w:sectPr w:rsidR="00000000">
          <w:pgSz w:w="12240" w:h="15840"/>
          <w:pgMar w:top="720" w:right="400" w:bottom="640" w:left="560" w:header="291" w:footer="445" w:gutter="0"/>
          <w:cols w:space="720"/>
          <w:noEndnote/>
        </w:sectPr>
      </w:pPr>
    </w:p>
    <w:p w:rsidR="00000000" w:rsidRDefault="009E7F48">
      <w:pPr>
        <w:pStyle w:val="BodyText"/>
        <w:kinsoku w:val="0"/>
        <w:overflowPunct w:val="0"/>
        <w:spacing w:before="121" w:line="285" w:lineRule="auto"/>
        <w:ind w:left="341" w:right="28"/>
        <w:rPr>
          <w:rFonts w:ascii="Arial" w:eastAsiaTheme="minorEastAsia" w:hAnsi="Arial" w:cs="Arial"/>
          <w:i/>
          <w:iCs/>
          <w:color w:val="77787B"/>
        </w:rPr>
      </w:pPr>
      <w:r>
        <w:rPr>
          <w:rFonts w:ascii="Arial" w:eastAsiaTheme="minorEastAsia" w:hAnsi="Arial" w:cs="Arial"/>
          <w:i/>
          <w:iCs/>
          <w:color w:val="77787B"/>
        </w:rPr>
        <w:lastRenderedPageBreak/>
        <w:t>SEIS</w:t>
      </w:r>
      <w:r>
        <w:rPr>
          <w:rFonts w:ascii="Arial" w:eastAsiaTheme="minorEastAsia" w:hAnsi="Arial" w:cs="Arial"/>
          <w:i/>
          <w:iCs/>
          <w:color w:val="77787B"/>
          <w:spacing w:val="-31"/>
        </w:rPr>
        <w:t xml:space="preserve"> </w:t>
      </w:r>
      <w:r>
        <w:rPr>
          <w:rFonts w:ascii="Arial" w:eastAsiaTheme="minorEastAsia" w:hAnsi="Arial" w:cs="Arial"/>
          <w:i/>
          <w:iCs/>
          <w:color w:val="77787B"/>
        </w:rPr>
        <w:t>in</w:t>
      </w:r>
      <w:r>
        <w:rPr>
          <w:rFonts w:ascii="Arial" w:eastAsiaTheme="minorEastAsia" w:hAnsi="Arial" w:cs="Arial"/>
          <w:i/>
          <w:iCs/>
          <w:color w:val="77787B"/>
          <w:spacing w:val="-30"/>
        </w:rPr>
        <w:t xml:space="preserve"> </w:t>
      </w:r>
      <w:r>
        <w:rPr>
          <w:rFonts w:ascii="Arial" w:eastAsiaTheme="minorEastAsia" w:hAnsi="Arial" w:cs="Arial"/>
          <w:i/>
          <w:iCs/>
          <w:color w:val="77787B"/>
        </w:rPr>
        <w:t>preparation</w:t>
      </w:r>
      <w:r>
        <w:rPr>
          <w:rFonts w:ascii="Arial" w:eastAsiaTheme="minorEastAsia" w:hAnsi="Arial" w:cs="Arial"/>
          <w:i/>
          <w:iCs/>
          <w:color w:val="77787B"/>
          <w:spacing w:val="-31"/>
        </w:rPr>
        <w:t xml:space="preserve"> </w:t>
      </w:r>
      <w:r>
        <w:rPr>
          <w:rFonts w:ascii="Arial" w:eastAsiaTheme="minorEastAsia" w:hAnsi="Arial" w:cs="Arial"/>
          <w:i/>
          <w:iCs/>
          <w:color w:val="77787B"/>
        </w:rPr>
        <w:t>for</w:t>
      </w:r>
      <w:r>
        <w:rPr>
          <w:rFonts w:ascii="Arial" w:eastAsiaTheme="minorEastAsia" w:hAnsi="Arial" w:cs="Arial"/>
          <w:i/>
          <w:iCs/>
          <w:color w:val="77787B"/>
          <w:spacing w:val="-30"/>
        </w:rPr>
        <w:t xml:space="preserve"> </w:t>
      </w:r>
      <w:r>
        <w:rPr>
          <w:rFonts w:ascii="Arial" w:eastAsiaTheme="minorEastAsia" w:hAnsi="Arial" w:cs="Arial"/>
          <w:i/>
          <w:iCs/>
          <w:color w:val="77787B"/>
        </w:rPr>
        <w:t>thermal</w:t>
      </w:r>
      <w:r>
        <w:rPr>
          <w:rFonts w:ascii="Arial" w:eastAsiaTheme="minorEastAsia" w:hAnsi="Arial" w:cs="Arial"/>
          <w:i/>
          <w:iCs/>
          <w:color w:val="77787B"/>
          <w:spacing w:val="-31"/>
        </w:rPr>
        <w:t xml:space="preserve"> </w:t>
      </w:r>
      <w:r>
        <w:rPr>
          <w:rFonts w:ascii="Arial" w:eastAsiaTheme="minorEastAsia" w:hAnsi="Arial" w:cs="Arial"/>
          <w:i/>
          <w:iCs/>
          <w:color w:val="77787B"/>
        </w:rPr>
        <w:t>vacuum</w:t>
      </w:r>
      <w:r>
        <w:rPr>
          <w:rFonts w:ascii="Arial" w:eastAsiaTheme="minorEastAsia" w:hAnsi="Arial" w:cs="Arial"/>
          <w:i/>
          <w:iCs/>
          <w:color w:val="77787B"/>
          <w:spacing w:val="-30"/>
        </w:rPr>
        <w:t xml:space="preserve"> </w:t>
      </w:r>
      <w:r>
        <w:rPr>
          <w:rFonts w:ascii="Arial" w:eastAsiaTheme="minorEastAsia" w:hAnsi="Arial" w:cs="Arial"/>
          <w:i/>
          <w:iCs/>
          <w:color w:val="77787B"/>
        </w:rPr>
        <w:t>testing,</w:t>
      </w:r>
      <w:r>
        <w:rPr>
          <w:rFonts w:ascii="Arial" w:eastAsiaTheme="minorEastAsia" w:hAnsi="Arial" w:cs="Arial"/>
          <w:i/>
          <w:iCs/>
          <w:color w:val="77787B"/>
          <w:spacing w:val="-31"/>
        </w:rPr>
        <w:t xml:space="preserve"> </w:t>
      </w:r>
      <w:r>
        <w:rPr>
          <w:rFonts w:ascii="Arial" w:eastAsiaTheme="minorEastAsia" w:hAnsi="Arial" w:cs="Arial"/>
          <w:i/>
          <w:iCs/>
          <w:color w:val="77787B"/>
        </w:rPr>
        <w:t>before</w:t>
      </w:r>
      <w:r>
        <w:rPr>
          <w:rFonts w:ascii="Arial" w:eastAsiaTheme="minorEastAsia" w:hAnsi="Arial" w:cs="Arial"/>
          <w:i/>
          <w:iCs/>
          <w:color w:val="77787B"/>
          <w:spacing w:val="-30"/>
        </w:rPr>
        <w:t xml:space="preserve"> </w:t>
      </w:r>
      <w:r>
        <w:rPr>
          <w:rFonts w:ascii="Arial" w:eastAsiaTheme="minorEastAsia" w:hAnsi="Arial" w:cs="Arial"/>
          <w:i/>
          <w:iCs/>
          <w:color w:val="77787B"/>
        </w:rPr>
        <w:t>being covered</w:t>
      </w:r>
      <w:r>
        <w:rPr>
          <w:rFonts w:ascii="Arial" w:eastAsiaTheme="minorEastAsia" w:hAnsi="Arial" w:cs="Arial"/>
          <w:i/>
          <w:iCs/>
          <w:color w:val="77787B"/>
          <w:spacing w:val="-12"/>
        </w:rPr>
        <w:t xml:space="preserve"> </w:t>
      </w:r>
      <w:r>
        <w:rPr>
          <w:rFonts w:ascii="Arial" w:eastAsiaTheme="minorEastAsia" w:hAnsi="Arial" w:cs="Arial"/>
          <w:i/>
          <w:iCs/>
          <w:color w:val="77787B"/>
        </w:rPr>
        <w:t>by</w:t>
      </w:r>
      <w:r>
        <w:rPr>
          <w:rFonts w:ascii="Arial" w:eastAsiaTheme="minorEastAsia" w:hAnsi="Arial" w:cs="Arial"/>
          <w:i/>
          <w:iCs/>
          <w:color w:val="77787B"/>
          <w:spacing w:val="-11"/>
        </w:rPr>
        <w:t xml:space="preserve"> </w:t>
      </w:r>
      <w:r>
        <w:rPr>
          <w:rFonts w:ascii="Arial" w:eastAsiaTheme="minorEastAsia" w:hAnsi="Arial" w:cs="Arial"/>
          <w:i/>
          <w:iCs/>
          <w:color w:val="77787B"/>
        </w:rPr>
        <w:t>Wind</w:t>
      </w:r>
      <w:r>
        <w:rPr>
          <w:rFonts w:ascii="Arial" w:eastAsiaTheme="minorEastAsia" w:hAnsi="Arial" w:cs="Arial"/>
          <w:i/>
          <w:iCs/>
          <w:color w:val="77787B"/>
          <w:spacing w:val="-11"/>
        </w:rPr>
        <w:t xml:space="preserve"> </w:t>
      </w:r>
      <w:r>
        <w:rPr>
          <w:rFonts w:ascii="Arial" w:eastAsiaTheme="minorEastAsia" w:hAnsi="Arial" w:cs="Arial"/>
          <w:i/>
          <w:iCs/>
          <w:color w:val="77787B"/>
        </w:rPr>
        <w:t>and</w:t>
      </w:r>
      <w:r>
        <w:rPr>
          <w:rFonts w:ascii="Arial" w:eastAsiaTheme="minorEastAsia" w:hAnsi="Arial" w:cs="Arial"/>
          <w:i/>
          <w:iCs/>
          <w:color w:val="77787B"/>
          <w:spacing w:val="-11"/>
        </w:rPr>
        <w:t xml:space="preserve"> </w:t>
      </w:r>
      <w:r>
        <w:rPr>
          <w:rFonts w:ascii="Arial" w:eastAsiaTheme="minorEastAsia" w:hAnsi="Arial" w:cs="Arial"/>
          <w:i/>
          <w:iCs/>
          <w:color w:val="77787B"/>
        </w:rPr>
        <w:t>Thermal</w:t>
      </w:r>
      <w:r>
        <w:rPr>
          <w:rFonts w:ascii="Arial" w:eastAsiaTheme="minorEastAsia" w:hAnsi="Arial" w:cs="Arial"/>
          <w:i/>
          <w:iCs/>
          <w:color w:val="77787B"/>
          <w:spacing w:val="-12"/>
        </w:rPr>
        <w:t xml:space="preserve"> </w:t>
      </w:r>
      <w:r>
        <w:rPr>
          <w:rFonts w:ascii="Arial" w:eastAsiaTheme="minorEastAsia" w:hAnsi="Arial" w:cs="Arial"/>
          <w:i/>
          <w:iCs/>
          <w:color w:val="77787B"/>
        </w:rPr>
        <w:t>Shield</w:t>
      </w:r>
    </w:p>
    <w:p w:rsidR="00000000" w:rsidRDefault="009E7F48">
      <w:pPr>
        <w:pStyle w:val="BodyText"/>
        <w:kinsoku w:val="0"/>
        <w:overflowPunct w:val="0"/>
        <w:spacing w:before="121" w:line="285" w:lineRule="auto"/>
        <w:ind w:left="341" w:right="639"/>
        <w:rPr>
          <w:rFonts w:ascii="Arial" w:eastAsiaTheme="minorEastAsia" w:hAnsi="Arial" w:cs="Arial"/>
          <w:i/>
          <w:iCs/>
          <w:color w:val="77787B"/>
        </w:rPr>
      </w:pPr>
      <w:r>
        <w:rPr>
          <w:rFonts w:ascii="Times New Roman" w:eastAsiaTheme="minorEastAsia" w:cs="Vrinda"/>
          <w:sz w:val="24"/>
          <w:szCs w:val="24"/>
        </w:rPr>
        <w:br w:type="column"/>
      </w:r>
      <w:r>
        <w:rPr>
          <w:rFonts w:ascii="Arial" w:eastAsiaTheme="minorEastAsia" w:hAnsi="Arial" w:cs="Arial"/>
          <w:i/>
          <w:iCs/>
          <w:color w:val="77787B"/>
        </w:rPr>
        <w:lastRenderedPageBreak/>
        <w:t>Some</w:t>
      </w:r>
      <w:r>
        <w:rPr>
          <w:rFonts w:ascii="Arial" w:eastAsiaTheme="minorEastAsia" w:hAnsi="Arial" w:cs="Arial"/>
          <w:i/>
          <w:iCs/>
          <w:color w:val="77787B"/>
          <w:spacing w:val="-38"/>
        </w:rPr>
        <w:t xml:space="preserve"> </w:t>
      </w:r>
      <w:r>
        <w:rPr>
          <w:rFonts w:ascii="Arial" w:eastAsiaTheme="minorEastAsia" w:hAnsi="Arial" w:cs="Arial"/>
          <w:i/>
          <w:iCs/>
          <w:color w:val="77787B"/>
        </w:rPr>
        <w:t>SEIS</w:t>
      </w:r>
      <w:r>
        <w:rPr>
          <w:rFonts w:ascii="Arial" w:eastAsiaTheme="minorEastAsia" w:hAnsi="Arial" w:cs="Arial"/>
          <w:i/>
          <w:iCs/>
          <w:color w:val="77787B"/>
          <w:spacing w:val="-37"/>
        </w:rPr>
        <w:t xml:space="preserve"> </w:t>
      </w:r>
      <w:r>
        <w:rPr>
          <w:rFonts w:ascii="Arial" w:eastAsiaTheme="minorEastAsia" w:hAnsi="Arial" w:cs="Arial"/>
          <w:i/>
          <w:iCs/>
          <w:color w:val="77787B"/>
        </w:rPr>
        <w:t>components</w:t>
      </w:r>
      <w:r>
        <w:rPr>
          <w:rFonts w:ascii="Arial" w:eastAsiaTheme="minorEastAsia" w:hAnsi="Arial" w:cs="Arial"/>
          <w:i/>
          <w:iCs/>
          <w:color w:val="77787B"/>
          <w:spacing w:val="-37"/>
        </w:rPr>
        <w:t xml:space="preserve"> </w:t>
      </w:r>
      <w:r>
        <w:rPr>
          <w:rFonts w:ascii="Arial" w:eastAsiaTheme="minorEastAsia" w:hAnsi="Arial" w:cs="Arial"/>
          <w:i/>
          <w:iCs/>
          <w:color w:val="77787B"/>
        </w:rPr>
        <w:t>before</w:t>
      </w:r>
      <w:r>
        <w:rPr>
          <w:rFonts w:ascii="Arial" w:eastAsiaTheme="minorEastAsia" w:hAnsi="Arial" w:cs="Arial"/>
          <w:i/>
          <w:iCs/>
          <w:color w:val="77787B"/>
          <w:spacing w:val="-37"/>
        </w:rPr>
        <w:t xml:space="preserve"> </w:t>
      </w:r>
      <w:r>
        <w:rPr>
          <w:rFonts w:ascii="Arial" w:eastAsiaTheme="minorEastAsia" w:hAnsi="Arial" w:cs="Arial"/>
          <w:i/>
          <w:iCs/>
          <w:color w:val="77787B"/>
        </w:rPr>
        <w:t>final</w:t>
      </w:r>
      <w:r>
        <w:rPr>
          <w:rFonts w:ascii="Arial" w:eastAsiaTheme="minorEastAsia" w:hAnsi="Arial" w:cs="Arial"/>
          <w:i/>
          <w:iCs/>
          <w:color w:val="77787B"/>
          <w:spacing w:val="-37"/>
        </w:rPr>
        <w:t xml:space="preserve"> </w:t>
      </w:r>
      <w:r>
        <w:rPr>
          <w:rFonts w:ascii="Arial" w:eastAsiaTheme="minorEastAsia" w:hAnsi="Arial" w:cs="Arial"/>
          <w:i/>
          <w:iCs/>
          <w:color w:val="77787B"/>
        </w:rPr>
        <w:t>assembly:</w:t>
      </w:r>
      <w:r>
        <w:rPr>
          <w:rFonts w:ascii="Arial" w:eastAsiaTheme="minorEastAsia" w:hAnsi="Arial" w:cs="Arial"/>
          <w:i/>
          <w:iCs/>
          <w:color w:val="77787B"/>
          <w:spacing w:val="-37"/>
        </w:rPr>
        <w:t xml:space="preserve"> </w:t>
      </w:r>
      <w:r>
        <w:rPr>
          <w:rFonts w:ascii="Arial" w:eastAsiaTheme="minorEastAsia" w:hAnsi="Arial" w:cs="Arial"/>
          <w:i/>
          <w:iCs/>
          <w:color w:val="77787B"/>
        </w:rPr>
        <w:t>a</w:t>
      </w:r>
      <w:r>
        <w:rPr>
          <w:rFonts w:ascii="Arial" w:eastAsiaTheme="minorEastAsia" w:hAnsi="Arial" w:cs="Arial"/>
          <w:i/>
          <w:iCs/>
          <w:color w:val="77787B"/>
          <w:spacing w:val="-37"/>
        </w:rPr>
        <w:t xml:space="preserve"> </w:t>
      </w:r>
      <w:r>
        <w:rPr>
          <w:rFonts w:ascii="Arial" w:eastAsiaTheme="minorEastAsia" w:hAnsi="Arial" w:cs="Arial"/>
          <w:i/>
          <w:iCs/>
          <w:color w:val="77787B"/>
        </w:rPr>
        <w:t>very</w:t>
      </w:r>
      <w:r>
        <w:rPr>
          <w:rFonts w:ascii="Arial" w:eastAsiaTheme="minorEastAsia" w:hAnsi="Arial" w:cs="Arial"/>
          <w:i/>
          <w:iCs/>
          <w:color w:val="77787B"/>
          <w:spacing w:val="-37"/>
        </w:rPr>
        <w:t xml:space="preserve"> </w:t>
      </w:r>
      <w:r>
        <w:rPr>
          <w:rFonts w:ascii="Arial" w:eastAsiaTheme="minorEastAsia" w:hAnsi="Arial" w:cs="Arial"/>
          <w:i/>
          <w:iCs/>
          <w:color w:val="77787B"/>
        </w:rPr>
        <w:t>broad band</w:t>
      </w:r>
      <w:r>
        <w:rPr>
          <w:rFonts w:ascii="Arial" w:eastAsiaTheme="minorEastAsia" w:hAnsi="Arial" w:cs="Arial"/>
          <w:i/>
          <w:iCs/>
          <w:color w:val="77787B"/>
          <w:spacing w:val="-27"/>
        </w:rPr>
        <w:t xml:space="preserve"> </w:t>
      </w:r>
      <w:r>
        <w:rPr>
          <w:rFonts w:ascii="Arial" w:eastAsiaTheme="minorEastAsia" w:hAnsi="Arial" w:cs="Arial"/>
          <w:i/>
          <w:iCs/>
          <w:color w:val="77787B"/>
          <w:spacing w:val="-3"/>
        </w:rPr>
        <w:t>sensor,</w:t>
      </w:r>
      <w:r>
        <w:rPr>
          <w:rFonts w:ascii="Arial" w:eastAsiaTheme="minorEastAsia" w:hAnsi="Arial" w:cs="Arial"/>
          <w:i/>
          <w:iCs/>
          <w:color w:val="77787B"/>
          <w:spacing w:val="-26"/>
        </w:rPr>
        <w:t xml:space="preserve"> </w:t>
      </w:r>
      <w:r>
        <w:rPr>
          <w:rFonts w:ascii="Arial" w:eastAsiaTheme="minorEastAsia" w:hAnsi="Arial" w:cs="Arial"/>
          <w:i/>
          <w:iCs/>
          <w:color w:val="77787B"/>
        </w:rPr>
        <w:t>three-legged</w:t>
      </w:r>
      <w:r>
        <w:rPr>
          <w:rFonts w:ascii="Arial" w:eastAsiaTheme="minorEastAsia" w:hAnsi="Arial" w:cs="Arial"/>
          <w:i/>
          <w:iCs/>
          <w:color w:val="77787B"/>
          <w:spacing w:val="-26"/>
        </w:rPr>
        <w:t xml:space="preserve"> </w:t>
      </w:r>
      <w:r>
        <w:rPr>
          <w:rFonts w:ascii="Arial" w:eastAsiaTheme="minorEastAsia" w:hAnsi="Arial" w:cs="Arial"/>
          <w:i/>
          <w:iCs/>
          <w:color w:val="77787B"/>
        </w:rPr>
        <w:t>leveling</w:t>
      </w:r>
      <w:r>
        <w:rPr>
          <w:rFonts w:ascii="Arial" w:eastAsiaTheme="minorEastAsia" w:hAnsi="Arial" w:cs="Arial"/>
          <w:i/>
          <w:iCs/>
          <w:color w:val="77787B"/>
          <w:spacing w:val="-27"/>
        </w:rPr>
        <w:t xml:space="preserve"> </w:t>
      </w:r>
      <w:r>
        <w:rPr>
          <w:rFonts w:ascii="Arial" w:eastAsiaTheme="minorEastAsia" w:hAnsi="Arial" w:cs="Arial"/>
          <w:i/>
          <w:iCs/>
          <w:color w:val="77787B"/>
        </w:rPr>
        <w:t>fixture</w:t>
      </w:r>
      <w:r>
        <w:rPr>
          <w:rFonts w:ascii="Arial" w:eastAsiaTheme="minorEastAsia" w:hAnsi="Arial" w:cs="Arial"/>
          <w:i/>
          <w:iCs/>
          <w:color w:val="77787B"/>
          <w:spacing w:val="-26"/>
        </w:rPr>
        <w:t xml:space="preserve"> </w:t>
      </w:r>
      <w:r>
        <w:rPr>
          <w:rFonts w:ascii="Arial" w:eastAsiaTheme="minorEastAsia" w:hAnsi="Arial" w:cs="Arial"/>
          <w:i/>
          <w:iCs/>
          <w:color w:val="77787B"/>
        </w:rPr>
        <w:t>to</w:t>
      </w:r>
      <w:r>
        <w:rPr>
          <w:rFonts w:ascii="Arial" w:eastAsiaTheme="minorEastAsia" w:hAnsi="Arial" w:cs="Arial"/>
          <w:i/>
          <w:iCs/>
          <w:color w:val="77787B"/>
          <w:spacing w:val="-26"/>
        </w:rPr>
        <w:t xml:space="preserve"> </w:t>
      </w:r>
      <w:r>
        <w:rPr>
          <w:rFonts w:ascii="Arial" w:eastAsiaTheme="minorEastAsia" w:hAnsi="Arial" w:cs="Arial"/>
          <w:i/>
          <w:iCs/>
          <w:color w:val="77787B"/>
        </w:rPr>
        <w:t>hold</w:t>
      </w:r>
      <w:r>
        <w:rPr>
          <w:rFonts w:ascii="Arial" w:eastAsiaTheme="minorEastAsia" w:hAnsi="Arial" w:cs="Arial"/>
          <w:i/>
          <w:iCs/>
          <w:color w:val="77787B"/>
          <w:spacing w:val="-27"/>
        </w:rPr>
        <w:t xml:space="preserve"> </w:t>
      </w:r>
      <w:r>
        <w:rPr>
          <w:rFonts w:ascii="Arial" w:eastAsiaTheme="minorEastAsia" w:hAnsi="Arial" w:cs="Arial"/>
          <w:i/>
          <w:iCs/>
          <w:color w:val="77787B"/>
        </w:rPr>
        <w:t>sensors, vacuum</w:t>
      </w:r>
      <w:r>
        <w:rPr>
          <w:rFonts w:ascii="Arial" w:eastAsiaTheme="minorEastAsia" w:hAnsi="Arial" w:cs="Arial"/>
          <w:i/>
          <w:iCs/>
          <w:color w:val="77787B"/>
          <w:spacing w:val="-9"/>
        </w:rPr>
        <w:t xml:space="preserve"> </w:t>
      </w:r>
      <w:r>
        <w:rPr>
          <w:rFonts w:ascii="Arial" w:eastAsiaTheme="minorEastAsia" w:hAnsi="Arial" w:cs="Arial"/>
          <w:i/>
          <w:iCs/>
          <w:color w:val="77787B"/>
        </w:rPr>
        <w:t>vessel</w:t>
      </w:r>
    </w:p>
    <w:p w:rsidR="00000000" w:rsidRDefault="009E7F48">
      <w:pPr>
        <w:pStyle w:val="BodyText"/>
        <w:kinsoku w:val="0"/>
        <w:overflowPunct w:val="0"/>
        <w:spacing w:before="121" w:line="285" w:lineRule="auto"/>
        <w:ind w:left="341" w:right="639"/>
        <w:rPr>
          <w:rFonts w:ascii="Arial" w:eastAsiaTheme="minorEastAsia" w:hAnsi="Arial" w:cs="Arial"/>
          <w:i/>
          <w:iCs/>
          <w:color w:val="77787B"/>
        </w:rPr>
        <w:sectPr w:rsidR="00000000">
          <w:type w:val="continuous"/>
          <w:pgSz w:w="12240" w:h="15840"/>
          <w:pgMar w:top="920" w:right="400" w:bottom="280" w:left="560" w:header="720" w:footer="720" w:gutter="0"/>
          <w:cols w:num="2" w:space="720" w:equalWidth="0">
            <w:col w:w="5247" w:space="250"/>
            <w:col w:w="5783"/>
          </w:cols>
          <w:noEndnote/>
        </w:sectPr>
      </w:pPr>
    </w:p>
    <w:p w:rsidR="00000000" w:rsidRDefault="009E7F48">
      <w:pPr>
        <w:pStyle w:val="BodyText"/>
        <w:kinsoku w:val="0"/>
        <w:overflowPunct w:val="0"/>
        <w:rPr>
          <w:rFonts w:ascii="Arial" w:eastAsiaTheme="minorEastAsia" w:hAnsi="Arial" w:cs="Arial"/>
          <w:i/>
          <w:iCs/>
          <w:sz w:val="20"/>
          <w:szCs w:val="20"/>
        </w:rPr>
      </w:pPr>
    </w:p>
    <w:p w:rsidR="00000000" w:rsidRDefault="009E7F48">
      <w:pPr>
        <w:pStyle w:val="BodyText"/>
        <w:kinsoku w:val="0"/>
        <w:overflowPunct w:val="0"/>
        <w:spacing w:before="5"/>
        <w:rPr>
          <w:rFonts w:ascii="Arial" w:eastAsiaTheme="minorEastAsia" w:hAnsi="Arial" w:cs="Arial"/>
          <w:i/>
          <w:iCs/>
          <w:sz w:val="16"/>
          <w:szCs w:val="16"/>
        </w:rPr>
      </w:pPr>
    </w:p>
    <w:p w:rsidR="00000000" w:rsidRDefault="009E7F48">
      <w:pPr>
        <w:pStyle w:val="Heading2"/>
        <w:kinsoku w:val="0"/>
        <w:overflowPunct w:val="0"/>
        <w:spacing w:line="521" w:lineRule="exact"/>
        <w:rPr>
          <w:color w:val="E9A714"/>
        </w:rPr>
      </w:pPr>
      <w:r>
        <w:rPr>
          <w:color w:val="E9A714"/>
        </w:rPr>
        <w:t>Heat Flow and Physical Properties Probe</w:t>
      </w:r>
    </w:p>
    <w:p w:rsidR="00000000" w:rsidRDefault="009E7F48">
      <w:pPr>
        <w:pStyle w:val="BodyText"/>
        <w:kinsoku w:val="0"/>
        <w:overflowPunct w:val="0"/>
        <w:spacing w:before="23" w:line="213" w:lineRule="auto"/>
        <w:ind w:left="100" w:right="462"/>
        <w:jc w:val="both"/>
        <w:rPr>
          <w:color w:val="231F20"/>
          <w:w w:val="105"/>
        </w:rPr>
      </w:pPr>
      <w:r>
        <w:rPr>
          <w:color w:val="231F20"/>
          <w:w w:val="105"/>
        </w:rPr>
        <w:t>InSight</w:t>
      </w:r>
      <w:r>
        <w:rPr>
          <w:rFonts w:hint="eastAsia"/>
          <w:color w:val="231F20"/>
          <w:w w:val="105"/>
        </w:rPr>
        <w:t>’</w:t>
      </w:r>
      <w:r>
        <w:rPr>
          <w:color w:val="231F20"/>
          <w:w w:val="105"/>
        </w:rPr>
        <w:t>s</w:t>
      </w:r>
      <w:r>
        <w:rPr>
          <w:color w:val="231F20"/>
          <w:spacing w:val="-31"/>
          <w:w w:val="105"/>
        </w:rPr>
        <w:t xml:space="preserve"> </w:t>
      </w:r>
      <w:r>
        <w:rPr>
          <w:color w:val="231F20"/>
          <w:w w:val="105"/>
        </w:rPr>
        <w:t>Heat</w:t>
      </w:r>
      <w:r>
        <w:rPr>
          <w:color w:val="231F20"/>
          <w:spacing w:val="-31"/>
          <w:w w:val="105"/>
        </w:rPr>
        <w:t xml:space="preserve"> </w:t>
      </w:r>
      <w:r>
        <w:rPr>
          <w:color w:val="231F20"/>
          <w:w w:val="105"/>
        </w:rPr>
        <w:t>Flow</w:t>
      </w:r>
      <w:r>
        <w:rPr>
          <w:color w:val="231F20"/>
          <w:spacing w:val="-30"/>
          <w:w w:val="105"/>
        </w:rPr>
        <w:t xml:space="preserve"> </w:t>
      </w:r>
      <w:r>
        <w:rPr>
          <w:color w:val="231F20"/>
          <w:w w:val="105"/>
        </w:rPr>
        <w:t>and</w:t>
      </w:r>
      <w:r>
        <w:rPr>
          <w:color w:val="231F20"/>
          <w:spacing w:val="-31"/>
          <w:w w:val="105"/>
        </w:rPr>
        <w:t xml:space="preserve"> </w:t>
      </w:r>
      <w:r>
        <w:rPr>
          <w:color w:val="231F20"/>
          <w:w w:val="105"/>
        </w:rPr>
        <w:t>Physical</w:t>
      </w:r>
      <w:r>
        <w:rPr>
          <w:color w:val="231F20"/>
          <w:spacing w:val="-30"/>
          <w:w w:val="105"/>
        </w:rPr>
        <w:t xml:space="preserve"> </w:t>
      </w:r>
      <w:r>
        <w:rPr>
          <w:color w:val="231F20"/>
          <w:w w:val="105"/>
        </w:rPr>
        <w:t>Properties</w:t>
      </w:r>
      <w:r>
        <w:rPr>
          <w:color w:val="231F20"/>
          <w:spacing w:val="-31"/>
          <w:w w:val="105"/>
        </w:rPr>
        <w:t xml:space="preserve"> </w:t>
      </w:r>
      <w:r>
        <w:rPr>
          <w:color w:val="231F20"/>
          <w:w w:val="105"/>
        </w:rPr>
        <w:t>Probe</w:t>
      </w:r>
      <w:r>
        <w:rPr>
          <w:color w:val="231F20"/>
          <w:spacing w:val="-31"/>
          <w:w w:val="105"/>
        </w:rPr>
        <w:t xml:space="preserve"> </w:t>
      </w:r>
      <w:r>
        <w:rPr>
          <w:color w:val="231F20"/>
          <w:w w:val="105"/>
        </w:rPr>
        <w:t>(HP3,</w:t>
      </w:r>
      <w:r>
        <w:rPr>
          <w:color w:val="231F20"/>
          <w:spacing w:val="-30"/>
          <w:w w:val="105"/>
        </w:rPr>
        <w:t xml:space="preserve"> </w:t>
      </w:r>
      <w:r>
        <w:rPr>
          <w:color w:val="231F20"/>
          <w:w w:val="105"/>
        </w:rPr>
        <w:t>pronounced</w:t>
      </w:r>
      <w:r>
        <w:rPr>
          <w:color w:val="231F20"/>
          <w:spacing w:val="-31"/>
          <w:w w:val="105"/>
        </w:rPr>
        <w:t xml:space="preserve"> </w:t>
      </w:r>
      <w:r>
        <w:rPr>
          <w:rFonts w:hint="eastAsia"/>
          <w:color w:val="231F20"/>
          <w:w w:val="105"/>
        </w:rPr>
        <w:t>“</w:t>
      </w:r>
      <w:r>
        <w:rPr>
          <w:color w:val="231F20"/>
          <w:w w:val="105"/>
        </w:rPr>
        <w:t>H-P</w:t>
      </w:r>
      <w:r>
        <w:rPr>
          <w:color w:val="231F20"/>
          <w:spacing w:val="-30"/>
          <w:w w:val="105"/>
        </w:rPr>
        <w:t xml:space="preserve"> </w:t>
      </w:r>
      <w:r>
        <w:rPr>
          <w:color w:val="231F20"/>
          <w:w w:val="105"/>
        </w:rPr>
        <w:t>cubed</w:t>
      </w:r>
      <w:r>
        <w:rPr>
          <w:rFonts w:hint="eastAsia"/>
          <w:color w:val="231F20"/>
          <w:w w:val="105"/>
        </w:rPr>
        <w:t>”</w:t>
      </w:r>
      <w:r>
        <w:rPr>
          <w:color w:val="231F20"/>
          <w:w w:val="105"/>
        </w:rPr>
        <w:t>)</w:t>
      </w:r>
      <w:r>
        <w:rPr>
          <w:color w:val="231F20"/>
          <w:spacing w:val="-31"/>
          <w:w w:val="105"/>
        </w:rPr>
        <w:t xml:space="preserve"> </w:t>
      </w:r>
      <w:r>
        <w:rPr>
          <w:color w:val="231F20"/>
          <w:w w:val="105"/>
        </w:rPr>
        <w:t>will</w:t>
      </w:r>
      <w:r>
        <w:rPr>
          <w:color w:val="231F20"/>
          <w:spacing w:val="-30"/>
          <w:w w:val="105"/>
        </w:rPr>
        <w:t xml:space="preserve"> </w:t>
      </w:r>
      <w:r>
        <w:rPr>
          <w:color w:val="231F20"/>
          <w:w w:val="105"/>
        </w:rPr>
        <w:t>use</w:t>
      </w:r>
      <w:r>
        <w:rPr>
          <w:color w:val="231F20"/>
          <w:spacing w:val="-31"/>
          <w:w w:val="105"/>
        </w:rPr>
        <w:t xml:space="preserve"> </w:t>
      </w:r>
      <w:r>
        <w:rPr>
          <w:color w:val="231F20"/>
          <w:w w:val="105"/>
        </w:rPr>
        <w:t>a</w:t>
      </w:r>
      <w:r>
        <w:rPr>
          <w:color w:val="231F20"/>
          <w:spacing w:val="-31"/>
          <w:w w:val="105"/>
        </w:rPr>
        <w:t xml:space="preserve"> </w:t>
      </w:r>
      <w:r>
        <w:rPr>
          <w:color w:val="231F20"/>
          <w:w w:val="105"/>
        </w:rPr>
        <w:t>self-hammering</w:t>
      </w:r>
      <w:r>
        <w:rPr>
          <w:color w:val="231F20"/>
          <w:spacing w:val="-30"/>
          <w:w w:val="105"/>
        </w:rPr>
        <w:t xml:space="preserve"> </w:t>
      </w:r>
      <w:r>
        <w:rPr>
          <w:color w:val="231F20"/>
          <w:w w:val="105"/>
        </w:rPr>
        <w:t>mechanical</w:t>
      </w:r>
      <w:r>
        <w:rPr>
          <w:color w:val="231F20"/>
          <w:spacing w:val="-31"/>
          <w:w w:val="105"/>
        </w:rPr>
        <w:t xml:space="preserve"> </w:t>
      </w:r>
      <w:r>
        <w:rPr>
          <w:color w:val="231F20"/>
          <w:w w:val="105"/>
        </w:rPr>
        <w:t>mole burrowing</w:t>
      </w:r>
      <w:r>
        <w:rPr>
          <w:color w:val="231F20"/>
          <w:spacing w:val="-17"/>
          <w:w w:val="105"/>
        </w:rPr>
        <w:t xml:space="preserve"> </w:t>
      </w:r>
      <w:r>
        <w:rPr>
          <w:color w:val="231F20"/>
          <w:w w:val="105"/>
        </w:rPr>
        <w:t>to</w:t>
      </w:r>
      <w:r>
        <w:rPr>
          <w:color w:val="231F20"/>
          <w:spacing w:val="-16"/>
          <w:w w:val="105"/>
        </w:rPr>
        <w:t xml:space="preserve"> </w:t>
      </w:r>
      <w:r>
        <w:rPr>
          <w:color w:val="231F20"/>
          <w:w w:val="105"/>
        </w:rPr>
        <w:t>a</w:t>
      </w:r>
      <w:r>
        <w:rPr>
          <w:color w:val="231F20"/>
          <w:spacing w:val="-16"/>
          <w:w w:val="105"/>
        </w:rPr>
        <w:t xml:space="preserve"> </w:t>
      </w:r>
      <w:r>
        <w:rPr>
          <w:color w:val="231F20"/>
          <w:w w:val="105"/>
        </w:rPr>
        <w:t>depth</w:t>
      </w:r>
      <w:r>
        <w:rPr>
          <w:color w:val="231F20"/>
          <w:spacing w:val="-16"/>
          <w:w w:val="105"/>
        </w:rPr>
        <w:t xml:space="preserve"> </w:t>
      </w:r>
      <w:r>
        <w:rPr>
          <w:color w:val="231F20"/>
          <w:w w:val="105"/>
        </w:rPr>
        <w:t>of</w:t>
      </w:r>
      <w:r>
        <w:rPr>
          <w:color w:val="231F20"/>
          <w:spacing w:val="-16"/>
          <w:w w:val="105"/>
        </w:rPr>
        <w:t xml:space="preserve"> </w:t>
      </w:r>
      <w:r>
        <w:rPr>
          <w:color w:val="231F20"/>
          <w:w w:val="105"/>
        </w:rPr>
        <w:t>10</w:t>
      </w:r>
      <w:r>
        <w:rPr>
          <w:color w:val="231F20"/>
          <w:spacing w:val="-17"/>
          <w:w w:val="105"/>
        </w:rPr>
        <w:t xml:space="preserve"> </w:t>
      </w:r>
      <w:r>
        <w:rPr>
          <w:color w:val="231F20"/>
          <w:w w:val="105"/>
        </w:rPr>
        <w:t>to</w:t>
      </w:r>
      <w:r>
        <w:rPr>
          <w:color w:val="231F20"/>
          <w:spacing w:val="-16"/>
          <w:w w:val="105"/>
        </w:rPr>
        <w:t xml:space="preserve"> </w:t>
      </w:r>
      <w:r>
        <w:rPr>
          <w:color w:val="231F20"/>
          <w:w w:val="105"/>
        </w:rPr>
        <w:t>16</w:t>
      </w:r>
      <w:r>
        <w:rPr>
          <w:color w:val="231F20"/>
          <w:spacing w:val="-16"/>
          <w:w w:val="105"/>
        </w:rPr>
        <w:t xml:space="preserve"> </w:t>
      </w:r>
      <w:r>
        <w:rPr>
          <w:color w:val="231F20"/>
          <w:w w:val="105"/>
        </w:rPr>
        <w:t>feet</w:t>
      </w:r>
      <w:r>
        <w:rPr>
          <w:color w:val="231F20"/>
          <w:spacing w:val="-16"/>
          <w:w w:val="105"/>
        </w:rPr>
        <w:t xml:space="preserve"> </w:t>
      </w:r>
      <w:r>
        <w:rPr>
          <w:color w:val="231F20"/>
          <w:w w:val="105"/>
        </w:rPr>
        <w:t>(3</w:t>
      </w:r>
      <w:r>
        <w:rPr>
          <w:color w:val="231F20"/>
          <w:spacing w:val="-16"/>
          <w:w w:val="105"/>
        </w:rPr>
        <w:t xml:space="preserve"> </w:t>
      </w:r>
      <w:r>
        <w:rPr>
          <w:color w:val="231F20"/>
          <w:w w:val="105"/>
        </w:rPr>
        <w:t>to</w:t>
      </w:r>
      <w:r>
        <w:rPr>
          <w:color w:val="231F20"/>
          <w:spacing w:val="-17"/>
          <w:w w:val="105"/>
        </w:rPr>
        <w:t xml:space="preserve"> </w:t>
      </w:r>
      <w:r>
        <w:rPr>
          <w:color w:val="231F20"/>
          <w:w w:val="105"/>
        </w:rPr>
        <w:t>5</w:t>
      </w:r>
      <w:r>
        <w:rPr>
          <w:color w:val="231F20"/>
          <w:spacing w:val="-16"/>
          <w:w w:val="105"/>
        </w:rPr>
        <w:t xml:space="preserve"> </w:t>
      </w:r>
      <w:r>
        <w:rPr>
          <w:color w:val="231F20"/>
          <w:w w:val="105"/>
        </w:rPr>
        <w:t>meters).</w:t>
      </w:r>
      <w:r>
        <w:rPr>
          <w:color w:val="231F20"/>
          <w:spacing w:val="-16"/>
          <w:w w:val="105"/>
        </w:rPr>
        <w:t xml:space="preserve"> </w:t>
      </w:r>
      <w:r>
        <w:rPr>
          <w:color w:val="231F20"/>
          <w:w w:val="105"/>
        </w:rPr>
        <w:t>Measurements</w:t>
      </w:r>
      <w:r>
        <w:rPr>
          <w:color w:val="231F20"/>
          <w:spacing w:val="-16"/>
          <w:w w:val="105"/>
        </w:rPr>
        <w:t xml:space="preserve"> </w:t>
      </w:r>
      <w:r>
        <w:rPr>
          <w:color w:val="231F20"/>
          <w:w w:val="105"/>
        </w:rPr>
        <w:t>by</w:t>
      </w:r>
      <w:r>
        <w:rPr>
          <w:color w:val="231F20"/>
          <w:spacing w:val="-16"/>
          <w:w w:val="105"/>
        </w:rPr>
        <w:t xml:space="preserve"> </w:t>
      </w:r>
      <w:r>
        <w:rPr>
          <w:color w:val="231F20"/>
          <w:w w:val="105"/>
        </w:rPr>
        <w:t>sensors</w:t>
      </w:r>
      <w:r>
        <w:rPr>
          <w:color w:val="231F20"/>
          <w:spacing w:val="-17"/>
          <w:w w:val="105"/>
        </w:rPr>
        <w:t xml:space="preserve"> </w:t>
      </w:r>
      <w:r>
        <w:rPr>
          <w:color w:val="231F20"/>
          <w:w w:val="105"/>
        </w:rPr>
        <w:t>on</w:t>
      </w:r>
      <w:r>
        <w:rPr>
          <w:color w:val="231F20"/>
          <w:spacing w:val="-16"/>
          <w:w w:val="105"/>
        </w:rPr>
        <w:t xml:space="preserve"> </w:t>
      </w:r>
      <w:r>
        <w:rPr>
          <w:color w:val="231F20"/>
          <w:w w:val="105"/>
        </w:rPr>
        <w:t>the</w:t>
      </w:r>
      <w:r>
        <w:rPr>
          <w:color w:val="231F20"/>
          <w:spacing w:val="-16"/>
          <w:w w:val="105"/>
        </w:rPr>
        <w:t xml:space="preserve"> </w:t>
      </w:r>
      <w:r>
        <w:rPr>
          <w:color w:val="231F20"/>
          <w:w w:val="105"/>
        </w:rPr>
        <w:t>mole</w:t>
      </w:r>
      <w:r>
        <w:rPr>
          <w:color w:val="231F20"/>
          <w:spacing w:val="-16"/>
          <w:w w:val="105"/>
        </w:rPr>
        <w:t xml:space="preserve"> </w:t>
      </w:r>
      <w:r>
        <w:rPr>
          <w:color w:val="231F20"/>
          <w:w w:val="105"/>
        </w:rPr>
        <w:t>and</w:t>
      </w:r>
      <w:r>
        <w:rPr>
          <w:color w:val="231F20"/>
          <w:spacing w:val="-16"/>
          <w:w w:val="105"/>
        </w:rPr>
        <w:t xml:space="preserve"> </w:t>
      </w:r>
      <w:r>
        <w:rPr>
          <w:color w:val="231F20"/>
          <w:w w:val="105"/>
        </w:rPr>
        <w:t>on</w:t>
      </w:r>
      <w:r>
        <w:rPr>
          <w:color w:val="231F20"/>
          <w:spacing w:val="-17"/>
          <w:w w:val="105"/>
        </w:rPr>
        <w:t xml:space="preserve"> </w:t>
      </w:r>
      <w:r>
        <w:rPr>
          <w:color w:val="231F20"/>
          <w:w w:val="105"/>
        </w:rPr>
        <w:t>a</w:t>
      </w:r>
      <w:r>
        <w:rPr>
          <w:color w:val="231F20"/>
          <w:spacing w:val="-16"/>
          <w:w w:val="105"/>
        </w:rPr>
        <w:t xml:space="preserve"> </w:t>
      </w:r>
      <w:r>
        <w:rPr>
          <w:color w:val="231F20"/>
          <w:w w:val="105"/>
        </w:rPr>
        <w:t>science</w:t>
      </w:r>
      <w:r>
        <w:rPr>
          <w:color w:val="231F20"/>
          <w:spacing w:val="-16"/>
          <w:w w:val="105"/>
        </w:rPr>
        <w:t xml:space="preserve"> </w:t>
      </w:r>
      <w:r>
        <w:rPr>
          <w:color w:val="231F20"/>
          <w:w w:val="105"/>
        </w:rPr>
        <w:t>tether</w:t>
      </w:r>
      <w:r>
        <w:rPr>
          <w:color w:val="231F20"/>
          <w:spacing w:val="-16"/>
          <w:w w:val="105"/>
        </w:rPr>
        <w:t xml:space="preserve"> </w:t>
      </w:r>
      <w:r>
        <w:rPr>
          <w:color w:val="231F20"/>
          <w:w w:val="105"/>
        </w:rPr>
        <w:t>from</w:t>
      </w:r>
      <w:r>
        <w:rPr>
          <w:color w:val="231F20"/>
          <w:spacing w:val="-16"/>
          <w:w w:val="105"/>
        </w:rPr>
        <w:t xml:space="preserve"> </w:t>
      </w:r>
      <w:r>
        <w:rPr>
          <w:color w:val="231F20"/>
          <w:w w:val="105"/>
        </w:rPr>
        <w:t>the mole</w:t>
      </w:r>
      <w:r>
        <w:rPr>
          <w:color w:val="231F20"/>
          <w:spacing w:val="-13"/>
          <w:w w:val="105"/>
        </w:rPr>
        <w:t xml:space="preserve"> </w:t>
      </w:r>
      <w:r>
        <w:rPr>
          <w:color w:val="231F20"/>
          <w:w w:val="105"/>
        </w:rPr>
        <w:t>to</w:t>
      </w:r>
      <w:r>
        <w:rPr>
          <w:color w:val="231F20"/>
          <w:spacing w:val="-13"/>
          <w:w w:val="105"/>
        </w:rPr>
        <w:t xml:space="preserve"> </w:t>
      </w:r>
      <w:r>
        <w:rPr>
          <w:color w:val="231F20"/>
          <w:w w:val="105"/>
        </w:rPr>
        <w:t>the</w:t>
      </w:r>
      <w:r>
        <w:rPr>
          <w:color w:val="231F20"/>
          <w:spacing w:val="-12"/>
          <w:w w:val="105"/>
        </w:rPr>
        <w:t xml:space="preserve"> </w:t>
      </w:r>
      <w:r>
        <w:rPr>
          <w:color w:val="231F20"/>
          <w:w w:val="105"/>
        </w:rPr>
        <w:t>surface</w:t>
      </w:r>
      <w:r>
        <w:rPr>
          <w:color w:val="231F20"/>
          <w:spacing w:val="-13"/>
          <w:w w:val="105"/>
        </w:rPr>
        <w:t xml:space="preserve"> </w:t>
      </w:r>
      <w:r>
        <w:rPr>
          <w:color w:val="231F20"/>
          <w:w w:val="105"/>
        </w:rPr>
        <w:t>will</w:t>
      </w:r>
      <w:r>
        <w:rPr>
          <w:color w:val="231F20"/>
          <w:spacing w:val="-12"/>
          <w:w w:val="105"/>
        </w:rPr>
        <w:t xml:space="preserve"> </w:t>
      </w:r>
      <w:r>
        <w:rPr>
          <w:color w:val="231F20"/>
          <w:w w:val="105"/>
        </w:rPr>
        <w:t>yield</w:t>
      </w:r>
      <w:r>
        <w:rPr>
          <w:color w:val="231F20"/>
          <w:spacing w:val="-13"/>
          <w:w w:val="105"/>
        </w:rPr>
        <w:t xml:space="preserve"> </w:t>
      </w:r>
      <w:r>
        <w:rPr>
          <w:color w:val="231F20"/>
          <w:w w:val="105"/>
        </w:rPr>
        <w:t>the</w:t>
      </w:r>
      <w:r>
        <w:rPr>
          <w:color w:val="231F20"/>
          <w:spacing w:val="-13"/>
          <w:w w:val="105"/>
        </w:rPr>
        <w:t xml:space="preserve"> </w:t>
      </w:r>
      <w:r>
        <w:rPr>
          <w:color w:val="231F20"/>
          <w:w w:val="105"/>
        </w:rPr>
        <w:t>first</w:t>
      </w:r>
      <w:r>
        <w:rPr>
          <w:color w:val="231F20"/>
          <w:spacing w:val="-12"/>
          <w:w w:val="105"/>
        </w:rPr>
        <w:t xml:space="preserve"> </w:t>
      </w:r>
      <w:r>
        <w:rPr>
          <w:color w:val="231F20"/>
          <w:w w:val="105"/>
        </w:rPr>
        <w:t>precise</w:t>
      </w:r>
      <w:r>
        <w:rPr>
          <w:color w:val="231F20"/>
          <w:spacing w:val="-13"/>
          <w:w w:val="105"/>
        </w:rPr>
        <w:t xml:space="preserve"> </w:t>
      </w:r>
      <w:r>
        <w:rPr>
          <w:color w:val="231F20"/>
          <w:w w:val="105"/>
        </w:rPr>
        <w:t>determination</w:t>
      </w:r>
      <w:r>
        <w:rPr>
          <w:color w:val="231F20"/>
          <w:spacing w:val="-12"/>
          <w:w w:val="105"/>
        </w:rPr>
        <w:t xml:space="preserve"> </w:t>
      </w:r>
      <w:r>
        <w:rPr>
          <w:color w:val="231F20"/>
          <w:w w:val="105"/>
        </w:rPr>
        <w:t>of</w:t>
      </w:r>
      <w:r>
        <w:rPr>
          <w:color w:val="231F20"/>
          <w:spacing w:val="-13"/>
          <w:w w:val="105"/>
        </w:rPr>
        <w:t xml:space="preserve"> </w:t>
      </w:r>
      <w:r>
        <w:rPr>
          <w:color w:val="231F20"/>
          <w:w w:val="105"/>
        </w:rPr>
        <w:t>the</w:t>
      </w:r>
      <w:r>
        <w:rPr>
          <w:color w:val="231F20"/>
          <w:spacing w:val="-12"/>
          <w:w w:val="105"/>
        </w:rPr>
        <w:t xml:space="preserve"> </w:t>
      </w:r>
      <w:r>
        <w:rPr>
          <w:color w:val="231F20"/>
          <w:w w:val="105"/>
        </w:rPr>
        <w:t>amount</w:t>
      </w:r>
      <w:r>
        <w:rPr>
          <w:color w:val="231F20"/>
          <w:spacing w:val="-13"/>
          <w:w w:val="105"/>
        </w:rPr>
        <w:t xml:space="preserve"> </w:t>
      </w:r>
      <w:r>
        <w:rPr>
          <w:color w:val="231F20"/>
          <w:w w:val="105"/>
        </w:rPr>
        <w:t>of</w:t>
      </w:r>
      <w:r>
        <w:rPr>
          <w:color w:val="231F20"/>
          <w:spacing w:val="-13"/>
          <w:w w:val="105"/>
        </w:rPr>
        <w:t xml:space="preserve"> </w:t>
      </w:r>
      <w:r>
        <w:rPr>
          <w:color w:val="231F20"/>
          <w:w w:val="105"/>
        </w:rPr>
        <w:t>heat</w:t>
      </w:r>
      <w:r>
        <w:rPr>
          <w:color w:val="231F20"/>
          <w:spacing w:val="-12"/>
          <w:w w:val="105"/>
        </w:rPr>
        <w:t xml:space="preserve"> </w:t>
      </w:r>
      <w:r>
        <w:rPr>
          <w:color w:val="231F20"/>
          <w:w w:val="105"/>
        </w:rPr>
        <w:t>escaping</w:t>
      </w:r>
      <w:r>
        <w:rPr>
          <w:color w:val="231F20"/>
          <w:spacing w:val="-13"/>
          <w:w w:val="105"/>
        </w:rPr>
        <w:t xml:space="preserve"> </w:t>
      </w:r>
      <w:r>
        <w:rPr>
          <w:color w:val="231F20"/>
          <w:w w:val="105"/>
        </w:rPr>
        <w:t>from</w:t>
      </w:r>
      <w:r>
        <w:rPr>
          <w:color w:val="231F20"/>
          <w:spacing w:val="-12"/>
          <w:w w:val="105"/>
        </w:rPr>
        <w:t xml:space="preserve"> </w:t>
      </w:r>
      <w:r>
        <w:rPr>
          <w:color w:val="231F20"/>
          <w:w w:val="105"/>
        </w:rPr>
        <w:t>the</w:t>
      </w:r>
      <w:r>
        <w:rPr>
          <w:color w:val="231F20"/>
          <w:spacing w:val="-13"/>
          <w:w w:val="105"/>
        </w:rPr>
        <w:t xml:space="preserve"> </w:t>
      </w:r>
      <w:r>
        <w:rPr>
          <w:color w:val="231F20"/>
          <w:w w:val="105"/>
        </w:rPr>
        <w:t>planet</w:t>
      </w:r>
      <w:r>
        <w:rPr>
          <w:rFonts w:hint="eastAsia"/>
          <w:color w:val="231F20"/>
          <w:w w:val="105"/>
        </w:rPr>
        <w:t>’</w:t>
      </w:r>
      <w:r>
        <w:rPr>
          <w:color w:val="231F20"/>
          <w:w w:val="105"/>
        </w:rPr>
        <w:t>s</w:t>
      </w:r>
      <w:r>
        <w:rPr>
          <w:color w:val="231F20"/>
          <w:spacing w:val="-12"/>
          <w:w w:val="105"/>
        </w:rPr>
        <w:t xml:space="preserve"> </w:t>
      </w:r>
      <w:r>
        <w:rPr>
          <w:color w:val="231F20"/>
          <w:w w:val="105"/>
        </w:rPr>
        <w:t>interior.</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00" w:right="313"/>
        <w:rPr>
          <w:color w:val="231F20"/>
          <w:w w:val="105"/>
        </w:rPr>
      </w:pPr>
      <w:r>
        <w:rPr>
          <w:color w:val="231F20"/>
          <w:w w:val="105"/>
        </w:rPr>
        <w:t>Heat</w:t>
      </w:r>
      <w:r>
        <w:rPr>
          <w:color w:val="231F20"/>
          <w:spacing w:val="-16"/>
          <w:w w:val="105"/>
        </w:rPr>
        <w:t xml:space="preserve"> </w:t>
      </w:r>
      <w:r>
        <w:rPr>
          <w:color w:val="231F20"/>
          <w:w w:val="105"/>
        </w:rPr>
        <w:t>flow</w:t>
      </w:r>
      <w:r>
        <w:rPr>
          <w:color w:val="231F20"/>
          <w:spacing w:val="-15"/>
          <w:w w:val="105"/>
        </w:rPr>
        <w:t xml:space="preserve"> </w:t>
      </w:r>
      <w:r>
        <w:rPr>
          <w:color w:val="231F20"/>
          <w:w w:val="105"/>
        </w:rPr>
        <w:t>is</w:t>
      </w:r>
      <w:r>
        <w:rPr>
          <w:color w:val="231F20"/>
          <w:spacing w:val="-16"/>
          <w:w w:val="105"/>
        </w:rPr>
        <w:t xml:space="preserve"> </w:t>
      </w:r>
      <w:r>
        <w:rPr>
          <w:color w:val="231F20"/>
          <w:w w:val="105"/>
        </w:rPr>
        <w:t>a</w:t>
      </w:r>
      <w:r>
        <w:rPr>
          <w:color w:val="231F20"/>
          <w:spacing w:val="-15"/>
          <w:w w:val="105"/>
        </w:rPr>
        <w:t xml:space="preserve"> </w:t>
      </w:r>
      <w:r>
        <w:rPr>
          <w:color w:val="231F20"/>
          <w:w w:val="105"/>
        </w:rPr>
        <w:t>vital</w:t>
      </w:r>
      <w:r>
        <w:rPr>
          <w:color w:val="231F20"/>
          <w:spacing w:val="-16"/>
          <w:w w:val="105"/>
        </w:rPr>
        <w:t xml:space="preserve"> </w:t>
      </w:r>
      <w:r>
        <w:rPr>
          <w:color w:val="231F20"/>
          <w:w w:val="105"/>
        </w:rPr>
        <w:t>sign</w:t>
      </w:r>
      <w:r>
        <w:rPr>
          <w:color w:val="231F20"/>
          <w:spacing w:val="-15"/>
          <w:w w:val="105"/>
        </w:rPr>
        <w:t xml:space="preserve"> </w:t>
      </w:r>
      <w:r>
        <w:rPr>
          <w:color w:val="231F20"/>
          <w:w w:val="105"/>
        </w:rPr>
        <w:t>of</w:t>
      </w:r>
      <w:r>
        <w:rPr>
          <w:color w:val="231F20"/>
          <w:spacing w:val="-16"/>
          <w:w w:val="105"/>
        </w:rPr>
        <w:t xml:space="preserve"> </w:t>
      </w:r>
      <w:r>
        <w:rPr>
          <w:color w:val="231F20"/>
          <w:w w:val="105"/>
        </w:rPr>
        <w:t>a</w:t>
      </w:r>
      <w:r>
        <w:rPr>
          <w:color w:val="231F20"/>
          <w:spacing w:val="-15"/>
          <w:w w:val="105"/>
        </w:rPr>
        <w:t xml:space="preserve"> </w:t>
      </w:r>
      <w:r>
        <w:rPr>
          <w:color w:val="231F20"/>
          <w:w w:val="105"/>
        </w:rPr>
        <w:t>planet.</w:t>
      </w:r>
      <w:r>
        <w:rPr>
          <w:color w:val="231F20"/>
          <w:spacing w:val="-16"/>
          <w:w w:val="105"/>
        </w:rPr>
        <w:t xml:space="preserve"> </w:t>
      </w:r>
      <w:r>
        <w:rPr>
          <w:color w:val="231F20"/>
          <w:w w:val="105"/>
        </w:rPr>
        <w:t>It</w:t>
      </w:r>
      <w:r>
        <w:rPr>
          <w:color w:val="231F20"/>
          <w:spacing w:val="-15"/>
          <w:w w:val="105"/>
        </w:rPr>
        <w:t xml:space="preserve"> </w:t>
      </w:r>
      <w:r>
        <w:rPr>
          <w:color w:val="231F20"/>
          <w:w w:val="105"/>
        </w:rPr>
        <w:t>carries</w:t>
      </w:r>
      <w:r>
        <w:rPr>
          <w:color w:val="231F20"/>
          <w:spacing w:val="-15"/>
          <w:w w:val="105"/>
        </w:rPr>
        <w:t xml:space="preserve"> </w:t>
      </w:r>
      <w:r>
        <w:rPr>
          <w:color w:val="231F20"/>
          <w:w w:val="105"/>
        </w:rPr>
        <w:t>information</w:t>
      </w:r>
      <w:r>
        <w:rPr>
          <w:color w:val="231F20"/>
          <w:spacing w:val="-16"/>
          <w:w w:val="105"/>
        </w:rPr>
        <w:t xml:space="preserve"> </w:t>
      </w:r>
      <w:r>
        <w:rPr>
          <w:color w:val="231F20"/>
          <w:w w:val="105"/>
        </w:rPr>
        <w:t>about</w:t>
      </w:r>
      <w:r>
        <w:rPr>
          <w:color w:val="231F20"/>
          <w:spacing w:val="-15"/>
          <w:w w:val="105"/>
        </w:rPr>
        <w:t xml:space="preserve"> </w:t>
      </w:r>
      <w:r>
        <w:rPr>
          <w:color w:val="231F20"/>
          <w:w w:val="105"/>
        </w:rPr>
        <w:t>the</w:t>
      </w:r>
      <w:r>
        <w:rPr>
          <w:color w:val="231F20"/>
          <w:spacing w:val="-16"/>
          <w:w w:val="105"/>
        </w:rPr>
        <w:t xml:space="preserve"> </w:t>
      </w:r>
      <w:r>
        <w:rPr>
          <w:color w:val="231F20"/>
          <w:w w:val="105"/>
        </w:rPr>
        <w:t>interior</w:t>
      </w:r>
      <w:r>
        <w:rPr>
          <w:color w:val="231F20"/>
          <w:spacing w:val="-15"/>
          <w:w w:val="105"/>
        </w:rPr>
        <w:t xml:space="preserve"> </w:t>
      </w:r>
      <w:r>
        <w:rPr>
          <w:color w:val="231F20"/>
          <w:w w:val="105"/>
        </w:rPr>
        <w:t>heat</w:t>
      </w:r>
      <w:r>
        <w:rPr>
          <w:color w:val="231F20"/>
          <w:spacing w:val="-16"/>
          <w:w w:val="105"/>
        </w:rPr>
        <w:t xml:space="preserve"> </w:t>
      </w:r>
      <w:r>
        <w:rPr>
          <w:color w:val="231F20"/>
          <w:w w:val="105"/>
        </w:rPr>
        <w:t>engine</w:t>
      </w:r>
      <w:r>
        <w:rPr>
          <w:color w:val="231F20"/>
          <w:spacing w:val="-15"/>
          <w:w w:val="105"/>
        </w:rPr>
        <w:t xml:space="preserve"> </w:t>
      </w:r>
      <w:r>
        <w:rPr>
          <w:color w:val="231F20"/>
          <w:w w:val="105"/>
        </w:rPr>
        <w:t>that</w:t>
      </w:r>
      <w:r>
        <w:rPr>
          <w:color w:val="231F20"/>
          <w:spacing w:val="-16"/>
          <w:w w:val="105"/>
        </w:rPr>
        <w:t xml:space="preserve"> </w:t>
      </w:r>
      <w:r>
        <w:rPr>
          <w:color w:val="231F20"/>
          <w:w w:val="105"/>
        </w:rPr>
        <w:t>drives</w:t>
      </w:r>
      <w:r>
        <w:rPr>
          <w:color w:val="231F20"/>
          <w:spacing w:val="-15"/>
          <w:w w:val="105"/>
        </w:rPr>
        <w:t xml:space="preserve"> </w:t>
      </w:r>
      <w:r>
        <w:rPr>
          <w:color w:val="231F20"/>
          <w:w w:val="105"/>
        </w:rPr>
        <w:t>the</w:t>
      </w:r>
      <w:r>
        <w:rPr>
          <w:color w:val="231F20"/>
          <w:spacing w:val="-15"/>
          <w:w w:val="105"/>
        </w:rPr>
        <w:t xml:space="preserve"> </w:t>
      </w:r>
      <w:r>
        <w:rPr>
          <w:color w:val="231F20"/>
          <w:w w:val="105"/>
        </w:rPr>
        <w:t>planet</w:t>
      </w:r>
      <w:r>
        <w:rPr>
          <w:rFonts w:hint="eastAsia"/>
          <w:color w:val="231F20"/>
          <w:w w:val="105"/>
        </w:rPr>
        <w:t>’</w:t>
      </w:r>
      <w:r>
        <w:rPr>
          <w:color w:val="231F20"/>
          <w:w w:val="105"/>
        </w:rPr>
        <w:t>s</w:t>
      </w:r>
      <w:r>
        <w:rPr>
          <w:color w:val="231F20"/>
          <w:spacing w:val="-16"/>
          <w:w w:val="105"/>
        </w:rPr>
        <w:t xml:space="preserve"> </w:t>
      </w:r>
      <w:r>
        <w:rPr>
          <w:color w:val="231F20"/>
          <w:spacing w:val="-3"/>
          <w:w w:val="105"/>
        </w:rPr>
        <w:t>geology.</w:t>
      </w:r>
      <w:r>
        <w:rPr>
          <w:color w:val="231F20"/>
          <w:spacing w:val="-15"/>
          <w:w w:val="105"/>
        </w:rPr>
        <w:t xml:space="preserve"> </w:t>
      </w:r>
      <w:r>
        <w:rPr>
          <w:color w:val="231F20"/>
          <w:w w:val="105"/>
        </w:rPr>
        <w:t>Heat</w:t>
      </w:r>
      <w:r>
        <w:rPr>
          <w:color w:val="231F20"/>
          <w:spacing w:val="-16"/>
          <w:w w:val="105"/>
        </w:rPr>
        <w:t xml:space="preserve"> </w:t>
      </w:r>
      <w:r>
        <w:rPr>
          <w:color w:val="231F20"/>
          <w:w w:val="105"/>
        </w:rPr>
        <w:t>is the</w:t>
      </w:r>
      <w:r>
        <w:rPr>
          <w:color w:val="231F20"/>
          <w:spacing w:val="-21"/>
          <w:w w:val="105"/>
        </w:rPr>
        <w:t xml:space="preserve"> </w:t>
      </w:r>
      <w:r>
        <w:rPr>
          <w:color w:val="231F20"/>
          <w:w w:val="105"/>
        </w:rPr>
        <w:t>energy</w:t>
      </w:r>
      <w:r>
        <w:rPr>
          <w:color w:val="231F20"/>
          <w:spacing w:val="-20"/>
          <w:w w:val="105"/>
        </w:rPr>
        <w:t xml:space="preserve"> </w:t>
      </w:r>
      <w:r>
        <w:rPr>
          <w:color w:val="231F20"/>
          <w:w w:val="105"/>
        </w:rPr>
        <w:t>that</w:t>
      </w:r>
      <w:r>
        <w:rPr>
          <w:color w:val="231F20"/>
          <w:spacing w:val="-20"/>
          <w:w w:val="105"/>
        </w:rPr>
        <w:t xml:space="preserve"> </w:t>
      </w:r>
      <w:r>
        <w:rPr>
          <w:color w:val="231F20"/>
          <w:w w:val="105"/>
        </w:rPr>
        <w:t>powers</w:t>
      </w:r>
      <w:r>
        <w:rPr>
          <w:color w:val="231F20"/>
          <w:spacing w:val="-20"/>
          <w:w w:val="105"/>
        </w:rPr>
        <w:t xml:space="preserve"> </w:t>
      </w:r>
      <w:r>
        <w:rPr>
          <w:color w:val="231F20"/>
          <w:w w:val="105"/>
        </w:rPr>
        <w:t>planetary</w:t>
      </w:r>
      <w:r>
        <w:rPr>
          <w:color w:val="231F20"/>
          <w:spacing w:val="-20"/>
          <w:w w:val="105"/>
        </w:rPr>
        <w:t xml:space="preserve"> </w:t>
      </w:r>
      <w:r>
        <w:rPr>
          <w:color w:val="231F20"/>
          <w:w w:val="105"/>
        </w:rPr>
        <w:t>evolution,</w:t>
      </w:r>
      <w:r>
        <w:rPr>
          <w:color w:val="231F20"/>
          <w:spacing w:val="-20"/>
          <w:w w:val="105"/>
        </w:rPr>
        <w:t xml:space="preserve"> </w:t>
      </w:r>
      <w:r>
        <w:rPr>
          <w:color w:val="231F20"/>
          <w:w w:val="105"/>
        </w:rPr>
        <w:t>shaping</w:t>
      </w:r>
      <w:r>
        <w:rPr>
          <w:color w:val="231F20"/>
          <w:spacing w:val="-20"/>
          <w:w w:val="105"/>
        </w:rPr>
        <w:t xml:space="preserve"> </w:t>
      </w:r>
      <w:r>
        <w:rPr>
          <w:color w:val="231F20"/>
          <w:w w:val="105"/>
        </w:rPr>
        <w:t>the</w:t>
      </w:r>
      <w:r>
        <w:rPr>
          <w:color w:val="231F20"/>
          <w:spacing w:val="-20"/>
          <w:w w:val="105"/>
        </w:rPr>
        <w:t xml:space="preserve"> </w:t>
      </w:r>
      <w:r>
        <w:rPr>
          <w:color w:val="231F20"/>
          <w:w w:val="105"/>
        </w:rPr>
        <w:t>mountains</w:t>
      </w:r>
      <w:r>
        <w:rPr>
          <w:color w:val="231F20"/>
          <w:spacing w:val="-21"/>
          <w:w w:val="105"/>
        </w:rPr>
        <w:t xml:space="preserve"> </w:t>
      </w:r>
      <w:r>
        <w:rPr>
          <w:color w:val="231F20"/>
          <w:w w:val="105"/>
        </w:rPr>
        <w:t>and</w:t>
      </w:r>
      <w:r>
        <w:rPr>
          <w:color w:val="231F20"/>
          <w:spacing w:val="-20"/>
          <w:w w:val="105"/>
        </w:rPr>
        <w:t xml:space="preserve"> </w:t>
      </w:r>
      <w:r>
        <w:rPr>
          <w:color w:val="231F20"/>
          <w:w w:val="105"/>
        </w:rPr>
        <w:t>canyons</w:t>
      </w:r>
      <w:r>
        <w:rPr>
          <w:color w:val="231F20"/>
          <w:spacing w:val="-20"/>
          <w:w w:val="105"/>
        </w:rPr>
        <w:t xml:space="preserve"> </w:t>
      </w:r>
      <w:r>
        <w:rPr>
          <w:color w:val="231F20"/>
          <w:w w:val="105"/>
        </w:rPr>
        <w:t>of</w:t>
      </w:r>
      <w:r>
        <w:rPr>
          <w:color w:val="231F20"/>
          <w:spacing w:val="-20"/>
          <w:w w:val="105"/>
        </w:rPr>
        <w:t xml:space="preserve"> </w:t>
      </w:r>
      <w:r>
        <w:rPr>
          <w:color w:val="231F20"/>
          <w:w w:val="105"/>
        </w:rPr>
        <w:t>the</w:t>
      </w:r>
      <w:r>
        <w:rPr>
          <w:color w:val="231F20"/>
          <w:spacing w:val="-20"/>
          <w:w w:val="105"/>
        </w:rPr>
        <w:t xml:space="preserve"> </w:t>
      </w:r>
      <w:r>
        <w:rPr>
          <w:color w:val="231F20"/>
          <w:w w:val="105"/>
        </w:rPr>
        <w:t>surface.</w:t>
      </w:r>
      <w:r>
        <w:rPr>
          <w:color w:val="231F20"/>
          <w:spacing w:val="-20"/>
          <w:w w:val="105"/>
        </w:rPr>
        <w:t xml:space="preserve"> </w:t>
      </w:r>
      <w:r>
        <w:rPr>
          <w:color w:val="231F20"/>
          <w:w w:val="105"/>
        </w:rPr>
        <w:t>A</w:t>
      </w:r>
      <w:r>
        <w:rPr>
          <w:color w:val="231F20"/>
          <w:spacing w:val="-20"/>
          <w:w w:val="105"/>
        </w:rPr>
        <w:t xml:space="preserve"> </w:t>
      </w:r>
      <w:r>
        <w:rPr>
          <w:color w:val="231F20"/>
          <w:w w:val="105"/>
        </w:rPr>
        <w:t>planet</w:t>
      </w:r>
      <w:r>
        <w:rPr>
          <w:rFonts w:hint="eastAsia"/>
          <w:color w:val="231F20"/>
          <w:w w:val="105"/>
        </w:rPr>
        <w:t>’</w:t>
      </w:r>
      <w:r>
        <w:rPr>
          <w:color w:val="231F20"/>
          <w:w w:val="105"/>
        </w:rPr>
        <w:t>s</w:t>
      </w:r>
      <w:r>
        <w:rPr>
          <w:color w:val="231F20"/>
          <w:spacing w:val="-20"/>
          <w:w w:val="105"/>
        </w:rPr>
        <w:t xml:space="preserve"> </w:t>
      </w:r>
      <w:r>
        <w:rPr>
          <w:color w:val="231F20"/>
          <w:w w:val="105"/>
        </w:rPr>
        <w:t>interior</w:t>
      </w:r>
      <w:r>
        <w:rPr>
          <w:color w:val="231F20"/>
          <w:spacing w:val="-21"/>
          <w:w w:val="105"/>
        </w:rPr>
        <w:t xml:space="preserve"> </w:t>
      </w:r>
      <w:r>
        <w:rPr>
          <w:color w:val="231F20"/>
          <w:w w:val="105"/>
        </w:rPr>
        <w:t>heat</w:t>
      </w:r>
      <w:r>
        <w:rPr>
          <w:color w:val="231F20"/>
          <w:spacing w:val="-20"/>
          <w:w w:val="105"/>
        </w:rPr>
        <w:t xml:space="preserve"> </w:t>
      </w:r>
      <w:r>
        <w:rPr>
          <w:color w:val="231F20"/>
          <w:w w:val="105"/>
        </w:rPr>
        <w:t>affects how primordial ingredients of planetary formation form layers and how volatile components, such as water molecules, are released</w:t>
      </w:r>
      <w:r>
        <w:rPr>
          <w:color w:val="231F20"/>
          <w:spacing w:val="-22"/>
          <w:w w:val="105"/>
        </w:rPr>
        <w:t xml:space="preserve"> </w:t>
      </w:r>
      <w:r>
        <w:rPr>
          <w:color w:val="231F20"/>
          <w:w w:val="105"/>
        </w:rPr>
        <w:t>to</w:t>
      </w:r>
      <w:r>
        <w:rPr>
          <w:color w:val="231F20"/>
          <w:spacing w:val="-22"/>
          <w:w w:val="105"/>
        </w:rPr>
        <w:t xml:space="preserve"> </w:t>
      </w:r>
      <w:r>
        <w:rPr>
          <w:color w:val="231F20"/>
          <w:w w:val="105"/>
        </w:rPr>
        <w:t>the</w:t>
      </w:r>
      <w:r>
        <w:rPr>
          <w:color w:val="231F20"/>
          <w:spacing w:val="-22"/>
          <w:w w:val="105"/>
        </w:rPr>
        <w:t xml:space="preserve"> </w:t>
      </w:r>
      <w:r>
        <w:rPr>
          <w:color w:val="231F20"/>
          <w:w w:val="105"/>
        </w:rPr>
        <w:t>surface</w:t>
      </w:r>
      <w:r>
        <w:rPr>
          <w:color w:val="231F20"/>
          <w:spacing w:val="-22"/>
          <w:w w:val="105"/>
        </w:rPr>
        <w:t xml:space="preserve"> </w:t>
      </w:r>
      <w:r>
        <w:rPr>
          <w:color w:val="231F20"/>
          <w:w w:val="105"/>
        </w:rPr>
        <w:t>or</w:t>
      </w:r>
      <w:r>
        <w:rPr>
          <w:color w:val="231F20"/>
          <w:spacing w:val="-22"/>
          <w:w w:val="105"/>
        </w:rPr>
        <w:t xml:space="preserve"> </w:t>
      </w:r>
      <w:r>
        <w:rPr>
          <w:color w:val="231F20"/>
          <w:w w:val="105"/>
        </w:rPr>
        <w:t>atmosphere.</w:t>
      </w:r>
      <w:r>
        <w:rPr>
          <w:color w:val="231F20"/>
          <w:spacing w:val="-21"/>
          <w:w w:val="105"/>
        </w:rPr>
        <w:t xml:space="preserve"> </w:t>
      </w:r>
      <w:r>
        <w:rPr>
          <w:color w:val="231F20"/>
          <w:w w:val="105"/>
        </w:rPr>
        <w:t>Determining</w:t>
      </w:r>
      <w:r>
        <w:rPr>
          <w:color w:val="231F20"/>
          <w:spacing w:val="-22"/>
          <w:w w:val="105"/>
        </w:rPr>
        <w:t xml:space="preserve"> </w:t>
      </w:r>
      <w:r>
        <w:rPr>
          <w:color w:val="231F20"/>
          <w:w w:val="105"/>
        </w:rPr>
        <w:t>modern</w:t>
      </w:r>
      <w:r>
        <w:rPr>
          <w:color w:val="231F20"/>
          <w:spacing w:val="-22"/>
          <w:w w:val="105"/>
        </w:rPr>
        <w:t xml:space="preserve"> </w:t>
      </w:r>
      <w:r>
        <w:rPr>
          <w:color w:val="231F20"/>
          <w:w w:val="105"/>
        </w:rPr>
        <w:t>temperature</w:t>
      </w:r>
      <w:r>
        <w:rPr>
          <w:color w:val="231F20"/>
          <w:spacing w:val="-22"/>
          <w:w w:val="105"/>
        </w:rPr>
        <w:t xml:space="preserve"> </w:t>
      </w:r>
      <w:r>
        <w:rPr>
          <w:color w:val="231F20"/>
          <w:w w:val="105"/>
        </w:rPr>
        <w:t>flux</w:t>
      </w:r>
      <w:r>
        <w:rPr>
          <w:color w:val="231F20"/>
          <w:spacing w:val="-22"/>
          <w:w w:val="105"/>
        </w:rPr>
        <w:t xml:space="preserve"> </w:t>
      </w:r>
      <w:r>
        <w:rPr>
          <w:color w:val="231F20"/>
          <w:w w:val="105"/>
        </w:rPr>
        <w:t>will</w:t>
      </w:r>
      <w:r>
        <w:rPr>
          <w:color w:val="231F20"/>
          <w:spacing w:val="-21"/>
          <w:w w:val="105"/>
        </w:rPr>
        <w:t xml:space="preserve"> </w:t>
      </w:r>
      <w:r>
        <w:rPr>
          <w:color w:val="231F20"/>
          <w:w w:val="105"/>
        </w:rPr>
        <w:t>help</w:t>
      </w:r>
      <w:r>
        <w:rPr>
          <w:color w:val="231F20"/>
          <w:spacing w:val="-22"/>
          <w:w w:val="105"/>
        </w:rPr>
        <w:t xml:space="preserve"> </w:t>
      </w:r>
      <w:r>
        <w:rPr>
          <w:color w:val="231F20"/>
          <w:w w:val="105"/>
        </w:rPr>
        <w:t>scientists</w:t>
      </w:r>
      <w:r>
        <w:rPr>
          <w:color w:val="231F20"/>
          <w:spacing w:val="-22"/>
          <w:w w:val="105"/>
        </w:rPr>
        <w:t xml:space="preserve"> </w:t>
      </w:r>
      <w:r>
        <w:rPr>
          <w:color w:val="231F20"/>
          <w:w w:val="105"/>
        </w:rPr>
        <w:t>discriminate</w:t>
      </w:r>
      <w:r>
        <w:rPr>
          <w:color w:val="231F20"/>
          <w:spacing w:val="-22"/>
          <w:w w:val="105"/>
        </w:rPr>
        <w:t xml:space="preserve"> </w:t>
      </w:r>
      <w:r>
        <w:rPr>
          <w:color w:val="231F20"/>
          <w:w w:val="105"/>
        </w:rPr>
        <w:t>between</w:t>
      </w:r>
      <w:r>
        <w:rPr>
          <w:color w:val="231F20"/>
          <w:spacing w:val="-22"/>
          <w:w w:val="105"/>
        </w:rPr>
        <w:t xml:space="preserve"> </w:t>
      </w:r>
      <w:r>
        <w:rPr>
          <w:color w:val="231F20"/>
          <w:w w:val="105"/>
        </w:rPr>
        <w:t>models for</w:t>
      </w:r>
      <w:r>
        <w:rPr>
          <w:color w:val="231F20"/>
          <w:spacing w:val="-10"/>
          <w:w w:val="105"/>
        </w:rPr>
        <w:t xml:space="preserve"> </w:t>
      </w:r>
      <w:r>
        <w:rPr>
          <w:color w:val="231F20"/>
          <w:w w:val="105"/>
        </w:rPr>
        <w:t>how</w:t>
      </w:r>
      <w:r>
        <w:rPr>
          <w:color w:val="231F20"/>
          <w:spacing w:val="-9"/>
          <w:w w:val="105"/>
        </w:rPr>
        <w:t xml:space="preserve"> </w:t>
      </w:r>
      <w:r>
        <w:rPr>
          <w:color w:val="231F20"/>
          <w:w w:val="105"/>
        </w:rPr>
        <w:t>the</w:t>
      </w:r>
      <w:r>
        <w:rPr>
          <w:color w:val="231F20"/>
          <w:spacing w:val="-9"/>
          <w:w w:val="105"/>
        </w:rPr>
        <w:t xml:space="preserve"> </w:t>
      </w:r>
      <w:r>
        <w:rPr>
          <w:color w:val="231F20"/>
          <w:w w:val="105"/>
        </w:rPr>
        <w:t>interior</w:t>
      </w:r>
      <w:r>
        <w:rPr>
          <w:color w:val="231F20"/>
          <w:spacing w:val="-9"/>
          <w:w w:val="105"/>
        </w:rPr>
        <w:t xml:space="preserve"> </w:t>
      </w:r>
      <w:r>
        <w:rPr>
          <w:color w:val="231F20"/>
          <w:w w:val="105"/>
        </w:rPr>
        <w:t>of</w:t>
      </w:r>
      <w:r>
        <w:rPr>
          <w:color w:val="231F20"/>
          <w:spacing w:val="-10"/>
          <w:w w:val="105"/>
        </w:rPr>
        <w:t xml:space="preserve"> </w:t>
      </w:r>
      <w:r>
        <w:rPr>
          <w:color w:val="231F20"/>
          <w:w w:val="105"/>
        </w:rPr>
        <w:t>Mars</w:t>
      </w:r>
      <w:r>
        <w:rPr>
          <w:color w:val="231F20"/>
          <w:spacing w:val="-9"/>
          <w:w w:val="105"/>
        </w:rPr>
        <w:t xml:space="preserve"> </w:t>
      </w:r>
      <w:r>
        <w:rPr>
          <w:color w:val="231F20"/>
          <w:w w:val="105"/>
        </w:rPr>
        <w:t>has</w:t>
      </w:r>
      <w:r>
        <w:rPr>
          <w:color w:val="231F20"/>
          <w:spacing w:val="-9"/>
          <w:w w:val="105"/>
        </w:rPr>
        <w:t xml:space="preserve"> </w:t>
      </w:r>
      <w:r>
        <w:rPr>
          <w:color w:val="231F20"/>
          <w:w w:val="105"/>
        </w:rPr>
        <w:t>evolved</w:t>
      </w:r>
      <w:r>
        <w:rPr>
          <w:color w:val="231F20"/>
          <w:spacing w:val="-9"/>
          <w:w w:val="105"/>
        </w:rPr>
        <w:t xml:space="preserve"> </w:t>
      </w:r>
      <w:r>
        <w:rPr>
          <w:color w:val="231F20"/>
          <w:w w:val="105"/>
        </w:rPr>
        <w:t>over</w:t>
      </w:r>
      <w:r>
        <w:rPr>
          <w:color w:val="231F20"/>
          <w:spacing w:val="-10"/>
          <w:w w:val="105"/>
        </w:rPr>
        <w:t xml:space="preserve"> </w:t>
      </w:r>
      <w:r>
        <w:rPr>
          <w:color w:val="231F20"/>
          <w:w w:val="105"/>
        </w:rPr>
        <w:t>time.</w:t>
      </w:r>
    </w:p>
    <w:p w:rsidR="00000000" w:rsidRDefault="009E7F48">
      <w:pPr>
        <w:pStyle w:val="BodyText"/>
        <w:kinsoku w:val="0"/>
        <w:overflowPunct w:val="0"/>
        <w:rPr>
          <w:sz w:val="16"/>
          <w:szCs w:val="16"/>
        </w:rPr>
      </w:pPr>
    </w:p>
    <w:p w:rsidR="00000000" w:rsidRDefault="009E7F48">
      <w:pPr>
        <w:pStyle w:val="BodyText"/>
        <w:kinsoku w:val="0"/>
        <w:overflowPunct w:val="0"/>
        <w:ind w:left="100"/>
        <w:rPr>
          <w:color w:val="231F20"/>
          <w:w w:val="105"/>
        </w:rPr>
      </w:pPr>
      <w:r>
        <w:rPr>
          <w:color w:val="231F20"/>
          <w:w w:val="105"/>
        </w:rPr>
        <w:t>Heat flow also foretells the destiny of a planet: the pace at which its core energy is diminishing.</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100" w:right="313"/>
        <w:rPr>
          <w:color w:val="231F20"/>
        </w:rPr>
      </w:pPr>
      <w:r>
        <w:rPr>
          <w:color w:val="231F20"/>
        </w:rPr>
        <w:t>InSight</w:t>
      </w:r>
      <w:r>
        <w:rPr>
          <w:rFonts w:hint="eastAsia"/>
          <w:color w:val="231F20"/>
        </w:rPr>
        <w:t>’</w:t>
      </w:r>
      <w:r>
        <w:rPr>
          <w:color w:val="231F20"/>
        </w:rPr>
        <w:t>s heat probe will penetrate more than 15-fold deeper beneath the surface than any previous hardwar</w:t>
      </w:r>
      <w:r>
        <w:rPr>
          <w:color w:val="231F20"/>
        </w:rPr>
        <w:t>e on Mars. The current record was achieved by the scoop of NASA</w:t>
      </w:r>
      <w:r>
        <w:rPr>
          <w:rFonts w:hint="eastAsia"/>
          <w:color w:val="231F20"/>
        </w:rPr>
        <w:t>’</w:t>
      </w:r>
      <w:r>
        <w:rPr>
          <w:color w:val="231F20"/>
        </w:rPr>
        <w:t>s Phoenix Mars lander digging to a depth of about 7 inches (18 centimeters), though radar instruments on Mars orbiters have revealed details of features much deeper, down to a few miles or kil</w:t>
      </w:r>
      <w:r>
        <w:rPr>
          <w:color w:val="231F20"/>
        </w:rPr>
        <w:t>ometers.</w:t>
      </w:r>
    </w:p>
    <w:p w:rsidR="00000000" w:rsidRDefault="009E7F48">
      <w:pPr>
        <w:pStyle w:val="BodyText"/>
        <w:kinsoku w:val="0"/>
        <w:overflowPunct w:val="0"/>
        <w:spacing w:line="213" w:lineRule="auto"/>
        <w:ind w:left="100" w:right="313"/>
        <w:rPr>
          <w:color w:val="231F20"/>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18"/>
        <w:rPr>
          <w:sz w:val="7"/>
          <w:szCs w:val="7"/>
        </w:rPr>
      </w:pPr>
    </w:p>
    <w:p w:rsidR="00000000" w:rsidRDefault="009E7F48">
      <w:pPr>
        <w:pStyle w:val="BodyText"/>
        <w:kinsoku w:val="0"/>
        <w:overflowPunct w:val="0"/>
        <w:spacing w:before="72" w:line="213" w:lineRule="auto"/>
        <w:ind w:left="160" w:right="555"/>
        <w:jc w:val="both"/>
        <w:rPr>
          <w:color w:val="231F20"/>
          <w:w w:val="105"/>
        </w:rPr>
      </w:pPr>
      <w:r>
        <w:rPr>
          <w:color w:val="231F20"/>
          <w:w w:val="105"/>
        </w:rPr>
        <w:t>The</w:t>
      </w:r>
      <w:r>
        <w:rPr>
          <w:color w:val="231F20"/>
          <w:spacing w:val="-18"/>
          <w:w w:val="105"/>
        </w:rPr>
        <w:t xml:space="preserve"> </w:t>
      </w:r>
      <w:r>
        <w:rPr>
          <w:color w:val="231F20"/>
          <w:w w:val="105"/>
        </w:rPr>
        <w:t>depth</w:t>
      </w:r>
      <w:r>
        <w:rPr>
          <w:color w:val="231F20"/>
          <w:spacing w:val="-17"/>
          <w:w w:val="105"/>
        </w:rPr>
        <w:t xml:space="preserve"> </w:t>
      </w:r>
      <w:r>
        <w:rPr>
          <w:color w:val="231F20"/>
          <w:w w:val="105"/>
        </w:rPr>
        <w:t>of</w:t>
      </w:r>
      <w:r>
        <w:rPr>
          <w:color w:val="231F20"/>
          <w:spacing w:val="-17"/>
          <w:w w:val="105"/>
        </w:rPr>
        <w:t xml:space="preserve"> </w:t>
      </w:r>
      <w:r>
        <w:rPr>
          <w:color w:val="231F20"/>
          <w:w w:val="105"/>
        </w:rPr>
        <w:t>the</w:t>
      </w:r>
      <w:r>
        <w:rPr>
          <w:color w:val="231F20"/>
          <w:spacing w:val="-17"/>
          <w:w w:val="105"/>
        </w:rPr>
        <w:t xml:space="preserve"> </w:t>
      </w:r>
      <w:r>
        <w:rPr>
          <w:color w:val="231F20"/>
          <w:w w:val="105"/>
        </w:rPr>
        <w:t>heat</w:t>
      </w:r>
      <w:r>
        <w:rPr>
          <w:color w:val="231F20"/>
          <w:spacing w:val="-17"/>
          <w:w w:val="105"/>
        </w:rPr>
        <w:t xml:space="preserve"> </w:t>
      </w:r>
      <w:r>
        <w:rPr>
          <w:color w:val="231F20"/>
          <w:spacing w:val="-3"/>
          <w:w w:val="105"/>
        </w:rPr>
        <w:t>probe</w:t>
      </w:r>
      <w:r>
        <w:rPr>
          <w:rFonts w:hint="eastAsia"/>
          <w:color w:val="231F20"/>
          <w:spacing w:val="-3"/>
          <w:w w:val="105"/>
        </w:rPr>
        <w:t>’</w:t>
      </w:r>
      <w:r>
        <w:rPr>
          <w:color w:val="231F20"/>
          <w:spacing w:val="-3"/>
          <w:w w:val="105"/>
        </w:rPr>
        <w:t>s</w:t>
      </w:r>
      <w:r>
        <w:rPr>
          <w:color w:val="231F20"/>
          <w:spacing w:val="-17"/>
          <w:w w:val="105"/>
        </w:rPr>
        <w:t xml:space="preserve"> </w:t>
      </w:r>
      <w:r>
        <w:rPr>
          <w:color w:val="231F20"/>
          <w:w w:val="105"/>
        </w:rPr>
        <w:t>emplacement</w:t>
      </w:r>
      <w:r>
        <w:rPr>
          <w:color w:val="231F20"/>
          <w:spacing w:val="-17"/>
          <w:w w:val="105"/>
        </w:rPr>
        <w:t xml:space="preserve"> </w:t>
      </w:r>
      <w:r>
        <w:rPr>
          <w:color w:val="231F20"/>
          <w:w w:val="105"/>
        </w:rPr>
        <w:t>will</w:t>
      </w:r>
      <w:r>
        <w:rPr>
          <w:color w:val="231F20"/>
          <w:spacing w:val="-17"/>
          <w:w w:val="105"/>
        </w:rPr>
        <w:t xml:space="preserve"> </w:t>
      </w:r>
      <w:r>
        <w:rPr>
          <w:color w:val="231F20"/>
          <w:w w:val="105"/>
        </w:rPr>
        <w:t>get</w:t>
      </w:r>
      <w:r>
        <w:rPr>
          <w:color w:val="231F20"/>
          <w:spacing w:val="-17"/>
          <w:w w:val="105"/>
        </w:rPr>
        <w:t xml:space="preserve"> </w:t>
      </w:r>
      <w:r>
        <w:rPr>
          <w:color w:val="231F20"/>
          <w:w w:val="105"/>
        </w:rPr>
        <w:t>it</w:t>
      </w:r>
      <w:r>
        <w:rPr>
          <w:color w:val="231F20"/>
          <w:spacing w:val="-17"/>
          <w:w w:val="105"/>
        </w:rPr>
        <w:t xml:space="preserve"> </w:t>
      </w:r>
      <w:r>
        <w:rPr>
          <w:color w:val="231F20"/>
          <w:w w:val="105"/>
        </w:rPr>
        <w:t>away</w:t>
      </w:r>
      <w:r>
        <w:rPr>
          <w:color w:val="231F20"/>
          <w:spacing w:val="-17"/>
          <w:w w:val="105"/>
        </w:rPr>
        <w:t xml:space="preserve"> </w:t>
      </w:r>
      <w:r>
        <w:rPr>
          <w:color w:val="231F20"/>
          <w:w w:val="105"/>
        </w:rPr>
        <w:t>from</w:t>
      </w:r>
      <w:r>
        <w:rPr>
          <w:color w:val="231F20"/>
          <w:spacing w:val="-17"/>
          <w:w w:val="105"/>
        </w:rPr>
        <w:t xml:space="preserve"> </w:t>
      </w:r>
      <w:r>
        <w:rPr>
          <w:color w:val="231F20"/>
          <w:w w:val="105"/>
        </w:rPr>
        <w:t>most</w:t>
      </w:r>
      <w:r>
        <w:rPr>
          <w:color w:val="231F20"/>
          <w:spacing w:val="-17"/>
          <w:w w:val="105"/>
        </w:rPr>
        <w:t xml:space="preserve"> </w:t>
      </w:r>
      <w:r>
        <w:rPr>
          <w:color w:val="231F20"/>
          <w:w w:val="105"/>
        </w:rPr>
        <w:t>effects</w:t>
      </w:r>
      <w:r>
        <w:rPr>
          <w:color w:val="231F20"/>
          <w:spacing w:val="-17"/>
          <w:w w:val="105"/>
        </w:rPr>
        <w:t xml:space="preserve"> </w:t>
      </w:r>
      <w:r>
        <w:rPr>
          <w:color w:val="231F20"/>
          <w:w w:val="105"/>
        </w:rPr>
        <w:t>of</w:t>
      </w:r>
      <w:r>
        <w:rPr>
          <w:color w:val="231F20"/>
          <w:spacing w:val="-17"/>
          <w:w w:val="105"/>
        </w:rPr>
        <w:t xml:space="preserve"> </w:t>
      </w:r>
      <w:r>
        <w:rPr>
          <w:color w:val="231F20"/>
          <w:w w:val="105"/>
        </w:rPr>
        <w:t>daily</w:t>
      </w:r>
      <w:r>
        <w:rPr>
          <w:color w:val="231F20"/>
          <w:spacing w:val="-17"/>
          <w:w w:val="105"/>
        </w:rPr>
        <w:t xml:space="preserve"> </w:t>
      </w:r>
      <w:r>
        <w:rPr>
          <w:color w:val="231F20"/>
          <w:w w:val="105"/>
        </w:rPr>
        <w:t>and</w:t>
      </w:r>
      <w:r>
        <w:rPr>
          <w:color w:val="231F20"/>
          <w:spacing w:val="-17"/>
          <w:w w:val="105"/>
        </w:rPr>
        <w:t xml:space="preserve"> </w:t>
      </w:r>
      <w:r>
        <w:rPr>
          <w:color w:val="231F20"/>
          <w:w w:val="105"/>
        </w:rPr>
        <w:t>seasonal</w:t>
      </w:r>
      <w:r>
        <w:rPr>
          <w:color w:val="231F20"/>
          <w:spacing w:val="-17"/>
          <w:w w:val="105"/>
        </w:rPr>
        <w:t xml:space="preserve"> </w:t>
      </w:r>
      <w:r>
        <w:rPr>
          <w:color w:val="231F20"/>
          <w:w w:val="105"/>
        </w:rPr>
        <w:t>temperature</w:t>
      </w:r>
      <w:r>
        <w:rPr>
          <w:color w:val="231F20"/>
          <w:spacing w:val="-17"/>
          <w:w w:val="105"/>
        </w:rPr>
        <w:t xml:space="preserve"> </w:t>
      </w:r>
      <w:r>
        <w:rPr>
          <w:color w:val="231F20"/>
          <w:w w:val="105"/>
        </w:rPr>
        <w:t>changes</w:t>
      </w:r>
      <w:r>
        <w:rPr>
          <w:color w:val="231F20"/>
          <w:spacing w:val="-17"/>
          <w:w w:val="105"/>
        </w:rPr>
        <w:t xml:space="preserve"> </w:t>
      </w:r>
      <w:r>
        <w:rPr>
          <w:color w:val="231F20"/>
          <w:w w:val="105"/>
        </w:rPr>
        <w:t>at the</w:t>
      </w:r>
      <w:r>
        <w:rPr>
          <w:color w:val="231F20"/>
          <w:spacing w:val="-25"/>
          <w:w w:val="105"/>
        </w:rPr>
        <w:t xml:space="preserve"> </w:t>
      </w:r>
      <w:r>
        <w:rPr>
          <w:color w:val="231F20"/>
          <w:w w:val="105"/>
        </w:rPr>
        <w:t>surface.</w:t>
      </w:r>
      <w:r>
        <w:rPr>
          <w:color w:val="231F20"/>
          <w:spacing w:val="-25"/>
          <w:w w:val="105"/>
        </w:rPr>
        <w:t xml:space="preserve"> </w:t>
      </w:r>
      <w:r>
        <w:rPr>
          <w:color w:val="231F20"/>
          <w:w w:val="105"/>
        </w:rPr>
        <w:t>On</w:t>
      </w:r>
      <w:r>
        <w:rPr>
          <w:color w:val="231F20"/>
          <w:spacing w:val="-25"/>
          <w:w w:val="105"/>
        </w:rPr>
        <w:t xml:space="preserve"> </w:t>
      </w:r>
      <w:r>
        <w:rPr>
          <w:color w:val="231F20"/>
          <w:w w:val="105"/>
        </w:rPr>
        <w:t>Earth,</w:t>
      </w:r>
      <w:r>
        <w:rPr>
          <w:color w:val="231F20"/>
          <w:spacing w:val="-24"/>
          <w:w w:val="105"/>
        </w:rPr>
        <w:t xml:space="preserve"> </w:t>
      </w:r>
      <w:r>
        <w:rPr>
          <w:color w:val="231F20"/>
          <w:w w:val="105"/>
        </w:rPr>
        <w:t>experiments</w:t>
      </w:r>
      <w:r>
        <w:rPr>
          <w:color w:val="231F20"/>
          <w:spacing w:val="-25"/>
          <w:w w:val="105"/>
        </w:rPr>
        <w:t xml:space="preserve"> </w:t>
      </w:r>
      <w:r>
        <w:rPr>
          <w:color w:val="231F20"/>
          <w:w w:val="105"/>
        </w:rPr>
        <w:t>to</w:t>
      </w:r>
      <w:r>
        <w:rPr>
          <w:color w:val="231F20"/>
          <w:spacing w:val="-25"/>
          <w:w w:val="105"/>
        </w:rPr>
        <w:t xml:space="preserve"> </w:t>
      </w:r>
      <w:r>
        <w:rPr>
          <w:color w:val="231F20"/>
          <w:w w:val="105"/>
        </w:rPr>
        <w:t>measure</w:t>
      </w:r>
      <w:r>
        <w:rPr>
          <w:color w:val="231F20"/>
          <w:spacing w:val="-24"/>
          <w:w w:val="105"/>
        </w:rPr>
        <w:t xml:space="preserve"> </w:t>
      </w:r>
      <w:r>
        <w:rPr>
          <w:color w:val="231F20"/>
          <w:w w:val="105"/>
        </w:rPr>
        <w:t>heat</w:t>
      </w:r>
      <w:r>
        <w:rPr>
          <w:color w:val="231F20"/>
          <w:spacing w:val="-25"/>
          <w:w w:val="105"/>
        </w:rPr>
        <w:t xml:space="preserve"> </w:t>
      </w:r>
      <w:r>
        <w:rPr>
          <w:color w:val="231F20"/>
          <w:w w:val="105"/>
        </w:rPr>
        <w:t>flow</w:t>
      </w:r>
      <w:r>
        <w:rPr>
          <w:color w:val="231F20"/>
          <w:spacing w:val="-25"/>
          <w:w w:val="105"/>
        </w:rPr>
        <w:t xml:space="preserve"> </w:t>
      </w:r>
      <w:r>
        <w:rPr>
          <w:color w:val="231F20"/>
          <w:w w:val="105"/>
        </w:rPr>
        <w:t>from</w:t>
      </w:r>
      <w:r>
        <w:rPr>
          <w:color w:val="231F20"/>
          <w:spacing w:val="-24"/>
          <w:w w:val="105"/>
        </w:rPr>
        <w:t xml:space="preserve"> </w:t>
      </w:r>
      <w:r>
        <w:rPr>
          <w:color w:val="231F20"/>
          <w:w w:val="105"/>
        </w:rPr>
        <w:t>the</w:t>
      </w:r>
      <w:r>
        <w:rPr>
          <w:color w:val="231F20"/>
          <w:spacing w:val="-25"/>
          <w:w w:val="105"/>
        </w:rPr>
        <w:t xml:space="preserve"> </w:t>
      </w:r>
      <w:r>
        <w:rPr>
          <w:color w:val="231F20"/>
          <w:w w:val="105"/>
        </w:rPr>
        <w:t>planet</w:t>
      </w:r>
      <w:r>
        <w:rPr>
          <w:rFonts w:hint="eastAsia"/>
          <w:color w:val="231F20"/>
          <w:w w:val="105"/>
        </w:rPr>
        <w:t>’</w:t>
      </w:r>
      <w:r>
        <w:rPr>
          <w:color w:val="231F20"/>
          <w:w w:val="105"/>
        </w:rPr>
        <w:t>s</w:t>
      </w:r>
      <w:r>
        <w:rPr>
          <w:color w:val="231F20"/>
          <w:spacing w:val="-25"/>
          <w:w w:val="105"/>
        </w:rPr>
        <w:t xml:space="preserve"> </w:t>
      </w:r>
      <w:r>
        <w:rPr>
          <w:color w:val="231F20"/>
          <w:w w:val="105"/>
        </w:rPr>
        <w:t>interior</w:t>
      </w:r>
      <w:r>
        <w:rPr>
          <w:color w:val="231F20"/>
          <w:spacing w:val="-24"/>
          <w:w w:val="105"/>
        </w:rPr>
        <w:t xml:space="preserve"> </w:t>
      </w:r>
      <w:r>
        <w:rPr>
          <w:color w:val="231F20"/>
          <w:w w:val="105"/>
        </w:rPr>
        <w:t>must</w:t>
      </w:r>
      <w:r>
        <w:rPr>
          <w:color w:val="231F20"/>
          <w:spacing w:val="-25"/>
          <w:w w:val="105"/>
        </w:rPr>
        <w:t xml:space="preserve"> </w:t>
      </w:r>
      <w:r>
        <w:rPr>
          <w:color w:val="231F20"/>
          <w:w w:val="105"/>
        </w:rPr>
        <w:t>go</w:t>
      </w:r>
      <w:r>
        <w:rPr>
          <w:color w:val="231F20"/>
          <w:spacing w:val="-25"/>
          <w:w w:val="105"/>
        </w:rPr>
        <w:t xml:space="preserve"> </w:t>
      </w:r>
      <w:r>
        <w:rPr>
          <w:color w:val="231F20"/>
          <w:w w:val="105"/>
        </w:rPr>
        <w:t>deeper</w:t>
      </w:r>
      <w:r>
        <w:rPr>
          <w:color w:val="231F20"/>
          <w:spacing w:val="-24"/>
          <w:w w:val="105"/>
        </w:rPr>
        <w:t xml:space="preserve"> </w:t>
      </w:r>
      <w:r>
        <w:rPr>
          <w:color w:val="231F20"/>
          <w:w w:val="105"/>
        </w:rPr>
        <w:t>because</w:t>
      </w:r>
      <w:r>
        <w:rPr>
          <w:color w:val="231F20"/>
          <w:spacing w:val="-25"/>
          <w:w w:val="105"/>
        </w:rPr>
        <w:t xml:space="preserve"> </w:t>
      </w:r>
      <w:r>
        <w:rPr>
          <w:color w:val="231F20"/>
          <w:w w:val="105"/>
        </w:rPr>
        <w:t>water</w:t>
      </w:r>
      <w:r>
        <w:rPr>
          <w:color w:val="231F20"/>
          <w:spacing w:val="-25"/>
          <w:w w:val="105"/>
        </w:rPr>
        <w:t xml:space="preserve"> </w:t>
      </w:r>
      <w:r>
        <w:rPr>
          <w:color w:val="231F20"/>
          <w:w w:val="105"/>
        </w:rPr>
        <w:t>movement in</w:t>
      </w:r>
      <w:r>
        <w:rPr>
          <w:color w:val="231F20"/>
          <w:spacing w:val="-20"/>
          <w:w w:val="105"/>
        </w:rPr>
        <w:t xml:space="preserve"> </w:t>
      </w:r>
      <w:r>
        <w:rPr>
          <w:color w:val="231F20"/>
          <w:w w:val="105"/>
        </w:rPr>
        <w:t>the</w:t>
      </w:r>
      <w:r>
        <w:rPr>
          <w:color w:val="231F20"/>
          <w:spacing w:val="-19"/>
          <w:w w:val="105"/>
        </w:rPr>
        <w:t xml:space="preserve"> </w:t>
      </w:r>
      <w:r>
        <w:rPr>
          <w:color w:val="231F20"/>
          <w:w w:val="105"/>
        </w:rPr>
        <w:t>ground</w:t>
      </w:r>
      <w:r>
        <w:rPr>
          <w:color w:val="231F20"/>
          <w:spacing w:val="-19"/>
          <w:w w:val="105"/>
        </w:rPr>
        <w:t xml:space="preserve"> </w:t>
      </w:r>
      <w:r>
        <w:rPr>
          <w:color w:val="231F20"/>
          <w:w w:val="105"/>
        </w:rPr>
        <w:t>extends</w:t>
      </w:r>
      <w:r>
        <w:rPr>
          <w:color w:val="231F20"/>
          <w:spacing w:val="-19"/>
          <w:w w:val="105"/>
        </w:rPr>
        <w:t xml:space="preserve"> </w:t>
      </w:r>
      <w:r>
        <w:rPr>
          <w:color w:val="231F20"/>
          <w:w w:val="105"/>
        </w:rPr>
        <w:t>the</w:t>
      </w:r>
      <w:r>
        <w:rPr>
          <w:color w:val="231F20"/>
          <w:spacing w:val="-19"/>
          <w:w w:val="105"/>
        </w:rPr>
        <w:t xml:space="preserve"> </w:t>
      </w:r>
      <w:r>
        <w:rPr>
          <w:color w:val="231F20"/>
          <w:w w:val="105"/>
        </w:rPr>
        <w:t>effects</w:t>
      </w:r>
      <w:r>
        <w:rPr>
          <w:color w:val="231F20"/>
          <w:spacing w:val="-19"/>
          <w:w w:val="105"/>
        </w:rPr>
        <w:t xml:space="preserve"> </w:t>
      </w:r>
      <w:r>
        <w:rPr>
          <w:color w:val="231F20"/>
          <w:w w:val="105"/>
        </w:rPr>
        <w:t>of</w:t>
      </w:r>
      <w:r>
        <w:rPr>
          <w:color w:val="231F20"/>
          <w:spacing w:val="-19"/>
          <w:w w:val="105"/>
        </w:rPr>
        <w:t xml:space="preserve"> </w:t>
      </w:r>
      <w:r>
        <w:rPr>
          <w:color w:val="231F20"/>
          <w:w w:val="105"/>
        </w:rPr>
        <w:t>surface-temperature</w:t>
      </w:r>
      <w:r>
        <w:rPr>
          <w:color w:val="231F20"/>
          <w:spacing w:val="-19"/>
          <w:w w:val="105"/>
        </w:rPr>
        <w:t xml:space="preserve"> </w:t>
      </w:r>
      <w:r>
        <w:rPr>
          <w:color w:val="231F20"/>
          <w:w w:val="105"/>
        </w:rPr>
        <w:t>variations,</w:t>
      </w:r>
      <w:r>
        <w:rPr>
          <w:color w:val="231F20"/>
          <w:spacing w:val="-19"/>
          <w:w w:val="105"/>
        </w:rPr>
        <w:t xml:space="preserve"> </w:t>
      </w:r>
      <w:r>
        <w:rPr>
          <w:color w:val="231F20"/>
          <w:w w:val="105"/>
        </w:rPr>
        <w:t>but</w:t>
      </w:r>
      <w:r>
        <w:rPr>
          <w:color w:val="231F20"/>
          <w:spacing w:val="-19"/>
          <w:w w:val="105"/>
        </w:rPr>
        <w:t xml:space="preserve"> </w:t>
      </w:r>
      <w:r>
        <w:rPr>
          <w:color w:val="231F20"/>
          <w:w w:val="105"/>
        </w:rPr>
        <w:t>10</w:t>
      </w:r>
      <w:r>
        <w:rPr>
          <w:color w:val="231F20"/>
          <w:spacing w:val="-19"/>
          <w:w w:val="105"/>
        </w:rPr>
        <w:t xml:space="preserve"> </w:t>
      </w:r>
      <w:r>
        <w:rPr>
          <w:color w:val="231F20"/>
          <w:w w:val="105"/>
        </w:rPr>
        <w:t>feet</w:t>
      </w:r>
      <w:r>
        <w:rPr>
          <w:color w:val="231F20"/>
          <w:spacing w:val="-20"/>
          <w:w w:val="105"/>
        </w:rPr>
        <w:t xml:space="preserve"> </w:t>
      </w:r>
      <w:r>
        <w:rPr>
          <w:color w:val="231F20"/>
          <w:w w:val="105"/>
        </w:rPr>
        <w:t>(3</w:t>
      </w:r>
      <w:r>
        <w:rPr>
          <w:color w:val="231F20"/>
          <w:spacing w:val="-19"/>
          <w:w w:val="105"/>
        </w:rPr>
        <w:t xml:space="preserve"> </w:t>
      </w:r>
      <w:r>
        <w:rPr>
          <w:color w:val="231F20"/>
          <w:w w:val="105"/>
        </w:rPr>
        <w:t>meters)</w:t>
      </w:r>
      <w:r>
        <w:rPr>
          <w:color w:val="231F20"/>
          <w:spacing w:val="-19"/>
          <w:w w:val="105"/>
        </w:rPr>
        <w:t xml:space="preserve"> </w:t>
      </w:r>
      <w:r>
        <w:rPr>
          <w:color w:val="231F20"/>
          <w:w w:val="105"/>
        </w:rPr>
        <w:t>is</w:t>
      </w:r>
      <w:r>
        <w:rPr>
          <w:color w:val="231F20"/>
          <w:spacing w:val="-19"/>
          <w:w w:val="105"/>
        </w:rPr>
        <w:t xml:space="preserve"> </w:t>
      </w:r>
      <w:r>
        <w:rPr>
          <w:color w:val="231F20"/>
          <w:w w:val="105"/>
        </w:rPr>
        <w:t>calculated</w:t>
      </w:r>
      <w:r>
        <w:rPr>
          <w:color w:val="231F20"/>
          <w:spacing w:val="-19"/>
          <w:w w:val="105"/>
        </w:rPr>
        <w:t xml:space="preserve"> </w:t>
      </w:r>
      <w:r>
        <w:rPr>
          <w:color w:val="231F20"/>
          <w:w w:val="105"/>
        </w:rPr>
        <w:t>as</w:t>
      </w:r>
      <w:r>
        <w:rPr>
          <w:color w:val="231F20"/>
          <w:spacing w:val="-19"/>
          <w:w w:val="105"/>
        </w:rPr>
        <w:t xml:space="preserve"> </w:t>
      </w:r>
      <w:r>
        <w:rPr>
          <w:color w:val="231F20"/>
          <w:w w:val="105"/>
        </w:rPr>
        <w:t>deep</w:t>
      </w:r>
      <w:r>
        <w:rPr>
          <w:color w:val="231F20"/>
          <w:spacing w:val="-19"/>
          <w:w w:val="105"/>
        </w:rPr>
        <w:t xml:space="preserve"> </w:t>
      </w:r>
      <w:r>
        <w:rPr>
          <w:color w:val="231F20"/>
          <w:w w:val="105"/>
        </w:rPr>
        <w:t>enough</w:t>
      </w:r>
      <w:r>
        <w:rPr>
          <w:color w:val="231F20"/>
          <w:spacing w:val="-19"/>
          <w:w w:val="105"/>
        </w:rPr>
        <w:t xml:space="preserve"> </w:t>
      </w:r>
      <w:r>
        <w:rPr>
          <w:color w:val="231F20"/>
          <w:w w:val="105"/>
        </w:rPr>
        <w:t>for useful</w:t>
      </w:r>
      <w:r>
        <w:rPr>
          <w:color w:val="231F20"/>
          <w:spacing w:val="-10"/>
          <w:w w:val="105"/>
        </w:rPr>
        <w:t xml:space="preserve"> </w:t>
      </w:r>
      <w:r>
        <w:rPr>
          <w:color w:val="231F20"/>
          <w:w w:val="105"/>
        </w:rPr>
        <w:t>measurement</w:t>
      </w:r>
      <w:r>
        <w:rPr>
          <w:color w:val="231F20"/>
          <w:spacing w:val="-9"/>
          <w:w w:val="105"/>
        </w:rPr>
        <w:t xml:space="preserve"> </w:t>
      </w:r>
      <w:r>
        <w:rPr>
          <w:color w:val="231F20"/>
          <w:w w:val="105"/>
        </w:rPr>
        <w:t>of</w:t>
      </w:r>
      <w:r>
        <w:rPr>
          <w:color w:val="231F20"/>
          <w:spacing w:val="-10"/>
          <w:w w:val="105"/>
        </w:rPr>
        <w:t xml:space="preserve"> </w:t>
      </w:r>
      <w:r>
        <w:rPr>
          <w:color w:val="231F20"/>
          <w:w w:val="105"/>
        </w:rPr>
        <w:t>heat</w:t>
      </w:r>
      <w:r>
        <w:rPr>
          <w:color w:val="231F20"/>
          <w:spacing w:val="-9"/>
          <w:w w:val="105"/>
        </w:rPr>
        <w:t xml:space="preserve"> </w:t>
      </w:r>
      <w:r>
        <w:rPr>
          <w:color w:val="231F20"/>
          <w:w w:val="105"/>
        </w:rPr>
        <w:t>flowing</w:t>
      </w:r>
      <w:r>
        <w:rPr>
          <w:color w:val="231F20"/>
          <w:spacing w:val="-9"/>
          <w:w w:val="105"/>
        </w:rPr>
        <w:t xml:space="preserve"> </w:t>
      </w:r>
      <w:r>
        <w:rPr>
          <w:color w:val="231F20"/>
          <w:w w:val="105"/>
        </w:rPr>
        <w:t>outward</w:t>
      </w:r>
      <w:r>
        <w:rPr>
          <w:color w:val="231F20"/>
          <w:spacing w:val="-10"/>
          <w:w w:val="105"/>
        </w:rPr>
        <w:t xml:space="preserve"> </w:t>
      </w:r>
      <w:r>
        <w:rPr>
          <w:color w:val="231F20"/>
          <w:w w:val="105"/>
        </w:rPr>
        <w:t>from</w:t>
      </w:r>
      <w:r>
        <w:rPr>
          <w:color w:val="231F20"/>
          <w:spacing w:val="-9"/>
          <w:w w:val="105"/>
        </w:rPr>
        <w:t xml:space="preserve"> </w:t>
      </w:r>
      <w:r>
        <w:rPr>
          <w:color w:val="231F20"/>
          <w:w w:val="105"/>
        </w:rPr>
        <w:t>the</w:t>
      </w:r>
      <w:r>
        <w:rPr>
          <w:color w:val="231F20"/>
          <w:spacing w:val="-9"/>
          <w:w w:val="105"/>
        </w:rPr>
        <w:t xml:space="preserve"> </w:t>
      </w:r>
      <w:r>
        <w:rPr>
          <w:color w:val="231F20"/>
          <w:w w:val="105"/>
        </w:rPr>
        <w:t>interior</w:t>
      </w:r>
      <w:r>
        <w:rPr>
          <w:color w:val="231F20"/>
          <w:spacing w:val="-10"/>
          <w:w w:val="105"/>
        </w:rPr>
        <w:t xml:space="preserve"> </w:t>
      </w:r>
      <w:r>
        <w:rPr>
          <w:color w:val="231F20"/>
          <w:w w:val="105"/>
        </w:rPr>
        <w:t>of</w:t>
      </w:r>
      <w:r>
        <w:rPr>
          <w:color w:val="231F20"/>
          <w:spacing w:val="-9"/>
          <w:w w:val="105"/>
        </w:rPr>
        <w:t xml:space="preserve"> </w:t>
      </w:r>
      <w:r>
        <w:rPr>
          <w:color w:val="231F20"/>
          <w:w w:val="105"/>
        </w:rPr>
        <w:t>Mars.</w:t>
      </w:r>
    </w:p>
    <w:p w:rsidR="00000000" w:rsidRDefault="009E7F48">
      <w:pPr>
        <w:pStyle w:val="BodyText"/>
        <w:kinsoku w:val="0"/>
        <w:overflowPunct w:val="0"/>
        <w:spacing w:before="8"/>
        <w:rPr>
          <w:sz w:val="17"/>
          <w:szCs w:val="17"/>
        </w:rPr>
      </w:pPr>
    </w:p>
    <w:p w:rsidR="00000000" w:rsidRDefault="009E7F48">
      <w:pPr>
        <w:pStyle w:val="BodyText"/>
        <w:kinsoku w:val="0"/>
        <w:overflowPunct w:val="0"/>
        <w:spacing w:line="213" w:lineRule="auto"/>
        <w:ind w:left="160" w:right="313"/>
        <w:rPr>
          <w:color w:val="231F20"/>
          <w:w w:val="105"/>
        </w:rPr>
      </w:pPr>
      <w:r>
        <w:rPr>
          <w:color w:val="231F20"/>
          <w:w w:val="105"/>
        </w:rPr>
        <w:t>The</w:t>
      </w:r>
      <w:r>
        <w:rPr>
          <w:color w:val="231F20"/>
          <w:spacing w:val="-22"/>
          <w:w w:val="105"/>
        </w:rPr>
        <w:t xml:space="preserve"> </w:t>
      </w:r>
      <w:r>
        <w:rPr>
          <w:color w:val="231F20"/>
          <w:w w:val="105"/>
        </w:rPr>
        <w:t>instrument</w:t>
      </w:r>
      <w:r>
        <w:rPr>
          <w:rFonts w:hint="eastAsia"/>
          <w:color w:val="231F20"/>
          <w:w w:val="105"/>
        </w:rPr>
        <w:t>’</w:t>
      </w:r>
      <w:r>
        <w:rPr>
          <w:color w:val="231F20"/>
          <w:w w:val="105"/>
        </w:rPr>
        <w:t>s</w:t>
      </w:r>
      <w:r>
        <w:rPr>
          <w:color w:val="231F20"/>
          <w:spacing w:val="-22"/>
          <w:w w:val="105"/>
        </w:rPr>
        <w:t xml:space="preserve"> </w:t>
      </w:r>
      <w:r>
        <w:rPr>
          <w:color w:val="231F20"/>
          <w:w w:val="105"/>
        </w:rPr>
        <w:t>mole</w:t>
      </w:r>
      <w:r>
        <w:rPr>
          <w:color w:val="231F20"/>
          <w:spacing w:val="-22"/>
          <w:w w:val="105"/>
        </w:rPr>
        <w:t xml:space="preserve"> </w:t>
      </w:r>
      <w:r>
        <w:rPr>
          <w:color w:val="231F20"/>
          <w:w w:val="105"/>
        </w:rPr>
        <w:t>is</w:t>
      </w:r>
      <w:r>
        <w:rPr>
          <w:color w:val="231F20"/>
          <w:spacing w:val="-22"/>
          <w:w w:val="105"/>
        </w:rPr>
        <w:t xml:space="preserve"> </w:t>
      </w:r>
      <w:r>
        <w:rPr>
          <w:color w:val="231F20"/>
          <w:w w:val="105"/>
        </w:rPr>
        <w:t>expected</w:t>
      </w:r>
      <w:r>
        <w:rPr>
          <w:color w:val="231F20"/>
          <w:spacing w:val="-22"/>
          <w:w w:val="105"/>
        </w:rPr>
        <w:t xml:space="preserve"> </w:t>
      </w:r>
      <w:r>
        <w:rPr>
          <w:color w:val="231F20"/>
          <w:w w:val="105"/>
        </w:rPr>
        <w:t>to</w:t>
      </w:r>
      <w:r>
        <w:rPr>
          <w:color w:val="231F20"/>
          <w:spacing w:val="-22"/>
          <w:w w:val="105"/>
        </w:rPr>
        <w:t xml:space="preserve"> </w:t>
      </w:r>
      <w:r>
        <w:rPr>
          <w:color w:val="231F20"/>
          <w:w w:val="105"/>
        </w:rPr>
        <w:t>use</w:t>
      </w:r>
      <w:r>
        <w:rPr>
          <w:color w:val="231F20"/>
          <w:spacing w:val="-22"/>
          <w:w w:val="105"/>
        </w:rPr>
        <w:t xml:space="preserve"> </w:t>
      </w:r>
      <w:r>
        <w:rPr>
          <w:color w:val="231F20"/>
          <w:w w:val="105"/>
        </w:rPr>
        <w:t>thousands</w:t>
      </w:r>
      <w:r>
        <w:rPr>
          <w:color w:val="231F20"/>
          <w:spacing w:val="-22"/>
          <w:w w:val="105"/>
        </w:rPr>
        <w:t xml:space="preserve"> </w:t>
      </w:r>
      <w:r>
        <w:rPr>
          <w:color w:val="231F20"/>
          <w:w w:val="105"/>
        </w:rPr>
        <w:t>of</w:t>
      </w:r>
      <w:r>
        <w:rPr>
          <w:color w:val="231F20"/>
          <w:spacing w:val="-22"/>
          <w:w w:val="105"/>
        </w:rPr>
        <w:t xml:space="preserve"> </w:t>
      </w:r>
      <w:r>
        <w:rPr>
          <w:color w:val="231F20"/>
          <w:w w:val="105"/>
        </w:rPr>
        <w:t>hammering</w:t>
      </w:r>
      <w:r>
        <w:rPr>
          <w:color w:val="231F20"/>
          <w:spacing w:val="-22"/>
          <w:w w:val="105"/>
        </w:rPr>
        <w:t xml:space="preserve"> </w:t>
      </w:r>
      <w:r>
        <w:rPr>
          <w:color w:val="231F20"/>
          <w:w w:val="105"/>
        </w:rPr>
        <w:t>strokes</w:t>
      </w:r>
      <w:r>
        <w:rPr>
          <w:color w:val="231F20"/>
          <w:spacing w:val="-22"/>
          <w:w w:val="105"/>
        </w:rPr>
        <w:t xml:space="preserve"> </w:t>
      </w:r>
      <w:r>
        <w:rPr>
          <w:color w:val="231F20"/>
          <w:w w:val="105"/>
        </w:rPr>
        <w:t>of</w:t>
      </w:r>
      <w:r>
        <w:rPr>
          <w:color w:val="231F20"/>
          <w:spacing w:val="-21"/>
          <w:w w:val="105"/>
        </w:rPr>
        <w:t xml:space="preserve"> </w:t>
      </w:r>
      <w:r>
        <w:rPr>
          <w:color w:val="231F20"/>
          <w:w w:val="105"/>
        </w:rPr>
        <w:t>a</w:t>
      </w:r>
      <w:r>
        <w:rPr>
          <w:color w:val="231F20"/>
          <w:spacing w:val="-22"/>
          <w:w w:val="105"/>
        </w:rPr>
        <w:t xml:space="preserve"> </w:t>
      </w:r>
      <w:r>
        <w:rPr>
          <w:color w:val="231F20"/>
          <w:w w:val="105"/>
        </w:rPr>
        <w:t>spring-loaded</w:t>
      </w:r>
      <w:r>
        <w:rPr>
          <w:color w:val="231F20"/>
          <w:spacing w:val="-22"/>
          <w:w w:val="105"/>
        </w:rPr>
        <w:t xml:space="preserve"> </w:t>
      </w:r>
      <w:r>
        <w:rPr>
          <w:color w:val="231F20"/>
          <w:w w:val="105"/>
        </w:rPr>
        <w:t>tungsten</w:t>
      </w:r>
      <w:r>
        <w:rPr>
          <w:color w:val="231F20"/>
          <w:spacing w:val="-22"/>
          <w:w w:val="105"/>
        </w:rPr>
        <w:t xml:space="preserve"> </w:t>
      </w:r>
      <w:r>
        <w:rPr>
          <w:color w:val="231F20"/>
          <w:w w:val="105"/>
        </w:rPr>
        <w:t>block,</w:t>
      </w:r>
      <w:r>
        <w:rPr>
          <w:color w:val="231F20"/>
          <w:spacing w:val="-22"/>
          <w:w w:val="105"/>
        </w:rPr>
        <w:t xml:space="preserve"> </w:t>
      </w:r>
      <w:r>
        <w:rPr>
          <w:color w:val="231F20"/>
          <w:w w:val="105"/>
        </w:rPr>
        <w:t>over</w:t>
      </w:r>
      <w:r>
        <w:rPr>
          <w:color w:val="231F20"/>
          <w:spacing w:val="-22"/>
          <w:w w:val="105"/>
        </w:rPr>
        <w:t xml:space="preserve"> </w:t>
      </w:r>
      <w:r>
        <w:rPr>
          <w:color w:val="231F20"/>
          <w:w w:val="105"/>
        </w:rPr>
        <w:t>the</w:t>
      </w:r>
      <w:r>
        <w:rPr>
          <w:color w:val="231F20"/>
          <w:spacing w:val="-22"/>
          <w:w w:val="105"/>
        </w:rPr>
        <w:t xml:space="preserve"> </w:t>
      </w:r>
      <w:r>
        <w:rPr>
          <w:color w:val="231F20"/>
          <w:w w:val="105"/>
        </w:rPr>
        <w:t>course of</w:t>
      </w:r>
      <w:r>
        <w:rPr>
          <w:color w:val="231F20"/>
          <w:spacing w:val="-19"/>
          <w:w w:val="105"/>
        </w:rPr>
        <w:t xml:space="preserve"> </w:t>
      </w:r>
      <w:r>
        <w:rPr>
          <w:color w:val="231F20"/>
          <w:w w:val="105"/>
        </w:rPr>
        <w:t>about</w:t>
      </w:r>
      <w:r>
        <w:rPr>
          <w:color w:val="231F20"/>
          <w:spacing w:val="-18"/>
          <w:w w:val="105"/>
        </w:rPr>
        <w:t xml:space="preserve"> </w:t>
      </w:r>
      <w:r>
        <w:rPr>
          <w:color w:val="231F20"/>
          <w:w w:val="105"/>
        </w:rPr>
        <w:t>30</w:t>
      </w:r>
      <w:r>
        <w:rPr>
          <w:color w:val="231F20"/>
          <w:spacing w:val="-18"/>
          <w:w w:val="105"/>
        </w:rPr>
        <w:t xml:space="preserve"> </w:t>
      </w:r>
      <w:r>
        <w:rPr>
          <w:color w:val="231F20"/>
          <w:w w:val="105"/>
        </w:rPr>
        <w:t>days,</w:t>
      </w:r>
      <w:r>
        <w:rPr>
          <w:color w:val="231F20"/>
          <w:spacing w:val="-19"/>
          <w:w w:val="105"/>
        </w:rPr>
        <w:t xml:space="preserve"> </w:t>
      </w:r>
      <w:r>
        <w:rPr>
          <w:color w:val="231F20"/>
          <w:w w:val="105"/>
        </w:rPr>
        <w:t>to</w:t>
      </w:r>
      <w:r>
        <w:rPr>
          <w:color w:val="231F20"/>
          <w:spacing w:val="-18"/>
          <w:w w:val="105"/>
        </w:rPr>
        <w:t xml:space="preserve"> </w:t>
      </w:r>
      <w:r>
        <w:rPr>
          <w:color w:val="231F20"/>
          <w:w w:val="105"/>
        </w:rPr>
        <w:t>reach</w:t>
      </w:r>
      <w:r>
        <w:rPr>
          <w:color w:val="231F20"/>
          <w:spacing w:val="-18"/>
          <w:w w:val="105"/>
        </w:rPr>
        <w:t xml:space="preserve"> </w:t>
      </w:r>
      <w:r>
        <w:rPr>
          <w:color w:val="231F20"/>
          <w:w w:val="105"/>
        </w:rPr>
        <w:t>its</w:t>
      </w:r>
      <w:r>
        <w:rPr>
          <w:color w:val="231F20"/>
          <w:spacing w:val="-19"/>
          <w:w w:val="105"/>
        </w:rPr>
        <w:t xml:space="preserve"> </w:t>
      </w:r>
      <w:r>
        <w:rPr>
          <w:color w:val="231F20"/>
          <w:w w:val="105"/>
        </w:rPr>
        <w:t>full</w:t>
      </w:r>
      <w:r>
        <w:rPr>
          <w:color w:val="231F20"/>
          <w:spacing w:val="-18"/>
          <w:w w:val="105"/>
        </w:rPr>
        <w:t xml:space="preserve"> </w:t>
      </w:r>
      <w:r>
        <w:rPr>
          <w:color w:val="231F20"/>
          <w:w w:val="105"/>
        </w:rPr>
        <w:t>depth.</w:t>
      </w:r>
      <w:r>
        <w:rPr>
          <w:color w:val="231F20"/>
          <w:spacing w:val="-18"/>
          <w:w w:val="105"/>
        </w:rPr>
        <w:t xml:space="preserve"> </w:t>
      </w:r>
      <w:r>
        <w:rPr>
          <w:color w:val="231F20"/>
          <w:w w:val="105"/>
        </w:rPr>
        <w:t>The</w:t>
      </w:r>
      <w:r>
        <w:rPr>
          <w:color w:val="231F20"/>
          <w:spacing w:val="-19"/>
          <w:w w:val="105"/>
        </w:rPr>
        <w:t xml:space="preserve"> </w:t>
      </w:r>
      <w:r>
        <w:rPr>
          <w:color w:val="231F20"/>
          <w:w w:val="105"/>
        </w:rPr>
        <w:t>total</w:t>
      </w:r>
      <w:r>
        <w:rPr>
          <w:color w:val="231F20"/>
          <w:spacing w:val="-18"/>
          <w:w w:val="105"/>
        </w:rPr>
        <w:t xml:space="preserve"> </w:t>
      </w:r>
      <w:r>
        <w:rPr>
          <w:color w:val="231F20"/>
          <w:w w:val="105"/>
        </w:rPr>
        <w:t>number</w:t>
      </w:r>
      <w:r>
        <w:rPr>
          <w:color w:val="231F20"/>
          <w:spacing w:val="-18"/>
          <w:w w:val="105"/>
        </w:rPr>
        <w:t xml:space="preserve"> </w:t>
      </w:r>
      <w:r>
        <w:rPr>
          <w:color w:val="231F20"/>
          <w:w w:val="105"/>
        </w:rPr>
        <w:t>of</w:t>
      </w:r>
      <w:r>
        <w:rPr>
          <w:color w:val="231F20"/>
          <w:spacing w:val="-19"/>
          <w:w w:val="105"/>
        </w:rPr>
        <w:t xml:space="preserve"> </w:t>
      </w:r>
      <w:r>
        <w:rPr>
          <w:color w:val="231F20"/>
          <w:w w:val="105"/>
        </w:rPr>
        <w:t>strokes</w:t>
      </w:r>
      <w:r>
        <w:rPr>
          <w:color w:val="231F20"/>
          <w:spacing w:val="-18"/>
          <w:w w:val="105"/>
        </w:rPr>
        <w:t xml:space="preserve"> </w:t>
      </w:r>
      <w:r>
        <w:rPr>
          <w:color w:val="231F20"/>
          <w:w w:val="105"/>
        </w:rPr>
        <w:t>needed</w:t>
      </w:r>
      <w:r>
        <w:rPr>
          <w:color w:val="231F20"/>
          <w:spacing w:val="-18"/>
          <w:w w:val="105"/>
        </w:rPr>
        <w:t xml:space="preserve"> </w:t>
      </w:r>
      <w:r>
        <w:rPr>
          <w:color w:val="231F20"/>
          <w:w w:val="105"/>
        </w:rPr>
        <w:t>is</w:t>
      </w:r>
      <w:r>
        <w:rPr>
          <w:color w:val="231F20"/>
          <w:spacing w:val="-18"/>
          <w:w w:val="105"/>
        </w:rPr>
        <w:t xml:space="preserve"> </w:t>
      </w:r>
      <w:r>
        <w:rPr>
          <w:color w:val="231F20"/>
          <w:w w:val="105"/>
        </w:rPr>
        <w:t>expected</w:t>
      </w:r>
      <w:r>
        <w:rPr>
          <w:color w:val="231F20"/>
          <w:spacing w:val="-19"/>
          <w:w w:val="105"/>
        </w:rPr>
        <w:t xml:space="preserve"> </w:t>
      </w:r>
      <w:r>
        <w:rPr>
          <w:color w:val="231F20"/>
          <w:w w:val="105"/>
        </w:rPr>
        <w:t>to</w:t>
      </w:r>
      <w:r>
        <w:rPr>
          <w:color w:val="231F20"/>
          <w:spacing w:val="-18"/>
          <w:w w:val="105"/>
        </w:rPr>
        <w:t xml:space="preserve"> </w:t>
      </w:r>
      <w:r>
        <w:rPr>
          <w:color w:val="231F20"/>
          <w:w w:val="105"/>
        </w:rPr>
        <w:t>be</w:t>
      </w:r>
      <w:r>
        <w:rPr>
          <w:color w:val="231F20"/>
          <w:spacing w:val="-18"/>
          <w:w w:val="105"/>
        </w:rPr>
        <w:t xml:space="preserve"> </w:t>
      </w:r>
      <w:r>
        <w:rPr>
          <w:color w:val="231F20"/>
          <w:w w:val="105"/>
        </w:rPr>
        <w:t>between</w:t>
      </w:r>
      <w:r>
        <w:rPr>
          <w:color w:val="231F20"/>
          <w:spacing w:val="-19"/>
          <w:w w:val="105"/>
        </w:rPr>
        <w:t xml:space="preserve"> </w:t>
      </w:r>
      <w:r>
        <w:rPr>
          <w:color w:val="231F20"/>
          <w:w w:val="105"/>
        </w:rPr>
        <w:t>5,000</w:t>
      </w:r>
      <w:r>
        <w:rPr>
          <w:color w:val="231F20"/>
          <w:spacing w:val="-18"/>
          <w:w w:val="105"/>
        </w:rPr>
        <w:t xml:space="preserve"> </w:t>
      </w:r>
      <w:r>
        <w:rPr>
          <w:color w:val="231F20"/>
          <w:w w:val="105"/>
        </w:rPr>
        <w:t>and</w:t>
      </w:r>
      <w:r>
        <w:rPr>
          <w:color w:val="231F20"/>
          <w:spacing w:val="-18"/>
          <w:w w:val="105"/>
        </w:rPr>
        <w:t xml:space="preserve"> </w:t>
      </w:r>
      <w:r>
        <w:rPr>
          <w:color w:val="231F20"/>
          <w:w w:val="105"/>
        </w:rPr>
        <w:t>20,000, depending</w:t>
      </w:r>
      <w:r>
        <w:rPr>
          <w:color w:val="231F20"/>
          <w:spacing w:val="-17"/>
          <w:w w:val="105"/>
        </w:rPr>
        <w:t xml:space="preserve"> </w:t>
      </w:r>
      <w:r>
        <w:rPr>
          <w:color w:val="231F20"/>
          <w:w w:val="105"/>
        </w:rPr>
        <w:t>on</w:t>
      </w:r>
      <w:r>
        <w:rPr>
          <w:color w:val="231F20"/>
          <w:spacing w:val="-16"/>
          <w:w w:val="105"/>
        </w:rPr>
        <w:t xml:space="preserve"> </w:t>
      </w:r>
      <w:r>
        <w:rPr>
          <w:color w:val="231F20"/>
          <w:w w:val="105"/>
        </w:rPr>
        <w:t>characteristics</w:t>
      </w:r>
      <w:r>
        <w:rPr>
          <w:color w:val="231F20"/>
          <w:spacing w:val="-17"/>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ground</w:t>
      </w:r>
      <w:r>
        <w:rPr>
          <w:color w:val="231F20"/>
          <w:spacing w:val="-17"/>
          <w:w w:val="105"/>
        </w:rPr>
        <w:t xml:space="preserve"> </w:t>
      </w:r>
      <w:r>
        <w:rPr>
          <w:color w:val="231F20"/>
          <w:w w:val="105"/>
        </w:rPr>
        <w:t>the</w:t>
      </w:r>
      <w:r>
        <w:rPr>
          <w:color w:val="231F20"/>
          <w:spacing w:val="-16"/>
          <w:w w:val="105"/>
        </w:rPr>
        <w:t xml:space="preserve"> </w:t>
      </w:r>
      <w:r>
        <w:rPr>
          <w:color w:val="231F20"/>
          <w:w w:val="105"/>
        </w:rPr>
        <w:t>device</w:t>
      </w:r>
      <w:r>
        <w:rPr>
          <w:color w:val="231F20"/>
          <w:spacing w:val="-17"/>
          <w:w w:val="105"/>
        </w:rPr>
        <w:t xml:space="preserve"> </w:t>
      </w:r>
      <w:r>
        <w:rPr>
          <w:color w:val="231F20"/>
          <w:w w:val="105"/>
        </w:rPr>
        <w:t>is</w:t>
      </w:r>
      <w:r>
        <w:rPr>
          <w:color w:val="231F20"/>
          <w:spacing w:val="-16"/>
          <w:w w:val="105"/>
        </w:rPr>
        <w:t xml:space="preserve"> </w:t>
      </w:r>
      <w:r>
        <w:rPr>
          <w:color w:val="231F20"/>
          <w:w w:val="105"/>
        </w:rPr>
        <w:t>traveling</w:t>
      </w:r>
      <w:r>
        <w:rPr>
          <w:color w:val="231F20"/>
          <w:spacing w:val="-16"/>
          <w:w w:val="105"/>
        </w:rPr>
        <w:t xml:space="preserve"> </w:t>
      </w:r>
      <w:r>
        <w:rPr>
          <w:color w:val="231F20"/>
          <w:w w:val="105"/>
        </w:rPr>
        <w:t>through,</w:t>
      </w:r>
      <w:r>
        <w:rPr>
          <w:color w:val="231F20"/>
          <w:spacing w:val="-17"/>
          <w:w w:val="105"/>
        </w:rPr>
        <w:t xml:space="preserve"> </w:t>
      </w:r>
      <w:r>
        <w:rPr>
          <w:color w:val="231F20"/>
          <w:w w:val="105"/>
        </w:rPr>
        <w:t>such</w:t>
      </w:r>
      <w:r>
        <w:rPr>
          <w:color w:val="231F20"/>
          <w:spacing w:val="-16"/>
          <w:w w:val="105"/>
        </w:rPr>
        <w:t xml:space="preserve"> </w:t>
      </w:r>
      <w:r>
        <w:rPr>
          <w:color w:val="231F20"/>
          <w:w w:val="105"/>
        </w:rPr>
        <w:t>as</w:t>
      </w:r>
      <w:r>
        <w:rPr>
          <w:color w:val="231F20"/>
          <w:spacing w:val="-17"/>
          <w:w w:val="105"/>
        </w:rPr>
        <w:t xml:space="preserve"> </w:t>
      </w:r>
      <w:r>
        <w:rPr>
          <w:color w:val="231F20"/>
          <w:w w:val="105"/>
        </w:rPr>
        <w:t>how</w:t>
      </w:r>
      <w:r>
        <w:rPr>
          <w:color w:val="231F20"/>
          <w:spacing w:val="-16"/>
          <w:w w:val="105"/>
        </w:rPr>
        <w:t xml:space="preserve"> </w:t>
      </w:r>
      <w:r>
        <w:rPr>
          <w:color w:val="231F20"/>
          <w:w w:val="105"/>
        </w:rPr>
        <w:t>compacted</w:t>
      </w:r>
      <w:r>
        <w:rPr>
          <w:color w:val="231F20"/>
          <w:spacing w:val="-16"/>
          <w:w w:val="105"/>
        </w:rPr>
        <w:t xml:space="preserve"> </w:t>
      </w:r>
      <w:r>
        <w:rPr>
          <w:color w:val="231F20"/>
          <w:w w:val="105"/>
        </w:rPr>
        <w:t>the</w:t>
      </w:r>
      <w:r>
        <w:rPr>
          <w:color w:val="231F20"/>
          <w:spacing w:val="-17"/>
          <w:w w:val="105"/>
        </w:rPr>
        <w:t xml:space="preserve"> </w:t>
      </w:r>
      <w:r>
        <w:rPr>
          <w:color w:val="231F20"/>
          <w:w w:val="105"/>
        </w:rPr>
        <w:t>soil</w:t>
      </w:r>
      <w:r>
        <w:rPr>
          <w:color w:val="231F20"/>
          <w:spacing w:val="-16"/>
          <w:w w:val="105"/>
        </w:rPr>
        <w:t xml:space="preserve"> </w:t>
      </w:r>
      <w:r>
        <w:rPr>
          <w:color w:val="231F20"/>
          <w:w w:val="105"/>
        </w:rPr>
        <w:t>is.</w:t>
      </w:r>
      <w:r>
        <w:rPr>
          <w:color w:val="231F20"/>
          <w:spacing w:val="-17"/>
          <w:w w:val="105"/>
        </w:rPr>
        <w:t xml:space="preserve"> </w:t>
      </w:r>
      <w:r>
        <w:rPr>
          <w:color w:val="231F20"/>
          <w:w w:val="105"/>
        </w:rPr>
        <w:t>The</w:t>
      </w:r>
      <w:r>
        <w:rPr>
          <w:color w:val="231F20"/>
          <w:spacing w:val="-16"/>
          <w:w w:val="105"/>
        </w:rPr>
        <w:t xml:space="preserve"> </w:t>
      </w:r>
      <w:r>
        <w:rPr>
          <w:color w:val="231F20"/>
          <w:w w:val="105"/>
        </w:rPr>
        <w:t>mole</w:t>
      </w:r>
      <w:r>
        <w:rPr>
          <w:color w:val="231F20"/>
          <w:spacing w:val="-16"/>
          <w:w w:val="105"/>
        </w:rPr>
        <w:t xml:space="preserve"> </w:t>
      </w:r>
      <w:r>
        <w:rPr>
          <w:color w:val="231F20"/>
          <w:w w:val="105"/>
        </w:rPr>
        <w:t>is about</w:t>
      </w:r>
      <w:r>
        <w:rPr>
          <w:color w:val="231F20"/>
          <w:spacing w:val="-19"/>
          <w:w w:val="105"/>
        </w:rPr>
        <w:t xml:space="preserve"> </w:t>
      </w:r>
      <w:r>
        <w:rPr>
          <w:color w:val="231F20"/>
          <w:w w:val="105"/>
        </w:rPr>
        <w:t>1</w:t>
      </w:r>
      <w:r>
        <w:rPr>
          <w:color w:val="231F20"/>
          <w:spacing w:val="-18"/>
          <w:w w:val="105"/>
        </w:rPr>
        <w:t xml:space="preserve"> </w:t>
      </w:r>
      <w:r>
        <w:rPr>
          <w:color w:val="231F20"/>
          <w:w w:val="105"/>
        </w:rPr>
        <w:t>inch</w:t>
      </w:r>
      <w:r>
        <w:rPr>
          <w:color w:val="231F20"/>
          <w:spacing w:val="-19"/>
          <w:w w:val="105"/>
        </w:rPr>
        <w:t xml:space="preserve"> </w:t>
      </w:r>
      <w:r>
        <w:rPr>
          <w:color w:val="231F20"/>
          <w:w w:val="105"/>
        </w:rPr>
        <w:t>(2.7</w:t>
      </w:r>
      <w:r>
        <w:rPr>
          <w:color w:val="231F20"/>
          <w:spacing w:val="-18"/>
          <w:w w:val="105"/>
        </w:rPr>
        <w:t xml:space="preserve"> </w:t>
      </w:r>
      <w:r>
        <w:rPr>
          <w:color w:val="231F20"/>
          <w:w w:val="105"/>
        </w:rPr>
        <w:t>centimeters)</w:t>
      </w:r>
      <w:r>
        <w:rPr>
          <w:color w:val="231F20"/>
          <w:spacing w:val="-19"/>
          <w:w w:val="105"/>
        </w:rPr>
        <w:t xml:space="preserve"> </w:t>
      </w:r>
      <w:r>
        <w:rPr>
          <w:color w:val="231F20"/>
          <w:w w:val="105"/>
        </w:rPr>
        <w:t>in</w:t>
      </w:r>
      <w:r>
        <w:rPr>
          <w:color w:val="231F20"/>
          <w:spacing w:val="-18"/>
          <w:w w:val="105"/>
        </w:rPr>
        <w:t xml:space="preserve"> </w:t>
      </w:r>
      <w:r>
        <w:rPr>
          <w:color w:val="231F20"/>
          <w:w w:val="105"/>
        </w:rPr>
        <w:t>diameter</w:t>
      </w:r>
      <w:r>
        <w:rPr>
          <w:color w:val="231F20"/>
          <w:spacing w:val="-18"/>
          <w:w w:val="105"/>
        </w:rPr>
        <w:t xml:space="preserve"> </w:t>
      </w:r>
      <w:r>
        <w:rPr>
          <w:color w:val="231F20"/>
          <w:w w:val="105"/>
        </w:rPr>
        <w:t>and</w:t>
      </w:r>
      <w:r>
        <w:rPr>
          <w:color w:val="231F20"/>
          <w:spacing w:val="-19"/>
          <w:w w:val="105"/>
        </w:rPr>
        <w:t xml:space="preserve"> </w:t>
      </w:r>
      <w:r>
        <w:rPr>
          <w:color w:val="231F20"/>
          <w:w w:val="105"/>
        </w:rPr>
        <w:t>about</w:t>
      </w:r>
      <w:r>
        <w:rPr>
          <w:color w:val="231F20"/>
          <w:spacing w:val="-18"/>
          <w:w w:val="105"/>
        </w:rPr>
        <w:t xml:space="preserve"> </w:t>
      </w:r>
      <w:r>
        <w:rPr>
          <w:color w:val="231F20"/>
          <w:w w:val="105"/>
        </w:rPr>
        <w:t>16</w:t>
      </w:r>
      <w:r>
        <w:rPr>
          <w:color w:val="231F20"/>
          <w:spacing w:val="-19"/>
          <w:w w:val="105"/>
        </w:rPr>
        <w:t xml:space="preserve"> </w:t>
      </w:r>
      <w:r>
        <w:rPr>
          <w:color w:val="231F20"/>
          <w:w w:val="105"/>
        </w:rPr>
        <w:t>inches</w:t>
      </w:r>
      <w:r>
        <w:rPr>
          <w:color w:val="231F20"/>
          <w:spacing w:val="-18"/>
          <w:w w:val="105"/>
        </w:rPr>
        <w:t xml:space="preserve"> </w:t>
      </w:r>
      <w:r>
        <w:rPr>
          <w:color w:val="231F20"/>
          <w:w w:val="105"/>
        </w:rPr>
        <w:t>(40</w:t>
      </w:r>
      <w:r>
        <w:rPr>
          <w:color w:val="231F20"/>
          <w:spacing w:val="-18"/>
          <w:w w:val="105"/>
        </w:rPr>
        <w:t xml:space="preserve"> </w:t>
      </w:r>
      <w:r>
        <w:rPr>
          <w:color w:val="231F20"/>
          <w:w w:val="105"/>
        </w:rPr>
        <w:t>centimeters)</w:t>
      </w:r>
      <w:r>
        <w:rPr>
          <w:color w:val="231F20"/>
          <w:spacing w:val="-19"/>
          <w:w w:val="105"/>
        </w:rPr>
        <w:t xml:space="preserve"> </w:t>
      </w:r>
      <w:r>
        <w:rPr>
          <w:color w:val="231F20"/>
          <w:w w:val="105"/>
        </w:rPr>
        <w:t>long</w:t>
      </w:r>
      <w:r>
        <w:rPr>
          <w:color w:val="231F20"/>
          <w:spacing w:val="-18"/>
          <w:w w:val="105"/>
        </w:rPr>
        <w:t xml:space="preserve"> </w:t>
      </w:r>
      <w:r>
        <w:rPr>
          <w:color w:val="231F20"/>
          <w:w w:val="105"/>
        </w:rPr>
        <w:t>--</w:t>
      </w:r>
      <w:r>
        <w:rPr>
          <w:color w:val="231F20"/>
          <w:spacing w:val="-19"/>
          <w:w w:val="105"/>
        </w:rPr>
        <w:t xml:space="preserve"> </w:t>
      </w:r>
      <w:r>
        <w:rPr>
          <w:color w:val="231F20"/>
          <w:w w:val="105"/>
        </w:rPr>
        <w:t>about</w:t>
      </w:r>
      <w:r>
        <w:rPr>
          <w:color w:val="231F20"/>
          <w:spacing w:val="-18"/>
          <w:w w:val="105"/>
        </w:rPr>
        <w:t xml:space="preserve"> </w:t>
      </w:r>
      <w:r>
        <w:rPr>
          <w:color w:val="231F20"/>
          <w:w w:val="105"/>
        </w:rPr>
        <w:t>the</w:t>
      </w:r>
      <w:r>
        <w:rPr>
          <w:color w:val="231F20"/>
          <w:spacing w:val="-19"/>
          <w:w w:val="105"/>
        </w:rPr>
        <w:t xml:space="preserve"> </w:t>
      </w:r>
      <w:r>
        <w:rPr>
          <w:color w:val="231F20"/>
          <w:w w:val="105"/>
        </w:rPr>
        <w:t>diameter</w:t>
      </w:r>
      <w:r>
        <w:rPr>
          <w:color w:val="231F20"/>
          <w:spacing w:val="-18"/>
          <w:w w:val="105"/>
        </w:rPr>
        <w:t xml:space="preserve"> </w:t>
      </w:r>
      <w:r>
        <w:rPr>
          <w:color w:val="231F20"/>
          <w:w w:val="105"/>
        </w:rPr>
        <w:t>of</w:t>
      </w:r>
      <w:r>
        <w:rPr>
          <w:color w:val="231F20"/>
          <w:spacing w:val="-18"/>
          <w:w w:val="105"/>
        </w:rPr>
        <w:t xml:space="preserve"> </w:t>
      </w:r>
      <w:r>
        <w:rPr>
          <w:color w:val="231F20"/>
          <w:w w:val="105"/>
        </w:rPr>
        <w:t>a</w:t>
      </w:r>
      <w:r>
        <w:rPr>
          <w:color w:val="231F20"/>
          <w:spacing w:val="-19"/>
          <w:w w:val="105"/>
        </w:rPr>
        <w:t xml:space="preserve"> </w:t>
      </w:r>
      <w:r>
        <w:rPr>
          <w:color w:val="231F20"/>
          <w:w w:val="105"/>
        </w:rPr>
        <w:t>U.S.</w:t>
      </w:r>
      <w:r>
        <w:rPr>
          <w:color w:val="231F20"/>
          <w:spacing w:val="-18"/>
          <w:w w:val="105"/>
        </w:rPr>
        <w:t xml:space="preserve"> </w:t>
      </w:r>
      <w:r>
        <w:rPr>
          <w:color w:val="231F20"/>
          <w:w w:val="105"/>
        </w:rPr>
        <w:t>quarter and the length of a forearm. The exterior is an aluminum cylinder with the downward end tapered to a point, making it the shape of a finishing</w:t>
      </w:r>
      <w:r>
        <w:rPr>
          <w:color w:val="231F20"/>
          <w:spacing w:val="-36"/>
          <w:w w:val="105"/>
        </w:rPr>
        <w:t xml:space="preserve"> </w:t>
      </w:r>
      <w:r>
        <w:rPr>
          <w:color w:val="231F20"/>
          <w:w w:val="105"/>
        </w:rPr>
        <w:t>nail.</w:t>
      </w:r>
    </w:p>
    <w:p w:rsidR="00000000" w:rsidRDefault="009E7F48">
      <w:pPr>
        <w:pStyle w:val="BodyText"/>
        <w:kinsoku w:val="0"/>
        <w:overflowPunct w:val="0"/>
        <w:spacing w:before="10"/>
        <w:rPr>
          <w:sz w:val="7"/>
          <w:szCs w:val="7"/>
        </w:rPr>
      </w:pPr>
    </w:p>
    <w:p w:rsidR="00000000" w:rsidRDefault="009E7F48">
      <w:pPr>
        <w:pStyle w:val="BodyText"/>
        <w:kinsoku w:val="0"/>
        <w:overflowPunct w:val="0"/>
        <w:spacing w:before="10"/>
        <w:rPr>
          <w:sz w:val="7"/>
          <w:szCs w:val="7"/>
        </w:rPr>
        <w:sectPr w:rsidR="00000000">
          <w:headerReference w:type="even" r:id="rId203"/>
          <w:headerReference w:type="default" r:id="rId204"/>
          <w:pgSz w:w="12240" w:h="15840"/>
          <w:pgMar w:top="740" w:right="400" w:bottom="500" w:left="560" w:header="291" w:footer="315" w:gutter="0"/>
          <w:cols w:space="720"/>
          <w:noEndnote/>
        </w:sectPr>
      </w:pPr>
    </w:p>
    <w:p w:rsidR="00000000" w:rsidRDefault="009E7F48">
      <w:pPr>
        <w:pStyle w:val="BodyText"/>
        <w:kinsoku w:val="0"/>
        <w:overflowPunct w:val="0"/>
        <w:spacing w:before="1"/>
        <w:rPr>
          <w:sz w:val="5"/>
          <w:szCs w:val="5"/>
        </w:rPr>
      </w:pPr>
    </w:p>
    <w:p w:rsidR="00000000" w:rsidRDefault="00E463A4">
      <w:pPr>
        <w:pStyle w:val="BodyText"/>
        <w:kinsoku w:val="0"/>
        <w:overflowPunct w:val="0"/>
        <w:ind w:left="160"/>
        <w:rPr>
          <w:sz w:val="20"/>
          <w:szCs w:val="20"/>
        </w:rPr>
      </w:pPr>
      <w:r>
        <w:rPr>
          <w:rFonts w:hint="eastAsia"/>
          <w:noProof/>
          <w:sz w:val="20"/>
          <w:szCs w:val="20"/>
        </w:rPr>
        <w:drawing>
          <wp:inline distT="0" distB="0" distL="0" distR="0">
            <wp:extent cx="3257550" cy="2447925"/>
            <wp:effectExtent l="0" t="0" r="0" b="9525"/>
            <wp:docPr id="147"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257550" cy="2447925"/>
                    </a:xfrm>
                    <a:prstGeom prst="rect">
                      <a:avLst/>
                    </a:prstGeom>
                    <a:noFill/>
                    <a:ln>
                      <a:noFill/>
                    </a:ln>
                  </pic:spPr>
                </pic:pic>
              </a:graphicData>
            </a:graphic>
          </wp:inline>
        </w:drawing>
      </w:r>
    </w:p>
    <w:p w:rsidR="00000000" w:rsidRDefault="009E7F48">
      <w:pPr>
        <w:pStyle w:val="BodyText"/>
        <w:kinsoku w:val="0"/>
        <w:overflowPunct w:val="0"/>
        <w:spacing w:before="158" w:line="285" w:lineRule="auto"/>
        <w:ind w:left="160" w:right="816"/>
        <w:rPr>
          <w:rFonts w:ascii="Arial" w:eastAsiaTheme="minorEastAsia" w:hAnsi="Arial" w:cs="Arial"/>
          <w:i/>
          <w:iCs/>
          <w:color w:val="77787B"/>
        </w:rPr>
      </w:pPr>
      <w:r>
        <w:rPr>
          <w:rFonts w:ascii="Arial" w:eastAsiaTheme="minorEastAsia" w:hAnsi="Arial" w:cs="Arial"/>
          <w:i/>
          <w:iCs/>
          <w:color w:val="77787B"/>
        </w:rPr>
        <w:t>Illustration</w:t>
      </w:r>
      <w:r>
        <w:rPr>
          <w:rFonts w:ascii="Arial" w:eastAsiaTheme="minorEastAsia" w:hAnsi="Arial" w:cs="Arial"/>
          <w:i/>
          <w:iCs/>
          <w:color w:val="77787B"/>
          <w:spacing w:val="-21"/>
        </w:rPr>
        <w:t xml:space="preserve"> </w:t>
      </w:r>
      <w:r>
        <w:rPr>
          <w:rFonts w:ascii="Arial" w:eastAsiaTheme="minorEastAsia" w:hAnsi="Arial" w:cs="Arial"/>
          <w:i/>
          <w:iCs/>
          <w:color w:val="77787B"/>
        </w:rPr>
        <w:t>of</w:t>
      </w:r>
      <w:r>
        <w:rPr>
          <w:rFonts w:ascii="Arial" w:eastAsiaTheme="minorEastAsia" w:hAnsi="Arial" w:cs="Arial"/>
          <w:i/>
          <w:iCs/>
          <w:color w:val="77787B"/>
          <w:spacing w:val="-21"/>
        </w:rPr>
        <w:t xml:space="preserve"> </w:t>
      </w:r>
      <w:r>
        <w:rPr>
          <w:rFonts w:ascii="Arial" w:eastAsiaTheme="minorEastAsia" w:hAnsi="Arial" w:cs="Arial"/>
          <w:i/>
          <w:iCs/>
          <w:color w:val="77787B"/>
        </w:rPr>
        <w:t>InSight’s</w:t>
      </w:r>
      <w:r>
        <w:rPr>
          <w:rFonts w:ascii="Arial" w:eastAsiaTheme="minorEastAsia" w:hAnsi="Arial" w:cs="Arial"/>
          <w:i/>
          <w:iCs/>
          <w:color w:val="77787B"/>
          <w:spacing w:val="-20"/>
        </w:rPr>
        <w:t xml:space="preserve"> </w:t>
      </w:r>
      <w:r>
        <w:rPr>
          <w:rFonts w:ascii="Arial" w:eastAsiaTheme="minorEastAsia" w:hAnsi="Arial" w:cs="Arial"/>
          <w:i/>
          <w:iCs/>
          <w:color w:val="77787B"/>
        </w:rPr>
        <w:t>HP3</w:t>
      </w:r>
      <w:r>
        <w:rPr>
          <w:rFonts w:ascii="Arial" w:eastAsiaTheme="minorEastAsia" w:hAnsi="Arial" w:cs="Arial"/>
          <w:i/>
          <w:iCs/>
          <w:color w:val="77787B"/>
          <w:spacing w:val="-21"/>
        </w:rPr>
        <w:t xml:space="preserve"> </w:t>
      </w:r>
      <w:r>
        <w:rPr>
          <w:rFonts w:ascii="Arial" w:eastAsiaTheme="minorEastAsia" w:hAnsi="Arial" w:cs="Arial"/>
          <w:i/>
          <w:iCs/>
          <w:color w:val="77787B"/>
        </w:rPr>
        <w:t>instrument</w:t>
      </w:r>
      <w:r>
        <w:rPr>
          <w:rFonts w:ascii="Arial" w:eastAsiaTheme="minorEastAsia" w:hAnsi="Arial" w:cs="Arial"/>
          <w:i/>
          <w:iCs/>
          <w:color w:val="77787B"/>
          <w:spacing w:val="-20"/>
        </w:rPr>
        <w:t xml:space="preserve"> </w:t>
      </w:r>
      <w:r>
        <w:rPr>
          <w:rFonts w:ascii="Arial" w:eastAsiaTheme="minorEastAsia" w:hAnsi="Arial" w:cs="Arial"/>
          <w:i/>
          <w:iCs/>
          <w:color w:val="77787B"/>
        </w:rPr>
        <w:t>with</w:t>
      </w:r>
      <w:r>
        <w:rPr>
          <w:rFonts w:ascii="Arial" w:eastAsiaTheme="minorEastAsia" w:hAnsi="Arial" w:cs="Arial"/>
          <w:i/>
          <w:iCs/>
          <w:color w:val="77787B"/>
          <w:spacing w:val="-21"/>
        </w:rPr>
        <w:t xml:space="preserve"> </w:t>
      </w:r>
      <w:r>
        <w:rPr>
          <w:rFonts w:ascii="Arial" w:eastAsiaTheme="minorEastAsia" w:hAnsi="Arial" w:cs="Arial"/>
          <w:i/>
          <w:iCs/>
          <w:color w:val="77787B"/>
        </w:rPr>
        <w:t>some</w:t>
      </w:r>
      <w:r>
        <w:rPr>
          <w:rFonts w:ascii="Arial" w:eastAsiaTheme="minorEastAsia" w:hAnsi="Arial" w:cs="Arial"/>
          <w:i/>
          <w:iCs/>
          <w:color w:val="77787B"/>
          <w:spacing w:val="-20"/>
        </w:rPr>
        <w:t xml:space="preserve"> </w:t>
      </w:r>
      <w:r>
        <w:rPr>
          <w:rFonts w:ascii="Arial" w:eastAsiaTheme="minorEastAsia" w:hAnsi="Arial" w:cs="Arial"/>
          <w:i/>
          <w:iCs/>
          <w:color w:val="77787B"/>
        </w:rPr>
        <w:t>key components</w:t>
      </w:r>
      <w:r>
        <w:rPr>
          <w:rFonts w:ascii="Arial" w:eastAsiaTheme="minorEastAsia" w:hAnsi="Arial" w:cs="Arial"/>
          <w:i/>
          <w:iCs/>
          <w:color w:val="77787B"/>
          <w:spacing w:val="-9"/>
        </w:rPr>
        <w:t xml:space="preserve"> </w:t>
      </w:r>
      <w:r>
        <w:rPr>
          <w:rFonts w:ascii="Arial" w:eastAsiaTheme="minorEastAsia" w:hAnsi="Arial" w:cs="Arial"/>
          <w:i/>
          <w:iCs/>
          <w:color w:val="77787B"/>
        </w:rPr>
        <w:t>labeled</w:t>
      </w:r>
    </w:p>
    <w:p w:rsidR="00000000" w:rsidRDefault="009E7F48">
      <w:pPr>
        <w:pStyle w:val="BodyText"/>
        <w:kinsoku w:val="0"/>
        <w:overflowPunct w:val="0"/>
        <w:spacing w:before="73" w:line="213" w:lineRule="auto"/>
        <w:ind w:left="160" w:right="341"/>
        <w:rPr>
          <w:color w:val="231F20"/>
        </w:rPr>
      </w:pPr>
      <w:r>
        <w:rPr>
          <w:rFonts w:ascii="Times New Roman" w:eastAsiaTheme="minorEastAsia" w:cs="Vrinda"/>
          <w:sz w:val="24"/>
          <w:szCs w:val="24"/>
        </w:rPr>
        <w:br w:type="column"/>
      </w:r>
      <w:r>
        <w:rPr>
          <w:color w:val="231F20"/>
        </w:rPr>
        <w:lastRenderedPageBreak/>
        <w:t>The mole carries sensors and heaters to determine the thermal conductivity of the ground around it. The thermal conductivity experiment measures how long it takes heat released from</w:t>
      </w:r>
      <w:r>
        <w:rPr>
          <w:color w:val="231F20"/>
        </w:rPr>
        <w:t xml:space="preserve"> the surface of the probe to reach temperature sensors at a known distance </w:t>
      </w:r>
      <w:r>
        <w:rPr>
          <w:color w:val="231F20"/>
          <w:spacing w:val="-4"/>
        </w:rPr>
        <w:t xml:space="preserve">away. </w:t>
      </w:r>
      <w:r>
        <w:rPr>
          <w:color w:val="231F20"/>
        </w:rPr>
        <w:t>The conductivity information is combined with information from sensors  about ground temperature at different depths -- the thermal gradient -- to determine heat flux. The HP3</w:t>
      </w:r>
      <w:r>
        <w:rPr>
          <w:color w:val="231F20"/>
        </w:rPr>
        <w:t xml:space="preserve"> sensors can measure temperature differences as small as about two one-hundredths of a degree Fahrenheit (about one one- hundredth of a degree</w:t>
      </w:r>
      <w:r>
        <w:rPr>
          <w:color w:val="231F20"/>
          <w:spacing w:val="-24"/>
        </w:rPr>
        <w:t xml:space="preserve"> </w:t>
      </w:r>
      <w:r>
        <w:rPr>
          <w:color w:val="231F20"/>
        </w:rPr>
        <w:t>Celsius).</w:t>
      </w:r>
    </w:p>
    <w:p w:rsidR="00000000" w:rsidRDefault="009E7F48">
      <w:pPr>
        <w:pStyle w:val="BodyText"/>
        <w:kinsoku w:val="0"/>
        <w:overflowPunct w:val="0"/>
        <w:rPr>
          <w:sz w:val="18"/>
          <w:szCs w:val="18"/>
        </w:rPr>
      </w:pPr>
    </w:p>
    <w:p w:rsidR="00000000" w:rsidRDefault="009E7F48">
      <w:pPr>
        <w:pStyle w:val="BodyText"/>
        <w:kinsoku w:val="0"/>
        <w:overflowPunct w:val="0"/>
        <w:spacing w:before="1" w:line="213" w:lineRule="auto"/>
        <w:ind w:left="160"/>
        <w:rPr>
          <w:color w:val="231F20"/>
        </w:rPr>
      </w:pPr>
      <w:r>
        <w:rPr>
          <w:color w:val="231F20"/>
        </w:rPr>
        <w:t>The mole also contains the hammering mechanism and tilt sensors. A motor attached to a gearbox slowly compresses</w:t>
      </w:r>
    </w:p>
    <w:p w:rsidR="00000000" w:rsidRDefault="009E7F48">
      <w:pPr>
        <w:pStyle w:val="BodyText"/>
        <w:kinsoku w:val="0"/>
        <w:overflowPunct w:val="0"/>
        <w:spacing w:before="1" w:line="213" w:lineRule="auto"/>
        <w:ind w:left="160"/>
        <w:rPr>
          <w:color w:val="231F20"/>
        </w:rPr>
        <w:sectPr w:rsidR="00000000">
          <w:type w:val="continuous"/>
          <w:pgSz w:w="12240" w:h="15840"/>
          <w:pgMar w:top="920" w:right="400" w:bottom="280" w:left="560" w:header="720" w:footer="720" w:gutter="0"/>
          <w:cols w:num="2" w:space="720" w:equalWidth="0">
            <w:col w:w="5330" w:space="340"/>
            <w:col w:w="5610"/>
          </w:cols>
          <w:noEndnote/>
        </w:sectPr>
      </w:pPr>
    </w:p>
    <w:p w:rsidR="00000000" w:rsidRDefault="009E7F48">
      <w:pPr>
        <w:pStyle w:val="BodyText"/>
        <w:kinsoku w:val="0"/>
        <w:overflowPunct w:val="0"/>
        <w:spacing w:before="6"/>
        <w:rPr>
          <w:sz w:val="7"/>
          <w:szCs w:val="7"/>
        </w:rPr>
      </w:pPr>
    </w:p>
    <w:p w:rsidR="00000000" w:rsidRDefault="009E7F48">
      <w:pPr>
        <w:pStyle w:val="BodyText"/>
        <w:kinsoku w:val="0"/>
        <w:overflowPunct w:val="0"/>
        <w:spacing w:before="73" w:line="213" w:lineRule="auto"/>
        <w:ind w:left="160" w:right="269"/>
        <w:jc w:val="both"/>
        <w:rPr>
          <w:color w:val="231F20"/>
          <w:w w:val="105"/>
        </w:rPr>
      </w:pPr>
      <w:r>
        <w:rPr>
          <w:color w:val="231F20"/>
          <w:w w:val="105"/>
        </w:rPr>
        <w:t>and</w:t>
      </w:r>
      <w:r>
        <w:rPr>
          <w:color w:val="231F20"/>
          <w:spacing w:val="-17"/>
          <w:w w:val="105"/>
        </w:rPr>
        <w:t xml:space="preserve"> </w:t>
      </w:r>
      <w:r>
        <w:rPr>
          <w:color w:val="231F20"/>
          <w:w w:val="105"/>
        </w:rPr>
        <w:t>then</w:t>
      </w:r>
      <w:r>
        <w:rPr>
          <w:color w:val="231F20"/>
          <w:spacing w:val="-16"/>
          <w:w w:val="105"/>
        </w:rPr>
        <w:t xml:space="preserve"> </w:t>
      </w:r>
      <w:r>
        <w:rPr>
          <w:color w:val="231F20"/>
          <w:w w:val="105"/>
        </w:rPr>
        <w:t>quickly</w:t>
      </w:r>
      <w:r>
        <w:rPr>
          <w:color w:val="231F20"/>
          <w:spacing w:val="-16"/>
          <w:w w:val="105"/>
        </w:rPr>
        <w:t xml:space="preserve"> </w:t>
      </w:r>
      <w:r>
        <w:rPr>
          <w:color w:val="231F20"/>
          <w:w w:val="105"/>
        </w:rPr>
        <w:t>releases</w:t>
      </w:r>
      <w:r>
        <w:rPr>
          <w:color w:val="231F20"/>
          <w:spacing w:val="-16"/>
          <w:w w:val="105"/>
        </w:rPr>
        <w:t xml:space="preserve"> </w:t>
      </w:r>
      <w:r>
        <w:rPr>
          <w:color w:val="231F20"/>
          <w:w w:val="105"/>
        </w:rPr>
        <w:t>a</w:t>
      </w:r>
      <w:r>
        <w:rPr>
          <w:color w:val="231F20"/>
          <w:spacing w:val="-16"/>
          <w:w w:val="105"/>
        </w:rPr>
        <w:t xml:space="preserve"> </w:t>
      </w:r>
      <w:r>
        <w:rPr>
          <w:color w:val="231F20"/>
          <w:w w:val="105"/>
        </w:rPr>
        <w:t>spring</w:t>
      </w:r>
      <w:r>
        <w:rPr>
          <w:color w:val="231F20"/>
          <w:spacing w:val="-16"/>
          <w:w w:val="105"/>
        </w:rPr>
        <w:t xml:space="preserve"> </w:t>
      </w:r>
      <w:r>
        <w:rPr>
          <w:color w:val="231F20"/>
          <w:w w:val="105"/>
        </w:rPr>
        <w:t>that</w:t>
      </w:r>
      <w:r>
        <w:rPr>
          <w:color w:val="231F20"/>
          <w:spacing w:val="-16"/>
          <w:w w:val="105"/>
        </w:rPr>
        <w:t xml:space="preserve"> </w:t>
      </w:r>
      <w:r>
        <w:rPr>
          <w:color w:val="231F20"/>
          <w:w w:val="105"/>
        </w:rPr>
        <w:t>drives</w:t>
      </w:r>
      <w:r>
        <w:rPr>
          <w:color w:val="231F20"/>
          <w:spacing w:val="-16"/>
          <w:w w:val="105"/>
        </w:rPr>
        <w:t xml:space="preserve"> </w:t>
      </w:r>
      <w:r>
        <w:rPr>
          <w:color w:val="231F20"/>
          <w:w w:val="105"/>
        </w:rPr>
        <w:t>the</w:t>
      </w:r>
      <w:r>
        <w:rPr>
          <w:color w:val="231F20"/>
          <w:spacing w:val="-16"/>
          <w:w w:val="105"/>
        </w:rPr>
        <w:t xml:space="preserve"> </w:t>
      </w:r>
      <w:r>
        <w:rPr>
          <w:color w:val="231F20"/>
          <w:w w:val="105"/>
        </w:rPr>
        <w:t>tungsten</w:t>
      </w:r>
      <w:r>
        <w:rPr>
          <w:color w:val="231F20"/>
          <w:spacing w:val="-16"/>
          <w:w w:val="105"/>
        </w:rPr>
        <w:t xml:space="preserve"> </w:t>
      </w:r>
      <w:r>
        <w:rPr>
          <w:color w:val="231F20"/>
          <w:w w:val="105"/>
        </w:rPr>
        <w:t>hammer</w:t>
      </w:r>
      <w:r>
        <w:rPr>
          <w:color w:val="231F20"/>
          <w:spacing w:val="-16"/>
          <w:w w:val="105"/>
        </w:rPr>
        <w:t xml:space="preserve"> </w:t>
      </w:r>
      <w:r>
        <w:rPr>
          <w:color w:val="231F20"/>
          <w:w w:val="105"/>
        </w:rPr>
        <w:t>against</w:t>
      </w:r>
      <w:r>
        <w:rPr>
          <w:color w:val="231F20"/>
          <w:spacing w:val="-16"/>
          <w:w w:val="105"/>
        </w:rPr>
        <w:t xml:space="preserve"> </w:t>
      </w:r>
      <w:r>
        <w:rPr>
          <w:color w:val="231F20"/>
          <w:w w:val="105"/>
        </w:rPr>
        <w:t>the</w:t>
      </w:r>
      <w:r>
        <w:rPr>
          <w:color w:val="231F20"/>
          <w:spacing w:val="-16"/>
          <w:w w:val="105"/>
        </w:rPr>
        <w:t xml:space="preserve"> </w:t>
      </w:r>
      <w:r>
        <w:rPr>
          <w:color w:val="231F20"/>
          <w:w w:val="105"/>
        </w:rPr>
        <w:t>interior</w:t>
      </w:r>
      <w:r>
        <w:rPr>
          <w:color w:val="231F20"/>
          <w:spacing w:val="-17"/>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mole</w:t>
      </w:r>
      <w:r>
        <w:rPr>
          <w:color w:val="231F20"/>
          <w:spacing w:val="-16"/>
          <w:w w:val="105"/>
        </w:rPr>
        <w:t xml:space="preserve"> </w:t>
      </w:r>
      <w:r>
        <w:rPr>
          <w:color w:val="231F20"/>
          <w:w w:val="105"/>
        </w:rPr>
        <w:t>tip,</w:t>
      </w:r>
      <w:r>
        <w:rPr>
          <w:color w:val="231F20"/>
          <w:spacing w:val="-16"/>
          <w:w w:val="105"/>
        </w:rPr>
        <w:t xml:space="preserve"> </w:t>
      </w:r>
      <w:r>
        <w:rPr>
          <w:color w:val="231F20"/>
          <w:w w:val="105"/>
        </w:rPr>
        <w:t>at</w:t>
      </w:r>
      <w:r>
        <w:rPr>
          <w:color w:val="231F20"/>
          <w:spacing w:val="-16"/>
          <w:w w:val="105"/>
        </w:rPr>
        <w:t xml:space="preserve"> </w:t>
      </w:r>
      <w:r>
        <w:rPr>
          <w:color w:val="231F20"/>
          <w:w w:val="105"/>
        </w:rPr>
        <w:t>a</w:t>
      </w:r>
      <w:r>
        <w:rPr>
          <w:color w:val="231F20"/>
          <w:spacing w:val="-16"/>
          <w:w w:val="105"/>
        </w:rPr>
        <w:t xml:space="preserve"> </w:t>
      </w:r>
      <w:r>
        <w:rPr>
          <w:color w:val="231F20"/>
          <w:w w:val="105"/>
        </w:rPr>
        <w:t>pace</w:t>
      </w:r>
      <w:r>
        <w:rPr>
          <w:color w:val="231F20"/>
          <w:spacing w:val="-16"/>
          <w:w w:val="105"/>
        </w:rPr>
        <w:t xml:space="preserve"> </w:t>
      </w:r>
      <w:r>
        <w:rPr>
          <w:color w:val="231F20"/>
          <w:w w:val="105"/>
        </w:rPr>
        <w:t>of</w:t>
      </w:r>
      <w:r>
        <w:rPr>
          <w:color w:val="231F20"/>
          <w:spacing w:val="-16"/>
          <w:w w:val="105"/>
        </w:rPr>
        <w:t xml:space="preserve"> </w:t>
      </w:r>
      <w:r>
        <w:rPr>
          <w:color w:val="231F20"/>
          <w:w w:val="105"/>
        </w:rPr>
        <w:t>one</w:t>
      </w:r>
      <w:r>
        <w:rPr>
          <w:color w:val="231F20"/>
          <w:spacing w:val="-16"/>
          <w:w w:val="105"/>
        </w:rPr>
        <w:t xml:space="preserve"> </w:t>
      </w:r>
      <w:r>
        <w:rPr>
          <w:color w:val="231F20"/>
          <w:w w:val="105"/>
        </w:rPr>
        <w:t>stroke every</w:t>
      </w:r>
      <w:r>
        <w:rPr>
          <w:color w:val="231F20"/>
          <w:spacing w:val="-19"/>
          <w:w w:val="105"/>
        </w:rPr>
        <w:t xml:space="preserve"> </w:t>
      </w:r>
      <w:r>
        <w:rPr>
          <w:color w:val="231F20"/>
          <w:w w:val="105"/>
        </w:rPr>
        <w:t>3.6</w:t>
      </w:r>
      <w:r>
        <w:rPr>
          <w:color w:val="231F20"/>
          <w:spacing w:val="-19"/>
          <w:w w:val="105"/>
        </w:rPr>
        <w:t xml:space="preserve"> </w:t>
      </w:r>
      <w:r>
        <w:rPr>
          <w:color w:val="231F20"/>
          <w:w w:val="105"/>
        </w:rPr>
        <w:t>seconds.</w:t>
      </w:r>
      <w:r>
        <w:rPr>
          <w:color w:val="231F20"/>
          <w:spacing w:val="-19"/>
          <w:w w:val="105"/>
        </w:rPr>
        <w:t xml:space="preserve"> </w:t>
      </w:r>
      <w:r>
        <w:rPr>
          <w:color w:val="231F20"/>
          <w:w w:val="105"/>
        </w:rPr>
        <w:t>The</w:t>
      </w:r>
      <w:r>
        <w:rPr>
          <w:color w:val="231F20"/>
          <w:spacing w:val="-18"/>
          <w:w w:val="105"/>
        </w:rPr>
        <w:t xml:space="preserve"> </w:t>
      </w:r>
      <w:r>
        <w:rPr>
          <w:color w:val="231F20"/>
          <w:w w:val="105"/>
        </w:rPr>
        <w:t>tilt</w:t>
      </w:r>
      <w:r>
        <w:rPr>
          <w:color w:val="231F20"/>
          <w:spacing w:val="-19"/>
          <w:w w:val="105"/>
        </w:rPr>
        <w:t xml:space="preserve"> </w:t>
      </w:r>
      <w:r>
        <w:rPr>
          <w:color w:val="231F20"/>
          <w:w w:val="105"/>
        </w:rPr>
        <w:t>sensors</w:t>
      </w:r>
      <w:r>
        <w:rPr>
          <w:color w:val="231F20"/>
          <w:spacing w:val="-19"/>
          <w:w w:val="105"/>
        </w:rPr>
        <w:t xml:space="preserve"> </w:t>
      </w:r>
      <w:r>
        <w:rPr>
          <w:color w:val="231F20"/>
          <w:w w:val="105"/>
        </w:rPr>
        <w:t>provide</w:t>
      </w:r>
      <w:r>
        <w:rPr>
          <w:color w:val="231F20"/>
          <w:spacing w:val="-19"/>
          <w:w w:val="105"/>
        </w:rPr>
        <w:t xml:space="preserve"> </w:t>
      </w:r>
      <w:r>
        <w:rPr>
          <w:color w:val="231F20"/>
          <w:w w:val="105"/>
        </w:rPr>
        <w:t>information</w:t>
      </w:r>
      <w:r>
        <w:rPr>
          <w:color w:val="231F20"/>
          <w:spacing w:val="-18"/>
          <w:w w:val="105"/>
        </w:rPr>
        <w:t xml:space="preserve"> </w:t>
      </w:r>
      <w:r>
        <w:rPr>
          <w:color w:val="231F20"/>
          <w:w w:val="105"/>
        </w:rPr>
        <w:t>about</w:t>
      </w:r>
      <w:r>
        <w:rPr>
          <w:color w:val="231F20"/>
          <w:spacing w:val="-19"/>
          <w:w w:val="105"/>
        </w:rPr>
        <w:t xml:space="preserve"> </w:t>
      </w:r>
      <w:r>
        <w:rPr>
          <w:color w:val="231F20"/>
          <w:w w:val="105"/>
        </w:rPr>
        <w:t>how</w:t>
      </w:r>
      <w:r>
        <w:rPr>
          <w:color w:val="231F20"/>
          <w:spacing w:val="-19"/>
          <w:w w:val="105"/>
        </w:rPr>
        <w:t xml:space="preserve"> </w:t>
      </w:r>
      <w:r>
        <w:rPr>
          <w:color w:val="231F20"/>
          <w:w w:val="105"/>
        </w:rPr>
        <w:t>much</w:t>
      </w:r>
      <w:r>
        <w:rPr>
          <w:color w:val="231F20"/>
          <w:spacing w:val="-19"/>
          <w:w w:val="105"/>
        </w:rPr>
        <w:t xml:space="preserve"> </w:t>
      </w:r>
      <w:r>
        <w:rPr>
          <w:color w:val="231F20"/>
          <w:w w:val="105"/>
        </w:rPr>
        <w:t>of</w:t>
      </w:r>
      <w:r>
        <w:rPr>
          <w:color w:val="231F20"/>
          <w:spacing w:val="-18"/>
          <w:w w:val="105"/>
        </w:rPr>
        <w:t xml:space="preserve"> </w:t>
      </w:r>
      <w:r>
        <w:rPr>
          <w:color w:val="231F20"/>
          <w:w w:val="105"/>
        </w:rPr>
        <w:t>the</w:t>
      </w:r>
      <w:r>
        <w:rPr>
          <w:color w:val="231F20"/>
          <w:spacing w:val="-19"/>
          <w:w w:val="105"/>
        </w:rPr>
        <w:t xml:space="preserve"> </w:t>
      </w:r>
      <w:r>
        <w:rPr>
          <w:color w:val="231F20"/>
          <w:w w:val="105"/>
        </w:rPr>
        <w:t>mole</w:t>
      </w:r>
      <w:r>
        <w:rPr>
          <w:rFonts w:hint="eastAsia"/>
          <w:color w:val="231F20"/>
          <w:w w:val="105"/>
        </w:rPr>
        <w:t>’</w:t>
      </w:r>
      <w:r>
        <w:rPr>
          <w:color w:val="231F20"/>
          <w:w w:val="105"/>
        </w:rPr>
        <w:t>s</w:t>
      </w:r>
      <w:r>
        <w:rPr>
          <w:color w:val="231F20"/>
          <w:spacing w:val="-19"/>
          <w:w w:val="105"/>
        </w:rPr>
        <w:t xml:space="preserve"> </w:t>
      </w:r>
      <w:r>
        <w:rPr>
          <w:color w:val="231F20"/>
          <w:w w:val="105"/>
        </w:rPr>
        <w:t>motion</w:t>
      </w:r>
      <w:r>
        <w:rPr>
          <w:color w:val="231F20"/>
          <w:spacing w:val="-19"/>
          <w:w w:val="105"/>
        </w:rPr>
        <w:t xml:space="preserve"> </w:t>
      </w:r>
      <w:r>
        <w:rPr>
          <w:color w:val="231F20"/>
          <w:w w:val="105"/>
        </w:rPr>
        <w:t>is</w:t>
      </w:r>
      <w:r>
        <w:rPr>
          <w:color w:val="231F20"/>
          <w:spacing w:val="-18"/>
          <w:w w:val="105"/>
        </w:rPr>
        <w:t xml:space="preserve"> </w:t>
      </w:r>
      <w:r>
        <w:rPr>
          <w:color w:val="231F20"/>
          <w:w w:val="105"/>
        </w:rPr>
        <w:t>net</w:t>
      </w:r>
      <w:r>
        <w:rPr>
          <w:color w:val="231F20"/>
          <w:spacing w:val="-19"/>
          <w:w w:val="105"/>
        </w:rPr>
        <w:t xml:space="preserve"> </w:t>
      </w:r>
      <w:r>
        <w:rPr>
          <w:color w:val="231F20"/>
          <w:w w:val="105"/>
        </w:rPr>
        <w:t>downward</w:t>
      </w:r>
      <w:r>
        <w:rPr>
          <w:color w:val="231F20"/>
          <w:spacing w:val="-19"/>
          <w:w w:val="105"/>
        </w:rPr>
        <w:t xml:space="preserve"> </w:t>
      </w:r>
      <w:r>
        <w:rPr>
          <w:color w:val="231F20"/>
          <w:w w:val="105"/>
        </w:rPr>
        <w:t>penetration</w:t>
      </w:r>
      <w:r>
        <w:rPr>
          <w:color w:val="231F20"/>
          <w:spacing w:val="-19"/>
          <w:w w:val="105"/>
        </w:rPr>
        <w:t xml:space="preserve"> </w:t>
      </w:r>
      <w:r>
        <w:rPr>
          <w:color w:val="231F20"/>
          <w:w w:val="105"/>
        </w:rPr>
        <w:t>and how</w:t>
      </w:r>
      <w:r>
        <w:rPr>
          <w:color w:val="231F20"/>
          <w:spacing w:val="-16"/>
          <w:w w:val="105"/>
        </w:rPr>
        <w:t xml:space="preserve"> </w:t>
      </w:r>
      <w:r>
        <w:rPr>
          <w:color w:val="231F20"/>
          <w:w w:val="105"/>
        </w:rPr>
        <w:t>much</w:t>
      </w:r>
      <w:r>
        <w:rPr>
          <w:color w:val="231F20"/>
          <w:spacing w:val="-15"/>
          <w:w w:val="105"/>
        </w:rPr>
        <w:t xml:space="preserve"> </w:t>
      </w:r>
      <w:r>
        <w:rPr>
          <w:color w:val="231F20"/>
          <w:w w:val="105"/>
        </w:rPr>
        <w:t>is</w:t>
      </w:r>
      <w:r>
        <w:rPr>
          <w:color w:val="231F20"/>
          <w:spacing w:val="-16"/>
          <w:w w:val="105"/>
        </w:rPr>
        <w:t xml:space="preserve"> </w:t>
      </w:r>
      <w:r>
        <w:rPr>
          <w:color w:val="231F20"/>
          <w:w w:val="105"/>
        </w:rPr>
        <w:t>lateral,</w:t>
      </w:r>
      <w:r>
        <w:rPr>
          <w:color w:val="231F20"/>
          <w:spacing w:val="-15"/>
          <w:w w:val="105"/>
        </w:rPr>
        <w:t xml:space="preserve"> </w:t>
      </w:r>
      <w:r>
        <w:rPr>
          <w:color w:val="231F20"/>
          <w:w w:val="105"/>
        </w:rPr>
        <w:t>out</w:t>
      </w:r>
      <w:r>
        <w:rPr>
          <w:color w:val="231F20"/>
          <w:spacing w:val="-16"/>
          <w:w w:val="105"/>
        </w:rPr>
        <w:t xml:space="preserve"> </w:t>
      </w:r>
      <w:r>
        <w:rPr>
          <w:color w:val="231F20"/>
          <w:w w:val="105"/>
        </w:rPr>
        <w:t>of</w:t>
      </w:r>
      <w:r>
        <w:rPr>
          <w:color w:val="231F20"/>
          <w:spacing w:val="-15"/>
          <w:w w:val="105"/>
        </w:rPr>
        <w:t xml:space="preserve"> </w:t>
      </w:r>
      <w:r>
        <w:rPr>
          <w:color w:val="231F20"/>
          <w:w w:val="105"/>
        </w:rPr>
        <w:t>total</w:t>
      </w:r>
      <w:r>
        <w:rPr>
          <w:color w:val="231F20"/>
          <w:spacing w:val="-16"/>
          <w:w w:val="105"/>
        </w:rPr>
        <w:t xml:space="preserve"> </w:t>
      </w:r>
      <w:r>
        <w:rPr>
          <w:color w:val="231F20"/>
          <w:w w:val="105"/>
        </w:rPr>
        <w:t>burrowing</w:t>
      </w:r>
      <w:r>
        <w:rPr>
          <w:color w:val="231F20"/>
          <w:spacing w:val="-15"/>
          <w:w w:val="105"/>
        </w:rPr>
        <w:t xml:space="preserve"> </w:t>
      </w:r>
      <w:r>
        <w:rPr>
          <w:color w:val="231F20"/>
          <w:w w:val="105"/>
        </w:rPr>
        <w:t>motion</w:t>
      </w:r>
      <w:r>
        <w:rPr>
          <w:color w:val="231F20"/>
          <w:spacing w:val="-16"/>
          <w:w w:val="105"/>
        </w:rPr>
        <w:t xml:space="preserve"> </w:t>
      </w:r>
      <w:r>
        <w:rPr>
          <w:color w:val="231F20"/>
          <w:w w:val="105"/>
        </w:rPr>
        <w:t>determined</w:t>
      </w:r>
      <w:r>
        <w:rPr>
          <w:color w:val="231F20"/>
          <w:spacing w:val="-15"/>
          <w:w w:val="105"/>
        </w:rPr>
        <w:t xml:space="preserve"> </w:t>
      </w:r>
      <w:r>
        <w:rPr>
          <w:color w:val="231F20"/>
          <w:w w:val="105"/>
        </w:rPr>
        <w:t>by</w:t>
      </w:r>
      <w:r>
        <w:rPr>
          <w:color w:val="231F20"/>
          <w:spacing w:val="-16"/>
          <w:w w:val="105"/>
        </w:rPr>
        <w:t xml:space="preserve"> </w:t>
      </w:r>
      <w:r>
        <w:rPr>
          <w:color w:val="231F20"/>
          <w:w w:val="105"/>
        </w:rPr>
        <w:t>monitoring</w:t>
      </w:r>
      <w:r>
        <w:rPr>
          <w:color w:val="231F20"/>
          <w:spacing w:val="-15"/>
          <w:w w:val="105"/>
        </w:rPr>
        <w:t xml:space="preserve"> </w:t>
      </w:r>
      <w:r>
        <w:rPr>
          <w:color w:val="231F20"/>
          <w:w w:val="105"/>
        </w:rPr>
        <w:t>the</w:t>
      </w:r>
      <w:r>
        <w:rPr>
          <w:color w:val="231F20"/>
          <w:spacing w:val="-16"/>
          <w:w w:val="105"/>
        </w:rPr>
        <w:t xml:space="preserve"> </w:t>
      </w:r>
      <w:r>
        <w:rPr>
          <w:color w:val="231F20"/>
          <w:w w:val="105"/>
        </w:rPr>
        <w:t>length</w:t>
      </w:r>
      <w:r>
        <w:rPr>
          <w:color w:val="231F20"/>
          <w:spacing w:val="-15"/>
          <w:w w:val="105"/>
        </w:rPr>
        <w:t xml:space="preserve"> </w:t>
      </w:r>
      <w:r>
        <w:rPr>
          <w:color w:val="231F20"/>
          <w:w w:val="105"/>
        </w:rPr>
        <w:t>of</w:t>
      </w:r>
      <w:r>
        <w:rPr>
          <w:color w:val="231F20"/>
          <w:spacing w:val="-16"/>
          <w:w w:val="105"/>
        </w:rPr>
        <w:t xml:space="preserve"> </w:t>
      </w:r>
      <w:r>
        <w:rPr>
          <w:color w:val="231F20"/>
          <w:w w:val="105"/>
        </w:rPr>
        <w:t>science</w:t>
      </w:r>
      <w:r>
        <w:rPr>
          <w:color w:val="231F20"/>
          <w:spacing w:val="-16"/>
          <w:w w:val="105"/>
        </w:rPr>
        <w:t xml:space="preserve"> </w:t>
      </w:r>
      <w:r>
        <w:rPr>
          <w:color w:val="231F20"/>
          <w:w w:val="105"/>
        </w:rPr>
        <w:t>tether</w:t>
      </w:r>
      <w:r>
        <w:rPr>
          <w:color w:val="231F20"/>
          <w:spacing w:val="-15"/>
          <w:w w:val="105"/>
        </w:rPr>
        <w:t xml:space="preserve"> </w:t>
      </w:r>
      <w:r>
        <w:rPr>
          <w:color w:val="231F20"/>
          <w:w w:val="105"/>
        </w:rPr>
        <w:t>pulled</w:t>
      </w:r>
      <w:r>
        <w:rPr>
          <w:color w:val="231F20"/>
          <w:spacing w:val="-16"/>
          <w:w w:val="105"/>
        </w:rPr>
        <w:t xml:space="preserve"> </w:t>
      </w:r>
      <w:r>
        <w:rPr>
          <w:color w:val="231F20"/>
          <w:w w:val="105"/>
        </w:rPr>
        <w:t>into</w:t>
      </w:r>
      <w:r>
        <w:rPr>
          <w:color w:val="231F20"/>
          <w:spacing w:val="-15"/>
          <w:w w:val="105"/>
        </w:rPr>
        <w:t xml:space="preserve"> </w:t>
      </w:r>
      <w:r>
        <w:rPr>
          <w:color w:val="231F20"/>
          <w:w w:val="105"/>
        </w:rPr>
        <w:t>the</w:t>
      </w:r>
      <w:r>
        <w:rPr>
          <w:color w:val="231F20"/>
          <w:spacing w:val="-16"/>
          <w:w w:val="105"/>
        </w:rPr>
        <w:t xml:space="preserve"> </w:t>
      </w:r>
      <w:r>
        <w:rPr>
          <w:color w:val="231F20"/>
          <w:w w:val="105"/>
        </w:rPr>
        <w:t>ground.</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60" w:right="160"/>
        <w:rPr>
          <w:color w:val="231F20"/>
          <w:w w:val="105"/>
        </w:rPr>
      </w:pPr>
      <w:r>
        <w:rPr>
          <w:color w:val="231F20"/>
          <w:w w:val="105"/>
        </w:rPr>
        <w:t>The science tether connects the upper end of the mole to the HP3 support structure, which InSight</w:t>
      </w:r>
      <w:r>
        <w:rPr>
          <w:rFonts w:hint="eastAsia"/>
          <w:color w:val="231F20"/>
          <w:w w:val="105"/>
        </w:rPr>
        <w:t>’</w:t>
      </w:r>
      <w:r>
        <w:rPr>
          <w:color w:val="231F20"/>
          <w:w w:val="105"/>
        </w:rPr>
        <w:t>s robotic arm will place directly</w:t>
      </w:r>
      <w:r>
        <w:rPr>
          <w:color w:val="231F20"/>
          <w:spacing w:val="-18"/>
          <w:w w:val="105"/>
        </w:rPr>
        <w:t xml:space="preserve"> </w:t>
      </w:r>
      <w:r>
        <w:rPr>
          <w:color w:val="231F20"/>
          <w:w w:val="105"/>
        </w:rPr>
        <w:t>onto</w:t>
      </w:r>
      <w:r>
        <w:rPr>
          <w:color w:val="231F20"/>
          <w:spacing w:val="-17"/>
          <w:w w:val="105"/>
        </w:rPr>
        <w:t xml:space="preserve"> </w:t>
      </w:r>
      <w:r>
        <w:rPr>
          <w:color w:val="231F20"/>
          <w:w w:val="105"/>
        </w:rPr>
        <w:t>the</w:t>
      </w:r>
      <w:r>
        <w:rPr>
          <w:color w:val="231F20"/>
          <w:spacing w:val="-17"/>
          <w:w w:val="105"/>
        </w:rPr>
        <w:t xml:space="preserve"> </w:t>
      </w:r>
      <w:r>
        <w:rPr>
          <w:color w:val="231F20"/>
          <w:w w:val="105"/>
        </w:rPr>
        <w:t>Martian</w:t>
      </w:r>
      <w:r>
        <w:rPr>
          <w:color w:val="231F20"/>
          <w:spacing w:val="-17"/>
          <w:w w:val="105"/>
        </w:rPr>
        <w:t xml:space="preserve"> </w:t>
      </w:r>
      <w:r>
        <w:rPr>
          <w:color w:val="231F20"/>
          <w:w w:val="105"/>
        </w:rPr>
        <w:t>surface.</w:t>
      </w:r>
      <w:r>
        <w:rPr>
          <w:color w:val="231F20"/>
          <w:spacing w:val="-17"/>
          <w:w w:val="105"/>
        </w:rPr>
        <w:t xml:space="preserve"> </w:t>
      </w:r>
      <w:r>
        <w:rPr>
          <w:color w:val="231F20"/>
          <w:w w:val="105"/>
        </w:rPr>
        <w:t>The</w:t>
      </w:r>
      <w:r>
        <w:rPr>
          <w:color w:val="231F20"/>
          <w:spacing w:val="-17"/>
          <w:w w:val="105"/>
        </w:rPr>
        <w:t xml:space="preserve"> </w:t>
      </w:r>
      <w:r>
        <w:rPr>
          <w:color w:val="231F20"/>
          <w:w w:val="105"/>
        </w:rPr>
        <w:t>support</w:t>
      </w:r>
      <w:r>
        <w:rPr>
          <w:color w:val="231F20"/>
          <w:spacing w:val="-17"/>
          <w:w w:val="105"/>
        </w:rPr>
        <w:t xml:space="preserve"> </w:t>
      </w:r>
      <w:r>
        <w:rPr>
          <w:color w:val="231F20"/>
          <w:w w:val="105"/>
        </w:rPr>
        <w:t>structure</w:t>
      </w:r>
      <w:r>
        <w:rPr>
          <w:color w:val="231F20"/>
          <w:spacing w:val="-17"/>
          <w:w w:val="105"/>
        </w:rPr>
        <w:t xml:space="preserve"> </w:t>
      </w:r>
      <w:r>
        <w:rPr>
          <w:color w:val="231F20"/>
          <w:w w:val="105"/>
        </w:rPr>
        <w:t>remains</w:t>
      </w:r>
      <w:r>
        <w:rPr>
          <w:color w:val="231F20"/>
          <w:spacing w:val="-17"/>
          <w:w w:val="105"/>
        </w:rPr>
        <w:t xml:space="preserve"> </w:t>
      </w:r>
      <w:r>
        <w:rPr>
          <w:color w:val="231F20"/>
          <w:w w:val="105"/>
        </w:rPr>
        <w:t>connected</w:t>
      </w:r>
      <w:r>
        <w:rPr>
          <w:color w:val="231F20"/>
          <w:spacing w:val="-17"/>
          <w:w w:val="105"/>
        </w:rPr>
        <w:t xml:space="preserve"> </w:t>
      </w:r>
      <w:r>
        <w:rPr>
          <w:color w:val="231F20"/>
          <w:w w:val="105"/>
        </w:rPr>
        <w:t>the</w:t>
      </w:r>
      <w:r>
        <w:rPr>
          <w:color w:val="231F20"/>
          <w:spacing w:val="-17"/>
          <w:w w:val="105"/>
        </w:rPr>
        <w:t xml:space="preserve"> </w:t>
      </w:r>
      <w:r>
        <w:rPr>
          <w:color w:val="231F20"/>
          <w:w w:val="105"/>
        </w:rPr>
        <w:t>lander</w:t>
      </w:r>
      <w:r>
        <w:rPr>
          <w:color w:val="231F20"/>
          <w:spacing w:val="-17"/>
          <w:w w:val="105"/>
        </w:rPr>
        <w:t xml:space="preserve"> </w:t>
      </w:r>
      <w:r>
        <w:rPr>
          <w:color w:val="231F20"/>
          <w:w w:val="105"/>
        </w:rPr>
        <w:t>by</w:t>
      </w:r>
      <w:r>
        <w:rPr>
          <w:color w:val="231F20"/>
          <w:spacing w:val="-17"/>
          <w:w w:val="105"/>
        </w:rPr>
        <w:t xml:space="preserve"> </w:t>
      </w:r>
      <w:r>
        <w:rPr>
          <w:color w:val="231F20"/>
          <w:w w:val="105"/>
        </w:rPr>
        <w:t>an</w:t>
      </w:r>
      <w:r>
        <w:rPr>
          <w:color w:val="231F20"/>
          <w:spacing w:val="-17"/>
          <w:w w:val="105"/>
        </w:rPr>
        <w:t xml:space="preserve"> </w:t>
      </w:r>
      <w:r>
        <w:rPr>
          <w:color w:val="231F20"/>
          <w:w w:val="105"/>
        </w:rPr>
        <w:t>engineering</w:t>
      </w:r>
      <w:r>
        <w:rPr>
          <w:color w:val="231F20"/>
          <w:spacing w:val="-17"/>
          <w:w w:val="105"/>
        </w:rPr>
        <w:t xml:space="preserve"> </w:t>
      </w:r>
      <w:r>
        <w:rPr>
          <w:color w:val="231F20"/>
          <w:spacing w:val="-3"/>
          <w:w w:val="105"/>
        </w:rPr>
        <w:t>tether.</w:t>
      </w:r>
      <w:r>
        <w:rPr>
          <w:color w:val="231F20"/>
          <w:spacing w:val="-17"/>
          <w:w w:val="105"/>
        </w:rPr>
        <w:t xml:space="preserve"> </w:t>
      </w:r>
      <w:r>
        <w:rPr>
          <w:color w:val="231F20"/>
          <w:w w:val="105"/>
        </w:rPr>
        <w:t>Bot</w:t>
      </w:r>
      <w:r>
        <w:rPr>
          <w:color w:val="231F20"/>
          <w:w w:val="105"/>
        </w:rPr>
        <w:t>h</w:t>
      </w:r>
      <w:r>
        <w:rPr>
          <w:color w:val="231F20"/>
          <w:spacing w:val="-17"/>
          <w:w w:val="105"/>
        </w:rPr>
        <w:t xml:space="preserve"> </w:t>
      </w:r>
      <w:r>
        <w:rPr>
          <w:color w:val="231F20"/>
          <w:w w:val="105"/>
        </w:rPr>
        <w:t>tethers carry</w:t>
      </w:r>
      <w:r>
        <w:rPr>
          <w:color w:val="231F20"/>
          <w:spacing w:val="-22"/>
          <w:w w:val="105"/>
        </w:rPr>
        <w:t xml:space="preserve"> </w:t>
      </w:r>
      <w:r>
        <w:rPr>
          <w:color w:val="231F20"/>
          <w:w w:val="105"/>
        </w:rPr>
        <w:t>data</w:t>
      </w:r>
      <w:r>
        <w:rPr>
          <w:color w:val="231F20"/>
          <w:spacing w:val="-22"/>
          <w:w w:val="105"/>
        </w:rPr>
        <w:t xml:space="preserve"> </w:t>
      </w:r>
      <w:r>
        <w:rPr>
          <w:color w:val="231F20"/>
          <w:w w:val="105"/>
        </w:rPr>
        <w:t>and</w:t>
      </w:r>
      <w:r>
        <w:rPr>
          <w:color w:val="231F20"/>
          <w:spacing w:val="-22"/>
          <w:w w:val="105"/>
        </w:rPr>
        <w:t xml:space="preserve"> </w:t>
      </w:r>
      <w:r>
        <w:rPr>
          <w:color w:val="231F20"/>
          <w:w w:val="105"/>
        </w:rPr>
        <w:t>electricity.</w:t>
      </w:r>
      <w:r>
        <w:rPr>
          <w:color w:val="231F20"/>
          <w:spacing w:val="-22"/>
          <w:w w:val="105"/>
        </w:rPr>
        <w:t xml:space="preserve"> </w:t>
      </w:r>
      <w:r>
        <w:rPr>
          <w:color w:val="231F20"/>
          <w:w w:val="105"/>
        </w:rPr>
        <w:t>The</w:t>
      </w:r>
      <w:r>
        <w:rPr>
          <w:color w:val="231F20"/>
          <w:spacing w:val="-22"/>
          <w:w w:val="105"/>
        </w:rPr>
        <w:t xml:space="preserve"> </w:t>
      </w:r>
      <w:r>
        <w:rPr>
          <w:color w:val="231F20"/>
          <w:w w:val="105"/>
        </w:rPr>
        <w:t>science</w:t>
      </w:r>
      <w:r>
        <w:rPr>
          <w:color w:val="231F20"/>
          <w:spacing w:val="-22"/>
          <w:w w:val="105"/>
        </w:rPr>
        <w:t xml:space="preserve"> </w:t>
      </w:r>
      <w:r>
        <w:rPr>
          <w:color w:val="231F20"/>
          <w:w w:val="105"/>
        </w:rPr>
        <w:t>tether</w:t>
      </w:r>
      <w:r>
        <w:rPr>
          <w:color w:val="231F20"/>
          <w:spacing w:val="-22"/>
          <w:w w:val="105"/>
        </w:rPr>
        <w:t xml:space="preserve"> </w:t>
      </w:r>
      <w:r>
        <w:rPr>
          <w:color w:val="231F20"/>
          <w:w w:val="105"/>
        </w:rPr>
        <w:t>has</w:t>
      </w:r>
      <w:r>
        <w:rPr>
          <w:color w:val="231F20"/>
          <w:spacing w:val="-22"/>
          <w:w w:val="105"/>
        </w:rPr>
        <w:t xml:space="preserve"> </w:t>
      </w:r>
      <w:r>
        <w:rPr>
          <w:color w:val="231F20"/>
          <w:w w:val="105"/>
        </w:rPr>
        <w:t>14</w:t>
      </w:r>
      <w:r>
        <w:rPr>
          <w:color w:val="231F20"/>
          <w:spacing w:val="-22"/>
          <w:w w:val="105"/>
        </w:rPr>
        <w:t xml:space="preserve"> </w:t>
      </w:r>
      <w:r>
        <w:rPr>
          <w:color w:val="231F20"/>
          <w:w w:val="105"/>
        </w:rPr>
        <w:t>temperature</w:t>
      </w:r>
      <w:r>
        <w:rPr>
          <w:color w:val="231F20"/>
          <w:spacing w:val="-21"/>
          <w:w w:val="105"/>
        </w:rPr>
        <w:t xml:space="preserve"> </w:t>
      </w:r>
      <w:r>
        <w:rPr>
          <w:color w:val="231F20"/>
          <w:w w:val="105"/>
        </w:rPr>
        <w:t>sensors</w:t>
      </w:r>
      <w:r>
        <w:rPr>
          <w:color w:val="231F20"/>
          <w:spacing w:val="-22"/>
          <w:w w:val="105"/>
        </w:rPr>
        <w:t xml:space="preserve"> </w:t>
      </w:r>
      <w:r>
        <w:rPr>
          <w:color w:val="231F20"/>
          <w:w w:val="105"/>
        </w:rPr>
        <w:t>embedded</w:t>
      </w:r>
      <w:r>
        <w:rPr>
          <w:color w:val="231F20"/>
          <w:spacing w:val="-22"/>
          <w:w w:val="105"/>
        </w:rPr>
        <w:t xml:space="preserve"> </w:t>
      </w:r>
      <w:r>
        <w:rPr>
          <w:color w:val="231F20"/>
          <w:w w:val="105"/>
        </w:rPr>
        <w:t>along</w:t>
      </w:r>
      <w:r>
        <w:rPr>
          <w:color w:val="231F20"/>
          <w:spacing w:val="-22"/>
          <w:w w:val="105"/>
        </w:rPr>
        <w:t xml:space="preserve"> </w:t>
      </w:r>
      <w:r>
        <w:rPr>
          <w:color w:val="231F20"/>
          <w:w w:val="105"/>
        </w:rPr>
        <w:t>it,</w:t>
      </w:r>
      <w:r>
        <w:rPr>
          <w:color w:val="231F20"/>
          <w:spacing w:val="-22"/>
          <w:w w:val="105"/>
        </w:rPr>
        <w:t xml:space="preserve"> </w:t>
      </w:r>
      <w:r>
        <w:rPr>
          <w:color w:val="231F20"/>
          <w:w w:val="105"/>
        </w:rPr>
        <w:t>at</w:t>
      </w:r>
      <w:r>
        <w:rPr>
          <w:color w:val="231F20"/>
          <w:spacing w:val="-22"/>
          <w:w w:val="105"/>
        </w:rPr>
        <w:t xml:space="preserve"> </w:t>
      </w:r>
      <w:r>
        <w:rPr>
          <w:color w:val="231F20"/>
          <w:w w:val="105"/>
        </w:rPr>
        <w:t>distance</w:t>
      </w:r>
      <w:r>
        <w:rPr>
          <w:color w:val="231F20"/>
          <w:spacing w:val="-22"/>
          <w:w w:val="105"/>
        </w:rPr>
        <w:t xml:space="preserve"> </w:t>
      </w:r>
      <w:r>
        <w:rPr>
          <w:color w:val="231F20"/>
          <w:w w:val="105"/>
        </w:rPr>
        <w:t>intervals</w:t>
      </w:r>
      <w:r>
        <w:rPr>
          <w:color w:val="231F20"/>
          <w:spacing w:val="-22"/>
          <w:w w:val="105"/>
        </w:rPr>
        <w:t xml:space="preserve"> </w:t>
      </w:r>
      <w:r>
        <w:rPr>
          <w:color w:val="231F20"/>
          <w:w w:val="105"/>
        </w:rPr>
        <w:t>that</w:t>
      </w:r>
      <w:r>
        <w:rPr>
          <w:color w:val="231F20"/>
          <w:spacing w:val="-22"/>
          <w:w w:val="105"/>
        </w:rPr>
        <w:t xml:space="preserve"> </w:t>
      </w:r>
      <w:r>
        <w:rPr>
          <w:color w:val="231F20"/>
          <w:w w:val="105"/>
        </w:rPr>
        <w:t>increase farther</w:t>
      </w:r>
      <w:r>
        <w:rPr>
          <w:color w:val="231F20"/>
          <w:spacing w:val="-13"/>
          <w:w w:val="105"/>
        </w:rPr>
        <w:t xml:space="preserve"> </w:t>
      </w:r>
      <w:r>
        <w:rPr>
          <w:color w:val="231F20"/>
          <w:w w:val="105"/>
        </w:rPr>
        <w:t>from</w:t>
      </w:r>
      <w:r>
        <w:rPr>
          <w:color w:val="231F20"/>
          <w:spacing w:val="-13"/>
          <w:w w:val="105"/>
        </w:rPr>
        <w:t xml:space="preserve"> </w:t>
      </w:r>
      <w:r>
        <w:rPr>
          <w:color w:val="231F20"/>
          <w:w w:val="105"/>
        </w:rPr>
        <w:t>the</w:t>
      </w:r>
      <w:r>
        <w:rPr>
          <w:color w:val="231F20"/>
          <w:spacing w:val="-12"/>
          <w:w w:val="105"/>
        </w:rPr>
        <w:t xml:space="preserve"> </w:t>
      </w:r>
      <w:r>
        <w:rPr>
          <w:color w:val="231F20"/>
          <w:w w:val="105"/>
        </w:rPr>
        <w:t>mole.</w:t>
      </w:r>
      <w:r>
        <w:rPr>
          <w:color w:val="231F20"/>
          <w:spacing w:val="-13"/>
          <w:w w:val="105"/>
        </w:rPr>
        <w:t xml:space="preserve"> </w:t>
      </w:r>
      <w:r>
        <w:rPr>
          <w:color w:val="231F20"/>
          <w:w w:val="105"/>
        </w:rPr>
        <w:t>The</w:t>
      </w:r>
      <w:r>
        <w:rPr>
          <w:color w:val="231F20"/>
          <w:spacing w:val="-12"/>
          <w:w w:val="105"/>
        </w:rPr>
        <w:t xml:space="preserve"> </w:t>
      </w:r>
      <w:r>
        <w:rPr>
          <w:color w:val="231F20"/>
          <w:w w:val="105"/>
        </w:rPr>
        <w:t>two</w:t>
      </w:r>
      <w:r>
        <w:rPr>
          <w:color w:val="231F20"/>
          <w:spacing w:val="-13"/>
          <w:w w:val="105"/>
        </w:rPr>
        <w:t xml:space="preserve"> </w:t>
      </w:r>
      <w:r>
        <w:rPr>
          <w:color w:val="231F20"/>
          <w:w w:val="105"/>
        </w:rPr>
        <w:t>closest</w:t>
      </w:r>
      <w:r>
        <w:rPr>
          <w:color w:val="231F20"/>
          <w:spacing w:val="-13"/>
          <w:w w:val="105"/>
        </w:rPr>
        <w:t xml:space="preserve"> </w:t>
      </w:r>
      <w:r>
        <w:rPr>
          <w:color w:val="231F20"/>
          <w:w w:val="105"/>
        </w:rPr>
        <w:t>to</w:t>
      </w:r>
      <w:r>
        <w:rPr>
          <w:color w:val="231F20"/>
          <w:spacing w:val="-12"/>
          <w:w w:val="105"/>
        </w:rPr>
        <w:t xml:space="preserve"> </w:t>
      </w:r>
      <w:r>
        <w:rPr>
          <w:color w:val="231F20"/>
          <w:w w:val="105"/>
        </w:rPr>
        <w:t>the</w:t>
      </w:r>
      <w:r>
        <w:rPr>
          <w:color w:val="231F20"/>
          <w:spacing w:val="-13"/>
          <w:w w:val="105"/>
        </w:rPr>
        <w:t xml:space="preserve"> </w:t>
      </w:r>
      <w:r>
        <w:rPr>
          <w:color w:val="231F20"/>
          <w:w w:val="105"/>
        </w:rPr>
        <w:t>mole</w:t>
      </w:r>
      <w:r>
        <w:rPr>
          <w:color w:val="231F20"/>
          <w:spacing w:val="-12"/>
          <w:w w:val="105"/>
        </w:rPr>
        <w:t xml:space="preserve"> </w:t>
      </w:r>
      <w:r>
        <w:rPr>
          <w:color w:val="231F20"/>
          <w:w w:val="105"/>
        </w:rPr>
        <w:t>are</w:t>
      </w:r>
      <w:r>
        <w:rPr>
          <w:color w:val="231F20"/>
          <w:spacing w:val="-13"/>
          <w:w w:val="105"/>
        </w:rPr>
        <w:t xml:space="preserve"> </w:t>
      </w:r>
      <w:r>
        <w:rPr>
          <w:color w:val="231F20"/>
          <w:w w:val="105"/>
        </w:rPr>
        <w:t>9</w:t>
      </w:r>
      <w:r>
        <w:rPr>
          <w:color w:val="231F20"/>
          <w:spacing w:val="-13"/>
          <w:w w:val="105"/>
        </w:rPr>
        <w:t xml:space="preserve"> </w:t>
      </w:r>
      <w:r>
        <w:rPr>
          <w:color w:val="231F20"/>
          <w:w w:val="105"/>
        </w:rPr>
        <w:t>inches</w:t>
      </w:r>
      <w:r>
        <w:rPr>
          <w:color w:val="231F20"/>
          <w:spacing w:val="-12"/>
          <w:w w:val="105"/>
        </w:rPr>
        <w:t xml:space="preserve"> </w:t>
      </w:r>
      <w:r>
        <w:rPr>
          <w:color w:val="231F20"/>
          <w:w w:val="105"/>
        </w:rPr>
        <w:t>(23</w:t>
      </w:r>
      <w:r>
        <w:rPr>
          <w:color w:val="231F20"/>
          <w:spacing w:val="-13"/>
          <w:w w:val="105"/>
        </w:rPr>
        <w:t xml:space="preserve"> </w:t>
      </w:r>
      <w:r>
        <w:rPr>
          <w:color w:val="231F20"/>
          <w:w w:val="105"/>
        </w:rPr>
        <w:t>centimeters)</w:t>
      </w:r>
      <w:r>
        <w:rPr>
          <w:color w:val="231F20"/>
          <w:spacing w:val="-12"/>
          <w:w w:val="105"/>
        </w:rPr>
        <w:t xml:space="preserve"> </w:t>
      </w:r>
      <w:r>
        <w:rPr>
          <w:color w:val="231F20"/>
          <w:w w:val="105"/>
        </w:rPr>
        <w:t>apart;</w:t>
      </w:r>
      <w:r>
        <w:rPr>
          <w:color w:val="231F20"/>
          <w:spacing w:val="-13"/>
          <w:w w:val="105"/>
        </w:rPr>
        <w:t xml:space="preserve"> </w:t>
      </w:r>
      <w:r>
        <w:rPr>
          <w:color w:val="231F20"/>
          <w:w w:val="105"/>
        </w:rPr>
        <w:t>the</w:t>
      </w:r>
      <w:r>
        <w:rPr>
          <w:color w:val="231F20"/>
          <w:spacing w:val="-13"/>
          <w:w w:val="105"/>
        </w:rPr>
        <w:t xml:space="preserve"> </w:t>
      </w:r>
      <w:r>
        <w:rPr>
          <w:color w:val="231F20"/>
          <w:w w:val="105"/>
        </w:rPr>
        <w:t>two</w:t>
      </w:r>
      <w:r>
        <w:rPr>
          <w:color w:val="231F20"/>
          <w:spacing w:val="-12"/>
          <w:w w:val="105"/>
        </w:rPr>
        <w:t xml:space="preserve"> </w:t>
      </w:r>
      <w:r>
        <w:rPr>
          <w:color w:val="231F20"/>
          <w:w w:val="105"/>
        </w:rPr>
        <w:t>farthest</w:t>
      </w:r>
      <w:r>
        <w:rPr>
          <w:color w:val="231F20"/>
          <w:spacing w:val="-13"/>
          <w:w w:val="105"/>
        </w:rPr>
        <w:t xml:space="preserve"> </w:t>
      </w:r>
      <w:r>
        <w:rPr>
          <w:color w:val="231F20"/>
          <w:w w:val="105"/>
        </w:rPr>
        <w:t>from</w:t>
      </w:r>
      <w:r>
        <w:rPr>
          <w:color w:val="231F20"/>
          <w:spacing w:val="-12"/>
          <w:w w:val="105"/>
        </w:rPr>
        <w:t xml:space="preserve"> </w:t>
      </w:r>
      <w:r>
        <w:rPr>
          <w:color w:val="231F20"/>
          <w:w w:val="105"/>
        </w:rPr>
        <w:t>it</w:t>
      </w:r>
      <w:r>
        <w:rPr>
          <w:color w:val="231F20"/>
          <w:spacing w:val="-13"/>
          <w:w w:val="105"/>
        </w:rPr>
        <w:t xml:space="preserve"> </w:t>
      </w:r>
      <w:r>
        <w:rPr>
          <w:color w:val="231F20"/>
          <w:w w:val="105"/>
        </w:rPr>
        <w:t>are</w:t>
      </w:r>
      <w:r>
        <w:rPr>
          <w:color w:val="231F20"/>
          <w:spacing w:val="-13"/>
          <w:w w:val="105"/>
        </w:rPr>
        <w:t xml:space="preserve"> </w:t>
      </w:r>
      <w:r>
        <w:rPr>
          <w:color w:val="231F20"/>
          <w:w w:val="105"/>
        </w:rPr>
        <w:t>twice</w:t>
      </w:r>
      <w:r>
        <w:rPr>
          <w:color w:val="231F20"/>
          <w:spacing w:val="-12"/>
          <w:w w:val="105"/>
        </w:rPr>
        <w:t xml:space="preserve"> </w:t>
      </w:r>
      <w:r>
        <w:rPr>
          <w:color w:val="231F20"/>
          <w:w w:val="105"/>
        </w:rPr>
        <w:t>that</w:t>
      </w:r>
      <w:r>
        <w:rPr>
          <w:color w:val="231F20"/>
          <w:spacing w:val="-13"/>
          <w:w w:val="105"/>
        </w:rPr>
        <w:t xml:space="preserve"> </w:t>
      </w:r>
      <w:r>
        <w:rPr>
          <w:color w:val="231F20"/>
          <w:w w:val="105"/>
        </w:rPr>
        <w:t>far apart.</w:t>
      </w:r>
      <w:r>
        <w:rPr>
          <w:color w:val="231F20"/>
          <w:spacing w:val="-18"/>
          <w:w w:val="105"/>
        </w:rPr>
        <w:t xml:space="preserve"> </w:t>
      </w:r>
      <w:r>
        <w:rPr>
          <w:color w:val="231F20"/>
          <w:w w:val="105"/>
        </w:rPr>
        <w:t>These</w:t>
      </w:r>
      <w:r>
        <w:rPr>
          <w:color w:val="231F20"/>
          <w:spacing w:val="-18"/>
          <w:w w:val="105"/>
        </w:rPr>
        <w:t xml:space="preserve"> </w:t>
      </w:r>
      <w:r>
        <w:rPr>
          <w:color w:val="231F20"/>
          <w:w w:val="105"/>
        </w:rPr>
        <w:t>sensors</w:t>
      </w:r>
      <w:r>
        <w:rPr>
          <w:color w:val="231F20"/>
          <w:spacing w:val="-17"/>
          <w:w w:val="105"/>
        </w:rPr>
        <w:t xml:space="preserve"> </w:t>
      </w:r>
      <w:r>
        <w:rPr>
          <w:color w:val="231F20"/>
          <w:w w:val="105"/>
        </w:rPr>
        <w:t>will</w:t>
      </w:r>
      <w:r>
        <w:rPr>
          <w:color w:val="231F20"/>
          <w:spacing w:val="-18"/>
          <w:w w:val="105"/>
        </w:rPr>
        <w:t xml:space="preserve"> </w:t>
      </w:r>
      <w:r>
        <w:rPr>
          <w:color w:val="231F20"/>
          <w:w w:val="105"/>
        </w:rPr>
        <w:t>continue</w:t>
      </w:r>
      <w:r>
        <w:rPr>
          <w:color w:val="231F20"/>
          <w:spacing w:val="-17"/>
          <w:w w:val="105"/>
        </w:rPr>
        <w:t xml:space="preserve"> </w:t>
      </w:r>
      <w:r>
        <w:rPr>
          <w:color w:val="231F20"/>
          <w:w w:val="105"/>
        </w:rPr>
        <w:t>monitoring</w:t>
      </w:r>
      <w:r>
        <w:rPr>
          <w:color w:val="231F20"/>
          <w:spacing w:val="-18"/>
          <w:w w:val="105"/>
        </w:rPr>
        <w:t xml:space="preserve"> </w:t>
      </w:r>
      <w:r>
        <w:rPr>
          <w:color w:val="231F20"/>
          <w:w w:val="105"/>
        </w:rPr>
        <w:t>the</w:t>
      </w:r>
      <w:r>
        <w:rPr>
          <w:color w:val="231F20"/>
          <w:spacing w:val="-17"/>
          <w:w w:val="105"/>
        </w:rPr>
        <w:t xml:space="preserve"> </w:t>
      </w:r>
      <w:r>
        <w:rPr>
          <w:color w:val="231F20"/>
          <w:w w:val="105"/>
        </w:rPr>
        <w:t>thermal</w:t>
      </w:r>
      <w:r>
        <w:rPr>
          <w:color w:val="231F20"/>
          <w:spacing w:val="-18"/>
          <w:w w:val="105"/>
        </w:rPr>
        <w:t xml:space="preserve"> </w:t>
      </w:r>
      <w:r>
        <w:rPr>
          <w:color w:val="231F20"/>
          <w:w w:val="105"/>
        </w:rPr>
        <w:t>gradient</w:t>
      </w:r>
      <w:r>
        <w:rPr>
          <w:color w:val="231F20"/>
          <w:spacing w:val="-18"/>
          <w:w w:val="105"/>
        </w:rPr>
        <w:t xml:space="preserve"> </w:t>
      </w:r>
      <w:r>
        <w:rPr>
          <w:color w:val="231F20"/>
          <w:w w:val="105"/>
        </w:rPr>
        <w:t>beneath</w:t>
      </w:r>
      <w:r>
        <w:rPr>
          <w:color w:val="231F20"/>
          <w:spacing w:val="-17"/>
          <w:w w:val="105"/>
        </w:rPr>
        <w:t xml:space="preserve"> </w:t>
      </w:r>
      <w:r>
        <w:rPr>
          <w:color w:val="231F20"/>
          <w:w w:val="105"/>
        </w:rPr>
        <w:t>the</w:t>
      </w:r>
      <w:r>
        <w:rPr>
          <w:color w:val="231F20"/>
          <w:spacing w:val="-18"/>
          <w:w w:val="105"/>
        </w:rPr>
        <w:t xml:space="preserve"> </w:t>
      </w:r>
      <w:r>
        <w:rPr>
          <w:color w:val="231F20"/>
          <w:w w:val="105"/>
        </w:rPr>
        <w:t>surface</w:t>
      </w:r>
      <w:r>
        <w:rPr>
          <w:color w:val="231F20"/>
          <w:spacing w:val="-17"/>
          <w:w w:val="105"/>
        </w:rPr>
        <w:t xml:space="preserve"> </w:t>
      </w:r>
      <w:r>
        <w:rPr>
          <w:color w:val="231F20"/>
          <w:w w:val="105"/>
        </w:rPr>
        <w:t>after</w:t>
      </w:r>
      <w:r>
        <w:rPr>
          <w:color w:val="231F20"/>
          <w:spacing w:val="-18"/>
          <w:w w:val="105"/>
        </w:rPr>
        <w:t xml:space="preserve"> </w:t>
      </w:r>
      <w:r>
        <w:rPr>
          <w:color w:val="231F20"/>
          <w:w w:val="105"/>
        </w:rPr>
        <w:t>the</w:t>
      </w:r>
      <w:r>
        <w:rPr>
          <w:color w:val="231F20"/>
          <w:spacing w:val="-17"/>
          <w:w w:val="105"/>
        </w:rPr>
        <w:t xml:space="preserve"> </w:t>
      </w:r>
      <w:r>
        <w:rPr>
          <w:color w:val="231F20"/>
          <w:w w:val="105"/>
        </w:rPr>
        <w:t>mole</w:t>
      </w:r>
      <w:r>
        <w:rPr>
          <w:color w:val="231F20"/>
          <w:spacing w:val="-18"/>
          <w:w w:val="105"/>
        </w:rPr>
        <w:t xml:space="preserve"> </w:t>
      </w:r>
      <w:r>
        <w:rPr>
          <w:color w:val="231F20"/>
          <w:w w:val="105"/>
        </w:rPr>
        <w:t>has</w:t>
      </w:r>
      <w:r>
        <w:rPr>
          <w:color w:val="231F20"/>
          <w:spacing w:val="-18"/>
          <w:w w:val="105"/>
        </w:rPr>
        <w:t xml:space="preserve"> </w:t>
      </w:r>
      <w:r>
        <w:rPr>
          <w:color w:val="231F20"/>
          <w:w w:val="105"/>
        </w:rPr>
        <w:t>reached</w:t>
      </w:r>
      <w:r>
        <w:rPr>
          <w:color w:val="231F20"/>
          <w:spacing w:val="-17"/>
          <w:w w:val="105"/>
        </w:rPr>
        <w:t xml:space="preserve"> </w:t>
      </w:r>
      <w:r>
        <w:rPr>
          <w:color w:val="231F20"/>
          <w:w w:val="105"/>
        </w:rPr>
        <w:t>full</w:t>
      </w:r>
      <w:r>
        <w:rPr>
          <w:color w:val="231F20"/>
          <w:spacing w:val="-18"/>
          <w:w w:val="105"/>
        </w:rPr>
        <w:t xml:space="preserve"> </w:t>
      </w:r>
      <w:r>
        <w:rPr>
          <w:color w:val="231F20"/>
          <w:w w:val="105"/>
        </w:rPr>
        <w:t>depth.</w:t>
      </w:r>
    </w:p>
    <w:p w:rsidR="00000000" w:rsidRDefault="009E7F48">
      <w:pPr>
        <w:pStyle w:val="BodyText"/>
        <w:kinsoku w:val="0"/>
        <w:overflowPunct w:val="0"/>
        <w:spacing w:before="9"/>
        <w:rPr>
          <w:sz w:val="17"/>
          <w:szCs w:val="17"/>
        </w:rPr>
      </w:pPr>
    </w:p>
    <w:p w:rsidR="00000000" w:rsidRDefault="009E7F48">
      <w:pPr>
        <w:pStyle w:val="BodyText"/>
        <w:kinsoku w:val="0"/>
        <w:overflowPunct w:val="0"/>
        <w:spacing w:line="213" w:lineRule="auto"/>
        <w:ind w:left="160"/>
        <w:rPr>
          <w:color w:val="231F20"/>
          <w:w w:val="105"/>
        </w:rPr>
      </w:pPr>
      <w:r>
        <w:rPr>
          <w:color w:val="231F20"/>
          <w:w w:val="105"/>
        </w:rPr>
        <w:t>The</w:t>
      </w:r>
      <w:r>
        <w:rPr>
          <w:color w:val="231F20"/>
          <w:spacing w:val="-22"/>
          <w:w w:val="105"/>
        </w:rPr>
        <w:t xml:space="preserve"> </w:t>
      </w:r>
      <w:r>
        <w:rPr>
          <w:color w:val="231F20"/>
          <w:w w:val="105"/>
        </w:rPr>
        <w:t>engineering</w:t>
      </w:r>
      <w:r>
        <w:rPr>
          <w:color w:val="231F20"/>
          <w:spacing w:val="-22"/>
          <w:w w:val="105"/>
        </w:rPr>
        <w:t xml:space="preserve"> </w:t>
      </w:r>
      <w:r>
        <w:rPr>
          <w:color w:val="231F20"/>
          <w:w w:val="105"/>
        </w:rPr>
        <w:t>tether</w:t>
      </w:r>
      <w:r>
        <w:rPr>
          <w:color w:val="231F20"/>
          <w:spacing w:val="-22"/>
          <w:w w:val="105"/>
        </w:rPr>
        <w:t xml:space="preserve"> </w:t>
      </w:r>
      <w:r>
        <w:rPr>
          <w:color w:val="231F20"/>
          <w:w w:val="105"/>
        </w:rPr>
        <w:t>connects</w:t>
      </w:r>
      <w:r>
        <w:rPr>
          <w:color w:val="231F20"/>
          <w:spacing w:val="-22"/>
          <w:w w:val="105"/>
        </w:rPr>
        <w:t xml:space="preserve"> </w:t>
      </w:r>
      <w:r>
        <w:rPr>
          <w:color w:val="231F20"/>
          <w:w w:val="105"/>
        </w:rPr>
        <w:t>the</w:t>
      </w:r>
      <w:r>
        <w:rPr>
          <w:color w:val="231F20"/>
          <w:spacing w:val="-22"/>
          <w:w w:val="105"/>
        </w:rPr>
        <w:t xml:space="preserve"> </w:t>
      </w:r>
      <w:r>
        <w:rPr>
          <w:color w:val="231F20"/>
          <w:w w:val="105"/>
        </w:rPr>
        <w:t>HP3</w:t>
      </w:r>
      <w:r>
        <w:rPr>
          <w:color w:val="231F20"/>
          <w:spacing w:val="-22"/>
          <w:w w:val="105"/>
        </w:rPr>
        <w:t xml:space="preserve"> </w:t>
      </w:r>
      <w:r>
        <w:rPr>
          <w:color w:val="231F20"/>
          <w:w w:val="105"/>
        </w:rPr>
        <w:t>support</w:t>
      </w:r>
      <w:r>
        <w:rPr>
          <w:color w:val="231F20"/>
          <w:spacing w:val="-22"/>
          <w:w w:val="105"/>
        </w:rPr>
        <w:t xml:space="preserve"> </w:t>
      </w:r>
      <w:r>
        <w:rPr>
          <w:color w:val="231F20"/>
          <w:w w:val="105"/>
        </w:rPr>
        <w:t>structure</w:t>
      </w:r>
      <w:r>
        <w:rPr>
          <w:color w:val="231F20"/>
          <w:spacing w:val="-22"/>
          <w:w w:val="105"/>
        </w:rPr>
        <w:t xml:space="preserve"> </w:t>
      </w:r>
      <w:r>
        <w:rPr>
          <w:color w:val="231F20"/>
          <w:w w:val="105"/>
        </w:rPr>
        <w:t>to</w:t>
      </w:r>
      <w:r>
        <w:rPr>
          <w:color w:val="231F20"/>
          <w:spacing w:val="-22"/>
          <w:w w:val="105"/>
        </w:rPr>
        <w:t xml:space="preserve"> </w:t>
      </w:r>
      <w:r>
        <w:rPr>
          <w:color w:val="231F20"/>
          <w:w w:val="105"/>
        </w:rPr>
        <w:t>the</w:t>
      </w:r>
      <w:r>
        <w:rPr>
          <w:color w:val="231F20"/>
          <w:spacing w:val="-22"/>
          <w:w w:val="105"/>
        </w:rPr>
        <w:t xml:space="preserve"> </w:t>
      </w:r>
      <w:r>
        <w:rPr>
          <w:color w:val="231F20"/>
          <w:w w:val="105"/>
        </w:rPr>
        <w:t>instrument</w:t>
      </w:r>
      <w:r>
        <w:rPr>
          <w:rFonts w:hint="eastAsia"/>
          <w:color w:val="231F20"/>
          <w:w w:val="105"/>
        </w:rPr>
        <w:t>’</w:t>
      </w:r>
      <w:r>
        <w:rPr>
          <w:color w:val="231F20"/>
          <w:w w:val="105"/>
        </w:rPr>
        <w:t>s</w:t>
      </w:r>
      <w:r>
        <w:rPr>
          <w:color w:val="231F20"/>
          <w:spacing w:val="-22"/>
          <w:w w:val="105"/>
        </w:rPr>
        <w:t xml:space="preserve"> </w:t>
      </w:r>
      <w:r>
        <w:rPr>
          <w:color w:val="231F20"/>
          <w:w w:val="105"/>
        </w:rPr>
        <w:t>back-end</w:t>
      </w:r>
      <w:r>
        <w:rPr>
          <w:color w:val="231F20"/>
          <w:spacing w:val="-22"/>
          <w:w w:val="105"/>
        </w:rPr>
        <w:t xml:space="preserve"> </w:t>
      </w:r>
      <w:r>
        <w:rPr>
          <w:color w:val="231F20"/>
          <w:w w:val="105"/>
        </w:rPr>
        <w:t>electronics</w:t>
      </w:r>
      <w:r>
        <w:rPr>
          <w:color w:val="231F20"/>
          <w:spacing w:val="-22"/>
          <w:w w:val="105"/>
        </w:rPr>
        <w:t xml:space="preserve"> </w:t>
      </w:r>
      <w:r>
        <w:rPr>
          <w:color w:val="231F20"/>
          <w:w w:val="105"/>
        </w:rPr>
        <w:t>box</w:t>
      </w:r>
      <w:r>
        <w:rPr>
          <w:color w:val="231F20"/>
          <w:spacing w:val="-22"/>
          <w:w w:val="105"/>
        </w:rPr>
        <w:t xml:space="preserve"> </w:t>
      </w:r>
      <w:r>
        <w:rPr>
          <w:color w:val="231F20"/>
          <w:w w:val="105"/>
        </w:rPr>
        <w:t>on</w:t>
      </w:r>
      <w:r>
        <w:rPr>
          <w:color w:val="231F20"/>
          <w:spacing w:val="-22"/>
          <w:w w:val="105"/>
        </w:rPr>
        <w:t xml:space="preserve"> </w:t>
      </w:r>
      <w:r>
        <w:rPr>
          <w:color w:val="231F20"/>
          <w:w w:val="105"/>
        </w:rPr>
        <w:t>the</w:t>
      </w:r>
      <w:r>
        <w:rPr>
          <w:color w:val="231F20"/>
          <w:spacing w:val="-22"/>
          <w:w w:val="105"/>
        </w:rPr>
        <w:t xml:space="preserve"> </w:t>
      </w:r>
      <w:r>
        <w:rPr>
          <w:color w:val="231F20"/>
          <w:spacing w:val="-3"/>
          <w:w w:val="105"/>
        </w:rPr>
        <w:t>lander.</w:t>
      </w:r>
      <w:r>
        <w:rPr>
          <w:color w:val="231F20"/>
          <w:spacing w:val="-22"/>
          <w:w w:val="105"/>
        </w:rPr>
        <w:t xml:space="preserve"> </w:t>
      </w:r>
      <w:r>
        <w:rPr>
          <w:color w:val="231F20"/>
          <w:w w:val="105"/>
        </w:rPr>
        <w:t>This</w:t>
      </w:r>
      <w:r>
        <w:rPr>
          <w:color w:val="231F20"/>
          <w:spacing w:val="-22"/>
          <w:w w:val="105"/>
        </w:rPr>
        <w:t xml:space="preserve"> </w:t>
      </w:r>
      <w:r>
        <w:rPr>
          <w:color w:val="231F20"/>
          <w:w w:val="105"/>
        </w:rPr>
        <w:t>box provides</w:t>
      </w:r>
      <w:r>
        <w:rPr>
          <w:color w:val="231F20"/>
          <w:spacing w:val="-18"/>
          <w:w w:val="105"/>
        </w:rPr>
        <w:t xml:space="preserve"> </w:t>
      </w:r>
      <w:r>
        <w:rPr>
          <w:color w:val="231F20"/>
          <w:w w:val="105"/>
        </w:rPr>
        <w:t>the</w:t>
      </w:r>
      <w:r>
        <w:rPr>
          <w:color w:val="231F20"/>
          <w:spacing w:val="-18"/>
          <w:w w:val="105"/>
        </w:rPr>
        <w:t xml:space="preserve"> </w:t>
      </w:r>
      <w:r>
        <w:rPr>
          <w:color w:val="231F20"/>
          <w:w w:val="105"/>
        </w:rPr>
        <w:t>interfaces</w:t>
      </w:r>
      <w:r>
        <w:rPr>
          <w:color w:val="231F20"/>
          <w:spacing w:val="-18"/>
          <w:w w:val="105"/>
        </w:rPr>
        <w:t xml:space="preserve"> </w:t>
      </w:r>
      <w:r>
        <w:rPr>
          <w:color w:val="231F20"/>
          <w:w w:val="105"/>
        </w:rPr>
        <w:t>to</w:t>
      </w:r>
      <w:r>
        <w:rPr>
          <w:color w:val="231F20"/>
          <w:spacing w:val="-18"/>
          <w:w w:val="105"/>
        </w:rPr>
        <w:t xml:space="preserve"> </w:t>
      </w:r>
      <w:r>
        <w:rPr>
          <w:color w:val="231F20"/>
          <w:w w:val="105"/>
        </w:rPr>
        <w:t>the</w:t>
      </w:r>
      <w:r>
        <w:rPr>
          <w:color w:val="231F20"/>
          <w:spacing w:val="-17"/>
          <w:w w:val="105"/>
        </w:rPr>
        <w:t xml:space="preserve"> </w:t>
      </w:r>
      <w:r>
        <w:rPr>
          <w:color w:val="231F20"/>
          <w:w w:val="105"/>
        </w:rPr>
        <w:t>lander</w:t>
      </w:r>
      <w:r>
        <w:rPr>
          <w:rFonts w:hint="eastAsia"/>
          <w:color w:val="231F20"/>
          <w:w w:val="105"/>
        </w:rPr>
        <w:t>’</w:t>
      </w:r>
      <w:r>
        <w:rPr>
          <w:color w:val="231F20"/>
          <w:w w:val="105"/>
        </w:rPr>
        <w:t>s</w:t>
      </w:r>
      <w:r>
        <w:rPr>
          <w:color w:val="231F20"/>
          <w:spacing w:val="-18"/>
          <w:w w:val="105"/>
        </w:rPr>
        <w:t xml:space="preserve"> </w:t>
      </w:r>
      <w:r>
        <w:rPr>
          <w:color w:val="231F20"/>
          <w:w w:val="105"/>
        </w:rPr>
        <w:t>power</w:t>
      </w:r>
      <w:r>
        <w:rPr>
          <w:color w:val="231F20"/>
          <w:spacing w:val="-18"/>
          <w:w w:val="105"/>
        </w:rPr>
        <w:t xml:space="preserve"> </w:t>
      </w:r>
      <w:r>
        <w:rPr>
          <w:color w:val="231F20"/>
          <w:w w:val="105"/>
        </w:rPr>
        <w:t>system</w:t>
      </w:r>
      <w:r>
        <w:rPr>
          <w:color w:val="231F20"/>
          <w:spacing w:val="-18"/>
          <w:w w:val="105"/>
        </w:rPr>
        <w:t xml:space="preserve"> </w:t>
      </w:r>
      <w:r>
        <w:rPr>
          <w:color w:val="231F20"/>
          <w:w w:val="105"/>
        </w:rPr>
        <w:t>and</w:t>
      </w:r>
      <w:r>
        <w:rPr>
          <w:color w:val="231F20"/>
          <w:spacing w:val="-18"/>
          <w:w w:val="105"/>
        </w:rPr>
        <w:t xml:space="preserve"> </w:t>
      </w:r>
      <w:r>
        <w:rPr>
          <w:color w:val="231F20"/>
          <w:w w:val="105"/>
        </w:rPr>
        <w:t>main</w:t>
      </w:r>
      <w:r>
        <w:rPr>
          <w:color w:val="231F20"/>
          <w:spacing w:val="-17"/>
          <w:w w:val="105"/>
        </w:rPr>
        <w:t xml:space="preserve"> </w:t>
      </w:r>
      <w:r>
        <w:rPr>
          <w:color w:val="231F20"/>
          <w:w w:val="105"/>
        </w:rPr>
        <w:t>computer.</w:t>
      </w:r>
      <w:r>
        <w:rPr>
          <w:color w:val="231F20"/>
          <w:spacing w:val="-18"/>
          <w:w w:val="105"/>
        </w:rPr>
        <w:t xml:space="preserve"> </w:t>
      </w:r>
      <w:r>
        <w:rPr>
          <w:color w:val="231F20"/>
          <w:w w:val="105"/>
        </w:rPr>
        <w:t>It</w:t>
      </w:r>
      <w:r>
        <w:rPr>
          <w:color w:val="231F20"/>
          <w:spacing w:val="-18"/>
          <w:w w:val="105"/>
        </w:rPr>
        <w:t xml:space="preserve"> </w:t>
      </w:r>
      <w:r>
        <w:rPr>
          <w:color w:val="231F20"/>
          <w:w w:val="105"/>
        </w:rPr>
        <w:t>includes</w:t>
      </w:r>
      <w:r>
        <w:rPr>
          <w:color w:val="231F20"/>
          <w:spacing w:val="-18"/>
          <w:w w:val="105"/>
        </w:rPr>
        <w:t xml:space="preserve"> </w:t>
      </w:r>
      <w:r>
        <w:rPr>
          <w:color w:val="231F20"/>
          <w:w w:val="105"/>
        </w:rPr>
        <w:t>half</w:t>
      </w:r>
      <w:r>
        <w:rPr>
          <w:color w:val="231F20"/>
          <w:spacing w:val="-17"/>
          <w:w w:val="105"/>
        </w:rPr>
        <w:t xml:space="preserve"> </w:t>
      </w:r>
      <w:r>
        <w:rPr>
          <w:color w:val="231F20"/>
          <w:w w:val="105"/>
        </w:rPr>
        <w:t>a</w:t>
      </w:r>
      <w:r>
        <w:rPr>
          <w:color w:val="231F20"/>
          <w:spacing w:val="-18"/>
          <w:w w:val="105"/>
        </w:rPr>
        <w:t xml:space="preserve"> </w:t>
      </w:r>
      <w:r>
        <w:rPr>
          <w:color w:val="231F20"/>
          <w:w w:val="105"/>
        </w:rPr>
        <w:t>gigabyte</w:t>
      </w:r>
      <w:r>
        <w:rPr>
          <w:color w:val="231F20"/>
          <w:spacing w:val="-18"/>
          <w:w w:val="105"/>
        </w:rPr>
        <w:t xml:space="preserve"> </w:t>
      </w:r>
      <w:r>
        <w:rPr>
          <w:color w:val="231F20"/>
          <w:w w:val="105"/>
        </w:rPr>
        <w:t>of</w:t>
      </w:r>
      <w:r>
        <w:rPr>
          <w:color w:val="231F20"/>
          <w:spacing w:val="-18"/>
          <w:w w:val="105"/>
        </w:rPr>
        <w:t xml:space="preserve"> </w:t>
      </w:r>
      <w:r>
        <w:rPr>
          <w:color w:val="231F20"/>
          <w:w w:val="105"/>
        </w:rPr>
        <w:t>non-volatile</w:t>
      </w:r>
      <w:r>
        <w:rPr>
          <w:color w:val="231F20"/>
          <w:spacing w:val="-18"/>
          <w:w w:val="105"/>
        </w:rPr>
        <w:t xml:space="preserve"> </w:t>
      </w:r>
      <w:r>
        <w:rPr>
          <w:color w:val="231F20"/>
          <w:spacing w:val="-3"/>
          <w:w w:val="105"/>
        </w:rPr>
        <w:t xml:space="preserve">memory, </w:t>
      </w:r>
      <w:r>
        <w:rPr>
          <w:color w:val="231F20"/>
          <w:w w:val="105"/>
        </w:rPr>
        <w:t>enough</w:t>
      </w:r>
      <w:r>
        <w:rPr>
          <w:color w:val="231F20"/>
          <w:spacing w:val="-10"/>
          <w:w w:val="105"/>
        </w:rPr>
        <w:t xml:space="preserve"> </w:t>
      </w:r>
      <w:r>
        <w:rPr>
          <w:color w:val="231F20"/>
          <w:w w:val="105"/>
        </w:rPr>
        <w:t>to</w:t>
      </w:r>
      <w:r>
        <w:rPr>
          <w:color w:val="231F20"/>
          <w:spacing w:val="-9"/>
          <w:w w:val="105"/>
        </w:rPr>
        <w:t xml:space="preserve"> </w:t>
      </w:r>
      <w:r>
        <w:rPr>
          <w:color w:val="231F20"/>
          <w:w w:val="105"/>
        </w:rPr>
        <w:t>hold</w:t>
      </w:r>
      <w:r>
        <w:rPr>
          <w:color w:val="231F20"/>
          <w:spacing w:val="-9"/>
          <w:w w:val="105"/>
        </w:rPr>
        <w:t xml:space="preserve"> </w:t>
      </w:r>
      <w:r>
        <w:rPr>
          <w:color w:val="231F20"/>
          <w:w w:val="105"/>
        </w:rPr>
        <w:t>all</w:t>
      </w:r>
      <w:r>
        <w:rPr>
          <w:color w:val="231F20"/>
          <w:spacing w:val="-9"/>
          <w:w w:val="105"/>
        </w:rPr>
        <w:t xml:space="preserve"> </w:t>
      </w:r>
      <w:r>
        <w:rPr>
          <w:color w:val="231F20"/>
          <w:w w:val="105"/>
        </w:rPr>
        <w:t>HP3</w:t>
      </w:r>
      <w:r>
        <w:rPr>
          <w:color w:val="231F20"/>
          <w:spacing w:val="-9"/>
          <w:w w:val="105"/>
        </w:rPr>
        <w:t xml:space="preserve"> </w:t>
      </w:r>
      <w:r>
        <w:rPr>
          <w:color w:val="231F20"/>
          <w:w w:val="105"/>
        </w:rPr>
        <w:t>data</w:t>
      </w:r>
      <w:r>
        <w:rPr>
          <w:color w:val="231F20"/>
          <w:spacing w:val="-9"/>
          <w:w w:val="105"/>
        </w:rPr>
        <w:t xml:space="preserve"> </w:t>
      </w:r>
      <w:r>
        <w:rPr>
          <w:color w:val="231F20"/>
          <w:w w:val="105"/>
        </w:rPr>
        <w:t>from</w:t>
      </w:r>
      <w:r>
        <w:rPr>
          <w:color w:val="231F20"/>
          <w:spacing w:val="-9"/>
          <w:w w:val="105"/>
        </w:rPr>
        <w:t xml:space="preserve"> </w:t>
      </w:r>
      <w:r>
        <w:rPr>
          <w:color w:val="231F20"/>
          <w:w w:val="105"/>
        </w:rPr>
        <w:t>the</w:t>
      </w:r>
      <w:r>
        <w:rPr>
          <w:color w:val="231F20"/>
          <w:spacing w:val="-9"/>
          <w:w w:val="105"/>
        </w:rPr>
        <w:t xml:space="preserve"> </w:t>
      </w:r>
      <w:r>
        <w:rPr>
          <w:color w:val="231F20"/>
          <w:w w:val="105"/>
        </w:rPr>
        <w:t>mission.</w:t>
      </w:r>
    </w:p>
    <w:p w:rsidR="00000000" w:rsidRDefault="009E7F48">
      <w:pPr>
        <w:pStyle w:val="BodyText"/>
        <w:kinsoku w:val="0"/>
        <w:overflowPunct w:val="0"/>
        <w:spacing w:before="6"/>
        <w:rPr>
          <w:sz w:val="17"/>
          <w:szCs w:val="17"/>
        </w:rPr>
      </w:pPr>
    </w:p>
    <w:p w:rsidR="00000000" w:rsidRDefault="009E7F48">
      <w:pPr>
        <w:pStyle w:val="BodyText"/>
        <w:kinsoku w:val="0"/>
        <w:overflowPunct w:val="0"/>
        <w:spacing w:line="213" w:lineRule="auto"/>
        <w:ind w:left="160"/>
        <w:rPr>
          <w:color w:val="231F20"/>
          <w:w w:val="105"/>
        </w:rPr>
      </w:pPr>
      <w:r>
        <w:rPr>
          <w:color w:val="231F20"/>
          <w:w w:val="105"/>
        </w:rPr>
        <w:t xml:space="preserve">The </w:t>
      </w:r>
      <w:r>
        <w:rPr>
          <w:color w:val="231F20"/>
          <w:spacing w:val="-3"/>
          <w:w w:val="105"/>
        </w:rPr>
        <w:t>probe</w:t>
      </w:r>
      <w:r>
        <w:rPr>
          <w:rFonts w:hint="eastAsia"/>
          <w:color w:val="231F20"/>
          <w:spacing w:val="-3"/>
          <w:w w:val="105"/>
        </w:rPr>
        <w:t>’</w:t>
      </w:r>
      <w:r>
        <w:rPr>
          <w:color w:val="231F20"/>
          <w:spacing w:val="-3"/>
          <w:w w:val="105"/>
        </w:rPr>
        <w:t xml:space="preserve">s </w:t>
      </w:r>
      <w:r>
        <w:rPr>
          <w:color w:val="231F20"/>
          <w:w w:val="105"/>
        </w:rPr>
        <w:t>digging phase is designed to last about 30 to 40 days after the mission</w:t>
      </w:r>
      <w:r>
        <w:rPr>
          <w:rFonts w:hint="eastAsia"/>
          <w:color w:val="231F20"/>
          <w:w w:val="105"/>
        </w:rPr>
        <w:t>’</w:t>
      </w:r>
      <w:r>
        <w:rPr>
          <w:color w:val="231F20"/>
          <w:w w:val="105"/>
        </w:rPr>
        <w:t>s initial phase when instruments are deployed</w:t>
      </w:r>
      <w:r>
        <w:rPr>
          <w:color w:val="231F20"/>
          <w:spacing w:val="-21"/>
          <w:w w:val="105"/>
        </w:rPr>
        <w:t xml:space="preserve"> </w:t>
      </w:r>
      <w:r>
        <w:rPr>
          <w:color w:val="231F20"/>
          <w:w w:val="105"/>
        </w:rPr>
        <w:t>from</w:t>
      </w:r>
      <w:r>
        <w:rPr>
          <w:color w:val="231F20"/>
          <w:spacing w:val="-20"/>
          <w:w w:val="105"/>
        </w:rPr>
        <w:t xml:space="preserve"> </w:t>
      </w:r>
      <w:r>
        <w:rPr>
          <w:color w:val="231F20"/>
          <w:w w:val="105"/>
        </w:rPr>
        <w:t>the</w:t>
      </w:r>
      <w:r>
        <w:rPr>
          <w:color w:val="231F20"/>
          <w:spacing w:val="-21"/>
          <w:w w:val="105"/>
        </w:rPr>
        <w:t xml:space="preserve"> </w:t>
      </w:r>
      <w:r>
        <w:rPr>
          <w:color w:val="231F20"/>
          <w:w w:val="105"/>
        </w:rPr>
        <w:t>deck</w:t>
      </w:r>
      <w:r>
        <w:rPr>
          <w:color w:val="231F20"/>
          <w:spacing w:val="-20"/>
          <w:w w:val="105"/>
        </w:rPr>
        <w:t xml:space="preserve"> </w:t>
      </w:r>
      <w:r>
        <w:rPr>
          <w:color w:val="231F20"/>
          <w:w w:val="105"/>
        </w:rPr>
        <w:t>onto</w:t>
      </w:r>
      <w:r>
        <w:rPr>
          <w:color w:val="231F20"/>
          <w:spacing w:val="-21"/>
          <w:w w:val="105"/>
        </w:rPr>
        <w:t xml:space="preserve"> </w:t>
      </w:r>
      <w:r>
        <w:rPr>
          <w:color w:val="231F20"/>
          <w:w w:val="105"/>
        </w:rPr>
        <w:t>the</w:t>
      </w:r>
      <w:r>
        <w:rPr>
          <w:color w:val="231F20"/>
          <w:spacing w:val="-20"/>
          <w:w w:val="105"/>
        </w:rPr>
        <w:t xml:space="preserve"> </w:t>
      </w:r>
      <w:r>
        <w:rPr>
          <w:color w:val="231F20"/>
          <w:w w:val="105"/>
        </w:rPr>
        <w:t>ground.</w:t>
      </w:r>
      <w:r>
        <w:rPr>
          <w:color w:val="231F20"/>
          <w:spacing w:val="-21"/>
          <w:w w:val="105"/>
        </w:rPr>
        <w:t xml:space="preserve"> </w:t>
      </w:r>
      <w:r>
        <w:rPr>
          <w:color w:val="231F20"/>
          <w:w w:val="105"/>
        </w:rPr>
        <w:t>After</w:t>
      </w:r>
      <w:r>
        <w:rPr>
          <w:color w:val="231F20"/>
          <w:spacing w:val="-20"/>
          <w:w w:val="105"/>
        </w:rPr>
        <w:t xml:space="preserve"> </w:t>
      </w:r>
      <w:r>
        <w:rPr>
          <w:color w:val="231F20"/>
          <w:w w:val="105"/>
        </w:rPr>
        <w:t>about</w:t>
      </w:r>
      <w:r>
        <w:rPr>
          <w:color w:val="231F20"/>
          <w:spacing w:val="-20"/>
          <w:w w:val="105"/>
        </w:rPr>
        <w:t xml:space="preserve"> </w:t>
      </w:r>
      <w:r>
        <w:rPr>
          <w:color w:val="231F20"/>
          <w:w w:val="105"/>
        </w:rPr>
        <w:t>each</w:t>
      </w:r>
      <w:r>
        <w:rPr>
          <w:color w:val="231F20"/>
          <w:spacing w:val="-21"/>
          <w:w w:val="105"/>
        </w:rPr>
        <w:t xml:space="preserve"> </w:t>
      </w:r>
      <w:r>
        <w:rPr>
          <w:color w:val="231F20"/>
          <w:w w:val="105"/>
        </w:rPr>
        <w:t>6</w:t>
      </w:r>
      <w:r>
        <w:rPr>
          <w:color w:val="231F20"/>
          <w:spacing w:val="-20"/>
          <w:w w:val="105"/>
        </w:rPr>
        <w:t xml:space="preserve"> </w:t>
      </w:r>
      <w:r>
        <w:rPr>
          <w:color w:val="231F20"/>
          <w:w w:val="105"/>
        </w:rPr>
        <w:t>inches</w:t>
      </w:r>
      <w:r>
        <w:rPr>
          <w:color w:val="231F20"/>
          <w:spacing w:val="-21"/>
          <w:w w:val="105"/>
        </w:rPr>
        <w:t xml:space="preserve"> </w:t>
      </w:r>
      <w:r>
        <w:rPr>
          <w:color w:val="231F20"/>
          <w:w w:val="105"/>
        </w:rPr>
        <w:t>(15</w:t>
      </w:r>
      <w:r>
        <w:rPr>
          <w:color w:val="231F20"/>
          <w:spacing w:val="-20"/>
          <w:w w:val="105"/>
        </w:rPr>
        <w:t xml:space="preserve"> </w:t>
      </w:r>
      <w:r>
        <w:rPr>
          <w:color w:val="231F20"/>
          <w:w w:val="105"/>
        </w:rPr>
        <w:t>centimeters)</w:t>
      </w:r>
      <w:r>
        <w:rPr>
          <w:color w:val="231F20"/>
          <w:spacing w:val="-21"/>
          <w:w w:val="105"/>
        </w:rPr>
        <w:t xml:space="preserve"> </w:t>
      </w:r>
      <w:r>
        <w:rPr>
          <w:color w:val="231F20"/>
          <w:w w:val="105"/>
        </w:rPr>
        <w:t>of</w:t>
      </w:r>
      <w:r>
        <w:rPr>
          <w:color w:val="231F20"/>
          <w:spacing w:val="-20"/>
          <w:w w:val="105"/>
        </w:rPr>
        <w:t xml:space="preserve"> </w:t>
      </w:r>
      <w:r>
        <w:rPr>
          <w:color w:val="231F20"/>
          <w:w w:val="105"/>
        </w:rPr>
        <w:t>burrowing,</w:t>
      </w:r>
      <w:r>
        <w:rPr>
          <w:color w:val="231F20"/>
          <w:spacing w:val="-21"/>
          <w:w w:val="105"/>
        </w:rPr>
        <w:t xml:space="preserve"> </w:t>
      </w:r>
      <w:r>
        <w:rPr>
          <w:color w:val="231F20"/>
          <w:w w:val="105"/>
        </w:rPr>
        <w:t>the</w:t>
      </w:r>
      <w:r>
        <w:rPr>
          <w:color w:val="231F20"/>
          <w:spacing w:val="-20"/>
          <w:w w:val="105"/>
        </w:rPr>
        <w:t xml:space="preserve"> </w:t>
      </w:r>
      <w:r>
        <w:rPr>
          <w:color w:val="231F20"/>
          <w:w w:val="105"/>
        </w:rPr>
        <w:t>hammering</w:t>
      </w:r>
      <w:r>
        <w:rPr>
          <w:color w:val="231F20"/>
          <w:spacing w:val="-21"/>
          <w:w w:val="105"/>
        </w:rPr>
        <w:t xml:space="preserve"> </w:t>
      </w:r>
      <w:r>
        <w:rPr>
          <w:color w:val="231F20"/>
          <w:w w:val="105"/>
        </w:rPr>
        <w:t>will</w:t>
      </w:r>
      <w:r>
        <w:rPr>
          <w:color w:val="231F20"/>
          <w:spacing w:val="-20"/>
          <w:w w:val="105"/>
        </w:rPr>
        <w:t xml:space="preserve"> </w:t>
      </w:r>
      <w:r>
        <w:rPr>
          <w:color w:val="231F20"/>
          <w:w w:val="105"/>
        </w:rPr>
        <w:t>pause</w:t>
      </w:r>
      <w:r>
        <w:rPr>
          <w:color w:val="231F20"/>
          <w:spacing w:val="-20"/>
          <w:w w:val="105"/>
        </w:rPr>
        <w:t xml:space="preserve"> </w:t>
      </w:r>
      <w:r>
        <w:rPr>
          <w:color w:val="231F20"/>
          <w:w w:val="105"/>
        </w:rPr>
        <w:t>for about</w:t>
      </w:r>
      <w:r>
        <w:rPr>
          <w:color w:val="231F20"/>
          <w:spacing w:val="-19"/>
          <w:w w:val="105"/>
        </w:rPr>
        <w:t xml:space="preserve"> </w:t>
      </w:r>
      <w:r>
        <w:rPr>
          <w:color w:val="231F20"/>
          <w:w w:val="105"/>
        </w:rPr>
        <w:t>four</w:t>
      </w:r>
      <w:r>
        <w:rPr>
          <w:color w:val="231F20"/>
          <w:spacing w:val="-19"/>
          <w:w w:val="105"/>
        </w:rPr>
        <w:t xml:space="preserve"> </w:t>
      </w:r>
      <w:r>
        <w:rPr>
          <w:color w:val="231F20"/>
          <w:w w:val="105"/>
        </w:rPr>
        <w:t>days,</w:t>
      </w:r>
      <w:r>
        <w:rPr>
          <w:color w:val="231F20"/>
          <w:spacing w:val="-19"/>
          <w:w w:val="105"/>
        </w:rPr>
        <w:t xml:space="preserve"> </w:t>
      </w:r>
      <w:r>
        <w:rPr>
          <w:color w:val="231F20"/>
          <w:w w:val="105"/>
        </w:rPr>
        <w:t>whil</w:t>
      </w:r>
      <w:r>
        <w:rPr>
          <w:color w:val="231F20"/>
          <w:w w:val="105"/>
        </w:rPr>
        <w:t>e</w:t>
      </w:r>
      <w:r>
        <w:rPr>
          <w:color w:val="231F20"/>
          <w:spacing w:val="-19"/>
          <w:w w:val="105"/>
        </w:rPr>
        <w:t xml:space="preserve"> </w:t>
      </w:r>
      <w:r>
        <w:rPr>
          <w:color w:val="231F20"/>
          <w:w w:val="105"/>
        </w:rPr>
        <w:t>temperatures</w:t>
      </w:r>
      <w:r>
        <w:rPr>
          <w:color w:val="231F20"/>
          <w:spacing w:val="-18"/>
          <w:w w:val="105"/>
        </w:rPr>
        <w:t xml:space="preserve"> </w:t>
      </w:r>
      <w:r>
        <w:rPr>
          <w:color w:val="231F20"/>
          <w:w w:val="105"/>
        </w:rPr>
        <w:t>equilibrate</w:t>
      </w:r>
      <w:r>
        <w:rPr>
          <w:color w:val="231F20"/>
          <w:spacing w:val="-19"/>
          <w:w w:val="105"/>
        </w:rPr>
        <w:t xml:space="preserve"> </w:t>
      </w:r>
      <w:r>
        <w:rPr>
          <w:color w:val="231F20"/>
          <w:w w:val="105"/>
        </w:rPr>
        <w:t>and</w:t>
      </w:r>
      <w:r>
        <w:rPr>
          <w:color w:val="231F20"/>
          <w:spacing w:val="-19"/>
          <w:w w:val="105"/>
        </w:rPr>
        <w:t xml:space="preserve"> </w:t>
      </w:r>
      <w:r>
        <w:rPr>
          <w:color w:val="231F20"/>
          <w:w w:val="105"/>
        </w:rPr>
        <w:t>thermal</w:t>
      </w:r>
      <w:r>
        <w:rPr>
          <w:color w:val="231F20"/>
          <w:spacing w:val="-19"/>
          <w:w w:val="105"/>
        </w:rPr>
        <w:t xml:space="preserve"> </w:t>
      </w:r>
      <w:r>
        <w:rPr>
          <w:color w:val="231F20"/>
          <w:w w:val="105"/>
        </w:rPr>
        <w:t>conductivity</w:t>
      </w:r>
      <w:r>
        <w:rPr>
          <w:color w:val="231F20"/>
          <w:spacing w:val="-18"/>
          <w:w w:val="105"/>
        </w:rPr>
        <w:t xml:space="preserve"> </w:t>
      </w:r>
      <w:r>
        <w:rPr>
          <w:color w:val="231F20"/>
          <w:w w:val="105"/>
        </w:rPr>
        <w:t>measurements</w:t>
      </w:r>
      <w:r>
        <w:rPr>
          <w:color w:val="231F20"/>
          <w:spacing w:val="-19"/>
          <w:w w:val="105"/>
        </w:rPr>
        <w:t xml:space="preserve"> </w:t>
      </w:r>
      <w:r>
        <w:rPr>
          <w:color w:val="231F20"/>
          <w:w w:val="105"/>
        </w:rPr>
        <w:t>are</w:t>
      </w:r>
      <w:r>
        <w:rPr>
          <w:color w:val="231F20"/>
          <w:spacing w:val="-19"/>
          <w:w w:val="105"/>
        </w:rPr>
        <w:t xml:space="preserve"> </w:t>
      </w:r>
      <w:r>
        <w:rPr>
          <w:color w:val="231F20"/>
          <w:w w:val="105"/>
        </w:rPr>
        <w:t>collected.</w:t>
      </w:r>
      <w:r>
        <w:rPr>
          <w:color w:val="231F20"/>
          <w:spacing w:val="-19"/>
          <w:w w:val="105"/>
        </w:rPr>
        <w:t xml:space="preserve"> </w:t>
      </w:r>
      <w:r>
        <w:rPr>
          <w:color w:val="231F20"/>
          <w:w w:val="105"/>
        </w:rPr>
        <w:t>After</w:t>
      </w:r>
      <w:r>
        <w:rPr>
          <w:color w:val="231F20"/>
          <w:spacing w:val="-19"/>
          <w:w w:val="105"/>
        </w:rPr>
        <w:t xml:space="preserve"> </w:t>
      </w:r>
      <w:r>
        <w:rPr>
          <w:color w:val="231F20"/>
          <w:w w:val="105"/>
        </w:rPr>
        <w:t>completion</w:t>
      </w:r>
      <w:r>
        <w:rPr>
          <w:color w:val="231F20"/>
          <w:spacing w:val="-18"/>
          <w:w w:val="105"/>
        </w:rPr>
        <w:t xml:space="preserve"> </w:t>
      </w:r>
      <w:r>
        <w:rPr>
          <w:color w:val="231F20"/>
          <w:w w:val="105"/>
        </w:rPr>
        <w:t>of</w:t>
      </w:r>
      <w:r>
        <w:rPr>
          <w:color w:val="231F20"/>
          <w:spacing w:val="-19"/>
          <w:w w:val="105"/>
        </w:rPr>
        <w:t xml:space="preserve"> </w:t>
      </w:r>
      <w:r>
        <w:rPr>
          <w:color w:val="231F20"/>
          <w:w w:val="105"/>
        </w:rPr>
        <w:t>the</w:t>
      </w:r>
    </w:p>
    <w:p w:rsidR="00000000" w:rsidRDefault="00E463A4">
      <w:pPr>
        <w:pStyle w:val="BodyText"/>
        <w:kinsoku w:val="0"/>
        <w:overflowPunct w:val="0"/>
        <w:spacing w:before="14"/>
        <w:rPr>
          <w:sz w:val="9"/>
          <w:szCs w:val="9"/>
        </w:rPr>
      </w:pPr>
      <w:r>
        <w:rPr>
          <w:noProof/>
        </w:rPr>
        <mc:AlternateContent>
          <mc:Choice Requires="wps">
            <w:drawing>
              <wp:anchor distT="0" distB="0" distL="0" distR="0" simplePos="0" relativeHeight="251648000" behindDoc="0" locked="0" layoutInCell="0" allowOverlap="1">
                <wp:simplePos x="0" y="0"/>
                <wp:positionH relativeFrom="page">
                  <wp:posOffset>457200</wp:posOffset>
                </wp:positionH>
                <wp:positionV relativeFrom="paragraph">
                  <wp:posOffset>144145</wp:posOffset>
                </wp:positionV>
                <wp:extent cx="6858000" cy="12700"/>
                <wp:effectExtent l="0" t="0" r="0" b="0"/>
                <wp:wrapTopAndBottom/>
                <wp:docPr id="266" name="Freeform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99449AD" id="Freeform 295" o:spid="_x0000_s1026" style="position:absolute;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11.35pt,8in,11.3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" o:allowincell="f" filled="f" strokecolor="#939598" strokeweight=".5pt">
                <v:path arrowok="t" o:connecttype="custom" o:connectlocs="0,0;6858000,0" o:connectangles="0,0"/>
                <w10:wrap type="topAndBottom" anchorx="page"/>
              </v:polyline>
            </w:pict>
          </mc:Fallback>
        </mc:AlternateContent>
      </w:r>
    </w:p>
    <w:p w:rsidR="00000000" w:rsidRDefault="009E7F48">
      <w:pPr>
        <w:pStyle w:val="BodyText"/>
        <w:kinsoku w:val="0"/>
        <w:overflowPunct w:val="0"/>
        <w:spacing w:before="14"/>
        <w:rPr>
          <w:sz w:val="9"/>
          <w:szCs w:val="9"/>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9"/>
        <w:rPr>
          <w:sz w:val="8"/>
          <w:szCs w:val="8"/>
        </w:rPr>
      </w:pPr>
    </w:p>
    <w:p w:rsidR="00000000" w:rsidRDefault="009E7F48">
      <w:pPr>
        <w:pStyle w:val="BodyText"/>
        <w:kinsoku w:val="0"/>
        <w:overflowPunct w:val="0"/>
        <w:spacing w:before="45"/>
        <w:ind w:left="160"/>
        <w:rPr>
          <w:color w:val="231F20"/>
          <w:w w:val="105"/>
        </w:rPr>
      </w:pPr>
      <w:r>
        <w:rPr>
          <w:color w:val="231F20"/>
          <w:w w:val="105"/>
        </w:rPr>
        <w:t>digging phase, the probe will continue to make temperature measurements for the rest of the mission.</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160"/>
        <w:rPr>
          <w:color w:val="231F20"/>
        </w:rPr>
      </w:pPr>
      <w:r>
        <w:rPr>
          <w:color w:val="231F20"/>
        </w:rPr>
        <w:t>The HP3 investigation also includes a radiometer to measure ground-surface temperature near the lander based on its infrared brightness. Data from the radiometer will help account for effects that changes in ground-surface temperature may have on temperatu</w:t>
      </w:r>
      <w:r>
        <w:rPr>
          <w:color w:val="231F20"/>
        </w:rPr>
        <w:t>res beneath the surface.</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60" w:right="561"/>
        <w:rPr>
          <w:color w:val="231F20"/>
        </w:rPr>
      </w:pPr>
      <w:r>
        <w:rPr>
          <w:color w:val="231F20"/>
        </w:rPr>
        <w:t>The German Aerospace Center (Deutsches Zentrum f</w:t>
      </w:r>
      <w:r>
        <w:rPr>
          <w:rFonts w:hint="eastAsia"/>
          <w:color w:val="231F20"/>
        </w:rPr>
        <w:t>ü</w:t>
      </w:r>
      <w:r>
        <w:rPr>
          <w:color w:val="231F20"/>
        </w:rPr>
        <w:t>r Luft- und Raumfahrt, or DLR), headquartered in Cologne, provided InSight</w:t>
      </w:r>
      <w:r>
        <w:rPr>
          <w:rFonts w:hint="eastAsia"/>
          <w:color w:val="231F20"/>
        </w:rPr>
        <w:t>’</w:t>
      </w:r>
      <w:r>
        <w:rPr>
          <w:color w:val="231F20"/>
        </w:rPr>
        <w:t>s Heat Flow and Physical Properties Probe. The principal investigator for HP3 is Tilman Spohn, of DLR</w:t>
      </w:r>
      <w:r>
        <w:rPr>
          <w:rFonts w:hint="eastAsia"/>
          <w:color w:val="231F20"/>
        </w:rPr>
        <w:t>’</w:t>
      </w:r>
      <w:r>
        <w:rPr>
          <w:color w:val="231F20"/>
        </w:rPr>
        <w:t>s Institute of Planetary Research (Institut f</w:t>
      </w:r>
      <w:r>
        <w:rPr>
          <w:rFonts w:hint="eastAsia"/>
          <w:color w:val="231F20"/>
        </w:rPr>
        <w:t>ü</w:t>
      </w:r>
      <w:r>
        <w:rPr>
          <w:color w:val="231F20"/>
        </w:rPr>
        <w:t>r Planetenforschung), Berlin, who also is principal investigator for an instrument suite with a similar heat probe on the European Space Agency</w:t>
      </w:r>
      <w:r>
        <w:rPr>
          <w:rFonts w:hint="eastAsia"/>
          <w:color w:val="231F20"/>
        </w:rPr>
        <w:t>’</w:t>
      </w:r>
      <w:r>
        <w:rPr>
          <w:color w:val="231F20"/>
        </w:rPr>
        <w:t>s Rosetta mission to comet Churyumov-Gerasimenko.</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before="1" w:line="213" w:lineRule="auto"/>
        <w:ind w:left="160" w:right="775"/>
        <w:rPr>
          <w:color w:val="231F20"/>
        </w:rPr>
      </w:pPr>
      <w:r>
        <w:rPr>
          <w:color w:val="231F20"/>
        </w:rPr>
        <w:t xml:space="preserve">Astronika, </w:t>
      </w:r>
      <w:r>
        <w:rPr>
          <w:color w:val="231F20"/>
          <w:spacing w:val="-3"/>
        </w:rPr>
        <w:t>Wars</w:t>
      </w:r>
      <w:r>
        <w:rPr>
          <w:color w:val="231F20"/>
          <w:spacing w:val="-3"/>
        </w:rPr>
        <w:t xml:space="preserve">aw, </w:t>
      </w:r>
      <w:r>
        <w:rPr>
          <w:color w:val="231F20"/>
        </w:rPr>
        <w:t>and the Polish Academy of Sciences</w:t>
      </w:r>
      <w:r>
        <w:rPr>
          <w:rFonts w:hint="eastAsia"/>
          <w:color w:val="231F20"/>
        </w:rPr>
        <w:t>’</w:t>
      </w:r>
      <w:r>
        <w:rPr>
          <w:color w:val="231F20"/>
        </w:rPr>
        <w:t xml:space="preserve"> Space Research Center (Centrum Badan Kosmicznych, or CBK), </w:t>
      </w:r>
      <w:r>
        <w:rPr>
          <w:color w:val="231F20"/>
          <w:spacing w:val="-3"/>
        </w:rPr>
        <w:t xml:space="preserve">Warsaw, </w:t>
      </w:r>
      <w:r>
        <w:rPr>
          <w:color w:val="231F20"/>
        </w:rPr>
        <w:t>built the hammering mechanism for the HP3 mole, which was designed by Astronika.</w:t>
      </w:r>
    </w:p>
    <w:p w:rsidR="00000000" w:rsidRDefault="00E463A4">
      <w:pPr>
        <w:pStyle w:val="BodyText"/>
        <w:kinsoku w:val="0"/>
        <w:overflowPunct w:val="0"/>
        <w:spacing w:before="12"/>
        <w:rPr>
          <w:sz w:val="13"/>
          <w:szCs w:val="13"/>
        </w:rPr>
      </w:pPr>
      <w:r>
        <w:rPr>
          <w:noProof/>
        </w:rPr>
        <mc:AlternateContent>
          <mc:Choice Requires="wps">
            <w:drawing>
              <wp:anchor distT="0" distB="0" distL="0" distR="0" simplePos="0" relativeHeight="251649024" behindDoc="0" locked="0" layoutInCell="0" allowOverlap="1">
                <wp:simplePos x="0" y="0"/>
                <wp:positionH relativeFrom="page">
                  <wp:posOffset>457200</wp:posOffset>
                </wp:positionH>
                <wp:positionV relativeFrom="paragraph">
                  <wp:posOffset>187960</wp:posOffset>
                </wp:positionV>
                <wp:extent cx="3987800" cy="2374900"/>
                <wp:effectExtent l="0" t="0" r="0" b="0"/>
                <wp:wrapTopAndBottom/>
                <wp:docPr id="265" name="Rectangle 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87800" cy="237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37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3990975" cy="2381250"/>
                                  <wp:effectExtent l="0" t="0" r="9525" b="0"/>
                                  <wp:docPr id="108"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990975" cy="2381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6" o:spid="_x0000_s1106" style="position:absolute;margin-left:36pt;margin-top:14.8pt;width:314pt;height:187pt;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" o:allowincell="f" filled="f" stroked="f">
                <v:textbox inset="0,0,0,0">
                  <w:txbxContent>
                    <w:p w:rsidR="00000000" w:rsidRDefault="00E463A4">
                      <w:pPr>
                        <w:widowControl/>
                        <w:autoSpaceDE/>
                        <w:autoSpaceDN/>
                        <w:adjustRightInd/>
                        <w:spacing w:line="37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3990975" cy="2381250"/>
                            <wp:effectExtent l="0" t="0" r="9525" b="0"/>
                            <wp:docPr id="108"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990975" cy="2381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r>
        <w:rPr>
          <w:noProof/>
        </w:rPr>
        <mc:AlternateContent>
          <mc:Choice Requires="wps">
            <w:drawing>
              <wp:anchor distT="0" distB="0" distL="0" distR="0" simplePos="0" relativeHeight="251650048" behindDoc="0" locked="0" layoutInCell="0" allowOverlap="1">
                <wp:simplePos x="0" y="0"/>
                <wp:positionH relativeFrom="page">
                  <wp:posOffset>4956175</wp:posOffset>
                </wp:positionH>
                <wp:positionV relativeFrom="paragraph">
                  <wp:posOffset>187960</wp:posOffset>
                </wp:positionV>
                <wp:extent cx="2374900" cy="2400300"/>
                <wp:effectExtent l="0" t="0" r="0" b="0"/>
                <wp:wrapTopAndBottom/>
                <wp:docPr id="264" name="Rectangle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0" cy="2400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378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362200" cy="2400300"/>
                                  <wp:effectExtent l="0" t="0" r="0" b="0"/>
                                  <wp:docPr id="106"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362200" cy="240030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7" o:spid="_x0000_s1107" style="position:absolute;margin-left:390.25pt;margin-top:14.8pt;width:187pt;height:189pt;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" o:allowincell="f" filled="f" stroked="f">
                <v:textbox inset="0,0,0,0">
                  <w:txbxContent>
                    <w:p w:rsidR="00000000" w:rsidRDefault="00E463A4">
                      <w:pPr>
                        <w:widowControl/>
                        <w:autoSpaceDE/>
                        <w:autoSpaceDN/>
                        <w:adjustRightInd/>
                        <w:spacing w:line="378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362200" cy="2400300"/>
                            <wp:effectExtent l="0" t="0" r="0" b="0"/>
                            <wp:docPr id="106"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362200" cy="240030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p>
    <w:p w:rsidR="00000000" w:rsidRDefault="009E7F48">
      <w:pPr>
        <w:pStyle w:val="BodyText"/>
        <w:kinsoku w:val="0"/>
        <w:overflowPunct w:val="0"/>
        <w:spacing w:before="13"/>
        <w:rPr>
          <w:sz w:val="3"/>
          <w:szCs w:val="3"/>
        </w:rPr>
      </w:pPr>
    </w:p>
    <w:p w:rsidR="00000000" w:rsidRDefault="009E7F48">
      <w:pPr>
        <w:pStyle w:val="BodyText"/>
        <w:kinsoku w:val="0"/>
        <w:overflowPunct w:val="0"/>
        <w:spacing w:before="13"/>
        <w:rPr>
          <w:sz w:val="3"/>
          <w:szCs w:val="3"/>
        </w:rPr>
        <w:sectPr w:rsidR="00000000">
          <w:pgSz w:w="12240" w:h="15840"/>
          <w:pgMar w:top="720" w:right="400" w:bottom="640" w:left="560" w:header="291" w:footer="315" w:gutter="0"/>
          <w:cols w:space="720"/>
          <w:noEndnote/>
        </w:sectPr>
      </w:pPr>
    </w:p>
    <w:p w:rsidR="00000000" w:rsidRDefault="009E7F48">
      <w:pPr>
        <w:pStyle w:val="BodyText"/>
        <w:kinsoku w:val="0"/>
        <w:overflowPunct w:val="0"/>
        <w:spacing w:before="113"/>
        <w:ind w:left="160"/>
        <w:rPr>
          <w:rFonts w:ascii="Arial" w:eastAsiaTheme="minorEastAsia" w:hAnsi="Arial" w:cs="Arial"/>
          <w:i/>
          <w:iCs/>
          <w:color w:val="77787B"/>
        </w:rPr>
      </w:pPr>
      <w:r>
        <w:rPr>
          <w:rFonts w:ascii="Arial" w:eastAsiaTheme="minorEastAsia" w:hAnsi="Arial" w:cs="Arial"/>
          <w:i/>
          <w:iCs/>
          <w:color w:val="77787B"/>
        </w:rPr>
        <w:lastRenderedPageBreak/>
        <w:t>From</w:t>
      </w:r>
      <w:r>
        <w:rPr>
          <w:rFonts w:ascii="Arial" w:eastAsiaTheme="minorEastAsia" w:hAnsi="Arial" w:cs="Arial"/>
          <w:i/>
          <w:iCs/>
          <w:color w:val="77787B"/>
          <w:spacing w:val="-20"/>
        </w:rPr>
        <w:t xml:space="preserve"> </w:t>
      </w:r>
      <w:r>
        <w:rPr>
          <w:rFonts w:ascii="Arial" w:eastAsiaTheme="minorEastAsia" w:hAnsi="Arial" w:cs="Arial"/>
          <w:i/>
          <w:iCs/>
          <w:color w:val="77787B"/>
        </w:rPr>
        <w:t>left</w:t>
      </w:r>
      <w:r>
        <w:rPr>
          <w:rFonts w:ascii="Arial" w:eastAsiaTheme="minorEastAsia" w:hAnsi="Arial" w:cs="Arial"/>
          <w:i/>
          <w:iCs/>
          <w:color w:val="77787B"/>
          <w:spacing w:val="-20"/>
        </w:rPr>
        <w:t xml:space="preserve"> </w:t>
      </w:r>
      <w:r>
        <w:rPr>
          <w:rFonts w:ascii="Arial" w:eastAsiaTheme="minorEastAsia" w:hAnsi="Arial" w:cs="Arial"/>
          <w:i/>
          <w:iCs/>
          <w:color w:val="77787B"/>
        </w:rPr>
        <w:t>to</w:t>
      </w:r>
      <w:r>
        <w:rPr>
          <w:rFonts w:ascii="Arial" w:eastAsiaTheme="minorEastAsia" w:hAnsi="Arial" w:cs="Arial"/>
          <w:i/>
          <w:iCs/>
          <w:color w:val="77787B"/>
          <w:spacing w:val="-20"/>
        </w:rPr>
        <w:t xml:space="preserve"> </w:t>
      </w:r>
      <w:r>
        <w:rPr>
          <w:rFonts w:ascii="Arial" w:eastAsiaTheme="minorEastAsia" w:hAnsi="Arial" w:cs="Arial"/>
          <w:i/>
          <w:iCs/>
          <w:color w:val="77787B"/>
        </w:rPr>
        <w:t>right:</w:t>
      </w:r>
      <w:r>
        <w:rPr>
          <w:rFonts w:ascii="Arial" w:eastAsiaTheme="minorEastAsia" w:hAnsi="Arial" w:cs="Arial"/>
          <w:i/>
          <w:iCs/>
          <w:color w:val="77787B"/>
          <w:spacing w:val="-20"/>
        </w:rPr>
        <w:t xml:space="preserve"> </w:t>
      </w:r>
      <w:r>
        <w:rPr>
          <w:rFonts w:ascii="Arial" w:eastAsiaTheme="minorEastAsia" w:hAnsi="Arial" w:cs="Arial"/>
          <w:i/>
          <w:iCs/>
          <w:color w:val="77787B"/>
        </w:rPr>
        <w:t>HP3</w:t>
      </w:r>
      <w:r>
        <w:rPr>
          <w:rFonts w:ascii="Arial" w:eastAsiaTheme="minorEastAsia" w:hAnsi="Arial" w:cs="Arial"/>
          <w:i/>
          <w:iCs/>
          <w:color w:val="77787B"/>
          <w:spacing w:val="-20"/>
        </w:rPr>
        <w:t xml:space="preserve"> </w:t>
      </w:r>
      <w:r>
        <w:rPr>
          <w:rFonts w:ascii="Arial" w:eastAsiaTheme="minorEastAsia" w:hAnsi="Arial" w:cs="Arial"/>
          <w:i/>
          <w:iCs/>
          <w:color w:val="77787B"/>
        </w:rPr>
        <w:t>investigation’s</w:t>
      </w:r>
      <w:r>
        <w:rPr>
          <w:rFonts w:ascii="Arial" w:eastAsiaTheme="minorEastAsia" w:hAnsi="Arial" w:cs="Arial"/>
          <w:i/>
          <w:iCs/>
          <w:color w:val="77787B"/>
          <w:spacing w:val="-20"/>
        </w:rPr>
        <w:t xml:space="preserve"> </w:t>
      </w:r>
      <w:r>
        <w:rPr>
          <w:rFonts w:ascii="Arial" w:eastAsiaTheme="minorEastAsia" w:hAnsi="Arial" w:cs="Arial"/>
          <w:i/>
          <w:iCs/>
          <w:color w:val="77787B"/>
        </w:rPr>
        <w:t>mole,</w:t>
      </w:r>
      <w:r>
        <w:rPr>
          <w:rFonts w:ascii="Arial" w:eastAsiaTheme="minorEastAsia" w:hAnsi="Arial" w:cs="Arial"/>
          <w:i/>
          <w:iCs/>
          <w:color w:val="77787B"/>
          <w:spacing w:val="-20"/>
        </w:rPr>
        <w:t xml:space="preserve"> </w:t>
      </w:r>
      <w:r>
        <w:rPr>
          <w:rFonts w:ascii="Arial" w:eastAsiaTheme="minorEastAsia" w:hAnsi="Arial" w:cs="Arial"/>
          <w:i/>
          <w:iCs/>
          <w:color w:val="77787B"/>
        </w:rPr>
        <w:t>science</w:t>
      </w:r>
      <w:r>
        <w:rPr>
          <w:rFonts w:ascii="Arial" w:eastAsiaTheme="minorEastAsia" w:hAnsi="Arial" w:cs="Arial"/>
          <w:i/>
          <w:iCs/>
          <w:color w:val="77787B"/>
          <w:spacing w:val="-20"/>
        </w:rPr>
        <w:t xml:space="preserve"> </w:t>
      </w:r>
      <w:r>
        <w:rPr>
          <w:rFonts w:ascii="Arial" w:eastAsiaTheme="minorEastAsia" w:hAnsi="Arial" w:cs="Arial"/>
          <w:i/>
          <w:iCs/>
          <w:color w:val="77787B"/>
        </w:rPr>
        <w:t>tether,</w:t>
      </w:r>
      <w:r>
        <w:rPr>
          <w:rFonts w:ascii="Arial" w:eastAsiaTheme="minorEastAsia" w:hAnsi="Arial" w:cs="Arial"/>
          <w:i/>
          <w:iCs/>
          <w:color w:val="77787B"/>
          <w:spacing w:val="-20"/>
        </w:rPr>
        <w:t xml:space="preserve"> </w:t>
      </w:r>
      <w:r>
        <w:rPr>
          <w:rFonts w:ascii="Arial" w:eastAsiaTheme="minorEastAsia" w:hAnsi="Arial" w:cs="Arial"/>
          <w:i/>
          <w:iCs/>
          <w:color w:val="77787B"/>
        </w:rPr>
        <w:t>support</w:t>
      </w:r>
      <w:r>
        <w:rPr>
          <w:rFonts w:ascii="Arial" w:eastAsiaTheme="minorEastAsia" w:hAnsi="Arial" w:cs="Arial"/>
          <w:i/>
          <w:iCs/>
          <w:color w:val="77787B"/>
          <w:spacing w:val="-20"/>
        </w:rPr>
        <w:t xml:space="preserve"> </w:t>
      </w:r>
      <w:r>
        <w:rPr>
          <w:rFonts w:ascii="Arial" w:eastAsiaTheme="minorEastAsia" w:hAnsi="Arial" w:cs="Arial"/>
          <w:i/>
          <w:iCs/>
          <w:color w:val="77787B"/>
        </w:rPr>
        <w:t>structure</w:t>
      </w:r>
    </w:p>
    <w:p w:rsidR="00000000" w:rsidRDefault="009E7F48">
      <w:pPr>
        <w:pStyle w:val="BodyText"/>
        <w:kinsoku w:val="0"/>
        <w:overflowPunct w:val="0"/>
        <w:spacing w:before="42"/>
        <w:ind w:left="160"/>
        <w:rPr>
          <w:rFonts w:ascii="Arial" w:eastAsiaTheme="minorEastAsia" w:hAnsi="Arial" w:cs="Arial"/>
          <w:i/>
          <w:iCs/>
          <w:color w:val="77787B"/>
        </w:rPr>
      </w:pPr>
      <w:r>
        <w:rPr>
          <w:rFonts w:ascii="Arial" w:eastAsiaTheme="minorEastAsia" w:hAnsi="Arial" w:cs="Arial"/>
          <w:i/>
          <w:iCs/>
          <w:color w:val="77787B"/>
        </w:rPr>
        <w:t>and engineering tether.</w:t>
      </w:r>
    </w:p>
    <w:p w:rsidR="00000000" w:rsidRDefault="009E7F48">
      <w:pPr>
        <w:pStyle w:val="BodyText"/>
        <w:kinsoku w:val="0"/>
        <w:overflowPunct w:val="0"/>
        <w:spacing w:before="113" w:line="285" w:lineRule="auto"/>
        <w:ind w:left="177" w:right="134"/>
        <w:rPr>
          <w:rFonts w:ascii="Arial" w:eastAsiaTheme="minorEastAsia" w:hAnsi="Arial" w:cs="Arial"/>
          <w:i/>
          <w:iCs/>
          <w:color w:val="77787B"/>
        </w:rPr>
      </w:pPr>
      <w:r>
        <w:rPr>
          <w:rFonts w:ascii="Times New Roman" w:eastAsiaTheme="minorEastAsia" w:cs="Vrinda"/>
          <w:sz w:val="24"/>
          <w:szCs w:val="24"/>
        </w:rPr>
        <w:br w:type="column"/>
      </w:r>
      <w:r>
        <w:rPr>
          <w:rFonts w:ascii="Arial" w:eastAsiaTheme="minorEastAsia" w:hAnsi="Arial" w:cs="Arial"/>
          <w:i/>
          <w:iCs/>
          <w:color w:val="77787B"/>
        </w:rPr>
        <w:lastRenderedPageBreak/>
        <w:t xml:space="preserve">HP3 (foreground) and domed Wind and </w:t>
      </w:r>
      <w:r>
        <w:rPr>
          <w:rFonts w:ascii="Arial" w:eastAsiaTheme="minorEastAsia" w:hAnsi="Arial" w:cs="Arial"/>
          <w:i/>
          <w:iCs/>
          <w:color w:val="77787B"/>
          <w:w w:val="95"/>
        </w:rPr>
        <w:t xml:space="preserve">Thermal Shield (covering SEIS) in preparation </w:t>
      </w:r>
      <w:r>
        <w:rPr>
          <w:rFonts w:ascii="Arial" w:eastAsiaTheme="minorEastAsia" w:hAnsi="Arial" w:cs="Arial"/>
          <w:i/>
          <w:iCs/>
          <w:color w:val="77787B"/>
        </w:rPr>
        <w:t>for thermal vacuum testing.</w:t>
      </w:r>
    </w:p>
    <w:p w:rsidR="00000000" w:rsidRDefault="009E7F48">
      <w:pPr>
        <w:pStyle w:val="BodyText"/>
        <w:kinsoku w:val="0"/>
        <w:overflowPunct w:val="0"/>
        <w:spacing w:before="113" w:line="285" w:lineRule="auto"/>
        <w:ind w:left="177" w:right="134"/>
        <w:rPr>
          <w:rFonts w:ascii="Arial" w:eastAsiaTheme="minorEastAsia" w:hAnsi="Arial" w:cs="Arial"/>
          <w:i/>
          <w:iCs/>
          <w:color w:val="77787B"/>
        </w:rPr>
        <w:sectPr w:rsidR="00000000">
          <w:type w:val="continuous"/>
          <w:pgSz w:w="12240" w:h="15840"/>
          <w:pgMar w:top="920" w:right="400" w:bottom="280" w:left="560" w:header="720" w:footer="720" w:gutter="0"/>
          <w:cols w:num="2" w:space="720" w:equalWidth="0">
            <w:col w:w="6512" w:space="573"/>
            <w:col w:w="4195"/>
          </w:cols>
          <w:noEndnote/>
        </w:sectPr>
      </w:pPr>
    </w:p>
    <w:p w:rsidR="00000000" w:rsidRDefault="009E7F48">
      <w:pPr>
        <w:pStyle w:val="BodyText"/>
        <w:kinsoku w:val="0"/>
        <w:overflowPunct w:val="0"/>
        <w:rPr>
          <w:rFonts w:ascii="Arial" w:eastAsiaTheme="minorEastAsia" w:hAnsi="Arial" w:cs="Arial"/>
          <w:i/>
          <w:iCs/>
          <w:sz w:val="20"/>
          <w:szCs w:val="20"/>
        </w:rPr>
      </w:pPr>
    </w:p>
    <w:p w:rsidR="00000000" w:rsidRDefault="009E7F48">
      <w:pPr>
        <w:pStyle w:val="BodyText"/>
        <w:kinsoku w:val="0"/>
        <w:overflowPunct w:val="0"/>
        <w:rPr>
          <w:rFonts w:ascii="Arial" w:eastAsiaTheme="minorEastAsia" w:hAnsi="Arial" w:cs="Arial"/>
          <w:i/>
          <w:iCs/>
          <w:sz w:val="20"/>
          <w:szCs w:val="20"/>
        </w:rPr>
      </w:pPr>
    </w:p>
    <w:p w:rsidR="00000000" w:rsidRDefault="009E7F48">
      <w:pPr>
        <w:pStyle w:val="BodyText"/>
        <w:kinsoku w:val="0"/>
        <w:overflowPunct w:val="0"/>
        <w:rPr>
          <w:rFonts w:ascii="Arial" w:eastAsiaTheme="minorEastAsia" w:hAnsi="Arial" w:cs="Arial"/>
          <w:i/>
          <w:iCs/>
          <w:sz w:val="20"/>
          <w:szCs w:val="20"/>
        </w:rPr>
      </w:pPr>
    </w:p>
    <w:p w:rsidR="00000000" w:rsidRDefault="009E7F48">
      <w:pPr>
        <w:pStyle w:val="BodyText"/>
        <w:kinsoku w:val="0"/>
        <w:overflowPunct w:val="0"/>
        <w:spacing w:before="10"/>
        <w:rPr>
          <w:rFonts w:ascii="Arial" w:eastAsiaTheme="minorEastAsia" w:hAnsi="Arial" w:cs="Arial"/>
          <w:i/>
          <w:iCs/>
          <w:sz w:val="29"/>
          <w:szCs w:val="29"/>
        </w:rPr>
      </w:pPr>
    </w:p>
    <w:p w:rsidR="00000000" w:rsidRDefault="009E7F48">
      <w:pPr>
        <w:pStyle w:val="Heading2"/>
        <w:kinsoku w:val="0"/>
        <w:overflowPunct w:val="0"/>
        <w:rPr>
          <w:color w:val="E9A714"/>
          <w:w w:val="105"/>
        </w:rPr>
      </w:pPr>
      <w:r>
        <w:rPr>
          <w:color w:val="E9A714"/>
          <w:w w:val="105"/>
        </w:rPr>
        <w:t>Rotation and Interior Structure</w:t>
      </w:r>
      <w:r>
        <w:rPr>
          <w:color w:val="E9A714"/>
          <w:spacing w:val="-57"/>
          <w:w w:val="105"/>
        </w:rPr>
        <w:t xml:space="preserve"> </w:t>
      </w:r>
      <w:r>
        <w:rPr>
          <w:color w:val="E9A714"/>
          <w:w w:val="105"/>
        </w:rPr>
        <w:t>Experiment</w:t>
      </w:r>
    </w:p>
    <w:p w:rsidR="00000000" w:rsidRDefault="009E7F48">
      <w:pPr>
        <w:pStyle w:val="BodyText"/>
        <w:kinsoku w:val="0"/>
        <w:overflowPunct w:val="0"/>
        <w:spacing w:before="16"/>
        <w:rPr>
          <w:sz w:val="7"/>
          <w:szCs w:val="7"/>
        </w:rPr>
      </w:pPr>
    </w:p>
    <w:p w:rsidR="00000000" w:rsidRDefault="009E7F48">
      <w:pPr>
        <w:pStyle w:val="BodyText"/>
        <w:kinsoku w:val="0"/>
        <w:overflowPunct w:val="0"/>
        <w:spacing w:before="73" w:line="213" w:lineRule="auto"/>
        <w:ind w:left="160" w:right="313"/>
        <w:rPr>
          <w:color w:val="231F20"/>
          <w:w w:val="105"/>
        </w:rPr>
      </w:pPr>
      <w:r>
        <w:rPr>
          <w:color w:val="231F20"/>
          <w:w w:val="105"/>
        </w:rPr>
        <w:t>One</w:t>
      </w:r>
      <w:r>
        <w:rPr>
          <w:color w:val="231F20"/>
          <w:spacing w:val="-23"/>
          <w:w w:val="105"/>
        </w:rPr>
        <w:t xml:space="preserve"> </w:t>
      </w:r>
      <w:r>
        <w:rPr>
          <w:color w:val="231F20"/>
          <w:w w:val="105"/>
        </w:rPr>
        <w:t>of</w:t>
      </w:r>
      <w:r>
        <w:rPr>
          <w:color w:val="231F20"/>
          <w:spacing w:val="-22"/>
          <w:w w:val="105"/>
        </w:rPr>
        <w:t xml:space="preserve"> </w:t>
      </w:r>
      <w:r>
        <w:rPr>
          <w:color w:val="231F20"/>
          <w:w w:val="105"/>
        </w:rPr>
        <w:t>InSight</w:t>
      </w:r>
      <w:r>
        <w:rPr>
          <w:rFonts w:hint="eastAsia"/>
          <w:color w:val="231F20"/>
          <w:w w:val="105"/>
        </w:rPr>
        <w:t>’</w:t>
      </w:r>
      <w:r>
        <w:rPr>
          <w:color w:val="231F20"/>
          <w:w w:val="105"/>
        </w:rPr>
        <w:t>s</w:t>
      </w:r>
      <w:r>
        <w:rPr>
          <w:color w:val="231F20"/>
          <w:spacing w:val="-22"/>
          <w:w w:val="105"/>
        </w:rPr>
        <w:t xml:space="preserve"> </w:t>
      </w:r>
      <w:r>
        <w:rPr>
          <w:color w:val="231F20"/>
          <w:w w:val="105"/>
        </w:rPr>
        <w:t>three</w:t>
      </w:r>
      <w:r>
        <w:rPr>
          <w:color w:val="231F20"/>
          <w:spacing w:val="-23"/>
          <w:w w:val="105"/>
        </w:rPr>
        <w:t xml:space="preserve"> </w:t>
      </w:r>
      <w:r>
        <w:rPr>
          <w:color w:val="231F20"/>
          <w:w w:val="105"/>
        </w:rPr>
        <w:t>main</w:t>
      </w:r>
      <w:r>
        <w:rPr>
          <w:color w:val="231F20"/>
          <w:spacing w:val="-22"/>
          <w:w w:val="105"/>
        </w:rPr>
        <w:t xml:space="preserve"> </w:t>
      </w:r>
      <w:r>
        <w:rPr>
          <w:color w:val="231F20"/>
          <w:w w:val="105"/>
        </w:rPr>
        <w:t>investigations</w:t>
      </w:r>
      <w:r>
        <w:rPr>
          <w:color w:val="231F20"/>
          <w:spacing w:val="-22"/>
          <w:w w:val="105"/>
        </w:rPr>
        <w:t xml:space="preserve"> </w:t>
      </w:r>
      <w:r>
        <w:rPr>
          <w:color w:val="231F20"/>
          <w:w w:val="105"/>
        </w:rPr>
        <w:t>--</w:t>
      </w:r>
      <w:r>
        <w:rPr>
          <w:color w:val="231F20"/>
          <w:spacing w:val="-23"/>
          <w:w w:val="105"/>
        </w:rPr>
        <w:t xml:space="preserve"> </w:t>
      </w:r>
      <w:r>
        <w:rPr>
          <w:color w:val="231F20"/>
          <w:w w:val="105"/>
        </w:rPr>
        <w:t>the</w:t>
      </w:r>
      <w:r>
        <w:rPr>
          <w:color w:val="231F20"/>
          <w:spacing w:val="-22"/>
          <w:w w:val="105"/>
        </w:rPr>
        <w:t xml:space="preserve"> </w:t>
      </w:r>
      <w:r>
        <w:rPr>
          <w:color w:val="231F20"/>
          <w:w w:val="105"/>
        </w:rPr>
        <w:t>geodesy</w:t>
      </w:r>
      <w:r>
        <w:rPr>
          <w:color w:val="231F20"/>
          <w:spacing w:val="-22"/>
          <w:w w:val="105"/>
        </w:rPr>
        <w:t xml:space="preserve"> </w:t>
      </w:r>
      <w:r>
        <w:rPr>
          <w:color w:val="231F20"/>
          <w:w w:val="105"/>
        </w:rPr>
        <w:t>study</w:t>
      </w:r>
      <w:r>
        <w:rPr>
          <w:color w:val="231F20"/>
          <w:spacing w:val="-23"/>
          <w:w w:val="105"/>
        </w:rPr>
        <w:t xml:space="preserve"> </w:t>
      </w:r>
      <w:r>
        <w:rPr>
          <w:color w:val="231F20"/>
          <w:w w:val="105"/>
        </w:rPr>
        <w:t>--</w:t>
      </w:r>
      <w:r>
        <w:rPr>
          <w:color w:val="231F20"/>
          <w:spacing w:val="-22"/>
          <w:w w:val="105"/>
        </w:rPr>
        <w:t xml:space="preserve"> </w:t>
      </w:r>
      <w:r>
        <w:rPr>
          <w:color w:val="231F20"/>
          <w:w w:val="105"/>
        </w:rPr>
        <w:t>does</w:t>
      </w:r>
      <w:r>
        <w:rPr>
          <w:color w:val="231F20"/>
          <w:spacing w:val="-22"/>
          <w:w w:val="105"/>
        </w:rPr>
        <w:t xml:space="preserve"> </w:t>
      </w:r>
      <w:r>
        <w:rPr>
          <w:color w:val="231F20"/>
          <w:w w:val="105"/>
        </w:rPr>
        <w:t>not</w:t>
      </w:r>
      <w:r>
        <w:rPr>
          <w:color w:val="231F20"/>
          <w:spacing w:val="-22"/>
          <w:w w:val="105"/>
        </w:rPr>
        <w:t xml:space="preserve"> </w:t>
      </w:r>
      <w:r>
        <w:rPr>
          <w:color w:val="231F20"/>
          <w:w w:val="105"/>
        </w:rPr>
        <w:t>require</w:t>
      </w:r>
      <w:r>
        <w:rPr>
          <w:color w:val="231F20"/>
          <w:spacing w:val="-23"/>
          <w:w w:val="105"/>
        </w:rPr>
        <w:t xml:space="preserve"> </w:t>
      </w:r>
      <w:r>
        <w:rPr>
          <w:color w:val="231F20"/>
          <w:w w:val="105"/>
        </w:rPr>
        <w:t>its</w:t>
      </w:r>
      <w:r>
        <w:rPr>
          <w:color w:val="231F20"/>
          <w:spacing w:val="-22"/>
          <w:w w:val="105"/>
        </w:rPr>
        <w:t xml:space="preserve"> </w:t>
      </w:r>
      <w:r>
        <w:rPr>
          <w:color w:val="231F20"/>
          <w:w w:val="105"/>
        </w:rPr>
        <w:t>own</w:t>
      </w:r>
      <w:r>
        <w:rPr>
          <w:color w:val="231F20"/>
          <w:spacing w:val="-22"/>
          <w:w w:val="105"/>
        </w:rPr>
        <w:t xml:space="preserve"> </w:t>
      </w:r>
      <w:r>
        <w:rPr>
          <w:color w:val="231F20"/>
          <w:w w:val="105"/>
        </w:rPr>
        <w:t>dedicated</w:t>
      </w:r>
      <w:r>
        <w:rPr>
          <w:color w:val="231F20"/>
          <w:spacing w:val="-23"/>
          <w:w w:val="105"/>
        </w:rPr>
        <w:t xml:space="preserve"> </w:t>
      </w:r>
      <w:r>
        <w:rPr>
          <w:color w:val="231F20"/>
          <w:w w:val="105"/>
        </w:rPr>
        <w:t>science</w:t>
      </w:r>
      <w:r>
        <w:rPr>
          <w:color w:val="231F20"/>
          <w:spacing w:val="-22"/>
          <w:w w:val="105"/>
        </w:rPr>
        <w:t xml:space="preserve"> </w:t>
      </w:r>
      <w:r>
        <w:rPr>
          <w:color w:val="231F20"/>
          <w:w w:val="105"/>
        </w:rPr>
        <w:t>instrument:</w:t>
      </w:r>
      <w:r>
        <w:rPr>
          <w:color w:val="231F20"/>
          <w:spacing w:val="-22"/>
          <w:w w:val="105"/>
        </w:rPr>
        <w:t xml:space="preserve"> </w:t>
      </w:r>
      <w:r>
        <w:rPr>
          <w:color w:val="231F20"/>
          <w:w w:val="105"/>
        </w:rPr>
        <w:t>The Rotation</w:t>
      </w:r>
      <w:r>
        <w:rPr>
          <w:color w:val="231F20"/>
          <w:spacing w:val="-24"/>
          <w:w w:val="105"/>
        </w:rPr>
        <w:t xml:space="preserve"> </w:t>
      </w:r>
      <w:r>
        <w:rPr>
          <w:color w:val="231F20"/>
          <w:w w:val="105"/>
        </w:rPr>
        <w:t>and</w:t>
      </w:r>
      <w:r>
        <w:rPr>
          <w:color w:val="231F20"/>
          <w:spacing w:val="-23"/>
          <w:w w:val="105"/>
        </w:rPr>
        <w:t xml:space="preserve"> </w:t>
      </w:r>
      <w:r>
        <w:rPr>
          <w:color w:val="231F20"/>
          <w:w w:val="105"/>
        </w:rPr>
        <w:t>Interior</w:t>
      </w:r>
      <w:r>
        <w:rPr>
          <w:color w:val="231F20"/>
          <w:spacing w:val="-24"/>
          <w:w w:val="105"/>
        </w:rPr>
        <w:t xml:space="preserve"> </w:t>
      </w:r>
      <w:r>
        <w:rPr>
          <w:color w:val="231F20"/>
          <w:w w:val="105"/>
        </w:rPr>
        <w:t>Structure</w:t>
      </w:r>
      <w:r>
        <w:rPr>
          <w:color w:val="231F20"/>
          <w:spacing w:val="-23"/>
          <w:w w:val="105"/>
        </w:rPr>
        <w:t xml:space="preserve"> </w:t>
      </w:r>
      <w:r>
        <w:rPr>
          <w:color w:val="231F20"/>
          <w:w w:val="105"/>
        </w:rPr>
        <w:t>Experiment</w:t>
      </w:r>
      <w:r>
        <w:rPr>
          <w:color w:val="231F20"/>
          <w:spacing w:val="-23"/>
          <w:w w:val="105"/>
        </w:rPr>
        <w:t xml:space="preserve"> </w:t>
      </w:r>
      <w:r>
        <w:rPr>
          <w:color w:val="231F20"/>
          <w:w w:val="105"/>
        </w:rPr>
        <w:t>(RISE)</w:t>
      </w:r>
      <w:r>
        <w:rPr>
          <w:color w:val="231F20"/>
          <w:spacing w:val="-24"/>
          <w:w w:val="105"/>
        </w:rPr>
        <w:t xml:space="preserve"> </w:t>
      </w:r>
      <w:r>
        <w:rPr>
          <w:color w:val="231F20"/>
          <w:w w:val="105"/>
        </w:rPr>
        <w:t>will</w:t>
      </w:r>
      <w:r>
        <w:rPr>
          <w:color w:val="231F20"/>
          <w:spacing w:val="-23"/>
          <w:w w:val="105"/>
        </w:rPr>
        <w:t xml:space="preserve"> </w:t>
      </w:r>
      <w:r>
        <w:rPr>
          <w:color w:val="231F20"/>
          <w:w w:val="105"/>
        </w:rPr>
        <w:t>use</w:t>
      </w:r>
      <w:r>
        <w:rPr>
          <w:color w:val="231F20"/>
          <w:spacing w:val="-24"/>
          <w:w w:val="105"/>
        </w:rPr>
        <w:t xml:space="preserve"> </w:t>
      </w:r>
      <w:r>
        <w:rPr>
          <w:color w:val="231F20"/>
          <w:w w:val="105"/>
        </w:rPr>
        <w:t>InSight</w:t>
      </w:r>
      <w:r>
        <w:rPr>
          <w:rFonts w:hint="eastAsia"/>
          <w:color w:val="231F20"/>
          <w:w w:val="105"/>
        </w:rPr>
        <w:t>’</w:t>
      </w:r>
      <w:r>
        <w:rPr>
          <w:color w:val="231F20"/>
          <w:w w:val="105"/>
        </w:rPr>
        <w:t>s</w:t>
      </w:r>
      <w:r>
        <w:rPr>
          <w:color w:val="231F20"/>
          <w:spacing w:val="-23"/>
          <w:w w:val="105"/>
        </w:rPr>
        <w:t xml:space="preserve"> </w:t>
      </w:r>
      <w:r>
        <w:rPr>
          <w:color w:val="231F20"/>
          <w:w w:val="105"/>
        </w:rPr>
        <w:t>direct</w:t>
      </w:r>
      <w:r>
        <w:rPr>
          <w:color w:val="231F20"/>
          <w:spacing w:val="-23"/>
          <w:w w:val="105"/>
        </w:rPr>
        <w:t xml:space="preserve"> </w:t>
      </w:r>
      <w:r>
        <w:rPr>
          <w:color w:val="231F20"/>
          <w:w w:val="105"/>
        </w:rPr>
        <w:t>radio</w:t>
      </w:r>
      <w:r>
        <w:rPr>
          <w:color w:val="231F20"/>
          <w:spacing w:val="-24"/>
          <w:w w:val="105"/>
        </w:rPr>
        <w:t xml:space="preserve"> </w:t>
      </w:r>
      <w:r>
        <w:rPr>
          <w:color w:val="231F20"/>
          <w:w w:val="105"/>
        </w:rPr>
        <w:t>connection</w:t>
      </w:r>
      <w:r>
        <w:rPr>
          <w:color w:val="231F20"/>
          <w:spacing w:val="-23"/>
          <w:w w:val="105"/>
        </w:rPr>
        <w:t xml:space="preserve"> </w:t>
      </w:r>
      <w:r>
        <w:rPr>
          <w:color w:val="231F20"/>
          <w:w w:val="105"/>
        </w:rPr>
        <w:t>with</w:t>
      </w:r>
      <w:r>
        <w:rPr>
          <w:color w:val="231F20"/>
          <w:spacing w:val="-24"/>
          <w:w w:val="105"/>
        </w:rPr>
        <w:t xml:space="preserve"> </w:t>
      </w:r>
      <w:r>
        <w:rPr>
          <w:color w:val="231F20"/>
          <w:w w:val="105"/>
        </w:rPr>
        <w:t>Earth</w:t>
      </w:r>
      <w:r>
        <w:rPr>
          <w:color w:val="231F20"/>
          <w:spacing w:val="-23"/>
          <w:w w:val="105"/>
        </w:rPr>
        <w:t xml:space="preserve"> </w:t>
      </w:r>
      <w:r>
        <w:rPr>
          <w:color w:val="231F20"/>
          <w:w w:val="105"/>
        </w:rPr>
        <w:t>to</w:t>
      </w:r>
      <w:r>
        <w:rPr>
          <w:color w:val="231F20"/>
          <w:spacing w:val="-23"/>
          <w:w w:val="105"/>
        </w:rPr>
        <w:t xml:space="preserve"> </w:t>
      </w:r>
      <w:r>
        <w:rPr>
          <w:color w:val="231F20"/>
          <w:w w:val="105"/>
        </w:rPr>
        <w:t>assess</w:t>
      </w:r>
      <w:r>
        <w:rPr>
          <w:color w:val="231F20"/>
          <w:spacing w:val="-24"/>
          <w:w w:val="105"/>
        </w:rPr>
        <w:t xml:space="preserve"> </w:t>
      </w:r>
      <w:r>
        <w:rPr>
          <w:color w:val="231F20"/>
          <w:w w:val="105"/>
        </w:rPr>
        <w:t>perturbations of</w:t>
      </w:r>
      <w:r>
        <w:rPr>
          <w:color w:val="231F20"/>
          <w:spacing w:val="-12"/>
          <w:w w:val="105"/>
        </w:rPr>
        <w:t xml:space="preserve"> </w:t>
      </w:r>
      <w:r>
        <w:rPr>
          <w:color w:val="231F20"/>
          <w:w w:val="105"/>
        </w:rPr>
        <w:t>Mars</w:t>
      </w:r>
      <w:r>
        <w:rPr>
          <w:rFonts w:hint="eastAsia"/>
          <w:color w:val="231F20"/>
          <w:w w:val="105"/>
        </w:rPr>
        <w:t>’</w:t>
      </w:r>
      <w:r>
        <w:rPr>
          <w:color w:val="231F20"/>
          <w:spacing w:val="-11"/>
          <w:w w:val="105"/>
        </w:rPr>
        <w:t xml:space="preserve"> </w:t>
      </w:r>
      <w:r>
        <w:rPr>
          <w:color w:val="231F20"/>
          <w:w w:val="105"/>
        </w:rPr>
        <w:t>rotation</w:t>
      </w:r>
      <w:r>
        <w:rPr>
          <w:color w:val="231F20"/>
          <w:spacing w:val="-11"/>
          <w:w w:val="105"/>
        </w:rPr>
        <w:t xml:space="preserve"> </w:t>
      </w:r>
      <w:r>
        <w:rPr>
          <w:color w:val="231F20"/>
          <w:w w:val="105"/>
        </w:rPr>
        <w:t>axis.</w:t>
      </w:r>
      <w:r>
        <w:rPr>
          <w:color w:val="231F20"/>
          <w:spacing w:val="-11"/>
          <w:w w:val="105"/>
        </w:rPr>
        <w:t xml:space="preserve"> </w:t>
      </w:r>
      <w:r>
        <w:rPr>
          <w:color w:val="231F20"/>
          <w:w w:val="105"/>
        </w:rPr>
        <w:t>These</w:t>
      </w:r>
      <w:r>
        <w:rPr>
          <w:color w:val="231F20"/>
          <w:spacing w:val="-11"/>
          <w:w w:val="105"/>
        </w:rPr>
        <w:t xml:space="preserve"> </w:t>
      </w:r>
      <w:r>
        <w:rPr>
          <w:color w:val="231F20"/>
          <w:w w:val="105"/>
        </w:rPr>
        <w:t>measurements</w:t>
      </w:r>
      <w:r>
        <w:rPr>
          <w:color w:val="231F20"/>
          <w:spacing w:val="-11"/>
          <w:w w:val="105"/>
        </w:rPr>
        <w:t xml:space="preserve"> </w:t>
      </w:r>
      <w:r>
        <w:rPr>
          <w:color w:val="231F20"/>
          <w:w w:val="105"/>
        </w:rPr>
        <w:t>can</w:t>
      </w:r>
      <w:r>
        <w:rPr>
          <w:color w:val="231F20"/>
          <w:spacing w:val="-12"/>
          <w:w w:val="105"/>
        </w:rPr>
        <w:t xml:space="preserve"> </w:t>
      </w:r>
      <w:r>
        <w:rPr>
          <w:color w:val="231F20"/>
          <w:w w:val="105"/>
        </w:rPr>
        <w:t>provide</w:t>
      </w:r>
      <w:r>
        <w:rPr>
          <w:color w:val="231F20"/>
          <w:spacing w:val="-11"/>
          <w:w w:val="105"/>
        </w:rPr>
        <w:t xml:space="preserve"> </w:t>
      </w:r>
      <w:r>
        <w:rPr>
          <w:color w:val="231F20"/>
          <w:w w:val="105"/>
        </w:rPr>
        <w:t>information</w:t>
      </w:r>
      <w:r>
        <w:rPr>
          <w:color w:val="231F20"/>
          <w:spacing w:val="-11"/>
          <w:w w:val="105"/>
        </w:rPr>
        <w:t xml:space="preserve"> </w:t>
      </w:r>
      <w:r>
        <w:rPr>
          <w:color w:val="231F20"/>
          <w:w w:val="105"/>
        </w:rPr>
        <w:t>about</w:t>
      </w:r>
      <w:r>
        <w:rPr>
          <w:color w:val="231F20"/>
          <w:spacing w:val="-11"/>
          <w:w w:val="105"/>
        </w:rPr>
        <w:t xml:space="preserve"> </w:t>
      </w:r>
      <w:r>
        <w:rPr>
          <w:color w:val="231F20"/>
          <w:w w:val="105"/>
        </w:rPr>
        <w:t>the</w:t>
      </w:r>
      <w:r>
        <w:rPr>
          <w:color w:val="231F20"/>
          <w:spacing w:val="-11"/>
          <w:w w:val="105"/>
        </w:rPr>
        <w:t xml:space="preserve"> </w:t>
      </w:r>
      <w:r>
        <w:rPr>
          <w:color w:val="231F20"/>
          <w:w w:val="105"/>
        </w:rPr>
        <w:t>planet</w:t>
      </w:r>
      <w:r>
        <w:rPr>
          <w:rFonts w:hint="eastAsia"/>
          <w:color w:val="231F20"/>
          <w:w w:val="105"/>
        </w:rPr>
        <w:t>’</w:t>
      </w:r>
      <w:r>
        <w:rPr>
          <w:color w:val="231F20"/>
          <w:w w:val="105"/>
        </w:rPr>
        <w:t>s</w:t>
      </w:r>
      <w:r>
        <w:rPr>
          <w:color w:val="231F20"/>
          <w:spacing w:val="-11"/>
          <w:w w:val="105"/>
        </w:rPr>
        <w:t xml:space="preserve"> </w:t>
      </w:r>
      <w:r>
        <w:rPr>
          <w:color w:val="231F20"/>
          <w:w w:val="105"/>
        </w:rPr>
        <w:t>core.</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60" w:right="914"/>
        <w:jc w:val="both"/>
        <w:rPr>
          <w:color w:val="231F20"/>
          <w:w w:val="105"/>
        </w:rPr>
      </w:pPr>
      <w:r>
        <w:rPr>
          <w:color w:val="231F20"/>
          <w:w w:val="105"/>
        </w:rPr>
        <w:t>The</w:t>
      </w:r>
      <w:r>
        <w:rPr>
          <w:color w:val="231F20"/>
          <w:spacing w:val="-20"/>
          <w:w w:val="105"/>
        </w:rPr>
        <w:t xml:space="preserve"> </w:t>
      </w:r>
      <w:r>
        <w:rPr>
          <w:color w:val="231F20"/>
          <w:w w:val="105"/>
        </w:rPr>
        <w:t>perturbations</w:t>
      </w:r>
      <w:r>
        <w:rPr>
          <w:color w:val="231F20"/>
          <w:spacing w:val="-19"/>
          <w:w w:val="105"/>
        </w:rPr>
        <w:t xml:space="preserve"> </w:t>
      </w:r>
      <w:r>
        <w:rPr>
          <w:color w:val="231F20"/>
          <w:w w:val="105"/>
        </w:rPr>
        <w:t>resemble</w:t>
      </w:r>
      <w:r>
        <w:rPr>
          <w:color w:val="231F20"/>
          <w:spacing w:val="-19"/>
          <w:w w:val="105"/>
        </w:rPr>
        <w:t xml:space="preserve"> </w:t>
      </w:r>
      <w:r>
        <w:rPr>
          <w:color w:val="231F20"/>
          <w:w w:val="105"/>
        </w:rPr>
        <w:t>the</w:t>
      </w:r>
      <w:r>
        <w:rPr>
          <w:color w:val="231F20"/>
          <w:spacing w:val="-20"/>
          <w:w w:val="105"/>
        </w:rPr>
        <w:t xml:space="preserve"> </w:t>
      </w:r>
      <w:r>
        <w:rPr>
          <w:color w:val="231F20"/>
          <w:w w:val="105"/>
        </w:rPr>
        <w:t>wobble</w:t>
      </w:r>
      <w:r>
        <w:rPr>
          <w:color w:val="231F20"/>
          <w:spacing w:val="-19"/>
          <w:w w:val="105"/>
        </w:rPr>
        <w:t xml:space="preserve"> </w:t>
      </w:r>
      <w:r>
        <w:rPr>
          <w:color w:val="231F20"/>
          <w:w w:val="105"/>
        </w:rPr>
        <w:t>of</w:t>
      </w:r>
      <w:r>
        <w:rPr>
          <w:color w:val="231F20"/>
          <w:spacing w:val="-19"/>
          <w:w w:val="105"/>
        </w:rPr>
        <w:t xml:space="preserve"> </w:t>
      </w:r>
      <w:r>
        <w:rPr>
          <w:color w:val="231F20"/>
          <w:w w:val="105"/>
        </w:rPr>
        <w:t>a</w:t>
      </w:r>
      <w:r>
        <w:rPr>
          <w:color w:val="231F20"/>
          <w:spacing w:val="-19"/>
          <w:w w:val="105"/>
        </w:rPr>
        <w:t xml:space="preserve"> </w:t>
      </w:r>
      <w:r>
        <w:rPr>
          <w:color w:val="231F20"/>
          <w:w w:val="105"/>
        </w:rPr>
        <w:t>spinning</w:t>
      </w:r>
      <w:r>
        <w:rPr>
          <w:color w:val="231F20"/>
          <w:spacing w:val="-20"/>
          <w:w w:val="105"/>
        </w:rPr>
        <w:t xml:space="preserve"> </w:t>
      </w:r>
      <w:r>
        <w:rPr>
          <w:color w:val="231F20"/>
          <w:w w:val="105"/>
        </w:rPr>
        <w:t>top,</w:t>
      </w:r>
      <w:r>
        <w:rPr>
          <w:color w:val="231F20"/>
          <w:spacing w:val="-19"/>
          <w:w w:val="105"/>
        </w:rPr>
        <w:t xml:space="preserve"> </w:t>
      </w:r>
      <w:r>
        <w:rPr>
          <w:color w:val="231F20"/>
          <w:w w:val="105"/>
        </w:rPr>
        <w:t>and</w:t>
      </w:r>
      <w:r>
        <w:rPr>
          <w:color w:val="231F20"/>
          <w:spacing w:val="-19"/>
          <w:w w:val="105"/>
        </w:rPr>
        <w:t xml:space="preserve"> </w:t>
      </w:r>
      <w:r>
        <w:rPr>
          <w:color w:val="231F20"/>
          <w:w w:val="105"/>
        </w:rPr>
        <w:t>occur</w:t>
      </w:r>
      <w:r>
        <w:rPr>
          <w:color w:val="231F20"/>
          <w:spacing w:val="-19"/>
          <w:w w:val="105"/>
        </w:rPr>
        <w:t xml:space="preserve"> </w:t>
      </w:r>
      <w:r>
        <w:rPr>
          <w:color w:val="231F20"/>
          <w:w w:val="105"/>
        </w:rPr>
        <w:t>on</w:t>
      </w:r>
      <w:r>
        <w:rPr>
          <w:color w:val="231F20"/>
          <w:spacing w:val="-20"/>
          <w:w w:val="105"/>
        </w:rPr>
        <w:t xml:space="preserve"> </w:t>
      </w:r>
      <w:r>
        <w:rPr>
          <w:color w:val="231F20"/>
          <w:w w:val="105"/>
        </w:rPr>
        <w:t>two</w:t>
      </w:r>
      <w:r>
        <w:rPr>
          <w:color w:val="231F20"/>
          <w:spacing w:val="-19"/>
          <w:w w:val="105"/>
        </w:rPr>
        <w:t xml:space="preserve"> </w:t>
      </w:r>
      <w:r>
        <w:rPr>
          <w:color w:val="231F20"/>
          <w:w w:val="105"/>
        </w:rPr>
        <w:t>time</w:t>
      </w:r>
      <w:r>
        <w:rPr>
          <w:color w:val="231F20"/>
          <w:spacing w:val="-19"/>
          <w:w w:val="105"/>
        </w:rPr>
        <w:t xml:space="preserve"> </w:t>
      </w:r>
      <w:r>
        <w:rPr>
          <w:color w:val="231F20"/>
          <w:w w:val="105"/>
        </w:rPr>
        <w:t>scales.</w:t>
      </w:r>
      <w:r>
        <w:rPr>
          <w:color w:val="231F20"/>
          <w:spacing w:val="-19"/>
          <w:w w:val="105"/>
        </w:rPr>
        <w:t xml:space="preserve"> </w:t>
      </w:r>
      <w:r>
        <w:rPr>
          <w:color w:val="231F20"/>
          <w:w w:val="105"/>
        </w:rPr>
        <w:t>The</w:t>
      </w:r>
      <w:r>
        <w:rPr>
          <w:color w:val="231F20"/>
          <w:spacing w:val="-20"/>
          <w:w w:val="105"/>
        </w:rPr>
        <w:t xml:space="preserve"> </w:t>
      </w:r>
      <w:r>
        <w:rPr>
          <w:color w:val="231F20"/>
          <w:w w:val="105"/>
        </w:rPr>
        <w:t>longer</w:t>
      </w:r>
      <w:r>
        <w:rPr>
          <w:color w:val="231F20"/>
          <w:spacing w:val="-19"/>
          <w:w w:val="105"/>
        </w:rPr>
        <w:t xml:space="preserve"> </w:t>
      </w:r>
      <w:r>
        <w:rPr>
          <w:color w:val="231F20"/>
          <w:w w:val="105"/>
        </w:rPr>
        <w:t>wobble</w:t>
      </w:r>
      <w:r>
        <w:rPr>
          <w:color w:val="231F20"/>
          <w:spacing w:val="-19"/>
          <w:w w:val="105"/>
        </w:rPr>
        <w:t xml:space="preserve"> </w:t>
      </w:r>
      <w:r>
        <w:rPr>
          <w:color w:val="231F20"/>
          <w:w w:val="105"/>
        </w:rPr>
        <w:t>takes</w:t>
      </w:r>
      <w:r>
        <w:rPr>
          <w:color w:val="231F20"/>
          <w:spacing w:val="-19"/>
          <w:w w:val="105"/>
        </w:rPr>
        <w:t xml:space="preserve"> </w:t>
      </w:r>
      <w:r>
        <w:rPr>
          <w:color w:val="231F20"/>
          <w:w w:val="105"/>
        </w:rPr>
        <w:t>about 165,000</w:t>
      </w:r>
      <w:r>
        <w:rPr>
          <w:color w:val="231F20"/>
          <w:spacing w:val="-23"/>
          <w:w w:val="105"/>
        </w:rPr>
        <w:t xml:space="preserve"> </w:t>
      </w:r>
      <w:r>
        <w:rPr>
          <w:color w:val="231F20"/>
          <w:w w:val="105"/>
        </w:rPr>
        <w:t>years</w:t>
      </w:r>
      <w:r>
        <w:rPr>
          <w:color w:val="231F20"/>
          <w:spacing w:val="-22"/>
          <w:w w:val="105"/>
        </w:rPr>
        <w:t xml:space="preserve"> </w:t>
      </w:r>
      <w:r>
        <w:rPr>
          <w:color w:val="231F20"/>
          <w:w w:val="105"/>
        </w:rPr>
        <w:t>and</w:t>
      </w:r>
      <w:r>
        <w:rPr>
          <w:color w:val="231F20"/>
          <w:spacing w:val="-23"/>
          <w:w w:val="105"/>
        </w:rPr>
        <w:t xml:space="preserve"> </w:t>
      </w:r>
      <w:r>
        <w:rPr>
          <w:color w:val="231F20"/>
          <w:w w:val="105"/>
        </w:rPr>
        <w:t>is</w:t>
      </w:r>
      <w:r>
        <w:rPr>
          <w:color w:val="231F20"/>
          <w:spacing w:val="-22"/>
          <w:w w:val="105"/>
        </w:rPr>
        <w:t xml:space="preserve"> </w:t>
      </w:r>
      <w:r>
        <w:rPr>
          <w:color w:val="231F20"/>
          <w:w w:val="105"/>
        </w:rPr>
        <w:t>the</w:t>
      </w:r>
      <w:r>
        <w:rPr>
          <w:color w:val="231F20"/>
          <w:spacing w:val="-22"/>
          <w:w w:val="105"/>
        </w:rPr>
        <w:t xml:space="preserve"> </w:t>
      </w:r>
      <w:r>
        <w:rPr>
          <w:color w:val="231F20"/>
          <w:w w:val="105"/>
        </w:rPr>
        <w:t>same</w:t>
      </w:r>
      <w:r>
        <w:rPr>
          <w:color w:val="231F20"/>
          <w:spacing w:val="-23"/>
          <w:w w:val="105"/>
        </w:rPr>
        <w:t xml:space="preserve"> </w:t>
      </w:r>
      <w:r>
        <w:rPr>
          <w:color w:val="231F20"/>
          <w:w w:val="105"/>
        </w:rPr>
        <w:t>as</w:t>
      </w:r>
      <w:r>
        <w:rPr>
          <w:color w:val="231F20"/>
          <w:spacing w:val="-22"/>
          <w:w w:val="105"/>
        </w:rPr>
        <w:t xml:space="preserve"> </w:t>
      </w:r>
      <w:r>
        <w:rPr>
          <w:color w:val="231F20"/>
          <w:w w:val="105"/>
        </w:rPr>
        <w:t>the</w:t>
      </w:r>
      <w:r>
        <w:rPr>
          <w:color w:val="231F20"/>
          <w:spacing w:val="-23"/>
          <w:w w:val="105"/>
        </w:rPr>
        <w:t xml:space="preserve"> </w:t>
      </w:r>
      <w:r>
        <w:rPr>
          <w:color w:val="231F20"/>
          <w:w w:val="105"/>
        </w:rPr>
        <w:t>process</w:t>
      </w:r>
      <w:r>
        <w:rPr>
          <w:color w:val="231F20"/>
          <w:spacing w:val="-22"/>
          <w:w w:val="105"/>
        </w:rPr>
        <w:t xml:space="preserve"> </w:t>
      </w:r>
      <w:r>
        <w:rPr>
          <w:color w:val="231F20"/>
          <w:w w:val="105"/>
        </w:rPr>
        <w:t>that</w:t>
      </w:r>
      <w:r>
        <w:rPr>
          <w:color w:val="231F20"/>
          <w:spacing w:val="-22"/>
          <w:w w:val="105"/>
        </w:rPr>
        <w:t xml:space="preserve"> </w:t>
      </w:r>
      <w:r>
        <w:rPr>
          <w:color w:val="231F20"/>
          <w:w w:val="105"/>
        </w:rPr>
        <w:t>makes</w:t>
      </w:r>
      <w:r>
        <w:rPr>
          <w:color w:val="231F20"/>
          <w:spacing w:val="-23"/>
          <w:w w:val="105"/>
        </w:rPr>
        <w:t xml:space="preserve"> </w:t>
      </w:r>
      <w:r>
        <w:rPr>
          <w:color w:val="231F20"/>
          <w:w w:val="105"/>
        </w:rPr>
        <w:t>a</w:t>
      </w:r>
      <w:r>
        <w:rPr>
          <w:color w:val="231F20"/>
          <w:spacing w:val="-22"/>
          <w:w w:val="105"/>
        </w:rPr>
        <w:t xml:space="preserve"> </w:t>
      </w:r>
      <w:r>
        <w:rPr>
          <w:color w:val="231F20"/>
          <w:w w:val="105"/>
        </w:rPr>
        <w:t>top</w:t>
      </w:r>
      <w:r>
        <w:rPr>
          <w:color w:val="231F20"/>
          <w:spacing w:val="-23"/>
          <w:w w:val="105"/>
        </w:rPr>
        <w:t xml:space="preserve"> </w:t>
      </w:r>
      <w:r>
        <w:rPr>
          <w:color w:val="231F20"/>
          <w:w w:val="105"/>
        </w:rPr>
        <w:t>wobble,</w:t>
      </w:r>
      <w:r>
        <w:rPr>
          <w:color w:val="231F20"/>
          <w:spacing w:val="-22"/>
          <w:w w:val="105"/>
        </w:rPr>
        <w:t xml:space="preserve"> </w:t>
      </w:r>
      <w:r>
        <w:rPr>
          <w:color w:val="231F20"/>
          <w:w w:val="105"/>
        </w:rPr>
        <w:t>called</w:t>
      </w:r>
      <w:r>
        <w:rPr>
          <w:color w:val="231F20"/>
          <w:spacing w:val="-22"/>
          <w:w w:val="105"/>
        </w:rPr>
        <w:t xml:space="preserve"> </w:t>
      </w:r>
      <w:r>
        <w:rPr>
          <w:color w:val="231F20"/>
          <w:w w:val="105"/>
        </w:rPr>
        <w:t>precession.</w:t>
      </w:r>
      <w:r>
        <w:rPr>
          <w:color w:val="231F20"/>
          <w:spacing w:val="-23"/>
          <w:w w:val="105"/>
        </w:rPr>
        <w:t xml:space="preserve"> </w:t>
      </w:r>
      <w:r>
        <w:rPr>
          <w:color w:val="231F20"/>
          <w:w w:val="105"/>
        </w:rPr>
        <w:t>The</w:t>
      </w:r>
      <w:r>
        <w:rPr>
          <w:color w:val="231F20"/>
          <w:spacing w:val="-22"/>
          <w:w w:val="105"/>
        </w:rPr>
        <w:t xml:space="preserve"> </w:t>
      </w:r>
      <w:r>
        <w:rPr>
          <w:color w:val="231F20"/>
          <w:w w:val="105"/>
        </w:rPr>
        <w:t>speed</w:t>
      </w:r>
      <w:r>
        <w:rPr>
          <w:color w:val="231F20"/>
          <w:spacing w:val="-23"/>
          <w:w w:val="105"/>
        </w:rPr>
        <w:t xml:space="preserve"> </w:t>
      </w:r>
      <w:r>
        <w:rPr>
          <w:color w:val="231F20"/>
          <w:w w:val="105"/>
        </w:rPr>
        <w:t>of</w:t>
      </w:r>
      <w:r>
        <w:rPr>
          <w:color w:val="231F20"/>
          <w:spacing w:val="-22"/>
          <w:w w:val="105"/>
        </w:rPr>
        <w:t xml:space="preserve"> </w:t>
      </w:r>
      <w:r>
        <w:rPr>
          <w:color w:val="231F20"/>
          <w:w w:val="105"/>
        </w:rPr>
        <w:t>this</w:t>
      </w:r>
      <w:r>
        <w:rPr>
          <w:color w:val="231F20"/>
          <w:spacing w:val="-22"/>
          <w:w w:val="105"/>
        </w:rPr>
        <w:t xml:space="preserve"> </w:t>
      </w:r>
      <w:r>
        <w:rPr>
          <w:color w:val="231F20"/>
          <w:w w:val="105"/>
        </w:rPr>
        <w:t>precession is</w:t>
      </w:r>
      <w:r>
        <w:rPr>
          <w:color w:val="231F20"/>
          <w:spacing w:val="-18"/>
          <w:w w:val="105"/>
        </w:rPr>
        <w:t xml:space="preserve"> </w:t>
      </w:r>
      <w:r>
        <w:rPr>
          <w:color w:val="231F20"/>
          <w:w w:val="105"/>
        </w:rPr>
        <w:t>directly</w:t>
      </w:r>
      <w:r>
        <w:rPr>
          <w:color w:val="231F20"/>
          <w:spacing w:val="-18"/>
          <w:w w:val="105"/>
        </w:rPr>
        <w:t xml:space="preserve"> </w:t>
      </w:r>
      <w:r>
        <w:rPr>
          <w:color w:val="231F20"/>
          <w:w w:val="105"/>
        </w:rPr>
        <w:t>related</w:t>
      </w:r>
      <w:r>
        <w:rPr>
          <w:color w:val="231F20"/>
          <w:spacing w:val="-18"/>
          <w:w w:val="105"/>
        </w:rPr>
        <w:t xml:space="preserve"> </w:t>
      </w:r>
      <w:r>
        <w:rPr>
          <w:color w:val="231F20"/>
          <w:w w:val="105"/>
        </w:rPr>
        <w:t>to</w:t>
      </w:r>
      <w:r>
        <w:rPr>
          <w:color w:val="231F20"/>
          <w:spacing w:val="-17"/>
          <w:w w:val="105"/>
        </w:rPr>
        <w:t xml:space="preserve"> </w:t>
      </w:r>
      <w:r>
        <w:rPr>
          <w:color w:val="231F20"/>
          <w:w w:val="105"/>
        </w:rPr>
        <w:t>the</w:t>
      </w:r>
      <w:r>
        <w:rPr>
          <w:color w:val="231F20"/>
          <w:spacing w:val="-18"/>
          <w:w w:val="105"/>
        </w:rPr>
        <w:t xml:space="preserve"> </w:t>
      </w:r>
      <w:r>
        <w:rPr>
          <w:color w:val="231F20"/>
          <w:w w:val="105"/>
        </w:rPr>
        <w:t>proportion</w:t>
      </w:r>
      <w:r>
        <w:rPr>
          <w:color w:val="231F20"/>
          <w:spacing w:val="-18"/>
          <w:w w:val="105"/>
        </w:rPr>
        <w:t xml:space="preserve"> </w:t>
      </w:r>
      <w:r>
        <w:rPr>
          <w:color w:val="231F20"/>
          <w:w w:val="105"/>
        </w:rPr>
        <w:t>of</w:t>
      </w:r>
      <w:r>
        <w:rPr>
          <w:color w:val="231F20"/>
          <w:spacing w:val="-17"/>
          <w:w w:val="105"/>
        </w:rPr>
        <w:t xml:space="preserve"> </w:t>
      </w:r>
      <w:r>
        <w:rPr>
          <w:color w:val="231F20"/>
          <w:w w:val="105"/>
        </w:rPr>
        <w:t>the</w:t>
      </w:r>
      <w:r>
        <w:rPr>
          <w:color w:val="231F20"/>
          <w:spacing w:val="-18"/>
          <w:w w:val="105"/>
        </w:rPr>
        <w:t xml:space="preserve"> </w:t>
      </w:r>
      <w:r>
        <w:rPr>
          <w:color w:val="231F20"/>
          <w:w w:val="105"/>
        </w:rPr>
        <w:t>body</w:t>
      </w:r>
      <w:r>
        <w:rPr>
          <w:rFonts w:hint="eastAsia"/>
          <w:color w:val="231F20"/>
          <w:w w:val="105"/>
        </w:rPr>
        <w:t>’</w:t>
      </w:r>
      <w:r>
        <w:rPr>
          <w:color w:val="231F20"/>
          <w:w w:val="105"/>
        </w:rPr>
        <w:t>s</w:t>
      </w:r>
      <w:r>
        <w:rPr>
          <w:color w:val="231F20"/>
          <w:spacing w:val="-18"/>
          <w:w w:val="105"/>
        </w:rPr>
        <w:t xml:space="preserve"> </w:t>
      </w:r>
      <w:r>
        <w:rPr>
          <w:color w:val="231F20"/>
          <w:w w:val="105"/>
        </w:rPr>
        <w:t>mass</w:t>
      </w:r>
      <w:r>
        <w:rPr>
          <w:color w:val="231F20"/>
          <w:spacing w:val="-17"/>
          <w:w w:val="105"/>
        </w:rPr>
        <w:t xml:space="preserve"> </w:t>
      </w:r>
      <w:r>
        <w:rPr>
          <w:color w:val="231F20"/>
          <w:w w:val="105"/>
        </w:rPr>
        <w:t>that</w:t>
      </w:r>
      <w:r>
        <w:rPr>
          <w:color w:val="231F20"/>
          <w:spacing w:val="-18"/>
          <w:w w:val="105"/>
        </w:rPr>
        <w:t xml:space="preserve"> </w:t>
      </w:r>
      <w:r>
        <w:rPr>
          <w:color w:val="231F20"/>
          <w:w w:val="105"/>
        </w:rPr>
        <w:t>is</w:t>
      </w:r>
      <w:r>
        <w:rPr>
          <w:color w:val="231F20"/>
          <w:spacing w:val="-18"/>
          <w:w w:val="105"/>
        </w:rPr>
        <w:t xml:space="preserve"> </w:t>
      </w:r>
      <w:r>
        <w:rPr>
          <w:color w:val="231F20"/>
          <w:w w:val="105"/>
        </w:rPr>
        <w:t>close</w:t>
      </w:r>
      <w:r>
        <w:rPr>
          <w:color w:val="231F20"/>
          <w:spacing w:val="-17"/>
          <w:w w:val="105"/>
        </w:rPr>
        <w:t xml:space="preserve"> </w:t>
      </w:r>
      <w:r>
        <w:rPr>
          <w:color w:val="231F20"/>
          <w:w w:val="105"/>
        </w:rPr>
        <w:t>to</w:t>
      </w:r>
      <w:r>
        <w:rPr>
          <w:color w:val="231F20"/>
          <w:spacing w:val="-18"/>
          <w:w w:val="105"/>
        </w:rPr>
        <w:t xml:space="preserve"> </w:t>
      </w:r>
      <w:r>
        <w:rPr>
          <w:color w:val="231F20"/>
          <w:w w:val="105"/>
        </w:rPr>
        <w:t>the</w:t>
      </w:r>
      <w:r>
        <w:rPr>
          <w:color w:val="231F20"/>
          <w:spacing w:val="-18"/>
          <w:w w:val="105"/>
        </w:rPr>
        <w:t xml:space="preserve"> </w:t>
      </w:r>
      <w:r>
        <w:rPr>
          <w:color w:val="231F20"/>
          <w:spacing w:val="-3"/>
          <w:w w:val="105"/>
        </w:rPr>
        <w:t>center,</w:t>
      </w:r>
      <w:r>
        <w:rPr>
          <w:color w:val="231F20"/>
          <w:spacing w:val="-17"/>
          <w:w w:val="105"/>
        </w:rPr>
        <w:t xml:space="preserve"> </w:t>
      </w:r>
      <w:r>
        <w:rPr>
          <w:color w:val="231F20"/>
          <w:w w:val="105"/>
        </w:rPr>
        <w:t>in</w:t>
      </w:r>
      <w:r>
        <w:rPr>
          <w:color w:val="231F20"/>
          <w:spacing w:val="-18"/>
          <w:w w:val="105"/>
        </w:rPr>
        <w:t xml:space="preserve"> </w:t>
      </w:r>
      <w:r>
        <w:rPr>
          <w:color w:val="231F20"/>
          <w:w w:val="105"/>
        </w:rPr>
        <w:t>the</w:t>
      </w:r>
      <w:r>
        <w:rPr>
          <w:color w:val="231F20"/>
          <w:spacing w:val="-18"/>
          <w:w w:val="105"/>
        </w:rPr>
        <w:t xml:space="preserve"> </w:t>
      </w:r>
      <w:r>
        <w:rPr>
          <w:color w:val="231F20"/>
          <w:w w:val="105"/>
        </w:rPr>
        <w:t>iron-rich</w:t>
      </w:r>
      <w:r>
        <w:rPr>
          <w:color w:val="231F20"/>
          <w:spacing w:val="-17"/>
          <w:w w:val="105"/>
        </w:rPr>
        <w:t xml:space="preserve"> </w:t>
      </w:r>
      <w:r>
        <w:rPr>
          <w:color w:val="231F20"/>
          <w:w w:val="105"/>
        </w:rPr>
        <w:t>core.</w:t>
      </w:r>
      <w:r>
        <w:rPr>
          <w:color w:val="231F20"/>
          <w:spacing w:val="-18"/>
          <w:w w:val="105"/>
        </w:rPr>
        <w:t xml:space="preserve"> </w:t>
      </w:r>
      <w:r>
        <w:rPr>
          <w:color w:val="231F20"/>
          <w:w w:val="105"/>
        </w:rPr>
        <w:t>The</w:t>
      </w:r>
      <w:r>
        <w:rPr>
          <w:color w:val="231F20"/>
          <w:spacing w:val="-18"/>
          <w:w w:val="105"/>
        </w:rPr>
        <w:t xml:space="preserve"> </w:t>
      </w:r>
      <w:r>
        <w:rPr>
          <w:color w:val="231F20"/>
          <w:w w:val="105"/>
        </w:rPr>
        <w:t>shorter-period</w:t>
      </w:r>
    </w:p>
    <w:p w:rsidR="00000000" w:rsidRDefault="009E7F48">
      <w:pPr>
        <w:pStyle w:val="BodyText"/>
        <w:kinsoku w:val="0"/>
        <w:overflowPunct w:val="0"/>
        <w:spacing w:before="6" w:line="213" w:lineRule="auto"/>
        <w:ind w:left="160" w:right="313"/>
        <w:rPr>
          <w:color w:val="231F20"/>
          <w:w w:val="105"/>
        </w:rPr>
      </w:pPr>
      <w:r>
        <w:rPr>
          <w:color w:val="231F20"/>
          <w:w w:val="105"/>
        </w:rPr>
        <w:t>wobbles,</w:t>
      </w:r>
      <w:r>
        <w:rPr>
          <w:color w:val="231F20"/>
          <w:spacing w:val="-21"/>
          <w:w w:val="105"/>
        </w:rPr>
        <w:t xml:space="preserve"> </w:t>
      </w:r>
      <w:r>
        <w:rPr>
          <w:color w:val="231F20"/>
          <w:w w:val="105"/>
        </w:rPr>
        <w:t>called</w:t>
      </w:r>
      <w:r>
        <w:rPr>
          <w:color w:val="231F20"/>
          <w:spacing w:val="-20"/>
          <w:w w:val="105"/>
        </w:rPr>
        <w:t xml:space="preserve"> </w:t>
      </w:r>
      <w:r>
        <w:rPr>
          <w:color w:val="231F20"/>
          <w:w w:val="105"/>
        </w:rPr>
        <w:t>nutations,</w:t>
      </w:r>
      <w:r>
        <w:rPr>
          <w:color w:val="231F20"/>
          <w:spacing w:val="-20"/>
          <w:w w:val="105"/>
        </w:rPr>
        <w:t xml:space="preserve"> </w:t>
      </w:r>
      <w:r>
        <w:rPr>
          <w:color w:val="231F20"/>
          <w:w w:val="105"/>
        </w:rPr>
        <w:t>occur</w:t>
      </w:r>
      <w:r>
        <w:rPr>
          <w:color w:val="231F20"/>
          <w:spacing w:val="-20"/>
          <w:w w:val="105"/>
        </w:rPr>
        <w:t xml:space="preserve"> </w:t>
      </w:r>
      <w:r>
        <w:rPr>
          <w:color w:val="231F20"/>
          <w:w w:val="105"/>
        </w:rPr>
        <w:t>on</w:t>
      </w:r>
      <w:r>
        <w:rPr>
          <w:color w:val="231F20"/>
          <w:spacing w:val="-20"/>
          <w:w w:val="105"/>
        </w:rPr>
        <w:t xml:space="preserve"> </w:t>
      </w:r>
      <w:r>
        <w:rPr>
          <w:color w:val="231F20"/>
          <w:w w:val="105"/>
        </w:rPr>
        <w:t>time</w:t>
      </w:r>
      <w:r>
        <w:rPr>
          <w:color w:val="231F20"/>
          <w:spacing w:val="-20"/>
          <w:w w:val="105"/>
        </w:rPr>
        <w:t xml:space="preserve"> </w:t>
      </w:r>
      <w:r>
        <w:rPr>
          <w:color w:val="231F20"/>
          <w:w w:val="105"/>
        </w:rPr>
        <w:t>scales</w:t>
      </w:r>
      <w:r>
        <w:rPr>
          <w:color w:val="231F20"/>
          <w:spacing w:val="-20"/>
          <w:w w:val="105"/>
        </w:rPr>
        <w:t xml:space="preserve"> </w:t>
      </w:r>
      <w:r>
        <w:rPr>
          <w:color w:val="231F20"/>
          <w:w w:val="105"/>
        </w:rPr>
        <w:t>of</w:t>
      </w:r>
      <w:r>
        <w:rPr>
          <w:color w:val="231F20"/>
          <w:spacing w:val="-20"/>
          <w:w w:val="105"/>
        </w:rPr>
        <w:t xml:space="preserve"> </w:t>
      </w:r>
      <w:r>
        <w:rPr>
          <w:color w:val="231F20"/>
          <w:w w:val="105"/>
        </w:rPr>
        <w:t>less</w:t>
      </w:r>
      <w:r>
        <w:rPr>
          <w:color w:val="231F20"/>
          <w:spacing w:val="-20"/>
          <w:w w:val="105"/>
        </w:rPr>
        <w:t xml:space="preserve"> </w:t>
      </w:r>
      <w:r>
        <w:rPr>
          <w:color w:val="231F20"/>
          <w:w w:val="105"/>
        </w:rPr>
        <w:t>than</w:t>
      </w:r>
      <w:r>
        <w:rPr>
          <w:color w:val="231F20"/>
          <w:spacing w:val="-20"/>
          <w:w w:val="105"/>
        </w:rPr>
        <w:t xml:space="preserve"> </w:t>
      </w:r>
      <w:r>
        <w:rPr>
          <w:color w:val="231F20"/>
          <w:w w:val="105"/>
        </w:rPr>
        <w:t>a</w:t>
      </w:r>
      <w:r>
        <w:rPr>
          <w:color w:val="231F20"/>
          <w:spacing w:val="-20"/>
          <w:w w:val="105"/>
        </w:rPr>
        <w:t xml:space="preserve"> </w:t>
      </w:r>
      <w:r>
        <w:rPr>
          <w:color w:val="231F20"/>
          <w:w w:val="105"/>
        </w:rPr>
        <w:t>year</w:t>
      </w:r>
      <w:r>
        <w:rPr>
          <w:color w:val="231F20"/>
          <w:spacing w:val="-20"/>
          <w:w w:val="105"/>
        </w:rPr>
        <w:t xml:space="preserve"> </w:t>
      </w:r>
      <w:r>
        <w:rPr>
          <w:color w:val="231F20"/>
          <w:w w:val="105"/>
        </w:rPr>
        <w:t>and</w:t>
      </w:r>
      <w:r>
        <w:rPr>
          <w:color w:val="231F20"/>
          <w:spacing w:val="-20"/>
          <w:w w:val="105"/>
        </w:rPr>
        <w:t xml:space="preserve"> </w:t>
      </w:r>
      <w:r>
        <w:rPr>
          <w:color w:val="231F20"/>
          <w:w w:val="105"/>
        </w:rPr>
        <w:t>are</w:t>
      </w:r>
      <w:r>
        <w:rPr>
          <w:color w:val="231F20"/>
          <w:spacing w:val="-20"/>
          <w:w w:val="105"/>
        </w:rPr>
        <w:t xml:space="preserve"> </w:t>
      </w:r>
      <w:r>
        <w:rPr>
          <w:color w:val="231F20"/>
          <w:w w:val="105"/>
        </w:rPr>
        <w:t>extremely</w:t>
      </w:r>
      <w:r>
        <w:rPr>
          <w:color w:val="231F20"/>
          <w:spacing w:val="-21"/>
          <w:w w:val="105"/>
        </w:rPr>
        <w:t xml:space="preserve"> </w:t>
      </w:r>
      <w:r>
        <w:rPr>
          <w:color w:val="231F20"/>
          <w:w w:val="105"/>
        </w:rPr>
        <w:t>small.</w:t>
      </w:r>
      <w:r>
        <w:rPr>
          <w:color w:val="231F20"/>
          <w:spacing w:val="-20"/>
          <w:w w:val="105"/>
        </w:rPr>
        <w:t xml:space="preserve"> </w:t>
      </w:r>
      <w:r>
        <w:rPr>
          <w:color w:val="231F20"/>
          <w:w w:val="105"/>
        </w:rPr>
        <w:t>Their</w:t>
      </w:r>
      <w:r>
        <w:rPr>
          <w:color w:val="231F20"/>
          <w:spacing w:val="-20"/>
          <w:w w:val="105"/>
        </w:rPr>
        <w:t xml:space="preserve"> </w:t>
      </w:r>
      <w:r>
        <w:rPr>
          <w:color w:val="231F20"/>
          <w:w w:val="105"/>
        </w:rPr>
        <w:t>cause</w:t>
      </w:r>
      <w:r>
        <w:rPr>
          <w:color w:val="231F20"/>
          <w:spacing w:val="-20"/>
          <w:w w:val="105"/>
        </w:rPr>
        <w:t xml:space="preserve"> </w:t>
      </w:r>
      <w:r>
        <w:rPr>
          <w:color w:val="231F20"/>
          <w:w w:val="105"/>
        </w:rPr>
        <w:t>is</w:t>
      </w:r>
      <w:r>
        <w:rPr>
          <w:color w:val="231F20"/>
          <w:spacing w:val="-20"/>
          <w:w w:val="105"/>
        </w:rPr>
        <w:t xml:space="preserve"> </w:t>
      </w:r>
      <w:r>
        <w:rPr>
          <w:color w:val="231F20"/>
          <w:w w:val="105"/>
        </w:rPr>
        <w:t>unrelated</w:t>
      </w:r>
      <w:r>
        <w:rPr>
          <w:color w:val="231F20"/>
          <w:spacing w:val="-20"/>
          <w:w w:val="105"/>
        </w:rPr>
        <w:t xml:space="preserve"> </w:t>
      </w:r>
      <w:r>
        <w:rPr>
          <w:color w:val="231F20"/>
          <w:w w:val="105"/>
        </w:rPr>
        <w:t>to</w:t>
      </w:r>
      <w:r>
        <w:rPr>
          <w:color w:val="231F20"/>
          <w:spacing w:val="-20"/>
          <w:w w:val="105"/>
        </w:rPr>
        <w:t xml:space="preserve"> </w:t>
      </w:r>
      <w:r>
        <w:rPr>
          <w:color w:val="231F20"/>
          <w:w w:val="105"/>
        </w:rPr>
        <w:t>a</w:t>
      </w:r>
      <w:r>
        <w:rPr>
          <w:color w:val="231F20"/>
          <w:spacing w:val="-20"/>
          <w:w w:val="105"/>
        </w:rPr>
        <w:t xml:space="preserve"> </w:t>
      </w:r>
      <w:r>
        <w:rPr>
          <w:color w:val="231F20"/>
          <w:w w:val="105"/>
        </w:rPr>
        <w:t xml:space="preserve">toy </w:t>
      </w:r>
      <w:r>
        <w:rPr>
          <w:color w:val="231F20"/>
          <w:spacing w:val="-3"/>
          <w:w w:val="105"/>
        </w:rPr>
        <w:t>top</w:t>
      </w:r>
      <w:r>
        <w:rPr>
          <w:rFonts w:hint="eastAsia"/>
          <w:color w:val="231F20"/>
          <w:spacing w:val="-3"/>
          <w:w w:val="105"/>
        </w:rPr>
        <w:t>’</w:t>
      </w:r>
      <w:r>
        <w:rPr>
          <w:color w:val="231F20"/>
          <w:spacing w:val="-3"/>
          <w:w w:val="105"/>
        </w:rPr>
        <w:t>s</w:t>
      </w:r>
      <w:r>
        <w:rPr>
          <w:color w:val="231F20"/>
          <w:spacing w:val="-19"/>
          <w:w w:val="105"/>
        </w:rPr>
        <w:t xml:space="preserve"> </w:t>
      </w:r>
      <w:r>
        <w:rPr>
          <w:color w:val="231F20"/>
          <w:w w:val="105"/>
        </w:rPr>
        <w:t>wobble.</w:t>
      </w:r>
      <w:r>
        <w:rPr>
          <w:color w:val="231F20"/>
          <w:spacing w:val="-19"/>
          <w:w w:val="105"/>
        </w:rPr>
        <w:t xml:space="preserve"> </w:t>
      </w:r>
      <w:r>
        <w:rPr>
          <w:color w:val="231F20"/>
          <w:w w:val="105"/>
        </w:rPr>
        <w:t>A</w:t>
      </w:r>
      <w:r>
        <w:rPr>
          <w:color w:val="231F20"/>
          <w:spacing w:val="-19"/>
          <w:w w:val="105"/>
        </w:rPr>
        <w:t xml:space="preserve"> </w:t>
      </w:r>
      <w:r>
        <w:rPr>
          <w:color w:val="231F20"/>
          <w:w w:val="105"/>
        </w:rPr>
        <w:t>closer</w:t>
      </w:r>
      <w:r>
        <w:rPr>
          <w:color w:val="231F20"/>
          <w:spacing w:val="-19"/>
          <w:w w:val="105"/>
        </w:rPr>
        <w:t xml:space="preserve"> </w:t>
      </w:r>
      <w:r>
        <w:rPr>
          <w:color w:val="231F20"/>
          <w:w w:val="105"/>
        </w:rPr>
        <w:t>analogy</w:t>
      </w:r>
      <w:r>
        <w:rPr>
          <w:color w:val="231F20"/>
          <w:spacing w:val="-19"/>
          <w:w w:val="105"/>
        </w:rPr>
        <w:t xml:space="preserve"> </w:t>
      </w:r>
      <w:r>
        <w:rPr>
          <w:color w:val="231F20"/>
          <w:w w:val="105"/>
        </w:rPr>
        <w:t>is</w:t>
      </w:r>
      <w:r>
        <w:rPr>
          <w:color w:val="231F20"/>
          <w:spacing w:val="-19"/>
          <w:w w:val="105"/>
        </w:rPr>
        <w:t xml:space="preserve"> </w:t>
      </w:r>
      <w:r>
        <w:rPr>
          <w:color w:val="231F20"/>
          <w:w w:val="105"/>
        </w:rPr>
        <w:t>the</w:t>
      </w:r>
      <w:r>
        <w:rPr>
          <w:color w:val="231F20"/>
          <w:spacing w:val="-19"/>
          <w:w w:val="105"/>
        </w:rPr>
        <w:t xml:space="preserve"> </w:t>
      </w:r>
      <w:r>
        <w:rPr>
          <w:color w:val="231F20"/>
          <w:w w:val="105"/>
        </w:rPr>
        <w:t>traditional</w:t>
      </w:r>
      <w:r>
        <w:rPr>
          <w:color w:val="231F20"/>
          <w:spacing w:val="-19"/>
          <w:w w:val="105"/>
        </w:rPr>
        <w:t xml:space="preserve"> </w:t>
      </w:r>
      <w:r>
        <w:rPr>
          <w:color w:val="231F20"/>
          <w:w w:val="105"/>
        </w:rPr>
        <w:t>method</w:t>
      </w:r>
      <w:r>
        <w:rPr>
          <w:color w:val="231F20"/>
          <w:spacing w:val="-19"/>
          <w:w w:val="105"/>
        </w:rPr>
        <w:t xml:space="preserve"> </w:t>
      </w:r>
      <w:r>
        <w:rPr>
          <w:color w:val="231F20"/>
          <w:w w:val="105"/>
        </w:rPr>
        <w:t>for</w:t>
      </w:r>
      <w:r>
        <w:rPr>
          <w:color w:val="231F20"/>
          <w:spacing w:val="-19"/>
          <w:w w:val="105"/>
        </w:rPr>
        <w:t xml:space="preserve"> </w:t>
      </w:r>
      <w:r>
        <w:rPr>
          <w:color w:val="231F20"/>
          <w:w w:val="105"/>
        </w:rPr>
        <w:t>determining</w:t>
      </w:r>
      <w:r>
        <w:rPr>
          <w:color w:val="231F20"/>
          <w:spacing w:val="-18"/>
          <w:w w:val="105"/>
        </w:rPr>
        <w:t xml:space="preserve"> </w:t>
      </w:r>
      <w:r>
        <w:rPr>
          <w:color w:val="231F20"/>
          <w:w w:val="105"/>
        </w:rPr>
        <w:t>whether</w:t>
      </w:r>
      <w:r>
        <w:rPr>
          <w:color w:val="231F20"/>
          <w:spacing w:val="-19"/>
          <w:w w:val="105"/>
        </w:rPr>
        <w:t xml:space="preserve"> </w:t>
      </w:r>
      <w:r>
        <w:rPr>
          <w:color w:val="231F20"/>
          <w:w w:val="105"/>
        </w:rPr>
        <w:t>an</w:t>
      </w:r>
      <w:r>
        <w:rPr>
          <w:color w:val="231F20"/>
          <w:spacing w:val="-19"/>
          <w:w w:val="105"/>
        </w:rPr>
        <w:t xml:space="preserve"> </w:t>
      </w:r>
      <w:r>
        <w:rPr>
          <w:color w:val="231F20"/>
          <w:w w:val="105"/>
        </w:rPr>
        <w:t>egg</w:t>
      </w:r>
      <w:r>
        <w:rPr>
          <w:color w:val="231F20"/>
          <w:spacing w:val="-19"/>
          <w:w w:val="105"/>
        </w:rPr>
        <w:t xml:space="preserve"> </w:t>
      </w:r>
      <w:r>
        <w:rPr>
          <w:color w:val="231F20"/>
          <w:w w:val="105"/>
        </w:rPr>
        <w:t>is</w:t>
      </w:r>
      <w:r>
        <w:rPr>
          <w:color w:val="231F20"/>
          <w:spacing w:val="-19"/>
          <w:w w:val="105"/>
        </w:rPr>
        <w:t xml:space="preserve"> </w:t>
      </w:r>
      <w:r>
        <w:rPr>
          <w:color w:val="231F20"/>
          <w:w w:val="105"/>
        </w:rPr>
        <w:t>hard-boiled</w:t>
      </w:r>
      <w:r>
        <w:rPr>
          <w:color w:val="231F20"/>
          <w:spacing w:val="-19"/>
          <w:w w:val="105"/>
        </w:rPr>
        <w:t xml:space="preserve"> </w:t>
      </w:r>
      <w:r>
        <w:rPr>
          <w:color w:val="231F20"/>
          <w:w w:val="105"/>
        </w:rPr>
        <w:t>by</w:t>
      </w:r>
      <w:r>
        <w:rPr>
          <w:color w:val="231F20"/>
          <w:spacing w:val="-19"/>
          <w:w w:val="105"/>
        </w:rPr>
        <w:t xml:space="preserve"> </w:t>
      </w:r>
      <w:r>
        <w:rPr>
          <w:color w:val="231F20"/>
          <w:w w:val="105"/>
        </w:rPr>
        <w:t>spinning</w:t>
      </w:r>
      <w:r>
        <w:rPr>
          <w:color w:val="231F20"/>
          <w:spacing w:val="-19"/>
          <w:w w:val="105"/>
        </w:rPr>
        <w:t xml:space="preserve"> </w:t>
      </w:r>
      <w:r>
        <w:rPr>
          <w:color w:val="231F20"/>
          <w:w w:val="105"/>
        </w:rPr>
        <w:t>it.</w:t>
      </w:r>
      <w:r>
        <w:rPr>
          <w:color w:val="231F20"/>
          <w:spacing w:val="-19"/>
          <w:w w:val="105"/>
        </w:rPr>
        <w:t xml:space="preserve"> </w:t>
      </w:r>
      <w:r>
        <w:rPr>
          <w:color w:val="231F20"/>
          <w:w w:val="105"/>
        </w:rPr>
        <w:t>An</w:t>
      </w:r>
      <w:r>
        <w:rPr>
          <w:color w:val="231F20"/>
          <w:spacing w:val="-19"/>
          <w:w w:val="105"/>
        </w:rPr>
        <w:t xml:space="preserve"> </w:t>
      </w:r>
      <w:r>
        <w:rPr>
          <w:color w:val="231F20"/>
          <w:w w:val="105"/>
        </w:rPr>
        <w:t>egg</w:t>
      </w:r>
    </w:p>
    <w:p w:rsidR="00000000" w:rsidRDefault="009E7F48">
      <w:pPr>
        <w:pStyle w:val="BodyText"/>
        <w:kinsoku w:val="0"/>
        <w:overflowPunct w:val="0"/>
        <w:spacing w:before="6" w:line="213" w:lineRule="auto"/>
        <w:ind w:left="160" w:right="313"/>
        <w:rPr>
          <w:color w:val="231F20"/>
          <w:w w:val="105"/>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18"/>
        <w:rPr>
          <w:sz w:val="7"/>
          <w:szCs w:val="7"/>
        </w:rPr>
      </w:pPr>
    </w:p>
    <w:p w:rsidR="00000000" w:rsidRDefault="009E7F48">
      <w:pPr>
        <w:pStyle w:val="BodyText"/>
        <w:kinsoku w:val="0"/>
        <w:overflowPunct w:val="0"/>
        <w:spacing w:before="44"/>
        <w:ind w:left="160"/>
        <w:rPr>
          <w:color w:val="231F20"/>
          <w:w w:val="105"/>
        </w:rPr>
      </w:pPr>
      <w:r>
        <w:rPr>
          <w:color w:val="231F20"/>
          <w:w w:val="105"/>
        </w:rPr>
        <w:t>with a solid center spins easily. The liquid center of a raw egg perturbs the spin.</w:t>
      </w:r>
    </w:p>
    <w:p w:rsidR="00000000" w:rsidRDefault="009E7F48">
      <w:pPr>
        <w:pStyle w:val="BodyText"/>
        <w:kinsoku w:val="0"/>
        <w:overflowPunct w:val="0"/>
        <w:spacing w:before="10"/>
        <w:rPr>
          <w:sz w:val="16"/>
          <w:szCs w:val="16"/>
        </w:rPr>
      </w:pPr>
    </w:p>
    <w:p w:rsidR="00000000" w:rsidRDefault="009E7F48">
      <w:pPr>
        <w:pStyle w:val="BodyText"/>
        <w:kinsoku w:val="0"/>
        <w:overflowPunct w:val="0"/>
        <w:spacing w:line="213" w:lineRule="auto"/>
        <w:ind w:left="160" w:right="477"/>
        <w:jc w:val="both"/>
        <w:rPr>
          <w:color w:val="231F20"/>
          <w:w w:val="105"/>
        </w:rPr>
      </w:pPr>
      <w:r>
        <w:rPr>
          <w:color w:val="231F20"/>
          <w:w w:val="105"/>
        </w:rPr>
        <w:t>With</w:t>
      </w:r>
      <w:r>
        <w:rPr>
          <w:color w:val="231F20"/>
          <w:spacing w:val="-13"/>
          <w:w w:val="105"/>
        </w:rPr>
        <w:t xml:space="preserve"> </w:t>
      </w:r>
      <w:r>
        <w:rPr>
          <w:color w:val="231F20"/>
          <w:w w:val="105"/>
        </w:rPr>
        <w:t>InSight</w:t>
      </w:r>
      <w:r>
        <w:rPr>
          <w:color w:val="231F20"/>
          <w:spacing w:val="-12"/>
          <w:w w:val="105"/>
        </w:rPr>
        <w:t xml:space="preserve"> </w:t>
      </w:r>
      <w:r>
        <w:rPr>
          <w:color w:val="231F20"/>
          <w:w w:val="105"/>
        </w:rPr>
        <w:t>as</w:t>
      </w:r>
      <w:r>
        <w:rPr>
          <w:color w:val="231F20"/>
          <w:spacing w:val="-12"/>
          <w:w w:val="105"/>
        </w:rPr>
        <w:t xml:space="preserve"> </w:t>
      </w:r>
      <w:r>
        <w:rPr>
          <w:color w:val="231F20"/>
          <w:w w:val="105"/>
        </w:rPr>
        <w:t>the</w:t>
      </w:r>
      <w:r>
        <w:rPr>
          <w:color w:val="231F20"/>
          <w:spacing w:val="-12"/>
          <w:w w:val="105"/>
        </w:rPr>
        <w:t xml:space="preserve"> </w:t>
      </w:r>
      <w:r>
        <w:rPr>
          <w:color w:val="231F20"/>
          <w:w w:val="105"/>
        </w:rPr>
        <w:t>marker</w:t>
      </w:r>
      <w:r>
        <w:rPr>
          <w:color w:val="231F20"/>
          <w:spacing w:val="-13"/>
          <w:w w:val="105"/>
        </w:rPr>
        <w:t xml:space="preserve"> </w:t>
      </w:r>
      <w:r>
        <w:rPr>
          <w:color w:val="231F20"/>
          <w:w w:val="105"/>
        </w:rPr>
        <w:t>for</w:t>
      </w:r>
      <w:r>
        <w:rPr>
          <w:color w:val="231F20"/>
          <w:spacing w:val="-12"/>
          <w:w w:val="105"/>
        </w:rPr>
        <w:t xml:space="preserve"> </w:t>
      </w:r>
      <w:r>
        <w:rPr>
          <w:color w:val="231F20"/>
          <w:w w:val="105"/>
        </w:rPr>
        <w:t>a</w:t>
      </w:r>
      <w:r>
        <w:rPr>
          <w:color w:val="231F20"/>
          <w:spacing w:val="-12"/>
          <w:w w:val="105"/>
        </w:rPr>
        <w:t xml:space="preserve"> </w:t>
      </w:r>
      <w:r>
        <w:rPr>
          <w:color w:val="231F20"/>
          <w:w w:val="105"/>
        </w:rPr>
        <w:t>specific</w:t>
      </w:r>
      <w:r>
        <w:rPr>
          <w:color w:val="231F20"/>
          <w:spacing w:val="-12"/>
          <w:w w:val="105"/>
        </w:rPr>
        <w:t xml:space="preserve"> </w:t>
      </w:r>
      <w:r>
        <w:rPr>
          <w:color w:val="231F20"/>
          <w:w w:val="105"/>
        </w:rPr>
        <w:t>point</w:t>
      </w:r>
      <w:r>
        <w:rPr>
          <w:color w:val="231F20"/>
          <w:spacing w:val="-12"/>
          <w:w w:val="105"/>
        </w:rPr>
        <w:t xml:space="preserve"> </w:t>
      </w:r>
      <w:r>
        <w:rPr>
          <w:color w:val="231F20"/>
          <w:w w:val="105"/>
        </w:rPr>
        <w:t>on</w:t>
      </w:r>
      <w:r>
        <w:rPr>
          <w:color w:val="231F20"/>
          <w:spacing w:val="-13"/>
          <w:w w:val="105"/>
        </w:rPr>
        <w:t xml:space="preserve"> </w:t>
      </w:r>
      <w:r>
        <w:rPr>
          <w:color w:val="231F20"/>
          <w:w w:val="105"/>
        </w:rPr>
        <w:t>the</w:t>
      </w:r>
      <w:r>
        <w:rPr>
          <w:color w:val="231F20"/>
          <w:spacing w:val="-12"/>
          <w:w w:val="105"/>
        </w:rPr>
        <w:t xml:space="preserve"> </w:t>
      </w:r>
      <w:r>
        <w:rPr>
          <w:color w:val="231F20"/>
          <w:w w:val="105"/>
        </w:rPr>
        <w:t>Martian</w:t>
      </w:r>
      <w:r>
        <w:rPr>
          <w:color w:val="231F20"/>
          <w:spacing w:val="-12"/>
          <w:w w:val="105"/>
        </w:rPr>
        <w:t xml:space="preserve"> </w:t>
      </w:r>
      <w:r>
        <w:rPr>
          <w:color w:val="231F20"/>
          <w:w w:val="105"/>
        </w:rPr>
        <w:t>surface,</w:t>
      </w:r>
      <w:r>
        <w:rPr>
          <w:color w:val="231F20"/>
          <w:spacing w:val="-12"/>
          <w:w w:val="105"/>
        </w:rPr>
        <w:t xml:space="preserve"> </w:t>
      </w:r>
      <w:r>
        <w:rPr>
          <w:color w:val="231F20"/>
          <w:w w:val="105"/>
        </w:rPr>
        <w:t>radio</w:t>
      </w:r>
      <w:r>
        <w:rPr>
          <w:color w:val="231F20"/>
          <w:spacing w:val="-13"/>
          <w:w w:val="105"/>
        </w:rPr>
        <w:t xml:space="preserve"> </w:t>
      </w:r>
      <w:r>
        <w:rPr>
          <w:color w:val="231F20"/>
          <w:w w:val="105"/>
        </w:rPr>
        <w:t>tracking</w:t>
      </w:r>
      <w:r>
        <w:rPr>
          <w:color w:val="231F20"/>
          <w:spacing w:val="-12"/>
          <w:w w:val="105"/>
        </w:rPr>
        <w:t xml:space="preserve"> </w:t>
      </w:r>
      <w:r>
        <w:rPr>
          <w:color w:val="231F20"/>
          <w:w w:val="105"/>
        </w:rPr>
        <w:t>will</w:t>
      </w:r>
      <w:r>
        <w:rPr>
          <w:color w:val="231F20"/>
          <w:spacing w:val="-12"/>
          <w:w w:val="105"/>
        </w:rPr>
        <w:t xml:space="preserve"> </w:t>
      </w:r>
      <w:r>
        <w:rPr>
          <w:color w:val="231F20"/>
          <w:w w:val="105"/>
        </w:rPr>
        <w:t>monitor</w:t>
      </w:r>
      <w:r>
        <w:rPr>
          <w:color w:val="231F20"/>
          <w:spacing w:val="-12"/>
          <w:w w:val="105"/>
        </w:rPr>
        <w:t xml:space="preserve"> </w:t>
      </w:r>
      <w:r>
        <w:rPr>
          <w:color w:val="231F20"/>
          <w:w w:val="105"/>
        </w:rPr>
        <w:t>the</w:t>
      </w:r>
      <w:r>
        <w:rPr>
          <w:color w:val="231F20"/>
          <w:spacing w:val="-12"/>
          <w:w w:val="105"/>
        </w:rPr>
        <w:t xml:space="preserve"> </w:t>
      </w:r>
      <w:r>
        <w:rPr>
          <w:color w:val="231F20"/>
          <w:w w:val="105"/>
        </w:rPr>
        <w:t>location</w:t>
      </w:r>
      <w:r>
        <w:rPr>
          <w:color w:val="231F20"/>
          <w:spacing w:val="-13"/>
          <w:w w:val="105"/>
        </w:rPr>
        <w:t xml:space="preserve"> </w:t>
      </w:r>
      <w:r>
        <w:rPr>
          <w:color w:val="231F20"/>
          <w:w w:val="105"/>
        </w:rPr>
        <w:t>of</w:t>
      </w:r>
      <w:r>
        <w:rPr>
          <w:color w:val="231F20"/>
          <w:spacing w:val="-12"/>
          <w:w w:val="105"/>
        </w:rPr>
        <w:t xml:space="preserve"> </w:t>
      </w:r>
      <w:r>
        <w:rPr>
          <w:color w:val="231F20"/>
          <w:w w:val="105"/>
        </w:rPr>
        <w:t>that</w:t>
      </w:r>
      <w:r>
        <w:rPr>
          <w:color w:val="231F20"/>
          <w:spacing w:val="-12"/>
          <w:w w:val="105"/>
        </w:rPr>
        <w:t xml:space="preserve"> </w:t>
      </w:r>
      <w:r>
        <w:rPr>
          <w:color w:val="231F20"/>
          <w:w w:val="105"/>
        </w:rPr>
        <w:t>point</w:t>
      </w:r>
      <w:r>
        <w:rPr>
          <w:color w:val="231F20"/>
          <w:spacing w:val="-12"/>
          <w:w w:val="105"/>
        </w:rPr>
        <w:t xml:space="preserve"> </w:t>
      </w:r>
      <w:r>
        <w:rPr>
          <w:color w:val="231F20"/>
          <w:w w:val="105"/>
        </w:rPr>
        <w:t>in space</w:t>
      </w:r>
      <w:r>
        <w:rPr>
          <w:color w:val="231F20"/>
          <w:spacing w:val="-15"/>
          <w:w w:val="105"/>
        </w:rPr>
        <w:t xml:space="preserve"> </w:t>
      </w:r>
      <w:r>
        <w:rPr>
          <w:color w:val="231F20"/>
          <w:w w:val="105"/>
        </w:rPr>
        <w:t>to</w:t>
      </w:r>
      <w:r>
        <w:rPr>
          <w:color w:val="231F20"/>
          <w:spacing w:val="-14"/>
          <w:w w:val="105"/>
        </w:rPr>
        <w:t xml:space="preserve"> </w:t>
      </w:r>
      <w:r>
        <w:rPr>
          <w:color w:val="231F20"/>
          <w:w w:val="105"/>
        </w:rPr>
        <w:t>within</w:t>
      </w:r>
      <w:r>
        <w:rPr>
          <w:color w:val="231F20"/>
          <w:spacing w:val="-14"/>
          <w:w w:val="105"/>
        </w:rPr>
        <w:t xml:space="preserve"> </w:t>
      </w:r>
      <w:r>
        <w:rPr>
          <w:color w:val="231F20"/>
          <w:w w:val="105"/>
        </w:rPr>
        <w:t>a</w:t>
      </w:r>
      <w:r>
        <w:rPr>
          <w:color w:val="231F20"/>
          <w:spacing w:val="-14"/>
          <w:w w:val="105"/>
        </w:rPr>
        <w:t xml:space="preserve"> </w:t>
      </w:r>
      <w:r>
        <w:rPr>
          <w:color w:val="231F20"/>
          <w:w w:val="105"/>
        </w:rPr>
        <w:t>less</w:t>
      </w:r>
      <w:r>
        <w:rPr>
          <w:color w:val="231F20"/>
          <w:spacing w:val="-14"/>
          <w:w w:val="105"/>
        </w:rPr>
        <w:t xml:space="preserve"> </w:t>
      </w:r>
      <w:r>
        <w:rPr>
          <w:color w:val="231F20"/>
          <w:w w:val="105"/>
        </w:rPr>
        <w:t>than</w:t>
      </w:r>
      <w:r>
        <w:rPr>
          <w:color w:val="231F20"/>
          <w:spacing w:val="-14"/>
          <w:w w:val="105"/>
        </w:rPr>
        <w:t xml:space="preserve"> </w:t>
      </w:r>
      <w:r>
        <w:rPr>
          <w:color w:val="231F20"/>
          <w:w w:val="105"/>
        </w:rPr>
        <w:t>4</w:t>
      </w:r>
      <w:r>
        <w:rPr>
          <w:color w:val="231F20"/>
          <w:spacing w:val="-14"/>
          <w:w w:val="105"/>
        </w:rPr>
        <w:t xml:space="preserve"> </w:t>
      </w:r>
      <w:r>
        <w:rPr>
          <w:color w:val="231F20"/>
          <w:w w:val="105"/>
        </w:rPr>
        <w:t>inches</w:t>
      </w:r>
      <w:r>
        <w:rPr>
          <w:color w:val="231F20"/>
          <w:spacing w:val="-14"/>
          <w:w w:val="105"/>
        </w:rPr>
        <w:t xml:space="preserve"> </w:t>
      </w:r>
      <w:r>
        <w:rPr>
          <w:color w:val="231F20"/>
          <w:w w:val="105"/>
        </w:rPr>
        <w:t>(10</w:t>
      </w:r>
      <w:r>
        <w:rPr>
          <w:color w:val="231F20"/>
          <w:spacing w:val="-14"/>
          <w:w w:val="105"/>
        </w:rPr>
        <w:t xml:space="preserve"> </w:t>
      </w:r>
      <w:r>
        <w:rPr>
          <w:color w:val="231F20"/>
          <w:w w:val="105"/>
        </w:rPr>
        <w:t>centimeters).</w:t>
      </w:r>
      <w:r>
        <w:rPr>
          <w:color w:val="231F20"/>
          <w:spacing w:val="-15"/>
          <w:w w:val="105"/>
        </w:rPr>
        <w:t xml:space="preserve"> </w:t>
      </w:r>
      <w:r>
        <w:rPr>
          <w:color w:val="231F20"/>
          <w:w w:val="105"/>
        </w:rPr>
        <w:t>This</w:t>
      </w:r>
      <w:r>
        <w:rPr>
          <w:color w:val="231F20"/>
          <w:spacing w:val="-14"/>
          <w:w w:val="105"/>
        </w:rPr>
        <w:t xml:space="preserve"> </w:t>
      </w:r>
      <w:r>
        <w:rPr>
          <w:color w:val="231F20"/>
          <w:w w:val="105"/>
        </w:rPr>
        <w:t>will</w:t>
      </w:r>
      <w:r>
        <w:rPr>
          <w:color w:val="231F20"/>
          <w:spacing w:val="-14"/>
          <w:w w:val="105"/>
        </w:rPr>
        <w:t xml:space="preserve"> </w:t>
      </w:r>
      <w:r>
        <w:rPr>
          <w:color w:val="231F20"/>
          <w:w w:val="105"/>
        </w:rPr>
        <w:t>provide</w:t>
      </w:r>
      <w:r>
        <w:rPr>
          <w:color w:val="231F20"/>
          <w:spacing w:val="-14"/>
          <w:w w:val="105"/>
        </w:rPr>
        <w:t xml:space="preserve"> </w:t>
      </w:r>
      <w:r>
        <w:rPr>
          <w:color w:val="231F20"/>
          <w:w w:val="105"/>
        </w:rPr>
        <w:t>information</w:t>
      </w:r>
      <w:r>
        <w:rPr>
          <w:color w:val="231F20"/>
          <w:spacing w:val="-14"/>
          <w:w w:val="105"/>
        </w:rPr>
        <w:t xml:space="preserve"> </w:t>
      </w:r>
      <w:r>
        <w:rPr>
          <w:color w:val="231F20"/>
          <w:w w:val="105"/>
        </w:rPr>
        <w:t>about</w:t>
      </w:r>
      <w:r>
        <w:rPr>
          <w:color w:val="231F20"/>
          <w:spacing w:val="-14"/>
          <w:w w:val="105"/>
        </w:rPr>
        <w:t xml:space="preserve"> </w:t>
      </w:r>
      <w:r>
        <w:rPr>
          <w:color w:val="231F20"/>
          <w:w w:val="105"/>
        </w:rPr>
        <w:t>how</w:t>
      </w:r>
      <w:r>
        <w:rPr>
          <w:color w:val="231F20"/>
          <w:spacing w:val="-14"/>
          <w:w w:val="105"/>
        </w:rPr>
        <w:t xml:space="preserve"> </w:t>
      </w:r>
      <w:r>
        <w:rPr>
          <w:color w:val="231F20"/>
          <w:w w:val="105"/>
        </w:rPr>
        <w:t>much</w:t>
      </w:r>
      <w:r>
        <w:rPr>
          <w:color w:val="231F20"/>
          <w:spacing w:val="-14"/>
          <w:w w:val="105"/>
        </w:rPr>
        <w:t xml:space="preserve"> </w:t>
      </w:r>
      <w:r>
        <w:rPr>
          <w:color w:val="231F20"/>
          <w:w w:val="105"/>
        </w:rPr>
        <w:t>the</w:t>
      </w:r>
      <w:r>
        <w:rPr>
          <w:color w:val="231F20"/>
          <w:spacing w:val="-14"/>
          <w:w w:val="105"/>
        </w:rPr>
        <w:t xml:space="preserve"> </w:t>
      </w:r>
      <w:r>
        <w:rPr>
          <w:color w:val="231F20"/>
          <w:w w:val="105"/>
        </w:rPr>
        <w:t>rotation</w:t>
      </w:r>
      <w:r>
        <w:rPr>
          <w:color w:val="231F20"/>
          <w:spacing w:val="-14"/>
          <w:w w:val="105"/>
        </w:rPr>
        <w:t xml:space="preserve"> </w:t>
      </w:r>
      <w:r>
        <w:rPr>
          <w:color w:val="231F20"/>
          <w:w w:val="105"/>
        </w:rPr>
        <w:t>axis</w:t>
      </w:r>
      <w:r>
        <w:rPr>
          <w:color w:val="231F20"/>
          <w:spacing w:val="-15"/>
          <w:w w:val="105"/>
        </w:rPr>
        <w:t xml:space="preserve"> </w:t>
      </w:r>
      <w:r>
        <w:rPr>
          <w:color w:val="231F20"/>
          <w:w w:val="105"/>
        </w:rPr>
        <w:t>of</w:t>
      </w:r>
      <w:r>
        <w:rPr>
          <w:color w:val="231F20"/>
          <w:spacing w:val="-14"/>
          <w:w w:val="105"/>
        </w:rPr>
        <w:t xml:space="preserve"> </w:t>
      </w:r>
      <w:r>
        <w:rPr>
          <w:color w:val="231F20"/>
          <w:w w:val="105"/>
        </w:rPr>
        <w:t>Mars sways</w:t>
      </w:r>
      <w:r>
        <w:rPr>
          <w:color w:val="231F20"/>
          <w:spacing w:val="-9"/>
          <w:w w:val="105"/>
        </w:rPr>
        <w:t xml:space="preserve"> </w:t>
      </w:r>
      <w:r>
        <w:rPr>
          <w:color w:val="231F20"/>
          <w:w w:val="105"/>
        </w:rPr>
        <w:t>with</w:t>
      </w:r>
      <w:r>
        <w:rPr>
          <w:color w:val="231F20"/>
          <w:spacing w:val="-9"/>
          <w:w w:val="105"/>
        </w:rPr>
        <w:t xml:space="preserve"> </w:t>
      </w:r>
      <w:r>
        <w:rPr>
          <w:color w:val="231F20"/>
          <w:w w:val="105"/>
        </w:rPr>
        <w:t>motion</w:t>
      </w:r>
      <w:r>
        <w:rPr>
          <w:color w:val="231F20"/>
          <w:spacing w:val="-9"/>
          <w:w w:val="105"/>
        </w:rPr>
        <w:t xml:space="preserve"> </w:t>
      </w:r>
      <w:r>
        <w:rPr>
          <w:color w:val="231F20"/>
          <w:w w:val="105"/>
        </w:rPr>
        <w:t>that</w:t>
      </w:r>
      <w:r>
        <w:rPr>
          <w:color w:val="231F20"/>
          <w:spacing w:val="-9"/>
          <w:w w:val="105"/>
        </w:rPr>
        <w:t xml:space="preserve"> </w:t>
      </w:r>
      <w:r>
        <w:rPr>
          <w:color w:val="231F20"/>
          <w:w w:val="105"/>
        </w:rPr>
        <w:t>is</w:t>
      </w:r>
      <w:r>
        <w:rPr>
          <w:color w:val="231F20"/>
          <w:spacing w:val="-9"/>
          <w:w w:val="105"/>
        </w:rPr>
        <w:t xml:space="preserve"> </w:t>
      </w:r>
      <w:r>
        <w:rPr>
          <w:color w:val="231F20"/>
          <w:w w:val="105"/>
        </w:rPr>
        <w:t>an</w:t>
      </w:r>
      <w:r>
        <w:rPr>
          <w:color w:val="231F20"/>
          <w:spacing w:val="-9"/>
          <w:w w:val="105"/>
        </w:rPr>
        <w:t xml:space="preserve"> </w:t>
      </w:r>
      <w:r>
        <w:rPr>
          <w:color w:val="231F20"/>
          <w:w w:val="105"/>
        </w:rPr>
        <w:t>indicator</w:t>
      </w:r>
      <w:r>
        <w:rPr>
          <w:color w:val="231F20"/>
          <w:spacing w:val="-9"/>
          <w:w w:val="105"/>
        </w:rPr>
        <w:t xml:space="preserve"> </w:t>
      </w:r>
      <w:r>
        <w:rPr>
          <w:color w:val="231F20"/>
          <w:w w:val="105"/>
        </w:rPr>
        <w:t>about</w:t>
      </w:r>
      <w:r>
        <w:rPr>
          <w:color w:val="231F20"/>
          <w:spacing w:val="-9"/>
          <w:w w:val="105"/>
        </w:rPr>
        <w:t xml:space="preserve"> </w:t>
      </w:r>
      <w:r>
        <w:rPr>
          <w:color w:val="231F20"/>
          <w:w w:val="105"/>
        </w:rPr>
        <w:t>the</w:t>
      </w:r>
      <w:r>
        <w:rPr>
          <w:color w:val="231F20"/>
          <w:spacing w:val="-9"/>
          <w:w w:val="105"/>
        </w:rPr>
        <w:t xml:space="preserve"> </w:t>
      </w:r>
      <w:r>
        <w:rPr>
          <w:color w:val="231F20"/>
          <w:w w:val="105"/>
        </w:rPr>
        <w:t>size</w:t>
      </w:r>
      <w:r>
        <w:rPr>
          <w:color w:val="231F20"/>
          <w:spacing w:val="-9"/>
          <w:w w:val="105"/>
        </w:rPr>
        <w:t xml:space="preserve"> </w:t>
      </w:r>
      <w:r>
        <w:rPr>
          <w:color w:val="231F20"/>
          <w:w w:val="105"/>
        </w:rPr>
        <w:t>of</w:t>
      </w:r>
      <w:r>
        <w:rPr>
          <w:color w:val="231F20"/>
          <w:spacing w:val="-8"/>
          <w:w w:val="105"/>
        </w:rPr>
        <w:t xml:space="preserve"> </w:t>
      </w:r>
      <w:r>
        <w:rPr>
          <w:color w:val="231F20"/>
          <w:w w:val="105"/>
        </w:rPr>
        <w:t>the</w:t>
      </w:r>
      <w:r>
        <w:rPr>
          <w:color w:val="231F20"/>
          <w:spacing w:val="-9"/>
          <w:w w:val="105"/>
        </w:rPr>
        <w:t xml:space="preserve"> </w:t>
      </w:r>
      <w:r>
        <w:rPr>
          <w:color w:val="231F20"/>
          <w:w w:val="105"/>
        </w:rPr>
        <w:t>core.</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60" w:right="727"/>
        <w:rPr>
          <w:color w:val="231F20"/>
          <w:w w:val="105"/>
        </w:rPr>
      </w:pPr>
      <w:r>
        <w:rPr>
          <w:color w:val="231F20"/>
          <w:w w:val="105"/>
        </w:rPr>
        <w:t>Radio</w:t>
      </w:r>
      <w:r>
        <w:rPr>
          <w:color w:val="231F20"/>
          <w:spacing w:val="-18"/>
          <w:w w:val="105"/>
        </w:rPr>
        <w:t xml:space="preserve"> </w:t>
      </w:r>
      <w:r>
        <w:rPr>
          <w:color w:val="231F20"/>
          <w:w w:val="105"/>
        </w:rPr>
        <w:t>tracking</w:t>
      </w:r>
      <w:r>
        <w:rPr>
          <w:color w:val="231F20"/>
          <w:spacing w:val="-17"/>
          <w:w w:val="105"/>
        </w:rPr>
        <w:t xml:space="preserve"> </w:t>
      </w:r>
      <w:r>
        <w:rPr>
          <w:color w:val="231F20"/>
          <w:w w:val="105"/>
        </w:rPr>
        <w:t>of</w:t>
      </w:r>
      <w:r>
        <w:rPr>
          <w:color w:val="231F20"/>
          <w:spacing w:val="-17"/>
          <w:w w:val="105"/>
        </w:rPr>
        <w:t xml:space="preserve"> </w:t>
      </w:r>
      <w:r>
        <w:rPr>
          <w:color w:val="231F20"/>
          <w:w w:val="105"/>
        </w:rPr>
        <w:t>the</w:t>
      </w:r>
      <w:r>
        <w:rPr>
          <w:color w:val="231F20"/>
          <w:spacing w:val="-17"/>
          <w:w w:val="105"/>
        </w:rPr>
        <w:t xml:space="preserve"> </w:t>
      </w:r>
      <w:r>
        <w:rPr>
          <w:color w:val="231F20"/>
          <w:w w:val="105"/>
        </w:rPr>
        <w:t>location</w:t>
      </w:r>
      <w:r>
        <w:rPr>
          <w:color w:val="231F20"/>
          <w:spacing w:val="-17"/>
          <w:w w:val="105"/>
        </w:rPr>
        <w:t xml:space="preserve"> </w:t>
      </w:r>
      <w:r>
        <w:rPr>
          <w:color w:val="231F20"/>
          <w:w w:val="105"/>
        </w:rPr>
        <w:t>of</w:t>
      </w:r>
      <w:r>
        <w:rPr>
          <w:color w:val="231F20"/>
          <w:spacing w:val="-17"/>
          <w:w w:val="105"/>
        </w:rPr>
        <w:t xml:space="preserve"> </w:t>
      </w:r>
      <w:r>
        <w:rPr>
          <w:color w:val="231F20"/>
          <w:w w:val="105"/>
        </w:rPr>
        <w:t>NASA</w:t>
      </w:r>
      <w:r>
        <w:rPr>
          <w:rFonts w:hint="eastAsia"/>
          <w:color w:val="231F20"/>
          <w:w w:val="105"/>
        </w:rPr>
        <w:t>’</w:t>
      </w:r>
      <w:r>
        <w:rPr>
          <w:color w:val="231F20"/>
          <w:w w:val="105"/>
        </w:rPr>
        <w:t>s</w:t>
      </w:r>
      <w:r>
        <w:rPr>
          <w:color w:val="231F20"/>
          <w:spacing w:val="-17"/>
          <w:w w:val="105"/>
        </w:rPr>
        <w:t xml:space="preserve"> </w:t>
      </w:r>
      <w:r>
        <w:rPr>
          <w:color w:val="231F20"/>
          <w:w w:val="105"/>
        </w:rPr>
        <w:t>Mars</w:t>
      </w:r>
      <w:r>
        <w:rPr>
          <w:color w:val="231F20"/>
          <w:spacing w:val="-17"/>
          <w:w w:val="105"/>
        </w:rPr>
        <w:t xml:space="preserve"> </w:t>
      </w:r>
      <w:r>
        <w:rPr>
          <w:color w:val="231F20"/>
          <w:w w:val="105"/>
        </w:rPr>
        <w:t>Pathfinder</w:t>
      </w:r>
      <w:r>
        <w:rPr>
          <w:color w:val="231F20"/>
          <w:spacing w:val="-17"/>
          <w:w w:val="105"/>
        </w:rPr>
        <w:t xml:space="preserve"> </w:t>
      </w:r>
      <w:r>
        <w:rPr>
          <w:color w:val="231F20"/>
          <w:w w:val="105"/>
        </w:rPr>
        <w:t>lander</w:t>
      </w:r>
      <w:r>
        <w:rPr>
          <w:color w:val="231F20"/>
          <w:spacing w:val="-17"/>
          <w:w w:val="105"/>
        </w:rPr>
        <w:t xml:space="preserve"> </w:t>
      </w:r>
      <w:r>
        <w:rPr>
          <w:color w:val="231F20"/>
          <w:w w:val="105"/>
        </w:rPr>
        <w:t>for</w:t>
      </w:r>
      <w:r>
        <w:rPr>
          <w:color w:val="231F20"/>
          <w:spacing w:val="-17"/>
          <w:w w:val="105"/>
        </w:rPr>
        <w:t xml:space="preserve"> </w:t>
      </w:r>
      <w:r>
        <w:rPr>
          <w:color w:val="231F20"/>
          <w:w w:val="105"/>
        </w:rPr>
        <w:t>three</w:t>
      </w:r>
      <w:r>
        <w:rPr>
          <w:color w:val="231F20"/>
          <w:spacing w:val="-17"/>
          <w:w w:val="105"/>
        </w:rPr>
        <w:t xml:space="preserve"> </w:t>
      </w:r>
      <w:r>
        <w:rPr>
          <w:color w:val="231F20"/>
          <w:w w:val="105"/>
        </w:rPr>
        <w:t>months</w:t>
      </w:r>
      <w:r>
        <w:rPr>
          <w:color w:val="231F20"/>
          <w:spacing w:val="-17"/>
          <w:w w:val="105"/>
        </w:rPr>
        <w:t xml:space="preserve"> </w:t>
      </w:r>
      <w:r>
        <w:rPr>
          <w:color w:val="231F20"/>
          <w:w w:val="105"/>
        </w:rPr>
        <w:t>in</w:t>
      </w:r>
      <w:r>
        <w:rPr>
          <w:color w:val="231F20"/>
          <w:spacing w:val="-17"/>
          <w:w w:val="105"/>
        </w:rPr>
        <w:t xml:space="preserve"> </w:t>
      </w:r>
      <w:r>
        <w:rPr>
          <w:color w:val="231F20"/>
          <w:w w:val="105"/>
        </w:rPr>
        <w:t>1997,</w:t>
      </w:r>
      <w:r>
        <w:rPr>
          <w:color w:val="231F20"/>
          <w:spacing w:val="-17"/>
          <w:w w:val="105"/>
        </w:rPr>
        <w:t xml:space="preserve"> </w:t>
      </w:r>
      <w:r>
        <w:rPr>
          <w:color w:val="231F20"/>
          <w:w w:val="105"/>
        </w:rPr>
        <w:t>combined</w:t>
      </w:r>
      <w:r>
        <w:rPr>
          <w:color w:val="231F20"/>
          <w:spacing w:val="-17"/>
          <w:w w:val="105"/>
        </w:rPr>
        <w:t xml:space="preserve"> </w:t>
      </w:r>
      <w:r>
        <w:rPr>
          <w:color w:val="231F20"/>
          <w:w w:val="105"/>
        </w:rPr>
        <w:t>with</w:t>
      </w:r>
      <w:r>
        <w:rPr>
          <w:color w:val="231F20"/>
          <w:spacing w:val="-17"/>
          <w:w w:val="105"/>
        </w:rPr>
        <w:t xml:space="preserve"> </w:t>
      </w:r>
      <w:r>
        <w:rPr>
          <w:color w:val="231F20"/>
          <w:w w:val="105"/>
        </w:rPr>
        <w:t>tracking</w:t>
      </w:r>
      <w:r>
        <w:rPr>
          <w:color w:val="231F20"/>
          <w:spacing w:val="-17"/>
          <w:w w:val="105"/>
        </w:rPr>
        <w:t xml:space="preserve"> </w:t>
      </w:r>
      <w:r>
        <w:rPr>
          <w:color w:val="231F20"/>
          <w:w w:val="105"/>
        </w:rPr>
        <w:t>data from</w:t>
      </w:r>
      <w:r>
        <w:rPr>
          <w:color w:val="231F20"/>
          <w:spacing w:val="-22"/>
          <w:w w:val="105"/>
        </w:rPr>
        <w:t xml:space="preserve"> </w:t>
      </w:r>
      <w:r>
        <w:rPr>
          <w:color w:val="231F20"/>
          <w:w w:val="105"/>
        </w:rPr>
        <w:t>the</w:t>
      </w:r>
      <w:r>
        <w:rPr>
          <w:color w:val="231F20"/>
          <w:spacing w:val="-22"/>
          <w:w w:val="105"/>
        </w:rPr>
        <w:t xml:space="preserve"> </w:t>
      </w:r>
      <w:r>
        <w:rPr>
          <w:color w:val="231F20"/>
          <w:w w:val="105"/>
        </w:rPr>
        <w:t>Viking</w:t>
      </w:r>
      <w:r>
        <w:rPr>
          <w:color w:val="231F20"/>
          <w:spacing w:val="-22"/>
          <w:w w:val="105"/>
        </w:rPr>
        <w:t xml:space="preserve"> </w:t>
      </w:r>
      <w:r>
        <w:rPr>
          <w:color w:val="231F20"/>
          <w:w w:val="105"/>
        </w:rPr>
        <w:t>Mars</w:t>
      </w:r>
      <w:r>
        <w:rPr>
          <w:color w:val="231F20"/>
          <w:spacing w:val="-21"/>
          <w:w w:val="105"/>
        </w:rPr>
        <w:t xml:space="preserve"> </w:t>
      </w:r>
      <w:r>
        <w:rPr>
          <w:color w:val="231F20"/>
          <w:w w:val="105"/>
        </w:rPr>
        <w:t>landers</w:t>
      </w:r>
      <w:r>
        <w:rPr>
          <w:color w:val="231F20"/>
          <w:spacing w:val="-22"/>
          <w:w w:val="105"/>
        </w:rPr>
        <w:t xml:space="preserve"> </w:t>
      </w:r>
      <w:r>
        <w:rPr>
          <w:color w:val="231F20"/>
          <w:w w:val="105"/>
        </w:rPr>
        <w:t>in</w:t>
      </w:r>
      <w:r>
        <w:rPr>
          <w:color w:val="231F20"/>
          <w:spacing w:val="-22"/>
          <w:w w:val="105"/>
        </w:rPr>
        <w:t xml:space="preserve"> </w:t>
      </w:r>
      <w:r>
        <w:rPr>
          <w:color w:val="231F20"/>
          <w:w w:val="105"/>
        </w:rPr>
        <w:t>the</w:t>
      </w:r>
      <w:r>
        <w:rPr>
          <w:color w:val="231F20"/>
          <w:spacing w:val="-21"/>
          <w:w w:val="105"/>
        </w:rPr>
        <w:t xml:space="preserve"> </w:t>
      </w:r>
      <w:r>
        <w:rPr>
          <w:color w:val="231F20"/>
          <w:w w:val="105"/>
        </w:rPr>
        <w:t>1970s,</w:t>
      </w:r>
      <w:r>
        <w:rPr>
          <w:color w:val="231F20"/>
          <w:spacing w:val="-22"/>
          <w:w w:val="105"/>
        </w:rPr>
        <w:t xml:space="preserve"> </w:t>
      </w:r>
      <w:r>
        <w:rPr>
          <w:color w:val="231F20"/>
          <w:w w:val="105"/>
        </w:rPr>
        <w:t>provided</w:t>
      </w:r>
      <w:r>
        <w:rPr>
          <w:color w:val="231F20"/>
          <w:spacing w:val="-22"/>
          <w:w w:val="105"/>
        </w:rPr>
        <w:t xml:space="preserve"> </w:t>
      </w:r>
      <w:r>
        <w:rPr>
          <w:color w:val="231F20"/>
          <w:w w:val="105"/>
        </w:rPr>
        <w:t>information</w:t>
      </w:r>
      <w:r>
        <w:rPr>
          <w:color w:val="231F20"/>
          <w:spacing w:val="-21"/>
          <w:w w:val="105"/>
        </w:rPr>
        <w:t xml:space="preserve"> </w:t>
      </w:r>
      <w:r>
        <w:rPr>
          <w:color w:val="231F20"/>
          <w:w w:val="105"/>
        </w:rPr>
        <w:t>about</w:t>
      </w:r>
      <w:r>
        <w:rPr>
          <w:color w:val="231F20"/>
          <w:spacing w:val="-22"/>
          <w:w w:val="105"/>
        </w:rPr>
        <w:t xml:space="preserve"> </w:t>
      </w:r>
      <w:r>
        <w:rPr>
          <w:color w:val="231F20"/>
          <w:w w:val="105"/>
        </w:rPr>
        <w:t>long-term</w:t>
      </w:r>
      <w:r>
        <w:rPr>
          <w:color w:val="231F20"/>
          <w:spacing w:val="-22"/>
          <w:w w:val="105"/>
        </w:rPr>
        <w:t xml:space="preserve"> </w:t>
      </w:r>
      <w:r>
        <w:rPr>
          <w:color w:val="231F20"/>
          <w:w w:val="105"/>
        </w:rPr>
        <w:t>changes</w:t>
      </w:r>
      <w:r>
        <w:rPr>
          <w:color w:val="231F20"/>
          <w:spacing w:val="-21"/>
          <w:w w:val="105"/>
        </w:rPr>
        <w:t xml:space="preserve"> </w:t>
      </w:r>
      <w:r>
        <w:rPr>
          <w:color w:val="231F20"/>
          <w:w w:val="105"/>
        </w:rPr>
        <w:t>(precession)</w:t>
      </w:r>
      <w:r>
        <w:rPr>
          <w:color w:val="231F20"/>
          <w:spacing w:val="-22"/>
          <w:w w:val="105"/>
        </w:rPr>
        <w:t xml:space="preserve"> </w:t>
      </w:r>
      <w:r>
        <w:rPr>
          <w:color w:val="231F20"/>
          <w:w w:val="105"/>
        </w:rPr>
        <w:t>in</w:t>
      </w:r>
      <w:r>
        <w:rPr>
          <w:color w:val="231F20"/>
          <w:spacing w:val="-22"/>
          <w:w w:val="105"/>
        </w:rPr>
        <w:t xml:space="preserve"> </w:t>
      </w:r>
      <w:r>
        <w:rPr>
          <w:color w:val="231F20"/>
          <w:w w:val="105"/>
        </w:rPr>
        <w:t>Mars</w:t>
      </w:r>
      <w:r>
        <w:rPr>
          <w:rFonts w:hint="eastAsia"/>
          <w:color w:val="231F20"/>
          <w:w w:val="105"/>
        </w:rPr>
        <w:t>’</w:t>
      </w:r>
      <w:r>
        <w:rPr>
          <w:color w:val="231F20"/>
          <w:spacing w:val="-21"/>
          <w:w w:val="105"/>
        </w:rPr>
        <w:t xml:space="preserve"> </w:t>
      </w:r>
      <w:r>
        <w:rPr>
          <w:color w:val="231F20"/>
          <w:w w:val="105"/>
        </w:rPr>
        <w:t>spin</w:t>
      </w:r>
      <w:r>
        <w:rPr>
          <w:color w:val="231F20"/>
          <w:spacing w:val="-22"/>
          <w:w w:val="105"/>
        </w:rPr>
        <w:t xml:space="preserve"> </w:t>
      </w:r>
      <w:r>
        <w:rPr>
          <w:color w:val="231F20"/>
          <w:w w:val="105"/>
        </w:rPr>
        <w:t>axis. Researchers were able to confirm that Mars has a very dense core. A different radio-science investigation, analyzing gravitational</w:t>
      </w:r>
      <w:r>
        <w:rPr>
          <w:color w:val="231F20"/>
          <w:spacing w:val="-22"/>
          <w:w w:val="105"/>
        </w:rPr>
        <w:t xml:space="preserve"> </w:t>
      </w:r>
      <w:r>
        <w:rPr>
          <w:color w:val="231F20"/>
          <w:w w:val="105"/>
        </w:rPr>
        <w:t>effects</w:t>
      </w:r>
      <w:r>
        <w:rPr>
          <w:color w:val="231F20"/>
          <w:spacing w:val="-21"/>
          <w:w w:val="105"/>
        </w:rPr>
        <w:t xml:space="preserve"> </w:t>
      </w:r>
      <w:r>
        <w:rPr>
          <w:color w:val="231F20"/>
          <w:w w:val="105"/>
        </w:rPr>
        <w:t>of</w:t>
      </w:r>
      <w:r>
        <w:rPr>
          <w:color w:val="231F20"/>
          <w:spacing w:val="-21"/>
          <w:w w:val="105"/>
        </w:rPr>
        <w:t xml:space="preserve"> </w:t>
      </w:r>
      <w:r>
        <w:rPr>
          <w:color w:val="231F20"/>
          <w:w w:val="105"/>
        </w:rPr>
        <w:t>Mars</w:t>
      </w:r>
      <w:r>
        <w:rPr>
          <w:color w:val="231F20"/>
          <w:spacing w:val="-21"/>
          <w:w w:val="105"/>
        </w:rPr>
        <w:t xml:space="preserve"> </w:t>
      </w:r>
      <w:r>
        <w:rPr>
          <w:color w:val="231F20"/>
          <w:w w:val="105"/>
        </w:rPr>
        <w:t>on</w:t>
      </w:r>
      <w:r>
        <w:rPr>
          <w:color w:val="231F20"/>
          <w:spacing w:val="-21"/>
          <w:w w:val="105"/>
        </w:rPr>
        <w:t xml:space="preserve"> </w:t>
      </w:r>
      <w:r>
        <w:rPr>
          <w:color w:val="231F20"/>
          <w:w w:val="105"/>
        </w:rPr>
        <w:t>NASA</w:t>
      </w:r>
      <w:r>
        <w:rPr>
          <w:rFonts w:hint="eastAsia"/>
          <w:color w:val="231F20"/>
          <w:w w:val="105"/>
        </w:rPr>
        <w:t>’</w:t>
      </w:r>
      <w:r>
        <w:rPr>
          <w:color w:val="231F20"/>
          <w:w w:val="105"/>
        </w:rPr>
        <w:t>s</w:t>
      </w:r>
      <w:r>
        <w:rPr>
          <w:color w:val="231F20"/>
          <w:spacing w:val="-22"/>
          <w:w w:val="105"/>
        </w:rPr>
        <w:t xml:space="preserve"> </w:t>
      </w:r>
      <w:r>
        <w:rPr>
          <w:color w:val="231F20"/>
          <w:w w:val="105"/>
        </w:rPr>
        <w:t>Mars</w:t>
      </w:r>
      <w:r>
        <w:rPr>
          <w:color w:val="231F20"/>
          <w:spacing w:val="-21"/>
          <w:w w:val="105"/>
        </w:rPr>
        <w:t xml:space="preserve"> </w:t>
      </w:r>
      <w:r>
        <w:rPr>
          <w:color w:val="231F20"/>
          <w:w w:val="105"/>
        </w:rPr>
        <w:t>Global</w:t>
      </w:r>
      <w:r>
        <w:rPr>
          <w:color w:val="231F20"/>
          <w:spacing w:val="-21"/>
          <w:w w:val="105"/>
        </w:rPr>
        <w:t xml:space="preserve"> </w:t>
      </w:r>
      <w:r>
        <w:rPr>
          <w:color w:val="231F20"/>
          <w:w w:val="105"/>
        </w:rPr>
        <w:t>Surveyor</w:t>
      </w:r>
      <w:r>
        <w:rPr>
          <w:color w:val="231F20"/>
          <w:spacing w:val="-21"/>
          <w:w w:val="105"/>
        </w:rPr>
        <w:t xml:space="preserve"> </w:t>
      </w:r>
      <w:r>
        <w:rPr>
          <w:color w:val="231F20"/>
          <w:spacing w:val="-3"/>
          <w:w w:val="105"/>
        </w:rPr>
        <w:t>orbiter,</w:t>
      </w:r>
      <w:r>
        <w:rPr>
          <w:color w:val="231F20"/>
          <w:spacing w:val="-21"/>
          <w:w w:val="105"/>
        </w:rPr>
        <w:t xml:space="preserve"> </w:t>
      </w:r>
      <w:r>
        <w:rPr>
          <w:color w:val="231F20"/>
          <w:w w:val="105"/>
        </w:rPr>
        <w:t>indicated</w:t>
      </w:r>
      <w:r>
        <w:rPr>
          <w:color w:val="231F20"/>
          <w:spacing w:val="-21"/>
          <w:w w:val="105"/>
        </w:rPr>
        <w:t xml:space="preserve"> </w:t>
      </w:r>
      <w:r>
        <w:rPr>
          <w:color w:val="231F20"/>
          <w:w w:val="105"/>
        </w:rPr>
        <w:t>some</w:t>
      </w:r>
      <w:r>
        <w:rPr>
          <w:color w:val="231F20"/>
          <w:spacing w:val="-22"/>
          <w:w w:val="105"/>
        </w:rPr>
        <w:t xml:space="preserve"> </w:t>
      </w:r>
      <w:r>
        <w:rPr>
          <w:color w:val="231F20"/>
          <w:w w:val="105"/>
        </w:rPr>
        <w:t>portion</w:t>
      </w:r>
      <w:r>
        <w:rPr>
          <w:color w:val="231F20"/>
          <w:spacing w:val="-21"/>
          <w:w w:val="105"/>
        </w:rPr>
        <w:t xml:space="preserve"> </w:t>
      </w:r>
      <w:r>
        <w:rPr>
          <w:color w:val="231F20"/>
          <w:w w:val="105"/>
        </w:rPr>
        <w:t>of</w:t>
      </w:r>
      <w:r>
        <w:rPr>
          <w:color w:val="231F20"/>
          <w:spacing w:val="-21"/>
          <w:w w:val="105"/>
        </w:rPr>
        <w:t xml:space="preserve"> </w:t>
      </w:r>
      <w:r>
        <w:rPr>
          <w:color w:val="231F20"/>
          <w:w w:val="105"/>
        </w:rPr>
        <w:t>the</w:t>
      </w:r>
      <w:r>
        <w:rPr>
          <w:color w:val="231F20"/>
          <w:spacing w:val="-21"/>
          <w:w w:val="105"/>
        </w:rPr>
        <w:t xml:space="preserve"> </w:t>
      </w:r>
      <w:r>
        <w:rPr>
          <w:color w:val="231F20"/>
          <w:w w:val="105"/>
        </w:rPr>
        <w:t>planet</w:t>
      </w:r>
      <w:r>
        <w:rPr>
          <w:rFonts w:hint="eastAsia"/>
          <w:color w:val="231F20"/>
          <w:w w:val="105"/>
        </w:rPr>
        <w:t>’</w:t>
      </w:r>
      <w:r>
        <w:rPr>
          <w:color w:val="231F20"/>
          <w:w w:val="105"/>
        </w:rPr>
        <w:t>s</w:t>
      </w:r>
      <w:r>
        <w:rPr>
          <w:color w:val="231F20"/>
          <w:spacing w:val="-21"/>
          <w:w w:val="105"/>
        </w:rPr>
        <w:t xml:space="preserve"> </w:t>
      </w:r>
      <w:r>
        <w:rPr>
          <w:color w:val="231F20"/>
          <w:w w:val="105"/>
        </w:rPr>
        <w:t>outer</w:t>
      </w:r>
      <w:r>
        <w:rPr>
          <w:color w:val="231F20"/>
          <w:spacing w:val="-21"/>
          <w:w w:val="105"/>
        </w:rPr>
        <w:t xml:space="preserve"> </w:t>
      </w:r>
      <w:r>
        <w:rPr>
          <w:color w:val="231F20"/>
          <w:w w:val="105"/>
        </w:rPr>
        <w:t>core</w:t>
      </w:r>
      <w:r>
        <w:rPr>
          <w:color w:val="231F20"/>
          <w:spacing w:val="-22"/>
          <w:w w:val="105"/>
        </w:rPr>
        <w:t xml:space="preserve"> </w:t>
      </w:r>
      <w:r>
        <w:rPr>
          <w:color w:val="231F20"/>
          <w:w w:val="105"/>
        </w:rPr>
        <w:t>is molten,</w:t>
      </w:r>
      <w:r>
        <w:rPr>
          <w:color w:val="231F20"/>
          <w:spacing w:val="-10"/>
          <w:w w:val="105"/>
        </w:rPr>
        <w:t xml:space="preserve"> </w:t>
      </w:r>
      <w:r>
        <w:rPr>
          <w:color w:val="231F20"/>
          <w:w w:val="105"/>
        </w:rPr>
        <w:t>based</w:t>
      </w:r>
      <w:r>
        <w:rPr>
          <w:color w:val="231F20"/>
          <w:spacing w:val="-10"/>
          <w:w w:val="105"/>
        </w:rPr>
        <w:t xml:space="preserve"> </w:t>
      </w:r>
      <w:r>
        <w:rPr>
          <w:color w:val="231F20"/>
          <w:w w:val="105"/>
        </w:rPr>
        <w:t>on</w:t>
      </w:r>
      <w:r>
        <w:rPr>
          <w:color w:val="231F20"/>
          <w:spacing w:val="-9"/>
          <w:w w:val="105"/>
        </w:rPr>
        <w:t xml:space="preserve"> </w:t>
      </w:r>
      <w:r>
        <w:rPr>
          <w:color w:val="231F20"/>
          <w:w w:val="105"/>
        </w:rPr>
        <w:t>how</w:t>
      </w:r>
      <w:r>
        <w:rPr>
          <w:color w:val="231F20"/>
          <w:spacing w:val="-10"/>
          <w:w w:val="105"/>
        </w:rPr>
        <w:t xml:space="preserve"> </w:t>
      </w:r>
      <w:r>
        <w:rPr>
          <w:color w:val="231F20"/>
          <w:w w:val="105"/>
        </w:rPr>
        <w:t>much</w:t>
      </w:r>
      <w:r>
        <w:rPr>
          <w:color w:val="231F20"/>
          <w:spacing w:val="-10"/>
          <w:w w:val="105"/>
        </w:rPr>
        <w:t xml:space="preserve"> </w:t>
      </w:r>
      <w:r>
        <w:rPr>
          <w:color w:val="231F20"/>
          <w:w w:val="105"/>
        </w:rPr>
        <w:t>Mars</w:t>
      </w:r>
      <w:r>
        <w:rPr>
          <w:color w:val="231F20"/>
          <w:spacing w:val="-9"/>
          <w:w w:val="105"/>
        </w:rPr>
        <w:t xml:space="preserve"> </w:t>
      </w:r>
      <w:r>
        <w:rPr>
          <w:color w:val="231F20"/>
          <w:w w:val="105"/>
        </w:rPr>
        <w:t>bulges</w:t>
      </w:r>
      <w:r>
        <w:rPr>
          <w:color w:val="231F20"/>
          <w:spacing w:val="-10"/>
          <w:w w:val="105"/>
        </w:rPr>
        <w:t xml:space="preserve"> </w:t>
      </w:r>
      <w:r>
        <w:rPr>
          <w:color w:val="231F20"/>
          <w:w w:val="105"/>
        </w:rPr>
        <w:t>from</w:t>
      </w:r>
      <w:r>
        <w:rPr>
          <w:color w:val="231F20"/>
          <w:spacing w:val="-10"/>
          <w:w w:val="105"/>
        </w:rPr>
        <w:t xml:space="preserve"> </w:t>
      </w:r>
      <w:r>
        <w:rPr>
          <w:color w:val="231F20"/>
          <w:w w:val="105"/>
        </w:rPr>
        <w:t>tidal</w:t>
      </w:r>
      <w:r>
        <w:rPr>
          <w:color w:val="231F20"/>
          <w:spacing w:val="-9"/>
          <w:w w:val="105"/>
        </w:rPr>
        <w:t xml:space="preserve"> </w:t>
      </w:r>
      <w:r>
        <w:rPr>
          <w:color w:val="231F20"/>
          <w:w w:val="105"/>
        </w:rPr>
        <w:t>pull</w:t>
      </w:r>
      <w:r>
        <w:rPr>
          <w:color w:val="231F20"/>
          <w:spacing w:val="-10"/>
          <w:w w:val="105"/>
        </w:rPr>
        <w:t xml:space="preserve"> </w:t>
      </w:r>
      <w:r>
        <w:rPr>
          <w:color w:val="231F20"/>
          <w:w w:val="105"/>
        </w:rPr>
        <w:t>of</w:t>
      </w:r>
      <w:r>
        <w:rPr>
          <w:color w:val="231F20"/>
          <w:spacing w:val="-10"/>
          <w:w w:val="105"/>
        </w:rPr>
        <w:t xml:space="preserve"> </w:t>
      </w:r>
      <w:r>
        <w:rPr>
          <w:color w:val="231F20"/>
          <w:w w:val="105"/>
        </w:rPr>
        <w:t>the</w:t>
      </w:r>
      <w:r>
        <w:rPr>
          <w:color w:val="231F20"/>
          <w:spacing w:val="-9"/>
          <w:w w:val="105"/>
        </w:rPr>
        <w:t xml:space="preserve"> </w:t>
      </w:r>
      <w:r>
        <w:rPr>
          <w:color w:val="231F20"/>
          <w:w w:val="105"/>
        </w:rPr>
        <w:t>Sun.</w:t>
      </w:r>
    </w:p>
    <w:p w:rsidR="00000000" w:rsidRDefault="009E7F48">
      <w:pPr>
        <w:pStyle w:val="BodyText"/>
        <w:kinsoku w:val="0"/>
        <w:overflowPunct w:val="0"/>
        <w:spacing w:before="9"/>
        <w:rPr>
          <w:sz w:val="17"/>
          <w:szCs w:val="17"/>
        </w:rPr>
      </w:pPr>
    </w:p>
    <w:p w:rsidR="00000000" w:rsidRDefault="009E7F48">
      <w:pPr>
        <w:pStyle w:val="BodyText"/>
        <w:kinsoku w:val="0"/>
        <w:overflowPunct w:val="0"/>
        <w:spacing w:line="213" w:lineRule="auto"/>
        <w:ind w:left="160" w:right="477"/>
        <w:rPr>
          <w:color w:val="231F20"/>
          <w:w w:val="105"/>
        </w:rPr>
      </w:pPr>
      <w:r>
        <w:rPr>
          <w:color w:val="231F20"/>
          <w:w w:val="105"/>
        </w:rPr>
        <w:t>A</w:t>
      </w:r>
      <w:r>
        <w:rPr>
          <w:color w:val="231F20"/>
          <w:spacing w:val="-17"/>
          <w:w w:val="105"/>
        </w:rPr>
        <w:t xml:space="preserve"> </w:t>
      </w:r>
      <w:r>
        <w:rPr>
          <w:color w:val="231F20"/>
          <w:w w:val="105"/>
        </w:rPr>
        <w:t>longer</w:t>
      </w:r>
      <w:r>
        <w:rPr>
          <w:color w:val="231F20"/>
          <w:spacing w:val="-16"/>
          <w:w w:val="105"/>
        </w:rPr>
        <w:t xml:space="preserve"> </w:t>
      </w:r>
      <w:r>
        <w:rPr>
          <w:color w:val="231F20"/>
          <w:w w:val="105"/>
        </w:rPr>
        <w:t>tracking</w:t>
      </w:r>
      <w:r>
        <w:rPr>
          <w:color w:val="231F20"/>
          <w:spacing w:val="-16"/>
          <w:w w:val="105"/>
        </w:rPr>
        <w:t xml:space="preserve"> </w:t>
      </w:r>
      <w:r>
        <w:rPr>
          <w:color w:val="231F20"/>
          <w:w w:val="105"/>
        </w:rPr>
        <w:t>period</w:t>
      </w:r>
      <w:r>
        <w:rPr>
          <w:color w:val="231F20"/>
          <w:spacing w:val="-16"/>
          <w:w w:val="105"/>
        </w:rPr>
        <w:t xml:space="preserve"> </w:t>
      </w:r>
      <w:r>
        <w:rPr>
          <w:color w:val="231F20"/>
          <w:w w:val="105"/>
        </w:rPr>
        <w:t>with</w:t>
      </w:r>
      <w:r>
        <w:rPr>
          <w:color w:val="231F20"/>
          <w:spacing w:val="-16"/>
          <w:w w:val="105"/>
        </w:rPr>
        <w:t xml:space="preserve"> </w:t>
      </w:r>
      <w:r>
        <w:rPr>
          <w:color w:val="231F20"/>
          <w:w w:val="105"/>
        </w:rPr>
        <w:t>a</w:t>
      </w:r>
      <w:r>
        <w:rPr>
          <w:color w:val="231F20"/>
          <w:spacing w:val="-16"/>
          <w:w w:val="105"/>
        </w:rPr>
        <w:t xml:space="preserve"> </w:t>
      </w:r>
      <w:r>
        <w:rPr>
          <w:color w:val="231F20"/>
          <w:w w:val="105"/>
        </w:rPr>
        <w:t>stationary</w:t>
      </w:r>
      <w:r>
        <w:rPr>
          <w:color w:val="231F20"/>
          <w:spacing w:val="-16"/>
          <w:w w:val="105"/>
        </w:rPr>
        <w:t xml:space="preserve"> </w:t>
      </w:r>
      <w:r>
        <w:rPr>
          <w:color w:val="231F20"/>
          <w:w w:val="105"/>
        </w:rPr>
        <w:t>lander</w:t>
      </w:r>
      <w:r>
        <w:rPr>
          <w:color w:val="231F20"/>
          <w:spacing w:val="-16"/>
          <w:w w:val="105"/>
        </w:rPr>
        <w:t xml:space="preserve"> </w:t>
      </w:r>
      <w:r>
        <w:rPr>
          <w:color w:val="231F20"/>
          <w:w w:val="105"/>
        </w:rPr>
        <w:t>is</w:t>
      </w:r>
      <w:r>
        <w:rPr>
          <w:color w:val="231F20"/>
          <w:spacing w:val="-16"/>
          <w:w w:val="105"/>
        </w:rPr>
        <w:t xml:space="preserve"> </w:t>
      </w:r>
      <w:r>
        <w:rPr>
          <w:color w:val="231F20"/>
          <w:w w:val="105"/>
        </w:rPr>
        <w:t>the</w:t>
      </w:r>
      <w:r>
        <w:rPr>
          <w:color w:val="231F20"/>
          <w:spacing w:val="-16"/>
          <w:w w:val="105"/>
        </w:rPr>
        <w:t xml:space="preserve"> </w:t>
      </w:r>
      <w:r>
        <w:rPr>
          <w:color w:val="231F20"/>
          <w:w w:val="105"/>
        </w:rPr>
        <w:t>next</w:t>
      </w:r>
      <w:r>
        <w:rPr>
          <w:color w:val="231F20"/>
          <w:spacing w:val="-16"/>
          <w:w w:val="105"/>
        </w:rPr>
        <w:t xml:space="preserve"> </w:t>
      </w:r>
      <w:r>
        <w:rPr>
          <w:color w:val="231F20"/>
          <w:w w:val="105"/>
        </w:rPr>
        <w:t>step</w:t>
      </w:r>
      <w:r>
        <w:rPr>
          <w:color w:val="231F20"/>
          <w:spacing w:val="-16"/>
          <w:w w:val="105"/>
        </w:rPr>
        <w:t xml:space="preserve"> </w:t>
      </w:r>
      <w:r>
        <w:rPr>
          <w:color w:val="231F20"/>
          <w:w w:val="105"/>
        </w:rPr>
        <w:t>for</w:t>
      </w:r>
      <w:r>
        <w:rPr>
          <w:color w:val="231F20"/>
          <w:spacing w:val="-16"/>
          <w:w w:val="105"/>
        </w:rPr>
        <w:t xml:space="preserve"> </w:t>
      </w:r>
      <w:r>
        <w:rPr>
          <w:color w:val="231F20"/>
          <w:w w:val="105"/>
        </w:rPr>
        <w:t>measuring</w:t>
      </w:r>
      <w:r>
        <w:rPr>
          <w:color w:val="231F20"/>
          <w:spacing w:val="-16"/>
          <w:w w:val="105"/>
        </w:rPr>
        <w:t xml:space="preserve"> </w:t>
      </w:r>
      <w:r>
        <w:rPr>
          <w:color w:val="231F20"/>
          <w:w w:val="105"/>
        </w:rPr>
        <w:t>nutations</w:t>
      </w:r>
      <w:r>
        <w:rPr>
          <w:color w:val="231F20"/>
          <w:spacing w:val="-16"/>
          <w:w w:val="105"/>
        </w:rPr>
        <w:t xml:space="preserve"> </w:t>
      </w:r>
      <w:r>
        <w:rPr>
          <w:color w:val="231F20"/>
          <w:w w:val="105"/>
        </w:rPr>
        <w:t>to</w:t>
      </w:r>
      <w:r>
        <w:rPr>
          <w:color w:val="231F20"/>
          <w:spacing w:val="-16"/>
          <w:w w:val="105"/>
        </w:rPr>
        <w:t xml:space="preserve"> </w:t>
      </w:r>
      <w:r>
        <w:rPr>
          <w:color w:val="231F20"/>
          <w:w w:val="105"/>
        </w:rPr>
        <w:t>determine</w:t>
      </w:r>
      <w:r>
        <w:rPr>
          <w:color w:val="231F20"/>
          <w:spacing w:val="-16"/>
          <w:w w:val="105"/>
        </w:rPr>
        <w:t xml:space="preserve"> </w:t>
      </w:r>
      <w:r>
        <w:rPr>
          <w:color w:val="231F20"/>
          <w:w w:val="105"/>
        </w:rPr>
        <w:t>the</w:t>
      </w:r>
      <w:r>
        <w:rPr>
          <w:color w:val="231F20"/>
          <w:spacing w:val="-16"/>
          <w:w w:val="105"/>
        </w:rPr>
        <w:t xml:space="preserve"> </w:t>
      </w:r>
      <w:r>
        <w:rPr>
          <w:color w:val="231F20"/>
          <w:spacing w:val="-3"/>
          <w:w w:val="105"/>
        </w:rPr>
        <w:t>core</w:t>
      </w:r>
      <w:r>
        <w:rPr>
          <w:rFonts w:hint="eastAsia"/>
          <w:color w:val="231F20"/>
          <w:spacing w:val="-3"/>
          <w:w w:val="105"/>
        </w:rPr>
        <w:t>’</w:t>
      </w:r>
      <w:r>
        <w:rPr>
          <w:color w:val="231F20"/>
          <w:spacing w:val="-3"/>
          <w:w w:val="105"/>
        </w:rPr>
        <w:t>s</w:t>
      </w:r>
      <w:r>
        <w:rPr>
          <w:color w:val="231F20"/>
          <w:spacing w:val="-16"/>
          <w:w w:val="105"/>
        </w:rPr>
        <w:t xml:space="preserve"> </w:t>
      </w:r>
      <w:r>
        <w:rPr>
          <w:color w:val="231F20"/>
          <w:w w:val="105"/>
        </w:rPr>
        <w:t>exact</w:t>
      </w:r>
      <w:r>
        <w:rPr>
          <w:color w:val="231F20"/>
          <w:spacing w:val="-16"/>
          <w:w w:val="105"/>
        </w:rPr>
        <w:t xml:space="preserve"> </w:t>
      </w:r>
      <w:r>
        <w:rPr>
          <w:color w:val="231F20"/>
          <w:w w:val="105"/>
        </w:rPr>
        <w:t>size and</w:t>
      </w:r>
      <w:r>
        <w:rPr>
          <w:color w:val="231F20"/>
          <w:spacing w:val="-20"/>
          <w:w w:val="105"/>
        </w:rPr>
        <w:t xml:space="preserve"> </w:t>
      </w:r>
      <w:r>
        <w:rPr>
          <w:color w:val="231F20"/>
          <w:spacing w:val="-3"/>
          <w:w w:val="105"/>
        </w:rPr>
        <w:t>density,</w:t>
      </w:r>
      <w:r>
        <w:rPr>
          <w:color w:val="231F20"/>
          <w:spacing w:val="-19"/>
          <w:w w:val="105"/>
        </w:rPr>
        <w:t xml:space="preserve"> </w:t>
      </w:r>
      <w:r>
        <w:rPr>
          <w:color w:val="231F20"/>
          <w:w w:val="105"/>
        </w:rPr>
        <w:t>and</w:t>
      </w:r>
      <w:r>
        <w:rPr>
          <w:color w:val="231F20"/>
          <w:spacing w:val="-20"/>
          <w:w w:val="105"/>
        </w:rPr>
        <w:t xml:space="preserve"> </w:t>
      </w:r>
      <w:r>
        <w:rPr>
          <w:color w:val="231F20"/>
          <w:w w:val="105"/>
        </w:rPr>
        <w:t>how</w:t>
      </w:r>
      <w:r>
        <w:rPr>
          <w:color w:val="231F20"/>
          <w:spacing w:val="-19"/>
          <w:w w:val="105"/>
        </w:rPr>
        <w:t xml:space="preserve"> </w:t>
      </w:r>
      <w:r>
        <w:rPr>
          <w:color w:val="231F20"/>
          <w:w w:val="105"/>
        </w:rPr>
        <w:t>much</w:t>
      </w:r>
      <w:r>
        <w:rPr>
          <w:color w:val="231F20"/>
          <w:spacing w:val="-20"/>
          <w:w w:val="105"/>
        </w:rPr>
        <w:t xml:space="preserve"> </w:t>
      </w:r>
      <w:r>
        <w:rPr>
          <w:color w:val="231F20"/>
          <w:w w:val="105"/>
        </w:rPr>
        <w:t>of</w:t>
      </w:r>
      <w:r>
        <w:rPr>
          <w:color w:val="231F20"/>
          <w:spacing w:val="-19"/>
          <w:w w:val="105"/>
        </w:rPr>
        <w:t xml:space="preserve"> </w:t>
      </w:r>
      <w:r>
        <w:rPr>
          <w:color w:val="231F20"/>
          <w:w w:val="105"/>
        </w:rPr>
        <w:t>the</w:t>
      </w:r>
      <w:r>
        <w:rPr>
          <w:color w:val="231F20"/>
          <w:spacing w:val="-20"/>
          <w:w w:val="105"/>
        </w:rPr>
        <w:t xml:space="preserve"> </w:t>
      </w:r>
      <w:r>
        <w:rPr>
          <w:color w:val="231F20"/>
          <w:w w:val="105"/>
        </w:rPr>
        <w:t>core</w:t>
      </w:r>
      <w:r>
        <w:rPr>
          <w:color w:val="231F20"/>
          <w:spacing w:val="-19"/>
          <w:w w:val="105"/>
        </w:rPr>
        <w:t xml:space="preserve"> </w:t>
      </w:r>
      <w:r>
        <w:rPr>
          <w:color w:val="231F20"/>
          <w:w w:val="105"/>
        </w:rPr>
        <w:t>is</w:t>
      </w:r>
      <w:r>
        <w:rPr>
          <w:color w:val="231F20"/>
          <w:spacing w:val="-20"/>
          <w:w w:val="105"/>
        </w:rPr>
        <w:t xml:space="preserve"> </w:t>
      </w:r>
      <w:r>
        <w:rPr>
          <w:color w:val="231F20"/>
          <w:w w:val="105"/>
        </w:rPr>
        <w:t>molten.</w:t>
      </w:r>
      <w:r>
        <w:rPr>
          <w:color w:val="231F20"/>
          <w:spacing w:val="-19"/>
          <w:w w:val="105"/>
        </w:rPr>
        <w:t xml:space="preserve"> </w:t>
      </w:r>
      <w:r>
        <w:rPr>
          <w:color w:val="231F20"/>
          <w:w w:val="105"/>
        </w:rPr>
        <w:t>This</w:t>
      </w:r>
      <w:r>
        <w:rPr>
          <w:color w:val="231F20"/>
          <w:spacing w:val="-20"/>
          <w:w w:val="105"/>
        </w:rPr>
        <w:t xml:space="preserve"> </w:t>
      </w:r>
      <w:r>
        <w:rPr>
          <w:color w:val="231F20"/>
          <w:w w:val="105"/>
        </w:rPr>
        <w:t>is</w:t>
      </w:r>
      <w:r>
        <w:rPr>
          <w:color w:val="231F20"/>
          <w:spacing w:val="-19"/>
          <w:w w:val="105"/>
        </w:rPr>
        <w:t xml:space="preserve"> </w:t>
      </w:r>
      <w:r>
        <w:rPr>
          <w:color w:val="231F20"/>
          <w:w w:val="105"/>
        </w:rPr>
        <w:t>not</w:t>
      </w:r>
      <w:r>
        <w:rPr>
          <w:color w:val="231F20"/>
          <w:spacing w:val="-20"/>
          <w:w w:val="105"/>
        </w:rPr>
        <w:t xml:space="preserve"> </w:t>
      </w:r>
      <w:r>
        <w:rPr>
          <w:color w:val="231F20"/>
          <w:w w:val="105"/>
        </w:rPr>
        <w:t>an</w:t>
      </w:r>
      <w:r>
        <w:rPr>
          <w:color w:val="231F20"/>
          <w:spacing w:val="-19"/>
          <w:w w:val="105"/>
        </w:rPr>
        <w:t xml:space="preserve"> </w:t>
      </w:r>
      <w:r>
        <w:rPr>
          <w:color w:val="231F20"/>
          <w:w w:val="105"/>
        </w:rPr>
        <w:t>experiment</w:t>
      </w:r>
      <w:r>
        <w:rPr>
          <w:color w:val="231F20"/>
          <w:spacing w:val="-20"/>
          <w:w w:val="105"/>
        </w:rPr>
        <w:t xml:space="preserve"> </w:t>
      </w:r>
      <w:r>
        <w:rPr>
          <w:color w:val="231F20"/>
          <w:w w:val="105"/>
        </w:rPr>
        <w:t>suited</w:t>
      </w:r>
      <w:r>
        <w:rPr>
          <w:color w:val="231F20"/>
          <w:spacing w:val="-19"/>
          <w:w w:val="105"/>
        </w:rPr>
        <w:t xml:space="preserve"> </w:t>
      </w:r>
      <w:r>
        <w:rPr>
          <w:color w:val="231F20"/>
          <w:w w:val="105"/>
        </w:rPr>
        <w:t>to</w:t>
      </w:r>
      <w:r>
        <w:rPr>
          <w:color w:val="231F20"/>
          <w:spacing w:val="-19"/>
          <w:w w:val="105"/>
        </w:rPr>
        <w:t xml:space="preserve"> </w:t>
      </w:r>
      <w:r>
        <w:rPr>
          <w:color w:val="231F20"/>
          <w:w w:val="105"/>
        </w:rPr>
        <w:t>Mars</w:t>
      </w:r>
      <w:r>
        <w:rPr>
          <w:color w:val="231F20"/>
          <w:spacing w:val="-20"/>
          <w:w w:val="105"/>
        </w:rPr>
        <w:t xml:space="preserve"> </w:t>
      </w:r>
      <w:r>
        <w:rPr>
          <w:color w:val="231F20"/>
          <w:w w:val="105"/>
        </w:rPr>
        <w:t>rovers,</w:t>
      </w:r>
      <w:r>
        <w:rPr>
          <w:color w:val="231F20"/>
          <w:spacing w:val="-19"/>
          <w:w w:val="105"/>
        </w:rPr>
        <w:t xml:space="preserve"> </w:t>
      </w:r>
      <w:r>
        <w:rPr>
          <w:color w:val="231F20"/>
          <w:w w:val="105"/>
        </w:rPr>
        <w:t>because</w:t>
      </w:r>
      <w:r>
        <w:rPr>
          <w:color w:val="231F20"/>
          <w:spacing w:val="-20"/>
          <w:w w:val="105"/>
        </w:rPr>
        <w:t xml:space="preserve"> </w:t>
      </w:r>
      <w:r>
        <w:rPr>
          <w:color w:val="231F20"/>
          <w:w w:val="105"/>
        </w:rPr>
        <w:t>they</w:t>
      </w:r>
      <w:r>
        <w:rPr>
          <w:color w:val="231F20"/>
          <w:spacing w:val="-19"/>
          <w:w w:val="105"/>
        </w:rPr>
        <w:t xml:space="preserve"> </w:t>
      </w:r>
      <w:r>
        <w:rPr>
          <w:color w:val="231F20"/>
          <w:w w:val="105"/>
        </w:rPr>
        <w:t>change</w:t>
      </w:r>
      <w:r>
        <w:rPr>
          <w:color w:val="231F20"/>
          <w:spacing w:val="-20"/>
          <w:w w:val="105"/>
        </w:rPr>
        <w:t xml:space="preserve"> </w:t>
      </w:r>
      <w:r>
        <w:rPr>
          <w:color w:val="231F20"/>
          <w:w w:val="105"/>
        </w:rPr>
        <w:t>their locations on the</w:t>
      </w:r>
      <w:r>
        <w:rPr>
          <w:color w:val="231F20"/>
          <w:spacing w:val="-27"/>
          <w:w w:val="105"/>
        </w:rPr>
        <w:t xml:space="preserve"> </w:t>
      </w:r>
      <w:r>
        <w:rPr>
          <w:color w:val="231F20"/>
          <w:w w:val="105"/>
        </w:rPr>
        <w:t>planet.</w:t>
      </w:r>
    </w:p>
    <w:p w:rsidR="00000000" w:rsidRDefault="009E7F48">
      <w:pPr>
        <w:pStyle w:val="BodyText"/>
        <w:kinsoku w:val="0"/>
        <w:overflowPunct w:val="0"/>
        <w:spacing w:before="6"/>
        <w:rPr>
          <w:sz w:val="17"/>
          <w:szCs w:val="17"/>
        </w:rPr>
      </w:pPr>
    </w:p>
    <w:p w:rsidR="00000000" w:rsidRDefault="009E7F48">
      <w:pPr>
        <w:pStyle w:val="BodyText"/>
        <w:kinsoku w:val="0"/>
        <w:overflowPunct w:val="0"/>
        <w:spacing w:line="213" w:lineRule="auto"/>
        <w:ind w:left="160" w:right="313"/>
        <w:rPr>
          <w:color w:val="231F20"/>
          <w:w w:val="105"/>
        </w:rPr>
      </w:pPr>
      <w:r>
        <w:rPr>
          <w:color w:val="231F20"/>
          <w:w w:val="105"/>
        </w:rPr>
        <w:t>The</w:t>
      </w:r>
      <w:r>
        <w:rPr>
          <w:color w:val="231F20"/>
          <w:spacing w:val="-22"/>
          <w:w w:val="105"/>
        </w:rPr>
        <w:t xml:space="preserve"> </w:t>
      </w:r>
      <w:r>
        <w:rPr>
          <w:color w:val="231F20"/>
          <w:w w:val="105"/>
        </w:rPr>
        <w:t>tools</w:t>
      </w:r>
      <w:r>
        <w:rPr>
          <w:color w:val="231F20"/>
          <w:spacing w:val="-21"/>
          <w:w w:val="105"/>
        </w:rPr>
        <w:t xml:space="preserve"> </w:t>
      </w:r>
      <w:r>
        <w:rPr>
          <w:color w:val="231F20"/>
          <w:w w:val="105"/>
        </w:rPr>
        <w:t>for</w:t>
      </w:r>
      <w:r>
        <w:rPr>
          <w:color w:val="231F20"/>
          <w:spacing w:val="-22"/>
          <w:w w:val="105"/>
        </w:rPr>
        <w:t xml:space="preserve"> </w:t>
      </w:r>
      <w:r>
        <w:rPr>
          <w:color w:val="231F20"/>
          <w:w w:val="105"/>
        </w:rPr>
        <w:t>the</w:t>
      </w:r>
      <w:r>
        <w:rPr>
          <w:color w:val="231F20"/>
          <w:spacing w:val="-21"/>
          <w:w w:val="105"/>
        </w:rPr>
        <w:t xml:space="preserve"> </w:t>
      </w:r>
      <w:r>
        <w:rPr>
          <w:color w:val="231F20"/>
          <w:w w:val="105"/>
        </w:rPr>
        <w:t>RISE</w:t>
      </w:r>
      <w:r>
        <w:rPr>
          <w:color w:val="231F20"/>
          <w:spacing w:val="-22"/>
          <w:w w:val="105"/>
        </w:rPr>
        <w:t xml:space="preserve"> </w:t>
      </w:r>
      <w:r>
        <w:rPr>
          <w:color w:val="231F20"/>
          <w:w w:val="105"/>
        </w:rPr>
        <w:t>investigation</w:t>
      </w:r>
      <w:r>
        <w:rPr>
          <w:color w:val="231F20"/>
          <w:spacing w:val="-21"/>
          <w:w w:val="105"/>
        </w:rPr>
        <w:t xml:space="preserve"> </w:t>
      </w:r>
      <w:r>
        <w:rPr>
          <w:color w:val="231F20"/>
          <w:w w:val="105"/>
        </w:rPr>
        <w:t>are</w:t>
      </w:r>
      <w:r>
        <w:rPr>
          <w:color w:val="231F20"/>
          <w:spacing w:val="-22"/>
          <w:w w:val="105"/>
        </w:rPr>
        <w:t xml:space="preserve"> </w:t>
      </w:r>
      <w:r>
        <w:rPr>
          <w:color w:val="231F20"/>
          <w:w w:val="105"/>
        </w:rPr>
        <w:t>the</w:t>
      </w:r>
      <w:r>
        <w:rPr>
          <w:color w:val="231F20"/>
          <w:spacing w:val="-21"/>
          <w:w w:val="105"/>
        </w:rPr>
        <w:t xml:space="preserve"> </w:t>
      </w:r>
      <w:r>
        <w:rPr>
          <w:color w:val="231F20"/>
          <w:spacing w:val="-3"/>
          <w:w w:val="105"/>
        </w:rPr>
        <w:t>X-band</w:t>
      </w:r>
      <w:r>
        <w:rPr>
          <w:color w:val="231F20"/>
          <w:spacing w:val="-22"/>
          <w:w w:val="105"/>
        </w:rPr>
        <w:t xml:space="preserve"> </w:t>
      </w:r>
      <w:r>
        <w:rPr>
          <w:color w:val="231F20"/>
          <w:w w:val="105"/>
        </w:rPr>
        <w:t>radio</w:t>
      </w:r>
      <w:r>
        <w:rPr>
          <w:color w:val="231F20"/>
          <w:spacing w:val="-21"/>
          <w:w w:val="105"/>
        </w:rPr>
        <w:t xml:space="preserve"> </w:t>
      </w:r>
      <w:r>
        <w:rPr>
          <w:color w:val="231F20"/>
          <w:w w:val="105"/>
        </w:rPr>
        <w:t>on</w:t>
      </w:r>
      <w:r>
        <w:rPr>
          <w:color w:val="231F20"/>
          <w:spacing w:val="-22"/>
          <w:w w:val="105"/>
        </w:rPr>
        <w:t xml:space="preserve"> </w:t>
      </w:r>
      <w:r>
        <w:rPr>
          <w:color w:val="231F20"/>
          <w:w w:val="105"/>
        </w:rPr>
        <w:t>the</w:t>
      </w:r>
      <w:r>
        <w:rPr>
          <w:color w:val="231F20"/>
          <w:spacing w:val="-21"/>
          <w:w w:val="105"/>
        </w:rPr>
        <w:t xml:space="preserve"> </w:t>
      </w:r>
      <w:r>
        <w:rPr>
          <w:color w:val="231F20"/>
          <w:w w:val="105"/>
        </w:rPr>
        <w:t>InSight</w:t>
      </w:r>
      <w:r>
        <w:rPr>
          <w:color w:val="231F20"/>
          <w:spacing w:val="-22"/>
          <w:w w:val="105"/>
        </w:rPr>
        <w:t xml:space="preserve"> </w:t>
      </w:r>
      <w:r>
        <w:rPr>
          <w:color w:val="231F20"/>
          <w:w w:val="105"/>
        </w:rPr>
        <w:t>lander</w:t>
      </w:r>
      <w:r>
        <w:rPr>
          <w:color w:val="231F20"/>
          <w:spacing w:val="-21"/>
          <w:w w:val="105"/>
        </w:rPr>
        <w:t xml:space="preserve"> </w:t>
      </w:r>
      <w:r>
        <w:rPr>
          <w:color w:val="231F20"/>
          <w:w w:val="105"/>
        </w:rPr>
        <w:t>and</w:t>
      </w:r>
      <w:r>
        <w:rPr>
          <w:color w:val="231F20"/>
          <w:spacing w:val="-22"/>
          <w:w w:val="105"/>
        </w:rPr>
        <w:t xml:space="preserve"> </w:t>
      </w:r>
      <w:r>
        <w:rPr>
          <w:color w:val="231F20"/>
          <w:w w:val="105"/>
        </w:rPr>
        <w:t>the</w:t>
      </w:r>
      <w:r>
        <w:rPr>
          <w:color w:val="231F20"/>
          <w:spacing w:val="-21"/>
          <w:w w:val="105"/>
        </w:rPr>
        <w:t xml:space="preserve"> </w:t>
      </w:r>
      <w:r>
        <w:rPr>
          <w:color w:val="231F20"/>
          <w:w w:val="105"/>
        </w:rPr>
        <w:t>large</w:t>
      </w:r>
      <w:r>
        <w:rPr>
          <w:color w:val="231F20"/>
          <w:spacing w:val="-22"/>
          <w:w w:val="105"/>
        </w:rPr>
        <w:t xml:space="preserve"> </w:t>
      </w:r>
      <w:r>
        <w:rPr>
          <w:color w:val="231F20"/>
          <w:w w:val="105"/>
        </w:rPr>
        <w:t>dish</w:t>
      </w:r>
      <w:r>
        <w:rPr>
          <w:color w:val="231F20"/>
          <w:spacing w:val="-21"/>
          <w:w w:val="105"/>
        </w:rPr>
        <w:t xml:space="preserve"> </w:t>
      </w:r>
      <w:r>
        <w:rPr>
          <w:color w:val="231F20"/>
          <w:w w:val="105"/>
        </w:rPr>
        <w:t>antennas</w:t>
      </w:r>
      <w:r>
        <w:rPr>
          <w:color w:val="231F20"/>
          <w:spacing w:val="-22"/>
          <w:w w:val="105"/>
        </w:rPr>
        <w:t xml:space="preserve"> </w:t>
      </w:r>
      <w:r>
        <w:rPr>
          <w:color w:val="231F20"/>
          <w:w w:val="105"/>
        </w:rPr>
        <w:t>of</w:t>
      </w:r>
      <w:r>
        <w:rPr>
          <w:color w:val="231F20"/>
          <w:spacing w:val="-21"/>
          <w:w w:val="105"/>
        </w:rPr>
        <w:t xml:space="preserve"> </w:t>
      </w:r>
      <w:r>
        <w:rPr>
          <w:color w:val="231F20"/>
          <w:w w:val="105"/>
        </w:rPr>
        <w:t>NASA</w:t>
      </w:r>
      <w:r>
        <w:rPr>
          <w:rFonts w:hint="eastAsia"/>
          <w:color w:val="231F20"/>
          <w:w w:val="105"/>
        </w:rPr>
        <w:t>’</w:t>
      </w:r>
      <w:r>
        <w:rPr>
          <w:color w:val="231F20"/>
          <w:w w:val="105"/>
        </w:rPr>
        <w:t>s</w:t>
      </w:r>
      <w:r>
        <w:rPr>
          <w:color w:val="231F20"/>
          <w:spacing w:val="-25"/>
          <w:w w:val="105"/>
        </w:rPr>
        <w:t xml:space="preserve"> </w:t>
      </w:r>
      <w:hyperlink r:id="rId208" w:history="1">
        <w:r>
          <w:rPr>
            <w:color w:val="E9A714"/>
            <w:w w:val="105"/>
            <w:u w:val="single"/>
          </w:rPr>
          <w:t>Deep</w:t>
        </w:r>
      </w:hyperlink>
      <w:r>
        <w:rPr>
          <w:color w:val="E9A714"/>
          <w:w w:val="105"/>
        </w:rPr>
        <w:t xml:space="preserve"> </w:t>
      </w:r>
      <w:hyperlink r:id="rId209" w:history="1">
        <w:r>
          <w:rPr>
            <w:color w:val="E9A714"/>
            <w:w w:val="105"/>
            <w:u w:val="single"/>
          </w:rPr>
          <w:t>Space</w:t>
        </w:r>
        <w:r>
          <w:rPr>
            <w:color w:val="E9A714"/>
            <w:spacing w:val="-16"/>
            <w:w w:val="105"/>
            <w:u w:val="single"/>
          </w:rPr>
          <w:t xml:space="preserve"> </w:t>
        </w:r>
        <w:r>
          <w:rPr>
            <w:color w:val="E9A714"/>
            <w:w w:val="105"/>
            <w:u w:val="single"/>
          </w:rPr>
          <w:t>Network</w:t>
        </w:r>
        <w:r>
          <w:rPr>
            <w:color w:val="E9A714"/>
            <w:spacing w:val="-16"/>
            <w:w w:val="105"/>
          </w:rPr>
          <w:t xml:space="preserve"> </w:t>
        </w:r>
      </w:hyperlink>
      <w:r>
        <w:rPr>
          <w:color w:val="231F20"/>
          <w:w w:val="105"/>
        </w:rPr>
        <w:t>at</w:t>
      </w:r>
      <w:r>
        <w:rPr>
          <w:color w:val="231F20"/>
          <w:spacing w:val="-16"/>
          <w:w w:val="105"/>
        </w:rPr>
        <w:t xml:space="preserve"> </w:t>
      </w:r>
      <w:r>
        <w:rPr>
          <w:color w:val="231F20"/>
          <w:w w:val="105"/>
        </w:rPr>
        <w:t>stations</w:t>
      </w:r>
      <w:r>
        <w:rPr>
          <w:color w:val="231F20"/>
          <w:spacing w:val="-16"/>
          <w:w w:val="105"/>
        </w:rPr>
        <w:t xml:space="preserve"> </w:t>
      </w:r>
      <w:r>
        <w:rPr>
          <w:color w:val="231F20"/>
          <w:w w:val="105"/>
        </w:rPr>
        <w:t>in</w:t>
      </w:r>
      <w:r>
        <w:rPr>
          <w:color w:val="231F20"/>
          <w:spacing w:val="-16"/>
          <w:w w:val="105"/>
        </w:rPr>
        <w:t xml:space="preserve"> </w:t>
      </w:r>
      <w:r>
        <w:rPr>
          <w:color w:val="231F20"/>
          <w:w w:val="105"/>
        </w:rPr>
        <w:t>California,</w:t>
      </w:r>
      <w:r>
        <w:rPr>
          <w:color w:val="231F20"/>
          <w:spacing w:val="-16"/>
          <w:w w:val="105"/>
        </w:rPr>
        <w:t xml:space="preserve"> </w:t>
      </w:r>
      <w:r>
        <w:rPr>
          <w:color w:val="231F20"/>
          <w:w w:val="105"/>
        </w:rPr>
        <w:t>Australia</w:t>
      </w:r>
      <w:r>
        <w:rPr>
          <w:color w:val="231F20"/>
          <w:spacing w:val="-16"/>
          <w:w w:val="105"/>
        </w:rPr>
        <w:t xml:space="preserve"> </w:t>
      </w:r>
      <w:r>
        <w:rPr>
          <w:color w:val="231F20"/>
          <w:w w:val="105"/>
        </w:rPr>
        <w:t>and</w:t>
      </w:r>
      <w:r>
        <w:rPr>
          <w:color w:val="231F20"/>
          <w:spacing w:val="-16"/>
          <w:w w:val="105"/>
        </w:rPr>
        <w:t xml:space="preserve"> </w:t>
      </w:r>
      <w:r>
        <w:rPr>
          <w:color w:val="231F20"/>
          <w:w w:val="105"/>
        </w:rPr>
        <w:t>Spain.</w:t>
      </w:r>
      <w:r>
        <w:rPr>
          <w:color w:val="231F20"/>
          <w:spacing w:val="-16"/>
          <w:w w:val="105"/>
        </w:rPr>
        <w:t xml:space="preserve"> </w:t>
      </w:r>
      <w:r>
        <w:rPr>
          <w:color w:val="231F20"/>
          <w:w w:val="105"/>
        </w:rPr>
        <w:t>This</w:t>
      </w:r>
      <w:r>
        <w:rPr>
          <w:color w:val="231F20"/>
          <w:spacing w:val="-16"/>
          <w:w w:val="105"/>
        </w:rPr>
        <w:t xml:space="preserve"> </w:t>
      </w:r>
      <w:r>
        <w:rPr>
          <w:color w:val="231F20"/>
          <w:w w:val="105"/>
        </w:rPr>
        <w:t>is</w:t>
      </w:r>
      <w:r>
        <w:rPr>
          <w:color w:val="231F20"/>
          <w:spacing w:val="-16"/>
          <w:w w:val="105"/>
        </w:rPr>
        <w:t xml:space="preserve"> </w:t>
      </w:r>
      <w:r>
        <w:rPr>
          <w:color w:val="231F20"/>
          <w:w w:val="105"/>
        </w:rPr>
        <w:t>the</w:t>
      </w:r>
      <w:r>
        <w:rPr>
          <w:color w:val="231F20"/>
          <w:spacing w:val="-16"/>
          <w:w w:val="105"/>
        </w:rPr>
        <w:t xml:space="preserve"> </w:t>
      </w:r>
      <w:r>
        <w:rPr>
          <w:color w:val="231F20"/>
          <w:w w:val="105"/>
        </w:rPr>
        <w:t>same</w:t>
      </w:r>
      <w:r>
        <w:rPr>
          <w:color w:val="231F20"/>
          <w:spacing w:val="-16"/>
          <w:w w:val="105"/>
        </w:rPr>
        <w:t xml:space="preserve"> </w:t>
      </w:r>
      <w:r>
        <w:rPr>
          <w:color w:val="231F20"/>
          <w:w w:val="105"/>
        </w:rPr>
        <w:t>direct</w:t>
      </w:r>
      <w:r>
        <w:rPr>
          <w:color w:val="231F20"/>
          <w:spacing w:val="-16"/>
          <w:w w:val="105"/>
        </w:rPr>
        <w:t xml:space="preserve"> </w:t>
      </w:r>
      <w:r>
        <w:rPr>
          <w:color w:val="231F20"/>
          <w:w w:val="105"/>
        </w:rPr>
        <w:t>radio</w:t>
      </w:r>
      <w:r>
        <w:rPr>
          <w:color w:val="231F20"/>
          <w:spacing w:val="-16"/>
          <w:w w:val="105"/>
        </w:rPr>
        <w:t xml:space="preserve"> </w:t>
      </w:r>
      <w:r>
        <w:rPr>
          <w:color w:val="231F20"/>
          <w:w w:val="105"/>
        </w:rPr>
        <w:t>link</w:t>
      </w:r>
      <w:r>
        <w:rPr>
          <w:color w:val="231F20"/>
          <w:spacing w:val="-16"/>
          <w:w w:val="105"/>
        </w:rPr>
        <w:t xml:space="preserve"> </w:t>
      </w:r>
      <w:r>
        <w:rPr>
          <w:color w:val="231F20"/>
          <w:w w:val="105"/>
        </w:rPr>
        <w:t>by</w:t>
      </w:r>
      <w:r>
        <w:rPr>
          <w:color w:val="231F20"/>
          <w:spacing w:val="-16"/>
          <w:w w:val="105"/>
        </w:rPr>
        <w:t xml:space="preserve"> </w:t>
      </w:r>
      <w:r>
        <w:rPr>
          <w:color w:val="231F20"/>
          <w:w w:val="105"/>
        </w:rPr>
        <w:t>which</w:t>
      </w:r>
      <w:r>
        <w:rPr>
          <w:color w:val="231F20"/>
          <w:spacing w:val="-16"/>
          <w:w w:val="105"/>
        </w:rPr>
        <w:t xml:space="preserve"> </w:t>
      </w:r>
      <w:r>
        <w:rPr>
          <w:color w:val="231F20"/>
          <w:w w:val="105"/>
        </w:rPr>
        <w:t>the</w:t>
      </w:r>
      <w:r>
        <w:rPr>
          <w:color w:val="231F20"/>
          <w:spacing w:val="-16"/>
          <w:w w:val="105"/>
        </w:rPr>
        <w:t xml:space="preserve"> </w:t>
      </w:r>
      <w:r>
        <w:rPr>
          <w:color w:val="231F20"/>
          <w:w w:val="105"/>
        </w:rPr>
        <w:t>spacecraft</w:t>
      </w:r>
      <w:r>
        <w:rPr>
          <w:color w:val="231F20"/>
          <w:spacing w:val="-16"/>
          <w:w w:val="105"/>
        </w:rPr>
        <w:t xml:space="preserve"> </w:t>
      </w:r>
      <w:r>
        <w:rPr>
          <w:color w:val="231F20"/>
          <w:w w:val="105"/>
        </w:rPr>
        <w:t>will receive</w:t>
      </w:r>
      <w:r>
        <w:rPr>
          <w:color w:val="231F20"/>
          <w:spacing w:val="-18"/>
          <w:w w:val="105"/>
        </w:rPr>
        <w:t xml:space="preserve"> </w:t>
      </w:r>
      <w:r>
        <w:rPr>
          <w:color w:val="231F20"/>
          <w:w w:val="105"/>
        </w:rPr>
        <w:t>commands</w:t>
      </w:r>
      <w:r>
        <w:rPr>
          <w:color w:val="231F20"/>
          <w:spacing w:val="-17"/>
          <w:w w:val="105"/>
        </w:rPr>
        <w:t xml:space="preserve"> </w:t>
      </w:r>
      <w:r>
        <w:rPr>
          <w:color w:val="231F20"/>
          <w:w w:val="105"/>
        </w:rPr>
        <w:t>and</w:t>
      </w:r>
      <w:r>
        <w:rPr>
          <w:color w:val="231F20"/>
          <w:spacing w:val="-17"/>
          <w:w w:val="105"/>
        </w:rPr>
        <w:t xml:space="preserve"> </w:t>
      </w:r>
      <w:r>
        <w:rPr>
          <w:color w:val="231F20"/>
          <w:w w:val="105"/>
        </w:rPr>
        <w:t>can</w:t>
      </w:r>
      <w:r>
        <w:rPr>
          <w:color w:val="231F20"/>
          <w:spacing w:val="-17"/>
          <w:w w:val="105"/>
        </w:rPr>
        <w:t xml:space="preserve"> </w:t>
      </w:r>
      <w:r>
        <w:rPr>
          <w:color w:val="231F20"/>
          <w:w w:val="105"/>
        </w:rPr>
        <w:t>return</w:t>
      </w:r>
      <w:r>
        <w:rPr>
          <w:color w:val="231F20"/>
          <w:spacing w:val="-17"/>
          <w:w w:val="105"/>
        </w:rPr>
        <w:t xml:space="preserve"> </w:t>
      </w:r>
      <w:r>
        <w:rPr>
          <w:color w:val="231F20"/>
          <w:w w:val="105"/>
        </w:rPr>
        <w:t>data,</w:t>
      </w:r>
      <w:r>
        <w:rPr>
          <w:color w:val="231F20"/>
          <w:spacing w:val="-17"/>
          <w:w w:val="105"/>
        </w:rPr>
        <w:t xml:space="preserve"> </w:t>
      </w:r>
      <w:r>
        <w:rPr>
          <w:color w:val="231F20"/>
          <w:w w:val="105"/>
        </w:rPr>
        <w:t>though</w:t>
      </w:r>
      <w:r>
        <w:rPr>
          <w:color w:val="231F20"/>
          <w:spacing w:val="-17"/>
          <w:w w:val="105"/>
        </w:rPr>
        <w:t xml:space="preserve"> </w:t>
      </w:r>
      <w:r>
        <w:rPr>
          <w:color w:val="231F20"/>
          <w:w w:val="105"/>
        </w:rPr>
        <w:t>it</w:t>
      </w:r>
      <w:r>
        <w:rPr>
          <w:color w:val="231F20"/>
          <w:spacing w:val="-17"/>
          <w:w w:val="105"/>
        </w:rPr>
        <w:t xml:space="preserve"> </w:t>
      </w:r>
      <w:r>
        <w:rPr>
          <w:color w:val="231F20"/>
          <w:w w:val="105"/>
        </w:rPr>
        <w:t>will</w:t>
      </w:r>
      <w:r>
        <w:rPr>
          <w:color w:val="231F20"/>
          <w:spacing w:val="-17"/>
          <w:w w:val="105"/>
        </w:rPr>
        <w:t xml:space="preserve"> </w:t>
      </w:r>
      <w:r>
        <w:rPr>
          <w:color w:val="231F20"/>
          <w:w w:val="105"/>
        </w:rPr>
        <w:t>use</w:t>
      </w:r>
      <w:r>
        <w:rPr>
          <w:color w:val="231F20"/>
          <w:spacing w:val="-17"/>
          <w:w w:val="105"/>
        </w:rPr>
        <w:t xml:space="preserve"> </w:t>
      </w:r>
      <w:r>
        <w:rPr>
          <w:color w:val="231F20"/>
          <w:w w:val="105"/>
        </w:rPr>
        <w:t>relayed</w:t>
      </w:r>
      <w:r>
        <w:rPr>
          <w:color w:val="231F20"/>
          <w:spacing w:val="-17"/>
          <w:w w:val="105"/>
        </w:rPr>
        <w:t xml:space="preserve"> </w:t>
      </w:r>
      <w:r>
        <w:rPr>
          <w:color w:val="231F20"/>
          <w:w w:val="105"/>
        </w:rPr>
        <w:t>radio</w:t>
      </w:r>
      <w:r>
        <w:rPr>
          <w:color w:val="231F20"/>
          <w:spacing w:val="-17"/>
          <w:w w:val="105"/>
        </w:rPr>
        <w:t xml:space="preserve"> </w:t>
      </w:r>
      <w:r>
        <w:rPr>
          <w:color w:val="231F20"/>
          <w:w w:val="105"/>
        </w:rPr>
        <w:t>links</w:t>
      </w:r>
      <w:r>
        <w:rPr>
          <w:color w:val="231F20"/>
          <w:spacing w:val="-17"/>
          <w:w w:val="105"/>
        </w:rPr>
        <w:t xml:space="preserve"> </w:t>
      </w:r>
      <w:r>
        <w:rPr>
          <w:color w:val="231F20"/>
          <w:w w:val="105"/>
        </w:rPr>
        <w:t>through</w:t>
      </w:r>
      <w:r>
        <w:rPr>
          <w:color w:val="231F20"/>
          <w:spacing w:val="-17"/>
          <w:w w:val="105"/>
        </w:rPr>
        <w:t xml:space="preserve"> </w:t>
      </w:r>
      <w:r>
        <w:rPr>
          <w:color w:val="231F20"/>
          <w:w w:val="105"/>
        </w:rPr>
        <w:t>Mars</w:t>
      </w:r>
      <w:r>
        <w:rPr>
          <w:color w:val="231F20"/>
          <w:spacing w:val="-17"/>
          <w:w w:val="105"/>
        </w:rPr>
        <w:t xml:space="preserve"> </w:t>
      </w:r>
      <w:r>
        <w:rPr>
          <w:color w:val="231F20"/>
          <w:w w:val="105"/>
        </w:rPr>
        <w:t>orbiters</w:t>
      </w:r>
      <w:r>
        <w:rPr>
          <w:color w:val="231F20"/>
          <w:spacing w:val="-17"/>
          <w:w w:val="105"/>
        </w:rPr>
        <w:t xml:space="preserve"> </w:t>
      </w:r>
      <w:r>
        <w:rPr>
          <w:color w:val="231F20"/>
          <w:w w:val="105"/>
        </w:rPr>
        <w:t>for</w:t>
      </w:r>
      <w:r>
        <w:rPr>
          <w:color w:val="231F20"/>
          <w:spacing w:val="-17"/>
          <w:w w:val="105"/>
        </w:rPr>
        <w:t xml:space="preserve"> </w:t>
      </w:r>
      <w:r>
        <w:rPr>
          <w:color w:val="231F20"/>
          <w:w w:val="105"/>
        </w:rPr>
        <w:t>most</w:t>
      </w:r>
      <w:r>
        <w:rPr>
          <w:color w:val="231F20"/>
          <w:spacing w:val="-17"/>
          <w:w w:val="105"/>
        </w:rPr>
        <w:t xml:space="preserve"> </w:t>
      </w:r>
      <w:r>
        <w:rPr>
          <w:color w:val="231F20"/>
          <w:w w:val="105"/>
        </w:rPr>
        <w:t>of</w:t>
      </w:r>
      <w:r>
        <w:rPr>
          <w:color w:val="231F20"/>
          <w:spacing w:val="-18"/>
          <w:w w:val="105"/>
        </w:rPr>
        <w:t xml:space="preserve"> </w:t>
      </w:r>
      <w:r>
        <w:rPr>
          <w:color w:val="231F20"/>
          <w:w w:val="105"/>
        </w:rPr>
        <w:t>its</w:t>
      </w:r>
      <w:r>
        <w:rPr>
          <w:color w:val="231F20"/>
          <w:spacing w:val="-17"/>
          <w:w w:val="105"/>
        </w:rPr>
        <w:t xml:space="preserve"> </w:t>
      </w:r>
      <w:r>
        <w:rPr>
          <w:color w:val="231F20"/>
          <w:w w:val="105"/>
        </w:rPr>
        <w:t>data</w:t>
      </w:r>
      <w:r>
        <w:rPr>
          <w:color w:val="231F20"/>
          <w:spacing w:val="-17"/>
          <w:w w:val="105"/>
        </w:rPr>
        <w:t xml:space="preserve"> </w:t>
      </w:r>
      <w:r>
        <w:rPr>
          <w:color w:val="231F20"/>
          <w:w w:val="105"/>
        </w:rPr>
        <w:t>return.</w:t>
      </w:r>
    </w:p>
    <w:p w:rsidR="00000000" w:rsidRDefault="009E7F48">
      <w:pPr>
        <w:pStyle w:val="BodyText"/>
        <w:kinsoku w:val="0"/>
        <w:overflowPunct w:val="0"/>
        <w:spacing w:before="15"/>
        <w:rPr>
          <w:sz w:val="15"/>
          <w:szCs w:val="15"/>
        </w:rPr>
      </w:pPr>
    </w:p>
    <w:p w:rsidR="00000000" w:rsidRDefault="009E7F48">
      <w:pPr>
        <w:pStyle w:val="BodyText"/>
        <w:kinsoku w:val="0"/>
        <w:overflowPunct w:val="0"/>
        <w:spacing w:line="339" w:lineRule="exact"/>
        <w:ind w:left="160"/>
        <w:rPr>
          <w:color w:val="231F20"/>
          <w:w w:val="105"/>
        </w:rPr>
      </w:pPr>
      <w:r>
        <w:rPr>
          <w:color w:val="231F20"/>
          <w:w w:val="105"/>
        </w:rPr>
        <w:t>The lead investigator for RISE is William Folkner of JPL, who led the 1997 investigation of Mars</w:t>
      </w:r>
      <w:r>
        <w:rPr>
          <w:rFonts w:hint="eastAsia"/>
          <w:color w:val="231F20"/>
          <w:w w:val="105"/>
        </w:rPr>
        <w:t>’</w:t>
      </w:r>
      <w:r>
        <w:rPr>
          <w:color w:val="231F20"/>
          <w:w w:val="105"/>
        </w:rPr>
        <w:t xml:space="preserve"> core using the radio link</w:t>
      </w:r>
    </w:p>
    <w:p w:rsidR="00000000" w:rsidRDefault="009E7F48">
      <w:pPr>
        <w:pStyle w:val="BodyText"/>
        <w:kinsoku w:val="0"/>
        <w:overflowPunct w:val="0"/>
        <w:spacing w:line="339" w:lineRule="exact"/>
        <w:ind w:left="160"/>
        <w:rPr>
          <w:color w:val="231F20"/>
        </w:rPr>
      </w:pPr>
      <w:r>
        <w:rPr>
          <w:color w:val="231F20"/>
        </w:rPr>
        <w:t>between Earth and NASA</w:t>
      </w:r>
      <w:r>
        <w:rPr>
          <w:rFonts w:hint="eastAsia"/>
          <w:color w:val="231F20"/>
        </w:rPr>
        <w:t>’</w:t>
      </w:r>
      <w:r>
        <w:rPr>
          <w:color w:val="231F20"/>
        </w:rPr>
        <w:t>s Mars Pathfinder.</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7"/>
        <w:rPr>
          <w:sz w:val="14"/>
          <w:szCs w:val="14"/>
        </w:rPr>
      </w:pPr>
    </w:p>
    <w:p w:rsidR="00000000" w:rsidRDefault="00E463A4">
      <w:pPr>
        <w:pStyle w:val="Heading1"/>
        <w:kinsoku w:val="0"/>
        <w:overflowPunct w:val="0"/>
        <w:spacing w:line="864" w:lineRule="exact"/>
        <w:ind w:left="1696"/>
      </w:pPr>
      <w:r>
        <w:rPr>
          <w:noProof/>
        </w:rPr>
        <mc:AlternateContent>
          <mc:Choice Requires="wps">
            <w:drawing>
              <wp:anchor distT="0" distB="0" distL="114300" distR="114300" simplePos="0" relativeHeight="251651072" behindDoc="1" locked="0" layoutInCell="0" allowOverlap="1">
                <wp:simplePos x="0" y="0"/>
                <wp:positionH relativeFrom="page">
                  <wp:posOffset>457200</wp:posOffset>
                </wp:positionH>
                <wp:positionV relativeFrom="paragraph">
                  <wp:posOffset>-596900</wp:posOffset>
                </wp:positionV>
                <wp:extent cx="6858000" cy="4218305"/>
                <wp:effectExtent l="0" t="0" r="0" b="0"/>
                <wp:wrapNone/>
                <wp:docPr id="263" name="Freeform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4218305"/>
                        </a:xfrm>
                        <a:custGeom>
                          <a:avLst/>
                          <a:gdLst>
                            <a:gd name="T0" fmla="*/ 0 w 10800"/>
                            <a:gd name="T1" fmla="*/ 6643 h 6643"/>
                            <a:gd name="T2" fmla="*/ 10800 w 10800"/>
                            <a:gd name="T3" fmla="*/ 6643 h 6643"/>
                            <a:gd name="T4" fmla="*/ 10800 w 10800"/>
                            <a:gd name="T5" fmla="*/ 0 h 6643"/>
                            <a:gd name="T6" fmla="*/ 0 w 10800"/>
                            <a:gd name="T7" fmla="*/ 0 h 6643"/>
                            <a:gd name="T8" fmla="*/ 0 w 10800"/>
                            <a:gd name="T9" fmla="*/ 6643 h 6643"/>
                          </a:gdLst>
                          <a:ahLst/>
                          <a:cxnLst>
                            <a:cxn ang="0">
                              <a:pos x="T0" y="T1"/>
                            </a:cxn>
                            <a:cxn ang="0">
                              <a:pos x="T2" y="T3"/>
                            </a:cxn>
                            <a:cxn ang="0">
                              <a:pos x="T4" y="T5"/>
                            </a:cxn>
                            <a:cxn ang="0">
                              <a:pos x="T6" y="T7"/>
                            </a:cxn>
                            <a:cxn ang="0">
                              <a:pos x="T8" y="T9"/>
                            </a:cxn>
                          </a:cxnLst>
                          <a:rect l="0" t="0" r="r" b="b"/>
                          <a:pathLst>
                            <a:path w="10800" h="6643">
                              <a:moveTo>
                                <a:pt x="0" y="6643"/>
                              </a:moveTo>
                              <a:lnTo>
                                <a:pt x="10800" y="6643"/>
                              </a:lnTo>
                              <a:lnTo>
                                <a:pt x="10800" y="0"/>
                              </a:lnTo>
                              <a:lnTo>
                                <a:pt x="0" y="0"/>
                              </a:lnTo>
                              <a:lnTo>
                                <a:pt x="0" y="6643"/>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215C95" id="Freeform 298" o:spid="_x0000_s1026" style="position:absolute;margin-left:36pt;margin-top:-47pt;width:540pt;height:332.1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800,6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" o:allowincell="f" path="m,6643r10800,l10800,,,,,6643xe" fillcolor="#ebebec" stroked="f">
                <v:path arrowok="t" o:connecttype="custom" o:connectlocs="0,4218305;6858000,4218305;6858000,0;0,0;0,4218305" o:connectangles="0,0,0,0,0"/>
                <w10:wrap anchorx="page"/>
              </v:shape>
            </w:pict>
          </mc:Fallback>
        </mc:AlternateContent>
      </w:r>
      <w:r w:rsidR="009E7F48">
        <w:t>Auxiliary Payload Sensor</w:t>
      </w:r>
      <w:r w:rsidR="009E7F48">
        <w:rPr>
          <w:spacing w:val="-72"/>
        </w:rPr>
        <w:t xml:space="preserve"> </w:t>
      </w:r>
      <w:r w:rsidR="009E7F48">
        <w:t>Subsystem</w:t>
      </w:r>
    </w:p>
    <w:p w:rsidR="00000000" w:rsidRDefault="009E7F48">
      <w:pPr>
        <w:pStyle w:val="BodyText"/>
        <w:kinsoku w:val="0"/>
        <w:overflowPunct w:val="0"/>
        <w:spacing w:before="112" w:line="213" w:lineRule="auto"/>
        <w:ind w:left="347" w:right="517"/>
        <w:rPr>
          <w:color w:val="231F20"/>
          <w:w w:val="105"/>
        </w:rPr>
      </w:pPr>
      <w:r>
        <w:rPr>
          <w:color w:val="231F20"/>
          <w:w w:val="105"/>
        </w:rPr>
        <w:t>InSight</w:t>
      </w:r>
      <w:r>
        <w:rPr>
          <w:color w:val="231F20"/>
          <w:spacing w:val="-26"/>
          <w:w w:val="105"/>
        </w:rPr>
        <w:t xml:space="preserve"> </w:t>
      </w:r>
      <w:r>
        <w:rPr>
          <w:color w:val="231F20"/>
          <w:w w:val="105"/>
        </w:rPr>
        <w:t>carries</w:t>
      </w:r>
      <w:r>
        <w:rPr>
          <w:color w:val="231F20"/>
          <w:spacing w:val="-26"/>
          <w:w w:val="105"/>
        </w:rPr>
        <w:t xml:space="preserve"> </w:t>
      </w:r>
      <w:r>
        <w:rPr>
          <w:color w:val="231F20"/>
          <w:w w:val="105"/>
        </w:rPr>
        <w:t>a</w:t>
      </w:r>
      <w:r>
        <w:rPr>
          <w:color w:val="231F20"/>
          <w:spacing w:val="-25"/>
          <w:w w:val="105"/>
        </w:rPr>
        <w:t xml:space="preserve"> </w:t>
      </w:r>
      <w:r>
        <w:rPr>
          <w:color w:val="231F20"/>
          <w:w w:val="105"/>
        </w:rPr>
        <w:t>suite</w:t>
      </w:r>
      <w:r>
        <w:rPr>
          <w:color w:val="231F20"/>
          <w:spacing w:val="-26"/>
          <w:w w:val="105"/>
        </w:rPr>
        <w:t xml:space="preserve"> </w:t>
      </w:r>
      <w:r>
        <w:rPr>
          <w:color w:val="231F20"/>
          <w:w w:val="105"/>
        </w:rPr>
        <w:t>of</w:t>
      </w:r>
      <w:r>
        <w:rPr>
          <w:color w:val="231F20"/>
          <w:spacing w:val="-26"/>
          <w:w w:val="105"/>
        </w:rPr>
        <w:t xml:space="preserve"> </w:t>
      </w:r>
      <w:r>
        <w:rPr>
          <w:color w:val="231F20"/>
          <w:w w:val="105"/>
        </w:rPr>
        <w:t>environmental-monitoring</w:t>
      </w:r>
      <w:r>
        <w:rPr>
          <w:color w:val="231F20"/>
          <w:spacing w:val="-25"/>
          <w:w w:val="105"/>
        </w:rPr>
        <w:t xml:space="preserve"> </w:t>
      </w:r>
      <w:r>
        <w:rPr>
          <w:color w:val="231F20"/>
          <w:w w:val="105"/>
        </w:rPr>
        <w:t>instruments,</w:t>
      </w:r>
      <w:r>
        <w:rPr>
          <w:color w:val="231F20"/>
          <w:spacing w:val="-26"/>
          <w:w w:val="105"/>
        </w:rPr>
        <w:t xml:space="preserve"> </w:t>
      </w:r>
      <w:r>
        <w:rPr>
          <w:color w:val="231F20"/>
          <w:w w:val="105"/>
        </w:rPr>
        <w:t>called</w:t>
      </w:r>
      <w:r>
        <w:rPr>
          <w:color w:val="231F20"/>
          <w:spacing w:val="-26"/>
          <w:w w:val="105"/>
        </w:rPr>
        <w:t xml:space="preserve"> </w:t>
      </w:r>
      <w:r>
        <w:rPr>
          <w:color w:val="231F20"/>
          <w:w w:val="105"/>
        </w:rPr>
        <w:t>the</w:t>
      </w:r>
      <w:r>
        <w:rPr>
          <w:color w:val="231F20"/>
          <w:spacing w:val="-25"/>
          <w:w w:val="105"/>
        </w:rPr>
        <w:t xml:space="preserve"> </w:t>
      </w:r>
      <w:r>
        <w:rPr>
          <w:color w:val="231F20"/>
          <w:w w:val="105"/>
        </w:rPr>
        <w:t>Auxiliary</w:t>
      </w:r>
      <w:r>
        <w:rPr>
          <w:color w:val="231F20"/>
          <w:spacing w:val="-26"/>
          <w:w w:val="105"/>
        </w:rPr>
        <w:t xml:space="preserve"> </w:t>
      </w:r>
      <w:r>
        <w:rPr>
          <w:color w:val="231F20"/>
          <w:w w:val="105"/>
        </w:rPr>
        <w:t>Payload</w:t>
      </w:r>
      <w:r>
        <w:rPr>
          <w:color w:val="231F20"/>
          <w:spacing w:val="-25"/>
          <w:w w:val="105"/>
        </w:rPr>
        <w:t xml:space="preserve"> </w:t>
      </w:r>
      <w:r>
        <w:rPr>
          <w:color w:val="231F20"/>
          <w:w w:val="105"/>
        </w:rPr>
        <w:t>Sensor</w:t>
      </w:r>
      <w:r>
        <w:rPr>
          <w:color w:val="231F20"/>
          <w:spacing w:val="-26"/>
          <w:w w:val="105"/>
        </w:rPr>
        <w:t xml:space="preserve"> </w:t>
      </w:r>
      <w:r>
        <w:rPr>
          <w:color w:val="231F20"/>
          <w:w w:val="105"/>
        </w:rPr>
        <w:t>Subsystem</w:t>
      </w:r>
      <w:r>
        <w:rPr>
          <w:color w:val="231F20"/>
          <w:spacing w:val="-26"/>
          <w:w w:val="105"/>
        </w:rPr>
        <w:t xml:space="preserve"> </w:t>
      </w:r>
      <w:r>
        <w:rPr>
          <w:color w:val="231F20"/>
          <w:w w:val="105"/>
        </w:rPr>
        <w:t>(APSS), to</w:t>
      </w:r>
      <w:r>
        <w:rPr>
          <w:color w:val="231F20"/>
          <w:spacing w:val="-21"/>
          <w:w w:val="105"/>
        </w:rPr>
        <w:t xml:space="preserve"> </w:t>
      </w:r>
      <w:r>
        <w:rPr>
          <w:color w:val="231F20"/>
          <w:w w:val="105"/>
        </w:rPr>
        <w:t>measure</w:t>
      </w:r>
      <w:r>
        <w:rPr>
          <w:color w:val="231F20"/>
          <w:spacing w:val="-20"/>
          <w:w w:val="105"/>
        </w:rPr>
        <w:t xml:space="preserve"> </w:t>
      </w:r>
      <w:r>
        <w:rPr>
          <w:color w:val="231F20"/>
          <w:w w:val="105"/>
        </w:rPr>
        <w:t>the</w:t>
      </w:r>
      <w:r>
        <w:rPr>
          <w:color w:val="231F20"/>
          <w:spacing w:val="-20"/>
          <w:w w:val="105"/>
        </w:rPr>
        <w:t xml:space="preserve"> </w:t>
      </w:r>
      <w:r>
        <w:rPr>
          <w:color w:val="231F20"/>
          <w:w w:val="105"/>
        </w:rPr>
        <w:t>local</w:t>
      </w:r>
      <w:r>
        <w:rPr>
          <w:color w:val="231F20"/>
          <w:spacing w:val="-20"/>
          <w:w w:val="105"/>
        </w:rPr>
        <w:t xml:space="preserve"> </w:t>
      </w:r>
      <w:r>
        <w:rPr>
          <w:color w:val="231F20"/>
          <w:w w:val="105"/>
        </w:rPr>
        <w:t>magnetic</w:t>
      </w:r>
      <w:r>
        <w:rPr>
          <w:color w:val="231F20"/>
          <w:spacing w:val="-20"/>
          <w:w w:val="105"/>
        </w:rPr>
        <w:t xml:space="preserve"> </w:t>
      </w:r>
      <w:r>
        <w:rPr>
          <w:color w:val="231F20"/>
          <w:w w:val="105"/>
        </w:rPr>
        <w:t>field,</w:t>
      </w:r>
      <w:r>
        <w:rPr>
          <w:color w:val="231F20"/>
          <w:spacing w:val="-20"/>
          <w:w w:val="105"/>
        </w:rPr>
        <w:t xml:space="preserve"> </w:t>
      </w:r>
      <w:r>
        <w:rPr>
          <w:color w:val="231F20"/>
          <w:w w:val="105"/>
        </w:rPr>
        <w:t>wind,</w:t>
      </w:r>
      <w:r>
        <w:rPr>
          <w:color w:val="231F20"/>
          <w:spacing w:val="-20"/>
          <w:w w:val="105"/>
        </w:rPr>
        <w:t xml:space="preserve"> </w:t>
      </w:r>
      <w:r>
        <w:rPr>
          <w:color w:val="231F20"/>
          <w:w w:val="105"/>
        </w:rPr>
        <w:t>and</w:t>
      </w:r>
      <w:r>
        <w:rPr>
          <w:color w:val="231F20"/>
          <w:spacing w:val="-20"/>
          <w:w w:val="105"/>
        </w:rPr>
        <w:t xml:space="preserve"> </w:t>
      </w:r>
      <w:r>
        <w:rPr>
          <w:color w:val="231F20"/>
          <w:w w:val="105"/>
        </w:rPr>
        <w:t>atmospheric</w:t>
      </w:r>
      <w:r>
        <w:rPr>
          <w:color w:val="231F20"/>
          <w:spacing w:val="-20"/>
          <w:w w:val="105"/>
        </w:rPr>
        <w:t xml:space="preserve"> </w:t>
      </w:r>
      <w:r>
        <w:rPr>
          <w:color w:val="231F20"/>
          <w:w w:val="105"/>
        </w:rPr>
        <w:t>temperature</w:t>
      </w:r>
      <w:r>
        <w:rPr>
          <w:color w:val="231F20"/>
          <w:spacing w:val="-20"/>
          <w:w w:val="105"/>
        </w:rPr>
        <w:t xml:space="preserve"> </w:t>
      </w:r>
      <w:r>
        <w:rPr>
          <w:color w:val="231F20"/>
          <w:w w:val="105"/>
        </w:rPr>
        <w:t>and</w:t>
      </w:r>
      <w:r>
        <w:rPr>
          <w:color w:val="231F20"/>
          <w:spacing w:val="-20"/>
          <w:w w:val="105"/>
        </w:rPr>
        <w:t xml:space="preserve"> </w:t>
      </w:r>
      <w:r>
        <w:rPr>
          <w:color w:val="231F20"/>
          <w:w w:val="105"/>
        </w:rPr>
        <w:t>pressure.</w:t>
      </w:r>
      <w:r>
        <w:rPr>
          <w:color w:val="231F20"/>
          <w:spacing w:val="-20"/>
          <w:w w:val="105"/>
        </w:rPr>
        <w:t xml:space="preserve"> </w:t>
      </w:r>
      <w:r>
        <w:rPr>
          <w:color w:val="231F20"/>
          <w:w w:val="105"/>
        </w:rPr>
        <w:t>The</w:t>
      </w:r>
      <w:r>
        <w:rPr>
          <w:color w:val="231F20"/>
          <w:spacing w:val="-20"/>
          <w:w w:val="105"/>
        </w:rPr>
        <w:t xml:space="preserve"> </w:t>
      </w:r>
      <w:r>
        <w:rPr>
          <w:color w:val="231F20"/>
          <w:w w:val="105"/>
        </w:rPr>
        <w:t>primary</w:t>
      </w:r>
      <w:r>
        <w:rPr>
          <w:color w:val="231F20"/>
          <w:spacing w:val="-20"/>
          <w:w w:val="105"/>
        </w:rPr>
        <w:t xml:space="preserve"> </w:t>
      </w:r>
      <w:r>
        <w:rPr>
          <w:color w:val="231F20"/>
          <w:w w:val="105"/>
        </w:rPr>
        <w:t>reason</w:t>
      </w:r>
      <w:r>
        <w:rPr>
          <w:color w:val="231F20"/>
          <w:spacing w:val="-20"/>
          <w:w w:val="105"/>
        </w:rPr>
        <w:t xml:space="preserve"> </w:t>
      </w:r>
      <w:r>
        <w:rPr>
          <w:color w:val="231F20"/>
          <w:w w:val="105"/>
        </w:rPr>
        <w:t>for</w:t>
      </w:r>
      <w:r>
        <w:rPr>
          <w:color w:val="231F20"/>
          <w:spacing w:val="-20"/>
          <w:w w:val="105"/>
        </w:rPr>
        <w:t xml:space="preserve"> </w:t>
      </w:r>
      <w:r>
        <w:rPr>
          <w:color w:val="231F20"/>
          <w:w w:val="105"/>
        </w:rPr>
        <w:t>including these ins</w:t>
      </w:r>
      <w:r>
        <w:rPr>
          <w:color w:val="231F20"/>
          <w:w w:val="105"/>
        </w:rPr>
        <w:t>truments in the mission</w:t>
      </w:r>
      <w:r>
        <w:rPr>
          <w:rFonts w:hint="eastAsia"/>
          <w:color w:val="231F20"/>
          <w:w w:val="105"/>
        </w:rPr>
        <w:t>’</w:t>
      </w:r>
      <w:r>
        <w:rPr>
          <w:color w:val="231F20"/>
          <w:w w:val="105"/>
        </w:rPr>
        <w:t>s payload is to aid interpretation of seismometer data by tracking changes in the magnetic</w:t>
      </w:r>
      <w:r>
        <w:rPr>
          <w:color w:val="231F20"/>
          <w:spacing w:val="-19"/>
          <w:w w:val="105"/>
        </w:rPr>
        <w:t xml:space="preserve"> </w:t>
      </w:r>
      <w:r>
        <w:rPr>
          <w:color w:val="231F20"/>
          <w:w w:val="105"/>
        </w:rPr>
        <w:t>field</w:t>
      </w:r>
      <w:r>
        <w:rPr>
          <w:color w:val="231F20"/>
          <w:spacing w:val="-19"/>
          <w:w w:val="105"/>
        </w:rPr>
        <w:t xml:space="preserve"> </w:t>
      </w:r>
      <w:r>
        <w:rPr>
          <w:color w:val="231F20"/>
          <w:w w:val="105"/>
        </w:rPr>
        <w:t>or</w:t>
      </w:r>
      <w:r>
        <w:rPr>
          <w:color w:val="231F20"/>
          <w:spacing w:val="-19"/>
          <w:w w:val="105"/>
        </w:rPr>
        <w:t xml:space="preserve"> </w:t>
      </w:r>
      <w:r>
        <w:rPr>
          <w:color w:val="231F20"/>
          <w:w w:val="105"/>
        </w:rPr>
        <w:t>atmosphere</w:t>
      </w:r>
      <w:r>
        <w:rPr>
          <w:color w:val="231F20"/>
          <w:spacing w:val="-19"/>
          <w:w w:val="105"/>
        </w:rPr>
        <w:t xml:space="preserve"> </w:t>
      </w:r>
      <w:r>
        <w:rPr>
          <w:color w:val="231F20"/>
          <w:w w:val="105"/>
        </w:rPr>
        <w:t>that</w:t>
      </w:r>
      <w:r>
        <w:rPr>
          <w:color w:val="231F20"/>
          <w:spacing w:val="-19"/>
          <w:w w:val="105"/>
        </w:rPr>
        <w:t xml:space="preserve"> </w:t>
      </w:r>
      <w:r>
        <w:rPr>
          <w:color w:val="231F20"/>
          <w:w w:val="105"/>
        </w:rPr>
        <w:t>could</w:t>
      </w:r>
      <w:r>
        <w:rPr>
          <w:color w:val="231F20"/>
          <w:spacing w:val="-19"/>
          <w:w w:val="105"/>
        </w:rPr>
        <w:t xml:space="preserve"> </w:t>
      </w:r>
      <w:r>
        <w:rPr>
          <w:color w:val="231F20"/>
          <w:w w:val="105"/>
        </w:rPr>
        <w:t>cause</w:t>
      </w:r>
      <w:r>
        <w:rPr>
          <w:color w:val="231F20"/>
          <w:spacing w:val="-19"/>
          <w:w w:val="105"/>
        </w:rPr>
        <w:t xml:space="preserve"> </w:t>
      </w:r>
      <w:r>
        <w:rPr>
          <w:color w:val="231F20"/>
          <w:w w:val="105"/>
        </w:rPr>
        <w:t>ground</w:t>
      </w:r>
      <w:r>
        <w:rPr>
          <w:color w:val="231F20"/>
          <w:spacing w:val="-19"/>
          <w:w w:val="105"/>
        </w:rPr>
        <w:t xml:space="preserve"> </w:t>
      </w:r>
      <w:r>
        <w:rPr>
          <w:color w:val="231F20"/>
          <w:w w:val="105"/>
        </w:rPr>
        <w:t>movement</w:t>
      </w:r>
      <w:r>
        <w:rPr>
          <w:color w:val="231F20"/>
          <w:spacing w:val="-19"/>
          <w:w w:val="105"/>
        </w:rPr>
        <w:t xml:space="preserve"> </w:t>
      </w:r>
      <w:r>
        <w:rPr>
          <w:color w:val="231F20"/>
          <w:w w:val="105"/>
        </w:rPr>
        <w:t>or</w:t>
      </w:r>
      <w:r>
        <w:rPr>
          <w:color w:val="231F20"/>
          <w:spacing w:val="-18"/>
          <w:w w:val="105"/>
        </w:rPr>
        <w:t xml:space="preserve"> </w:t>
      </w:r>
      <w:r>
        <w:rPr>
          <w:color w:val="231F20"/>
          <w:w w:val="105"/>
        </w:rPr>
        <w:t>sensor</w:t>
      </w:r>
      <w:r>
        <w:rPr>
          <w:color w:val="231F20"/>
          <w:spacing w:val="-19"/>
          <w:w w:val="105"/>
        </w:rPr>
        <w:t xml:space="preserve"> </w:t>
      </w:r>
      <w:r>
        <w:rPr>
          <w:color w:val="231F20"/>
          <w:w w:val="105"/>
        </w:rPr>
        <w:t>readings</w:t>
      </w:r>
      <w:r>
        <w:rPr>
          <w:color w:val="231F20"/>
          <w:spacing w:val="-19"/>
          <w:w w:val="105"/>
        </w:rPr>
        <w:t xml:space="preserve"> </w:t>
      </w:r>
      <w:r>
        <w:rPr>
          <w:color w:val="231F20"/>
          <w:w w:val="105"/>
        </w:rPr>
        <w:t>that</w:t>
      </w:r>
      <w:r>
        <w:rPr>
          <w:color w:val="231F20"/>
          <w:spacing w:val="-19"/>
          <w:w w:val="105"/>
        </w:rPr>
        <w:t xml:space="preserve"> </w:t>
      </w:r>
      <w:r>
        <w:rPr>
          <w:color w:val="231F20"/>
          <w:w w:val="105"/>
        </w:rPr>
        <w:t>might</w:t>
      </w:r>
      <w:r>
        <w:rPr>
          <w:color w:val="231F20"/>
          <w:spacing w:val="-19"/>
          <w:w w:val="105"/>
        </w:rPr>
        <w:t xml:space="preserve"> </w:t>
      </w:r>
      <w:r>
        <w:rPr>
          <w:color w:val="231F20"/>
          <w:w w:val="105"/>
        </w:rPr>
        <w:t>otherwise</w:t>
      </w:r>
      <w:r>
        <w:rPr>
          <w:color w:val="231F20"/>
          <w:spacing w:val="-19"/>
          <w:w w:val="105"/>
        </w:rPr>
        <w:t xml:space="preserve"> </w:t>
      </w:r>
      <w:r>
        <w:rPr>
          <w:color w:val="231F20"/>
          <w:w w:val="105"/>
        </w:rPr>
        <w:t>be</w:t>
      </w:r>
      <w:r>
        <w:rPr>
          <w:color w:val="231F20"/>
          <w:spacing w:val="-19"/>
          <w:w w:val="105"/>
        </w:rPr>
        <w:t xml:space="preserve"> </w:t>
      </w:r>
      <w:r>
        <w:rPr>
          <w:color w:val="231F20"/>
          <w:w w:val="105"/>
        </w:rPr>
        <w:t>mistaken</w:t>
      </w:r>
      <w:r>
        <w:rPr>
          <w:color w:val="231F20"/>
          <w:spacing w:val="-19"/>
          <w:w w:val="105"/>
        </w:rPr>
        <w:t xml:space="preserve"> </w:t>
      </w:r>
      <w:r>
        <w:rPr>
          <w:color w:val="231F20"/>
          <w:w w:val="105"/>
        </w:rPr>
        <w:t>for a</w:t>
      </w:r>
      <w:r>
        <w:rPr>
          <w:color w:val="231F20"/>
          <w:spacing w:val="-12"/>
          <w:w w:val="105"/>
        </w:rPr>
        <w:t xml:space="preserve"> </w:t>
      </w:r>
      <w:r>
        <w:rPr>
          <w:color w:val="231F20"/>
          <w:w w:val="105"/>
        </w:rPr>
        <w:t>seismic</w:t>
      </w:r>
      <w:r>
        <w:rPr>
          <w:color w:val="231F20"/>
          <w:spacing w:val="-12"/>
          <w:w w:val="105"/>
        </w:rPr>
        <w:t xml:space="preserve"> </w:t>
      </w:r>
      <w:r>
        <w:rPr>
          <w:color w:val="231F20"/>
          <w:w w:val="105"/>
        </w:rPr>
        <w:t>event.</w:t>
      </w:r>
      <w:r>
        <w:rPr>
          <w:color w:val="231F20"/>
          <w:spacing w:val="-12"/>
          <w:w w:val="105"/>
        </w:rPr>
        <w:t xml:space="preserve"> </w:t>
      </w:r>
      <w:r>
        <w:rPr>
          <w:color w:val="231F20"/>
          <w:spacing w:val="-3"/>
          <w:w w:val="105"/>
        </w:rPr>
        <w:t>However,</w:t>
      </w:r>
      <w:r>
        <w:rPr>
          <w:color w:val="231F20"/>
          <w:spacing w:val="-12"/>
          <w:w w:val="105"/>
        </w:rPr>
        <w:t xml:space="preserve"> </w:t>
      </w:r>
      <w:r>
        <w:rPr>
          <w:color w:val="231F20"/>
          <w:w w:val="105"/>
        </w:rPr>
        <w:t>they</w:t>
      </w:r>
      <w:r>
        <w:rPr>
          <w:color w:val="231F20"/>
          <w:spacing w:val="-12"/>
          <w:w w:val="105"/>
        </w:rPr>
        <w:t xml:space="preserve"> </w:t>
      </w:r>
      <w:r>
        <w:rPr>
          <w:color w:val="231F20"/>
          <w:w w:val="105"/>
        </w:rPr>
        <w:t>can</w:t>
      </w:r>
      <w:r>
        <w:rPr>
          <w:color w:val="231F20"/>
          <w:spacing w:val="-12"/>
          <w:w w:val="105"/>
        </w:rPr>
        <w:t xml:space="preserve"> </w:t>
      </w:r>
      <w:r>
        <w:rPr>
          <w:color w:val="231F20"/>
          <w:w w:val="105"/>
        </w:rPr>
        <w:t>also</w:t>
      </w:r>
      <w:r>
        <w:rPr>
          <w:color w:val="231F20"/>
          <w:spacing w:val="-12"/>
          <w:w w:val="105"/>
        </w:rPr>
        <w:t xml:space="preserve"> </w:t>
      </w:r>
      <w:r>
        <w:rPr>
          <w:color w:val="231F20"/>
          <w:w w:val="105"/>
        </w:rPr>
        <w:t>serve</w:t>
      </w:r>
      <w:r>
        <w:rPr>
          <w:color w:val="231F20"/>
          <w:spacing w:val="-12"/>
          <w:w w:val="105"/>
        </w:rPr>
        <w:t xml:space="preserve"> </w:t>
      </w:r>
      <w:r>
        <w:rPr>
          <w:color w:val="231F20"/>
          <w:w w:val="105"/>
        </w:rPr>
        <w:t>on</w:t>
      </w:r>
      <w:r>
        <w:rPr>
          <w:color w:val="231F20"/>
          <w:spacing w:val="-12"/>
          <w:w w:val="105"/>
        </w:rPr>
        <w:t xml:space="preserve"> </w:t>
      </w:r>
      <w:r>
        <w:rPr>
          <w:color w:val="231F20"/>
          <w:w w:val="105"/>
        </w:rPr>
        <w:t>their</w:t>
      </w:r>
      <w:r>
        <w:rPr>
          <w:color w:val="231F20"/>
          <w:spacing w:val="-12"/>
          <w:w w:val="105"/>
        </w:rPr>
        <w:t xml:space="preserve"> </w:t>
      </w:r>
      <w:r>
        <w:rPr>
          <w:color w:val="231F20"/>
          <w:w w:val="105"/>
        </w:rPr>
        <w:t>own</w:t>
      </w:r>
      <w:r>
        <w:rPr>
          <w:color w:val="231F20"/>
          <w:spacing w:val="-12"/>
          <w:w w:val="105"/>
        </w:rPr>
        <w:t xml:space="preserve"> </w:t>
      </w:r>
      <w:r>
        <w:rPr>
          <w:color w:val="231F20"/>
          <w:w w:val="105"/>
        </w:rPr>
        <w:t>for</w:t>
      </w:r>
      <w:r>
        <w:rPr>
          <w:color w:val="231F20"/>
          <w:spacing w:val="-12"/>
          <w:w w:val="105"/>
        </w:rPr>
        <w:t xml:space="preserve"> </w:t>
      </w:r>
      <w:r>
        <w:rPr>
          <w:color w:val="231F20"/>
          <w:w w:val="105"/>
        </w:rPr>
        <w:t>other</w:t>
      </w:r>
      <w:r>
        <w:rPr>
          <w:color w:val="231F20"/>
          <w:spacing w:val="-12"/>
          <w:w w:val="105"/>
        </w:rPr>
        <w:t xml:space="preserve"> </w:t>
      </w:r>
      <w:r>
        <w:rPr>
          <w:color w:val="231F20"/>
          <w:w w:val="105"/>
        </w:rPr>
        <w:t>Mars</w:t>
      </w:r>
      <w:r>
        <w:rPr>
          <w:color w:val="231F20"/>
          <w:spacing w:val="-12"/>
          <w:w w:val="105"/>
        </w:rPr>
        <w:t xml:space="preserve"> </w:t>
      </w:r>
      <w:r>
        <w:rPr>
          <w:color w:val="231F20"/>
          <w:w w:val="105"/>
        </w:rPr>
        <w:t>science</w:t>
      </w:r>
      <w:r>
        <w:rPr>
          <w:color w:val="231F20"/>
          <w:spacing w:val="-12"/>
          <w:w w:val="105"/>
        </w:rPr>
        <w:t xml:space="preserve"> </w:t>
      </w:r>
      <w:r>
        <w:rPr>
          <w:color w:val="231F20"/>
          <w:w w:val="105"/>
        </w:rPr>
        <w:t>investigations.</w:t>
      </w:r>
    </w:p>
    <w:p w:rsidR="00000000" w:rsidRDefault="009E7F48">
      <w:pPr>
        <w:pStyle w:val="BodyText"/>
        <w:kinsoku w:val="0"/>
        <w:overflowPunct w:val="0"/>
        <w:spacing w:before="9"/>
        <w:rPr>
          <w:sz w:val="17"/>
          <w:szCs w:val="17"/>
        </w:rPr>
      </w:pPr>
    </w:p>
    <w:p w:rsidR="00000000" w:rsidRDefault="009E7F48">
      <w:pPr>
        <w:pStyle w:val="BodyText"/>
        <w:kinsoku w:val="0"/>
        <w:overflowPunct w:val="0"/>
        <w:spacing w:line="213" w:lineRule="auto"/>
        <w:ind w:left="347" w:right="561"/>
        <w:rPr>
          <w:color w:val="231F20"/>
          <w:w w:val="105"/>
        </w:rPr>
      </w:pPr>
      <w:r>
        <w:rPr>
          <w:color w:val="231F20"/>
          <w:w w:val="105"/>
        </w:rPr>
        <w:t>InSight</w:t>
      </w:r>
      <w:r>
        <w:rPr>
          <w:rFonts w:hint="eastAsia"/>
          <w:color w:val="231F20"/>
          <w:w w:val="105"/>
        </w:rPr>
        <w:t>’</w:t>
      </w:r>
      <w:r>
        <w:rPr>
          <w:color w:val="231F20"/>
          <w:w w:val="105"/>
        </w:rPr>
        <w:t>s</w:t>
      </w:r>
      <w:r>
        <w:rPr>
          <w:color w:val="231F20"/>
          <w:spacing w:val="-19"/>
          <w:w w:val="105"/>
        </w:rPr>
        <w:t xml:space="preserve"> </w:t>
      </w:r>
      <w:r>
        <w:rPr>
          <w:color w:val="231F20"/>
          <w:w w:val="105"/>
        </w:rPr>
        <w:t>magnetometer</w:t>
      </w:r>
      <w:r>
        <w:rPr>
          <w:color w:val="231F20"/>
          <w:spacing w:val="-19"/>
          <w:w w:val="105"/>
        </w:rPr>
        <w:t xml:space="preserve"> </w:t>
      </w:r>
      <w:r>
        <w:rPr>
          <w:color w:val="231F20"/>
          <w:w w:val="105"/>
        </w:rPr>
        <w:t>will</w:t>
      </w:r>
      <w:r>
        <w:rPr>
          <w:color w:val="231F20"/>
          <w:spacing w:val="-19"/>
          <w:w w:val="105"/>
        </w:rPr>
        <w:t xml:space="preserve"> </w:t>
      </w:r>
      <w:r>
        <w:rPr>
          <w:color w:val="231F20"/>
          <w:w w:val="105"/>
        </w:rPr>
        <w:t>be</w:t>
      </w:r>
      <w:r>
        <w:rPr>
          <w:color w:val="231F20"/>
          <w:spacing w:val="-19"/>
          <w:w w:val="105"/>
        </w:rPr>
        <w:t xml:space="preserve"> </w:t>
      </w:r>
      <w:r>
        <w:rPr>
          <w:color w:val="231F20"/>
          <w:w w:val="105"/>
        </w:rPr>
        <w:t>the</w:t>
      </w:r>
      <w:r>
        <w:rPr>
          <w:color w:val="231F20"/>
          <w:spacing w:val="-19"/>
          <w:w w:val="105"/>
        </w:rPr>
        <w:t xml:space="preserve"> </w:t>
      </w:r>
      <w:r>
        <w:rPr>
          <w:color w:val="231F20"/>
          <w:w w:val="105"/>
        </w:rPr>
        <w:t>first</w:t>
      </w:r>
      <w:r>
        <w:rPr>
          <w:color w:val="231F20"/>
          <w:spacing w:val="-19"/>
          <w:w w:val="105"/>
        </w:rPr>
        <w:t xml:space="preserve"> </w:t>
      </w:r>
      <w:r>
        <w:rPr>
          <w:color w:val="231F20"/>
          <w:w w:val="105"/>
        </w:rPr>
        <w:t>ever</w:t>
      </w:r>
      <w:r>
        <w:rPr>
          <w:color w:val="231F20"/>
          <w:spacing w:val="-18"/>
          <w:w w:val="105"/>
        </w:rPr>
        <w:t xml:space="preserve"> </w:t>
      </w:r>
      <w:r>
        <w:rPr>
          <w:color w:val="231F20"/>
          <w:w w:val="105"/>
        </w:rPr>
        <w:t>used</w:t>
      </w:r>
      <w:r>
        <w:rPr>
          <w:color w:val="231F20"/>
          <w:spacing w:val="-19"/>
          <w:w w:val="105"/>
        </w:rPr>
        <w:t xml:space="preserve"> </w:t>
      </w:r>
      <w:r>
        <w:rPr>
          <w:color w:val="231F20"/>
          <w:w w:val="105"/>
        </w:rPr>
        <w:t>on</w:t>
      </w:r>
      <w:r>
        <w:rPr>
          <w:color w:val="231F20"/>
          <w:spacing w:val="-19"/>
          <w:w w:val="105"/>
        </w:rPr>
        <w:t xml:space="preserve"> </w:t>
      </w:r>
      <w:r>
        <w:rPr>
          <w:color w:val="231F20"/>
          <w:w w:val="105"/>
        </w:rPr>
        <w:t>the</w:t>
      </w:r>
      <w:r>
        <w:rPr>
          <w:color w:val="231F20"/>
          <w:spacing w:val="-19"/>
          <w:w w:val="105"/>
        </w:rPr>
        <w:t xml:space="preserve"> </w:t>
      </w:r>
      <w:r>
        <w:rPr>
          <w:color w:val="231F20"/>
          <w:w w:val="105"/>
        </w:rPr>
        <w:t>surface</w:t>
      </w:r>
      <w:r>
        <w:rPr>
          <w:color w:val="231F20"/>
          <w:spacing w:val="-19"/>
          <w:w w:val="105"/>
        </w:rPr>
        <w:t xml:space="preserve"> </w:t>
      </w:r>
      <w:r>
        <w:rPr>
          <w:color w:val="231F20"/>
          <w:w w:val="105"/>
        </w:rPr>
        <w:t>of</w:t>
      </w:r>
      <w:r>
        <w:rPr>
          <w:color w:val="231F20"/>
          <w:spacing w:val="-19"/>
          <w:w w:val="105"/>
        </w:rPr>
        <w:t xml:space="preserve"> </w:t>
      </w:r>
      <w:r>
        <w:rPr>
          <w:color w:val="231F20"/>
          <w:w w:val="105"/>
        </w:rPr>
        <w:t>Mars.</w:t>
      </w:r>
      <w:r>
        <w:rPr>
          <w:color w:val="231F20"/>
          <w:spacing w:val="-18"/>
          <w:w w:val="105"/>
        </w:rPr>
        <w:t xml:space="preserve"> </w:t>
      </w:r>
      <w:r>
        <w:rPr>
          <w:color w:val="231F20"/>
          <w:w w:val="105"/>
        </w:rPr>
        <w:t>Researchers</w:t>
      </w:r>
      <w:r>
        <w:rPr>
          <w:color w:val="231F20"/>
          <w:spacing w:val="-19"/>
          <w:w w:val="105"/>
        </w:rPr>
        <w:t xml:space="preserve"> </w:t>
      </w:r>
      <w:r>
        <w:rPr>
          <w:color w:val="231F20"/>
          <w:w w:val="105"/>
        </w:rPr>
        <w:t>will</w:t>
      </w:r>
      <w:r>
        <w:rPr>
          <w:color w:val="231F20"/>
          <w:spacing w:val="-19"/>
          <w:w w:val="105"/>
        </w:rPr>
        <w:t xml:space="preserve"> </w:t>
      </w:r>
      <w:r>
        <w:rPr>
          <w:color w:val="231F20"/>
          <w:w w:val="105"/>
        </w:rPr>
        <w:t>use</w:t>
      </w:r>
      <w:r>
        <w:rPr>
          <w:color w:val="231F20"/>
          <w:spacing w:val="-19"/>
          <w:w w:val="105"/>
        </w:rPr>
        <w:t xml:space="preserve"> </w:t>
      </w:r>
      <w:r>
        <w:rPr>
          <w:color w:val="231F20"/>
          <w:w w:val="105"/>
        </w:rPr>
        <w:t>it</w:t>
      </w:r>
      <w:r>
        <w:rPr>
          <w:color w:val="231F20"/>
          <w:spacing w:val="-19"/>
          <w:w w:val="105"/>
        </w:rPr>
        <w:t xml:space="preserve"> </w:t>
      </w:r>
      <w:r>
        <w:rPr>
          <w:color w:val="231F20"/>
          <w:w w:val="105"/>
        </w:rPr>
        <w:t>to</w:t>
      </w:r>
      <w:r>
        <w:rPr>
          <w:color w:val="231F20"/>
          <w:spacing w:val="-19"/>
          <w:w w:val="105"/>
        </w:rPr>
        <w:t xml:space="preserve"> </w:t>
      </w:r>
      <w:r>
        <w:rPr>
          <w:color w:val="231F20"/>
          <w:w w:val="105"/>
        </w:rPr>
        <w:t>investigate</w:t>
      </w:r>
      <w:r>
        <w:rPr>
          <w:color w:val="231F20"/>
          <w:spacing w:val="-18"/>
          <w:w w:val="105"/>
        </w:rPr>
        <w:t xml:space="preserve"> </w:t>
      </w:r>
      <w:r>
        <w:rPr>
          <w:color w:val="231F20"/>
          <w:w w:val="105"/>
        </w:rPr>
        <w:t>variations in</w:t>
      </w:r>
      <w:r>
        <w:rPr>
          <w:color w:val="231F20"/>
          <w:spacing w:val="-14"/>
          <w:w w:val="105"/>
        </w:rPr>
        <w:t xml:space="preserve"> </w:t>
      </w:r>
      <w:r>
        <w:rPr>
          <w:color w:val="231F20"/>
          <w:w w:val="105"/>
        </w:rPr>
        <w:t>the</w:t>
      </w:r>
      <w:r>
        <w:rPr>
          <w:color w:val="231F20"/>
          <w:spacing w:val="-14"/>
          <w:w w:val="105"/>
        </w:rPr>
        <w:t xml:space="preserve"> </w:t>
      </w:r>
      <w:r>
        <w:rPr>
          <w:color w:val="231F20"/>
          <w:w w:val="105"/>
        </w:rPr>
        <w:t>magnetic</w:t>
      </w:r>
      <w:r>
        <w:rPr>
          <w:color w:val="231F20"/>
          <w:spacing w:val="-13"/>
          <w:w w:val="105"/>
        </w:rPr>
        <w:t xml:space="preserve"> </w:t>
      </w:r>
      <w:r>
        <w:rPr>
          <w:color w:val="231F20"/>
          <w:w w:val="105"/>
        </w:rPr>
        <w:t>field,</w:t>
      </w:r>
      <w:r>
        <w:rPr>
          <w:color w:val="231F20"/>
          <w:spacing w:val="-14"/>
          <w:w w:val="105"/>
        </w:rPr>
        <w:t xml:space="preserve"> </w:t>
      </w:r>
      <w:r>
        <w:rPr>
          <w:color w:val="231F20"/>
          <w:w w:val="105"/>
        </w:rPr>
        <w:t>which</w:t>
      </w:r>
      <w:r>
        <w:rPr>
          <w:color w:val="231F20"/>
          <w:spacing w:val="-13"/>
          <w:w w:val="105"/>
        </w:rPr>
        <w:t xml:space="preserve"> </w:t>
      </w:r>
      <w:r>
        <w:rPr>
          <w:color w:val="231F20"/>
          <w:w w:val="105"/>
        </w:rPr>
        <w:t>may</w:t>
      </w:r>
      <w:r>
        <w:rPr>
          <w:color w:val="231F20"/>
          <w:spacing w:val="-14"/>
          <w:w w:val="105"/>
        </w:rPr>
        <w:t xml:space="preserve"> </w:t>
      </w:r>
      <w:r>
        <w:rPr>
          <w:color w:val="231F20"/>
          <w:w w:val="105"/>
        </w:rPr>
        <w:t>be</w:t>
      </w:r>
      <w:r>
        <w:rPr>
          <w:color w:val="231F20"/>
          <w:spacing w:val="-13"/>
          <w:w w:val="105"/>
        </w:rPr>
        <w:t xml:space="preserve"> </w:t>
      </w:r>
      <w:r>
        <w:rPr>
          <w:color w:val="231F20"/>
          <w:w w:val="105"/>
        </w:rPr>
        <w:t>induced</w:t>
      </w:r>
      <w:r>
        <w:rPr>
          <w:color w:val="231F20"/>
          <w:spacing w:val="-14"/>
          <w:w w:val="105"/>
        </w:rPr>
        <w:t xml:space="preserve"> </w:t>
      </w:r>
      <w:r>
        <w:rPr>
          <w:color w:val="231F20"/>
          <w:w w:val="105"/>
        </w:rPr>
        <w:t>at</w:t>
      </w:r>
      <w:r>
        <w:rPr>
          <w:color w:val="231F20"/>
          <w:spacing w:val="-13"/>
          <w:w w:val="105"/>
        </w:rPr>
        <w:t xml:space="preserve"> </w:t>
      </w:r>
      <w:r>
        <w:rPr>
          <w:color w:val="231F20"/>
          <w:w w:val="105"/>
        </w:rPr>
        <w:t>the</w:t>
      </w:r>
      <w:r>
        <w:rPr>
          <w:color w:val="231F20"/>
          <w:spacing w:val="-14"/>
          <w:w w:val="105"/>
        </w:rPr>
        <w:t xml:space="preserve"> </w:t>
      </w:r>
      <w:r>
        <w:rPr>
          <w:color w:val="231F20"/>
          <w:w w:val="105"/>
        </w:rPr>
        <w:t>surface</w:t>
      </w:r>
      <w:r>
        <w:rPr>
          <w:color w:val="231F20"/>
          <w:spacing w:val="-14"/>
          <w:w w:val="105"/>
        </w:rPr>
        <w:t xml:space="preserve"> </w:t>
      </w:r>
      <w:r>
        <w:rPr>
          <w:color w:val="231F20"/>
          <w:w w:val="105"/>
        </w:rPr>
        <w:t>by</w:t>
      </w:r>
      <w:r>
        <w:rPr>
          <w:color w:val="231F20"/>
          <w:spacing w:val="-13"/>
          <w:w w:val="105"/>
        </w:rPr>
        <w:t xml:space="preserve"> </w:t>
      </w:r>
      <w:r>
        <w:rPr>
          <w:color w:val="231F20"/>
          <w:w w:val="105"/>
        </w:rPr>
        <w:t>the</w:t>
      </w:r>
      <w:r>
        <w:rPr>
          <w:color w:val="231F20"/>
          <w:spacing w:val="-14"/>
          <w:w w:val="105"/>
        </w:rPr>
        <w:t xml:space="preserve"> </w:t>
      </w:r>
      <w:r>
        <w:rPr>
          <w:color w:val="231F20"/>
          <w:w w:val="105"/>
        </w:rPr>
        <w:t>variations</w:t>
      </w:r>
      <w:r>
        <w:rPr>
          <w:color w:val="231F20"/>
          <w:spacing w:val="-13"/>
          <w:w w:val="105"/>
        </w:rPr>
        <w:t xml:space="preserve"> </w:t>
      </w:r>
      <w:r>
        <w:rPr>
          <w:color w:val="231F20"/>
          <w:w w:val="105"/>
        </w:rPr>
        <w:t>resulting</w:t>
      </w:r>
      <w:r>
        <w:rPr>
          <w:color w:val="231F20"/>
          <w:spacing w:val="-14"/>
          <w:w w:val="105"/>
        </w:rPr>
        <w:t xml:space="preserve"> </w:t>
      </w:r>
      <w:r>
        <w:rPr>
          <w:color w:val="231F20"/>
          <w:w w:val="105"/>
        </w:rPr>
        <w:t>from</w:t>
      </w:r>
      <w:r>
        <w:rPr>
          <w:color w:val="231F20"/>
          <w:spacing w:val="-13"/>
          <w:w w:val="105"/>
        </w:rPr>
        <w:t xml:space="preserve"> </w:t>
      </w:r>
      <w:r>
        <w:rPr>
          <w:color w:val="231F20"/>
          <w:w w:val="105"/>
        </w:rPr>
        <w:t>interaction</w:t>
      </w:r>
      <w:r>
        <w:rPr>
          <w:color w:val="231F20"/>
          <w:spacing w:val="-14"/>
          <w:w w:val="105"/>
        </w:rPr>
        <w:t xml:space="preserve"> </w:t>
      </w:r>
      <w:r>
        <w:rPr>
          <w:color w:val="231F20"/>
          <w:w w:val="105"/>
        </w:rPr>
        <w:t>of</w:t>
      </w:r>
      <w:r>
        <w:rPr>
          <w:color w:val="231F20"/>
          <w:spacing w:val="-13"/>
          <w:w w:val="105"/>
        </w:rPr>
        <w:t xml:space="preserve"> </w:t>
      </w:r>
      <w:r>
        <w:rPr>
          <w:color w:val="231F20"/>
          <w:w w:val="105"/>
        </w:rPr>
        <w:t>the</w:t>
      </w:r>
      <w:r>
        <w:rPr>
          <w:color w:val="231F20"/>
          <w:spacing w:val="-14"/>
          <w:w w:val="105"/>
        </w:rPr>
        <w:t xml:space="preserve"> </w:t>
      </w:r>
      <w:r>
        <w:rPr>
          <w:color w:val="231F20"/>
          <w:w w:val="105"/>
        </w:rPr>
        <w:t>solar</w:t>
      </w:r>
      <w:r>
        <w:rPr>
          <w:color w:val="231F20"/>
          <w:spacing w:val="-14"/>
          <w:w w:val="105"/>
        </w:rPr>
        <w:t xml:space="preserve"> </w:t>
      </w:r>
      <w:r>
        <w:rPr>
          <w:color w:val="231F20"/>
          <w:w w:val="105"/>
        </w:rPr>
        <w:t>wind with Mars</w:t>
      </w:r>
      <w:r>
        <w:rPr>
          <w:rFonts w:hint="eastAsia"/>
          <w:color w:val="231F20"/>
          <w:w w:val="105"/>
        </w:rPr>
        <w:t>’</w:t>
      </w:r>
      <w:r>
        <w:rPr>
          <w:color w:val="231F20"/>
          <w:w w:val="105"/>
        </w:rPr>
        <w:t xml:space="preserve"> ionosphere. Effects of the planet</w:t>
      </w:r>
      <w:r>
        <w:rPr>
          <w:rFonts w:hint="eastAsia"/>
          <w:color w:val="231F20"/>
          <w:w w:val="105"/>
        </w:rPr>
        <w:t>’</w:t>
      </w:r>
      <w:r>
        <w:rPr>
          <w:color w:val="231F20"/>
          <w:w w:val="105"/>
        </w:rPr>
        <w:t>s metallic core on the induced magnetic field at the surface could provide information</w:t>
      </w:r>
      <w:r>
        <w:rPr>
          <w:color w:val="231F20"/>
          <w:spacing w:val="-9"/>
          <w:w w:val="105"/>
        </w:rPr>
        <w:t xml:space="preserve"> </w:t>
      </w:r>
      <w:r>
        <w:rPr>
          <w:color w:val="231F20"/>
          <w:w w:val="105"/>
        </w:rPr>
        <w:t>about</w:t>
      </w:r>
      <w:r>
        <w:rPr>
          <w:color w:val="231F20"/>
          <w:spacing w:val="-9"/>
          <w:w w:val="105"/>
        </w:rPr>
        <w:t xml:space="preserve"> </w:t>
      </w:r>
      <w:r>
        <w:rPr>
          <w:color w:val="231F20"/>
          <w:w w:val="105"/>
        </w:rPr>
        <w:t>the</w:t>
      </w:r>
      <w:r>
        <w:rPr>
          <w:color w:val="231F20"/>
          <w:spacing w:val="-9"/>
          <w:w w:val="105"/>
        </w:rPr>
        <w:t xml:space="preserve"> </w:t>
      </w:r>
      <w:r>
        <w:rPr>
          <w:color w:val="231F20"/>
          <w:w w:val="105"/>
        </w:rPr>
        <w:t>size</w:t>
      </w:r>
      <w:r>
        <w:rPr>
          <w:color w:val="231F20"/>
          <w:spacing w:val="-9"/>
          <w:w w:val="105"/>
        </w:rPr>
        <w:t xml:space="preserve"> </w:t>
      </w:r>
      <w:r>
        <w:rPr>
          <w:color w:val="231F20"/>
          <w:w w:val="105"/>
        </w:rPr>
        <w:t>of</w:t>
      </w:r>
      <w:r>
        <w:rPr>
          <w:color w:val="231F20"/>
          <w:spacing w:val="-9"/>
          <w:w w:val="105"/>
        </w:rPr>
        <w:t xml:space="preserve"> </w:t>
      </w:r>
      <w:r>
        <w:rPr>
          <w:color w:val="231F20"/>
          <w:w w:val="105"/>
        </w:rPr>
        <w:t>the</w:t>
      </w:r>
      <w:r>
        <w:rPr>
          <w:color w:val="231F20"/>
          <w:spacing w:val="-9"/>
          <w:w w:val="105"/>
        </w:rPr>
        <w:t xml:space="preserve"> </w:t>
      </w:r>
      <w:r>
        <w:rPr>
          <w:color w:val="231F20"/>
          <w:w w:val="105"/>
        </w:rPr>
        <w:t>core.</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347" w:right="764"/>
        <w:rPr>
          <w:color w:val="231F20"/>
          <w:w w:val="105"/>
        </w:rPr>
      </w:pPr>
      <w:r>
        <w:rPr>
          <w:color w:val="231F20"/>
          <w:w w:val="105"/>
        </w:rPr>
        <w:t>The</w:t>
      </w:r>
      <w:r>
        <w:rPr>
          <w:color w:val="231F20"/>
          <w:spacing w:val="-26"/>
          <w:w w:val="105"/>
        </w:rPr>
        <w:t xml:space="preserve"> </w:t>
      </w:r>
      <w:r>
        <w:rPr>
          <w:color w:val="231F20"/>
          <w:w w:val="105"/>
        </w:rPr>
        <w:t>University</w:t>
      </w:r>
      <w:r>
        <w:rPr>
          <w:color w:val="231F20"/>
          <w:spacing w:val="-26"/>
          <w:w w:val="105"/>
        </w:rPr>
        <w:t xml:space="preserve"> </w:t>
      </w:r>
      <w:r>
        <w:rPr>
          <w:color w:val="231F20"/>
          <w:w w:val="105"/>
        </w:rPr>
        <w:t>of</w:t>
      </w:r>
      <w:r>
        <w:rPr>
          <w:color w:val="231F20"/>
          <w:spacing w:val="-26"/>
          <w:w w:val="105"/>
        </w:rPr>
        <w:t xml:space="preserve"> </w:t>
      </w:r>
      <w:r>
        <w:rPr>
          <w:color w:val="231F20"/>
          <w:w w:val="105"/>
        </w:rPr>
        <w:t>California,</w:t>
      </w:r>
      <w:r>
        <w:rPr>
          <w:color w:val="231F20"/>
          <w:spacing w:val="-26"/>
          <w:w w:val="105"/>
        </w:rPr>
        <w:t xml:space="preserve"> </w:t>
      </w:r>
      <w:r>
        <w:rPr>
          <w:color w:val="231F20"/>
          <w:w w:val="105"/>
        </w:rPr>
        <w:t>Los</w:t>
      </w:r>
      <w:r>
        <w:rPr>
          <w:color w:val="231F20"/>
          <w:spacing w:val="-26"/>
          <w:w w:val="105"/>
        </w:rPr>
        <w:t xml:space="preserve"> </w:t>
      </w:r>
      <w:r>
        <w:rPr>
          <w:color w:val="231F20"/>
          <w:w w:val="105"/>
        </w:rPr>
        <w:t>Angeles,</w:t>
      </w:r>
      <w:r>
        <w:rPr>
          <w:color w:val="231F20"/>
          <w:spacing w:val="-26"/>
          <w:w w:val="105"/>
        </w:rPr>
        <w:t xml:space="preserve"> </w:t>
      </w:r>
      <w:r>
        <w:rPr>
          <w:color w:val="231F20"/>
          <w:w w:val="105"/>
        </w:rPr>
        <w:t>provided</w:t>
      </w:r>
      <w:r>
        <w:rPr>
          <w:color w:val="231F20"/>
          <w:spacing w:val="-26"/>
          <w:w w:val="105"/>
        </w:rPr>
        <w:t xml:space="preserve"> </w:t>
      </w:r>
      <w:r>
        <w:rPr>
          <w:color w:val="231F20"/>
          <w:w w:val="105"/>
        </w:rPr>
        <w:t>InSight</w:t>
      </w:r>
      <w:r>
        <w:rPr>
          <w:rFonts w:hint="eastAsia"/>
          <w:color w:val="231F20"/>
          <w:w w:val="105"/>
        </w:rPr>
        <w:t>’</w:t>
      </w:r>
      <w:r>
        <w:rPr>
          <w:color w:val="231F20"/>
          <w:w w:val="105"/>
        </w:rPr>
        <w:t>s</w:t>
      </w:r>
      <w:r>
        <w:rPr>
          <w:color w:val="231F20"/>
          <w:spacing w:val="-26"/>
          <w:w w:val="105"/>
        </w:rPr>
        <w:t xml:space="preserve"> </w:t>
      </w:r>
      <w:r>
        <w:rPr>
          <w:color w:val="231F20"/>
          <w:w w:val="105"/>
        </w:rPr>
        <w:t>fluxgate</w:t>
      </w:r>
      <w:r>
        <w:rPr>
          <w:color w:val="231F20"/>
          <w:spacing w:val="-26"/>
          <w:w w:val="105"/>
        </w:rPr>
        <w:t xml:space="preserve"> </w:t>
      </w:r>
      <w:r>
        <w:rPr>
          <w:color w:val="231F20"/>
          <w:w w:val="105"/>
        </w:rPr>
        <w:t>magnetometer.</w:t>
      </w:r>
      <w:r>
        <w:rPr>
          <w:color w:val="231F20"/>
          <w:spacing w:val="-26"/>
          <w:w w:val="105"/>
        </w:rPr>
        <w:t xml:space="preserve"> </w:t>
      </w:r>
      <w:r>
        <w:rPr>
          <w:color w:val="231F20"/>
          <w:w w:val="105"/>
        </w:rPr>
        <w:t>UCLA</w:t>
      </w:r>
      <w:r>
        <w:rPr>
          <w:color w:val="231F20"/>
          <w:spacing w:val="-26"/>
          <w:w w:val="105"/>
        </w:rPr>
        <w:t xml:space="preserve"> </w:t>
      </w:r>
      <w:r>
        <w:rPr>
          <w:color w:val="231F20"/>
          <w:w w:val="105"/>
        </w:rPr>
        <w:t>has</w:t>
      </w:r>
      <w:r>
        <w:rPr>
          <w:color w:val="231F20"/>
          <w:spacing w:val="-26"/>
          <w:w w:val="105"/>
        </w:rPr>
        <w:t xml:space="preserve"> </w:t>
      </w:r>
      <w:r>
        <w:rPr>
          <w:color w:val="231F20"/>
          <w:w w:val="105"/>
        </w:rPr>
        <w:t>previously</w:t>
      </w:r>
      <w:r>
        <w:rPr>
          <w:color w:val="231F20"/>
          <w:spacing w:val="-25"/>
          <w:w w:val="105"/>
        </w:rPr>
        <w:t xml:space="preserve"> </w:t>
      </w:r>
      <w:r>
        <w:rPr>
          <w:color w:val="231F20"/>
          <w:w w:val="105"/>
        </w:rPr>
        <w:t>provided magnetometers</w:t>
      </w:r>
      <w:r>
        <w:rPr>
          <w:color w:val="231F20"/>
          <w:spacing w:val="-23"/>
          <w:w w:val="105"/>
        </w:rPr>
        <w:t xml:space="preserve"> </w:t>
      </w:r>
      <w:r>
        <w:rPr>
          <w:color w:val="231F20"/>
          <w:w w:val="105"/>
        </w:rPr>
        <w:t>for</w:t>
      </w:r>
      <w:r>
        <w:rPr>
          <w:color w:val="231F20"/>
          <w:spacing w:val="-23"/>
          <w:w w:val="105"/>
        </w:rPr>
        <w:t xml:space="preserve"> </w:t>
      </w:r>
      <w:r>
        <w:rPr>
          <w:color w:val="231F20"/>
          <w:w w:val="105"/>
        </w:rPr>
        <w:t>other</w:t>
      </w:r>
      <w:r>
        <w:rPr>
          <w:color w:val="231F20"/>
          <w:spacing w:val="-23"/>
          <w:w w:val="105"/>
        </w:rPr>
        <w:t xml:space="preserve"> </w:t>
      </w:r>
      <w:r>
        <w:rPr>
          <w:color w:val="231F20"/>
          <w:w w:val="105"/>
        </w:rPr>
        <w:t>NASA</w:t>
      </w:r>
      <w:r>
        <w:rPr>
          <w:color w:val="231F20"/>
          <w:spacing w:val="-22"/>
          <w:w w:val="105"/>
        </w:rPr>
        <w:t xml:space="preserve"> </w:t>
      </w:r>
      <w:r>
        <w:rPr>
          <w:color w:val="231F20"/>
          <w:w w:val="105"/>
        </w:rPr>
        <w:t>missions,</w:t>
      </w:r>
      <w:r>
        <w:rPr>
          <w:color w:val="231F20"/>
          <w:spacing w:val="-23"/>
          <w:w w:val="105"/>
        </w:rPr>
        <w:t xml:space="preserve"> </w:t>
      </w:r>
      <w:r>
        <w:rPr>
          <w:color w:val="231F20"/>
          <w:w w:val="105"/>
        </w:rPr>
        <w:t>including</w:t>
      </w:r>
      <w:r>
        <w:rPr>
          <w:color w:val="231F20"/>
          <w:spacing w:val="-23"/>
          <w:w w:val="105"/>
        </w:rPr>
        <w:t xml:space="preserve"> </w:t>
      </w:r>
      <w:r>
        <w:rPr>
          <w:color w:val="231F20"/>
          <w:w w:val="105"/>
        </w:rPr>
        <w:t>the</w:t>
      </w:r>
      <w:r>
        <w:rPr>
          <w:color w:val="231F20"/>
          <w:spacing w:val="-23"/>
          <w:w w:val="105"/>
        </w:rPr>
        <w:t xml:space="preserve"> </w:t>
      </w:r>
      <w:r>
        <w:rPr>
          <w:color w:val="231F20"/>
          <w:w w:val="105"/>
        </w:rPr>
        <w:t>Galileo</w:t>
      </w:r>
      <w:r>
        <w:rPr>
          <w:color w:val="231F20"/>
          <w:spacing w:val="-22"/>
          <w:w w:val="105"/>
        </w:rPr>
        <w:t xml:space="preserve"> </w:t>
      </w:r>
      <w:r>
        <w:rPr>
          <w:color w:val="231F20"/>
          <w:w w:val="105"/>
        </w:rPr>
        <w:t>mission</w:t>
      </w:r>
      <w:r>
        <w:rPr>
          <w:color w:val="231F20"/>
          <w:spacing w:val="-23"/>
          <w:w w:val="105"/>
        </w:rPr>
        <w:t xml:space="preserve"> </w:t>
      </w:r>
      <w:r>
        <w:rPr>
          <w:color w:val="231F20"/>
          <w:w w:val="105"/>
        </w:rPr>
        <w:t>to</w:t>
      </w:r>
      <w:r>
        <w:rPr>
          <w:color w:val="231F20"/>
          <w:spacing w:val="-23"/>
          <w:w w:val="105"/>
        </w:rPr>
        <w:t xml:space="preserve"> </w:t>
      </w:r>
      <w:r>
        <w:rPr>
          <w:color w:val="231F20"/>
          <w:w w:val="105"/>
        </w:rPr>
        <w:t>Jupiter</w:t>
      </w:r>
      <w:r>
        <w:rPr>
          <w:color w:val="231F20"/>
          <w:spacing w:val="-23"/>
          <w:w w:val="105"/>
        </w:rPr>
        <w:t xml:space="preserve"> </w:t>
      </w:r>
      <w:r>
        <w:rPr>
          <w:color w:val="231F20"/>
          <w:w w:val="105"/>
        </w:rPr>
        <w:t>and</w:t>
      </w:r>
      <w:r>
        <w:rPr>
          <w:color w:val="231F20"/>
          <w:spacing w:val="-22"/>
          <w:w w:val="105"/>
        </w:rPr>
        <w:t xml:space="preserve"> </w:t>
      </w:r>
      <w:r>
        <w:rPr>
          <w:color w:val="231F20"/>
          <w:w w:val="105"/>
        </w:rPr>
        <w:t>the</w:t>
      </w:r>
      <w:r>
        <w:rPr>
          <w:color w:val="231F20"/>
          <w:spacing w:val="-23"/>
          <w:w w:val="105"/>
        </w:rPr>
        <w:t xml:space="preserve"> </w:t>
      </w:r>
      <w:r>
        <w:rPr>
          <w:color w:val="231F20"/>
          <w:w w:val="105"/>
        </w:rPr>
        <w:t>Space</w:t>
      </w:r>
      <w:r>
        <w:rPr>
          <w:color w:val="231F20"/>
          <w:spacing w:val="-23"/>
          <w:w w:val="105"/>
        </w:rPr>
        <w:t xml:space="preserve"> </w:t>
      </w:r>
      <w:r>
        <w:rPr>
          <w:color w:val="231F20"/>
          <w:w w:val="105"/>
        </w:rPr>
        <w:t>Technology</w:t>
      </w:r>
      <w:r>
        <w:rPr>
          <w:color w:val="231F20"/>
          <w:spacing w:val="-23"/>
          <w:w w:val="105"/>
        </w:rPr>
        <w:t xml:space="preserve"> </w:t>
      </w:r>
      <w:r>
        <w:rPr>
          <w:color w:val="231F20"/>
          <w:w w:val="105"/>
        </w:rPr>
        <w:t>5</w:t>
      </w:r>
      <w:r>
        <w:rPr>
          <w:color w:val="231F20"/>
          <w:spacing w:val="-22"/>
          <w:w w:val="105"/>
        </w:rPr>
        <w:t xml:space="preserve"> </w:t>
      </w:r>
      <w:r>
        <w:rPr>
          <w:color w:val="231F20"/>
          <w:w w:val="105"/>
        </w:rPr>
        <w:t>mission. The</w:t>
      </w:r>
      <w:r>
        <w:rPr>
          <w:color w:val="231F20"/>
          <w:spacing w:val="-11"/>
          <w:w w:val="105"/>
        </w:rPr>
        <w:t xml:space="preserve"> </w:t>
      </w:r>
      <w:r>
        <w:rPr>
          <w:color w:val="231F20"/>
          <w:w w:val="105"/>
        </w:rPr>
        <w:t>instrument</w:t>
      </w:r>
      <w:r>
        <w:rPr>
          <w:color w:val="231F20"/>
          <w:spacing w:val="-10"/>
          <w:w w:val="105"/>
        </w:rPr>
        <w:t xml:space="preserve"> </w:t>
      </w:r>
      <w:r>
        <w:rPr>
          <w:color w:val="231F20"/>
          <w:w w:val="105"/>
        </w:rPr>
        <w:t>can</w:t>
      </w:r>
      <w:r>
        <w:rPr>
          <w:color w:val="231F20"/>
          <w:spacing w:val="-11"/>
          <w:w w:val="105"/>
        </w:rPr>
        <w:t xml:space="preserve"> </w:t>
      </w:r>
      <w:r>
        <w:rPr>
          <w:color w:val="231F20"/>
          <w:w w:val="105"/>
        </w:rPr>
        <w:t>determine</w:t>
      </w:r>
      <w:r>
        <w:rPr>
          <w:color w:val="231F20"/>
          <w:spacing w:val="-10"/>
          <w:w w:val="105"/>
        </w:rPr>
        <w:t xml:space="preserve"> </w:t>
      </w:r>
      <w:r>
        <w:rPr>
          <w:color w:val="231F20"/>
          <w:w w:val="105"/>
        </w:rPr>
        <w:t>both</w:t>
      </w:r>
      <w:r>
        <w:rPr>
          <w:color w:val="231F20"/>
          <w:spacing w:val="-11"/>
          <w:w w:val="105"/>
        </w:rPr>
        <w:t xml:space="preserve"> </w:t>
      </w:r>
      <w:r>
        <w:rPr>
          <w:color w:val="231F20"/>
          <w:w w:val="105"/>
        </w:rPr>
        <w:t>the</w:t>
      </w:r>
      <w:r>
        <w:rPr>
          <w:color w:val="231F20"/>
          <w:spacing w:val="-10"/>
          <w:w w:val="105"/>
        </w:rPr>
        <w:t xml:space="preserve"> </w:t>
      </w:r>
      <w:r>
        <w:rPr>
          <w:color w:val="231F20"/>
          <w:w w:val="105"/>
        </w:rPr>
        <w:t>magnitude</w:t>
      </w:r>
      <w:r>
        <w:rPr>
          <w:color w:val="231F20"/>
          <w:spacing w:val="-11"/>
          <w:w w:val="105"/>
        </w:rPr>
        <w:t xml:space="preserve"> </w:t>
      </w:r>
      <w:r>
        <w:rPr>
          <w:color w:val="231F20"/>
          <w:w w:val="105"/>
        </w:rPr>
        <w:t>and</w:t>
      </w:r>
      <w:r>
        <w:rPr>
          <w:color w:val="231F20"/>
          <w:spacing w:val="-10"/>
          <w:w w:val="105"/>
        </w:rPr>
        <w:t xml:space="preserve"> </w:t>
      </w:r>
      <w:r>
        <w:rPr>
          <w:color w:val="231F20"/>
          <w:w w:val="105"/>
        </w:rPr>
        <w:t>direction</w:t>
      </w:r>
      <w:r>
        <w:rPr>
          <w:color w:val="231F20"/>
          <w:spacing w:val="-11"/>
          <w:w w:val="105"/>
        </w:rPr>
        <w:t xml:space="preserve"> </w:t>
      </w:r>
      <w:r>
        <w:rPr>
          <w:color w:val="231F20"/>
          <w:w w:val="105"/>
        </w:rPr>
        <w:t>of</w:t>
      </w:r>
      <w:r>
        <w:rPr>
          <w:color w:val="231F20"/>
          <w:spacing w:val="-10"/>
          <w:w w:val="105"/>
        </w:rPr>
        <w:t xml:space="preserve"> </w:t>
      </w:r>
      <w:r>
        <w:rPr>
          <w:color w:val="231F20"/>
          <w:w w:val="105"/>
        </w:rPr>
        <w:t>the</w:t>
      </w:r>
      <w:r>
        <w:rPr>
          <w:color w:val="231F20"/>
          <w:spacing w:val="-10"/>
          <w:w w:val="105"/>
        </w:rPr>
        <w:t xml:space="preserve"> </w:t>
      </w:r>
      <w:r>
        <w:rPr>
          <w:color w:val="231F20"/>
          <w:w w:val="105"/>
        </w:rPr>
        <w:t>local</w:t>
      </w:r>
      <w:r>
        <w:rPr>
          <w:color w:val="231F20"/>
          <w:spacing w:val="-11"/>
          <w:w w:val="105"/>
        </w:rPr>
        <w:t xml:space="preserve"> </w:t>
      </w:r>
      <w:r>
        <w:rPr>
          <w:color w:val="231F20"/>
          <w:w w:val="105"/>
        </w:rPr>
        <w:t>magnetic</w:t>
      </w:r>
      <w:r>
        <w:rPr>
          <w:color w:val="231F20"/>
          <w:spacing w:val="-10"/>
          <w:w w:val="105"/>
        </w:rPr>
        <w:t xml:space="preserve"> </w:t>
      </w:r>
      <w:r>
        <w:rPr>
          <w:color w:val="231F20"/>
          <w:w w:val="105"/>
        </w:rPr>
        <w:t>field.</w:t>
      </w:r>
    </w:p>
    <w:p w:rsidR="00000000" w:rsidRDefault="009E7F48">
      <w:pPr>
        <w:pStyle w:val="BodyText"/>
        <w:kinsoku w:val="0"/>
        <w:overflowPunct w:val="0"/>
        <w:spacing w:line="213" w:lineRule="auto"/>
        <w:ind w:left="347" w:right="764"/>
        <w:rPr>
          <w:color w:val="231F20"/>
          <w:w w:val="105"/>
        </w:rPr>
        <w:sectPr w:rsidR="00000000">
          <w:pgSz w:w="12240" w:h="15840"/>
          <w:pgMar w:top="740" w:right="400" w:bottom="500" w:left="560" w:header="291" w:footer="445" w:gutter="0"/>
          <w:cols w:space="720"/>
          <w:noEndnote/>
        </w:sectPr>
      </w:pPr>
    </w:p>
    <w:p w:rsidR="00000000" w:rsidRDefault="00E463A4">
      <w:pPr>
        <w:pStyle w:val="BodyText"/>
        <w:kinsoku w:val="0"/>
        <w:overflowPunct w:val="0"/>
        <w:spacing w:before="11"/>
        <w:rPr>
          <w:sz w:val="20"/>
          <w:szCs w:val="20"/>
        </w:rPr>
      </w:pPr>
      <w:r>
        <w:rPr>
          <w:noProof/>
        </w:rPr>
        <w:lastRenderedPageBreak/>
        <mc:AlternateContent>
          <mc:Choice Requires="wpg">
            <w:drawing>
              <wp:anchor distT="0" distB="0" distL="114300" distR="114300" simplePos="0" relativeHeight="251652096" behindDoc="1" locked="0" layoutInCell="0" allowOverlap="1">
                <wp:simplePos x="0" y="0"/>
                <wp:positionH relativeFrom="page">
                  <wp:posOffset>457200</wp:posOffset>
                </wp:positionH>
                <wp:positionV relativeFrom="page">
                  <wp:posOffset>457200</wp:posOffset>
                </wp:positionV>
                <wp:extent cx="6858000" cy="9147175"/>
                <wp:effectExtent l="0" t="0" r="0" b="0"/>
                <wp:wrapNone/>
                <wp:docPr id="257"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9147175"/>
                          <a:chOff x="720" y="720"/>
                          <a:chExt cx="10800" cy="14405"/>
                        </a:xfrm>
                      </wpg:grpSpPr>
                      <wps:wsp>
                        <wps:cNvPr id="258" name="Freeform 306"/>
                        <wps:cNvSpPr>
                          <a:spLocks/>
                        </wps:cNvSpPr>
                        <wps:spPr bwMode="auto">
                          <a:xfrm>
                            <a:off x="720" y="15120"/>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9" name="Freeform 307"/>
                        <wps:cNvSpPr>
                          <a:spLocks/>
                        </wps:cNvSpPr>
                        <wps:spPr bwMode="auto">
                          <a:xfrm>
                            <a:off x="720" y="72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 name="Freeform 308"/>
                        <wps:cNvSpPr>
                          <a:spLocks/>
                        </wps:cNvSpPr>
                        <wps:spPr bwMode="auto">
                          <a:xfrm>
                            <a:off x="720" y="740"/>
                            <a:ext cx="10800" cy="14365"/>
                          </a:xfrm>
                          <a:custGeom>
                            <a:avLst/>
                            <a:gdLst>
                              <a:gd name="T0" fmla="*/ 0 w 10800"/>
                              <a:gd name="T1" fmla="*/ 14365 h 14365"/>
                              <a:gd name="T2" fmla="*/ 10800 w 10800"/>
                              <a:gd name="T3" fmla="*/ 14365 h 14365"/>
                              <a:gd name="T4" fmla="*/ 10800 w 10800"/>
                              <a:gd name="T5" fmla="*/ 0 h 14365"/>
                              <a:gd name="T6" fmla="*/ 0 w 10800"/>
                              <a:gd name="T7" fmla="*/ 0 h 14365"/>
                              <a:gd name="T8" fmla="*/ 0 w 10800"/>
                              <a:gd name="T9" fmla="*/ 14365 h 14365"/>
                            </a:gdLst>
                            <a:ahLst/>
                            <a:cxnLst>
                              <a:cxn ang="0">
                                <a:pos x="T0" y="T1"/>
                              </a:cxn>
                              <a:cxn ang="0">
                                <a:pos x="T2" y="T3"/>
                              </a:cxn>
                              <a:cxn ang="0">
                                <a:pos x="T4" y="T5"/>
                              </a:cxn>
                              <a:cxn ang="0">
                                <a:pos x="T6" y="T7"/>
                              </a:cxn>
                              <a:cxn ang="0">
                                <a:pos x="T8" y="T9"/>
                              </a:cxn>
                            </a:cxnLst>
                            <a:rect l="0" t="0" r="r" b="b"/>
                            <a:pathLst>
                              <a:path w="10800" h="14365">
                                <a:moveTo>
                                  <a:pt x="0" y="14365"/>
                                </a:moveTo>
                                <a:lnTo>
                                  <a:pt x="10800" y="14365"/>
                                </a:lnTo>
                                <a:lnTo>
                                  <a:pt x="10800" y="0"/>
                                </a:lnTo>
                                <a:lnTo>
                                  <a:pt x="0" y="0"/>
                                </a:lnTo>
                                <a:lnTo>
                                  <a:pt x="0" y="14365"/>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Freeform 309"/>
                        <wps:cNvSpPr>
                          <a:spLocks/>
                        </wps:cNvSpPr>
                        <wps:spPr bwMode="auto">
                          <a:xfrm>
                            <a:off x="1319" y="9100"/>
                            <a:ext cx="9562" cy="3788"/>
                          </a:xfrm>
                          <a:custGeom>
                            <a:avLst/>
                            <a:gdLst>
                              <a:gd name="T0" fmla="*/ 0 w 9562"/>
                              <a:gd name="T1" fmla="*/ 3787 h 3788"/>
                              <a:gd name="T2" fmla="*/ 9561 w 9562"/>
                              <a:gd name="T3" fmla="*/ 3787 h 3788"/>
                              <a:gd name="T4" fmla="*/ 9561 w 9562"/>
                              <a:gd name="T5" fmla="*/ 0 h 3788"/>
                              <a:gd name="T6" fmla="*/ 0 w 9562"/>
                              <a:gd name="T7" fmla="*/ 0 h 3788"/>
                              <a:gd name="T8" fmla="*/ 0 w 9562"/>
                              <a:gd name="T9" fmla="*/ 3787 h 3788"/>
                            </a:gdLst>
                            <a:ahLst/>
                            <a:cxnLst>
                              <a:cxn ang="0">
                                <a:pos x="T0" y="T1"/>
                              </a:cxn>
                              <a:cxn ang="0">
                                <a:pos x="T2" y="T3"/>
                              </a:cxn>
                              <a:cxn ang="0">
                                <a:pos x="T4" y="T5"/>
                              </a:cxn>
                              <a:cxn ang="0">
                                <a:pos x="T6" y="T7"/>
                              </a:cxn>
                              <a:cxn ang="0">
                                <a:pos x="T8" y="T9"/>
                              </a:cxn>
                            </a:cxnLst>
                            <a:rect l="0" t="0" r="r" b="b"/>
                            <a:pathLst>
                              <a:path w="9562" h="3788">
                                <a:moveTo>
                                  <a:pt x="0" y="3787"/>
                                </a:moveTo>
                                <a:lnTo>
                                  <a:pt x="9561" y="3787"/>
                                </a:lnTo>
                                <a:lnTo>
                                  <a:pt x="9561" y="0"/>
                                </a:lnTo>
                                <a:lnTo>
                                  <a:pt x="0" y="0"/>
                                </a:lnTo>
                                <a:lnTo>
                                  <a:pt x="0" y="37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2" name="Picture 31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1589" y="9310"/>
                            <a:ext cx="4440" cy="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4C2AF0A" id="Group 305" o:spid="_x0000_s1026" style="position:absolute;margin-left:36pt;margin-top:36pt;width:540pt;height:720.25pt;z-index:-251664384;mso-position-horizontal-relative:page;mso-position-vertical-relative:page" coordorigin="720,720" coordsize="10800,14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" o:allowincell="f">
                <v:shape id="Freeform 306" o:spid="_x0000_s1027" style="position:absolute;left:720;top:15120;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wm0L0A&#10;AADcAAAADwAAAGRycy9kb3ducmV2LnhtbERPy6rCMBDdC/5DGMGdpiqKVqOIILgS9Ipuh2ZsSptJ&#10;aWKtf28Wwl0eznuz62wlWmp84VjBZJyAIM6cLjhXcPs7jpYgfEDWWDkmBR/ysNv2extMtXvzhdpr&#10;yEUMYZ+iAhNCnUrpM0MW/djVxJF7usZiiLDJpW7wHcNtJadJspAWC44NBms6GMrK68sqKC9c5vfZ&#10;xK5Od0OrR/siWpyVGg66/RpEoC78i3/uk1Ywnce18Uw8AnL7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IXwm0L0AAADcAAAADwAAAAAAAAAAAAAAAACYAgAAZHJzL2Rvd25yZXYu&#10;eG1sUEsFBgAAAAAEAAQA9QAAAIIDAAAAAA==&#10;" path="m,l10800,e" filled="f" strokecolor="#939598" strokeweight=".5pt">
                  <v:path arrowok="t" o:connecttype="custom" o:connectlocs="0,0;10800,0" o:connectangles="0,0"/>
                </v:shape>
                <v:shape id="Freeform 307" o:spid="_x0000_s1028" style="position:absolute;left:720;top:72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CDS8MA&#10;AADcAAAADwAAAGRycy9kb3ducmV2LnhtbESPwWrDMBBE74H+g9hCb4lsl4bajRJKIOBTwGlxr4u1&#10;tYytlbEUx/37KlDocZiZN8zusNhBzDT5zrGCdJOAIG6c7rhV8PlxWr+C8AFZ4+CYFPyQh8P+YbXD&#10;QrsbVzRfQisihH2BCkwIYyGlbwxZ9Bs3Ekfv200WQ5RTK/WEtwi3g8ySZCstdhwXDI50NNT0l6tV&#10;0Ffct/VzavOyNpR/zVei7Vmpp8fl/Q1EoCX8h//apVaQveRwPxOP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CDS8MAAADcAAAADwAAAAAAAAAAAAAAAACYAgAAZHJzL2Rv&#10;d25yZXYueG1sUEsFBgAAAAAEAAQA9QAAAIgDAAAAAA==&#10;" path="m,l10800,e" filled="f" strokecolor="#939598" strokeweight=".5pt">
                  <v:path arrowok="t" o:connecttype="custom" o:connectlocs="0,0;10800,0" o:connectangles="0,0"/>
                </v:shape>
                <v:shape id="Freeform 308" o:spid="_x0000_s1029" style="position:absolute;left:720;top:740;width:10800;height:14365;visibility:visible;mso-wrap-style:square;v-text-anchor:top" coordsize="10800,14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ZWxsAA&#10;AADcAAAADwAAAGRycy9kb3ducmV2LnhtbERPzUoDMRC+C32HMAUvYrP2sMjatEip0FNxqw8wbKab&#10;xc1kTWI3+vTOQfD48f1vdsWP6koxDYENPKwqUMRdsAP3Bt7fXu4fQaWMbHEMTAa+KcFuu7jZYGPD&#10;zC1dz7lXEsKpQQMu56nROnWOPKZVmIiFu4ToMQuMvbYRZwn3o15XVa09DiwNDifaO+o+zl9eSiLe&#10;zfXx9PnDh8KuHdrL6bUYc7ssz0+gMpX8L/5zH62BdS3z5YwcAb39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QZWxsAAAADcAAAADwAAAAAAAAAAAAAAAACYAgAAZHJzL2Rvd25y&#10;ZXYueG1sUEsFBgAAAAAEAAQA9QAAAIUDAAAAAA==&#10;" path="m,14365r10800,l10800,,,,,14365xe" fillcolor="#ebebec" stroked="f">
                  <v:path arrowok="t" o:connecttype="custom" o:connectlocs="0,14365;10800,14365;10800,0;0,0;0,14365" o:connectangles="0,0,0,0,0"/>
                </v:shape>
                <v:shape id="Freeform 309" o:spid="_x0000_s1030" style="position:absolute;left:1319;top:9100;width:9562;height:3788;visibility:visible;mso-wrap-style:square;v-text-anchor:top" coordsize="9562,37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M9MQA&#10;AADcAAAADwAAAGRycy9kb3ducmV2LnhtbESPQWsCMRSE7wX/Q3hCbzW7HkS3RrELVnvUFsTbY/O6&#10;uzR5WZLorv76plDwOMzMN8xyPVgjruRD61hBPslAEFdOt1wr+PrcvsxBhIis0TgmBTcKsF6NnpZY&#10;aNfzga7HWIsE4VCggibGrpAyVA1ZDBPXESfv23mLMUlfS+2xT3Br5DTLZtJiy2mhwY7Khqqf48Uq&#10;2GFf7g6bk5MLs3+bf7A/39+9Us/jYfMKItIQH+H/9l4rmM5y+DuTj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fjPTEAAAA3AAAAA8AAAAAAAAAAAAAAAAAmAIAAGRycy9k&#10;b3ducmV2LnhtbFBLBQYAAAAABAAEAPUAAACJAwAAAAA=&#10;" path="m,3787r9561,l9561,,,,,3787xe" stroked="f">
                  <v:path arrowok="t" o:connecttype="custom" o:connectlocs="0,3787;9561,3787;9561,0;0,0;0,3787" o:connectangles="0,0,0,0,0"/>
                </v:shape>
                <v:shape id="Picture 310" o:spid="_x0000_s1031" type="#_x0000_t75" style="position:absolute;left:1589;top:9310;width:4440;height:33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bW6TCAAAA3AAAAA8AAABkcnMvZG93bnJldi54bWxEj19rwjAUxd8Hfodwhb3N1CJVqlFEGY6x&#10;F6vo66W5tsXmpiRZ7b79Mhj4ePidP5zVZjCt6Mn5xrKC6SQBQVxa3XCl4Hx6f1uA8AFZY2uZFPyQ&#10;h8169LLCXNsHH6kvQiViCfscFdQhdLmUvqzJoJ/Yjjiym3UGQ5SuktrhI5abVqZJkkmDDceFGjva&#10;1VTei2+jYN7j/vY5zaTbzo7XwxeFi/7QSr2Oh+0SRKAhPM3/6cghzVL4OxOPgF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G1ukwgAAANwAAAAPAAAAAAAAAAAAAAAAAJ8C&#10;AABkcnMvZG93bnJldi54bWxQSwUGAAAAAAQABAD3AAAAjgMAAAAA&#10;">
                  <v:imagedata r:id="rId211" o:title=""/>
                </v:shape>
                <w10:wrap anchorx="page" anchory="page"/>
              </v:group>
            </w:pict>
          </mc:Fallback>
        </mc:AlternateContent>
      </w:r>
    </w:p>
    <w:p w:rsidR="00000000" w:rsidRDefault="009E7F48">
      <w:pPr>
        <w:pStyle w:val="BodyText"/>
        <w:kinsoku w:val="0"/>
        <w:overflowPunct w:val="0"/>
        <w:spacing w:before="73" w:line="213" w:lineRule="auto"/>
        <w:ind w:left="419" w:right="561"/>
        <w:rPr>
          <w:color w:val="231F20"/>
          <w:w w:val="105"/>
        </w:rPr>
      </w:pPr>
      <w:r>
        <w:rPr>
          <w:color w:val="231F20"/>
          <w:w w:val="105"/>
        </w:rPr>
        <w:t>Two</w:t>
      </w:r>
      <w:r>
        <w:rPr>
          <w:color w:val="231F20"/>
          <w:spacing w:val="-19"/>
          <w:w w:val="105"/>
        </w:rPr>
        <w:t xml:space="preserve"> </w:t>
      </w:r>
      <w:r>
        <w:rPr>
          <w:color w:val="231F20"/>
          <w:w w:val="105"/>
        </w:rPr>
        <w:t>finger-size</w:t>
      </w:r>
      <w:r>
        <w:rPr>
          <w:color w:val="231F20"/>
          <w:spacing w:val="-19"/>
          <w:w w:val="105"/>
        </w:rPr>
        <w:t xml:space="preserve"> </w:t>
      </w:r>
      <w:r>
        <w:rPr>
          <w:color w:val="231F20"/>
          <w:w w:val="105"/>
        </w:rPr>
        <w:t>booms</w:t>
      </w:r>
      <w:r>
        <w:rPr>
          <w:color w:val="231F20"/>
          <w:spacing w:val="-19"/>
          <w:w w:val="105"/>
        </w:rPr>
        <w:t xml:space="preserve"> </w:t>
      </w:r>
      <w:r>
        <w:rPr>
          <w:color w:val="231F20"/>
          <w:w w:val="105"/>
        </w:rPr>
        <w:t>mounted</w:t>
      </w:r>
      <w:r>
        <w:rPr>
          <w:color w:val="231F20"/>
          <w:spacing w:val="-19"/>
          <w:w w:val="105"/>
        </w:rPr>
        <w:t xml:space="preserve"> </w:t>
      </w:r>
      <w:r>
        <w:rPr>
          <w:color w:val="231F20"/>
          <w:w w:val="105"/>
        </w:rPr>
        <w:t>on</w:t>
      </w:r>
      <w:r>
        <w:rPr>
          <w:color w:val="231F20"/>
          <w:spacing w:val="-19"/>
          <w:w w:val="105"/>
        </w:rPr>
        <w:t xml:space="preserve"> </w:t>
      </w:r>
      <w:r>
        <w:rPr>
          <w:color w:val="231F20"/>
          <w:w w:val="105"/>
        </w:rPr>
        <w:t>short</w:t>
      </w:r>
      <w:r>
        <w:rPr>
          <w:color w:val="231F20"/>
          <w:spacing w:val="-19"/>
          <w:w w:val="105"/>
        </w:rPr>
        <w:t xml:space="preserve"> </w:t>
      </w:r>
      <w:r>
        <w:rPr>
          <w:color w:val="231F20"/>
          <w:w w:val="105"/>
        </w:rPr>
        <w:t>vertical</w:t>
      </w:r>
      <w:r>
        <w:rPr>
          <w:color w:val="231F20"/>
          <w:spacing w:val="-19"/>
          <w:w w:val="105"/>
        </w:rPr>
        <w:t xml:space="preserve"> </w:t>
      </w:r>
      <w:r>
        <w:rPr>
          <w:color w:val="231F20"/>
          <w:w w:val="105"/>
        </w:rPr>
        <w:t>supports</w:t>
      </w:r>
      <w:r>
        <w:rPr>
          <w:color w:val="231F20"/>
          <w:spacing w:val="-18"/>
          <w:w w:val="105"/>
        </w:rPr>
        <w:t xml:space="preserve"> </w:t>
      </w:r>
      <w:r>
        <w:rPr>
          <w:color w:val="231F20"/>
          <w:w w:val="105"/>
        </w:rPr>
        <w:t>on</w:t>
      </w:r>
      <w:r>
        <w:rPr>
          <w:color w:val="231F20"/>
          <w:spacing w:val="-19"/>
          <w:w w:val="105"/>
        </w:rPr>
        <w:t xml:space="preserve"> </w:t>
      </w:r>
      <w:r>
        <w:rPr>
          <w:color w:val="231F20"/>
          <w:w w:val="105"/>
        </w:rPr>
        <w:t>InSight</w:t>
      </w:r>
      <w:r>
        <w:rPr>
          <w:rFonts w:hint="eastAsia"/>
          <w:color w:val="231F20"/>
          <w:w w:val="105"/>
        </w:rPr>
        <w:t>’</w:t>
      </w:r>
      <w:r>
        <w:rPr>
          <w:color w:val="231F20"/>
          <w:w w:val="105"/>
        </w:rPr>
        <w:t>s</w:t>
      </w:r>
      <w:r>
        <w:rPr>
          <w:color w:val="231F20"/>
          <w:spacing w:val="-19"/>
          <w:w w:val="105"/>
        </w:rPr>
        <w:t xml:space="preserve"> </w:t>
      </w:r>
      <w:r>
        <w:rPr>
          <w:color w:val="231F20"/>
          <w:w w:val="105"/>
        </w:rPr>
        <w:t>deck</w:t>
      </w:r>
      <w:r>
        <w:rPr>
          <w:color w:val="231F20"/>
          <w:spacing w:val="-19"/>
          <w:w w:val="105"/>
        </w:rPr>
        <w:t xml:space="preserve"> </w:t>
      </w:r>
      <w:r>
        <w:rPr>
          <w:color w:val="231F20"/>
          <w:w w:val="105"/>
        </w:rPr>
        <w:t>will</w:t>
      </w:r>
      <w:r>
        <w:rPr>
          <w:color w:val="231F20"/>
          <w:spacing w:val="-19"/>
          <w:w w:val="105"/>
        </w:rPr>
        <w:t xml:space="preserve"> </w:t>
      </w:r>
      <w:r>
        <w:rPr>
          <w:color w:val="231F20"/>
          <w:w w:val="105"/>
        </w:rPr>
        <w:t>monitor</w:t>
      </w:r>
      <w:r>
        <w:rPr>
          <w:color w:val="231F20"/>
          <w:spacing w:val="-19"/>
          <w:w w:val="105"/>
        </w:rPr>
        <w:t xml:space="preserve"> </w:t>
      </w:r>
      <w:r>
        <w:rPr>
          <w:color w:val="231F20"/>
          <w:w w:val="105"/>
        </w:rPr>
        <w:t>atmospheric</w:t>
      </w:r>
      <w:r>
        <w:rPr>
          <w:color w:val="231F20"/>
          <w:spacing w:val="-19"/>
          <w:w w:val="105"/>
        </w:rPr>
        <w:t xml:space="preserve"> </w:t>
      </w:r>
      <w:r>
        <w:rPr>
          <w:color w:val="231F20"/>
          <w:w w:val="105"/>
        </w:rPr>
        <w:t>temperature</w:t>
      </w:r>
      <w:r>
        <w:rPr>
          <w:color w:val="231F20"/>
          <w:spacing w:val="-18"/>
          <w:w w:val="105"/>
        </w:rPr>
        <w:t xml:space="preserve"> </w:t>
      </w:r>
      <w:r>
        <w:rPr>
          <w:color w:val="231F20"/>
          <w:w w:val="105"/>
        </w:rPr>
        <w:t>and the</w:t>
      </w:r>
      <w:r>
        <w:rPr>
          <w:color w:val="231F20"/>
          <w:spacing w:val="-17"/>
          <w:w w:val="105"/>
        </w:rPr>
        <w:t xml:space="preserve"> </w:t>
      </w:r>
      <w:r>
        <w:rPr>
          <w:color w:val="231F20"/>
          <w:w w:val="105"/>
        </w:rPr>
        <w:t>direction</w:t>
      </w:r>
      <w:r>
        <w:rPr>
          <w:color w:val="231F20"/>
          <w:spacing w:val="-16"/>
          <w:w w:val="105"/>
        </w:rPr>
        <w:t xml:space="preserve"> </w:t>
      </w:r>
      <w:r>
        <w:rPr>
          <w:color w:val="231F20"/>
          <w:w w:val="105"/>
        </w:rPr>
        <w:t>and</w:t>
      </w:r>
      <w:r>
        <w:rPr>
          <w:color w:val="231F20"/>
          <w:spacing w:val="-16"/>
          <w:w w:val="105"/>
        </w:rPr>
        <w:t xml:space="preserve"> </w:t>
      </w:r>
      <w:r>
        <w:rPr>
          <w:color w:val="231F20"/>
          <w:w w:val="105"/>
        </w:rPr>
        <w:t>velocity</w:t>
      </w:r>
      <w:r>
        <w:rPr>
          <w:color w:val="231F20"/>
          <w:spacing w:val="-16"/>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w w:val="105"/>
        </w:rPr>
        <w:t>wind.</w:t>
      </w:r>
      <w:r>
        <w:rPr>
          <w:color w:val="231F20"/>
          <w:spacing w:val="-16"/>
          <w:w w:val="105"/>
        </w:rPr>
        <w:t xml:space="preserve"> </w:t>
      </w:r>
      <w:r>
        <w:rPr>
          <w:color w:val="231F20"/>
          <w:w w:val="105"/>
        </w:rPr>
        <w:t>The</w:t>
      </w:r>
      <w:r>
        <w:rPr>
          <w:color w:val="231F20"/>
          <w:spacing w:val="-17"/>
          <w:w w:val="105"/>
        </w:rPr>
        <w:t xml:space="preserve"> </w:t>
      </w:r>
      <w:r>
        <w:rPr>
          <w:color w:val="231F20"/>
          <w:w w:val="105"/>
        </w:rPr>
        <w:t>booms</w:t>
      </w:r>
      <w:r>
        <w:rPr>
          <w:color w:val="231F20"/>
          <w:spacing w:val="-16"/>
          <w:w w:val="105"/>
        </w:rPr>
        <w:t xml:space="preserve"> </w:t>
      </w:r>
      <w:r>
        <w:rPr>
          <w:color w:val="231F20"/>
          <w:w w:val="105"/>
        </w:rPr>
        <w:t>face</w:t>
      </w:r>
      <w:r>
        <w:rPr>
          <w:color w:val="231F20"/>
          <w:spacing w:val="-16"/>
          <w:w w:val="105"/>
        </w:rPr>
        <w:t xml:space="preserve"> </w:t>
      </w:r>
      <w:r>
        <w:rPr>
          <w:color w:val="231F20"/>
          <w:w w:val="105"/>
        </w:rPr>
        <w:t>outward</w:t>
      </w:r>
      <w:r>
        <w:rPr>
          <w:color w:val="231F20"/>
          <w:spacing w:val="-16"/>
          <w:w w:val="105"/>
        </w:rPr>
        <w:t xml:space="preserve"> </w:t>
      </w:r>
      <w:r>
        <w:rPr>
          <w:color w:val="231F20"/>
          <w:w w:val="105"/>
        </w:rPr>
        <w:t>in</w:t>
      </w:r>
      <w:r>
        <w:rPr>
          <w:color w:val="231F20"/>
          <w:spacing w:val="-16"/>
          <w:w w:val="105"/>
        </w:rPr>
        <w:t xml:space="preserve"> </w:t>
      </w:r>
      <w:r>
        <w:rPr>
          <w:color w:val="231F20"/>
          <w:w w:val="105"/>
        </w:rPr>
        <w:t>roughly</w:t>
      </w:r>
      <w:r>
        <w:rPr>
          <w:color w:val="231F20"/>
          <w:spacing w:val="-16"/>
          <w:w w:val="105"/>
        </w:rPr>
        <w:t xml:space="preserve"> </w:t>
      </w:r>
      <w:r>
        <w:rPr>
          <w:color w:val="231F20"/>
          <w:w w:val="105"/>
        </w:rPr>
        <w:t>opposite</w:t>
      </w:r>
      <w:r>
        <w:rPr>
          <w:color w:val="231F20"/>
          <w:spacing w:val="-16"/>
          <w:w w:val="105"/>
        </w:rPr>
        <w:t xml:space="preserve"> </w:t>
      </w:r>
      <w:r>
        <w:rPr>
          <w:color w:val="231F20"/>
          <w:w w:val="105"/>
        </w:rPr>
        <w:t>sides</w:t>
      </w:r>
      <w:r>
        <w:rPr>
          <w:color w:val="231F20"/>
          <w:spacing w:val="-17"/>
          <w:w w:val="105"/>
        </w:rPr>
        <w:t xml:space="preserve"> </w:t>
      </w:r>
      <w:r>
        <w:rPr>
          <w:color w:val="231F20"/>
          <w:w w:val="105"/>
        </w:rPr>
        <w:t>of</w:t>
      </w:r>
      <w:r>
        <w:rPr>
          <w:color w:val="231F20"/>
          <w:spacing w:val="-16"/>
          <w:w w:val="105"/>
        </w:rPr>
        <w:t xml:space="preserve"> </w:t>
      </w:r>
      <w:r>
        <w:rPr>
          <w:color w:val="231F20"/>
          <w:w w:val="105"/>
        </w:rPr>
        <w:t>the</w:t>
      </w:r>
      <w:r>
        <w:rPr>
          <w:color w:val="231F20"/>
          <w:spacing w:val="-16"/>
          <w:w w:val="105"/>
        </w:rPr>
        <w:t xml:space="preserve"> </w:t>
      </w:r>
      <w:r>
        <w:rPr>
          <w:color w:val="231F20"/>
          <w:spacing w:val="-3"/>
          <w:w w:val="105"/>
        </w:rPr>
        <w:t>lander,</w:t>
      </w:r>
      <w:r>
        <w:rPr>
          <w:color w:val="231F20"/>
          <w:spacing w:val="-16"/>
          <w:w w:val="105"/>
        </w:rPr>
        <w:t xml:space="preserve"> </w:t>
      </w:r>
      <w:r>
        <w:rPr>
          <w:color w:val="231F20"/>
          <w:w w:val="105"/>
        </w:rPr>
        <w:t>so</w:t>
      </w:r>
      <w:r>
        <w:rPr>
          <w:color w:val="231F20"/>
          <w:spacing w:val="-16"/>
          <w:w w:val="105"/>
        </w:rPr>
        <w:t xml:space="preserve"> </w:t>
      </w:r>
      <w:r>
        <w:rPr>
          <w:color w:val="231F20"/>
          <w:w w:val="105"/>
        </w:rPr>
        <w:t>that</w:t>
      </w:r>
      <w:r>
        <w:rPr>
          <w:color w:val="231F20"/>
          <w:spacing w:val="-16"/>
          <w:w w:val="105"/>
        </w:rPr>
        <w:t xml:space="preserve"> </w:t>
      </w:r>
      <w:r>
        <w:rPr>
          <w:color w:val="231F20"/>
          <w:w w:val="105"/>
        </w:rPr>
        <w:t>wind</w:t>
      </w:r>
      <w:r>
        <w:rPr>
          <w:color w:val="231F20"/>
          <w:spacing w:val="-16"/>
          <w:w w:val="105"/>
        </w:rPr>
        <w:t xml:space="preserve"> </w:t>
      </w:r>
      <w:r>
        <w:rPr>
          <w:color w:val="231F20"/>
          <w:w w:val="105"/>
        </w:rPr>
        <w:t>from any</w:t>
      </w:r>
      <w:r>
        <w:rPr>
          <w:color w:val="231F20"/>
          <w:spacing w:val="-18"/>
          <w:w w:val="105"/>
        </w:rPr>
        <w:t xml:space="preserve"> </w:t>
      </w:r>
      <w:r>
        <w:rPr>
          <w:color w:val="231F20"/>
          <w:w w:val="105"/>
        </w:rPr>
        <w:t>direction</w:t>
      </w:r>
      <w:r>
        <w:rPr>
          <w:color w:val="231F20"/>
          <w:spacing w:val="-17"/>
          <w:w w:val="105"/>
        </w:rPr>
        <w:t xml:space="preserve"> </w:t>
      </w:r>
      <w:r>
        <w:rPr>
          <w:color w:val="231F20"/>
          <w:w w:val="105"/>
        </w:rPr>
        <w:t>reaches</w:t>
      </w:r>
      <w:r>
        <w:rPr>
          <w:color w:val="231F20"/>
          <w:spacing w:val="-17"/>
          <w:w w:val="105"/>
        </w:rPr>
        <w:t xml:space="preserve"> </w:t>
      </w:r>
      <w:r>
        <w:rPr>
          <w:color w:val="231F20"/>
          <w:w w:val="105"/>
        </w:rPr>
        <w:t>at</w:t>
      </w:r>
      <w:r>
        <w:rPr>
          <w:color w:val="231F20"/>
          <w:spacing w:val="-17"/>
          <w:w w:val="105"/>
        </w:rPr>
        <w:t xml:space="preserve"> </w:t>
      </w:r>
      <w:r>
        <w:rPr>
          <w:color w:val="231F20"/>
          <w:w w:val="105"/>
        </w:rPr>
        <w:t>least</w:t>
      </w:r>
      <w:r>
        <w:rPr>
          <w:color w:val="231F20"/>
          <w:spacing w:val="-17"/>
          <w:w w:val="105"/>
        </w:rPr>
        <w:t xml:space="preserve"> </w:t>
      </w:r>
      <w:r>
        <w:rPr>
          <w:color w:val="231F20"/>
          <w:w w:val="105"/>
        </w:rPr>
        <w:t>one</w:t>
      </w:r>
      <w:r>
        <w:rPr>
          <w:color w:val="231F20"/>
          <w:spacing w:val="-17"/>
          <w:w w:val="105"/>
        </w:rPr>
        <w:t xml:space="preserve"> </w:t>
      </w:r>
      <w:r>
        <w:rPr>
          <w:color w:val="231F20"/>
          <w:w w:val="105"/>
        </w:rPr>
        <w:t>of</w:t>
      </w:r>
      <w:r>
        <w:rPr>
          <w:color w:val="231F20"/>
          <w:spacing w:val="-17"/>
          <w:w w:val="105"/>
        </w:rPr>
        <w:t xml:space="preserve"> </w:t>
      </w:r>
      <w:r>
        <w:rPr>
          <w:color w:val="231F20"/>
          <w:w w:val="105"/>
        </w:rPr>
        <w:t>them</w:t>
      </w:r>
      <w:r>
        <w:rPr>
          <w:color w:val="231F20"/>
          <w:spacing w:val="-17"/>
          <w:w w:val="105"/>
        </w:rPr>
        <w:t xml:space="preserve"> </w:t>
      </w:r>
      <w:r>
        <w:rPr>
          <w:color w:val="231F20"/>
          <w:w w:val="105"/>
        </w:rPr>
        <w:t>before</w:t>
      </w:r>
      <w:r>
        <w:rPr>
          <w:color w:val="231F20"/>
          <w:spacing w:val="-17"/>
          <w:w w:val="105"/>
        </w:rPr>
        <w:t xml:space="preserve"> </w:t>
      </w:r>
      <w:r>
        <w:rPr>
          <w:color w:val="231F20"/>
          <w:w w:val="105"/>
        </w:rPr>
        <w:t>the</w:t>
      </w:r>
      <w:r>
        <w:rPr>
          <w:color w:val="231F20"/>
          <w:spacing w:val="-17"/>
          <w:w w:val="105"/>
        </w:rPr>
        <w:t xml:space="preserve"> </w:t>
      </w:r>
      <w:r>
        <w:rPr>
          <w:color w:val="231F20"/>
          <w:w w:val="105"/>
        </w:rPr>
        <w:t>lander</w:t>
      </w:r>
      <w:r>
        <w:rPr>
          <w:color w:val="231F20"/>
          <w:spacing w:val="-17"/>
          <w:w w:val="105"/>
        </w:rPr>
        <w:t xml:space="preserve"> </w:t>
      </w:r>
      <w:r>
        <w:rPr>
          <w:color w:val="231F20"/>
          <w:w w:val="105"/>
        </w:rPr>
        <w:t>itself</w:t>
      </w:r>
      <w:r>
        <w:rPr>
          <w:color w:val="231F20"/>
          <w:spacing w:val="-17"/>
          <w:w w:val="105"/>
        </w:rPr>
        <w:t xml:space="preserve"> </w:t>
      </w:r>
      <w:r>
        <w:rPr>
          <w:color w:val="231F20"/>
          <w:w w:val="105"/>
        </w:rPr>
        <w:t>perturbs</w:t>
      </w:r>
      <w:r>
        <w:rPr>
          <w:color w:val="231F20"/>
          <w:spacing w:val="-17"/>
          <w:w w:val="105"/>
        </w:rPr>
        <w:t xml:space="preserve"> </w:t>
      </w:r>
      <w:r>
        <w:rPr>
          <w:color w:val="231F20"/>
          <w:w w:val="105"/>
        </w:rPr>
        <w:t>the</w:t>
      </w:r>
      <w:r>
        <w:rPr>
          <w:color w:val="231F20"/>
          <w:spacing w:val="-17"/>
          <w:w w:val="105"/>
        </w:rPr>
        <w:t xml:space="preserve"> </w:t>
      </w:r>
      <w:r>
        <w:rPr>
          <w:color w:val="231F20"/>
          <w:w w:val="105"/>
        </w:rPr>
        <w:t>wind</w:t>
      </w:r>
      <w:r>
        <w:rPr>
          <w:color w:val="231F20"/>
          <w:spacing w:val="-17"/>
          <w:w w:val="105"/>
        </w:rPr>
        <w:t xml:space="preserve"> </w:t>
      </w:r>
      <w:r>
        <w:rPr>
          <w:color w:val="231F20"/>
          <w:w w:val="105"/>
        </w:rPr>
        <w:t>much.</w:t>
      </w:r>
      <w:r>
        <w:rPr>
          <w:color w:val="231F20"/>
          <w:spacing w:val="-17"/>
          <w:w w:val="105"/>
        </w:rPr>
        <w:t xml:space="preserve"> </w:t>
      </w:r>
      <w:r>
        <w:rPr>
          <w:color w:val="231F20"/>
          <w:spacing w:val="-4"/>
          <w:w w:val="105"/>
        </w:rPr>
        <w:t>Together,</w:t>
      </w:r>
      <w:r>
        <w:rPr>
          <w:color w:val="231F20"/>
          <w:spacing w:val="-17"/>
          <w:w w:val="105"/>
        </w:rPr>
        <w:t xml:space="preserve"> </w:t>
      </w:r>
      <w:r>
        <w:rPr>
          <w:color w:val="231F20"/>
          <w:w w:val="105"/>
        </w:rPr>
        <w:t>they</w:t>
      </w:r>
      <w:r>
        <w:rPr>
          <w:color w:val="231F20"/>
          <w:spacing w:val="-17"/>
          <w:w w:val="105"/>
        </w:rPr>
        <w:t xml:space="preserve"> </w:t>
      </w:r>
      <w:r>
        <w:rPr>
          <w:color w:val="231F20"/>
          <w:w w:val="105"/>
        </w:rPr>
        <w:t>make</w:t>
      </w:r>
      <w:r>
        <w:rPr>
          <w:color w:val="231F20"/>
          <w:spacing w:val="-17"/>
          <w:w w:val="105"/>
        </w:rPr>
        <w:t xml:space="preserve"> </w:t>
      </w:r>
      <w:r>
        <w:rPr>
          <w:color w:val="231F20"/>
          <w:w w:val="105"/>
        </w:rPr>
        <w:t>up</w:t>
      </w:r>
      <w:r>
        <w:rPr>
          <w:color w:val="231F20"/>
          <w:spacing w:val="-17"/>
          <w:w w:val="105"/>
        </w:rPr>
        <w:t xml:space="preserve"> </w:t>
      </w:r>
      <w:r>
        <w:rPr>
          <w:color w:val="231F20"/>
          <w:w w:val="105"/>
        </w:rPr>
        <w:t>the Temperature</w:t>
      </w:r>
      <w:r>
        <w:rPr>
          <w:color w:val="231F20"/>
          <w:spacing w:val="-26"/>
          <w:w w:val="105"/>
        </w:rPr>
        <w:t xml:space="preserve"> </w:t>
      </w:r>
      <w:r>
        <w:rPr>
          <w:color w:val="231F20"/>
          <w:w w:val="105"/>
        </w:rPr>
        <w:t>and</w:t>
      </w:r>
      <w:r>
        <w:rPr>
          <w:color w:val="231F20"/>
          <w:spacing w:val="-25"/>
          <w:w w:val="105"/>
        </w:rPr>
        <w:t xml:space="preserve"> </w:t>
      </w:r>
      <w:r>
        <w:rPr>
          <w:color w:val="231F20"/>
          <w:w w:val="105"/>
        </w:rPr>
        <w:t>Wind</w:t>
      </w:r>
      <w:r>
        <w:rPr>
          <w:color w:val="231F20"/>
          <w:spacing w:val="-25"/>
          <w:w w:val="105"/>
        </w:rPr>
        <w:t xml:space="preserve"> </w:t>
      </w:r>
      <w:r>
        <w:rPr>
          <w:color w:val="231F20"/>
          <w:w w:val="105"/>
        </w:rPr>
        <w:t>for</w:t>
      </w:r>
      <w:r>
        <w:rPr>
          <w:color w:val="231F20"/>
          <w:spacing w:val="-25"/>
          <w:w w:val="105"/>
        </w:rPr>
        <w:t xml:space="preserve"> </w:t>
      </w:r>
      <w:r>
        <w:rPr>
          <w:color w:val="231F20"/>
          <w:w w:val="105"/>
        </w:rPr>
        <w:t>InSight</w:t>
      </w:r>
      <w:r>
        <w:rPr>
          <w:color w:val="231F20"/>
          <w:spacing w:val="-26"/>
          <w:w w:val="105"/>
        </w:rPr>
        <w:t xml:space="preserve"> </w:t>
      </w:r>
      <w:r>
        <w:rPr>
          <w:color w:val="231F20"/>
          <w:w w:val="105"/>
        </w:rPr>
        <w:t>(TWINS)</w:t>
      </w:r>
      <w:r>
        <w:rPr>
          <w:color w:val="231F20"/>
          <w:spacing w:val="-25"/>
          <w:w w:val="105"/>
        </w:rPr>
        <w:t xml:space="preserve"> </w:t>
      </w:r>
      <w:r>
        <w:rPr>
          <w:color w:val="231F20"/>
          <w:w w:val="105"/>
        </w:rPr>
        <w:t>instrument.</w:t>
      </w:r>
      <w:r>
        <w:rPr>
          <w:color w:val="231F20"/>
          <w:spacing w:val="-25"/>
          <w:w w:val="105"/>
        </w:rPr>
        <w:t xml:space="preserve"> </w:t>
      </w:r>
      <w:r>
        <w:rPr>
          <w:color w:val="231F20"/>
          <w:w w:val="105"/>
        </w:rPr>
        <w:t>Each</w:t>
      </w:r>
      <w:r>
        <w:rPr>
          <w:color w:val="231F20"/>
          <w:spacing w:val="-26"/>
          <w:w w:val="105"/>
        </w:rPr>
        <w:t xml:space="preserve"> </w:t>
      </w:r>
      <w:r>
        <w:rPr>
          <w:color w:val="231F20"/>
          <w:w w:val="105"/>
        </w:rPr>
        <w:t>of</w:t>
      </w:r>
      <w:r>
        <w:rPr>
          <w:color w:val="231F20"/>
          <w:spacing w:val="-25"/>
          <w:w w:val="105"/>
        </w:rPr>
        <w:t xml:space="preserve"> </w:t>
      </w:r>
      <w:r>
        <w:rPr>
          <w:color w:val="231F20"/>
          <w:w w:val="105"/>
        </w:rPr>
        <w:t>the</w:t>
      </w:r>
      <w:r>
        <w:rPr>
          <w:color w:val="231F20"/>
          <w:spacing w:val="-25"/>
          <w:w w:val="105"/>
        </w:rPr>
        <w:t xml:space="preserve"> </w:t>
      </w:r>
      <w:r>
        <w:rPr>
          <w:color w:val="231F20"/>
          <w:w w:val="105"/>
        </w:rPr>
        <w:t>booms</w:t>
      </w:r>
      <w:r>
        <w:rPr>
          <w:color w:val="231F20"/>
          <w:spacing w:val="-25"/>
          <w:w w:val="105"/>
        </w:rPr>
        <w:t xml:space="preserve"> </w:t>
      </w:r>
      <w:r>
        <w:rPr>
          <w:color w:val="231F20"/>
          <w:w w:val="105"/>
        </w:rPr>
        <w:t>holds</w:t>
      </w:r>
      <w:r>
        <w:rPr>
          <w:color w:val="231F20"/>
          <w:spacing w:val="-26"/>
          <w:w w:val="105"/>
        </w:rPr>
        <w:t xml:space="preserve"> </w:t>
      </w:r>
      <w:r>
        <w:rPr>
          <w:color w:val="231F20"/>
          <w:w w:val="105"/>
        </w:rPr>
        <w:t>a</w:t>
      </w:r>
      <w:r>
        <w:rPr>
          <w:color w:val="231F20"/>
          <w:spacing w:val="-25"/>
          <w:w w:val="105"/>
        </w:rPr>
        <w:t xml:space="preserve"> </w:t>
      </w:r>
      <w:r>
        <w:rPr>
          <w:color w:val="231F20"/>
          <w:w w:val="105"/>
        </w:rPr>
        <w:t>sensors</w:t>
      </w:r>
      <w:r>
        <w:rPr>
          <w:color w:val="231F20"/>
          <w:spacing w:val="-25"/>
          <w:w w:val="105"/>
        </w:rPr>
        <w:t xml:space="preserve"> </w:t>
      </w:r>
      <w:r>
        <w:rPr>
          <w:color w:val="231F20"/>
          <w:w w:val="105"/>
        </w:rPr>
        <w:t>for</w:t>
      </w:r>
      <w:r>
        <w:rPr>
          <w:color w:val="231F20"/>
          <w:spacing w:val="-25"/>
          <w:w w:val="105"/>
        </w:rPr>
        <w:t xml:space="preserve"> </w:t>
      </w:r>
      <w:r>
        <w:rPr>
          <w:color w:val="231F20"/>
          <w:w w:val="105"/>
        </w:rPr>
        <w:t>recording</w:t>
      </w:r>
      <w:r>
        <w:rPr>
          <w:color w:val="231F20"/>
          <w:spacing w:val="-26"/>
          <w:w w:val="105"/>
        </w:rPr>
        <w:t xml:space="preserve"> </w:t>
      </w:r>
      <w:r>
        <w:rPr>
          <w:color w:val="231F20"/>
          <w:w w:val="105"/>
        </w:rPr>
        <w:t>air</w:t>
      </w:r>
      <w:r>
        <w:rPr>
          <w:color w:val="231F20"/>
          <w:spacing w:val="-25"/>
          <w:w w:val="105"/>
        </w:rPr>
        <w:t xml:space="preserve"> </w:t>
      </w:r>
      <w:r>
        <w:rPr>
          <w:color w:val="231F20"/>
          <w:w w:val="105"/>
        </w:rPr>
        <w:t>temperature and</w:t>
      </w:r>
      <w:r>
        <w:rPr>
          <w:color w:val="231F20"/>
          <w:spacing w:val="-10"/>
          <w:w w:val="105"/>
        </w:rPr>
        <w:t xml:space="preserve"> </w:t>
      </w:r>
      <w:r>
        <w:rPr>
          <w:color w:val="231F20"/>
          <w:w w:val="105"/>
        </w:rPr>
        <w:t>detecting</w:t>
      </w:r>
      <w:r>
        <w:rPr>
          <w:color w:val="231F20"/>
          <w:spacing w:val="-9"/>
          <w:w w:val="105"/>
        </w:rPr>
        <w:t xml:space="preserve"> </w:t>
      </w:r>
      <w:r>
        <w:rPr>
          <w:color w:val="231F20"/>
          <w:w w:val="105"/>
        </w:rPr>
        <w:t>air</w:t>
      </w:r>
      <w:r>
        <w:rPr>
          <w:color w:val="231F20"/>
          <w:spacing w:val="-10"/>
          <w:w w:val="105"/>
        </w:rPr>
        <w:t xml:space="preserve"> </w:t>
      </w:r>
      <w:r>
        <w:rPr>
          <w:color w:val="231F20"/>
          <w:w w:val="105"/>
        </w:rPr>
        <w:t>movement</w:t>
      </w:r>
      <w:r>
        <w:rPr>
          <w:color w:val="231F20"/>
          <w:spacing w:val="-9"/>
          <w:w w:val="105"/>
        </w:rPr>
        <w:t xml:space="preserve"> </w:t>
      </w:r>
      <w:r>
        <w:rPr>
          <w:color w:val="231F20"/>
          <w:w w:val="105"/>
        </w:rPr>
        <w:t>in</w:t>
      </w:r>
      <w:r>
        <w:rPr>
          <w:color w:val="231F20"/>
          <w:spacing w:val="-9"/>
          <w:w w:val="105"/>
        </w:rPr>
        <w:t xml:space="preserve"> </w:t>
      </w:r>
      <w:r>
        <w:rPr>
          <w:color w:val="231F20"/>
          <w:w w:val="105"/>
        </w:rPr>
        <w:t>three</w:t>
      </w:r>
      <w:r>
        <w:rPr>
          <w:color w:val="231F20"/>
          <w:spacing w:val="-10"/>
          <w:w w:val="105"/>
        </w:rPr>
        <w:t xml:space="preserve"> </w:t>
      </w:r>
      <w:r>
        <w:rPr>
          <w:color w:val="231F20"/>
          <w:w w:val="105"/>
        </w:rPr>
        <w:t>dimensions.</w:t>
      </w:r>
    </w:p>
    <w:p w:rsidR="00000000" w:rsidRDefault="009E7F48">
      <w:pPr>
        <w:pStyle w:val="BodyText"/>
        <w:kinsoku w:val="0"/>
        <w:overflowPunct w:val="0"/>
        <w:spacing w:before="8"/>
        <w:rPr>
          <w:sz w:val="17"/>
          <w:szCs w:val="17"/>
        </w:rPr>
      </w:pPr>
    </w:p>
    <w:p w:rsidR="00000000" w:rsidRDefault="009E7F48">
      <w:pPr>
        <w:pStyle w:val="BodyText"/>
        <w:kinsoku w:val="0"/>
        <w:overflowPunct w:val="0"/>
        <w:spacing w:before="1" w:line="213" w:lineRule="auto"/>
        <w:ind w:left="419" w:right="893"/>
        <w:rPr>
          <w:color w:val="231F20"/>
        </w:rPr>
      </w:pPr>
      <w:r>
        <w:rPr>
          <w:color w:val="231F20"/>
        </w:rPr>
        <w:t>Spain</w:t>
      </w:r>
      <w:r>
        <w:rPr>
          <w:rFonts w:hint="eastAsia"/>
          <w:color w:val="231F20"/>
        </w:rPr>
        <w:t>’</w:t>
      </w:r>
      <w:r>
        <w:rPr>
          <w:color w:val="231F20"/>
        </w:rPr>
        <w:t>s Center for Astrobiology (Centro de Astrobiolog</w:t>
      </w:r>
      <w:r>
        <w:rPr>
          <w:rFonts w:hint="eastAsia"/>
          <w:color w:val="231F20"/>
        </w:rPr>
        <w:t>í</w:t>
      </w:r>
      <w:r>
        <w:rPr>
          <w:color w:val="231F20"/>
        </w:rPr>
        <w:t>a, or CAB), Madrid, provided TWINS. The instrument</w:t>
      </w:r>
      <w:r>
        <w:rPr>
          <w:rFonts w:hint="eastAsia"/>
          <w:color w:val="231F20"/>
        </w:rPr>
        <w:t>’</w:t>
      </w:r>
      <w:r>
        <w:rPr>
          <w:color w:val="231F20"/>
        </w:rPr>
        <w:t>s booms are refurbished flight spares from the CAB-provided weather station on NASA</w:t>
      </w:r>
      <w:r>
        <w:rPr>
          <w:rFonts w:hint="eastAsia"/>
          <w:color w:val="231F20"/>
        </w:rPr>
        <w:t>’</w:t>
      </w:r>
      <w:r>
        <w:rPr>
          <w:color w:val="231F20"/>
        </w:rPr>
        <w:t>s Curiosity Mars rover, called the Rover Environmental Monitoring Station.</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419" w:right="915"/>
        <w:rPr>
          <w:color w:val="231F20"/>
          <w:w w:val="105"/>
        </w:rPr>
      </w:pPr>
      <w:r>
        <w:rPr>
          <w:color w:val="231F20"/>
          <w:w w:val="105"/>
        </w:rPr>
        <w:t>InSight</w:t>
      </w:r>
      <w:r>
        <w:rPr>
          <w:rFonts w:hint="eastAsia"/>
          <w:color w:val="231F20"/>
          <w:w w:val="105"/>
        </w:rPr>
        <w:t>’</w:t>
      </w:r>
      <w:r>
        <w:rPr>
          <w:color w:val="231F20"/>
          <w:w w:val="105"/>
        </w:rPr>
        <w:t>s</w:t>
      </w:r>
      <w:r>
        <w:rPr>
          <w:color w:val="231F20"/>
          <w:spacing w:val="-20"/>
          <w:w w:val="105"/>
        </w:rPr>
        <w:t xml:space="preserve"> </w:t>
      </w:r>
      <w:r>
        <w:rPr>
          <w:color w:val="231F20"/>
          <w:w w:val="105"/>
        </w:rPr>
        <w:t>atmospheric</w:t>
      </w:r>
      <w:r>
        <w:rPr>
          <w:color w:val="231F20"/>
          <w:spacing w:val="-20"/>
          <w:w w:val="105"/>
        </w:rPr>
        <w:t xml:space="preserve"> </w:t>
      </w:r>
      <w:r>
        <w:rPr>
          <w:color w:val="231F20"/>
          <w:w w:val="105"/>
        </w:rPr>
        <w:t>pressure</w:t>
      </w:r>
      <w:r>
        <w:rPr>
          <w:color w:val="231F20"/>
          <w:spacing w:val="-20"/>
          <w:w w:val="105"/>
        </w:rPr>
        <w:t xml:space="preserve"> </w:t>
      </w:r>
      <w:r>
        <w:rPr>
          <w:color w:val="231F20"/>
          <w:w w:val="105"/>
        </w:rPr>
        <w:t>sensor</w:t>
      </w:r>
      <w:r>
        <w:rPr>
          <w:color w:val="231F20"/>
          <w:spacing w:val="-19"/>
          <w:w w:val="105"/>
        </w:rPr>
        <w:t xml:space="preserve"> </w:t>
      </w:r>
      <w:r>
        <w:rPr>
          <w:color w:val="231F20"/>
          <w:w w:val="105"/>
        </w:rPr>
        <w:t>sits</w:t>
      </w:r>
      <w:r>
        <w:rPr>
          <w:color w:val="231F20"/>
          <w:spacing w:val="-20"/>
          <w:w w:val="105"/>
        </w:rPr>
        <w:t xml:space="preserve"> </w:t>
      </w:r>
      <w:r>
        <w:rPr>
          <w:color w:val="231F20"/>
          <w:w w:val="105"/>
        </w:rPr>
        <w:t>in</w:t>
      </w:r>
      <w:r>
        <w:rPr>
          <w:color w:val="231F20"/>
          <w:w w:val="105"/>
        </w:rPr>
        <w:t>side</w:t>
      </w:r>
      <w:r>
        <w:rPr>
          <w:color w:val="231F20"/>
          <w:spacing w:val="-20"/>
          <w:w w:val="105"/>
        </w:rPr>
        <w:t xml:space="preserve"> </w:t>
      </w:r>
      <w:r>
        <w:rPr>
          <w:color w:val="231F20"/>
          <w:w w:val="105"/>
        </w:rPr>
        <w:t>the</w:t>
      </w:r>
      <w:r>
        <w:rPr>
          <w:color w:val="231F20"/>
          <w:spacing w:val="-19"/>
          <w:w w:val="105"/>
        </w:rPr>
        <w:t xml:space="preserve"> </w:t>
      </w:r>
      <w:r>
        <w:rPr>
          <w:color w:val="231F20"/>
          <w:spacing w:val="-3"/>
          <w:w w:val="105"/>
        </w:rPr>
        <w:t>lander,</w:t>
      </w:r>
      <w:r>
        <w:rPr>
          <w:color w:val="231F20"/>
          <w:spacing w:val="-20"/>
          <w:w w:val="105"/>
        </w:rPr>
        <w:t xml:space="preserve"> </w:t>
      </w:r>
      <w:r>
        <w:rPr>
          <w:color w:val="231F20"/>
          <w:w w:val="105"/>
        </w:rPr>
        <w:t>with</w:t>
      </w:r>
      <w:r>
        <w:rPr>
          <w:color w:val="231F20"/>
          <w:spacing w:val="-20"/>
          <w:w w:val="105"/>
        </w:rPr>
        <w:t xml:space="preserve"> </w:t>
      </w:r>
      <w:r>
        <w:rPr>
          <w:color w:val="231F20"/>
          <w:w w:val="105"/>
        </w:rPr>
        <w:t>access</w:t>
      </w:r>
      <w:r>
        <w:rPr>
          <w:color w:val="231F20"/>
          <w:spacing w:val="-19"/>
          <w:w w:val="105"/>
        </w:rPr>
        <w:t xml:space="preserve"> </w:t>
      </w:r>
      <w:r>
        <w:rPr>
          <w:color w:val="231F20"/>
          <w:w w:val="105"/>
        </w:rPr>
        <w:t>to</w:t>
      </w:r>
      <w:r>
        <w:rPr>
          <w:color w:val="231F20"/>
          <w:spacing w:val="-20"/>
          <w:w w:val="105"/>
        </w:rPr>
        <w:t xml:space="preserve"> </w:t>
      </w:r>
      <w:r>
        <w:rPr>
          <w:color w:val="231F20"/>
          <w:w w:val="105"/>
        </w:rPr>
        <w:t>the</w:t>
      </w:r>
      <w:r>
        <w:rPr>
          <w:color w:val="231F20"/>
          <w:spacing w:val="-20"/>
          <w:w w:val="105"/>
        </w:rPr>
        <w:t xml:space="preserve"> </w:t>
      </w:r>
      <w:r>
        <w:rPr>
          <w:color w:val="231F20"/>
          <w:w w:val="105"/>
        </w:rPr>
        <w:t>atmosphere</w:t>
      </w:r>
      <w:r>
        <w:rPr>
          <w:color w:val="231F20"/>
          <w:spacing w:val="-19"/>
          <w:w w:val="105"/>
        </w:rPr>
        <w:t xml:space="preserve"> </w:t>
      </w:r>
      <w:r>
        <w:rPr>
          <w:color w:val="231F20"/>
          <w:w w:val="105"/>
        </w:rPr>
        <w:t>via</w:t>
      </w:r>
      <w:r>
        <w:rPr>
          <w:color w:val="231F20"/>
          <w:spacing w:val="-20"/>
          <w:w w:val="105"/>
        </w:rPr>
        <w:t xml:space="preserve"> </w:t>
      </w:r>
      <w:r>
        <w:rPr>
          <w:color w:val="231F20"/>
          <w:w w:val="105"/>
        </w:rPr>
        <w:t>an</w:t>
      </w:r>
      <w:r>
        <w:rPr>
          <w:color w:val="231F20"/>
          <w:spacing w:val="-20"/>
          <w:w w:val="105"/>
        </w:rPr>
        <w:t xml:space="preserve"> </w:t>
      </w:r>
      <w:r>
        <w:rPr>
          <w:color w:val="231F20"/>
          <w:w w:val="105"/>
        </w:rPr>
        <w:t>inlet</w:t>
      </w:r>
      <w:r>
        <w:rPr>
          <w:color w:val="231F20"/>
          <w:spacing w:val="-19"/>
          <w:w w:val="105"/>
        </w:rPr>
        <w:t xml:space="preserve"> </w:t>
      </w:r>
      <w:r>
        <w:rPr>
          <w:color w:val="231F20"/>
          <w:w w:val="105"/>
        </w:rPr>
        <w:t>on</w:t>
      </w:r>
      <w:r>
        <w:rPr>
          <w:color w:val="231F20"/>
          <w:spacing w:val="-20"/>
          <w:w w:val="105"/>
        </w:rPr>
        <w:t xml:space="preserve"> </w:t>
      </w:r>
      <w:r>
        <w:rPr>
          <w:color w:val="231F20"/>
          <w:w w:val="105"/>
        </w:rPr>
        <w:t>the</w:t>
      </w:r>
      <w:r>
        <w:rPr>
          <w:color w:val="231F20"/>
          <w:spacing w:val="-20"/>
          <w:w w:val="105"/>
        </w:rPr>
        <w:t xml:space="preserve"> </w:t>
      </w:r>
      <w:r>
        <w:rPr>
          <w:color w:val="231F20"/>
          <w:w w:val="105"/>
        </w:rPr>
        <w:t>lander deck. Tavis Corp., Mariposa, California, built it. The device has more than ten-fold greater sensitivity to pressure variations</w:t>
      </w:r>
      <w:r>
        <w:rPr>
          <w:color w:val="231F20"/>
          <w:spacing w:val="-19"/>
          <w:w w:val="105"/>
        </w:rPr>
        <w:t xml:space="preserve"> </w:t>
      </w:r>
      <w:r>
        <w:rPr>
          <w:color w:val="231F20"/>
          <w:w w:val="105"/>
        </w:rPr>
        <w:t>at</w:t>
      </w:r>
      <w:r>
        <w:rPr>
          <w:color w:val="231F20"/>
          <w:spacing w:val="-19"/>
          <w:w w:val="105"/>
        </w:rPr>
        <w:t xml:space="preserve"> </w:t>
      </w:r>
      <w:r>
        <w:rPr>
          <w:color w:val="231F20"/>
          <w:w w:val="105"/>
        </w:rPr>
        <w:t>seismic</w:t>
      </w:r>
      <w:r>
        <w:rPr>
          <w:color w:val="231F20"/>
          <w:spacing w:val="-18"/>
          <w:w w:val="105"/>
        </w:rPr>
        <w:t xml:space="preserve"> </w:t>
      </w:r>
      <w:r>
        <w:rPr>
          <w:color w:val="231F20"/>
          <w:w w:val="105"/>
        </w:rPr>
        <w:t>frequencies</w:t>
      </w:r>
      <w:r>
        <w:rPr>
          <w:color w:val="231F20"/>
          <w:spacing w:val="-19"/>
          <w:w w:val="105"/>
        </w:rPr>
        <w:t xml:space="preserve"> </w:t>
      </w:r>
      <w:r>
        <w:rPr>
          <w:color w:val="231F20"/>
          <w:w w:val="105"/>
        </w:rPr>
        <w:t>than</w:t>
      </w:r>
      <w:r>
        <w:rPr>
          <w:color w:val="231F20"/>
          <w:spacing w:val="-18"/>
          <w:w w:val="105"/>
        </w:rPr>
        <w:t xml:space="preserve"> </w:t>
      </w:r>
      <w:r>
        <w:rPr>
          <w:color w:val="231F20"/>
          <w:w w:val="105"/>
        </w:rPr>
        <w:t>similar</w:t>
      </w:r>
      <w:r>
        <w:rPr>
          <w:color w:val="231F20"/>
          <w:spacing w:val="-19"/>
          <w:w w:val="105"/>
        </w:rPr>
        <w:t xml:space="preserve"> </w:t>
      </w:r>
      <w:r>
        <w:rPr>
          <w:color w:val="231F20"/>
          <w:w w:val="105"/>
        </w:rPr>
        <w:t>pressure</w:t>
      </w:r>
      <w:r>
        <w:rPr>
          <w:color w:val="231F20"/>
          <w:spacing w:val="-19"/>
          <w:w w:val="105"/>
        </w:rPr>
        <w:t xml:space="preserve"> </w:t>
      </w:r>
      <w:r>
        <w:rPr>
          <w:color w:val="231F20"/>
          <w:w w:val="105"/>
        </w:rPr>
        <w:t>sensors</w:t>
      </w:r>
      <w:r>
        <w:rPr>
          <w:color w:val="231F20"/>
          <w:spacing w:val="-18"/>
          <w:w w:val="105"/>
        </w:rPr>
        <w:t xml:space="preserve"> </w:t>
      </w:r>
      <w:r>
        <w:rPr>
          <w:color w:val="231F20"/>
          <w:w w:val="105"/>
        </w:rPr>
        <w:t>o</w:t>
      </w:r>
      <w:r>
        <w:rPr>
          <w:color w:val="231F20"/>
          <w:w w:val="105"/>
        </w:rPr>
        <w:t>n</w:t>
      </w:r>
      <w:r>
        <w:rPr>
          <w:color w:val="231F20"/>
          <w:spacing w:val="-19"/>
          <w:w w:val="105"/>
        </w:rPr>
        <w:t xml:space="preserve"> </w:t>
      </w:r>
      <w:r>
        <w:rPr>
          <w:color w:val="231F20"/>
          <w:w w:val="105"/>
        </w:rPr>
        <w:t>NASA</w:t>
      </w:r>
      <w:r>
        <w:rPr>
          <w:rFonts w:hint="eastAsia"/>
          <w:color w:val="231F20"/>
          <w:w w:val="105"/>
        </w:rPr>
        <w:t>’</w:t>
      </w:r>
      <w:r>
        <w:rPr>
          <w:color w:val="231F20"/>
          <w:w w:val="105"/>
        </w:rPr>
        <w:t>s</w:t>
      </w:r>
      <w:r>
        <w:rPr>
          <w:color w:val="231F20"/>
          <w:spacing w:val="-18"/>
          <w:w w:val="105"/>
        </w:rPr>
        <w:t xml:space="preserve"> </w:t>
      </w:r>
      <w:r>
        <w:rPr>
          <w:color w:val="231F20"/>
          <w:w w:val="105"/>
        </w:rPr>
        <w:t>Viking</w:t>
      </w:r>
      <w:r>
        <w:rPr>
          <w:color w:val="231F20"/>
          <w:spacing w:val="-19"/>
          <w:w w:val="105"/>
        </w:rPr>
        <w:t xml:space="preserve"> </w:t>
      </w:r>
      <w:r>
        <w:rPr>
          <w:color w:val="231F20"/>
          <w:w w:val="105"/>
        </w:rPr>
        <w:t>and</w:t>
      </w:r>
      <w:r>
        <w:rPr>
          <w:color w:val="231F20"/>
          <w:spacing w:val="-19"/>
          <w:w w:val="105"/>
        </w:rPr>
        <w:t xml:space="preserve"> </w:t>
      </w:r>
      <w:r>
        <w:rPr>
          <w:color w:val="231F20"/>
          <w:w w:val="105"/>
        </w:rPr>
        <w:t>Mars</w:t>
      </w:r>
      <w:r>
        <w:rPr>
          <w:color w:val="231F20"/>
          <w:spacing w:val="-18"/>
          <w:w w:val="105"/>
        </w:rPr>
        <w:t xml:space="preserve"> </w:t>
      </w:r>
      <w:r>
        <w:rPr>
          <w:color w:val="231F20"/>
          <w:w w:val="105"/>
        </w:rPr>
        <w:t>Pathfinder</w:t>
      </w:r>
      <w:r>
        <w:rPr>
          <w:color w:val="231F20"/>
          <w:spacing w:val="-19"/>
          <w:w w:val="105"/>
        </w:rPr>
        <w:t xml:space="preserve"> </w:t>
      </w:r>
      <w:r>
        <w:rPr>
          <w:color w:val="231F20"/>
          <w:w w:val="105"/>
        </w:rPr>
        <w:t>landers.</w:t>
      </w:r>
    </w:p>
    <w:p w:rsidR="00000000" w:rsidRDefault="009E7F48">
      <w:pPr>
        <w:pStyle w:val="BodyText"/>
        <w:kinsoku w:val="0"/>
        <w:overflowPunct w:val="0"/>
        <w:spacing w:before="15"/>
        <w:rPr>
          <w:sz w:val="15"/>
          <w:szCs w:val="15"/>
        </w:rPr>
      </w:pPr>
    </w:p>
    <w:p w:rsidR="00000000" w:rsidRDefault="009E7F48">
      <w:pPr>
        <w:pStyle w:val="BodyText"/>
        <w:kinsoku w:val="0"/>
        <w:overflowPunct w:val="0"/>
        <w:ind w:left="419"/>
        <w:rPr>
          <w:color w:val="231F20"/>
          <w:w w:val="105"/>
        </w:rPr>
      </w:pPr>
      <w:r>
        <w:rPr>
          <w:color w:val="231F20"/>
          <w:w w:val="105"/>
        </w:rPr>
        <w:t>JPL provided the control and data-acquisition electronics shared by the APSS instruments.</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419" w:right="727"/>
        <w:rPr>
          <w:color w:val="231F20"/>
        </w:rPr>
      </w:pPr>
      <w:r>
        <w:rPr>
          <w:color w:val="231F20"/>
        </w:rPr>
        <w:t>Though not formally part of the APSS, the HP3 radiometer and the color cameras of InSight</w:t>
      </w:r>
      <w:r>
        <w:rPr>
          <w:rFonts w:hint="eastAsia"/>
          <w:color w:val="231F20"/>
        </w:rPr>
        <w:t>’</w:t>
      </w:r>
      <w:r>
        <w:rPr>
          <w:color w:val="231F20"/>
        </w:rPr>
        <w:t>s Instrument Deployment Subsystem can similarly be used to study the Mars environment. The radiometer can track daily and seasonal changes in ground temperature. The cameras can be used for monitoring changes at the landing site, such as the effect of wind</w:t>
      </w:r>
      <w:r>
        <w:rPr>
          <w:color w:val="231F20"/>
        </w:rPr>
        <w:t xml:space="preserve"> on dust over the course of many months.</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E463A4">
      <w:pPr>
        <w:pStyle w:val="BodyText"/>
        <w:kinsoku w:val="0"/>
        <w:overflowPunct w:val="0"/>
        <w:spacing w:before="9"/>
        <w:rPr>
          <w:sz w:val="11"/>
          <w:szCs w:val="11"/>
        </w:rPr>
      </w:pPr>
      <w:r>
        <w:rPr>
          <w:noProof/>
        </w:rPr>
        <mc:AlternateContent>
          <mc:Choice Requires="wps">
            <w:drawing>
              <wp:anchor distT="0" distB="0" distL="0" distR="0" simplePos="0" relativeHeight="251653120" behindDoc="0" locked="0" layoutInCell="0" allowOverlap="1">
                <wp:simplePos x="0" y="0"/>
                <wp:positionH relativeFrom="page">
                  <wp:posOffset>837565</wp:posOffset>
                </wp:positionH>
                <wp:positionV relativeFrom="paragraph">
                  <wp:posOffset>153035</wp:posOffset>
                </wp:positionV>
                <wp:extent cx="6071870" cy="2405380"/>
                <wp:effectExtent l="0" t="0" r="0" b="0"/>
                <wp:wrapTopAndBottom/>
                <wp:docPr id="256"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1870" cy="2405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
                              <w:rPr>
                                <w:sz w:val="12"/>
                                <w:szCs w:val="12"/>
                              </w:rPr>
                            </w:pPr>
                          </w:p>
                          <w:p w:rsidR="00000000" w:rsidRDefault="009E7F48">
                            <w:pPr>
                              <w:pStyle w:val="BodyText"/>
                              <w:kinsoku w:val="0"/>
                              <w:overflowPunct w:val="0"/>
                              <w:spacing w:before="1" w:line="285" w:lineRule="auto"/>
                              <w:ind w:left="4939" w:right="223"/>
                              <w:rPr>
                                <w:rFonts w:ascii="Arial" w:eastAsiaTheme="minorEastAsia" w:hAnsi="Arial" w:cs="Arial"/>
                                <w:i/>
                                <w:iCs/>
                                <w:color w:val="77787B"/>
                              </w:rPr>
                            </w:pPr>
                            <w:r>
                              <w:rPr>
                                <w:rFonts w:ascii="Arial" w:eastAsiaTheme="minorEastAsia" w:hAnsi="Arial" w:cs="Arial"/>
                                <w:i/>
                                <w:iCs/>
                                <w:color w:val="77787B"/>
                              </w:rPr>
                              <w:t>Labeled</w:t>
                            </w:r>
                            <w:r>
                              <w:rPr>
                                <w:rFonts w:ascii="Arial" w:eastAsiaTheme="minorEastAsia" w:hAnsi="Arial" w:cs="Arial"/>
                                <w:i/>
                                <w:iCs/>
                                <w:color w:val="77787B"/>
                                <w:spacing w:val="-21"/>
                              </w:rPr>
                              <w:t xml:space="preserve"> </w:t>
                            </w:r>
                            <w:r>
                              <w:rPr>
                                <w:rFonts w:ascii="Arial" w:eastAsiaTheme="minorEastAsia" w:hAnsi="Arial" w:cs="Arial"/>
                                <w:i/>
                                <w:iCs/>
                                <w:color w:val="77787B"/>
                              </w:rPr>
                              <w:t>illustration</w:t>
                            </w:r>
                            <w:r>
                              <w:rPr>
                                <w:rFonts w:ascii="Arial" w:eastAsiaTheme="minorEastAsia" w:hAnsi="Arial" w:cs="Arial"/>
                                <w:i/>
                                <w:iCs/>
                                <w:color w:val="77787B"/>
                                <w:spacing w:val="-20"/>
                              </w:rPr>
                              <w:t xml:space="preserve"> </w:t>
                            </w:r>
                            <w:r>
                              <w:rPr>
                                <w:rFonts w:ascii="Arial" w:eastAsiaTheme="minorEastAsia" w:hAnsi="Arial" w:cs="Arial"/>
                                <w:i/>
                                <w:iCs/>
                                <w:color w:val="77787B"/>
                              </w:rPr>
                              <w:t>of</w:t>
                            </w:r>
                            <w:r>
                              <w:rPr>
                                <w:rFonts w:ascii="Arial" w:eastAsiaTheme="minorEastAsia" w:hAnsi="Arial" w:cs="Arial"/>
                                <w:i/>
                                <w:iCs/>
                                <w:color w:val="77787B"/>
                                <w:spacing w:val="-20"/>
                              </w:rPr>
                              <w:t xml:space="preserve"> </w:t>
                            </w:r>
                            <w:r>
                              <w:rPr>
                                <w:rFonts w:ascii="Arial" w:eastAsiaTheme="minorEastAsia" w:hAnsi="Arial" w:cs="Arial"/>
                                <w:i/>
                                <w:iCs/>
                                <w:color w:val="77787B"/>
                              </w:rPr>
                              <w:t>InSight</w:t>
                            </w:r>
                            <w:r>
                              <w:rPr>
                                <w:rFonts w:ascii="Arial" w:eastAsiaTheme="minorEastAsia" w:hAnsi="Arial" w:cs="Arial"/>
                                <w:i/>
                                <w:iCs/>
                                <w:color w:val="77787B"/>
                                <w:spacing w:val="-20"/>
                              </w:rPr>
                              <w:t xml:space="preserve"> </w:t>
                            </w:r>
                            <w:r>
                              <w:rPr>
                                <w:rFonts w:ascii="Arial" w:eastAsiaTheme="minorEastAsia" w:hAnsi="Arial" w:cs="Arial"/>
                                <w:i/>
                                <w:iCs/>
                                <w:color w:val="77787B"/>
                              </w:rPr>
                              <w:t>with</w:t>
                            </w:r>
                            <w:r>
                              <w:rPr>
                                <w:rFonts w:ascii="Arial" w:eastAsiaTheme="minorEastAsia" w:hAnsi="Arial" w:cs="Arial"/>
                                <w:i/>
                                <w:iCs/>
                                <w:color w:val="77787B"/>
                                <w:spacing w:val="-20"/>
                              </w:rPr>
                              <w:t xml:space="preserve"> </w:t>
                            </w:r>
                            <w:r>
                              <w:rPr>
                                <w:rFonts w:ascii="Arial" w:eastAsiaTheme="minorEastAsia" w:hAnsi="Arial" w:cs="Arial"/>
                                <w:i/>
                                <w:iCs/>
                                <w:color w:val="77787B"/>
                              </w:rPr>
                              <w:t>its</w:t>
                            </w:r>
                            <w:r>
                              <w:rPr>
                                <w:rFonts w:ascii="Arial" w:eastAsiaTheme="minorEastAsia" w:hAnsi="Arial" w:cs="Arial"/>
                                <w:i/>
                                <w:iCs/>
                                <w:color w:val="77787B"/>
                                <w:spacing w:val="-20"/>
                              </w:rPr>
                              <w:t xml:space="preserve"> </w:t>
                            </w:r>
                            <w:r>
                              <w:rPr>
                                <w:rFonts w:ascii="Arial" w:eastAsiaTheme="minorEastAsia" w:hAnsi="Arial" w:cs="Arial"/>
                                <w:i/>
                                <w:iCs/>
                                <w:color w:val="77787B"/>
                              </w:rPr>
                              <w:t>science</w:t>
                            </w:r>
                            <w:r>
                              <w:rPr>
                                <w:rFonts w:ascii="Arial" w:eastAsiaTheme="minorEastAsia" w:hAnsi="Arial" w:cs="Arial"/>
                                <w:i/>
                                <w:iCs/>
                                <w:color w:val="77787B"/>
                                <w:spacing w:val="-20"/>
                              </w:rPr>
                              <w:t xml:space="preserve"> </w:t>
                            </w:r>
                            <w:r>
                              <w:rPr>
                                <w:rFonts w:ascii="Arial" w:eastAsiaTheme="minorEastAsia" w:hAnsi="Arial" w:cs="Arial"/>
                                <w:i/>
                                <w:iCs/>
                                <w:color w:val="77787B"/>
                              </w:rPr>
                              <w:t>payload deployed.</w:t>
                            </w:r>
                            <w:r>
                              <w:rPr>
                                <w:rFonts w:ascii="Arial" w:eastAsiaTheme="minorEastAsia" w:hAnsi="Arial" w:cs="Arial"/>
                                <w:i/>
                                <w:iCs/>
                                <w:color w:val="77787B"/>
                                <w:spacing w:val="-25"/>
                              </w:rPr>
                              <w:t xml:space="preserve"> </w:t>
                            </w:r>
                            <w:r>
                              <w:rPr>
                                <w:rFonts w:ascii="Arial" w:eastAsiaTheme="minorEastAsia" w:hAnsi="Arial" w:cs="Arial"/>
                                <w:i/>
                                <w:iCs/>
                                <w:color w:val="77787B"/>
                              </w:rPr>
                              <w:t>Many</w:t>
                            </w:r>
                            <w:r>
                              <w:rPr>
                                <w:rFonts w:ascii="Arial" w:eastAsiaTheme="minorEastAsia" w:hAnsi="Arial" w:cs="Arial"/>
                                <w:i/>
                                <w:iCs/>
                                <w:color w:val="77787B"/>
                                <w:spacing w:val="-24"/>
                              </w:rPr>
                              <w:t xml:space="preserve"> </w:t>
                            </w:r>
                            <w:r>
                              <w:rPr>
                                <w:rFonts w:ascii="Arial" w:eastAsiaTheme="minorEastAsia" w:hAnsi="Arial" w:cs="Arial"/>
                                <w:i/>
                                <w:iCs/>
                                <w:color w:val="77787B"/>
                              </w:rPr>
                              <w:t>of</w:t>
                            </w:r>
                            <w:r>
                              <w:rPr>
                                <w:rFonts w:ascii="Arial" w:eastAsiaTheme="minorEastAsia" w:hAnsi="Arial" w:cs="Arial"/>
                                <w:i/>
                                <w:iCs/>
                                <w:color w:val="77787B"/>
                                <w:spacing w:val="-24"/>
                              </w:rPr>
                              <w:t xml:space="preserve"> </w:t>
                            </w:r>
                            <w:r>
                              <w:rPr>
                                <w:rFonts w:ascii="Arial" w:eastAsiaTheme="minorEastAsia" w:hAnsi="Arial" w:cs="Arial"/>
                                <w:i/>
                                <w:iCs/>
                                <w:color w:val="77787B"/>
                              </w:rPr>
                              <w:t>the</w:t>
                            </w:r>
                            <w:r>
                              <w:rPr>
                                <w:rFonts w:ascii="Arial" w:eastAsiaTheme="minorEastAsia" w:hAnsi="Arial" w:cs="Arial"/>
                                <w:i/>
                                <w:iCs/>
                                <w:color w:val="77787B"/>
                                <w:spacing w:val="-24"/>
                              </w:rPr>
                              <w:t xml:space="preserve"> </w:t>
                            </w:r>
                            <w:r>
                              <w:rPr>
                                <w:rFonts w:ascii="Arial" w:eastAsiaTheme="minorEastAsia" w:hAnsi="Arial" w:cs="Arial"/>
                                <w:i/>
                                <w:iCs/>
                                <w:color w:val="77787B"/>
                              </w:rPr>
                              <w:t>investigation</w:t>
                            </w:r>
                            <w:r>
                              <w:rPr>
                                <w:rFonts w:ascii="Arial" w:eastAsiaTheme="minorEastAsia" w:hAnsi="Arial" w:cs="Arial"/>
                                <w:i/>
                                <w:iCs/>
                                <w:color w:val="77787B"/>
                                <w:spacing w:val="-24"/>
                              </w:rPr>
                              <w:t xml:space="preserve"> </w:t>
                            </w:r>
                            <w:r>
                              <w:rPr>
                                <w:rFonts w:ascii="Arial" w:eastAsiaTheme="minorEastAsia" w:hAnsi="Arial" w:cs="Arial"/>
                                <w:i/>
                                <w:iCs/>
                                <w:color w:val="77787B"/>
                              </w:rPr>
                              <w:t>tools</w:t>
                            </w:r>
                            <w:r>
                              <w:rPr>
                                <w:rFonts w:ascii="Arial" w:eastAsiaTheme="minorEastAsia" w:hAnsi="Arial" w:cs="Arial"/>
                                <w:i/>
                                <w:iCs/>
                                <w:color w:val="77787B"/>
                                <w:spacing w:val="-24"/>
                              </w:rPr>
                              <w:t xml:space="preserve"> </w:t>
                            </w:r>
                            <w:r>
                              <w:rPr>
                                <w:rFonts w:ascii="Arial" w:eastAsiaTheme="minorEastAsia" w:hAnsi="Arial" w:cs="Arial"/>
                                <w:i/>
                                <w:iCs/>
                                <w:color w:val="77787B"/>
                              </w:rPr>
                              <w:t>are</w:t>
                            </w:r>
                            <w:r>
                              <w:rPr>
                                <w:rFonts w:ascii="Arial" w:eastAsiaTheme="minorEastAsia" w:hAnsi="Arial" w:cs="Arial"/>
                                <w:i/>
                                <w:iCs/>
                                <w:color w:val="77787B"/>
                                <w:spacing w:val="-24"/>
                              </w:rPr>
                              <w:t xml:space="preserve"> </w:t>
                            </w:r>
                            <w:r>
                              <w:rPr>
                                <w:rFonts w:ascii="Arial" w:eastAsiaTheme="minorEastAsia" w:hAnsi="Arial" w:cs="Arial"/>
                                <w:i/>
                                <w:iCs/>
                                <w:color w:val="77787B"/>
                              </w:rPr>
                              <w:t>labeled. SEIS</w:t>
                            </w:r>
                            <w:r>
                              <w:rPr>
                                <w:rFonts w:ascii="Arial" w:eastAsiaTheme="minorEastAsia" w:hAnsi="Arial" w:cs="Arial"/>
                                <w:i/>
                                <w:iCs/>
                                <w:color w:val="77787B"/>
                                <w:spacing w:val="-26"/>
                              </w:rPr>
                              <w:t xml:space="preserve"> </w:t>
                            </w:r>
                            <w:r>
                              <w:rPr>
                                <w:rFonts w:ascii="Arial" w:eastAsiaTheme="minorEastAsia" w:hAnsi="Arial" w:cs="Arial"/>
                                <w:i/>
                                <w:iCs/>
                                <w:color w:val="77787B"/>
                              </w:rPr>
                              <w:t>is</w:t>
                            </w:r>
                            <w:r>
                              <w:rPr>
                                <w:rFonts w:ascii="Arial" w:eastAsiaTheme="minorEastAsia" w:hAnsi="Arial" w:cs="Arial"/>
                                <w:i/>
                                <w:iCs/>
                                <w:color w:val="77787B"/>
                                <w:spacing w:val="-25"/>
                              </w:rPr>
                              <w:t xml:space="preserve"> </w:t>
                            </w:r>
                            <w:r>
                              <w:rPr>
                                <w:rFonts w:ascii="Arial" w:eastAsiaTheme="minorEastAsia" w:hAnsi="Arial" w:cs="Arial"/>
                                <w:i/>
                                <w:iCs/>
                                <w:color w:val="77787B"/>
                              </w:rPr>
                              <w:t>the</w:t>
                            </w:r>
                            <w:r>
                              <w:rPr>
                                <w:rFonts w:ascii="Arial" w:eastAsiaTheme="minorEastAsia" w:hAnsi="Arial" w:cs="Arial"/>
                                <w:i/>
                                <w:iCs/>
                                <w:color w:val="77787B"/>
                                <w:spacing w:val="-26"/>
                              </w:rPr>
                              <w:t xml:space="preserve"> </w:t>
                            </w:r>
                            <w:r>
                              <w:rPr>
                                <w:rFonts w:ascii="Arial" w:eastAsiaTheme="minorEastAsia" w:hAnsi="Arial" w:cs="Arial"/>
                                <w:i/>
                                <w:iCs/>
                                <w:color w:val="77787B"/>
                              </w:rPr>
                              <w:t>Seismic</w:t>
                            </w:r>
                            <w:r>
                              <w:rPr>
                                <w:rFonts w:ascii="Arial" w:eastAsiaTheme="minorEastAsia" w:hAnsi="Arial" w:cs="Arial"/>
                                <w:i/>
                                <w:iCs/>
                                <w:color w:val="77787B"/>
                                <w:spacing w:val="-25"/>
                              </w:rPr>
                              <w:t xml:space="preserve"> </w:t>
                            </w:r>
                            <w:r>
                              <w:rPr>
                                <w:rFonts w:ascii="Arial" w:eastAsiaTheme="minorEastAsia" w:hAnsi="Arial" w:cs="Arial"/>
                                <w:i/>
                                <w:iCs/>
                                <w:color w:val="77787B"/>
                              </w:rPr>
                              <w:t>Experiment</w:t>
                            </w:r>
                            <w:r>
                              <w:rPr>
                                <w:rFonts w:ascii="Arial" w:eastAsiaTheme="minorEastAsia" w:hAnsi="Arial" w:cs="Arial"/>
                                <w:i/>
                                <w:iCs/>
                                <w:color w:val="77787B"/>
                                <w:spacing w:val="-25"/>
                              </w:rPr>
                              <w:t xml:space="preserve"> </w:t>
                            </w:r>
                            <w:r>
                              <w:rPr>
                                <w:rFonts w:ascii="Arial" w:eastAsiaTheme="minorEastAsia" w:hAnsi="Arial" w:cs="Arial"/>
                                <w:i/>
                                <w:iCs/>
                                <w:color w:val="77787B"/>
                              </w:rPr>
                              <w:t>for</w:t>
                            </w:r>
                            <w:r>
                              <w:rPr>
                                <w:rFonts w:ascii="Arial" w:eastAsiaTheme="minorEastAsia" w:hAnsi="Arial" w:cs="Arial"/>
                                <w:i/>
                                <w:iCs/>
                                <w:color w:val="77787B"/>
                                <w:spacing w:val="-26"/>
                              </w:rPr>
                              <w:t xml:space="preserve"> </w:t>
                            </w:r>
                            <w:r>
                              <w:rPr>
                                <w:rFonts w:ascii="Arial" w:eastAsiaTheme="minorEastAsia" w:hAnsi="Arial" w:cs="Arial"/>
                                <w:i/>
                                <w:iCs/>
                                <w:color w:val="77787B"/>
                              </w:rPr>
                              <w:t>Interior</w:t>
                            </w:r>
                            <w:r>
                              <w:rPr>
                                <w:rFonts w:ascii="Arial" w:eastAsiaTheme="minorEastAsia" w:hAnsi="Arial" w:cs="Arial"/>
                                <w:i/>
                                <w:iCs/>
                                <w:color w:val="77787B"/>
                                <w:spacing w:val="-25"/>
                              </w:rPr>
                              <w:t xml:space="preserve"> </w:t>
                            </w:r>
                            <w:r>
                              <w:rPr>
                                <w:rFonts w:ascii="Arial" w:eastAsiaTheme="minorEastAsia" w:hAnsi="Arial" w:cs="Arial"/>
                                <w:i/>
                                <w:iCs/>
                                <w:color w:val="77787B"/>
                              </w:rPr>
                              <w:t>Structure. HP3</w:t>
                            </w:r>
                            <w:r>
                              <w:rPr>
                                <w:rFonts w:ascii="Arial" w:eastAsiaTheme="minorEastAsia" w:hAnsi="Arial" w:cs="Arial"/>
                                <w:i/>
                                <w:iCs/>
                                <w:color w:val="77787B"/>
                                <w:spacing w:val="-14"/>
                              </w:rPr>
                              <w:t xml:space="preserve"> </w:t>
                            </w:r>
                            <w:r>
                              <w:rPr>
                                <w:rFonts w:ascii="Arial" w:eastAsiaTheme="minorEastAsia" w:hAnsi="Arial" w:cs="Arial"/>
                                <w:i/>
                                <w:iCs/>
                                <w:color w:val="77787B"/>
                              </w:rPr>
                              <w:t>is</w:t>
                            </w:r>
                            <w:r>
                              <w:rPr>
                                <w:rFonts w:ascii="Arial" w:eastAsiaTheme="minorEastAsia" w:hAnsi="Arial" w:cs="Arial"/>
                                <w:i/>
                                <w:iCs/>
                                <w:color w:val="77787B"/>
                                <w:spacing w:val="-14"/>
                              </w:rPr>
                              <w:t xml:space="preserve"> </w:t>
                            </w:r>
                            <w:r>
                              <w:rPr>
                                <w:rFonts w:ascii="Arial" w:eastAsiaTheme="minorEastAsia" w:hAnsi="Arial" w:cs="Arial"/>
                                <w:i/>
                                <w:iCs/>
                                <w:color w:val="77787B"/>
                              </w:rPr>
                              <w:t>the</w:t>
                            </w:r>
                            <w:r>
                              <w:rPr>
                                <w:rFonts w:ascii="Arial" w:eastAsiaTheme="minorEastAsia" w:hAnsi="Arial" w:cs="Arial"/>
                                <w:i/>
                                <w:iCs/>
                                <w:color w:val="77787B"/>
                                <w:spacing w:val="-14"/>
                              </w:rPr>
                              <w:t xml:space="preserve"> </w:t>
                            </w:r>
                            <w:r>
                              <w:rPr>
                                <w:rFonts w:ascii="Arial" w:eastAsiaTheme="minorEastAsia" w:hAnsi="Arial" w:cs="Arial"/>
                                <w:i/>
                                <w:iCs/>
                                <w:color w:val="77787B"/>
                              </w:rPr>
                              <w:t>Heat</w:t>
                            </w:r>
                            <w:r>
                              <w:rPr>
                                <w:rFonts w:ascii="Arial" w:eastAsiaTheme="minorEastAsia" w:hAnsi="Arial" w:cs="Arial"/>
                                <w:i/>
                                <w:iCs/>
                                <w:color w:val="77787B"/>
                                <w:spacing w:val="-14"/>
                              </w:rPr>
                              <w:t xml:space="preserve"> </w:t>
                            </w:r>
                            <w:r>
                              <w:rPr>
                                <w:rFonts w:ascii="Arial" w:eastAsiaTheme="minorEastAsia" w:hAnsi="Arial" w:cs="Arial"/>
                                <w:i/>
                                <w:iCs/>
                                <w:color w:val="77787B"/>
                              </w:rPr>
                              <w:t>Flow</w:t>
                            </w:r>
                            <w:r>
                              <w:rPr>
                                <w:rFonts w:ascii="Arial" w:eastAsiaTheme="minorEastAsia" w:hAnsi="Arial" w:cs="Arial"/>
                                <w:i/>
                                <w:iCs/>
                                <w:color w:val="77787B"/>
                                <w:spacing w:val="-14"/>
                              </w:rPr>
                              <w:t xml:space="preserve"> </w:t>
                            </w:r>
                            <w:r>
                              <w:rPr>
                                <w:rFonts w:ascii="Arial" w:eastAsiaTheme="minorEastAsia" w:hAnsi="Arial" w:cs="Arial"/>
                                <w:i/>
                                <w:iCs/>
                                <w:color w:val="77787B"/>
                              </w:rPr>
                              <w:t>and</w:t>
                            </w:r>
                            <w:r>
                              <w:rPr>
                                <w:rFonts w:ascii="Arial" w:eastAsiaTheme="minorEastAsia" w:hAnsi="Arial" w:cs="Arial"/>
                                <w:i/>
                                <w:iCs/>
                                <w:color w:val="77787B"/>
                                <w:spacing w:val="-14"/>
                              </w:rPr>
                              <w:t xml:space="preserve"> </w:t>
                            </w:r>
                            <w:r>
                              <w:rPr>
                                <w:rFonts w:ascii="Arial" w:eastAsiaTheme="minorEastAsia" w:hAnsi="Arial" w:cs="Arial"/>
                                <w:i/>
                                <w:iCs/>
                                <w:color w:val="77787B"/>
                              </w:rPr>
                              <w:t>Physical</w:t>
                            </w:r>
                            <w:r>
                              <w:rPr>
                                <w:rFonts w:ascii="Arial" w:eastAsiaTheme="minorEastAsia" w:hAnsi="Arial" w:cs="Arial"/>
                                <w:i/>
                                <w:iCs/>
                                <w:color w:val="77787B"/>
                                <w:spacing w:val="-13"/>
                              </w:rPr>
                              <w:t xml:space="preserve"> </w:t>
                            </w:r>
                            <w:r>
                              <w:rPr>
                                <w:rFonts w:ascii="Arial" w:eastAsiaTheme="minorEastAsia" w:hAnsi="Arial" w:cs="Arial"/>
                                <w:i/>
                                <w:iCs/>
                                <w:color w:val="77787B"/>
                              </w:rPr>
                              <w:t>Properties</w:t>
                            </w:r>
                          </w:p>
                          <w:p w:rsidR="00000000" w:rsidRDefault="009E7F48">
                            <w:pPr>
                              <w:pStyle w:val="BodyText"/>
                              <w:kinsoku w:val="0"/>
                              <w:overflowPunct w:val="0"/>
                              <w:spacing w:line="285" w:lineRule="auto"/>
                              <w:ind w:left="4939" w:right="223"/>
                              <w:rPr>
                                <w:rFonts w:ascii="Arial" w:eastAsiaTheme="minorEastAsia" w:hAnsi="Arial" w:cs="Arial"/>
                                <w:i/>
                                <w:iCs/>
                                <w:color w:val="77787B"/>
                              </w:rPr>
                            </w:pPr>
                            <w:r>
                              <w:rPr>
                                <w:rFonts w:ascii="Arial" w:eastAsiaTheme="minorEastAsia" w:hAnsi="Arial" w:cs="Arial"/>
                                <w:i/>
                                <w:iCs/>
                                <w:color w:val="77787B"/>
                              </w:rPr>
                              <w:t>Probe. RISE is the Rotation and Interior Structure Experiment, which uses the lander’s two medium gain</w:t>
                            </w:r>
                            <w:r>
                              <w:rPr>
                                <w:rFonts w:ascii="Arial" w:eastAsiaTheme="minorEastAsia" w:hAnsi="Arial" w:cs="Arial"/>
                                <w:i/>
                                <w:iCs/>
                                <w:color w:val="77787B"/>
                                <w:spacing w:val="-31"/>
                              </w:rPr>
                              <w:t xml:space="preserve"> </w:t>
                            </w:r>
                            <w:r>
                              <w:rPr>
                                <w:rFonts w:ascii="Arial" w:eastAsiaTheme="minorEastAsia" w:hAnsi="Arial" w:cs="Arial"/>
                                <w:i/>
                                <w:iCs/>
                                <w:color w:val="77787B"/>
                              </w:rPr>
                              <w:t>antennas.</w:t>
                            </w:r>
                            <w:r>
                              <w:rPr>
                                <w:rFonts w:ascii="Arial" w:eastAsiaTheme="minorEastAsia" w:hAnsi="Arial" w:cs="Arial"/>
                                <w:i/>
                                <w:iCs/>
                                <w:color w:val="77787B"/>
                                <w:spacing w:val="-31"/>
                              </w:rPr>
                              <w:t xml:space="preserve"> </w:t>
                            </w:r>
                            <w:r>
                              <w:rPr>
                                <w:rFonts w:ascii="Arial" w:eastAsiaTheme="minorEastAsia" w:hAnsi="Arial" w:cs="Arial"/>
                                <w:i/>
                                <w:iCs/>
                                <w:color w:val="77787B"/>
                              </w:rPr>
                              <w:t>TWINS</w:t>
                            </w:r>
                            <w:r>
                              <w:rPr>
                                <w:rFonts w:ascii="Arial" w:eastAsiaTheme="minorEastAsia" w:hAnsi="Arial" w:cs="Arial"/>
                                <w:i/>
                                <w:iCs/>
                                <w:color w:val="77787B"/>
                                <w:spacing w:val="-31"/>
                              </w:rPr>
                              <w:t xml:space="preserve"> </w:t>
                            </w:r>
                            <w:r>
                              <w:rPr>
                                <w:rFonts w:ascii="Arial" w:eastAsiaTheme="minorEastAsia" w:hAnsi="Arial" w:cs="Arial"/>
                                <w:i/>
                                <w:iCs/>
                                <w:color w:val="77787B"/>
                              </w:rPr>
                              <w:t>is</w:t>
                            </w:r>
                            <w:r>
                              <w:rPr>
                                <w:rFonts w:ascii="Arial" w:eastAsiaTheme="minorEastAsia" w:hAnsi="Arial" w:cs="Arial"/>
                                <w:i/>
                                <w:iCs/>
                                <w:color w:val="77787B"/>
                                <w:spacing w:val="-31"/>
                              </w:rPr>
                              <w:t xml:space="preserve"> </w:t>
                            </w:r>
                            <w:r>
                              <w:rPr>
                                <w:rFonts w:ascii="Arial" w:eastAsiaTheme="minorEastAsia" w:hAnsi="Arial" w:cs="Arial"/>
                                <w:i/>
                                <w:iCs/>
                                <w:color w:val="77787B"/>
                              </w:rPr>
                              <w:t>the</w:t>
                            </w:r>
                            <w:r>
                              <w:rPr>
                                <w:rFonts w:ascii="Arial" w:eastAsiaTheme="minorEastAsia" w:hAnsi="Arial" w:cs="Arial"/>
                                <w:i/>
                                <w:iCs/>
                                <w:color w:val="77787B"/>
                                <w:spacing w:val="-31"/>
                              </w:rPr>
                              <w:t xml:space="preserve"> </w:t>
                            </w:r>
                            <w:r>
                              <w:rPr>
                                <w:rFonts w:ascii="Arial" w:eastAsiaTheme="minorEastAsia" w:hAnsi="Arial" w:cs="Arial"/>
                                <w:i/>
                                <w:iCs/>
                                <w:color w:val="77787B"/>
                              </w:rPr>
                              <w:t>Temperature</w:t>
                            </w:r>
                            <w:r>
                              <w:rPr>
                                <w:rFonts w:ascii="Arial" w:eastAsiaTheme="minorEastAsia" w:hAnsi="Arial" w:cs="Arial"/>
                                <w:i/>
                                <w:iCs/>
                                <w:color w:val="77787B"/>
                                <w:spacing w:val="-31"/>
                              </w:rPr>
                              <w:t xml:space="preserve"> </w:t>
                            </w:r>
                            <w:r>
                              <w:rPr>
                                <w:rFonts w:ascii="Arial" w:eastAsiaTheme="minorEastAsia" w:hAnsi="Arial" w:cs="Arial"/>
                                <w:i/>
                                <w:iCs/>
                                <w:color w:val="77787B"/>
                              </w:rPr>
                              <w:t>and</w:t>
                            </w:r>
                            <w:r>
                              <w:rPr>
                                <w:rFonts w:ascii="Arial" w:eastAsiaTheme="minorEastAsia" w:hAnsi="Arial" w:cs="Arial"/>
                                <w:i/>
                                <w:iCs/>
                                <w:color w:val="77787B"/>
                                <w:spacing w:val="-31"/>
                              </w:rPr>
                              <w:t xml:space="preserve"> </w:t>
                            </w:r>
                            <w:r>
                              <w:rPr>
                                <w:rFonts w:ascii="Arial" w:eastAsiaTheme="minorEastAsia" w:hAnsi="Arial" w:cs="Arial"/>
                                <w:i/>
                                <w:iCs/>
                                <w:color w:val="77787B"/>
                              </w:rPr>
                              <w:t>Wind for</w:t>
                            </w:r>
                            <w:r>
                              <w:rPr>
                                <w:rFonts w:ascii="Arial" w:eastAsiaTheme="minorEastAsia" w:hAnsi="Arial" w:cs="Arial"/>
                                <w:i/>
                                <w:iCs/>
                                <w:color w:val="77787B"/>
                                <w:spacing w:val="-21"/>
                              </w:rPr>
                              <w:t xml:space="preserve"> </w:t>
                            </w:r>
                            <w:r>
                              <w:rPr>
                                <w:rFonts w:ascii="Arial" w:eastAsiaTheme="minorEastAsia" w:hAnsi="Arial" w:cs="Arial"/>
                                <w:i/>
                                <w:iCs/>
                                <w:color w:val="77787B"/>
                              </w:rPr>
                              <w:t>InSight</w:t>
                            </w:r>
                            <w:r>
                              <w:rPr>
                                <w:rFonts w:ascii="Arial" w:eastAsiaTheme="minorEastAsia" w:hAnsi="Arial" w:cs="Arial"/>
                                <w:i/>
                                <w:iCs/>
                                <w:color w:val="77787B"/>
                                <w:spacing w:val="-20"/>
                              </w:rPr>
                              <w:t xml:space="preserve"> </w:t>
                            </w:r>
                            <w:r>
                              <w:rPr>
                                <w:rFonts w:ascii="Arial" w:eastAsiaTheme="minorEastAsia" w:hAnsi="Arial" w:cs="Arial"/>
                                <w:i/>
                                <w:iCs/>
                                <w:color w:val="77787B"/>
                              </w:rPr>
                              <w:t>instrument,</w:t>
                            </w:r>
                            <w:r>
                              <w:rPr>
                                <w:rFonts w:ascii="Arial" w:eastAsiaTheme="minorEastAsia" w:hAnsi="Arial" w:cs="Arial"/>
                                <w:i/>
                                <w:iCs/>
                                <w:color w:val="77787B"/>
                                <w:spacing w:val="-20"/>
                              </w:rPr>
                              <w:t xml:space="preserve"> </w:t>
                            </w:r>
                            <w:r>
                              <w:rPr>
                                <w:rFonts w:ascii="Arial" w:eastAsiaTheme="minorEastAsia" w:hAnsi="Arial" w:cs="Arial"/>
                                <w:i/>
                                <w:iCs/>
                                <w:color w:val="77787B"/>
                              </w:rPr>
                              <w:t>part</w:t>
                            </w:r>
                            <w:r>
                              <w:rPr>
                                <w:rFonts w:ascii="Arial" w:eastAsiaTheme="minorEastAsia" w:hAnsi="Arial" w:cs="Arial"/>
                                <w:i/>
                                <w:iCs/>
                                <w:color w:val="77787B"/>
                                <w:spacing w:val="-20"/>
                              </w:rPr>
                              <w:t xml:space="preserve"> </w:t>
                            </w:r>
                            <w:r>
                              <w:rPr>
                                <w:rFonts w:ascii="Arial" w:eastAsiaTheme="minorEastAsia" w:hAnsi="Arial" w:cs="Arial"/>
                                <w:i/>
                                <w:iCs/>
                                <w:color w:val="77787B"/>
                              </w:rPr>
                              <w:t>of</w:t>
                            </w:r>
                            <w:r>
                              <w:rPr>
                                <w:rFonts w:ascii="Arial" w:eastAsiaTheme="minorEastAsia" w:hAnsi="Arial" w:cs="Arial"/>
                                <w:i/>
                                <w:iCs/>
                                <w:color w:val="77787B"/>
                                <w:spacing w:val="-20"/>
                              </w:rPr>
                              <w:t xml:space="preserve"> </w:t>
                            </w:r>
                            <w:r>
                              <w:rPr>
                                <w:rFonts w:ascii="Arial" w:eastAsiaTheme="minorEastAsia" w:hAnsi="Arial" w:cs="Arial"/>
                                <w:i/>
                                <w:iCs/>
                                <w:color w:val="77787B"/>
                              </w:rPr>
                              <w:t>the</w:t>
                            </w:r>
                            <w:r>
                              <w:rPr>
                                <w:rFonts w:ascii="Arial" w:eastAsiaTheme="minorEastAsia" w:hAnsi="Arial" w:cs="Arial"/>
                                <w:i/>
                                <w:iCs/>
                                <w:color w:val="77787B"/>
                                <w:spacing w:val="-20"/>
                              </w:rPr>
                              <w:t xml:space="preserve"> </w:t>
                            </w:r>
                            <w:r>
                              <w:rPr>
                                <w:rFonts w:ascii="Arial" w:eastAsiaTheme="minorEastAsia" w:hAnsi="Arial" w:cs="Arial"/>
                                <w:i/>
                                <w:iCs/>
                                <w:color w:val="77787B"/>
                              </w:rPr>
                              <w:t>mission’s</w:t>
                            </w:r>
                            <w:r>
                              <w:rPr>
                                <w:rFonts w:ascii="Arial" w:eastAsiaTheme="minorEastAsia" w:hAnsi="Arial" w:cs="Arial"/>
                                <w:i/>
                                <w:iCs/>
                                <w:color w:val="77787B"/>
                                <w:spacing w:val="-20"/>
                              </w:rPr>
                              <w:t xml:space="preserve"> </w:t>
                            </w:r>
                            <w:r>
                              <w:rPr>
                                <w:rFonts w:ascii="Arial" w:eastAsiaTheme="minorEastAsia" w:hAnsi="Arial" w:cs="Arial"/>
                                <w:i/>
                                <w:iCs/>
                                <w:color w:val="77787B"/>
                              </w:rPr>
                              <w:t>Auxiliary Payload</w:t>
                            </w:r>
                            <w:r>
                              <w:rPr>
                                <w:rFonts w:ascii="Arial" w:eastAsiaTheme="minorEastAsia" w:hAnsi="Arial" w:cs="Arial"/>
                                <w:i/>
                                <w:iCs/>
                                <w:color w:val="77787B"/>
                                <w:spacing w:val="-21"/>
                              </w:rPr>
                              <w:t xml:space="preserve"> </w:t>
                            </w:r>
                            <w:r>
                              <w:rPr>
                                <w:rFonts w:ascii="Arial" w:eastAsiaTheme="minorEastAsia" w:hAnsi="Arial" w:cs="Arial"/>
                                <w:i/>
                                <w:iCs/>
                                <w:color w:val="77787B"/>
                              </w:rPr>
                              <w:t>Sensor</w:t>
                            </w:r>
                            <w:r>
                              <w:rPr>
                                <w:rFonts w:ascii="Arial" w:eastAsiaTheme="minorEastAsia" w:hAnsi="Arial" w:cs="Arial"/>
                                <w:i/>
                                <w:iCs/>
                                <w:color w:val="77787B"/>
                                <w:spacing w:val="-21"/>
                              </w:rPr>
                              <w:t xml:space="preserve"> </w:t>
                            </w:r>
                            <w:r>
                              <w:rPr>
                                <w:rFonts w:ascii="Arial" w:eastAsiaTheme="minorEastAsia" w:hAnsi="Arial" w:cs="Arial"/>
                                <w:i/>
                                <w:iCs/>
                                <w:color w:val="77787B"/>
                              </w:rPr>
                              <w:t>Subsystem,</w:t>
                            </w:r>
                            <w:r>
                              <w:rPr>
                                <w:rFonts w:ascii="Arial" w:eastAsiaTheme="minorEastAsia" w:hAnsi="Arial" w:cs="Arial"/>
                                <w:i/>
                                <w:iCs/>
                                <w:color w:val="77787B"/>
                                <w:spacing w:val="-20"/>
                              </w:rPr>
                              <w:t xml:space="preserve"> </w:t>
                            </w:r>
                            <w:r>
                              <w:rPr>
                                <w:rFonts w:ascii="Arial" w:eastAsiaTheme="minorEastAsia" w:hAnsi="Arial" w:cs="Arial"/>
                                <w:i/>
                                <w:iCs/>
                                <w:color w:val="77787B"/>
                              </w:rPr>
                              <w:t>which</w:t>
                            </w:r>
                            <w:r>
                              <w:rPr>
                                <w:rFonts w:ascii="Arial" w:eastAsiaTheme="minorEastAsia" w:hAnsi="Arial" w:cs="Arial"/>
                                <w:i/>
                                <w:iCs/>
                                <w:color w:val="77787B"/>
                                <w:spacing w:val="-21"/>
                              </w:rPr>
                              <w:t xml:space="preserve"> </w:t>
                            </w:r>
                            <w:r>
                              <w:rPr>
                                <w:rFonts w:ascii="Arial" w:eastAsiaTheme="minorEastAsia" w:hAnsi="Arial" w:cs="Arial"/>
                                <w:i/>
                                <w:iCs/>
                                <w:color w:val="77787B"/>
                              </w:rPr>
                              <w:t>also</w:t>
                            </w:r>
                            <w:r>
                              <w:rPr>
                                <w:rFonts w:ascii="Arial" w:eastAsiaTheme="minorEastAsia" w:hAnsi="Arial" w:cs="Arial"/>
                                <w:i/>
                                <w:iCs/>
                                <w:color w:val="77787B"/>
                                <w:spacing w:val="-21"/>
                              </w:rPr>
                              <w:t xml:space="preserve"> </w:t>
                            </w:r>
                            <w:r>
                              <w:rPr>
                                <w:rFonts w:ascii="Arial" w:eastAsiaTheme="minorEastAsia" w:hAnsi="Arial" w:cs="Arial"/>
                                <w:i/>
                                <w:iCs/>
                                <w:color w:val="77787B"/>
                              </w:rPr>
                              <w:t>includes</w:t>
                            </w:r>
                          </w:p>
                          <w:p w:rsidR="00000000" w:rsidRDefault="009E7F48">
                            <w:pPr>
                              <w:pStyle w:val="BodyText"/>
                              <w:kinsoku w:val="0"/>
                              <w:overflowPunct w:val="0"/>
                              <w:spacing w:line="285" w:lineRule="auto"/>
                              <w:ind w:left="4939" w:right="283"/>
                              <w:rPr>
                                <w:rFonts w:ascii="Arial" w:eastAsiaTheme="minorEastAsia" w:hAnsi="Arial" w:cs="Arial"/>
                                <w:i/>
                                <w:iCs/>
                                <w:color w:val="77787B"/>
                              </w:rPr>
                            </w:pPr>
                            <w:r>
                              <w:rPr>
                                <w:rFonts w:ascii="Arial" w:eastAsiaTheme="minorEastAsia" w:hAnsi="Arial" w:cs="Arial"/>
                                <w:i/>
                                <w:iCs/>
                                <w:color w:val="77787B"/>
                              </w:rPr>
                              <w:t>the</w:t>
                            </w:r>
                            <w:r>
                              <w:rPr>
                                <w:rFonts w:ascii="Arial" w:eastAsiaTheme="minorEastAsia" w:hAnsi="Arial" w:cs="Arial"/>
                                <w:i/>
                                <w:iCs/>
                                <w:color w:val="77787B"/>
                                <w:spacing w:val="-22"/>
                              </w:rPr>
                              <w:t xml:space="preserve"> </w:t>
                            </w:r>
                            <w:r>
                              <w:rPr>
                                <w:rFonts w:ascii="Arial" w:eastAsiaTheme="minorEastAsia" w:hAnsi="Arial" w:cs="Arial"/>
                                <w:i/>
                                <w:iCs/>
                                <w:color w:val="77787B"/>
                              </w:rPr>
                              <w:t>magnetometer,</w:t>
                            </w:r>
                            <w:r>
                              <w:rPr>
                                <w:rFonts w:ascii="Arial" w:eastAsiaTheme="minorEastAsia" w:hAnsi="Arial" w:cs="Arial"/>
                                <w:i/>
                                <w:iCs/>
                                <w:color w:val="77787B"/>
                                <w:spacing w:val="-22"/>
                              </w:rPr>
                              <w:t xml:space="preserve"> </w:t>
                            </w:r>
                            <w:r>
                              <w:rPr>
                                <w:rFonts w:ascii="Arial" w:eastAsiaTheme="minorEastAsia" w:hAnsi="Arial" w:cs="Arial"/>
                                <w:i/>
                                <w:iCs/>
                                <w:color w:val="77787B"/>
                              </w:rPr>
                              <w:t>the</w:t>
                            </w:r>
                            <w:r>
                              <w:rPr>
                                <w:rFonts w:ascii="Arial" w:eastAsiaTheme="minorEastAsia" w:hAnsi="Arial" w:cs="Arial"/>
                                <w:i/>
                                <w:iCs/>
                                <w:color w:val="77787B"/>
                                <w:spacing w:val="-22"/>
                              </w:rPr>
                              <w:t xml:space="preserve"> </w:t>
                            </w:r>
                            <w:r>
                              <w:rPr>
                                <w:rFonts w:ascii="Arial" w:eastAsiaTheme="minorEastAsia" w:hAnsi="Arial" w:cs="Arial"/>
                                <w:i/>
                                <w:iCs/>
                                <w:color w:val="77787B"/>
                              </w:rPr>
                              <w:t>pressure</w:t>
                            </w:r>
                            <w:r>
                              <w:rPr>
                                <w:rFonts w:ascii="Arial" w:eastAsiaTheme="minorEastAsia" w:hAnsi="Arial" w:cs="Arial"/>
                                <w:i/>
                                <w:iCs/>
                                <w:color w:val="77787B"/>
                                <w:spacing w:val="-22"/>
                              </w:rPr>
                              <w:t xml:space="preserve"> </w:t>
                            </w:r>
                            <w:r>
                              <w:rPr>
                                <w:rFonts w:ascii="Arial" w:eastAsiaTheme="minorEastAsia" w:hAnsi="Arial" w:cs="Arial"/>
                                <w:i/>
                                <w:iCs/>
                                <w:color w:val="77787B"/>
                              </w:rPr>
                              <w:t>sensor</w:t>
                            </w:r>
                            <w:r>
                              <w:rPr>
                                <w:rFonts w:ascii="Arial" w:eastAsiaTheme="minorEastAsia" w:hAnsi="Arial" w:cs="Arial"/>
                                <w:i/>
                                <w:iCs/>
                                <w:color w:val="77787B"/>
                                <w:spacing w:val="-22"/>
                              </w:rPr>
                              <w:t xml:space="preserve"> </w:t>
                            </w:r>
                            <w:r>
                              <w:rPr>
                                <w:rFonts w:ascii="Arial" w:eastAsiaTheme="minorEastAsia" w:hAnsi="Arial" w:cs="Arial"/>
                                <w:i/>
                                <w:iCs/>
                                <w:color w:val="77787B"/>
                              </w:rPr>
                              <w:t>(out</w:t>
                            </w:r>
                            <w:r>
                              <w:rPr>
                                <w:rFonts w:ascii="Arial" w:eastAsiaTheme="minorEastAsia" w:hAnsi="Arial" w:cs="Arial"/>
                                <w:i/>
                                <w:iCs/>
                                <w:color w:val="77787B"/>
                                <w:spacing w:val="-21"/>
                              </w:rPr>
                              <w:t xml:space="preserve"> </w:t>
                            </w:r>
                            <w:r>
                              <w:rPr>
                                <w:rFonts w:ascii="Arial" w:eastAsiaTheme="minorEastAsia" w:hAnsi="Arial" w:cs="Arial"/>
                                <w:i/>
                                <w:iCs/>
                                <w:color w:val="77787B"/>
                              </w:rPr>
                              <w:t>of</w:t>
                            </w:r>
                            <w:r>
                              <w:rPr>
                                <w:rFonts w:ascii="Arial" w:eastAsiaTheme="minorEastAsia" w:hAnsi="Arial" w:cs="Arial"/>
                                <w:i/>
                                <w:iCs/>
                                <w:color w:val="77787B"/>
                                <w:spacing w:val="-22"/>
                              </w:rPr>
                              <w:t xml:space="preserve"> </w:t>
                            </w:r>
                            <w:r>
                              <w:rPr>
                                <w:rFonts w:ascii="Arial" w:eastAsiaTheme="minorEastAsia" w:hAnsi="Arial" w:cs="Arial"/>
                                <w:i/>
                                <w:iCs/>
                                <w:color w:val="77787B"/>
                              </w:rPr>
                              <w:t>view beneath</w:t>
                            </w:r>
                            <w:r>
                              <w:rPr>
                                <w:rFonts w:ascii="Arial" w:eastAsiaTheme="minorEastAsia" w:hAnsi="Arial" w:cs="Arial"/>
                                <w:i/>
                                <w:iCs/>
                                <w:color w:val="77787B"/>
                                <w:spacing w:val="-24"/>
                              </w:rPr>
                              <w:t xml:space="preserve"> </w:t>
                            </w:r>
                            <w:r>
                              <w:rPr>
                                <w:rFonts w:ascii="Arial" w:eastAsiaTheme="minorEastAsia" w:hAnsi="Arial" w:cs="Arial"/>
                                <w:i/>
                                <w:iCs/>
                                <w:color w:val="77787B"/>
                              </w:rPr>
                              <w:t>the</w:t>
                            </w:r>
                            <w:r>
                              <w:rPr>
                                <w:rFonts w:ascii="Arial" w:eastAsiaTheme="minorEastAsia" w:hAnsi="Arial" w:cs="Arial"/>
                                <w:i/>
                                <w:iCs/>
                                <w:color w:val="77787B"/>
                                <w:spacing w:val="-23"/>
                              </w:rPr>
                              <w:t xml:space="preserve"> </w:t>
                            </w:r>
                            <w:r>
                              <w:rPr>
                                <w:rFonts w:ascii="Arial" w:eastAsiaTheme="minorEastAsia" w:hAnsi="Arial" w:cs="Arial"/>
                                <w:i/>
                                <w:iCs/>
                                <w:color w:val="77787B"/>
                              </w:rPr>
                              <w:t>pressure</w:t>
                            </w:r>
                            <w:r>
                              <w:rPr>
                                <w:rFonts w:ascii="Arial" w:eastAsiaTheme="minorEastAsia" w:hAnsi="Arial" w:cs="Arial"/>
                                <w:i/>
                                <w:iCs/>
                                <w:color w:val="77787B"/>
                                <w:spacing w:val="-23"/>
                              </w:rPr>
                              <w:t xml:space="preserve"> </w:t>
                            </w:r>
                            <w:r>
                              <w:rPr>
                                <w:rFonts w:ascii="Arial" w:eastAsiaTheme="minorEastAsia" w:hAnsi="Arial" w:cs="Arial"/>
                                <w:i/>
                                <w:iCs/>
                                <w:color w:val="77787B"/>
                              </w:rPr>
                              <w:t>inlet).</w:t>
                            </w:r>
                            <w:r>
                              <w:rPr>
                                <w:rFonts w:ascii="Arial" w:eastAsiaTheme="minorEastAsia" w:hAnsi="Arial" w:cs="Arial"/>
                                <w:i/>
                                <w:iCs/>
                                <w:color w:val="77787B"/>
                                <w:spacing w:val="-23"/>
                              </w:rPr>
                              <w:t xml:space="preserve"> </w:t>
                            </w:r>
                            <w:r>
                              <w:rPr>
                                <w:rFonts w:ascii="Arial" w:eastAsiaTheme="minorEastAsia" w:hAnsi="Arial" w:cs="Arial"/>
                                <w:i/>
                                <w:iCs/>
                                <w:color w:val="77787B"/>
                              </w:rPr>
                              <w:t>Locations</w:t>
                            </w:r>
                            <w:r>
                              <w:rPr>
                                <w:rFonts w:ascii="Arial" w:eastAsiaTheme="minorEastAsia" w:hAnsi="Arial" w:cs="Arial"/>
                                <w:i/>
                                <w:iCs/>
                                <w:color w:val="77787B"/>
                                <w:spacing w:val="-24"/>
                              </w:rPr>
                              <w:t xml:space="preserve"> </w:t>
                            </w:r>
                            <w:r>
                              <w:rPr>
                                <w:rFonts w:ascii="Arial" w:eastAsiaTheme="minorEastAsia" w:hAnsi="Arial" w:cs="Arial"/>
                                <w:i/>
                                <w:iCs/>
                                <w:color w:val="77787B"/>
                              </w:rPr>
                              <w:t>of</w:t>
                            </w:r>
                            <w:r>
                              <w:rPr>
                                <w:rFonts w:ascii="Arial" w:eastAsiaTheme="minorEastAsia" w:hAnsi="Arial" w:cs="Arial"/>
                                <w:i/>
                                <w:iCs/>
                                <w:color w:val="77787B"/>
                                <w:spacing w:val="-23"/>
                              </w:rPr>
                              <w:t xml:space="preserve"> </w:t>
                            </w:r>
                            <w:r>
                              <w:rPr>
                                <w:rFonts w:ascii="Arial" w:eastAsiaTheme="minorEastAsia" w:hAnsi="Arial" w:cs="Arial"/>
                                <w:i/>
                                <w:iCs/>
                                <w:color w:val="77787B"/>
                              </w:rPr>
                              <w:t>the</w:t>
                            </w:r>
                            <w:r>
                              <w:rPr>
                                <w:rFonts w:ascii="Arial" w:eastAsiaTheme="minorEastAsia" w:hAnsi="Arial" w:cs="Arial"/>
                                <w:i/>
                                <w:iCs/>
                                <w:color w:val="77787B"/>
                                <w:spacing w:val="-23"/>
                              </w:rPr>
                              <w:t xml:space="preserve"> </w:t>
                            </w:r>
                            <w:r>
                              <w:rPr>
                                <w:rFonts w:ascii="Arial" w:eastAsiaTheme="minorEastAsia" w:hAnsi="Arial" w:cs="Arial"/>
                                <w:i/>
                                <w:iCs/>
                                <w:color w:val="77787B"/>
                              </w:rPr>
                              <w:t>lander’s radiometer</w:t>
                            </w:r>
                            <w:r>
                              <w:rPr>
                                <w:rFonts w:ascii="Arial" w:eastAsiaTheme="minorEastAsia" w:hAnsi="Arial" w:cs="Arial"/>
                                <w:i/>
                                <w:iCs/>
                                <w:color w:val="77787B"/>
                                <w:spacing w:val="-23"/>
                              </w:rPr>
                              <w:t xml:space="preserve"> </w:t>
                            </w:r>
                            <w:r>
                              <w:rPr>
                                <w:rFonts w:ascii="Arial" w:eastAsiaTheme="minorEastAsia" w:hAnsi="Arial" w:cs="Arial"/>
                                <w:i/>
                                <w:iCs/>
                                <w:color w:val="77787B"/>
                              </w:rPr>
                              <w:t>and</w:t>
                            </w:r>
                            <w:r>
                              <w:rPr>
                                <w:rFonts w:ascii="Arial" w:eastAsiaTheme="minorEastAsia" w:hAnsi="Arial" w:cs="Arial"/>
                                <w:i/>
                                <w:iCs/>
                                <w:color w:val="77787B"/>
                                <w:spacing w:val="-22"/>
                              </w:rPr>
                              <w:t xml:space="preserve"> </w:t>
                            </w:r>
                            <w:r>
                              <w:rPr>
                                <w:rFonts w:ascii="Arial" w:eastAsiaTheme="minorEastAsia" w:hAnsi="Arial" w:cs="Arial"/>
                                <w:i/>
                                <w:iCs/>
                                <w:color w:val="77787B"/>
                              </w:rPr>
                              <w:t>laser</w:t>
                            </w:r>
                            <w:r>
                              <w:rPr>
                                <w:rFonts w:ascii="Arial" w:eastAsiaTheme="minorEastAsia" w:hAnsi="Arial" w:cs="Arial"/>
                                <w:i/>
                                <w:iCs/>
                                <w:color w:val="77787B"/>
                                <w:spacing w:val="-22"/>
                              </w:rPr>
                              <w:t xml:space="preserve"> </w:t>
                            </w:r>
                            <w:r>
                              <w:rPr>
                                <w:rFonts w:ascii="Arial" w:eastAsiaTheme="minorEastAsia" w:hAnsi="Arial" w:cs="Arial"/>
                                <w:i/>
                                <w:iCs/>
                                <w:color w:val="77787B"/>
                              </w:rPr>
                              <w:t>retroreflector</w:t>
                            </w:r>
                            <w:r>
                              <w:rPr>
                                <w:rFonts w:ascii="Arial" w:eastAsiaTheme="minorEastAsia" w:hAnsi="Arial" w:cs="Arial"/>
                                <w:i/>
                                <w:iCs/>
                                <w:color w:val="77787B"/>
                                <w:spacing w:val="-23"/>
                              </w:rPr>
                              <w:t xml:space="preserve"> </w:t>
                            </w:r>
                            <w:r>
                              <w:rPr>
                                <w:rFonts w:ascii="Arial" w:eastAsiaTheme="minorEastAsia" w:hAnsi="Arial" w:cs="Arial"/>
                                <w:i/>
                                <w:iCs/>
                                <w:color w:val="77787B"/>
                              </w:rPr>
                              <w:t>are</w:t>
                            </w:r>
                            <w:r>
                              <w:rPr>
                                <w:rFonts w:ascii="Arial" w:eastAsiaTheme="minorEastAsia" w:hAnsi="Arial" w:cs="Arial"/>
                                <w:i/>
                                <w:iCs/>
                                <w:color w:val="77787B"/>
                                <w:spacing w:val="-22"/>
                              </w:rPr>
                              <w:t xml:space="preserve"> </w:t>
                            </w:r>
                            <w:r>
                              <w:rPr>
                                <w:rFonts w:ascii="Arial" w:eastAsiaTheme="minorEastAsia" w:hAnsi="Arial" w:cs="Arial"/>
                                <w:i/>
                                <w:iCs/>
                                <w:color w:val="77787B"/>
                              </w:rPr>
                              <w:t>out</w:t>
                            </w:r>
                            <w:r>
                              <w:rPr>
                                <w:rFonts w:ascii="Arial" w:eastAsiaTheme="minorEastAsia" w:hAnsi="Arial" w:cs="Arial"/>
                                <w:i/>
                                <w:iCs/>
                                <w:color w:val="77787B"/>
                                <w:spacing w:val="-22"/>
                              </w:rPr>
                              <w:t xml:space="preserve"> </w:t>
                            </w:r>
                            <w:r>
                              <w:rPr>
                                <w:rFonts w:ascii="Arial" w:eastAsiaTheme="minorEastAsia" w:hAnsi="Arial" w:cs="Arial"/>
                                <w:i/>
                                <w:iCs/>
                                <w:color w:val="77787B"/>
                              </w:rPr>
                              <w:t>of</w:t>
                            </w:r>
                            <w:r>
                              <w:rPr>
                                <w:rFonts w:ascii="Arial" w:eastAsiaTheme="minorEastAsia" w:hAnsi="Arial" w:cs="Arial"/>
                                <w:i/>
                                <w:iCs/>
                                <w:color w:val="77787B"/>
                                <w:spacing w:val="-23"/>
                              </w:rPr>
                              <w:t xml:space="preserve"> </w:t>
                            </w:r>
                            <w:r>
                              <w:rPr>
                                <w:rFonts w:ascii="Arial" w:eastAsiaTheme="minorEastAsia" w:hAnsi="Arial" w:cs="Arial"/>
                                <w:i/>
                                <w:iCs/>
                                <w:color w:val="77787B"/>
                              </w:rPr>
                              <w:t>sight,</w:t>
                            </w:r>
                            <w:r>
                              <w:rPr>
                                <w:rFonts w:ascii="Arial" w:eastAsiaTheme="minorEastAsia" w:hAnsi="Arial" w:cs="Arial"/>
                                <w:i/>
                                <w:iCs/>
                                <w:color w:val="77787B"/>
                                <w:spacing w:val="-22"/>
                              </w:rPr>
                              <w:t xml:space="preserve"> </w:t>
                            </w:r>
                            <w:r>
                              <w:rPr>
                                <w:rFonts w:ascii="Arial" w:eastAsiaTheme="minorEastAsia" w:hAnsi="Arial" w:cs="Arial"/>
                                <w:i/>
                                <w:iCs/>
                                <w:color w:val="77787B"/>
                              </w:rPr>
                              <w:t>on the</w:t>
                            </w:r>
                            <w:r>
                              <w:rPr>
                                <w:rFonts w:ascii="Arial" w:eastAsiaTheme="minorEastAsia" w:hAnsi="Arial" w:cs="Arial"/>
                                <w:i/>
                                <w:iCs/>
                                <w:color w:val="77787B"/>
                                <w:spacing w:val="-10"/>
                              </w:rPr>
                              <w:t xml:space="preserve"> </w:t>
                            </w:r>
                            <w:r>
                              <w:rPr>
                                <w:rFonts w:ascii="Arial" w:eastAsiaTheme="minorEastAsia" w:hAnsi="Arial" w:cs="Arial"/>
                                <w:i/>
                                <w:iCs/>
                                <w:color w:val="77787B"/>
                              </w:rPr>
                              <w:t>other</w:t>
                            </w:r>
                            <w:r>
                              <w:rPr>
                                <w:rFonts w:ascii="Arial" w:eastAsiaTheme="minorEastAsia" w:hAnsi="Arial" w:cs="Arial"/>
                                <w:i/>
                                <w:iCs/>
                                <w:color w:val="77787B"/>
                                <w:spacing w:val="-9"/>
                              </w:rPr>
                              <w:t xml:space="preserve"> </w:t>
                            </w:r>
                            <w:r>
                              <w:rPr>
                                <w:rFonts w:ascii="Arial" w:eastAsiaTheme="minorEastAsia" w:hAnsi="Arial" w:cs="Arial"/>
                                <w:i/>
                                <w:iCs/>
                                <w:color w:val="77787B"/>
                              </w:rPr>
                              <w:t>side</w:t>
                            </w:r>
                            <w:r>
                              <w:rPr>
                                <w:rFonts w:ascii="Arial" w:eastAsiaTheme="minorEastAsia" w:hAnsi="Arial" w:cs="Arial"/>
                                <w:i/>
                                <w:iCs/>
                                <w:color w:val="77787B"/>
                                <w:spacing w:val="-9"/>
                              </w:rPr>
                              <w:t xml:space="preserve"> </w:t>
                            </w:r>
                            <w:r>
                              <w:rPr>
                                <w:rFonts w:ascii="Arial" w:eastAsiaTheme="minorEastAsia" w:hAnsi="Arial" w:cs="Arial"/>
                                <w:i/>
                                <w:iCs/>
                                <w:color w:val="77787B"/>
                              </w:rPr>
                              <w:t>of</w:t>
                            </w:r>
                            <w:r>
                              <w:rPr>
                                <w:rFonts w:ascii="Arial" w:eastAsiaTheme="minorEastAsia" w:hAnsi="Arial" w:cs="Arial"/>
                                <w:i/>
                                <w:iCs/>
                                <w:color w:val="77787B"/>
                                <w:spacing w:val="-9"/>
                              </w:rPr>
                              <w:t xml:space="preserve"> </w:t>
                            </w:r>
                            <w:r>
                              <w:rPr>
                                <w:rFonts w:ascii="Arial" w:eastAsiaTheme="minorEastAsia" w:hAnsi="Arial" w:cs="Arial"/>
                                <w:i/>
                                <w:iCs/>
                                <w:color w:val="77787B"/>
                              </w:rPr>
                              <w:t>the</w:t>
                            </w:r>
                            <w:r>
                              <w:rPr>
                                <w:rFonts w:ascii="Arial" w:eastAsiaTheme="minorEastAsia" w:hAnsi="Arial" w:cs="Arial"/>
                                <w:i/>
                                <w:iCs/>
                                <w:color w:val="77787B"/>
                                <w:spacing w:val="-9"/>
                              </w:rPr>
                              <w:t xml:space="preserve"> </w:t>
                            </w:r>
                            <w:r>
                              <w:rPr>
                                <w:rFonts w:ascii="Arial" w:eastAsiaTheme="minorEastAsia" w:hAnsi="Arial" w:cs="Arial"/>
                                <w:i/>
                                <w:iCs/>
                                <w:color w:val="77787B"/>
                              </w:rPr>
                              <w:t>deck.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1" o:spid="_x0000_s1108" type="#_x0000_t202" style="position:absolute;margin-left:65.95pt;margin-top:12.05pt;width:478.1pt;height:189.4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" o:allowincell="f" filled="f" stroked="f">
                <v:textbox inset="0,0,0,0">
                  <w:txbxContent>
                    <w:p w:rsidR="00000000" w:rsidRDefault="009E7F48">
                      <w:pPr>
                        <w:pStyle w:val="BodyText"/>
                        <w:kinsoku w:val="0"/>
                        <w:overflowPunct w:val="0"/>
                        <w:spacing w:before="3"/>
                        <w:rPr>
                          <w:sz w:val="12"/>
                          <w:szCs w:val="12"/>
                        </w:rPr>
                      </w:pPr>
                    </w:p>
                    <w:p w:rsidR="00000000" w:rsidRDefault="009E7F48">
                      <w:pPr>
                        <w:pStyle w:val="BodyText"/>
                        <w:kinsoku w:val="0"/>
                        <w:overflowPunct w:val="0"/>
                        <w:spacing w:before="1" w:line="285" w:lineRule="auto"/>
                        <w:ind w:left="4939" w:right="223"/>
                        <w:rPr>
                          <w:rFonts w:ascii="Arial" w:eastAsiaTheme="minorEastAsia" w:hAnsi="Arial" w:cs="Arial"/>
                          <w:i/>
                          <w:iCs/>
                          <w:color w:val="77787B"/>
                        </w:rPr>
                      </w:pPr>
                      <w:r>
                        <w:rPr>
                          <w:rFonts w:ascii="Arial" w:eastAsiaTheme="minorEastAsia" w:hAnsi="Arial" w:cs="Arial"/>
                          <w:i/>
                          <w:iCs/>
                          <w:color w:val="77787B"/>
                        </w:rPr>
                        <w:t>Labeled</w:t>
                      </w:r>
                      <w:r>
                        <w:rPr>
                          <w:rFonts w:ascii="Arial" w:eastAsiaTheme="minorEastAsia" w:hAnsi="Arial" w:cs="Arial"/>
                          <w:i/>
                          <w:iCs/>
                          <w:color w:val="77787B"/>
                          <w:spacing w:val="-21"/>
                        </w:rPr>
                        <w:t xml:space="preserve"> </w:t>
                      </w:r>
                      <w:r>
                        <w:rPr>
                          <w:rFonts w:ascii="Arial" w:eastAsiaTheme="minorEastAsia" w:hAnsi="Arial" w:cs="Arial"/>
                          <w:i/>
                          <w:iCs/>
                          <w:color w:val="77787B"/>
                        </w:rPr>
                        <w:t>illustration</w:t>
                      </w:r>
                      <w:r>
                        <w:rPr>
                          <w:rFonts w:ascii="Arial" w:eastAsiaTheme="minorEastAsia" w:hAnsi="Arial" w:cs="Arial"/>
                          <w:i/>
                          <w:iCs/>
                          <w:color w:val="77787B"/>
                          <w:spacing w:val="-20"/>
                        </w:rPr>
                        <w:t xml:space="preserve"> </w:t>
                      </w:r>
                      <w:r>
                        <w:rPr>
                          <w:rFonts w:ascii="Arial" w:eastAsiaTheme="minorEastAsia" w:hAnsi="Arial" w:cs="Arial"/>
                          <w:i/>
                          <w:iCs/>
                          <w:color w:val="77787B"/>
                        </w:rPr>
                        <w:t>of</w:t>
                      </w:r>
                      <w:r>
                        <w:rPr>
                          <w:rFonts w:ascii="Arial" w:eastAsiaTheme="minorEastAsia" w:hAnsi="Arial" w:cs="Arial"/>
                          <w:i/>
                          <w:iCs/>
                          <w:color w:val="77787B"/>
                          <w:spacing w:val="-20"/>
                        </w:rPr>
                        <w:t xml:space="preserve"> </w:t>
                      </w:r>
                      <w:r>
                        <w:rPr>
                          <w:rFonts w:ascii="Arial" w:eastAsiaTheme="minorEastAsia" w:hAnsi="Arial" w:cs="Arial"/>
                          <w:i/>
                          <w:iCs/>
                          <w:color w:val="77787B"/>
                        </w:rPr>
                        <w:t>InSight</w:t>
                      </w:r>
                      <w:r>
                        <w:rPr>
                          <w:rFonts w:ascii="Arial" w:eastAsiaTheme="minorEastAsia" w:hAnsi="Arial" w:cs="Arial"/>
                          <w:i/>
                          <w:iCs/>
                          <w:color w:val="77787B"/>
                          <w:spacing w:val="-20"/>
                        </w:rPr>
                        <w:t xml:space="preserve"> </w:t>
                      </w:r>
                      <w:r>
                        <w:rPr>
                          <w:rFonts w:ascii="Arial" w:eastAsiaTheme="minorEastAsia" w:hAnsi="Arial" w:cs="Arial"/>
                          <w:i/>
                          <w:iCs/>
                          <w:color w:val="77787B"/>
                        </w:rPr>
                        <w:t>with</w:t>
                      </w:r>
                      <w:r>
                        <w:rPr>
                          <w:rFonts w:ascii="Arial" w:eastAsiaTheme="minorEastAsia" w:hAnsi="Arial" w:cs="Arial"/>
                          <w:i/>
                          <w:iCs/>
                          <w:color w:val="77787B"/>
                          <w:spacing w:val="-20"/>
                        </w:rPr>
                        <w:t xml:space="preserve"> </w:t>
                      </w:r>
                      <w:r>
                        <w:rPr>
                          <w:rFonts w:ascii="Arial" w:eastAsiaTheme="minorEastAsia" w:hAnsi="Arial" w:cs="Arial"/>
                          <w:i/>
                          <w:iCs/>
                          <w:color w:val="77787B"/>
                        </w:rPr>
                        <w:t>its</w:t>
                      </w:r>
                      <w:r>
                        <w:rPr>
                          <w:rFonts w:ascii="Arial" w:eastAsiaTheme="minorEastAsia" w:hAnsi="Arial" w:cs="Arial"/>
                          <w:i/>
                          <w:iCs/>
                          <w:color w:val="77787B"/>
                          <w:spacing w:val="-20"/>
                        </w:rPr>
                        <w:t xml:space="preserve"> </w:t>
                      </w:r>
                      <w:r>
                        <w:rPr>
                          <w:rFonts w:ascii="Arial" w:eastAsiaTheme="minorEastAsia" w:hAnsi="Arial" w:cs="Arial"/>
                          <w:i/>
                          <w:iCs/>
                          <w:color w:val="77787B"/>
                        </w:rPr>
                        <w:t>science</w:t>
                      </w:r>
                      <w:r>
                        <w:rPr>
                          <w:rFonts w:ascii="Arial" w:eastAsiaTheme="minorEastAsia" w:hAnsi="Arial" w:cs="Arial"/>
                          <w:i/>
                          <w:iCs/>
                          <w:color w:val="77787B"/>
                          <w:spacing w:val="-20"/>
                        </w:rPr>
                        <w:t xml:space="preserve"> </w:t>
                      </w:r>
                      <w:r>
                        <w:rPr>
                          <w:rFonts w:ascii="Arial" w:eastAsiaTheme="minorEastAsia" w:hAnsi="Arial" w:cs="Arial"/>
                          <w:i/>
                          <w:iCs/>
                          <w:color w:val="77787B"/>
                        </w:rPr>
                        <w:t>payload deployed.</w:t>
                      </w:r>
                      <w:r>
                        <w:rPr>
                          <w:rFonts w:ascii="Arial" w:eastAsiaTheme="minorEastAsia" w:hAnsi="Arial" w:cs="Arial"/>
                          <w:i/>
                          <w:iCs/>
                          <w:color w:val="77787B"/>
                          <w:spacing w:val="-25"/>
                        </w:rPr>
                        <w:t xml:space="preserve"> </w:t>
                      </w:r>
                      <w:r>
                        <w:rPr>
                          <w:rFonts w:ascii="Arial" w:eastAsiaTheme="minorEastAsia" w:hAnsi="Arial" w:cs="Arial"/>
                          <w:i/>
                          <w:iCs/>
                          <w:color w:val="77787B"/>
                        </w:rPr>
                        <w:t>Many</w:t>
                      </w:r>
                      <w:r>
                        <w:rPr>
                          <w:rFonts w:ascii="Arial" w:eastAsiaTheme="minorEastAsia" w:hAnsi="Arial" w:cs="Arial"/>
                          <w:i/>
                          <w:iCs/>
                          <w:color w:val="77787B"/>
                          <w:spacing w:val="-24"/>
                        </w:rPr>
                        <w:t xml:space="preserve"> </w:t>
                      </w:r>
                      <w:r>
                        <w:rPr>
                          <w:rFonts w:ascii="Arial" w:eastAsiaTheme="minorEastAsia" w:hAnsi="Arial" w:cs="Arial"/>
                          <w:i/>
                          <w:iCs/>
                          <w:color w:val="77787B"/>
                        </w:rPr>
                        <w:t>of</w:t>
                      </w:r>
                      <w:r>
                        <w:rPr>
                          <w:rFonts w:ascii="Arial" w:eastAsiaTheme="minorEastAsia" w:hAnsi="Arial" w:cs="Arial"/>
                          <w:i/>
                          <w:iCs/>
                          <w:color w:val="77787B"/>
                          <w:spacing w:val="-24"/>
                        </w:rPr>
                        <w:t xml:space="preserve"> </w:t>
                      </w:r>
                      <w:r>
                        <w:rPr>
                          <w:rFonts w:ascii="Arial" w:eastAsiaTheme="minorEastAsia" w:hAnsi="Arial" w:cs="Arial"/>
                          <w:i/>
                          <w:iCs/>
                          <w:color w:val="77787B"/>
                        </w:rPr>
                        <w:t>the</w:t>
                      </w:r>
                      <w:r>
                        <w:rPr>
                          <w:rFonts w:ascii="Arial" w:eastAsiaTheme="minorEastAsia" w:hAnsi="Arial" w:cs="Arial"/>
                          <w:i/>
                          <w:iCs/>
                          <w:color w:val="77787B"/>
                          <w:spacing w:val="-24"/>
                        </w:rPr>
                        <w:t xml:space="preserve"> </w:t>
                      </w:r>
                      <w:r>
                        <w:rPr>
                          <w:rFonts w:ascii="Arial" w:eastAsiaTheme="minorEastAsia" w:hAnsi="Arial" w:cs="Arial"/>
                          <w:i/>
                          <w:iCs/>
                          <w:color w:val="77787B"/>
                        </w:rPr>
                        <w:t>investigation</w:t>
                      </w:r>
                      <w:r>
                        <w:rPr>
                          <w:rFonts w:ascii="Arial" w:eastAsiaTheme="minorEastAsia" w:hAnsi="Arial" w:cs="Arial"/>
                          <w:i/>
                          <w:iCs/>
                          <w:color w:val="77787B"/>
                          <w:spacing w:val="-24"/>
                        </w:rPr>
                        <w:t xml:space="preserve"> </w:t>
                      </w:r>
                      <w:r>
                        <w:rPr>
                          <w:rFonts w:ascii="Arial" w:eastAsiaTheme="minorEastAsia" w:hAnsi="Arial" w:cs="Arial"/>
                          <w:i/>
                          <w:iCs/>
                          <w:color w:val="77787B"/>
                        </w:rPr>
                        <w:t>tools</w:t>
                      </w:r>
                      <w:r>
                        <w:rPr>
                          <w:rFonts w:ascii="Arial" w:eastAsiaTheme="minorEastAsia" w:hAnsi="Arial" w:cs="Arial"/>
                          <w:i/>
                          <w:iCs/>
                          <w:color w:val="77787B"/>
                          <w:spacing w:val="-24"/>
                        </w:rPr>
                        <w:t xml:space="preserve"> </w:t>
                      </w:r>
                      <w:r>
                        <w:rPr>
                          <w:rFonts w:ascii="Arial" w:eastAsiaTheme="minorEastAsia" w:hAnsi="Arial" w:cs="Arial"/>
                          <w:i/>
                          <w:iCs/>
                          <w:color w:val="77787B"/>
                        </w:rPr>
                        <w:t>are</w:t>
                      </w:r>
                      <w:r>
                        <w:rPr>
                          <w:rFonts w:ascii="Arial" w:eastAsiaTheme="minorEastAsia" w:hAnsi="Arial" w:cs="Arial"/>
                          <w:i/>
                          <w:iCs/>
                          <w:color w:val="77787B"/>
                          <w:spacing w:val="-24"/>
                        </w:rPr>
                        <w:t xml:space="preserve"> </w:t>
                      </w:r>
                      <w:r>
                        <w:rPr>
                          <w:rFonts w:ascii="Arial" w:eastAsiaTheme="minorEastAsia" w:hAnsi="Arial" w:cs="Arial"/>
                          <w:i/>
                          <w:iCs/>
                          <w:color w:val="77787B"/>
                        </w:rPr>
                        <w:t>labeled. SEIS</w:t>
                      </w:r>
                      <w:r>
                        <w:rPr>
                          <w:rFonts w:ascii="Arial" w:eastAsiaTheme="minorEastAsia" w:hAnsi="Arial" w:cs="Arial"/>
                          <w:i/>
                          <w:iCs/>
                          <w:color w:val="77787B"/>
                          <w:spacing w:val="-26"/>
                        </w:rPr>
                        <w:t xml:space="preserve"> </w:t>
                      </w:r>
                      <w:r>
                        <w:rPr>
                          <w:rFonts w:ascii="Arial" w:eastAsiaTheme="minorEastAsia" w:hAnsi="Arial" w:cs="Arial"/>
                          <w:i/>
                          <w:iCs/>
                          <w:color w:val="77787B"/>
                        </w:rPr>
                        <w:t>is</w:t>
                      </w:r>
                      <w:r>
                        <w:rPr>
                          <w:rFonts w:ascii="Arial" w:eastAsiaTheme="minorEastAsia" w:hAnsi="Arial" w:cs="Arial"/>
                          <w:i/>
                          <w:iCs/>
                          <w:color w:val="77787B"/>
                          <w:spacing w:val="-25"/>
                        </w:rPr>
                        <w:t xml:space="preserve"> </w:t>
                      </w:r>
                      <w:r>
                        <w:rPr>
                          <w:rFonts w:ascii="Arial" w:eastAsiaTheme="minorEastAsia" w:hAnsi="Arial" w:cs="Arial"/>
                          <w:i/>
                          <w:iCs/>
                          <w:color w:val="77787B"/>
                        </w:rPr>
                        <w:t>the</w:t>
                      </w:r>
                      <w:r>
                        <w:rPr>
                          <w:rFonts w:ascii="Arial" w:eastAsiaTheme="minorEastAsia" w:hAnsi="Arial" w:cs="Arial"/>
                          <w:i/>
                          <w:iCs/>
                          <w:color w:val="77787B"/>
                          <w:spacing w:val="-26"/>
                        </w:rPr>
                        <w:t xml:space="preserve"> </w:t>
                      </w:r>
                      <w:r>
                        <w:rPr>
                          <w:rFonts w:ascii="Arial" w:eastAsiaTheme="minorEastAsia" w:hAnsi="Arial" w:cs="Arial"/>
                          <w:i/>
                          <w:iCs/>
                          <w:color w:val="77787B"/>
                        </w:rPr>
                        <w:t>Seismic</w:t>
                      </w:r>
                      <w:r>
                        <w:rPr>
                          <w:rFonts w:ascii="Arial" w:eastAsiaTheme="minorEastAsia" w:hAnsi="Arial" w:cs="Arial"/>
                          <w:i/>
                          <w:iCs/>
                          <w:color w:val="77787B"/>
                          <w:spacing w:val="-25"/>
                        </w:rPr>
                        <w:t xml:space="preserve"> </w:t>
                      </w:r>
                      <w:r>
                        <w:rPr>
                          <w:rFonts w:ascii="Arial" w:eastAsiaTheme="minorEastAsia" w:hAnsi="Arial" w:cs="Arial"/>
                          <w:i/>
                          <w:iCs/>
                          <w:color w:val="77787B"/>
                        </w:rPr>
                        <w:t>Experiment</w:t>
                      </w:r>
                      <w:r>
                        <w:rPr>
                          <w:rFonts w:ascii="Arial" w:eastAsiaTheme="minorEastAsia" w:hAnsi="Arial" w:cs="Arial"/>
                          <w:i/>
                          <w:iCs/>
                          <w:color w:val="77787B"/>
                          <w:spacing w:val="-25"/>
                        </w:rPr>
                        <w:t xml:space="preserve"> </w:t>
                      </w:r>
                      <w:r>
                        <w:rPr>
                          <w:rFonts w:ascii="Arial" w:eastAsiaTheme="minorEastAsia" w:hAnsi="Arial" w:cs="Arial"/>
                          <w:i/>
                          <w:iCs/>
                          <w:color w:val="77787B"/>
                        </w:rPr>
                        <w:t>for</w:t>
                      </w:r>
                      <w:r>
                        <w:rPr>
                          <w:rFonts w:ascii="Arial" w:eastAsiaTheme="minorEastAsia" w:hAnsi="Arial" w:cs="Arial"/>
                          <w:i/>
                          <w:iCs/>
                          <w:color w:val="77787B"/>
                          <w:spacing w:val="-26"/>
                        </w:rPr>
                        <w:t xml:space="preserve"> </w:t>
                      </w:r>
                      <w:r>
                        <w:rPr>
                          <w:rFonts w:ascii="Arial" w:eastAsiaTheme="minorEastAsia" w:hAnsi="Arial" w:cs="Arial"/>
                          <w:i/>
                          <w:iCs/>
                          <w:color w:val="77787B"/>
                        </w:rPr>
                        <w:t>Interior</w:t>
                      </w:r>
                      <w:r>
                        <w:rPr>
                          <w:rFonts w:ascii="Arial" w:eastAsiaTheme="minorEastAsia" w:hAnsi="Arial" w:cs="Arial"/>
                          <w:i/>
                          <w:iCs/>
                          <w:color w:val="77787B"/>
                          <w:spacing w:val="-25"/>
                        </w:rPr>
                        <w:t xml:space="preserve"> </w:t>
                      </w:r>
                      <w:r>
                        <w:rPr>
                          <w:rFonts w:ascii="Arial" w:eastAsiaTheme="minorEastAsia" w:hAnsi="Arial" w:cs="Arial"/>
                          <w:i/>
                          <w:iCs/>
                          <w:color w:val="77787B"/>
                        </w:rPr>
                        <w:t>Structure. HP3</w:t>
                      </w:r>
                      <w:r>
                        <w:rPr>
                          <w:rFonts w:ascii="Arial" w:eastAsiaTheme="minorEastAsia" w:hAnsi="Arial" w:cs="Arial"/>
                          <w:i/>
                          <w:iCs/>
                          <w:color w:val="77787B"/>
                          <w:spacing w:val="-14"/>
                        </w:rPr>
                        <w:t xml:space="preserve"> </w:t>
                      </w:r>
                      <w:r>
                        <w:rPr>
                          <w:rFonts w:ascii="Arial" w:eastAsiaTheme="minorEastAsia" w:hAnsi="Arial" w:cs="Arial"/>
                          <w:i/>
                          <w:iCs/>
                          <w:color w:val="77787B"/>
                        </w:rPr>
                        <w:t>is</w:t>
                      </w:r>
                      <w:r>
                        <w:rPr>
                          <w:rFonts w:ascii="Arial" w:eastAsiaTheme="minorEastAsia" w:hAnsi="Arial" w:cs="Arial"/>
                          <w:i/>
                          <w:iCs/>
                          <w:color w:val="77787B"/>
                          <w:spacing w:val="-14"/>
                        </w:rPr>
                        <w:t xml:space="preserve"> </w:t>
                      </w:r>
                      <w:r>
                        <w:rPr>
                          <w:rFonts w:ascii="Arial" w:eastAsiaTheme="minorEastAsia" w:hAnsi="Arial" w:cs="Arial"/>
                          <w:i/>
                          <w:iCs/>
                          <w:color w:val="77787B"/>
                        </w:rPr>
                        <w:t>the</w:t>
                      </w:r>
                      <w:r>
                        <w:rPr>
                          <w:rFonts w:ascii="Arial" w:eastAsiaTheme="minorEastAsia" w:hAnsi="Arial" w:cs="Arial"/>
                          <w:i/>
                          <w:iCs/>
                          <w:color w:val="77787B"/>
                          <w:spacing w:val="-14"/>
                        </w:rPr>
                        <w:t xml:space="preserve"> </w:t>
                      </w:r>
                      <w:r>
                        <w:rPr>
                          <w:rFonts w:ascii="Arial" w:eastAsiaTheme="minorEastAsia" w:hAnsi="Arial" w:cs="Arial"/>
                          <w:i/>
                          <w:iCs/>
                          <w:color w:val="77787B"/>
                        </w:rPr>
                        <w:t>Heat</w:t>
                      </w:r>
                      <w:r>
                        <w:rPr>
                          <w:rFonts w:ascii="Arial" w:eastAsiaTheme="minorEastAsia" w:hAnsi="Arial" w:cs="Arial"/>
                          <w:i/>
                          <w:iCs/>
                          <w:color w:val="77787B"/>
                          <w:spacing w:val="-14"/>
                        </w:rPr>
                        <w:t xml:space="preserve"> </w:t>
                      </w:r>
                      <w:r>
                        <w:rPr>
                          <w:rFonts w:ascii="Arial" w:eastAsiaTheme="minorEastAsia" w:hAnsi="Arial" w:cs="Arial"/>
                          <w:i/>
                          <w:iCs/>
                          <w:color w:val="77787B"/>
                        </w:rPr>
                        <w:t>Flow</w:t>
                      </w:r>
                      <w:r>
                        <w:rPr>
                          <w:rFonts w:ascii="Arial" w:eastAsiaTheme="minorEastAsia" w:hAnsi="Arial" w:cs="Arial"/>
                          <w:i/>
                          <w:iCs/>
                          <w:color w:val="77787B"/>
                          <w:spacing w:val="-14"/>
                        </w:rPr>
                        <w:t xml:space="preserve"> </w:t>
                      </w:r>
                      <w:r>
                        <w:rPr>
                          <w:rFonts w:ascii="Arial" w:eastAsiaTheme="minorEastAsia" w:hAnsi="Arial" w:cs="Arial"/>
                          <w:i/>
                          <w:iCs/>
                          <w:color w:val="77787B"/>
                        </w:rPr>
                        <w:t>and</w:t>
                      </w:r>
                      <w:r>
                        <w:rPr>
                          <w:rFonts w:ascii="Arial" w:eastAsiaTheme="minorEastAsia" w:hAnsi="Arial" w:cs="Arial"/>
                          <w:i/>
                          <w:iCs/>
                          <w:color w:val="77787B"/>
                          <w:spacing w:val="-14"/>
                        </w:rPr>
                        <w:t xml:space="preserve"> </w:t>
                      </w:r>
                      <w:r>
                        <w:rPr>
                          <w:rFonts w:ascii="Arial" w:eastAsiaTheme="minorEastAsia" w:hAnsi="Arial" w:cs="Arial"/>
                          <w:i/>
                          <w:iCs/>
                          <w:color w:val="77787B"/>
                        </w:rPr>
                        <w:t>Physical</w:t>
                      </w:r>
                      <w:r>
                        <w:rPr>
                          <w:rFonts w:ascii="Arial" w:eastAsiaTheme="minorEastAsia" w:hAnsi="Arial" w:cs="Arial"/>
                          <w:i/>
                          <w:iCs/>
                          <w:color w:val="77787B"/>
                          <w:spacing w:val="-13"/>
                        </w:rPr>
                        <w:t xml:space="preserve"> </w:t>
                      </w:r>
                      <w:r>
                        <w:rPr>
                          <w:rFonts w:ascii="Arial" w:eastAsiaTheme="minorEastAsia" w:hAnsi="Arial" w:cs="Arial"/>
                          <w:i/>
                          <w:iCs/>
                          <w:color w:val="77787B"/>
                        </w:rPr>
                        <w:t>Properties</w:t>
                      </w:r>
                    </w:p>
                    <w:p w:rsidR="00000000" w:rsidRDefault="009E7F48">
                      <w:pPr>
                        <w:pStyle w:val="BodyText"/>
                        <w:kinsoku w:val="0"/>
                        <w:overflowPunct w:val="0"/>
                        <w:spacing w:line="285" w:lineRule="auto"/>
                        <w:ind w:left="4939" w:right="223"/>
                        <w:rPr>
                          <w:rFonts w:ascii="Arial" w:eastAsiaTheme="minorEastAsia" w:hAnsi="Arial" w:cs="Arial"/>
                          <w:i/>
                          <w:iCs/>
                          <w:color w:val="77787B"/>
                        </w:rPr>
                      </w:pPr>
                      <w:r>
                        <w:rPr>
                          <w:rFonts w:ascii="Arial" w:eastAsiaTheme="minorEastAsia" w:hAnsi="Arial" w:cs="Arial"/>
                          <w:i/>
                          <w:iCs/>
                          <w:color w:val="77787B"/>
                        </w:rPr>
                        <w:t>Probe. RISE is the Rotation and Interior Structure Experiment, which uses the lander’s two medium gain</w:t>
                      </w:r>
                      <w:r>
                        <w:rPr>
                          <w:rFonts w:ascii="Arial" w:eastAsiaTheme="minorEastAsia" w:hAnsi="Arial" w:cs="Arial"/>
                          <w:i/>
                          <w:iCs/>
                          <w:color w:val="77787B"/>
                          <w:spacing w:val="-31"/>
                        </w:rPr>
                        <w:t xml:space="preserve"> </w:t>
                      </w:r>
                      <w:r>
                        <w:rPr>
                          <w:rFonts w:ascii="Arial" w:eastAsiaTheme="minorEastAsia" w:hAnsi="Arial" w:cs="Arial"/>
                          <w:i/>
                          <w:iCs/>
                          <w:color w:val="77787B"/>
                        </w:rPr>
                        <w:t>antennas.</w:t>
                      </w:r>
                      <w:r>
                        <w:rPr>
                          <w:rFonts w:ascii="Arial" w:eastAsiaTheme="minorEastAsia" w:hAnsi="Arial" w:cs="Arial"/>
                          <w:i/>
                          <w:iCs/>
                          <w:color w:val="77787B"/>
                          <w:spacing w:val="-31"/>
                        </w:rPr>
                        <w:t xml:space="preserve"> </w:t>
                      </w:r>
                      <w:r>
                        <w:rPr>
                          <w:rFonts w:ascii="Arial" w:eastAsiaTheme="minorEastAsia" w:hAnsi="Arial" w:cs="Arial"/>
                          <w:i/>
                          <w:iCs/>
                          <w:color w:val="77787B"/>
                        </w:rPr>
                        <w:t>TWINS</w:t>
                      </w:r>
                      <w:r>
                        <w:rPr>
                          <w:rFonts w:ascii="Arial" w:eastAsiaTheme="minorEastAsia" w:hAnsi="Arial" w:cs="Arial"/>
                          <w:i/>
                          <w:iCs/>
                          <w:color w:val="77787B"/>
                          <w:spacing w:val="-31"/>
                        </w:rPr>
                        <w:t xml:space="preserve"> </w:t>
                      </w:r>
                      <w:r>
                        <w:rPr>
                          <w:rFonts w:ascii="Arial" w:eastAsiaTheme="minorEastAsia" w:hAnsi="Arial" w:cs="Arial"/>
                          <w:i/>
                          <w:iCs/>
                          <w:color w:val="77787B"/>
                        </w:rPr>
                        <w:t>is</w:t>
                      </w:r>
                      <w:r>
                        <w:rPr>
                          <w:rFonts w:ascii="Arial" w:eastAsiaTheme="minorEastAsia" w:hAnsi="Arial" w:cs="Arial"/>
                          <w:i/>
                          <w:iCs/>
                          <w:color w:val="77787B"/>
                          <w:spacing w:val="-31"/>
                        </w:rPr>
                        <w:t xml:space="preserve"> </w:t>
                      </w:r>
                      <w:r>
                        <w:rPr>
                          <w:rFonts w:ascii="Arial" w:eastAsiaTheme="minorEastAsia" w:hAnsi="Arial" w:cs="Arial"/>
                          <w:i/>
                          <w:iCs/>
                          <w:color w:val="77787B"/>
                        </w:rPr>
                        <w:t>the</w:t>
                      </w:r>
                      <w:r>
                        <w:rPr>
                          <w:rFonts w:ascii="Arial" w:eastAsiaTheme="minorEastAsia" w:hAnsi="Arial" w:cs="Arial"/>
                          <w:i/>
                          <w:iCs/>
                          <w:color w:val="77787B"/>
                          <w:spacing w:val="-31"/>
                        </w:rPr>
                        <w:t xml:space="preserve"> </w:t>
                      </w:r>
                      <w:r>
                        <w:rPr>
                          <w:rFonts w:ascii="Arial" w:eastAsiaTheme="minorEastAsia" w:hAnsi="Arial" w:cs="Arial"/>
                          <w:i/>
                          <w:iCs/>
                          <w:color w:val="77787B"/>
                        </w:rPr>
                        <w:t>Temperature</w:t>
                      </w:r>
                      <w:r>
                        <w:rPr>
                          <w:rFonts w:ascii="Arial" w:eastAsiaTheme="minorEastAsia" w:hAnsi="Arial" w:cs="Arial"/>
                          <w:i/>
                          <w:iCs/>
                          <w:color w:val="77787B"/>
                          <w:spacing w:val="-31"/>
                        </w:rPr>
                        <w:t xml:space="preserve"> </w:t>
                      </w:r>
                      <w:r>
                        <w:rPr>
                          <w:rFonts w:ascii="Arial" w:eastAsiaTheme="minorEastAsia" w:hAnsi="Arial" w:cs="Arial"/>
                          <w:i/>
                          <w:iCs/>
                          <w:color w:val="77787B"/>
                        </w:rPr>
                        <w:t>and</w:t>
                      </w:r>
                      <w:r>
                        <w:rPr>
                          <w:rFonts w:ascii="Arial" w:eastAsiaTheme="minorEastAsia" w:hAnsi="Arial" w:cs="Arial"/>
                          <w:i/>
                          <w:iCs/>
                          <w:color w:val="77787B"/>
                          <w:spacing w:val="-31"/>
                        </w:rPr>
                        <w:t xml:space="preserve"> </w:t>
                      </w:r>
                      <w:r>
                        <w:rPr>
                          <w:rFonts w:ascii="Arial" w:eastAsiaTheme="minorEastAsia" w:hAnsi="Arial" w:cs="Arial"/>
                          <w:i/>
                          <w:iCs/>
                          <w:color w:val="77787B"/>
                        </w:rPr>
                        <w:t>Wind for</w:t>
                      </w:r>
                      <w:r>
                        <w:rPr>
                          <w:rFonts w:ascii="Arial" w:eastAsiaTheme="minorEastAsia" w:hAnsi="Arial" w:cs="Arial"/>
                          <w:i/>
                          <w:iCs/>
                          <w:color w:val="77787B"/>
                          <w:spacing w:val="-21"/>
                        </w:rPr>
                        <w:t xml:space="preserve"> </w:t>
                      </w:r>
                      <w:r>
                        <w:rPr>
                          <w:rFonts w:ascii="Arial" w:eastAsiaTheme="minorEastAsia" w:hAnsi="Arial" w:cs="Arial"/>
                          <w:i/>
                          <w:iCs/>
                          <w:color w:val="77787B"/>
                        </w:rPr>
                        <w:t>InSight</w:t>
                      </w:r>
                      <w:r>
                        <w:rPr>
                          <w:rFonts w:ascii="Arial" w:eastAsiaTheme="minorEastAsia" w:hAnsi="Arial" w:cs="Arial"/>
                          <w:i/>
                          <w:iCs/>
                          <w:color w:val="77787B"/>
                          <w:spacing w:val="-20"/>
                        </w:rPr>
                        <w:t xml:space="preserve"> </w:t>
                      </w:r>
                      <w:r>
                        <w:rPr>
                          <w:rFonts w:ascii="Arial" w:eastAsiaTheme="minorEastAsia" w:hAnsi="Arial" w:cs="Arial"/>
                          <w:i/>
                          <w:iCs/>
                          <w:color w:val="77787B"/>
                        </w:rPr>
                        <w:t>instrument,</w:t>
                      </w:r>
                      <w:r>
                        <w:rPr>
                          <w:rFonts w:ascii="Arial" w:eastAsiaTheme="minorEastAsia" w:hAnsi="Arial" w:cs="Arial"/>
                          <w:i/>
                          <w:iCs/>
                          <w:color w:val="77787B"/>
                          <w:spacing w:val="-20"/>
                        </w:rPr>
                        <w:t xml:space="preserve"> </w:t>
                      </w:r>
                      <w:r>
                        <w:rPr>
                          <w:rFonts w:ascii="Arial" w:eastAsiaTheme="minorEastAsia" w:hAnsi="Arial" w:cs="Arial"/>
                          <w:i/>
                          <w:iCs/>
                          <w:color w:val="77787B"/>
                        </w:rPr>
                        <w:t>part</w:t>
                      </w:r>
                      <w:r>
                        <w:rPr>
                          <w:rFonts w:ascii="Arial" w:eastAsiaTheme="minorEastAsia" w:hAnsi="Arial" w:cs="Arial"/>
                          <w:i/>
                          <w:iCs/>
                          <w:color w:val="77787B"/>
                          <w:spacing w:val="-20"/>
                        </w:rPr>
                        <w:t xml:space="preserve"> </w:t>
                      </w:r>
                      <w:r>
                        <w:rPr>
                          <w:rFonts w:ascii="Arial" w:eastAsiaTheme="minorEastAsia" w:hAnsi="Arial" w:cs="Arial"/>
                          <w:i/>
                          <w:iCs/>
                          <w:color w:val="77787B"/>
                        </w:rPr>
                        <w:t>of</w:t>
                      </w:r>
                      <w:r>
                        <w:rPr>
                          <w:rFonts w:ascii="Arial" w:eastAsiaTheme="minorEastAsia" w:hAnsi="Arial" w:cs="Arial"/>
                          <w:i/>
                          <w:iCs/>
                          <w:color w:val="77787B"/>
                          <w:spacing w:val="-20"/>
                        </w:rPr>
                        <w:t xml:space="preserve"> </w:t>
                      </w:r>
                      <w:r>
                        <w:rPr>
                          <w:rFonts w:ascii="Arial" w:eastAsiaTheme="minorEastAsia" w:hAnsi="Arial" w:cs="Arial"/>
                          <w:i/>
                          <w:iCs/>
                          <w:color w:val="77787B"/>
                        </w:rPr>
                        <w:t>the</w:t>
                      </w:r>
                      <w:r>
                        <w:rPr>
                          <w:rFonts w:ascii="Arial" w:eastAsiaTheme="minorEastAsia" w:hAnsi="Arial" w:cs="Arial"/>
                          <w:i/>
                          <w:iCs/>
                          <w:color w:val="77787B"/>
                          <w:spacing w:val="-20"/>
                        </w:rPr>
                        <w:t xml:space="preserve"> </w:t>
                      </w:r>
                      <w:r>
                        <w:rPr>
                          <w:rFonts w:ascii="Arial" w:eastAsiaTheme="minorEastAsia" w:hAnsi="Arial" w:cs="Arial"/>
                          <w:i/>
                          <w:iCs/>
                          <w:color w:val="77787B"/>
                        </w:rPr>
                        <w:t>mission’s</w:t>
                      </w:r>
                      <w:r>
                        <w:rPr>
                          <w:rFonts w:ascii="Arial" w:eastAsiaTheme="minorEastAsia" w:hAnsi="Arial" w:cs="Arial"/>
                          <w:i/>
                          <w:iCs/>
                          <w:color w:val="77787B"/>
                          <w:spacing w:val="-20"/>
                        </w:rPr>
                        <w:t xml:space="preserve"> </w:t>
                      </w:r>
                      <w:r>
                        <w:rPr>
                          <w:rFonts w:ascii="Arial" w:eastAsiaTheme="minorEastAsia" w:hAnsi="Arial" w:cs="Arial"/>
                          <w:i/>
                          <w:iCs/>
                          <w:color w:val="77787B"/>
                        </w:rPr>
                        <w:t>Auxiliary Payload</w:t>
                      </w:r>
                      <w:r>
                        <w:rPr>
                          <w:rFonts w:ascii="Arial" w:eastAsiaTheme="minorEastAsia" w:hAnsi="Arial" w:cs="Arial"/>
                          <w:i/>
                          <w:iCs/>
                          <w:color w:val="77787B"/>
                          <w:spacing w:val="-21"/>
                        </w:rPr>
                        <w:t xml:space="preserve"> </w:t>
                      </w:r>
                      <w:r>
                        <w:rPr>
                          <w:rFonts w:ascii="Arial" w:eastAsiaTheme="minorEastAsia" w:hAnsi="Arial" w:cs="Arial"/>
                          <w:i/>
                          <w:iCs/>
                          <w:color w:val="77787B"/>
                        </w:rPr>
                        <w:t>Sensor</w:t>
                      </w:r>
                      <w:r>
                        <w:rPr>
                          <w:rFonts w:ascii="Arial" w:eastAsiaTheme="minorEastAsia" w:hAnsi="Arial" w:cs="Arial"/>
                          <w:i/>
                          <w:iCs/>
                          <w:color w:val="77787B"/>
                          <w:spacing w:val="-21"/>
                        </w:rPr>
                        <w:t xml:space="preserve"> </w:t>
                      </w:r>
                      <w:r>
                        <w:rPr>
                          <w:rFonts w:ascii="Arial" w:eastAsiaTheme="minorEastAsia" w:hAnsi="Arial" w:cs="Arial"/>
                          <w:i/>
                          <w:iCs/>
                          <w:color w:val="77787B"/>
                        </w:rPr>
                        <w:t>Subsystem,</w:t>
                      </w:r>
                      <w:r>
                        <w:rPr>
                          <w:rFonts w:ascii="Arial" w:eastAsiaTheme="minorEastAsia" w:hAnsi="Arial" w:cs="Arial"/>
                          <w:i/>
                          <w:iCs/>
                          <w:color w:val="77787B"/>
                          <w:spacing w:val="-20"/>
                        </w:rPr>
                        <w:t xml:space="preserve"> </w:t>
                      </w:r>
                      <w:r>
                        <w:rPr>
                          <w:rFonts w:ascii="Arial" w:eastAsiaTheme="minorEastAsia" w:hAnsi="Arial" w:cs="Arial"/>
                          <w:i/>
                          <w:iCs/>
                          <w:color w:val="77787B"/>
                        </w:rPr>
                        <w:t>which</w:t>
                      </w:r>
                      <w:r>
                        <w:rPr>
                          <w:rFonts w:ascii="Arial" w:eastAsiaTheme="minorEastAsia" w:hAnsi="Arial" w:cs="Arial"/>
                          <w:i/>
                          <w:iCs/>
                          <w:color w:val="77787B"/>
                          <w:spacing w:val="-21"/>
                        </w:rPr>
                        <w:t xml:space="preserve"> </w:t>
                      </w:r>
                      <w:r>
                        <w:rPr>
                          <w:rFonts w:ascii="Arial" w:eastAsiaTheme="minorEastAsia" w:hAnsi="Arial" w:cs="Arial"/>
                          <w:i/>
                          <w:iCs/>
                          <w:color w:val="77787B"/>
                        </w:rPr>
                        <w:t>also</w:t>
                      </w:r>
                      <w:r>
                        <w:rPr>
                          <w:rFonts w:ascii="Arial" w:eastAsiaTheme="minorEastAsia" w:hAnsi="Arial" w:cs="Arial"/>
                          <w:i/>
                          <w:iCs/>
                          <w:color w:val="77787B"/>
                          <w:spacing w:val="-21"/>
                        </w:rPr>
                        <w:t xml:space="preserve"> </w:t>
                      </w:r>
                      <w:r>
                        <w:rPr>
                          <w:rFonts w:ascii="Arial" w:eastAsiaTheme="minorEastAsia" w:hAnsi="Arial" w:cs="Arial"/>
                          <w:i/>
                          <w:iCs/>
                          <w:color w:val="77787B"/>
                        </w:rPr>
                        <w:t>includes</w:t>
                      </w:r>
                    </w:p>
                    <w:p w:rsidR="00000000" w:rsidRDefault="009E7F48">
                      <w:pPr>
                        <w:pStyle w:val="BodyText"/>
                        <w:kinsoku w:val="0"/>
                        <w:overflowPunct w:val="0"/>
                        <w:spacing w:line="285" w:lineRule="auto"/>
                        <w:ind w:left="4939" w:right="283"/>
                        <w:rPr>
                          <w:rFonts w:ascii="Arial" w:eastAsiaTheme="minorEastAsia" w:hAnsi="Arial" w:cs="Arial"/>
                          <w:i/>
                          <w:iCs/>
                          <w:color w:val="77787B"/>
                        </w:rPr>
                      </w:pPr>
                      <w:r>
                        <w:rPr>
                          <w:rFonts w:ascii="Arial" w:eastAsiaTheme="minorEastAsia" w:hAnsi="Arial" w:cs="Arial"/>
                          <w:i/>
                          <w:iCs/>
                          <w:color w:val="77787B"/>
                        </w:rPr>
                        <w:t>the</w:t>
                      </w:r>
                      <w:r>
                        <w:rPr>
                          <w:rFonts w:ascii="Arial" w:eastAsiaTheme="minorEastAsia" w:hAnsi="Arial" w:cs="Arial"/>
                          <w:i/>
                          <w:iCs/>
                          <w:color w:val="77787B"/>
                          <w:spacing w:val="-22"/>
                        </w:rPr>
                        <w:t xml:space="preserve"> </w:t>
                      </w:r>
                      <w:r>
                        <w:rPr>
                          <w:rFonts w:ascii="Arial" w:eastAsiaTheme="minorEastAsia" w:hAnsi="Arial" w:cs="Arial"/>
                          <w:i/>
                          <w:iCs/>
                          <w:color w:val="77787B"/>
                        </w:rPr>
                        <w:t>magnetometer,</w:t>
                      </w:r>
                      <w:r>
                        <w:rPr>
                          <w:rFonts w:ascii="Arial" w:eastAsiaTheme="minorEastAsia" w:hAnsi="Arial" w:cs="Arial"/>
                          <w:i/>
                          <w:iCs/>
                          <w:color w:val="77787B"/>
                          <w:spacing w:val="-22"/>
                        </w:rPr>
                        <w:t xml:space="preserve"> </w:t>
                      </w:r>
                      <w:r>
                        <w:rPr>
                          <w:rFonts w:ascii="Arial" w:eastAsiaTheme="minorEastAsia" w:hAnsi="Arial" w:cs="Arial"/>
                          <w:i/>
                          <w:iCs/>
                          <w:color w:val="77787B"/>
                        </w:rPr>
                        <w:t>the</w:t>
                      </w:r>
                      <w:r>
                        <w:rPr>
                          <w:rFonts w:ascii="Arial" w:eastAsiaTheme="minorEastAsia" w:hAnsi="Arial" w:cs="Arial"/>
                          <w:i/>
                          <w:iCs/>
                          <w:color w:val="77787B"/>
                          <w:spacing w:val="-22"/>
                        </w:rPr>
                        <w:t xml:space="preserve"> </w:t>
                      </w:r>
                      <w:r>
                        <w:rPr>
                          <w:rFonts w:ascii="Arial" w:eastAsiaTheme="minorEastAsia" w:hAnsi="Arial" w:cs="Arial"/>
                          <w:i/>
                          <w:iCs/>
                          <w:color w:val="77787B"/>
                        </w:rPr>
                        <w:t>pressure</w:t>
                      </w:r>
                      <w:r>
                        <w:rPr>
                          <w:rFonts w:ascii="Arial" w:eastAsiaTheme="minorEastAsia" w:hAnsi="Arial" w:cs="Arial"/>
                          <w:i/>
                          <w:iCs/>
                          <w:color w:val="77787B"/>
                          <w:spacing w:val="-22"/>
                        </w:rPr>
                        <w:t xml:space="preserve"> </w:t>
                      </w:r>
                      <w:r>
                        <w:rPr>
                          <w:rFonts w:ascii="Arial" w:eastAsiaTheme="minorEastAsia" w:hAnsi="Arial" w:cs="Arial"/>
                          <w:i/>
                          <w:iCs/>
                          <w:color w:val="77787B"/>
                        </w:rPr>
                        <w:t>sensor</w:t>
                      </w:r>
                      <w:r>
                        <w:rPr>
                          <w:rFonts w:ascii="Arial" w:eastAsiaTheme="minorEastAsia" w:hAnsi="Arial" w:cs="Arial"/>
                          <w:i/>
                          <w:iCs/>
                          <w:color w:val="77787B"/>
                          <w:spacing w:val="-22"/>
                        </w:rPr>
                        <w:t xml:space="preserve"> </w:t>
                      </w:r>
                      <w:r>
                        <w:rPr>
                          <w:rFonts w:ascii="Arial" w:eastAsiaTheme="minorEastAsia" w:hAnsi="Arial" w:cs="Arial"/>
                          <w:i/>
                          <w:iCs/>
                          <w:color w:val="77787B"/>
                        </w:rPr>
                        <w:t>(out</w:t>
                      </w:r>
                      <w:r>
                        <w:rPr>
                          <w:rFonts w:ascii="Arial" w:eastAsiaTheme="minorEastAsia" w:hAnsi="Arial" w:cs="Arial"/>
                          <w:i/>
                          <w:iCs/>
                          <w:color w:val="77787B"/>
                          <w:spacing w:val="-21"/>
                        </w:rPr>
                        <w:t xml:space="preserve"> </w:t>
                      </w:r>
                      <w:r>
                        <w:rPr>
                          <w:rFonts w:ascii="Arial" w:eastAsiaTheme="minorEastAsia" w:hAnsi="Arial" w:cs="Arial"/>
                          <w:i/>
                          <w:iCs/>
                          <w:color w:val="77787B"/>
                        </w:rPr>
                        <w:t>of</w:t>
                      </w:r>
                      <w:r>
                        <w:rPr>
                          <w:rFonts w:ascii="Arial" w:eastAsiaTheme="minorEastAsia" w:hAnsi="Arial" w:cs="Arial"/>
                          <w:i/>
                          <w:iCs/>
                          <w:color w:val="77787B"/>
                          <w:spacing w:val="-22"/>
                        </w:rPr>
                        <w:t xml:space="preserve"> </w:t>
                      </w:r>
                      <w:r>
                        <w:rPr>
                          <w:rFonts w:ascii="Arial" w:eastAsiaTheme="minorEastAsia" w:hAnsi="Arial" w:cs="Arial"/>
                          <w:i/>
                          <w:iCs/>
                          <w:color w:val="77787B"/>
                        </w:rPr>
                        <w:t>view beneath</w:t>
                      </w:r>
                      <w:r>
                        <w:rPr>
                          <w:rFonts w:ascii="Arial" w:eastAsiaTheme="minorEastAsia" w:hAnsi="Arial" w:cs="Arial"/>
                          <w:i/>
                          <w:iCs/>
                          <w:color w:val="77787B"/>
                          <w:spacing w:val="-24"/>
                        </w:rPr>
                        <w:t xml:space="preserve"> </w:t>
                      </w:r>
                      <w:r>
                        <w:rPr>
                          <w:rFonts w:ascii="Arial" w:eastAsiaTheme="minorEastAsia" w:hAnsi="Arial" w:cs="Arial"/>
                          <w:i/>
                          <w:iCs/>
                          <w:color w:val="77787B"/>
                        </w:rPr>
                        <w:t>the</w:t>
                      </w:r>
                      <w:r>
                        <w:rPr>
                          <w:rFonts w:ascii="Arial" w:eastAsiaTheme="minorEastAsia" w:hAnsi="Arial" w:cs="Arial"/>
                          <w:i/>
                          <w:iCs/>
                          <w:color w:val="77787B"/>
                          <w:spacing w:val="-23"/>
                        </w:rPr>
                        <w:t xml:space="preserve"> </w:t>
                      </w:r>
                      <w:r>
                        <w:rPr>
                          <w:rFonts w:ascii="Arial" w:eastAsiaTheme="minorEastAsia" w:hAnsi="Arial" w:cs="Arial"/>
                          <w:i/>
                          <w:iCs/>
                          <w:color w:val="77787B"/>
                        </w:rPr>
                        <w:t>pressure</w:t>
                      </w:r>
                      <w:r>
                        <w:rPr>
                          <w:rFonts w:ascii="Arial" w:eastAsiaTheme="minorEastAsia" w:hAnsi="Arial" w:cs="Arial"/>
                          <w:i/>
                          <w:iCs/>
                          <w:color w:val="77787B"/>
                          <w:spacing w:val="-23"/>
                        </w:rPr>
                        <w:t xml:space="preserve"> </w:t>
                      </w:r>
                      <w:r>
                        <w:rPr>
                          <w:rFonts w:ascii="Arial" w:eastAsiaTheme="minorEastAsia" w:hAnsi="Arial" w:cs="Arial"/>
                          <w:i/>
                          <w:iCs/>
                          <w:color w:val="77787B"/>
                        </w:rPr>
                        <w:t>inlet).</w:t>
                      </w:r>
                      <w:r>
                        <w:rPr>
                          <w:rFonts w:ascii="Arial" w:eastAsiaTheme="minorEastAsia" w:hAnsi="Arial" w:cs="Arial"/>
                          <w:i/>
                          <w:iCs/>
                          <w:color w:val="77787B"/>
                          <w:spacing w:val="-23"/>
                        </w:rPr>
                        <w:t xml:space="preserve"> </w:t>
                      </w:r>
                      <w:r>
                        <w:rPr>
                          <w:rFonts w:ascii="Arial" w:eastAsiaTheme="minorEastAsia" w:hAnsi="Arial" w:cs="Arial"/>
                          <w:i/>
                          <w:iCs/>
                          <w:color w:val="77787B"/>
                        </w:rPr>
                        <w:t>Locations</w:t>
                      </w:r>
                      <w:r>
                        <w:rPr>
                          <w:rFonts w:ascii="Arial" w:eastAsiaTheme="minorEastAsia" w:hAnsi="Arial" w:cs="Arial"/>
                          <w:i/>
                          <w:iCs/>
                          <w:color w:val="77787B"/>
                          <w:spacing w:val="-24"/>
                        </w:rPr>
                        <w:t xml:space="preserve"> </w:t>
                      </w:r>
                      <w:r>
                        <w:rPr>
                          <w:rFonts w:ascii="Arial" w:eastAsiaTheme="minorEastAsia" w:hAnsi="Arial" w:cs="Arial"/>
                          <w:i/>
                          <w:iCs/>
                          <w:color w:val="77787B"/>
                        </w:rPr>
                        <w:t>of</w:t>
                      </w:r>
                      <w:r>
                        <w:rPr>
                          <w:rFonts w:ascii="Arial" w:eastAsiaTheme="minorEastAsia" w:hAnsi="Arial" w:cs="Arial"/>
                          <w:i/>
                          <w:iCs/>
                          <w:color w:val="77787B"/>
                          <w:spacing w:val="-23"/>
                        </w:rPr>
                        <w:t xml:space="preserve"> </w:t>
                      </w:r>
                      <w:r>
                        <w:rPr>
                          <w:rFonts w:ascii="Arial" w:eastAsiaTheme="minorEastAsia" w:hAnsi="Arial" w:cs="Arial"/>
                          <w:i/>
                          <w:iCs/>
                          <w:color w:val="77787B"/>
                        </w:rPr>
                        <w:t>the</w:t>
                      </w:r>
                      <w:r>
                        <w:rPr>
                          <w:rFonts w:ascii="Arial" w:eastAsiaTheme="minorEastAsia" w:hAnsi="Arial" w:cs="Arial"/>
                          <w:i/>
                          <w:iCs/>
                          <w:color w:val="77787B"/>
                          <w:spacing w:val="-23"/>
                        </w:rPr>
                        <w:t xml:space="preserve"> </w:t>
                      </w:r>
                      <w:r>
                        <w:rPr>
                          <w:rFonts w:ascii="Arial" w:eastAsiaTheme="minorEastAsia" w:hAnsi="Arial" w:cs="Arial"/>
                          <w:i/>
                          <w:iCs/>
                          <w:color w:val="77787B"/>
                        </w:rPr>
                        <w:t>lander’s radiometer</w:t>
                      </w:r>
                      <w:r>
                        <w:rPr>
                          <w:rFonts w:ascii="Arial" w:eastAsiaTheme="minorEastAsia" w:hAnsi="Arial" w:cs="Arial"/>
                          <w:i/>
                          <w:iCs/>
                          <w:color w:val="77787B"/>
                          <w:spacing w:val="-23"/>
                        </w:rPr>
                        <w:t xml:space="preserve"> </w:t>
                      </w:r>
                      <w:r>
                        <w:rPr>
                          <w:rFonts w:ascii="Arial" w:eastAsiaTheme="minorEastAsia" w:hAnsi="Arial" w:cs="Arial"/>
                          <w:i/>
                          <w:iCs/>
                          <w:color w:val="77787B"/>
                        </w:rPr>
                        <w:t>and</w:t>
                      </w:r>
                      <w:r>
                        <w:rPr>
                          <w:rFonts w:ascii="Arial" w:eastAsiaTheme="minorEastAsia" w:hAnsi="Arial" w:cs="Arial"/>
                          <w:i/>
                          <w:iCs/>
                          <w:color w:val="77787B"/>
                          <w:spacing w:val="-22"/>
                        </w:rPr>
                        <w:t xml:space="preserve"> </w:t>
                      </w:r>
                      <w:r>
                        <w:rPr>
                          <w:rFonts w:ascii="Arial" w:eastAsiaTheme="minorEastAsia" w:hAnsi="Arial" w:cs="Arial"/>
                          <w:i/>
                          <w:iCs/>
                          <w:color w:val="77787B"/>
                        </w:rPr>
                        <w:t>laser</w:t>
                      </w:r>
                      <w:r>
                        <w:rPr>
                          <w:rFonts w:ascii="Arial" w:eastAsiaTheme="minorEastAsia" w:hAnsi="Arial" w:cs="Arial"/>
                          <w:i/>
                          <w:iCs/>
                          <w:color w:val="77787B"/>
                          <w:spacing w:val="-22"/>
                        </w:rPr>
                        <w:t xml:space="preserve"> </w:t>
                      </w:r>
                      <w:r>
                        <w:rPr>
                          <w:rFonts w:ascii="Arial" w:eastAsiaTheme="minorEastAsia" w:hAnsi="Arial" w:cs="Arial"/>
                          <w:i/>
                          <w:iCs/>
                          <w:color w:val="77787B"/>
                        </w:rPr>
                        <w:t>retroreflector</w:t>
                      </w:r>
                      <w:r>
                        <w:rPr>
                          <w:rFonts w:ascii="Arial" w:eastAsiaTheme="minorEastAsia" w:hAnsi="Arial" w:cs="Arial"/>
                          <w:i/>
                          <w:iCs/>
                          <w:color w:val="77787B"/>
                          <w:spacing w:val="-23"/>
                        </w:rPr>
                        <w:t xml:space="preserve"> </w:t>
                      </w:r>
                      <w:r>
                        <w:rPr>
                          <w:rFonts w:ascii="Arial" w:eastAsiaTheme="minorEastAsia" w:hAnsi="Arial" w:cs="Arial"/>
                          <w:i/>
                          <w:iCs/>
                          <w:color w:val="77787B"/>
                        </w:rPr>
                        <w:t>are</w:t>
                      </w:r>
                      <w:r>
                        <w:rPr>
                          <w:rFonts w:ascii="Arial" w:eastAsiaTheme="minorEastAsia" w:hAnsi="Arial" w:cs="Arial"/>
                          <w:i/>
                          <w:iCs/>
                          <w:color w:val="77787B"/>
                          <w:spacing w:val="-22"/>
                        </w:rPr>
                        <w:t xml:space="preserve"> </w:t>
                      </w:r>
                      <w:r>
                        <w:rPr>
                          <w:rFonts w:ascii="Arial" w:eastAsiaTheme="minorEastAsia" w:hAnsi="Arial" w:cs="Arial"/>
                          <w:i/>
                          <w:iCs/>
                          <w:color w:val="77787B"/>
                        </w:rPr>
                        <w:t>out</w:t>
                      </w:r>
                      <w:r>
                        <w:rPr>
                          <w:rFonts w:ascii="Arial" w:eastAsiaTheme="minorEastAsia" w:hAnsi="Arial" w:cs="Arial"/>
                          <w:i/>
                          <w:iCs/>
                          <w:color w:val="77787B"/>
                          <w:spacing w:val="-22"/>
                        </w:rPr>
                        <w:t xml:space="preserve"> </w:t>
                      </w:r>
                      <w:r>
                        <w:rPr>
                          <w:rFonts w:ascii="Arial" w:eastAsiaTheme="minorEastAsia" w:hAnsi="Arial" w:cs="Arial"/>
                          <w:i/>
                          <w:iCs/>
                          <w:color w:val="77787B"/>
                        </w:rPr>
                        <w:t>of</w:t>
                      </w:r>
                      <w:r>
                        <w:rPr>
                          <w:rFonts w:ascii="Arial" w:eastAsiaTheme="minorEastAsia" w:hAnsi="Arial" w:cs="Arial"/>
                          <w:i/>
                          <w:iCs/>
                          <w:color w:val="77787B"/>
                          <w:spacing w:val="-23"/>
                        </w:rPr>
                        <w:t xml:space="preserve"> </w:t>
                      </w:r>
                      <w:r>
                        <w:rPr>
                          <w:rFonts w:ascii="Arial" w:eastAsiaTheme="minorEastAsia" w:hAnsi="Arial" w:cs="Arial"/>
                          <w:i/>
                          <w:iCs/>
                          <w:color w:val="77787B"/>
                        </w:rPr>
                        <w:t>sight,</w:t>
                      </w:r>
                      <w:r>
                        <w:rPr>
                          <w:rFonts w:ascii="Arial" w:eastAsiaTheme="minorEastAsia" w:hAnsi="Arial" w:cs="Arial"/>
                          <w:i/>
                          <w:iCs/>
                          <w:color w:val="77787B"/>
                          <w:spacing w:val="-22"/>
                        </w:rPr>
                        <w:t xml:space="preserve"> </w:t>
                      </w:r>
                      <w:r>
                        <w:rPr>
                          <w:rFonts w:ascii="Arial" w:eastAsiaTheme="minorEastAsia" w:hAnsi="Arial" w:cs="Arial"/>
                          <w:i/>
                          <w:iCs/>
                          <w:color w:val="77787B"/>
                        </w:rPr>
                        <w:t>on the</w:t>
                      </w:r>
                      <w:r>
                        <w:rPr>
                          <w:rFonts w:ascii="Arial" w:eastAsiaTheme="minorEastAsia" w:hAnsi="Arial" w:cs="Arial"/>
                          <w:i/>
                          <w:iCs/>
                          <w:color w:val="77787B"/>
                          <w:spacing w:val="-10"/>
                        </w:rPr>
                        <w:t xml:space="preserve"> </w:t>
                      </w:r>
                      <w:r>
                        <w:rPr>
                          <w:rFonts w:ascii="Arial" w:eastAsiaTheme="minorEastAsia" w:hAnsi="Arial" w:cs="Arial"/>
                          <w:i/>
                          <w:iCs/>
                          <w:color w:val="77787B"/>
                        </w:rPr>
                        <w:t>other</w:t>
                      </w:r>
                      <w:r>
                        <w:rPr>
                          <w:rFonts w:ascii="Arial" w:eastAsiaTheme="minorEastAsia" w:hAnsi="Arial" w:cs="Arial"/>
                          <w:i/>
                          <w:iCs/>
                          <w:color w:val="77787B"/>
                          <w:spacing w:val="-9"/>
                        </w:rPr>
                        <w:t xml:space="preserve"> </w:t>
                      </w:r>
                      <w:r>
                        <w:rPr>
                          <w:rFonts w:ascii="Arial" w:eastAsiaTheme="minorEastAsia" w:hAnsi="Arial" w:cs="Arial"/>
                          <w:i/>
                          <w:iCs/>
                          <w:color w:val="77787B"/>
                        </w:rPr>
                        <w:t>side</w:t>
                      </w:r>
                      <w:r>
                        <w:rPr>
                          <w:rFonts w:ascii="Arial" w:eastAsiaTheme="minorEastAsia" w:hAnsi="Arial" w:cs="Arial"/>
                          <w:i/>
                          <w:iCs/>
                          <w:color w:val="77787B"/>
                          <w:spacing w:val="-9"/>
                        </w:rPr>
                        <w:t xml:space="preserve"> </w:t>
                      </w:r>
                      <w:r>
                        <w:rPr>
                          <w:rFonts w:ascii="Arial" w:eastAsiaTheme="minorEastAsia" w:hAnsi="Arial" w:cs="Arial"/>
                          <w:i/>
                          <w:iCs/>
                          <w:color w:val="77787B"/>
                        </w:rPr>
                        <w:t>of</w:t>
                      </w:r>
                      <w:r>
                        <w:rPr>
                          <w:rFonts w:ascii="Arial" w:eastAsiaTheme="minorEastAsia" w:hAnsi="Arial" w:cs="Arial"/>
                          <w:i/>
                          <w:iCs/>
                          <w:color w:val="77787B"/>
                          <w:spacing w:val="-9"/>
                        </w:rPr>
                        <w:t xml:space="preserve"> </w:t>
                      </w:r>
                      <w:r>
                        <w:rPr>
                          <w:rFonts w:ascii="Arial" w:eastAsiaTheme="minorEastAsia" w:hAnsi="Arial" w:cs="Arial"/>
                          <w:i/>
                          <w:iCs/>
                          <w:color w:val="77787B"/>
                        </w:rPr>
                        <w:t>the</w:t>
                      </w:r>
                      <w:r>
                        <w:rPr>
                          <w:rFonts w:ascii="Arial" w:eastAsiaTheme="minorEastAsia" w:hAnsi="Arial" w:cs="Arial"/>
                          <w:i/>
                          <w:iCs/>
                          <w:color w:val="77787B"/>
                          <w:spacing w:val="-9"/>
                        </w:rPr>
                        <w:t xml:space="preserve"> </w:t>
                      </w:r>
                      <w:r>
                        <w:rPr>
                          <w:rFonts w:ascii="Arial" w:eastAsiaTheme="minorEastAsia" w:hAnsi="Arial" w:cs="Arial"/>
                          <w:i/>
                          <w:iCs/>
                          <w:color w:val="77787B"/>
                        </w:rPr>
                        <w:t>deck.</w:t>
                      </w:r>
                    </w:p>
                  </w:txbxContent>
                </v:textbox>
                <w10:wrap type="topAndBottom" anchorx="page"/>
              </v:shape>
            </w:pict>
          </mc:Fallback>
        </mc:AlternateContent>
      </w:r>
    </w:p>
    <w:p w:rsidR="00000000" w:rsidRDefault="009E7F48">
      <w:pPr>
        <w:pStyle w:val="BodyText"/>
        <w:kinsoku w:val="0"/>
        <w:overflowPunct w:val="0"/>
        <w:spacing w:before="9"/>
        <w:rPr>
          <w:sz w:val="11"/>
          <w:szCs w:val="11"/>
        </w:rPr>
        <w:sectPr w:rsidR="00000000">
          <w:headerReference w:type="even" r:id="rId212"/>
          <w:headerReference w:type="default" r:id="rId213"/>
          <w:footerReference w:type="even" r:id="rId214"/>
          <w:footerReference w:type="default" r:id="rId215"/>
          <w:pgSz w:w="12240" w:h="15840"/>
          <w:pgMar w:top="500" w:right="400" w:bottom="500" w:left="560" w:header="291" w:footer="315" w:gutter="0"/>
          <w:pgNumType w:start="50"/>
          <w:cols w:space="720"/>
          <w:noEndnote/>
        </w:sectPr>
      </w:pPr>
    </w:p>
    <w:p w:rsidR="00000000" w:rsidRDefault="009E7F48">
      <w:pPr>
        <w:pStyle w:val="BodyText"/>
        <w:kinsoku w:val="0"/>
        <w:overflowPunct w:val="0"/>
        <w:spacing w:before="4"/>
        <w:rPr>
          <w:sz w:val="29"/>
          <w:szCs w:val="29"/>
        </w:rPr>
      </w:pPr>
    </w:p>
    <w:p w:rsidR="00000000" w:rsidRDefault="009E7F48">
      <w:pPr>
        <w:pStyle w:val="Heading1"/>
        <w:kinsoku w:val="0"/>
        <w:overflowPunct w:val="0"/>
        <w:spacing w:line="851" w:lineRule="exact"/>
        <w:ind w:left="2491"/>
      </w:pPr>
      <w:r>
        <w:t>Laser Retroreflector for</w:t>
      </w:r>
      <w:r>
        <w:rPr>
          <w:spacing w:val="-52"/>
        </w:rPr>
        <w:t xml:space="preserve"> </w:t>
      </w:r>
      <w:r>
        <w:t>Mars</w:t>
      </w:r>
    </w:p>
    <w:p w:rsidR="00000000" w:rsidRDefault="009E7F48">
      <w:pPr>
        <w:pStyle w:val="BodyText"/>
        <w:kinsoku w:val="0"/>
        <w:overflowPunct w:val="0"/>
        <w:spacing w:before="15" w:line="213" w:lineRule="auto"/>
        <w:ind w:left="160" w:right="407"/>
        <w:jc w:val="both"/>
        <w:rPr>
          <w:color w:val="231F20"/>
          <w:w w:val="105"/>
        </w:rPr>
      </w:pPr>
      <w:r>
        <w:rPr>
          <w:color w:val="231F20"/>
          <w:w w:val="105"/>
        </w:rPr>
        <w:t>A</w:t>
      </w:r>
      <w:r>
        <w:rPr>
          <w:color w:val="231F20"/>
          <w:spacing w:val="-19"/>
          <w:w w:val="105"/>
        </w:rPr>
        <w:t xml:space="preserve"> </w:t>
      </w:r>
      <w:r>
        <w:rPr>
          <w:color w:val="231F20"/>
          <w:w w:val="105"/>
        </w:rPr>
        <w:t>dome-shaped</w:t>
      </w:r>
      <w:r>
        <w:rPr>
          <w:color w:val="231F20"/>
          <w:spacing w:val="-18"/>
          <w:w w:val="105"/>
        </w:rPr>
        <w:t xml:space="preserve"> </w:t>
      </w:r>
      <w:r>
        <w:rPr>
          <w:color w:val="231F20"/>
          <w:w w:val="105"/>
        </w:rPr>
        <w:t>device</w:t>
      </w:r>
      <w:r>
        <w:rPr>
          <w:color w:val="231F20"/>
          <w:spacing w:val="-18"/>
          <w:w w:val="105"/>
        </w:rPr>
        <w:t xml:space="preserve"> </w:t>
      </w:r>
      <w:r>
        <w:rPr>
          <w:color w:val="231F20"/>
          <w:w w:val="105"/>
        </w:rPr>
        <w:t>about</w:t>
      </w:r>
      <w:r>
        <w:rPr>
          <w:color w:val="231F20"/>
          <w:spacing w:val="-19"/>
          <w:w w:val="105"/>
        </w:rPr>
        <w:t xml:space="preserve"> </w:t>
      </w:r>
      <w:r>
        <w:rPr>
          <w:color w:val="231F20"/>
          <w:w w:val="105"/>
        </w:rPr>
        <w:t>2</w:t>
      </w:r>
      <w:r>
        <w:rPr>
          <w:color w:val="231F20"/>
          <w:spacing w:val="-18"/>
          <w:w w:val="105"/>
        </w:rPr>
        <w:t xml:space="preserve"> </w:t>
      </w:r>
      <w:r>
        <w:rPr>
          <w:color w:val="231F20"/>
          <w:w w:val="105"/>
        </w:rPr>
        <w:t>inches</w:t>
      </w:r>
      <w:r>
        <w:rPr>
          <w:color w:val="231F20"/>
          <w:spacing w:val="-18"/>
          <w:w w:val="105"/>
        </w:rPr>
        <w:t xml:space="preserve"> </w:t>
      </w:r>
      <w:r>
        <w:rPr>
          <w:color w:val="231F20"/>
          <w:w w:val="105"/>
        </w:rPr>
        <w:t>(5</w:t>
      </w:r>
      <w:r>
        <w:rPr>
          <w:color w:val="231F20"/>
          <w:spacing w:val="-18"/>
          <w:w w:val="105"/>
        </w:rPr>
        <w:t xml:space="preserve"> </w:t>
      </w:r>
      <w:r>
        <w:rPr>
          <w:color w:val="231F20"/>
          <w:w w:val="105"/>
        </w:rPr>
        <w:t>centimeters)</w:t>
      </w:r>
      <w:r>
        <w:rPr>
          <w:color w:val="231F20"/>
          <w:spacing w:val="-19"/>
          <w:w w:val="105"/>
        </w:rPr>
        <w:t xml:space="preserve"> </w:t>
      </w:r>
      <w:r>
        <w:rPr>
          <w:color w:val="231F20"/>
          <w:w w:val="105"/>
        </w:rPr>
        <w:t>in</w:t>
      </w:r>
      <w:r>
        <w:rPr>
          <w:color w:val="231F20"/>
          <w:spacing w:val="-18"/>
          <w:w w:val="105"/>
        </w:rPr>
        <w:t xml:space="preserve"> </w:t>
      </w:r>
      <w:r>
        <w:rPr>
          <w:color w:val="231F20"/>
          <w:w w:val="105"/>
        </w:rPr>
        <w:t>diameter</w:t>
      </w:r>
      <w:r>
        <w:rPr>
          <w:color w:val="231F20"/>
          <w:spacing w:val="-18"/>
          <w:w w:val="105"/>
        </w:rPr>
        <w:t xml:space="preserve"> </w:t>
      </w:r>
      <w:r>
        <w:rPr>
          <w:color w:val="231F20"/>
          <w:w w:val="105"/>
        </w:rPr>
        <w:t>and</w:t>
      </w:r>
      <w:r>
        <w:rPr>
          <w:color w:val="231F20"/>
          <w:spacing w:val="-19"/>
          <w:w w:val="105"/>
        </w:rPr>
        <w:t xml:space="preserve"> </w:t>
      </w:r>
      <w:r>
        <w:rPr>
          <w:color w:val="231F20"/>
          <w:w w:val="105"/>
        </w:rPr>
        <w:t>0.8</w:t>
      </w:r>
      <w:r>
        <w:rPr>
          <w:color w:val="231F20"/>
          <w:spacing w:val="-18"/>
          <w:w w:val="105"/>
        </w:rPr>
        <w:t xml:space="preserve"> </w:t>
      </w:r>
      <w:r>
        <w:rPr>
          <w:color w:val="231F20"/>
          <w:w w:val="105"/>
        </w:rPr>
        <w:t>inch</w:t>
      </w:r>
      <w:r>
        <w:rPr>
          <w:color w:val="231F20"/>
          <w:spacing w:val="-18"/>
          <w:w w:val="105"/>
        </w:rPr>
        <w:t xml:space="preserve"> </w:t>
      </w:r>
      <w:r>
        <w:rPr>
          <w:color w:val="231F20"/>
          <w:w w:val="105"/>
        </w:rPr>
        <w:t>(2</w:t>
      </w:r>
      <w:r>
        <w:rPr>
          <w:color w:val="231F20"/>
          <w:spacing w:val="-19"/>
          <w:w w:val="105"/>
        </w:rPr>
        <w:t xml:space="preserve"> </w:t>
      </w:r>
      <w:r>
        <w:rPr>
          <w:color w:val="231F20"/>
          <w:w w:val="105"/>
        </w:rPr>
        <w:t>centimeters)</w:t>
      </w:r>
      <w:r>
        <w:rPr>
          <w:color w:val="231F20"/>
          <w:spacing w:val="-18"/>
          <w:w w:val="105"/>
        </w:rPr>
        <w:t xml:space="preserve"> </w:t>
      </w:r>
      <w:r>
        <w:rPr>
          <w:color w:val="231F20"/>
          <w:w w:val="105"/>
        </w:rPr>
        <w:t>high,</w:t>
      </w:r>
      <w:r>
        <w:rPr>
          <w:color w:val="231F20"/>
          <w:spacing w:val="-18"/>
          <w:w w:val="105"/>
        </w:rPr>
        <w:t xml:space="preserve"> </w:t>
      </w:r>
      <w:r>
        <w:rPr>
          <w:color w:val="231F20"/>
          <w:w w:val="105"/>
        </w:rPr>
        <w:t>affixed</w:t>
      </w:r>
      <w:r>
        <w:rPr>
          <w:color w:val="231F20"/>
          <w:spacing w:val="-18"/>
          <w:w w:val="105"/>
        </w:rPr>
        <w:t xml:space="preserve"> </w:t>
      </w:r>
      <w:r>
        <w:rPr>
          <w:color w:val="231F20"/>
          <w:w w:val="105"/>
        </w:rPr>
        <w:t>to</w:t>
      </w:r>
      <w:r>
        <w:rPr>
          <w:color w:val="231F20"/>
          <w:spacing w:val="-19"/>
          <w:w w:val="105"/>
        </w:rPr>
        <w:t xml:space="preserve"> </w:t>
      </w:r>
      <w:r>
        <w:rPr>
          <w:color w:val="231F20"/>
          <w:w w:val="105"/>
        </w:rPr>
        <w:t>the</w:t>
      </w:r>
      <w:r>
        <w:rPr>
          <w:color w:val="231F20"/>
          <w:spacing w:val="-18"/>
          <w:w w:val="105"/>
        </w:rPr>
        <w:t xml:space="preserve"> </w:t>
      </w:r>
      <w:r>
        <w:rPr>
          <w:color w:val="231F20"/>
          <w:w w:val="105"/>
        </w:rPr>
        <w:t>top</w:t>
      </w:r>
      <w:r>
        <w:rPr>
          <w:color w:val="231F20"/>
          <w:spacing w:val="-18"/>
          <w:w w:val="105"/>
        </w:rPr>
        <w:t xml:space="preserve"> </w:t>
      </w:r>
      <w:r>
        <w:rPr>
          <w:color w:val="231F20"/>
          <w:w w:val="105"/>
        </w:rPr>
        <w:t>of</w:t>
      </w:r>
      <w:r>
        <w:rPr>
          <w:color w:val="231F20"/>
          <w:spacing w:val="-19"/>
          <w:w w:val="105"/>
        </w:rPr>
        <w:t xml:space="preserve"> </w:t>
      </w:r>
      <w:r>
        <w:rPr>
          <w:color w:val="231F20"/>
          <w:w w:val="105"/>
        </w:rPr>
        <w:t>the InSight</w:t>
      </w:r>
      <w:r>
        <w:rPr>
          <w:color w:val="231F20"/>
          <w:spacing w:val="-22"/>
          <w:w w:val="105"/>
        </w:rPr>
        <w:t xml:space="preserve"> </w:t>
      </w:r>
      <w:r>
        <w:rPr>
          <w:color w:val="231F20"/>
          <w:w w:val="105"/>
        </w:rPr>
        <w:t>lander</w:t>
      </w:r>
      <w:r>
        <w:rPr>
          <w:rFonts w:hint="eastAsia"/>
          <w:color w:val="231F20"/>
          <w:w w:val="105"/>
        </w:rPr>
        <w:t>’</w:t>
      </w:r>
      <w:r>
        <w:rPr>
          <w:color w:val="231F20"/>
          <w:w w:val="105"/>
        </w:rPr>
        <w:t>s</w:t>
      </w:r>
      <w:r>
        <w:rPr>
          <w:color w:val="231F20"/>
          <w:spacing w:val="-22"/>
          <w:w w:val="105"/>
        </w:rPr>
        <w:t xml:space="preserve"> </w:t>
      </w:r>
      <w:r>
        <w:rPr>
          <w:color w:val="231F20"/>
          <w:w w:val="105"/>
        </w:rPr>
        <w:t>deck,</w:t>
      </w:r>
      <w:r>
        <w:rPr>
          <w:color w:val="231F20"/>
          <w:spacing w:val="-22"/>
          <w:w w:val="105"/>
        </w:rPr>
        <w:t xml:space="preserve"> </w:t>
      </w:r>
      <w:r>
        <w:rPr>
          <w:color w:val="231F20"/>
          <w:w w:val="105"/>
        </w:rPr>
        <w:t>holds</w:t>
      </w:r>
      <w:r>
        <w:rPr>
          <w:color w:val="231F20"/>
          <w:spacing w:val="-22"/>
          <w:w w:val="105"/>
        </w:rPr>
        <w:t xml:space="preserve"> </w:t>
      </w:r>
      <w:r>
        <w:rPr>
          <w:color w:val="231F20"/>
          <w:w w:val="105"/>
        </w:rPr>
        <w:t>an</w:t>
      </w:r>
      <w:r>
        <w:rPr>
          <w:color w:val="231F20"/>
          <w:spacing w:val="-22"/>
          <w:w w:val="105"/>
        </w:rPr>
        <w:t xml:space="preserve"> </w:t>
      </w:r>
      <w:r>
        <w:rPr>
          <w:color w:val="231F20"/>
          <w:w w:val="105"/>
        </w:rPr>
        <w:t>array</w:t>
      </w:r>
      <w:r>
        <w:rPr>
          <w:color w:val="231F20"/>
          <w:spacing w:val="-22"/>
          <w:w w:val="105"/>
        </w:rPr>
        <w:t xml:space="preserve"> </w:t>
      </w:r>
      <w:r>
        <w:rPr>
          <w:color w:val="231F20"/>
          <w:w w:val="105"/>
        </w:rPr>
        <w:t>of</w:t>
      </w:r>
      <w:r>
        <w:rPr>
          <w:color w:val="231F20"/>
          <w:spacing w:val="-22"/>
          <w:w w:val="105"/>
        </w:rPr>
        <w:t xml:space="preserve"> </w:t>
      </w:r>
      <w:r>
        <w:rPr>
          <w:color w:val="231F20"/>
          <w:w w:val="105"/>
        </w:rPr>
        <w:t>eight</w:t>
      </w:r>
      <w:r>
        <w:rPr>
          <w:color w:val="231F20"/>
          <w:spacing w:val="-22"/>
          <w:w w:val="105"/>
        </w:rPr>
        <w:t xml:space="preserve"> </w:t>
      </w:r>
      <w:r>
        <w:rPr>
          <w:color w:val="231F20"/>
          <w:w w:val="105"/>
        </w:rPr>
        <w:t>special</w:t>
      </w:r>
      <w:r>
        <w:rPr>
          <w:color w:val="231F20"/>
          <w:spacing w:val="-22"/>
          <w:w w:val="105"/>
        </w:rPr>
        <w:t xml:space="preserve"> </w:t>
      </w:r>
      <w:r>
        <w:rPr>
          <w:color w:val="231F20"/>
          <w:w w:val="105"/>
        </w:rPr>
        <w:t>reflectors.</w:t>
      </w:r>
      <w:r>
        <w:rPr>
          <w:color w:val="231F20"/>
          <w:spacing w:val="-22"/>
          <w:w w:val="105"/>
        </w:rPr>
        <w:t xml:space="preserve"> </w:t>
      </w:r>
      <w:r>
        <w:rPr>
          <w:color w:val="231F20"/>
          <w:w w:val="105"/>
        </w:rPr>
        <w:t>This</w:t>
      </w:r>
      <w:r>
        <w:rPr>
          <w:color w:val="231F20"/>
          <w:spacing w:val="-22"/>
          <w:w w:val="105"/>
        </w:rPr>
        <w:t xml:space="preserve"> </w:t>
      </w:r>
      <w:r>
        <w:rPr>
          <w:color w:val="231F20"/>
          <w:w w:val="105"/>
        </w:rPr>
        <w:t>is</w:t>
      </w:r>
      <w:r>
        <w:rPr>
          <w:color w:val="231F20"/>
          <w:spacing w:val="-22"/>
          <w:w w:val="105"/>
        </w:rPr>
        <w:t xml:space="preserve"> </w:t>
      </w:r>
      <w:r>
        <w:rPr>
          <w:color w:val="231F20"/>
          <w:w w:val="105"/>
        </w:rPr>
        <w:t>the</w:t>
      </w:r>
      <w:r>
        <w:rPr>
          <w:color w:val="231F20"/>
          <w:spacing w:val="-22"/>
          <w:w w:val="105"/>
        </w:rPr>
        <w:t xml:space="preserve"> </w:t>
      </w:r>
      <w:r>
        <w:rPr>
          <w:color w:val="231F20"/>
          <w:w w:val="105"/>
        </w:rPr>
        <w:t>Laser</w:t>
      </w:r>
      <w:r>
        <w:rPr>
          <w:color w:val="231F20"/>
          <w:spacing w:val="-22"/>
          <w:w w:val="105"/>
        </w:rPr>
        <w:t xml:space="preserve"> </w:t>
      </w:r>
      <w:r>
        <w:rPr>
          <w:color w:val="231F20"/>
          <w:w w:val="105"/>
        </w:rPr>
        <w:t>Retroreflector</w:t>
      </w:r>
      <w:r>
        <w:rPr>
          <w:color w:val="231F20"/>
          <w:spacing w:val="-22"/>
          <w:w w:val="105"/>
        </w:rPr>
        <w:t xml:space="preserve"> </w:t>
      </w:r>
      <w:r>
        <w:rPr>
          <w:color w:val="231F20"/>
          <w:w w:val="105"/>
        </w:rPr>
        <w:t>for</w:t>
      </w:r>
      <w:r>
        <w:rPr>
          <w:color w:val="231F20"/>
          <w:spacing w:val="-22"/>
          <w:w w:val="105"/>
        </w:rPr>
        <w:t xml:space="preserve"> </w:t>
      </w:r>
      <w:r>
        <w:rPr>
          <w:color w:val="231F20"/>
          <w:w w:val="105"/>
        </w:rPr>
        <w:t>InSight,</w:t>
      </w:r>
      <w:r>
        <w:rPr>
          <w:color w:val="231F20"/>
          <w:spacing w:val="-22"/>
          <w:w w:val="105"/>
        </w:rPr>
        <w:t xml:space="preserve"> </w:t>
      </w:r>
      <w:r>
        <w:rPr>
          <w:color w:val="231F20"/>
          <w:w w:val="105"/>
        </w:rPr>
        <w:t>or</w:t>
      </w:r>
      <w:r>
        <w:rPr>
          <w:color w:val="231F20"/>
          <w:spacing w:val="-22"/>
          <w:w w:val="105"/>
        </w:rPr>
        <w:t xml:space="preserve"> </w:t>
      </w:r>
      <w:r>
        <w:rPr>
          <w:color w:val="231F20"/>
          <w:w w:val="105"/>
        </w:rPr>
        <w:t>LaRRI,</w:t>
      </w:r>
      <w:r>
        <w:rPr>
          <w:color w:val="231F20"/>
          <w:spacing w:val="-22"/>
          <w:w w:val="105"/>
        </w:rPr>
        <w:t xml:space="preserve"> </w:t>
      </w:r>
      <w:r>
        <w:rPr>
          <w:color w:val="231F20"/>
          <w:w w:val="105"/>
        </w:rPr>
        <w:t>which</w:t>
      </w:r>
      <w:r>
        <w:rPr>
          <w:color w:val="231F20"/>
          <w:spacing w:val="-22"/>
          <w:w w:val="105"/>
        </w:rPr>
        <w:t xml:space="preserve"> </w:t>
      </w:r>
      <w:r>
        <w:rPr>
          <w:color w:val="231F20"/>
          <w:w w:val="105"/>
        </w:rPr>
        <w:t>is not</w:t>
      </w:r>
      <w:r>
        <w:rPr>
          <w:color w:val="231F20"/>
          <w:spacing w:val="-21"/>
          <w:w w:val="105"/>
        </w:rPr>
        <w:t xml:space="preserve"> </w:t>
      </w:r>
      <w:r>
        <w:rPr>
          <w:color w:val="231F20"/>
          <w:w w:val="105"/>
        </w:rPr>
        <w:t>part</w:t>
      </w:r>
      <w:r>
        <w:rPr>
          <w:color w:val="231F20"/>
          <w:spacing w:val="-20"/>
          <w:w w:val="105"/>
        </w:rPr>
        <w:t xml:space="preserve"> </w:t>
      </w:r>
      <w:r>
        <w:rPr>
          <w:color w:val="231F20"/>
          <w:w w:val="105"/>
        </w:rPr>
        <w:t>of</w:t>
      </w:r>
      <w:r>
        <w:rPr>
          <w:color w:val="231F20"/>
          <w:spacing w:val="-20"/>
          <w:w w:val="105"/>
        </w:rPr>
        <w:t xml:space="preserve"> </w:t>
      </w:r>
      <w:r>
        <w:rPr>
          <w:color w:val="231F20"/>
          <w:w w:val="105"/>
        </w:rPr>
        <w:t>the</w:t>
      </w:r>
      <w:r>
        <w:rPr>
          <w:color w:val="231F20"/>
          <w:spacing w:val="-20"/>
          <w:w w:val="105"/>
        </w:rPr>
        <w:t xml:space="preserve"> </w:t>
      </w:r>
      <w:r>
        <w:rPr>
          <w:color w:val="231F20"/>
          <w:w w:val="105"/>
        </w:rPr>
        <w:t>InSight</w:t>
      </w:r>
      <w:r>
        <w:rPr>
          <w:color w:val="231F20"/>
          <w:spacing w:val="-20"/>
          <w:w w:val="105"/>
        </w:rPr>
        <w:t xml:space="preserve"> </w:t>
      </w:r>
      <w:r>
        <w:rPr>
          <w:color w:val="231F20"/>
          <w:w w:val="105"/>
        </w:rPr>
        <w:t>mission</w:t>
      </w:r>
      <w:r>
        <w:rPr>
          <w:rFonts w:hint="eastAsia"/>
          <w:color w:val="231F20"/>
          <w:w w:val="105"/>
        </w:rPr>
        <w:t>’</w:t>
      </w:r>
      <w:r>
        <w:rPr>
          <w:color w:val="231F20"/>
          <w:w w:val="105"/>
        </w:rPr>
        <w:t>s</w:t>
      </w:r>
      <w:r>
        <w:rPr>
          <w:color w:val="231F20"/>
          <w:spacing w:val="-20"/>
          <w:w w:val="105"/>
        </w:rPr>
        <w:t xml:space="preserve"> </w:t>
      </w:r>
      <w:r>
        <w:rPr>
          <w:color w:val="231F20"/>
          <w:w w:val="105"/>
        </w:rPr>
        <w:t>own</w:t>
      </w:r>
      <w:r>
        <w:rPr>
          <w:color w:val="231F20"/>
          <w:spacing w:val="-20"/>
          <w:w w:val="105"/>
        </w:rPr>
        <w:t xml:space="preserve"> </w:t>
      </w:r>
      <w:r>
        <w:rPr>
          <w:color w:val="231F20"/>
          <w:w w:val="105"/>
        </w:rPr>
        <w:t>science</w:t>
      </w:r>
      <w:r>
        <w:rPr>
          <w:color w:val="231F20"/>
          <w:spacing w:val="-20"/>
          <w:w w:val="105"/>
        </w:rPr>
        <w:t xml:space="preserve"> </w:t>
      </w:r>
      <w:r>
        <w:rPr>
          <w:color w:val="231F20"/>
          <w:w w:val="105"/>
        </w:rPr>
        <w:t>investigations,</w:t>
      </w:r>
      <w:r>
        <w:rPr>
          <w:color w:val="231F20"/>
          <w:spacing w:val="-20"/>
          <w:w w:val="105"/>
        </w:rPr>
        <w:t xml:space="preserve"> </w:t>
      </w:r>
      <w:r>
        <w:rPr>
          <w:color w:val="231F20"/>
          <w:w w:val="105"/>
        </w:rPr>
        <w:t>but</w:t>
      </w:r>
      <w:r>
        <w:rPr>
          <w:color w:val="231F20"/>
          <w:spacing w:val="-20"/>
          <w:w w:val="105"/>
        </w:rPr>
        <w:t xml:space="preserve"> </w:t>
      </w:r>
      <w:r>
        <w:rPr>
          <w:color w:val="231F20"/>
          <w:w w:val="105"/>
        </w:rPr>
        <w:t>may</w:t>
      </w:r>
      <w:r>
        <w:rPr>
          <w:color w:val="231F20"/>
          <w:spacing w:val="-20"/>
          <w:w w:val="105"/>
        </w:rPr>
        <w:t xml:space="preserve"> </w:t>
      </w:r>
      <w:r>
        <w:rPr>
          <w:color w:val="231F20"/>
          <w:w w:val="105"/>
        </w:rPr>
        <w:t>passively</w:t>
      </w:r>
      <w:r>
        <w:rPr>
          <w:color w:val="231F20"/>
          <w:spacing w:val="-20"/>
          <w:w w:val="105"/>
        </w:rPr>
        <w:t xml:space="preserve"> </w:t>
      </w:r>
      <w:r>
        <w:rPr>
          <w:color w:val="231F20"/>
          <w:w w:val="105"/>
        </w:rPr>
        <w:t>provide</w:t>
      </w:r>
      <w:r>
        <w:rPr>
          <w:color w:val="231F20"/>
          <w:spacing w:val="-20"/>
          <w:w w:val="105"/>
        </w:rPr>
        <w:t xml:space="preserve"> </w:t>
      </w:r>
      <w:r>
        <w:rPr>
          <w:color w:val="231F20"/>
          <w:w w:val="105"/>
        </w:rPr>
        <w:t>science</w:t>
      </w:r>
      <w:r>
        <w:rPr>
          <w:color w:val="231F20"/>
          <w:spacing w:val="-20"/>
          <w:w w:val="105"/>
        </w:rPr>
        <w:t xml:space="preserve"> </w:t>
      </w:r>
      <w:r>
        <w:rPr>
          <w:color w:val="231F20"/>
          <w:w w:val="105"/>
        </w:rPr>
        <w:t>value</w:t>
      </w:r>
      <w:r>
        <w:rPr>
          <w:color w:val="231F20"/>
          <w:spacing w:val="-20"/>
          <w:w w:val="105"/>
        </w:rPr>
        <w:t xml:space="preserve"> </w:t>
      </w:r>
      <w:r>
        <w:rPr>
          <w:color w:val="231F20"/>
          <w:w w:val="105"/>
        </w:rPr>
        <w:t>for</w:t>
      </w:r>
      <w:r>
        <w:rPr>
          <w:color w:val="231F20"/>
          <w:spacing w:val="-21"/>
          <w:w w:val="105"/>
        </w:rPr>
        <w:t xml:space="preserve"> </w:t>
      </w:r>
      <w:r>
        <w:rPr>
          <w:color w:val="231F20"/>
          <w:w w:val="105"/>
        </w:rPr>
        <w:t>many</w:t>
      </w:r>
      <w:r>
        <w:rPr>
          <w:color w:val="231F20"/>
          <w:spacing w:val="-20"/>
          <w:w w:val="105"/>
        </w:rPr>
        <w:t xml:space="preserve"> </w:t>
      </w:r>
      <w:r>
        <w:rPr>
          <w:color w:val="231F20"/>
          <w:w w:val="105"/>
        </w:rPr>
        <w:t>years</w:t>
      </w:r>
      <w:r>
        <w:rPr>
          <w:color w:val="231F20"/>
          <w:spacing w:val="-20"/>
          <w:w w:val="105"/>
        </w:rPr>
        <w:t xml:space="preserve"> </w:t>
      </w:r>
      <w:r>
        <w:rPr>
          <w:color w:val="231F20"/>
          <w:w w:val="105"/>
        </w:rPr>
        <w:t>to</w:t>
      </w:r>
      <w:r>
        <w:rPr>
          <w:color w:val="231F20"/>
          <w:spacing w:val="-20"/>
          <w:w w:val="105"/>
        </w:rPr>
        <w:t xml:space="preserve"> </w:t>
      </w:r>
      <w:r>
        <w:rPr>
          <w:color w:val="231F20"/>
          <w:w w:val="105"/>
        </w:rPr>
        <w:t>come.</w:t>
      </w:r>
    </w:p>
    <w:p w:rsidR="00000000" w:rsidRDefault="009E7F48">
      <w:pPr>
        <w:pStyle w:val="BodyText"/>
        <w:kinsoku w:val="0"/>
        <w:overflowPunct w:val="0"/>
        <w:spacing w:before="12"/>
        <w:rPr>
          <w:sz w:val="16"/>
          <w:szCs w:val="16"/>
        </w:rPr>
      </w:pPr>
    </w:p>
    <w:p w:rsidR="00000000" w:rsidRDefault="00E463A4">
      <w:pPr>
        <w:pStyle w:val="BodyText"/>
        <w:kinsoku w:val="0"/>
        <w:overflowPunct w:val="0"/>
        <w:spacing w:line="225" w:lineRule="auto"/>
        <w:ind w:left="160" w:right="610"/>
        <w:rPr>
          <w:color w:val="231F20"/>
        </w:rPr>
      </w:pPr>
      <w:r>
        <w:rPr>
          <w:noProof/>
        </w:rPr>
        <mc:AlternateContent>
          <mc:Choice Requires="wps">
            <w:drawing>
              <wp:anchor distT="0" distB="0" distL="114300" distR="114300" simplePos="0" relativeHeight="251654144" behindDoc="1" locked="0" layoutInCell="0" allowOverlap="1">
                <wp:simplePos x="0" y="0"/>
                <wp:positionH relativeFrom="page">
                  <wp:posOffset>4827270</wp:posOffset>
                </wp:positionH>
                <wp:positionV relativeFrom="paragraph">
                  <wp:posOffset>795020</wp:posOffset>
                </wp:positionV>
                <wp:extent cx="2489200" cy="1498600"/>
                <wp:effectExtent l="0" t="0" r="0" b="0"/>
                <wp:wrapNone/>
                <wp:docPr id="255" name="Rectangle 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9200" cy="149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236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476500" cy="1485900"/>
                                  <wp:effectExtent l="0" t="0" r="0" b="0"/>
                                  <wp:docPr id="10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476500" cy="148590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2" o:spid="_x0000_s1109" style="position:absolute;left:0;text-align:left;margin-left:380.1pt;margin-top:62.6pt;width:196pt;height:118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" o:allowincell="f" filled="f" stroked="f">
                <v:textbox inset="0,0,0,0">
                  <w:txbxContent>
                    <w:p w:rsidR="00000000" w:rsidRDefault="00E463A4">
                      <w:pPr>
                        <w:widowControl/>
                        <w:autoSpaceDE/>
                        <w:autoSpaceDN/>
                        <w:adjustRightInd/>
                        <w:spacing w:line="236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476500" cy="1485900"/>
                            <wp:effectExtent l="0" t="0" r="0" b="0"/>
                            <wp:docPr id="10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476500" cy="148590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231F20"/>
        </w:rPr>
        <w:t>The national space agency of Italy (ASI, for Agenzia Spaziale Italiana) provided LaRRI to be used by a possible future Mars orbiter mission with a laser altimeter making extremely precise measurements of the lander</w:t>
      </w:r>
      <w:r w:rsidR="009E7F48">
        <w:rPr>
          <w:rFonts w:hint="eastAsia"/>
          <w:color w:val="231F20"/>
        </w:rPr>
        <w:t>’</w:t>
      </w:r>
      <w:r w:rsidR="009E7F48">
        <w:rPr>
          <w:color w:val="231F20"/>
        </w:rPr>
        <w:t>s</w:t>
      </w:r>
      <w:r w:rsidR="009E7F48">
        <w:rPr>
          <w:color w:val="231F20"/>
        </w:rPr>
        <w:t xml:space="preserve"> location. Each of the eight reflectors uses three mutually perpendicular mirrors, joining at one point like an inner corner of a box. This gives it the property of returning any incoming light directly back toward its source.</w:t>
      </w:r>
    </w:p>
    <w:p w:rsidR="00000000" w:rsidRDefault="009E7F48">
      <w:pPr>
        <w:pStyle w:val="BodyText"/>
        <w:kinsoku w:val="0"/>
        <w:overflowPunct w:val="0"/>
        <w:spacing w:line="213" w:lineRule="auto"/>
        <w:ind w:left="160" w:right="4704"/>
        <w:rPr>
          <w:color w:val="231F20"/>
          <w:w w:val="105"/>
        </w:rPr>
      </w:pPr>
      <w:r>
        <w:rPr>
          <w:color w:val="231F20"/>
          <w:w w:val="105"/>
        </w:rPr>
        <w:t>Apollo</w:t>
      </w:r>
      <w:r>
        <w:rPr>
          <w:color w:val="231F20"/>
          <w:spacing w:val="-20"/>
          <w:w w:val="105"/>
        </w:rPr>
        <w:t xml:space="preserve"> </w:t>
      </w:r>
      <w:r>
        <w:rPr>
          <w:color w:val="231F20"/>
          <w:w w:val="105"/>
        </w:rPr>
        <w:t>astronauts</w:t>
      </w:r>
      <w:r>
        <w:rPr>
          <w:color w:val="231F20"/>
          <w:spacing w:val="-20"/>
          <w:w w:val="105"/>
        </w:rPr>
        <w:t xml:space="preserve"> </w:t>
      </w:r>
      <w:r>
        <w:rPr>
          <w:color w:val="231F20"/>
          <w:w w:val="105"/>
        </w:rPr>
        <w:t>on</w:t>
      </w:r>
      <w:r>
        <w:rPr>
          <w:color w:val="231F20"/>
          <w:spacing w:val="-20"/>
          <w:w w:val="105"/>
        </w:rPr>
        <w:t xml:space="preserve"> </w:t>
      </w:r>
      <w:r>
        <w:rPr>
          <w:color w:val="231F20"/>
          <w:w w:val="105"/>
        </w:rPr>
        <w:t>the</w:t>
      </w:r>
      <w:r>
        <w:rPr>
          <w:color w:val="231F20"/>
          <w:spacing w:val="-19"/>
          <w:w w:val="105"/>
        </w:rPr>
        <w:t xml:space="preserve"> </w:t>
      </w:r>
      <w:r>
        <w:rPr>
          <w:color w:val="231F20"/>
          <w:w w:val="105"/>
        </w:rPr>
        <w:t>Moon</w:t>
      </w:r>
      <w:r>
        <w:rPr>
          <w:color w:val="231F20"/>
          <w:spacing w:val="-20"/>
          <w:w w:val="105"/>
        </w:rPr>
        <w:t xml:space="preserve"> </w:t>
      </w:r>
      <w:r>
        <w:rPr>
          <w:color w:val="231F20"/>
          <w:w w:val="105"/>
        </w:rPr>
        <w:t>placed</w:t>
      </w:r>
      <w:r>
        <w:rPr>
          <w:color w:val="231F20"/>
          <w:spacing w:val="-20"/>
          <w:w w:val="105"/>
        </w:rPr>
        <w:t xml:space="preserve"> </w:t>
      </w:r>
      <w:r>
        <w:rPr>
          <w:color w:val="231F20"/>
          <w:w w:val="105"/>
        </w:rPr>
        <w:t>larger</w:t>
      </w:r>
      <w:r>
        <w:rPr>
          <w:color w:val="231F20"/>
          <w:spacing w:val="-20"/>
          <w:w w:val="105"/>
        </w:rPr>
        <w:t xml:space="preserve"> </w:t>
      </w:r>
      <w:r>
        <w:rPr>
          <w:color w:val="231F20"/>
          <w:w w:val="105"/>
        </w:rPr>
        <w:t>arrays</w:t>
      </w:r>
      <w:r>
        <w:rPr>
          <w:color w:val="231F20"/>
          <w:spacing w:val="-19"/>
          <w:w w:val="105"/>
        </w:rPr>
        <w:t xml:space="preserve"> </w:t>
      </w:r>
      <w:r>
        <w:rPr>
          <w:color w:val="231F20"/>
          <w:w w:val="105"/>
        </w:rPr>
        <w:t>of</w:t>
      </w:r>
      <w:r>
        <w:rPr>
          <w:color w:val="231F20"/>
          <w:spacing w:val="-20"/>
          <w:w w:val="105"/>
        </w:rPr>
        <w:t xml:space="preserve"> </w:t>
      </w:r>
      <w:r>
        <w:rPr>
          <w:color w:val="231F20"/>
          <w:w w:val="105"/>
        </w:rPr>
        <w:t>similar</w:t>
      </w:r>
      <w:r>
        <w:rPr>
          <w:color w:val="231F20"/>
          <w:spacing w:val="-20"/>
          <w:w w:val="105"/>
        </w:rPr>
        <w:t xml:space="preserve"> </w:t>
      </w:r>
      <w:r>
        <w:rPr>
          <w:rFonts w:hint="eastAsia"/>
          <w:color w:val="231F20"/>
          <w:w w:val="105"/>
        </w:rPr>
        <w:t>“</w:t>
      </w:r>
      <w:r>
        <w:rPr>
          <w:color w:val="231F20"/>
          <w:w w:val="105"/>
        </w:rPr>
        <w:t>corner</w:t>
      </w:r>
      <w:r>
        <w:rPr>
          <w:color w:val="231F20"/>
          <w:spacing w:val="-20"/>
          <w:w w:val="105"/>
        </w:rPr>
        <w:t xml:space="preserve"> </w:t>
      </w:r>
      <w:r>
        <w:rPr>
          <w:color w:val="231F20"/>
          <w:w w:val="105"/>
        </w:rPr>
        <w:t>cube reflectors</w:t>
      </w:r>
      <w:r>
        <w:rPr>
          <w:rFonts w:hint="eastAsia"/>
          <w:color w:val="231F20"/>
          <w:w w:val="105"/>
        </w:rPr>
        <w:t>”</w:t>
      </w:r>
      <w:r>
        <w:rPr>
          <w:color w:val="231F20"/>
          <w:w w:val="105"/>
        </w:rPr>
        <w:t xml:space="preserve"> at several lunar landing sites more than 45 years ago. These have</w:t>
      </w:r>
      <w:r>
        <w:rPr>
          <w:color w:val="231F20"/>
          <w:spacing w:val="-26"/>
          <w:w w:val="105"/>
        </w:rPr>
        <w:t xml:space="preserve"> </w:t>
      </w:r>
      <w:hyperlink r:id="rId217" w:history="1">
        <w:r>
          <w:rPr>
            <w:color w:val="E9A714"/>
            <w:w w:val="105"/>
            <w:u w:val="single"/>
          </w:rPr>
          <w:t>served</w:t>
        </w:r>
        <w:r>
          <w:rPr>
            <w:color w:val="E9A714"/>
            <w:spacing w:val="-25"/>
            <w:w w:val="105"/>
            <w:u w:val="single"/>
          </w:rPr>
          <w:t xml:space="preserve"> </w:t>
        </w:r>
        <w:r>
          <w:rPr>
            <w:color w:val="E9A714"/>
            <w:w w:val="105"/>
            <w:u w:val="single"/>
          </w:rPr>
          <w:t>ever</w:t>
        </w:r>
        <w:r>
          <w:rPr>
            <w:color w:val="E9A714"/>
            <w:spacing w:val="-26"/>
            <w:w w:val="105"/>
            <w:u w:val="single"/>
          </w:rPr>
          <w:t xml:space="preserve"> </w:t>
        </w:r>
        <w:r>
          <w:rPr>
            <w:color w:val="E9A714"/>
            <w:w w:val="105"/>
            <w:u w:val="single"/>
          </w:rPr>
          <w:t>since</w:t>
        </w:r>
        <w:r>
          <w:rPr>
            <w:color w:val="E9A714"/>
            <w:spacing w:val="-25"/>
            <w:w w:val="105"/>
          </w:rPr>
          <w:t xml:space="preserve"> </w:t>
        </w:r>
      </w:hyperlink>
      <w:r>
        <w:rPr>
          <w:color w:val="231F20"/>
          <w:w w:val="105"/>
        </w:rPr>
        <w:t>in</w:t>
      </w:r>
      <w:r>
        <w:rPr>
          <w:color w:val="231F20"/>
          <w:spacing w:val="-26"/>
          <w:w w:val="105"/>
        </w:rPr>
        <w:t xml:space="preserve"> </w:t>
      </w:r>
      <w:r>
        <w:rPr>
          <w:color w:val="231F20"/>
          <w:w w:val="105"/>
        </w:rPr>
        <w:t>experiments</w:t>
      </w:r>
      <w:r>
        <w:rPr>
          <w:color w:val="231F20"/>
          <w:spacing w:val="-25"/>
          <w:w w:val="105"/>
        </w:rPr>
        <w:t xml:space="preserve"> </w:t>
      </w:r>
      <w:r>
        <w:rPr>
          <w:color w:val="231F20"/>
          <w:w w:val="105"/>
        </w:rPr>
        <w:t>that</w:t>
      </w:r>
      <w:r>
        <w:rPr>
          <w:color w:val="231F20"/>
          <w:spacing w:val="-26"/>
          <w:w w:val="105"/>
        </w:rPr>
        <w:t xml:space="preserve"> </w:t>
      </w:r>
      <w:r>
        <w:rPr>
          <w:color w:val="231F20"/>
          <w:w w:val="105"/>
        </w:rPr>
        <w:t>use</w:t>
      </w:r>
      <w:r>
        <w:rPr>
          <w:color w:val="231F20"/>
          <w:spacing w:val="-25"/>
          <w:w w:val="105"/>
        </w:rPr>
        <w:t xml:space="preserve"> </w:t>
      </w:r>
      <w:r>
        <w:rPr>
          <w:color w:val="231F20"/>
          <w:w w:val="105"/>
        </w:rPr>
        <w:t>precisely</w:t>
      </w:r>
      <w:r>
        <w:rPr>
          <w:color w:val="231F20"/>
          <w:spacing w:val="-25"/>
          <w:w w:val="105"/>
        </w:rPr>
        <w:t xml:space="preserve"> </w:t>
      </w:r>
      <w:r>
        <w:rPr>
          <w:color w:val="231F20"/>
          <w:w w:val="105"/>
        </w:rPr>
        <w:t>timed</w:t>
      </w:r>
      <w:r>
        <w:rPr>
          <w:color w:val="231F20"/>
          <w:spacing w:val="-26"/>
          <w:w w:val="105"/>
        </w:rPr>
        <w:t xml:space="preserve"> </w:t>
      </w:r>
      <w:r>
        <w:rPr>
          <w:color w:val="231F20"/>
          <w:w w:val="105"/>
        </w:rPr>
        <w:t>laser</w:t>
      </w:r>
      <w:r>
        <w:rPr>
          <w:color w:val="231F20"/>
          <w:spacing w:val="-25"/>
          <w:w w:val="105"/>
        </w:rPr>
        <w:t xml:space="preserve"> </w:t>
      </w:r>
      <w:r>
        <w:rPr>
          <w:color w:val="231F20"/>
          <w:w w:val="105"/>
        </w:rPr>
        <w:t>pulses sent</w:t>
      </w:r>
      <w:r>
        <w:rPr>
          <w:color w:val="231F20"/>
          <w:spacing w:val="-19"/>
          <w:w w:val="105"/>
        </w:rPr>
        <w:t xml:space="preserve"> </w:t>
      </w:r>
      <w:r>
        <w:rPr>
          <w:color w:val="231F20"/>
          <w:w w:val="105"/>
        </w:rPr>
        <w:t>from</w:t>
      </w:r>
      <w:r>
        <w:rPr>
          <w:color w:val="231F20"/>
          <w:spacing w:val="-18"/>
          <w:w w:val="105"/>
        </w:rPr>
        <w:t xml:space="preserve"> </w:t>
      </w:r>
      <w:r>
        <w:rPr>
          <w:color w:val="231F20"/>
          <w:w w:val="105"/>
        </w:rPr>
        <w:t>Earth</w:t>
      </w:r>
      <w:r>
        <w:rPr>
          <w:color w:val="231F20"/>
          <w:spacing w:val="-19"/>
          <w:w w:val="105"/>
        </w:rPr>
        <w:t xml:space="preserve"> </w:t>
      </w:r>
      <w:r>
        <w:rPr>
          <w:color w:val="231F20"/>
          <w:w w:val="105"/>
        </w:rPr>
        <w:t>and</w:t>
      </w:r>
      <w:r>
        <w:rPr>
          <w:color w:val="231F20"/>
          <w:spacing w:val="-18"/>
          <w:w w:val="105"/>
        </w:rPr>
        <w:t xml:space="preserve"> </w:t>
      </w:r>
      <w:r>
        <w:rPr>
          <w:color w:val="231F20"/>
          <w:w w:val="105"/>
        </w:rPr>
        <w:t>reflected</w:t>
      </w:r>
      <w:r>
        <w:rPr>
          <w:color w:val="231F20"/>
          <w:spacing w:val="-19"/>
          <w:w w:val="105"/>
        </w:rPr>
        <w:t xml:space="preserve"> </w:t>
      </w:r>
      <w:r>
        <w:rPr>
          <w:color w:val="231F20"/>
          <w:w w:val="105"/>
        </w:rPr>
        <w:t>back,</w:t>
      </w:r>
      <w:r>
        <w:rPr>
          <w:color w:val="231F20"/>
          <w:spacing w:val="-18"/>
          <w:w w:val="105"/>
        </w:rPr>
        <w:t xml:space="preserve"> </w:t>
      </w:r>
      <w:r>
        <w:rPr>
          <w:color w:val="231F20"/>
          <w:w w:val="105"/>
        </w:rPr>
        <w:t>for</w:t>
      </w:r>
      <w:r>
        <w:rPr>
          <w:color w:val="231F20"/>
          <w:spacing w:val="-19"/>
          <w:w w:val="105"/>
        </w:rPr>
        <w:t xml:space="preserve"> </w:t>
      </w:r>
      <w:r>
        <w:rPr>
          <w:color w:val="231F20"/>
          <w:w w:val="105"/>
        </w:rPr>
        <w:t>purposes</w:t>
      </w:r>
      <w:r>
        <w:rPr>
          <w:color w:val="231F20"/>
          <w:spacing w:val="-18"/>
          <w:w w:val="105"/>
        </w:rPr>
        <w:t xml:space="preserve"> </w:t>
      </w:r>
      <w:r>
        <w:rPr>
          <w:color w:val="231F20"/>
          <w:w w:val="105"/>
        </w:rPr>
        <w:t>such</w:t>
      </w:r>
      <w:r>
        <w:rPr>
          <w:color w:val="231F20"/>
          <w:spacing w:val="-19"/>
          <w:w w:val="105"/>
        </w:rPr>
        <w:t xml:space="preserve"> </w:t>
      </w:r>
      <w:r>
        <w:rPr>
          <w:color w:val="231F20"/>
          <w:w w:val="105"/>
        </w:rPr>
        <w:t>as</w:t>
      </w:r>
      <w:r>
        <w:rPr>
          <w:color w:val="231F20"/>
          <w:spacing w:val="-18"/>
          <w:w w:val="105"/>
        </w:rPr>
        <w:t xml:space="preserve"> </w:t>
      </w:r>
      <w:r>
        <w:rPr>
          <w:color w:val="231F20"/>
          <w:w w:val="105"/>
        </w:rPr>
        <w:t>determining</w:t>
      </w:r>
      <w:r>
        <w:rPr>
          <w:color w:val="231F20"/>
          <w:spacing w:val="-19"/>
          <w:w w:val="105"/>
        </w:rPr>
        <w:t xml:space="preserve"> </w:t>
      </w:r>
      <w:r>
        <w:rPr>
          <w:color w:val="231F20"/>
          <w:w w:val="105"/>
        </w:rPr>
        <w:t xml:space="preserve">the rate of change in the </w:t>
      </w:r>
      <w:r>
        <w:rPr>
          <w:color w:val="231F20"/>
          <w:spacing w:val="-3"/>
          <w:w w:val="105"/>
        </w:rPr>
        <w:t>Moon</w:t>
      </w:r>
      <w:r>
        <w:rPr>
          <w:rFonts w:hint="eastAsia"/>
          <w:color w:val="231F20"/>
          <w:spacing w:val="-3"/>
          <w:w w:val="105"/>
        </w:rPr>
        <w:t>’</w:t>
      </w:r>
      <w:r>
        <w:rPr>
          <w:color w:val="231F20"/>
          <w:spacing w:val="-3"/>
          <w:w w:val="105"/>
        </w:rPr>
        <w:t xml:space="preserve">s </w:t>
      </w:r>
      <w:r>
        <w:rPr>
          <w:color w:val="231F20"/>
          <w:w w:val="105"/>
        </w:rPr>
        <w:t>distance from Earth and testing Einstein</w:t>
      </w:r>
      <w:r>
        <w:rPr>
          <w:rFonts w:hint="eastAsia"/>
          <w:color w:val="231F20"/>
          <w:w w:val="105"/>
        </w:rPr>
        <w:t>’</w:t>
      </w:r>
      <w:r>
        <w:rPr>
          <w:color w:val="231F20"/>
          <w:w w:val="105"/>
        </w:rPr>
        <w:t>s general theory of relativity. Scientists plan to use LaRRI -- plus similar retrore</w:t>
      </w:r>
      <w:r>
        <w:rPr>
          <w:color w:val="231F20"/>
          <w:w w:val="105"/>
        </w:rPr>
        <w:t>flectors</w:t>
      </w:r>
      <w:r>
        <w:rPr>
          <w:color w:val="231F20"/>
          <w:spacing w:val="-14"/>
          <w:w w:val="105"/>
        </w:rPr>
        <w:t xml:space="preserve"> </w:t>
      </w:r>
      <w:r>
        <w:rPr>
          <w:color w:val="231F20"/>
          <w:w w:val="105"/>
        </w:rPr>
        <w:t>on</w:t>
      </w:r>
      <w:r>
        <w:rPr>
          <w:color w:val="231F20"/>
          <w:spacing w:val="-14"/>
          <w:w w:val="105"/>
        </w:rPr>
        <w:t xml:space="preserve"> </w:t>
      </w:r>
      <w:r>
        <w:rPr>
          <w:color w:val="231F20"/>
          <w:w w:val="105"/>
        </w:rPr>
        <w:t>future</w:t>
      </w:r>
      <w:r>
        <w:rPr>
          <w:color w:val="231F20"/>
          <w:spacing w:val="-14"/>
          <w:w w:val="105"/>
        </w:rPr>
        <w:t xml:space="preserve"> </w:t>
      </w:r>
      <w:r>
        <w:rPr>
          <w:color w:val="231F20"/>
          <w:w w:val="105"/>
        </w:rPr>
        <w:t>missions</w:t>
      </w:r>
      <w:r>
        <w:rPr>
          <w:color w:val="231F20"/>
          <w:spacing w:val="-14"/>
          <w:w w:val="105"/>
        </w:rPr>
        <w:t xml:space="preserve"> </w:t>
      </w:r>
      <w:r>
        <w:rPr>
          <w:color w:val="231F20"/>
          <w:w w:val="105"/>
        </w:rPr>
        <w:t>to</w:t>
      </w:r>
      <w:r>
        <w:rPr>
          <w:color w:val="231F20"/>
          <w:spacing w:val="-14"/>
          <w:w w:val="105"/>
        </w:rPr>
        <w:t xml:space="preserve"> </w:t>
      </w:r>
      <w:r>
        <w:rPr>
          <w:color w:val="231F20"/>
          <w:w w:val="105"/>
        </w:rPr>
        <w:t>land</w:t>
      </w:r>
      <w:r>
        <w:rPr>
          <w:color w:val="231F20"/>
          <w:spacing w:val="-14"/>
          <w:w w:val="105"/>
        </w:rPr>
        <w:t xml:space="preserve"> </w:t>
      </w:r>
      <w:r>
        <w:rPr>
          <w:color w:val="231F20"/>
          <w:w w:val="105"/>
        </w:rPr>
        <w:t>on</w:t>
      </w:r>
      <w:r>
        <w:rPr>
          <w:color w:val="231F20"/>
          <w:spacing w:val="-14"/>
          <w:w w:val="105"/>
        </w:rPr>
        <w:t xml:space="preserve"> </w:t>
      </w:r>
      <w:r>
        <w:rPr>
          <w:color w:val="231F20"/>
          <w:w w:val="105"/>
        </w:rPr>
        <w:t>Mars</w:t>
      </w:r>
      <w:r>
        <w:rPr>
          <w:color w:val="231F20"/>
          <w:spacing w:val="-14"/>
          <w:w w:val="105"/>
        </w:rPr>
        <w:t xml:space="preserve"> </w:t>
      </w:r>
      <w:r>
        <w:rPr>
          <w:color w:val="231F20"/>
          <w:w w:val="105"/>
        </w:rPr>
        <w:t>--</w:t>
      </w:r>
      <w:r>
        <w:rPr>
          <w:color w:val="231F20"/>
          <w:spacing w:val="-14"/>
          <w:w w:val="105"/>
        </w:rPr>
        <w:t xml:space="preserve"> </w:t>
      </w:r>
      <w:r>
        <w:rPr>
          <w:color w:val="231F20"/>
          <w:w w:val="105"/>
        </w:rPr>
        <w:t>for</w:t>
      </w:r>
      <w:r>
        <w:rPr>
          <w:color w:val="231F20"/>
          <w:spacing w:val="-14"/>
          <w:w w:val="105"/>
        </w:rPr>
        <w:t xml:space="preserve"> </w:t>
      </w:r>
      <w:r>
        <w:rPr>
          <w:color w:val="231F20"/>
          <w:w w:val="105"/>
        </w:rPr>
        <w:t>experiments</w:t>
      </w:r>
      <w:r>
        <w:rPr>
          <w:color w:val="231F20"/>
          <w:spacing w:val="-14"/>
          <w:w w:val="105"/>
        </w:rPr>
        <w:t xml:space="preserve"> </w:t>
      </w:r>
      <w:r>
        <w:rPr>
          <w:color w:val="231F20"/>
          <w:w w:val="105"/>
        </w:rPr>
        <w:t>that</w:t>
      </w:r>
    </w:p>
    <w:p w:rsidR="00000000" w:rsidRDefault="009E7F48">
      <w:pPr>
        <w:pStyle w:val="BodyText"/>
        <w:kinsoku w:val="0"/>
        <w:overflowPunct w:val="0"/>
        <w:spacing w:line="236" w:lineRule="exact"/>
        <w:ind w:left="160"/>
        <w:rPr>
          <w:color w:val="231F20"/>
          <w:w w:val="105"/>
        </w:rPr>
      </w:pPr>
      <w:r>
        <w:rPr>
          <w:color w:val="231F20"/>
          <w:w w:val="105"/>
        </w:rPr>
        <w:t>use reflection of laser pulses emitted by orbiters. Besides providing precise</w:t>
      </w:r>
    </w:p>
    <w:p w:rsidR="00000000" w:rsidRDefault="009E7F48">
      <w:pPr>
        <w:pStyle w:val="BodyText"/>
        <w:kinsoku w:val="0"/>
        <w:overflowPunct w:val="0"/>
        <w:spacing w:line="236" w:lineRule="exact"/>
        <w:ind w:left="160"/>
        <w:rPr>
          <w:color w:val="231F20"/>
          <w:w w:val="105"/>
        </w:rPr>
        <w:sectPr w:rsidR="00000000">
          <w:pgSz w:w="12240" w:h="15840"/>
          <w:pgMar w:top="740" w:right="400" w:bottom="640" w:left="560" w:header="291" w:footer="455" w:gutter="0"/>
          <w:cols w:space="720"/>
          <w:noEndnote/>
        </w:sectPr>
      </w:pPr>
    </w:p>
    <w:p w:rsidR="00000000" w:rsidRDefault="009E7F48">
      <w:pPr>
        <w:pStyle w:val="BodyText"/>
        <w:kinsoku w:val="0"/>
        <w:overflowPunct w:val="0"/>
        <w:spacing w:before="97" w:line="213" w:lineRule="auto"/>
        <w:ind w:left="160" w:right="38"/>
        <w:jc w:val="both"/>
        <w:rPr>
          <w:color w:val="231F20"/>
          <w:w w:val="105"/>
        </w:rPr>
      </w:pPr>
      <w:r>
        <w:rPr>
          <w:color w:val="231F20"/>
          <w:w w:val="105"/>
        </w:rPr>
        <w:lastRenderedPageBreak/>
        <w:t>location</w:t>
      </w:r>
      <w:r>
        <w:rPr>
          <w:color w:val="231F20"/>
          <w:spacing w:val="-18"/>
          <w:w w:val="105"/>
        </w:rPr>
        <w:t xml:space="preserve"> </w:t>
      </w:r>
      <w:r>
        <w:rPr>
          <w:color w:val="231F20"/>
          <w:w w:val="105"/>
        </w:rPr>
        <w:t>information</w:t>
      </w:r>
      <w:r>
        <w:rPr>
          <w:color w:val="231F20"/>
          <w:spacing w:val="-18"/>
          <w:w w:val="105"/>
        </w:rPr>
        <w:t xml:space="preserve"> </w:t>
      </w:r>
      <w:r>
        <w:rPr>
          <w:color w:val="231F20"/>
          <w:w w:val="105"/>
        </w:rPr>
        <w:t>for</w:t>
      </w:r>
      <w:r>
        <w:rPr>
          <w:color w:val="231F20"/>
          <w:spacing w:val="-18"/>
          <w:w w:val="105"/>
        </w:rPr>
        <w:t xml:space="preserve"> </w:t>
      </w:r>
      <w:r>
        <w:rPr>
          <w:color w:val="231F20"/>
          <w:w w:val="105"/>
        </w:rPr>
        <w:t>experiments</w:t>
      </w:r>
      <w:r>
        <w:rPr>
          <w:color w:val="231F20"/>
          <w:spacing w:val="-17"/>
          <w:w w:val="105"/>
        </w:rPr>
        <w:t xml:space="preserve"> </w:t>
      </w:r>
      <w:r>
        <w:rPr>
          <w:color w:val="231F20"/>
          <w:w w:val="105"/>
        </w:rPr>
        <w:t>about</w:t>
      </w:r>
      <w:r>
        <w:rPr>
          <w:color w:val="231F20"/>
          <w:spacing w:val="-18"/>
          <w:w w:val="105"/>
        </w:rPr>
        <w:t xml:space="preserve"> </w:t>
      </w:r>
      <w:r>
        <w:rPr>
          <w:color w:val="231F20"/>
          <w:w w:val="105"/>
        </w:rPr>
        <w:t>gravity</w:t>
      </w:r>
      <w:r>
        <w:rPr>
          <w:color w:val="231F20"/>
          <w:spacing w:val="-18"/>
          <w:w w:val="105"/>
        </w:rPr>
        <w:t xml:space="preserve"> </w:t>
      </w:r>
      <w:r>
        <w:rPr>
          <w:color w:val="231F20"/>
          <w:w w:val="105"/>
        </w:rPr>
        <w:t>and</w:t>
      </w:r>
      <w:r>
        <w:rPr>
          <w:color w:val="231F20"/>
          <w:spacing w:val="-17"/>
          <w:w w:val="105"/>
        </w:rPr>
        <w:t xml:space="preserve"> </w:t>
      </w:r>
      <w:r>
        <w:rPr>
          <w:color w:val="231F20"/>
          <w:w w:val="105"/>
        </w:rPr>
        <w:t>planetary</w:t>
      </w:r>
      <w:r>
        <w:rPr>
          <w:color w:val="231F20"/>
          <w:spacing w:val="-18"/>
          <w:w w:val="105"/>
        </w:rPr>
        <w:t xml:space="preserve"> </w:t>
      </w:r>
      <w:r>
        <w:rPr>
          <w:color w:val="231F20"/>
          <w:w w:val="105"/>
        </w:rPr>
        <w:t>motion, such</w:t>
      </w:r>
      <w:r>
        <w:rPr>
          <w:color w:val="231F20"/>
          <w:spacing w:val="-17"/>
          <w:w w:val="105"/>
        </w:rPr>
        <w:t xml:space="preserve"> </w:t>
      </w:r>
      <w:r>
        <w:rPr>
          <w:color w:val="231F20"/>
          <w:w w:val="105"/>
        </w:rPr>
        <w:t>studies</w:t>
      </w:r>
      <w:r>
        <w:rPr>
          <w:color w:val="231F20"/>
          <w:spacing w:val="-16"/>
          <w:w w:val="105"/>
        </w:rPr>
        <w:t xml:space="preserve"> </w:t>
      </w:r>
      <w:r>
        <w:rPr>
          <w:color w:val="231F20"/>
          <w:w w:val="105"/>
        </w:rPr>
        <w:t>could</w:t>
      </w:r>
      <w:r>
        <w:rPr>
          <w:color w:val="231F20"/>
          <w:spacing w:val="-17"/>
          <w:w w:val="105"/>
        </w:rPr>
        <w:t xml:space="preserve"> </w:t>
      </w:r>
      <w:r>
        <w:rPr>
          <w:color w:val="231F20"/>
          <w:w w:val="105"/>
        </w:rPr>
        <w:t>include</w:t>
      </w:r>
      <w:r>
        <w:rPr>
          <w:color w:val="231F20"/>
          <w:spacing w:val="-16"/>
          <w:w w:val="105"/>
        </w:rPr>
        <w:t xml:space="preserve"> </w:t>
      </w:r>
      <w:r>
        <w:rPr>
          <w:color w:val="231F20"/>
          <w:w w:val="105"/>
        </w:rPr>
        <w:t>investigations</w:t>
      </w:r>
      <w:r>
        <w:rPr>
          <w:color w:val="231F20"/>
          <w:spacing w:val="-16"/>
          <w:w w:val="105"/>
        </w:rPr>
        <w:t xml:space="preserve"> </w:t>
      </w:r>
      <w:r>
        <w:rPr>
          <w:color w:val="231F20"/>
          <w:w w:val="105"/>
        </w:rPr>
        <w:t>of</w:t>
      </w:r>
      <w:r>
        <w:rPr>
          <w:color w:val="231F20"/>
          <w:spacing w:val="-17"/>
          <w:w w:val="105"/>
        </w:rPr>
        <w:t xml:space="preserve"> </w:t>
      </w:r>
      <w:r>
        <w:rPr>
          <w:color w:val="231F20"/>
          <w:w w:val="105"/>
        </w:rPr>
        <w:t>the</w:t>
      </w:r>
      <w:r>
        <w:rPr>
          <w:color w:val="231F20"/>
          <w:spacing w:val="-16"/>
          <w:w w:val="105"/>
        </w:rPr>
        <w:t xml:space="preserve"> </w:t>
      </w:r>
      <w:r>
        <w:rPr>
          <w:color w:val="231F20"/>
          <w:w w:val="105"/>
        </w:rPr>
        <w:t>Martian</w:t>
      </w:r>
      <w:r>
        <w:rPr>
          <w:color w:val="231F20"/>
          <w:spacing w:val="-16"/>
          <w:w w:val="105"/>
        </w:rPr>
        <w:t xml:space="preserve"> </w:t>
      </w:r>
      <w:r>
        <w:rPr>
          <w:color w:val="231F20"/>
          <w:w w:val="105"/>
        </w:rPr>
        <w:t>atmosphere</w:t>
      </w:r>
      <w:r>
        <w:rPr>
          <w:color w:val="231F20"/>
          <w:spacing w:val="-17"/>
          <w:w w:val="105"/>
        </w:rPr>
        <w:t xml:space="preserve"> </w:t>
      </w:r>
      <w:r>
        <w:rPr>
          <w:color w:val="231F20"/>
          <w:w w:val="105"/>
        </w:rPr>
        <w:t>and advances</w:t>
      </w:r>
      <w:r>
        <w:rPr>
          <w:color w:val="231F20"/>
          <w:spacing w:val="-16"/>
          <w:w w:val="105"/>
        </w:rPr>
        <w:t xml:space="preserve"> </w:t>
      </w:r>
      <w:r>
        <w:rPr>
          <w:color w:val="231F20"/>
          <w:w w:val="105"/>
        </w:rPr>
        <w:t>in</w:t>
      </w:r>
      <w:r>
        <w:rPr>
          <w:color w:val="231F20"/>
          <w:spacing w:val="-15"/>
          <w:w w:val="105"/>
        </w:rPr>
        <w:t xml:space="preserve"> </w:t>
      </w:r>
      <w:r>
        <w:rPr>
          <w:color w:val="231F20"/>
          <w:w w:val="105"/>
        </w:rPr>
        <w:t>using</w:t>
      </w:r>
      <w:r>
        <w:rPr>
          <w:color w:val="231F20"/>
          <w:spacing w:val="-15"/>
          <w:w w:val="105"/>
        </w:rPr>
        <w:t xml:space="preserve"> </w:t>
      </w:r>
      <w:r>
        <w:rPr>
          <w:color w:val="231F20"/>
          <w:w w:val="105"/>
        </w:rPr>
        <w:t>laser</w:t>
      </w:r>
      <w:r>
        <w:rPr>
          <w:color w:val="231F20"/>
          <w:spacing w:val="-15"/>
          <w:w w:val="105"/>
        </w:rPr>
        <w:t xml:space="preserve"> </w:t>
      </w:r>
      <w:r>
        <w:rPr>
          <w:color w:val="231F20"/>
          <w:w w:val="105"/>
        </w:rPr>
        <w:t>as</w:t>
      </w:r>
      <w:r>
        <w:rPr>
          <w:color w:val="231F20"/>
          <w:spacing w:val="-15"/>
          <w:w w:val="105"/>
        </w:rPr>
        <w:t xml:space="preserve"> </w:t>
      </w:r>
      <w:r>
        <w:rPr>
          <w:color w:val="231F20"/>
          <w:w w:val="105"/>
        </w:rPr>
        <w:t>an</w:t>
      </w:r>
      <w:r>
        <w:rPr>
          <w:color w:val="231F20"/>
          <w:spacing w:val="-15"/>
          <w:w w:val="105"/>
        </w:rPr>
        <w:t xml:space="preserve"> </w:t>
      </w:r>
      <w:r>
        <w:rPr>
          <w:color w:val="231F20"/>
          <w:w w:val="105"/>
        </w:rPr>
        <w:t>alternative</w:t>
      </w:r>
      <w:r>
        <w:rPr>
          <w:color w:val="231F20"/>
          <w:spacing w:val="-15"/>
          <w:w w:val="105"/>
        </w:rPr>
        <w:t xml:space="preserve"> </w:t>
      </w:r>
      <w:r>
        <w:rPr>
          <w:color w:val="231F20"/>
          <w:w w:val="105"/>
        </w:rPr>
        <w:t>to</w:t>
      </w:r>
      <w:r>
        <w:rPr>
          <w:color w:val="231F20"/>
          <w:spacing w:val="-15"/>
          <w:w w:val="105"/>
        </w:rPr>
        <w:t xml:space="preserve"> </w:t>
      </w:r>
      <w:r>
        <w:rPr>
          <w:color w:val="231F20"/>
          <w:w w:val="105"/>
        </w:rPr>
        <w:t>radio</w:t>
      </w:r>
      <w:r>
        <w:rPr>
          <w:color w:val="231F20"/>
          <w:spacing w:val="-15"/>
          <w:w w:val="105"/>
        </w:rPr>
        <w:t xml:space="preserve"> </w:t>
      </w:r>
      <w:r>
        <w:rPr>
          <w:color w:val="231F20"/>
          <w:w w:val="105"/>
        </w:rPr>
        <w:t>for</w:t>
      </w:r>
      <w:r>
        <w:rPr>
          <w:color w:val="231F20"/>
          <w:spacing w:val="-15"/>
          <w:w w:val="105"/>
        </w:rPr>
        <w:t xml:space="preserve"> </w:t>
      </w:r>
      <w:r>
        <w:rPr>
          <w:color w:val="231F20"/>
          <w:w w:val="105"/>
        </w:rPr>
        <w:t>communications.</w:t>
      </w:r>
    </w:p>
    <w:p w:rsidR="00000000" w:rsidRDefault="009E7F48">
      <w:pPr>
        <w:pStyle w:val="BodyText"/>
        <w:kinsoku w:val="0"/>
        <w:overflowPunct w:val="0"/>
        <w:spacing w:before="21"/>
        <w:ind w:left="160"/>
        <w:rPr>
          <w:rFonts w:ascii="Arial" w:eastAsiaTheme="minorEastAsia" w:hAnsi="Arial" w:cs="Arial"/>
          <w:i/>
          <w:iCs/>
          <w:color w:val="77787B"/>
        </w:rPr>
      </w:pPr>
      <w:r>
        <w:rPr>
          <w:rFonts w:ascii="Times New Roman" w:eastAsiaTheme="minorEastAsia" w:cs="Vrinda"/>
          <w:sz w:val="24"/>
          <w:szCs w:val="24"/>
        </w:rPr>
        <w:br w:type="column"/>
      </w:r>
      <w:r>
        <w:rPr>
          <w:rFonts w:ascii="Arial" w:eastAsiaTheme="minorEastAsia" w:hAnsi="Arial" w:cs="Arial"/>
          <w:i/>
          <w:iCs/>
          <w:color w:val="77787B"/>
        </w:rPr>
        <w:lastRenderedPageBreak/>
        <w:t>Laser Retroreflector for InSight (LaRRI)</w:t>
      </w:r>
    </w:p>
    <w:p w:rsidR="00000000" w:rsidRDefault="009E7F48">
      <w:pPr>
        <w:pStyle w:val="BodyText"/>
        <w:kinsoku w:val="0"/>
        <w:overflowPunct w:val="0"/>
        <w:spacing w:before="21"/>
        <w:ind w:left="160"/>
        <w:rPr>
          <w:rFonts w:ascii="Arial" w:eastAsiaTheme="minorEastAsia" w:hAnsi="Arial" w:cs="Arial"/>
          <w:i/>
          <w:iCs/>
          <w:color w:val="77787B"/>
        </w:rPr>
        <w:sectPr w:rsidR="00000000">
          <w:type w:val="continuous"/>
          <w:pgSz w:w="12240" w:h="15840"/>
          <w:pgMar w:top="920" w:right="400" w:bottom="280" w:left="560" w:header="720" w:footer="720" w:gutter="0"/>
          <w:cols w:num="2" w:space="720" w:equalWidth="0">
            <w:col w:w="6428" w:space="454"/>
            <w:col w:w="4398"/>
          </w:cols>
          <w:noEndnote/>
        </w:sectPr>
      </w:pPr>
    </w:p>
    <w:p w:rsidR="00000000" w:rsidRDefault="009E7F48">
      <w:pPr>
        <w:pStyle w:val="BodyText"/>
        <w:kinsoku w:val="0"/>
        <w:overflowPunct w:val="0"/>
        <w:rPr>
          <w:rFonts w:ascii="Arial" w:eastAsiaTheme="minorEastAsia" w:hAnsi="Arial" w:cs="Arial"/>
          <w:i/>
          <w:iCs/>
          <w:sz w:val="20"/>
          <w:szCs w:val="20"/>
        </w:rPr>
      </w:pPr>
    </w:p>
    <w:p w:rsidR="00000000" w:rsidRDefault="009E7F48">
      <w:pPr>
        <w:pStyle w:val="BodyText"/>
        <w:kinsoku w:val="0"/>
        <w:overflowPunct w:val="0"/>
        <w:rPr>
          <w:rFonts w:ascii="Arial" w:eastAsiaTheme="minorEastAsia" w:hAnsi="Arial" w:cs="Arial"/>
          <w:i/>
          <w:iCs/>
          <w:sz w:val="20"/>
          <w:szCs w:val="20"/>
        </w:rPr>
      </w:pPr>
    </w:p>
    <w:p w:rsidR="00000000" w:rsidRDefault="009E7F48">
      <w:pPr>
        <w:pStyle w:val="BodyText"/>
        <w:kinsoku w:val="0"/>
        <w:overflowPunct w:val="0"/>
        <w:rPr>
          <w:rFonts w:ascii="Arial" w:eastAsiaTheme="minorEastAsia" w:hAnsi="Arial" w:cs="Arial"/>
          <w:i/>
          <w:iCs/>
          <w:sz w:val="20"/>
          <w:szCs w:val="20"/>
        </w:rPr>
      </w:pPr>
    </w:p>
    <w:p w:rsidR="00000000" w:rsidRDefault="009E7F48">
      <w:pPr>
        <w:pStyle w:val="BodyText"/>
        <w:kinsoku w:val="0"/>
        <w:overflowPunct w:val="0"/>
        <w:rPr>
          <w:rFonts w:ascii="Arial" w:eastAsiaTheme="minorEastAsia" w:hAnsi="Arial" w:cs="Arial"/>
          <w:i/>
          <w:iCs/>
          <w:sz w:val="20"/>
          <w:szCs w:val="20"/>
        </w:rPr>
      </w:pPr>
    </w:p>
    <w:p w:rsidR="00000000" w:rsidRDefault="009E7F48">
      <w:pPr>
        <w:pStyle w:val="BodyText"/>
        <w:kinsoku w:val="0"/>
        <w:overflowPunct w:val="0"/>
        <w:rPr>
          <w:rFonts w:ascii="Arial" w:eastAsiaTheme="minorEastAsia" w:hAnsi="Arial" w:cs="Arial"/>
          <w:i/>
          <w:iCs/>
          <w:sz w:val="20"/>
          <w:szCs w:val="20"/>
        </w:rPr>
      </w:pPr>
    </w:p>
    <w:p w:rsidR="00000000" w:rsidRDefault="009E7F48">
      <w:pPr>
        <w:pStyle w:val="BodyText"/>
        <w:kinsoku w:val="0"/>
        <w:overflowPunct w:val="0"/>
        <w:rPr>
          <w:rFonts w:ascii="Arial" w:eastAsiaTheme="minorEastAsia" w:hAnsi="Arial" w:cs="Arial"/>
          <w:i/>
          <w:iCs/>
          <w:sz w:val="20"/>
          <w:szCs w:val="20"/>
        </w:rPr>
      </w:pPr>
    </w:p>
    <w:p w:rsidR="00000000" w:rsidRDefault="009E7F48">
      <w:pPr>
        <w:pStyle w:val="BodyText"/>
        <w:kinsoku w:val="0"/>
        <w:overflowPunct w:val="0"/>
        <w:rPr>
          <w:rFonts w:ascii="Arial" w:eastAsiaTheme="minorEastAsia" w:hAnsi="Arial" w:cs="Arial"/>
          <w:i/>
          <w:iCs/>
          <w:sz w:val="20"/>
          <w:szCs w:val="20"/>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rPr>
          <w:rFonts w:ascii="Arial" w:eastAsiaTheme="minorEastAsia" w:hAnsi="Arial" w:cs="Arial"/>
          <w:i/>
          <w:iCs/>
          <w:sz w:val="36"/>
          <w:szCs w:val="36"/>
        </w:rPr>
      </w:pPr>
    </w:p>
    <w:p w:rsidR="00000000" w:rsidRDefault="009E7F48">
      <w:pPr>
        <w:pStyle w:val="BodyText"/>
        <w:kinsoku w:val="0"/>
        <w:overflowPunct w:val="0"/>
        <w:rPr>
          <w:rFonts w:ascii="Arial" w:eastAsiaTheme="minorEastAsia" w:hAnsi="Arial" w:cs="Arial"/>
          <w:i/>
          <w:iCs/>
          <w:sz w:val="36"/>
          <w:szCs w:val="36"/>
        </w:rPr>
      </w:pPr>
    </w:p>
    <w:p w:rsidR="00000000" w:rsidRDefault="009E7F48">
      <w:pPr>
        <w:pStyle w:val="Heading2"/>
        <w:kinsoku w:val="0"/>
        <w:overflowPunct w:val="0"/>
        <w:spacing w:before="305" w:line="402" w:lineRule="exact"/>
        <w:rPr>
          <w:color w:val="231F20"/>
          <w:w w:val="105"/>
        </w:rPr>
      </w:pPr>
      <w:r>
        <w:rPr>
          <w:color w:val="231F20"/>
          <w:w w:val="105"/>
        </w:rPr>
        <w:t>InSight Principal</w:t>
      </w:r>
    </w:p>
    <w:p w:rsidR="00000000" w:rsidRDefault="009E7F48">
      <w:pPr>
        <w:pStyle w:val="BodyText"/>
        <w:kinsoku w:val="0"/>
        <w:overflowPunct w:val="0"/>
        <w:spacing w:before="126"/>
        <w:ind w:left="160"/>
        <w:rPr>
          <w:sz w:val="48"/>
          <w:szCs w:val="48"/>
        </w:rPr>
      </w:pPr>
      <w:r>
        <w:rPr>
          <w:rFonts w:ascii="Times New Roman" w:eastAsiaTheme="minorEastAsia" w:cs="Vrinda"/>
          <w:sz w:val="24"/>
          <w:szCs w:val="24"/>
        </w:rPr>
        <w:br w:type="column"/>
      </w:r>
      <w:r>
        <w:rPr>
          <w:sz w:val="48"/>
          <w:szCs w:val="48"/>
        </w:rPr>
        <w:lastRenderedPageBreak/>
        <w:t>InSight Science Team</w:t>
      </w:r>
    </w:p>
    <w:p w:rsidR="00000000" w:rsidRDefault="009E7F48">
      <w:pPr>
        <w:pStyle w:val="BodyText"/>
        <w:kinsoku w:val="0"/>
        <w:overflowPunct w:val="0"/>
        <w:spacing w:before="130"/>
        <w:ind w:left="928"/>
        <w:rPr>
          <w:rFonts w:hAnsi="Arial"/>
          <w:color w:val="231F20"/>
          <w:w w:val="105"/>
        </w:rPr>
      </w:pPr>
      <w:r>
        <w:rPr>
          <w:color w:val="231F20"/>
          <w:w w:val="105"/>
        </w:rPr>
        <w:t xml:space="preserve">SEIS Principal Investigator </w:t>
      </w:r>
      <w:r>
        <w:rPr>
          <w:rFonts w:ascii="Arial" w:hAnsi="Arial" w:cs="Arial"/>
          <w:b/>
          <w:bCs/>
          <w:color w:val="231F20"/>
          <w:w w:val="105"/>
        </w:rPr>
        <w:t xml:space="preserve">Philippe Lognonné </w:t>
      </w:r>
      <w:r>
        <w:rPr>
          <w:rFonts w:hAnsi="Arial"/>
          <w:color w:val="231F20"/>
          <w:w w:val="105"/>
        </w:rPr>
        <w:t>of the Institute of Earth Physics of</w:t>
      </w:r>
    </w:p>
    <w:p w:rsidR="00000000" w:rsidRDefault="009E7F48">
      <w:pPr>
        <w:pStyle w:val="BodyText"/>
        <w:kinsoku w:val="0"/>
        <w:overflowPunct w:val="0"/>
        <w:spacing w:before="130"/>
        <w:ind w:left="928"/>
        <w:rPr>
          <w:rFonts w:hAnsi="Arial"/>
          <w:color w:val="231F20"/>
          <w:w w:val="105"/>
        </w:rPr>
        <w:sectPr w:rsidR="00000000">
          <w:type w:val="continuous"/>
          <w:pgSz w:w="12240" w:h="15840"/>
          <w:pgMar w:top="920" w:right="400" w:bottom="280" w:left="560" w:header="720" w:footer="720" w:gutter="0"/>
          <w:cols w:num="2" w:space="720" w:equalWidth="0">
            <w:col w:w="2286" w:space="805"/>
            <w:col w:w="8189"/>
          </w:cols>
          <w:noEndnote/>
        </w:sectPr>
      </w:pPr>
    </w:p>
    <w:p w:rsidR="00000000" w:rsidRDefault="009E7F48">
      <w:pPr>
        <w:pStyle w:val="Heading2"/>
        <w:kinsoku w:val="0"/>
        <w:overflowPunct w:val="0"/>
        <w:spacing w:before="79" w:line="163" w:lineRule="auto"/>
        <w:ind w:right="23"/>
        <w:rPr>
          <w:color w:val="231F20"/>
          <w:w w:val="105"/>
        </w:rPr>
      </w:pPr>
      <w:r>
        <w:rPr>
          <w:color w:val="231F20"/>
          <w:w w:val="105"/>
        </w:rPr>
        <w:lastRenderedPageBreak/>
        <w:t>Investigator</w:t>
      </w:r>
      <w:r>
        <w:rPr>
          <w:color w:val="231F20"/>
          <w:spacing w:val="-57"/>
          <w:w w:val="105"/>
        </w:rPr>
        <w:t xml:space="preserve"> </w:t>
      </w:r>
      <w:r>
        <w:rPr>
          <w:color w:val="E9A714"/>
          <w:w w:val="105"/>
        </w:rPr>
        <w:t>Bruce</w:t>
      </w:r>
      <w:r>
        <w:rPr>
          <w:color w:val="E9A714"/>
          <w:spacing w:val="-56"/>
          <w:w w:val="105"/>
        </w:rPr>
        <w:t xml:space="preserve"> </w:t>
      </w:r>
      <w:r>
        <w:rPr>
          <w:color w:val="E9A714"/>
          <w:w w:val="105"/>
        </w:rPr>
        <w:t xml:space="preserve">Banerdt </w:t>
      </w:r>
      <w:r>
        <w:rPr>
          <w:color w:val="231F20"/>
          <w:w w:val="105"/>
        </w:rPr>
        <w:t xml:space="preserve">and InSight Deputy Principal Investigator </w:t>
      </w:r>
      <w:r>
        <w:rPr>
          <w:color w:val="E9A714"/>
          <w:w w:val="105"/>
        </w:rPr>
        <w:t xml:space="preserve">Sue </w:t>
      </w:r>
      <w:r>
        <w:rPr>
          <w:color w:val="E9A714"/>
          <w:spacing w:val="-3"/>
          <w:w w:val="105"/>
        </w:rPr>
        <w:t>Smrekar</w:t>
      </w:r>
      <w:r>
        <w:rPr>
          <w:color w:val="231F20"/>
          <w:spacing w:val="-3"/>
          <w:w w:val="105"/>
        </w:rPr>
        <w:t>,</w:t>
      </w:r>
      <w:r>
        <w:rPr>
          <w:color w:val="231F20"/>
          <w:spacing w:val="-36"/>
          <w:w w:val="105"/>
        </w:rPr>
        <w:t xml:space="preserve"> </w:t>
      </w:r>
      <w:r>
        <w:rPr>
          <w:color w:val="231F20"/>
          <w:w w:val="105"/>
        </w:rPr>
        <w:t>both</w:t>
      </w:r>
      <w:r>
        <w:rPr>
          <w:color w:val="231F20"/>
          <w:spacing w:val="-36"/>
          <w:w w:val="105"/>
        </w:rPr>
        <w:t xml:space="preserve"> </w:t>
      </w:r>
      <w:r>
        <w:rPr>
          <w:color w:val="231F20"/>
          <w:w w:val="105"/>
        </w:rPr>
        <w:t>of</w:t>
      </w:r>
      <w:r>
        <w:rPr>
          <w:color w:val="231F20"/>
          <w:spacing w:val="-36"/>
          <w:w w:val="105"/>
        </w:rPr>
        <w:t xml:space="preserve"> </w:t>
      </w:r>
      <w:r>
        <w:rPr>
          <w:color w:val="231F20"/>
          <w:w w:val="105"/>
        </w:rPr>
        <w:t>JPL,</w:t>
      </w:r>
      <w:r>
        <w:rPr>
          <w:color w:val="231F20"/>
          <w:spacing w:val="-35"/>
          <w:w w:val="105"/>
        </w:rPr>
        <w:t xml:space="preserve"> </w:t>
      </w:r>
      <w:r>
        <w:rPr>
          <w:color w:val="231F20"/>
          <w:w w:val="105"/>
        </w:rPr>
        <w:t>lead</w:t>
      </w:r>
    </w:p>
    <w:p w:rsidR="00000000" w:rsidRDefault="009E7F48">
      <w:pPr>
        <w:pStyle w:val="BodyText"/>
        <w:kinsoku w:val="0"/>
        <w:overflowPunct w:val="0"/>
        <w:spacing w:line="303" w:lineRule="exact"/>
        <w:ind w:left="160"/>
        <w:rPr>
          <w:color w:val="231F20"/>
        </w:rPr>
      </w:pPr>
      <w:r>
        <w:rPr>
          <w:rFonts w:ascii="Times New Roman" w:eastAsiaTheme="minorEastAsia" w:cs="Vrinda"/>
          <w:sz w:val="24"/>
          <w:szCs w:val="24"/>
        </w:rPr>
        <w:br w:type="column"/>
      </w:r>
      <w:r>
        <w:rPr>
          <w:color w:val="231F20"/>
        </w:rPr>
        <w:lastRenderedPageBreak/>
        <w:t>Paris (Institut de Phy</w:t>
      </w:r>
      <w:r>
        <w:rPr>
          <w:color w:val="231F20"/>
        </w:rPr>
        <w:t>sique du Globe de Paris, or IPGP) leads the seismic study.</w:t>
      </w:r>
    </w:p>
    <w:p w:rsidR="00000000" w:rsidRDefault="00E463A4">
      <w:pPr>
        <w:pStyle w:val="BodyText"/>
        <w:kinsoku w:val="0"/>
        <w:overflowPunct w:val="0"/>
        <w:spacing w:before="15"/>
        <w:rPr>
          <w:sz w:val="6"/>
          <w:szCs w:val="6"/>
        </w:rPr>
      </w:pPr>
      <w:r>
        <w:rPr>
          <w:noProof/>
        </w:rPr>
        <mc:AlternateContent>
          <mc:Choice Requires="wps">
            <w:drawing>
              <wp:anchor distT="0" distB="0" distL="0" distR="0" simplePos="0" relativeHeight="251655168" behindDoc="0" locked="0" layoutInCell="0" allowOverlap="1">
                <wp:simplePos x="0" y="0"/>
                <wp:positionH relativeFrom="page">
                  <wp:posOffset>2907665</wp:posOffset>
                </wp:positionH>
                <wp:positionV relativeFrom="paragraph">
                  <wp:posOffset>108585</wp:posOffset>
                </wp:positionV>
                <wp:extent cx="4407535" cy="12700"/>
                <wp:effectExtent l="0" t="0" r="0" b="0"/>
                <wp:wrapTopAndBottom/>
                <wp:docPr id="254" name="Freeform 3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07535" cy="12700"/>
                        </a:xfrm>
                        <a:custGeom>
                          <a:avLst/>
                          <a:gdLst>
                            <a:gd name="T0" fmla="*/ 0 w 6941"/>
                            <a:gd name="T1" fmla="*/ 0 h 20"/>
                            <a:gd name="T2" fmla="*/ 6940 w 6941"/>
                            <a:gd name="T3" fmla="*/ 0 h 20"/>
                          </a:gdLst>
                          <a:ahLst/>
                          <a:cxnLst>
                            <a:cxn ang="0">
                              <a:pos x="T0" y="T1"/>
                            </a:cxn>
                            <a:cxn ang="0">
                              <a:pos x="T2" y="T3"/>
                            </a:cxn>
                          </a:cxnLst>
                          <a:rect l="0" t="0" r="r" b="b"/>
                          <a:pathLst>
                            <a:path w="6941" h="20">
                              <a:moveTo>
                                <a:pt x="0" y="0"/>
                              </a:moveTo>
                              <a:lnTo>
                                <a:pt x="6940"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765633A" id="Freeform 313" o:spid="_x0000_s1026" style="position:absolute;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228.95pt,8.55pt,575.95pt,8.55pt" coordsize="694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" o:allowincell="f" filled="f" strokecolor="#77787b" strokeweight=".5pt">
                <v:path arrowok="t" o:connecttype="custom" o:connectlocs="0,0;4406900,0" o:connectangles="0,0"/>
                <w10:wrap type="topAndBottom" anchorx="page"/>
              </v:polyline>
            </w:pict>
          </mc:Fallback>
        </mc:AlternateContent>
      </w:r>
    </w:p>
    <w:p w:rsidR="00000000" w:rsidRDefault="009E7F48">
      <w:pPr>
        <w:pStyle w:val="BodyText"/>
        <w:kinsoku w:val="0"/>
        <w:overflowPunct w:val="0"/>
        <w:spacing w:before="109" w:line="320" w:lineRule="exact"/>
        <w:ind w:left="160" w:right="743"/>
        <w:jc w:val="both"/>
        <w:rPr>
          <w:rFonts w:hAnsi="Arial"/>
          <w:color w:val="231F20"/>
          <w:spacing w:val="-3"/>
          <w:w w:val="105"/>
        </w:rPr>
      </w:pPr>
      <w:r>
        <w:rPr>
          <w:color w:val="231F20"/>
        </w:rPr>
        <w:t>HP3</w:t>
      </w:r>
      <w:r>
        <w:rPr>
          <w:color w:val="231F20"/>
          <w:spacing w:val="-10"/>
        </w:rPr>
        <w:t xml:space="preserve"> </w:t>
      </w:r>
      <w:r>
        <w:rPr>
          <w:color w:val="231F20"/>
        </w:rPr>
        <w:t>Principal</w:t>
      </w:r>
      <w:r>
        <w:rPr>
          <w:color w:val="231F20"/>
          <w:spacing w:val="-10"/>
        </w:rPr>
        <w:t xml:space="preserve"> </w:t>
      </w:r>
      <w:r>
        <w:rPr>
          <w:color w:val="231F20"/>
        </w:rPr>
        <w:t>Investigator</w:t>
      </w:r>
      <w:r>
        <w:rPr>
          <w:color w:val="231F20"/>
          <w:spacing w:val="-10"/>
        </w:rPr>
        <w:t xml:space="preserve"> </w:t>
      </w:r>
      <w:r>
        <w:rPr>
          <w:color w:val="231F20"/>
        </w:rPr>
        <w:t>is</w:t>
      </w:r>
      <w:r>
        <w:rPr>
          <w:color w:val="231F20"/>
          <w:spacing w:val="-12"/>
        </w:rPr>
        <w:t xml:space="preserve"> </w:t>
      </w:r>
      <w:r>
        <w:rPr>
          <w:rFonts w:ascii="Arial" w:hAnsi="Arial" w:cs="Arial"/>
          <w:b/>
          <w:bCs/>
          <w:color w:val="231F20"/>
        </w:rPr>
        <w:t>Tilman</w:t>
      </w:r>
      <w:r>
        <w:rPr>
          <w:rFonts w:ascii="Arial" w:hAnsi="Arial" w:cs="Arial"/>
          <w:b/>
          <w:bCs/>
          <w:color w:val="231F20"/>
          <w:spacing w:val="-9"/>
        </w:rPr>
        <w:t xml:space="preserve"> </w:t>
      </w:r>
      <w:r>
        <w:rPr>
          <w:rFonts w:ascii="Arial" w:hAnsi="Arial" w:cs="Arial"/>
          <w:b/>
          <w:bCs/>
          <w:color w:val="231F20"/>
        </w:rPr>
        <w:t>Spohn</w:t>
      </w:r>
      <w:r>
        <w:rPr>
          <w:rFonts w:hAnsi="Arial"/>
          <w:color w:val="231F20"/>
        </w:rPr>
        <w:t>,</w:t>
      </w:r>
      <w:r>
        <w:rPr>
          <w:rFonts w:hAnsi="Arial"/>
          <w:color w:val="231F20"/>
          <w:spacing w:val="-10"/>
        </w:rPr>
        <w:t xml:space="preserve"> </w:t>
      </w:r>
      <w:r>
        <w:rPr>
          <w:rFonts w:hAnsi="Arial"/>
          <w:color w:val="231F20"/>
        </w:rPr>
        <w:t>of</w:t>
      </w:r>
      <w:r>
        <w:rPr>
          <w:rFonts w:hAnsi="Arial"/>
          <w:color w:val="231F20"/>
          <w:spacing w:val="-10"/>
        </w:rPr>
        <w:t xml:space="preserve"> </w:t>
      </w:r>
      <w:r>
        <w:rPr>
          <w:rFonts w:hAnsi="Arial"/>
          <w:color w:val="231F20"/>
        </w:rPr>
        <w:t>the</w:t>
      </w:r>
      <w:r>
        <w:rPr>
          <w:rFonts w:hAnsi="Arial"/>
          <w:color w:val="231F20"/>
          <w:spacing w:val="-10"/>
        </w:rPr>
        <w:t xml:space="preserve"> </w:t>
      </w:r>
      <w:r>
        <w:rPr>
          <w:rFonts w:hAnsi="Arial"/>
          <w:color w:val="231F20"/>
        </w:rPr>
        <w:t>German</w:t>
      </w:r>
      <w:r>
        <w:rPr>
          <w:rFonts w:hAnsi="Arial"/>
          <w:color w:val="231F20"/>
          <w:spacing w:val="-10"/>
        </w:rPr>
        <w:t xml:space="preserve"> </w:t>
      </w:r>
      <w:r>
        <w:rPr>
          <w:rFonts w:hAnsi="Arial"/>
          <w:color w:val="231F20"/>
        </w:rPr>
        <w:t>Aerospace</w:t>
      </w:r>
      <w:r>
        <w:rPr>
          <w:rFonts w:hAnsi="Arial"/>
          <w:color w:val="231F20"/>
          <w:spacing w:val="-9"/>
        </w:rPr>
        <w:t xml:space="preserve"> </w:t>
      </w:r>
      <w:r>
        <w:rPr>
          <w:rFonts w:hAnsi="Arial"/>
          <w:color w:val="231F20"/>
        </w:rPr>
        <w:t xml:space="preserve">Center </w:t>
      </w:r>
      <w:r>
        <w:rPr>
          <w:rFonts w:hAnsi="Arial"/>
          <w:color w:val="231F20"/>
          <w:w w:val="105"/>
        </w:rPr>
        <w:t>(Deutsches</w:t>
      </w:r>
      <w:r>
        <w:rPr>
          <w:rFonts w:hAnsi="Arial"/>
          <w:color w:val="231F20"/>
          <w:spacing w:val="-30"/>
          <w:w w:val="105"/>
        </w:rPr>
        <w:t xml:space="preserve"> </w:t>
      </w:r>
      <w:r>
        <w:rPr>
          <w:rFonts w:hAnsi="Arial"/>
          <w:color w:val="231F20"/>
          <w:w w:val="105"/>
        </w:rPr>
        <w:t>Zentrum</w:t>
      </w:r>
      <w:r>
        <w:rPr>
          <w:rFonts w:hAnsi="Arial"/>
          <w:color w:val="231F20"/>
          <w:spacing w:val="-29"/>
          <w:w w:val="105"/>
        </w:rPr>
        <w:t xml:space="preserve"> </w:t>
      </w:r>
      <w:r>
        <w:rPr>
          <w:rFonts w:hAnsi="Arial"/>
          <w:color w:val="231F20"/>
          <w:w w:val="105"/>
        </w:rPr>
        <w:t>f</w:t>
      </w:r>
      <w:r>
        <w:rPr>
          <w:rFonts w:hAnsi="Arial" w:hint="eastAsia"/>
          <w:color w:val="231F20"/>
          <w:w w:val="105"/>
        </w:rPr>
        <w:t>ü</w:t>
      </w:r>
      <w:r>
        <w:rPr>
          <w:rFonts w:hAnsi="Arial"/>
          <w:color w:val="231F20"/>
          <w:w w:val="105"/>
        </w:rPr>
        <w:t>r</w:t>
      </w:r>
      <w:r>
        <w:rPr>
          <w:rFonts w:hAnsi="Arial"/>
          <w:color w:val="231F20"/>
          <w:spacing w:val="-30"/>
          <w:w w:val="105"/>
        </w:rPr>
        <w:t xml:space="preserve"> </w:t>
      </w:r>
      <w:r>
        <w:rPr>
          <w:rFonts w:hAnsi="Arial"/>
          <w:color w:val="231F20"/>
          <w:w w:val="105"/>
        </w:rPr>
        <w:t>Luft-</w:t>
      </w:r>
      <w:r>
        <w:rPr>
          <w:rFonts w:hAnsi="Arial"/>
          <w:color w:val="231F20"/>
          <w:spacing w:val="-29"/>
          <w:w w:val="105"/>
        </w:rPr>
        <w:t xml:space="preserve"> </w:t>
      </w:r>
      <w:r>
        <w:rPr>
          <w:rFonts w:hAnsi="Arial"/>
          <w:color w:val="231F20"/>
          <w:w w:val="105"/>
        </w:rPr>
        <w:t>und</w:t>
      </w:r>
      <w:r>
        <w:rPr>
          <w:rFonts w:hAnsi="Arial"/>
          <w:color w:val="231F20"/>
          <w:spacing w:val="-30"/>
          <w:w w:val="105"/>
        </w:rPr>
        <w:t xml:space="preserve"> </w:t>
      </w:r>
      <w:r>
        <w:rPr>
          <w:rFonts w:hAnsi="Arial"/>
          <w:color w:val="231F20"/>
          <w:w w:val="105"/>
        </w:rPr>
        <w:t>Raumfahrt,</w:t>
      </w:r>
      <w:r>
        <w:rPr>
          <w:rFonts w:hAnsi="Arial"/>
          <w:color w:val="231F20"/>
          <w:spacing w:val="-29"/>
          <w:w w:val="105"/>
        </w:rPr>
        <w:t xml:space="preserve"> </w:t>
      </w:r>
      <w:r>
        <w:rPr>
          <w:rFonts w:hAnsi="Arial"/>
          <w:color w:val="231F20"/>
          <w:w w:val="105"/>
        </w:rPr>
        <w:t>or</w:t>
      </w:r>
      <w:r>
        <w:rPr>
          <w:rFonts w:hAnsi="Arial"/>
          <w:color w:val="231F20"/>
          <w:spacing w:val="-30"/>
          <w:w w:val="105"/>
        </w:rPr>
        <w:t xml:space="preserve"> </w:t>
      </w:r>
      <w:r>
        <w:rPr>
          <w:rFonts w:hAnsi="Arial"/>
          <w:color w:val="231F20"/>
          <w:w w:val="105"/>
        </w:rPr>
        <w:t>DLR),</w:t>
      </w:r>
      <w:r>
        <w:rPr>
          <w:rFonts w:hAnsi="Arial"/>
          <w:color w:val="231F20"/>
          <w:spacing w:val="-29"/>
          <w:w w:val="105"/>
        </w:rPr>
        <w:t xml:space="preserve"> </w:t>
      </w:r>
      <w:r>
        <w:rPr>
          <w:rFonts w:hAnsi="Arial"/>
          <w:color w:val="231F20"/>
          <w:w w:val="105"/>
        </w:rPr>
        <w:t>Berlin,</w:t>
      </w:r>
      <w:r>
        <w:rPr>
          <w:rFonts w:hAnsi="Arial"/>
          <w:color w:val="231F20"/>
          <w:spacing w:val="-30"/>
          <w:w w:val="105"/>
        </w:rPr>
        <w:t xml:space="preserve"> </w:t>
      </w:r>
      <w:r>
        <w:rPr>
          <w:rFonts w:hAnsi="Arial"/>
          <w:color w:val="231F20"/>
          <w:w w:val="105"/>
        </w:rPr>
        <w:t>leads</w:t>
      </w:r>
      <w:r>
        <w:rPr>
          <w:rFonts w:hAnsi="Arial"/>
          <w:color w:val="231F20"/>
          <w:spacing w:val="-29"/>
          <w:w w:val="105"/>
        </w:rPr>
        <w:t xml:space="preserve"> </w:t>
      </w:r>
      <w:r>
        <w:rPr>
          <w:rFonts w:hAnsi="Arial"/>
          <w:color w:val="231F20"/>
          <w:w w:val="105"/>
        </w:rPr>
        <w:t>the</w:t>
      </w:r>
      <w:r>
        <w:rPr>
          <w:rFonts w:hAnsi="Arial"/>
          <w:color w:val="231F20"/>
          <w:spacing w:val="-30"/>
          <w:w w:val="105"/>
        </w:rPr>
        <w:t xml:space="preserve"> </w:t>
      </w:r>
      <w:r>
        <w:rPr>
          <w:rFonts w:hAnsi="Arial"/>
          <w:color w:val="231F20"/>
          <w:w w:val="105"/>
        </w:rPr>
        <w:t>heat- transport</w:t>
      </w:r>
      <w:r>
        <w:rPr>
          <w:rFonts w:hAnsi="Arial"/>
          <w:color w:val="231F20"/>
          <w:spacing w:val="-9"/>
          <w:w w:val="105"/>
        </w:rPr>
        <w:t xml:space="preserve"> </w:t>
      </w:r>
      <w:r>
        <w:rPr>
          <w:rFonts w:hAnsi="Arial"/>
          <w:color w:val="231F20"/>
          <w:spacing w:val="-3"/>
          <w:w w:val="105"/>
        </w:rPr>
        <w:t>study.</w:t>
      </w:r>
    </w:p>
    <w:p w:rsidR="00000000" w:rsidRDefault="009E7F48">
      <w:pPr>
        <w:pStyle w:val="BodyText"/>
        <w:kinsoku w:val="0"/>
        <w:overflowPunct w:val="0"/>
        <w:spacing w:before="109" w:line="320" w:lineRule="exact"/>
        <w:ind w:left="160" w:right="743"/>
        <w:jc w:val="both"/>
        <w:rPr>
          <w:rFonts w:hAnsi="Arial"/>
          <w:color w:val="231F20"/>
          <w:spacing w:val="-3"/>
          <w:w w:val="105"/>
        </w:rPr>
        <w:sectPr w:rsidR="00000000">
          <w:type w:val="continuous"/>
          <w:pgSz w:w="12240" w:h="15840"/>
          <w:pgMar w:top="920" w:right="400" w:bottom="280" w:left="560" w:header="720" w:footer="720" w:gutter="0"/>
          <w:cols w:num="2" w:space="720" w:equalWidth="0">
            <w:col w:w="3571" w:space="289"/>
            <w:col w:w="7420"/>
          </w:cols>
          <w:noEndnote/>
        </w:sectPr>
      </w:pPr>
    </w:p>
    <w:p w:rsidR="00000000" w:rsidRDefault="009E7F48">
      <w:pPr>
        <w:pStyle w:val="Heading2"/>
        <w:tabs>
          <w:tab w:val="left" w:pos="4019"/>
          <w:tab w:val="left" w:pos="10959"/>
        </w:tabs>
        <w:kinsoku w:val="0"/>
        <w:overflowPunct w:val="0"/>
        <w:spacing w:before="0" w:line="263" w:lineRule="exact"/>
        <w:rPr>
          <w:rFonts w:ascii="Times New Roman" w:cs="Times New Roman"/>
          <w:color w:val="231F20"/>
        </w:rPr>
      </w:pPr>
      <w:r>
        <w:rPr>
          <w:color w:val="231F20"/>
          <w:w w:val="105"/>
        </w:rPr>
        <w:lastRenderedPageBreak/>
        <w:t>the</w:t>
      </w:r>
      <w:r>
        <w:rPr>
          <w:color w:val="231F20"/>
          <w:spacing w:val="-37"/>
          <w:w w:val="105"/>
        </w:rPr>
        <w:t xml:space="preserve"> </w:t>
      </w:r>
      <w:r>
        <w:rPr>
          <w:color w:val="231F20"/>
          <w:w w:val="105"/>
        </w:rPr>
        <w:t>mission</w:t>
      </w:r>
      <w:r>
        <w:rPr>
          <w:rFonts w:hint="eastAsia"/>
          <w:color w:val="231F20"/>
          <w:w w:val="105"/>
        </w:rPr>
        <w:t>’</w:t>
      </w:r>
      <w:r>
        <w:rPr>
          <w:color w:val="231F20"/>
          <w:w w:val="105"/>
        </w:rPr>
        <w:t>s</w:t>
      </w:r>
      <w:r>
        <w:rPr>
          <w:color w:val="231F20"/>
          <w:spacing w:val="-38"/>
          <w:w w:val="105"/>
        </w:rPr>
        <w:t xml:space="preserve"> </w:t>
      </w:r>
      <w:r>
        <w:rPr>
          <w:color w:val="231F20"/>
          <w:w w:val="105"/>
        </w:rPr>
        <w:t>international</w:t>
      </w:r>
      <w:r>
        <w:rPr>
          <w:color w:val="231F20"/>
        </w:rPr>
        <w:tab/>
      </w:r>
      <w:r>
        <w:rPr>
          <w:rFonts w:ascii="Times New Roman" w:cs="Times New Roman"/>
          <w:color w:val="231F20"/>
          <w:u w:val="single" w:color="77787B"/>
        </w:rPr>
        <w:t xml:space="preserve"> </w:t>
      </w:r>
      <w:r>
        <w:rPr>
          <w:rFonts w:ascii="Times New Roman" w:cs="Times New Roman"/>
          <w:color w:val="231F20"/>
          <w:u w:val="single" w:color="77787B"/>
        </w:rPr>
        <w:tab/>
      </w:r>
    </w:p>
    <w:p w:rsidR="00000000" w:rsidRDefault="009E7F48">
      <w:pPr>
        <w:pStyle w:val="Heading2"/>
        <w:tabs>
          <w:tab w:val="left" w:pos="4019"/>
          <w:tab w:val="left" w:pos="10959"/>
        </w:tabs>
        <w:kinsoku w:val="0"/>
        <w:overflowPunct w:val="0"/>
        <w:spacing w:before="0" w:line="263" w:lineRule="exact"/>
        <w:rPr>
          <w:rFonts w:ascii="Times New Roman" w:cs="Times New Roman"/>
          <w:color w:val="231F20"/>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line="445" w:lineRule="exact"/>
        <w:ind w:left="160"/>
        <w:rPr>
          <w:color w:val="231F20"/>
          <w:sz w:val="28"/>
          <w:szCs w:val="28"/>
        </w:rPr>
      </w:pPr>
      <w:r>
        <w:rPr>
          <w:color w:val="231F20"/>
          <w:sz w:val="28"/>
          <w:szCs w:val="28"/>
        </w:rPr>
        <w:lastRenderedPageBreak/>
        <w:t>science team.</w:t>
      </w:r>
    </w:p>
    <w:p w:rsidR="00000000" w:rsidRDefault="009E7F48">
      <w:pPr>
        <w:pStyle w:val="BodyText"/>
        <w:kinsoku w:val="0"/>
        <w:overflowPunct w:val="0"/>
        <w:spacing w:before="118"/>
        <w:ind w:left="160"/>
        <w:rPr>
          <w:rFonts w:hAnsi="Arial"/>
          <w:color w:val="231F20"/>
          <w:w w:val="105"/>
        </w:rPr>
      </w:pPr>
      <w:r>
        <w:rPr>
          <w:rFonts w:ascii="Times New Roman" w:eastAsiaTheme="minorEastAsia" w:cs="Vrinda"/>
          <w:sz w:val="24"/>
          <w:szCs w:val="24"/>
        </w:rPr>
        <w:br w:type="column"/>
      </w:r>
      <w:r>
        <w:rPr>
          <w:color w:val="231F20"/>
          <w:w w:val="105"/>
        </w:rPr>
        <w:lastRenderedPageBreak/>
        <w:t xml:space="preserve">RISE Principal Investigator </w:t>
      </w:r>
      <w:r>
        <w:rPr>
          <w:rFonts w:ascii="Arial" w:hAnsi="Arial" w:cs="Arial"/>
          <w:b/>
          <w:bCs/>
          <w:color w:val="231F20"/>
          <w:w w:val="105"/>
        </w:rPr>
        <w:t xml:space="preserve">William Folkner </w:t>
      </w:r>
      <w:r>
        <w:rPr>
          <w:rFonts w:hAnsi="Arial"/>
          <w:color w:val="231F20"/>
          <w:w w:val="105"/>
        </w:rPr>
        <w:t>of JPL leads the geodesy study.</w:t>
      </w:r>
    </w:p>
    <w:p w:rsidR="00000000" w:rsidRDefault="009E7F48">
      <w:pPr>
        <w:pStyle w:val="BodyText"/>
        <w:kinsoku w:val="0"/>
        <w:overflowPunct w:val="0"/>
        <w:spacing w:before="118"/>
        <w:ind w:left="160"/>
        <w:rPr>
          <w:rFonts w:hAnsi="Arial"/>
          <w:color w:val="231F20"/>
          <w:w w:val="105"/>
        </w:rPr>
        <w:sectPr w:rsidR="00000000">
          <w:type w:val="continuous"/>
          <w:pgSz w:w="12240" w:h="15840"/>
          <w:pgMar w:top="920" w:right="400" w:bottom="280" w:left="560" w:header="720" w:footer="720" w:gutter="0"/>
          <w:cols w:num="2" w:space="720" w:equalWidth="0">
            <w:col w:w="1957" w:space="1902"/>
            <w:col w:w="7421"/>
          </w:cols>
          <w:noEndnote/>
        </w:sectPr>
      </w:pPr>
    </w:p>
    <w:p w:rsidR="00000000" w:rsidRDefault="009E7F48">
      <w:pPr>
        <w:pStyle w:val="BodyText"/>
        <w:kinsoku w:val="0"/>
        <w:overflowPunct w:val="0"/>
        <w:spacing w:before="10"/>
        <w:rPr>
          <w:sz w:val="11"/>
          <w:szCs w:val="11"/>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5080" r="12700" b="1270"/>
                <wp:docPr id="252"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253" name="Freeform 315"/>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D5630AC" id="Group 314"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">
                <v:shape id="Freeform 315"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i0ocIA&#10;AADcAAAADwAAAGRycy9kb3ducmV2LnhtbESPQYvCMBSE74L/ITzBm6YqylqbyrIgeBJ0xb0+mmdT&#10;2ryUJtbuv98Iwh6HmfmGyfaDbURPna8cK1jMExDEhdMVlwqu34fZBwgfkDU2jknBL3nY5+NRhql2&#10;Tz5TfwmliBD2KSowIbSplL4wZNHPXUscvbvrLIYou1LqDp8Rbhu5TJKNtFhxXDDY0pehor48rIL6&#10;zHV5Wy3s9ngztP3pH0Sbk1LTyfC5AxFoCP/hd/uoFSzXK3idiUdA5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2LShwgAAANwAAAAPAAAAAAAAAAAAAAAAAJgCAABkcnMvZG93&#10;bnJldi54bWxQSwUGAAAAAAQABAD1AAAAhwMAAAAA&#10;" path="m,l10800,e" filled="f" strokecolor="#939598" strokeweight=".5pt">
                  <v:path arrowok="t" o:connecttype="custom" o:connectlocs="0,0;10800,0" o:connectangles="0,0"/>
                </v:shape>
                <w10:anchorlock/>
              </v:group>
            </w:pict>
          </mc:Fallback>
        </mc:AlternateContent>
      </w:r>
    </w:p>
    <w:p w:rsidR="00000000" w:rsidRDefault="00E463A4">
      <w:pPr>
        <w:pStyle w:val="BodyText"/>
        <w:kinsoku w:val="0"/>
        <w:overflowPunct w:val="0"/>
        <w:spacing w:before="4"/>
        <w:rPr>
          <w:sz w:val="11"/>
          <w:szCs w:val="11"/>
        </w:rPr>
      </w:pPr>
      <w:r>
        <w:rPr>
          <w:noProof/>
        </w:rPr>
        <mc:AlternateContent>
          <mc:Choice Requires="wps">
            <w:drawing>
              <wp:anchor distT="0" distB="0" distL="0" distR="0" simplePos="0" relativeHeight="251656192" behindDoc="0" locked="0" layoutInCell="0" allowOverlap="1">
                <wp:simplePos x="0" y="0"/>
                <wp:positionH relativeFrom="page">
                  <wp:posOffset>457200</wp:posOffset>
                </wp:positionH>
                <wp:positionV relativeFrom="paragraph">
                  <wp:posOffset>158750</wp:posOffset>
                </wp:positionV>
                <wp:extent cx="4419600" cy="1473200"/>
                <wp:effectExtent l="0" t="0" r="0" b="0"/>
                <wp:wrapTopAndBottom/>
                <wp:docPr id="251" name="Rectangle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0" cy="147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232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4429125" cy="1476375"/>
                                  <wp:effectExtent l="0" t="0" r="9525" b="9525"/>
                                  <wp:docPr id="10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429125" cy="147637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6" o:spid="_x0000_s1110" style="position:absolute;margin-left:36pt;margin-top:12.5pt;width:348pt;height:116pt;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" o:allowincell="f" filled="f" stroked="f">
                <v:textbox inset="0,0,0,0">
                  <w:txbxContent>
                    <w:p w:rsidR="00000000" w:rsidRDefault="00E463A4">
                      <w:pPr>
                        <w:widowControl/>
                        <w:autoSpaceDE/>
                        <w:autoSpaceDN/>
                        <w:adjustRightInd/>
                        <w:spacing w:line="232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4429125" cy="1476375"/>
                            <wp:effectExtent l="0" t="0" r="9525" b="9525"/>
                            <wp:docPr id="103"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429125" cy="147637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r>
        <w:rPr>
          <w:noProof/>
        </w:rPr>
        <mc:AlternateContent>
          <mc:Choice Requires="wps">
            <w:drawing>
              <wp:anchor distT="0" distB="0" distL="0" distR="0" simplePos="0" relativeHeight="251657216" behindDoc="0" locked="0" layoutInCell="0" allowOverlap="1">
                <wp:simplePos x="0" y="0"/>
                <wp:positionH relativeFrom="page">
                  <wp:posOffset>2857500</wp:posOffset>
                </wp:positionH>
                <wp:positionV relativeFrom="paragraph">
                  <wp:posOffset>1803400</wp:posOffset>
                </wp:positionV>
                <wp:extent cx="4419600" cy="1473200"/>
                <wp:effectExtent l="0" t="0" r="0" b="0"/>
                <wp:wrapTopAndBottom/>
                <wp:docPr id="250" name="Rectangle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9600" cy="147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232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4429125" cy="1476375"/>
                                  <wp:effectExtent l="0" t="0" r="9525" b="9525"/>
                                  <wp:docPr id="102"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429125" cy="147637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17" o:spid="_x0000_s1111" style="position:absolute;margin-left:225pt;margin-top:142pt;width:348pt;height:116pt;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" o:allowincell="f" filled="f" stroked="f">
                <v:textbox inset="0,0,0,0">
                  <w:txbxContent>
                    <w:p w:rsidR="00000000" w:rsidRDefault="00E463A4">
                      <w:pPr>
                        <w:widowControl/>
                        <w:autoSpaceDE/>
                        <w:autoSpaceDN/>
                        <w:adjustRightInd/>
                        <w:spacing w:line="232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4429125" cy="1476375"/>
                            <wp:effectExtent l="0" t="0" r="9525" b="9525"/>
                            <wp:docPr id="102"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429125" cy="1476375"/>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p>
    <w:p w:rsidR="00000000" w:rsidRDefault="009E7F48">
      <w:pPr>
        <w:pStyle w:val="BodyText"/>
        <w:kinsoku w:val="0"/>
        <w:overflowPunct w:val="0"/>
        <w:spacing w:before="11"/>
        <w:rPr>
          <w:sz w:val="10"/>
          <w:szCs w:val="10"/>
        </w:rPr>
      </w:pPr>
    </w:p>
    <w:p w:rsidR="00000000" w:rsidRDefault="009E7F48">
      <w:pPr>
        <w:pStyle w:val="BodyText"/>
        <w:kinsoku w:val="0"/>
        <w:overflowPunct w:val="0"/>
        <w:spacing w:before="10"/>
        <w:rPr>
          <w:sz w:val="5"/>
          <w:szCs w:val="5"/>
        </w:rPr>
      </w:pPr>
    </w:p>
    <w:p w:rsidR="00000000" w:rsidRDefault="009E7F48">
      <w:pPr>
        <w:pStyle w:val="BodyText"/>
        <w:kinsoku w:val="0"/>
        <w:overflowPunct w:val="0"/>
        <w:spacing w:before="10"/>
        <w:rPr>
          <w:sz w:val="5"/>
          <w:szCs w:val="5"/>
        </w:rPr>
        <w:sectPr w:rsidR="00000000">
          <w:pgSz w:w="12240" w:h="15840"/>
          <w:pgMar w:top="500" w:right="400" w:bottom="500" w:left="560" w:header="291" w:footer="315" w:gutter="0"/>
          <w:cols w:space="720" w:equalWidth="0">
            <w:col w:w="11280"/>
          </w:cols>
          <w:noEndnote/>
        </w:sectPr>
      </w:pPr>
    </w:p>
    <w:p w:rsidR="00000000" w:rsidRDefault="009E7F48">
      <w:pPr>
        <w:pStyle w:val="Heading5"/>
        <w:kinsoku w:val="0"/>
        <w:overflowPunct w:val="0"/>
        <w:spacing w:before="121"/>
        <w:rPr>
          <w:color w:val="E9A714"/>
        </w:rPr>
      </w:pPr>
      <w:r>
        <w:rPr>
          <w:color w:val="E9A714"/>
        </w:rPr>
        <w:lastRenderedPageBreak/>
        <w:t>Sami Asmar</w:t>
      </w:r>
    </w:p>
    <w:p w:rsidR="00000000" w:rsidRDefault="009E7F48">
      <w:pPr>
        <w:pStyle w:val="BodyText"/>
        <w:kinsoku w:val="0"/>
        <w:overflowPunct w:val="0"/>
        <w:spacing w:before="25"/>
        <w:ind w:left="160"/>
      </w:pPr>
      <w:r>
        <w:t>JPL</w:t>
      </w:r>
    </w:p>
    <w:p w:rsidR="00000000" w:rsidRDefault="009E7F48">
      <w:pPr>
        <w:pStyle w:val="BodyText"/>
        <w:kinsoku w:val="0"/>
        <w:overflowPunct w:val="0"/>
        <w:spacing w:before="8"/>
        <w:rPr>
          <w:sz w:val="21"/>
          <w:szCs w:val="21"/>
        </w:rPr>
      </w:pPr>
    </w:p>
    <w:p w:rsidR="00000000" w:rsidRDefault="009E7F48">
      <w:pPr>
        <w:pStyle w:val="Heading5"/>
        <w:kinsoku w:val="0"/>
        <w:overflowPunct w:val="0"/>
        <w:spacing w:line="213" w:lineRule="exact"/>
        <w:rPr>
          <w:color w:val="E9A714"/>
          <w:w w:val="95"/>
        </w:rPr>
      </w:pPr>
      <w:r>
        <w:rPr>
          <w:color w:val="E9A714"/>
          <w:w w:val="95"/>
        </w:rPr>
        <w:t>Véronique Dehant</w:t>
      </w:r>
    </w:p>
    <w:p w:rsidR="00000000" w:rsidRDefault="009E7F48">
      <w:pPr>
        <w:pStyle w:val="BodyText"/>
        <w:kinsoku w:val="0"/>
        <w:overflowPunct w:val="0"/>
        <w:spacing w:before="121"/>
        <w:ind w:left="160"/>
        <w:rPr>
          <w:rFonts w:ascii="Arial" w:eastAsiaTheme="minorEastAsia" w:hAnsi="Arial" w:cs="Arial"/>
          <w:b/>
          <w:bCs/>
          <w:color w:val="E9A714"/>
        </w:rPr>
      </w:pPr>
      <w:r>
        <w:rPr>
          <w:rFonts w:ascii="Times New Roman" w:eastAsiaTheme="minorEastAsia" w:cs="Vrinda"/>
          <w:sz w:val="24"/>
          <w:szCs w:val="24"/>
        </w:rPr>
        <w:br w:type="column"/>
      </w:r>
      <w:r>
        <w:rPr>
          <w:rFonts w:ascii="Arial" w:eastAsiaTheme="minorEastAsia" w:hAnsi="Arial" w:cs="Arial"/>
          <w:b/>
          <w:bCs/>
          <w:color w:val="E9A714"/>
        </w:rPr>
        <w:lastRenderedPageBreak/>
        <w:t>Renee Weber</w:t>
      </w:r>
    </w:p>
    <w:p w:rsidR="00000000" w:rsidRDefault="009E7F48">
      <w:pPr>
        <w:pStyle w:val="BodyText"/>
        <w:kinsoku w:val="0"/>
        <w:overflowPunct w:val="0"/>
        <w:spacing w:before="53" w:line="213" w:lineRule="auto"/>
        <w:ind w:left="160" w:right="-16"/>
      </w:pPr>
      <w:r>
        <w:t>NASA Marshall Space Flight Center, Huntsville, Alabama</w:t>
      </w:r>
    </w:p>
    <w:p w:rsidR="00000000" w:rsidRDefault="009E7F48">
      <w:pPr>
        <w:pStyle w:val="Heading5"/>
        <w:kinsoku w:val="0"/>
        <w:overflowPunct w:val="0"/>
        <w:spacing w:before="121"/>
        <w:rPr>
          <w:color w:val="E9A714"/>
        </w:rPr>
      </w:pPr>
      <w:r>
        <w:rPr>
          <w:rFonts w:ascii="Times New Roman" w:hAnsi="Times New Roman" w:cs="Vrinda"/>
          <w:b w:val="0"/>
          <w:bCs w:val="0"/>
          <w:sz w:val="24"/>
          <w:szCs w:val="24"/>
        </w:rPr>
        <w:br w:type="column"/>
      </w:r>
      <w:r>
        <w:rPr>
          <w:color w:val="E9A714"/>
        </w:rPr>
        <w:lastRenderedPageBreak/>
        <w:t>Chris Russell</w:t>
      </w:r>
    </w:p>
    <w:p w:rsidR="00000000" w:rsidRDefault="009E7F48">
      <w:pPr>
        <w:pStyle w:val="BodyText"/>
        <w:kinsoku w:val="0"/>
        <w:overflowPunct w:val="0"/>
        <w:spacing w:before="25"/>
        <w:ind w:left="160"/>
      </w:pPr>
      <w:r>
        <w:t>UCLA</w:t>
      </w:r>
    </w:p>
    <w:p w:rsidR="00000000" w:rsidRDefault="009E7F48">
      <w:pPr>
        <w:pStyle w:val="BodyText"/>
        <w:kinsoku w:val="0"/>
        <w:overflowPunct w:val="0"/>
        <w:spacing w:before="17"/>
        <w:rPr>
          <w:sz w:val="16"/>
          <w:szCs w:val="16"/>
        </w:rPr>
      </w:pPr>
    </w:p>
    <w:p w:rsidR="00000000" w:rsidRDefault="009E7F48">
      <w:pPr>
        <w:pStyle w:val="Heading5"/>
        <w:kinsoku w:val="0"/>
        <w:overflowPunct w:val="0"/>
        <w:rPr>
          <w:color w:val="E9A714"/>
        </w:rPr>
      </w:pPr>
      <w:r>
        <w:rPr>
          <w:color w:val="E9A714"/>
        </w:rPr>
        <w:t>Mark Wieczorek</w:t>
      </w:r>
    </w:p>
    <w:p w:rsidR="00000000" w:rsidRDefault="009E7F48">
      <w:pPr>
        <w:pStyle w:val="Heading5"/>
        <w:kinsoku w:val="0"/>
        <w:overflowPunct w:val="0"/>
        <w:rPr>
          <w:color w:val="E9A714"/>
        </w:rPr>
        <w:sectPr w:rsidR="00000000">
          <w:type w:val="continuous"/>
          <w:pgSz w:w="12240" w:h="15840"/>
          <w:pgMar w:top="920" w:right="400" w:bottom="280" w:left="560" w:header="720" w:footer="720" w:gutter="0"/>
          <w:cols w:num="3" w:space="720" w:equalWidth="0">
            <w:col w:w="1718" w:space="2062"/>
            <w:col w:w="3237" w:space="543"/>
            <w:col w:w="3720"/>
          </w:cols>
          <w:noEndnote/>
        </w:sectPr>
      </w:pPr>
    </w:p>
    <w:p w:rsidR="00000000" w:rsidRDefault="009E7F48">
      <w:pPr>
        <w:pStyle w:val="BodyText"/>
        <w:tabs>
          <w:tab w:val="left" w:pos="3939"/>
        </w:tabs>
        <w:kinsoku w:val="0"/>
        <w:overflowPunct w:val="0"/>
        <w:spacing w:before="17" w:line="310" w:lineRule="exact"/>
        <w:ind w:left="160"/>
        <w:rPr>
          <w:rFonts w:ascii="Arial" w:hAnsi="Arial" w:cs="Arial"/>
          <w:b/>
          <w:bCs/>
          <w:color w:val="E9A714"/>
          <w:position w:val="9"/>
        </w:rPr>
      </w:pPr>
      <w:r>
        <w:lastRenderedPageBreak/>
        <w:t>Royal Observatory of</w:t>
      </w:r>
      <w:r>
        <w:rPr>
          <w:spacing w:val="-17"/>
        </w:rPr>
        <w:t xml:space="preserve"> </w:t>
      </w:r>
      <w:r>
        <w:t>Belgium,</w:t>
      </w:r>
      <w:r>
        <w:rPr>
          <w:spacing w:val="-5"/>
        </w:rPr>
        <w:t xml:space="preserve"> </w:t>
      </w:r>
      <w:r>
        <w:t>Brussels</w:t>
      </w:r>
      <w:r>
        <w:tab/>
      </w:r>
      <w:r>
        <w:rPr>
          <w:rFonts w:ascii="Arial" w:hAnsi="Arial" w:cs="Arial"/>
          <w:b/>
          <w:bCs/>
          <w:color w:val="E9A714"/>
          <w:position w:val="9"/>
        </w:rPr>
        <w:t>Don</w:t>
      </w:r>
      <w:r>
        <w:rPr>
          <w:rFonts w:ascii="Arial" w:hAnsi="Arial" w:cs="Arial"/>
          <w:b/>
          <w:bCs/>
          <w:color w:val="E9A714"/>
          <w:spacing w:val="-8"/>
          <w:position w:val="9"/>
        </w:rPr>
        <w:t xml:space="preserve"> </w:t>
      </w:r>
      <w:r>
        <w:rPr>
          <w:rFonts w:ascii="Arial" w:hAnsi="Arial" w:cs="Arial"/>
          <w:b/>
          <w:bCs/>
          <w:color w:val="E9A714"/>
          <w:position w:val="9"/>
        </w:rPr>
        <w:t>Banfield</w:t>
      </w:r>
    </w:p>
    <w:p w:rsidR="00000000" w:rsidRDefault="009E7F48">
      <w:pPr>
        <w:pStyle w:val="BodyText"/>
        <w:kinsoku w:val="0"/>
        <w:overflowPunct w:val="0"/>
        <w:spacing w:line="296" w:lineRule="exact"/>
        <w:ind w:left="3940"/>
        <w:rPr>
          <w:spacing w:val="-3"/>
        </w:rPr>
      </w:pPr>
      <w:r>
        <w:t xml:space="preserve">Cornell University, Ithaca, New </w:t>
      </w:r>
      <w:r>
        <w:rPr>
          <w:spacing w:val="-3"/>
        </w:rPr>
        <w:t>York</w:t>
      </w:r>
    </w:p>
    <w:p w:rsidR="00000000" w:rsidRDefault="009E7F48">
      <w:pPr>
        <w:pStyle w:val="BodyText"/>
        <w:kinsoku w:val="0"/>
        <w:overflowPunct w:val="0"/>
        <w:spacing w:before="4"/>
        <w:rPr>
          <w:sz w:val="12"/>
          <w:szCs w:val="12"/>
        </w:rPr>
      </w:pPr>
    </w:p>
    <w:p w:rsidR="00000000" w:rsidRDefault="009E7F48">
      <w:pPr>
        <w:pStyle w:val="Heading5"/>
        <w:kinsoku w:val="0"/>
        <w:overflowPunct w:val="0"/>
        <w:spacing w:line="213" w:lineRule="exact"/>
        <w:rPr>
          <w:color w:val="E9A714"/>
        </w:rPr>
      </w:pPr>
      <w:r>
        <w:rPr>
          <w:color w:val="E9A714"/>
        </w:rPr>
        <w:t>Domenico Giardini</w:t>
      </w:r>
    </w:p>
    <w:p w:rsidR="00000000" w:rsidRDefault="009E7F48">
      <w:pPr>
        <w:pStyle w:val="BodyText"/>
        <w:kinsoku w:val="0"/>
        <w:overflowPunct w:val="0"/>
        <w:spacing w:line="303" w:lineRule="exact"/>
        <w:ind w:left="160"/>
        <w:rPr>
          <w:w w:val="105"/>
        </w:rPr>
      </w:pPr>
      <w:r>
        <w:rPr>
          <w:rFonts w:ascii="Times New Roman" w:eastAsiaTheme="minorEastAsia" w:cs="Vrinda"/>
          <w:sz w:val="24"/>
          <w:szCs w:val="24"/>
        </w:rPr>
        <w:br w:type="column"/>
      </w:r>
      <w:r>
        <w:rPr>
          <w:w w:val="105"/>
        </w:rPr>
        <w:lastRenderedPageBreak/>
        <w:t>University</w:t>
      </w:r>
      <w:r>
        <w:rPr>
          <w:w w:val="105"/>
        </w:rPr>
        <w:t xml:space="preserve"> of Nice</w:t>
      </w:r>
    </w:p>
    <w:p w:rsidR="00000000" w:rsidRDefault="009E7F48">
      <w:pPr>
        <w:pStyle w:val="BodyText"/>
        <w:kinsoku w:val="0"/>
        <w:overflowPunct w:val="0"/>
        <w:spacing w:before="16"/>
        <w:rPr>
          <w:sz w:val="16"/>
          <w:szCs w:val="16"/>
        </w:rPr>
      </w:pPr>
    </w:p>
    <w:p w:rsidR="00000000" w:rsidRDefault="009E7F48">
      <w:pPr>
        <w:pStyle w:val="Heading5"/>
        <w:kinsoku w:val="0"/>
        <w:overflowPunct w:val="0"/>
        <w:spacing w:before="1"/>
        <w:rPr>
          <w:color w:val="E9A714"/>
        </w:rPr>
      </w:pPr>
      <w:r>
        <w:rPr>
          <w:color w:val="E9A714"/>
        </w:rPr>
        <w:t>Ulrich Christensen</w:t>
      </w:r>
    </w:p>
    <w:p w:rsidR="00000000" w:rsidRDefault="009E7F48">
      <w:pPr>
        <w:pStyle w:val="BodyText"/>
        <w:kinsoku w:val="0"/>
        <w:overflowPunct w:val="0"/>
        <w:spacing w:before="25" w:line="202" w:lineRule="exact"/>
        <w:ind w:left="160"/>
        <w:rPr>
          <w:w w:val="105"/>
        </w:rPr>
      </w:pPr>
      <w:r>
        <w:rPr>
          <w:w w:val="105"/>
        </w:rPr>
        <w:t>Max Planck Institute for Solar System</w:t>
      </w:r>
    </w:p>
    <w:p w:rsidR="00000000" w:rsidRDefault="009E7F48">
      <w:pPr>
        <w:pStyle w:val="BodyText"/>
        <w:kinsoku w:val="0"/>
        <w:overflowPunct w:val="0"/>
        <w:spacing w:before="25" w:line="202" w:lineRule="exact"/>
        <w:ind w:left="160"/>
        <w:rPr>
          <w:w w:val="105"/>
        </w:rPr>
        <w:sectPr w:rsidR="00000000">
          <w:type w:val="continuous"/>
          <w:pgSz w:w="12240" w:h="15840"/>
          <w:pgMar w:top="920" w:right="400" w:bottom="280" w:left="560" w:header="720" w:footer="720" w:gutter="0"/>
          <w:cols w:num="2" w:space="720" w:equalWidth="0">
            <w:col w:w="6976" w:space="584"/>
            <w:col w:w="3720"/>
          </w:cols>
          <w:noEndnote/>
        </w:sectPr>
      </w:pPr>
    </w:p>
    <w:p w:rsidR="00000000" w:rsidRDefault="009E7F48">
      <w:pPr>
        <w:pStyle w:val="BodyText"/>
        <w:kinsoku w:val="0"/>
        <w:overflowPunct w:val="0"/>
        <w:spacing w:before="58" w:line="213" w:lineRule="auto"/>
        <w:ind w:left="160" w:right="68"/>
      </w:pPr>
      <w:r>
        <w:lastRenderedPageBreak/>
        <w:t>Swiss Federal Institute of Technology (Eidgen</w:t>
      </w:r>
      <w:r>
        <w:rPr>
          <w:rFonts w:hint="eastAsia"/>
        </w:rPr>
        <w:t>ö</w:t>
      </w:r>
      <w:r>
        <w:t>ssische Technische Hochschule), Zurich</w:t>
      </w:r>
    </w:p>
    <w:p w:rsidR="00000000" w:rsidRDefault="009E7F48">
      <w:pPr>
        <w:pStyle w:val="BodyText"/>
        <w:kinsoku w:val="0"/>
        <w:overflowPunct w:val="0"/>
        <w:spacing w:before="15"/>
        <w:rPr>
          <w:sz w:val="22"/>
          <w:szCs w:val="22"/>
        </w:rPr>
      </w:pPr>
    </w:p>
    <w:p w:rsidR="00000000" w:rsidRDefault="009E7F48">
      <w:pPr>
        <w:pStyle w:val="Heading5"/>
        <w:kinsoku w:val="0"/>
        <w:overflowPunct w:val="0"/>
        <w:spacing w:before="1"/>
        <w:rPr>
          <w:color w:val="E9A714"/>
        </w:rPr>
      </w:pPr>
      <w:r>
        <w:rPr>
          <w:color w:val="E9A714"/>
        </w:rPr>
        <w:t>Troy Hudson</w:t>
      </w:r>
    </w:p>
    <w:p w:rsidR="00000000" w:rsidRDefault="009E7F48">
      <w:pPr>
        <w:pStyle w:val="BodyText"/>
        <w:kinsoku w:val="0"/>
        <w:overflowPunct w:val="0"/>
        <w:spacing w:before="25"/>
        <w:ind w:left="160"/>
      </w:pPr>
      <w:r>
        <w:t>JPL</w:t>
      </w:r>
    </w:p>
    <w:p w:rsidR="00000000" w:rsidRDefault="009E7F48">
      <w:pPr>
        <w:pStyle w:val="BodyText"/>
        <w:kinsoku w:val="0"/>
        <w:overflowPunct w:val="0"/>
        <w:spacing w:before="16"/>
        <w:rPr>
          <w:sz w:val="16"/>
          <w:szCs w:val="16"/>
        </w:rPr>
      </w:pPr>
    </w:p>
    <w:p w:rsidR="00000000" w:rsidRDefault="009E7F48">
      <w:pPr>
        <w:pStyle w:val="Heading5"/>
        <w:kinsoku w:val="0"/>
        <w:overflowPunct w:val="0"/>
        <w:spacing w:before="1"/>
        <w:rPr>
          <w:color w:val="E9A714"/>
        </w:rPr>
      </w:pPr>
      <w:r>
        <w:rPr>
          <w:color w:val="E9A714"/>
        </w:rPr>
        <w:t>Günter Kargl</w:t>
      </w:r>
    </w:p>
    <w:p w:rsidR="00000000" w:rsidRDefault="009E7F48">
      <w:pPr>
        <w:pStyle w:val="BodyText"/>
        <w:kinsoku w:val="0"/>
        <w:overflowPunct w:val="0"/>
        <w:spacing w:before="53" w:line="213" w:lineRule="auto"/>
        <w:ind w:left="160" w:right="68"/>
      </w:pPr>
      <w:r>
        <w:t>Austrian Academy of Sciences Space</w:t>
      </w:r>
      <w:r>
        <w:t xml:space="preserve"> Research Institute (Oesterreichische Akademie der Wissenschaften Institut f</w:t>
      </w:r>
      <w:r>
        <w:rPr>
          <w:rFonts w:hint="eastAsia"/>
        </w:rPr>
        <w:t>ü</w:t>
      </w:r>
      <w:r>
        <w:t>r Weltraumforschung), Graz</w:t>
      </w:r>
    </w:p>
    <w:p w:rsidR="00000000" w:rsidRDefault="009E7F48">
      <w:pPr>
        <w:pStyle w:val="BodyText"/>
        <w:kinsoku w:val="0"/>
        <w:overflowPunct w:val="0"/>
        <w:spacing w:before="16"/>
        <w:rPr>
          <w:sz w:val="16"/>
          <w:szCs w:val="16"/>
        </w:rPr>
      </w:pPr>
    </w:p>
    <w:p w:rsidR="00000000" w:rsidRDefault="009E7F48">
      <w:pPr>
        <w:pStyle w:val="Heading5"/>
        <w:kinsoku w:val="0"/>
        <w:overflowPunct w:val="0"/>
        <w:rPr>
          <w:color w:val="E9A714"/>
        </w:rPr>
      </w:pPr>
      <w:r>
        <w:rPr>
          <w:color w:val="E9A714"/>
        </w:rPr>
        <w:t>Antoine Mocquet</w:t>
      </w:r>
    </w:p>
    <w:p w:rsidR="00000000" w:rsidRDefault="009E7F48">
      <w:pPr>
        <w:pStyle w:val="BodyText"/>
        <w:kinsoku w:val="0"/>
        <w:overflowPunct w:val="0"/>
        <w:spacing w:before="25"/>
        <w:ind w:left="160"/>
        <w:rPr>
          <w:w w:val="105"/>
        </w:rPr>
      </w:pPr>
      <w:r>
        <w:rPr>
          <w:w w:val="105"/>
        </w:rPr>
        <w:t>University of Nantes, France</w:t>
      </w:r>
    </w:p>
    <w:p w:rsidR="00000000" w:rsidRDefault="009E7F48">
      <w:pPr>
        <w:pStyle w:val="BodyText"/>
        <w:kinsoku w:val="0"/>
        <w:overflowPunct w:val="0"/>
        <w:spacing w:before="17"/>
        <w:rPr>
          <w:sz w:val="16"/>
          <w:szCs w:val="16"/>
        </w:rPr>
      </w:pPr>
    </w:p>
    <w:p w:rsidR="00000000" w:rsidRDefault="009E7F48">
      <w:pPr>
        <w:pStyle w:val="Heading5"/>
        <w:kinsoku w:val="0"/>
        <w:overflowPunct w:val="0"/>
        <w:rPr>
          <w:color w:val="E9A714"/>
        </w:rPr>
      </w:pPr>
      <w:r>
        <w:rPr>
          <w:color w:val="E9A714"/>
        </w:rPr>
        <w:t>Tom Pike</w:t>
      </w:r>
    </w:p>
    <w:p w:rsidR="00000000" w:rsidRDefault="009E7F48">
      <w:pPr>
        <w:pStyle w:val="BodyText"/>
        <w:kinsoku w:val="0"/>
        <w:overflowPunct w:val="0"/>
        <w:spacing w:before="25"/>
        <w:ind w:left="160"/>
      </w:pPr>
      <w:r>
        <w:t>Imperial College, London</w:t>
      </w:r>
    </w:p>
    <w:p w:rsidR="00000000" w:rsidRDefault="009E7F48">
      <w:pPr>
        <w:pStyle w:val="Heading5"/>
        <w:kinsoku w:val="0"/>
        <w:overflowPunct w:val="0"/>
        <w:spacing w:before="21"/>
        <w:rPr>
          <w:color w:val="E9A714"/>
        </w:rPr>
      </w:pPr>
      <w:r>
        <w:rPr>
          <w:rFonts w:ascii="Times New Roman" w:hAnsi="Times New Roman" w:cs="Vrinda"/>
          <w:b w:val="0"/>
          <w:bCs w:val="0"/>
          <w:sz w:val="24"/>
          <w:szCs w:val="24"/>
        </w:rPr>
        <w:br w:type="column"/>
      </w:r>
      <w:r>
        <w:rPr>
          <w:color w:val="E9A714"/>
        </w:rPr>
        <w:lastRenderedPageBreak/>
        <w:t>Brigitte Endrun-Knapmeyer</w:t>
      </w:r>
    </w:p>
    <w:p w:rsidR="00000000" w:rsidRDefault="009E7F48">
      <w:pPr>
        <w:pStyle w:val="BodyText"/>
        <w:kinsoku w:val="0"/>
        <w:overflowPunct w:val="0"/>
        <w:spacing w:before="25"/>
        <w:ind w:left="160"/>
      </w:pPr>
      <w:r>
        <w:t>MPS</w:t>
      </w:r>
    </w:p>
    <w:p w:rsidR="00000000" w:rsidRDefault="009E7F48">
      <w:pPr>
        <w:pStyle w:val="BodyText"/>
        <w:kinsoku w:val="0"/>
        <w:overflowPunct w:val="0"/>
        <w:spacing w:before="16"/>
        <w:rPr>
          <w:sz w:val="16"/>
          <w:szCs w:val="16"/>
        </w:rPr>
      </w:pPr>
    </w:p>
    <w:p w:rsidR="00000000" w:rsidRDefault="009E7F48">
      <w:pPr>
        <w:pStyle w:val="Heading5"/>
        <w:kinsoku w:val="0"/>
        <w:overflowPunct w:val="0"/>
        <w:spacing w:before="1"/>
        <w:rPr>
          <w:color w:val="E9A714"/>
        </w:rPr>
      </w:pPr>
      <w:r>
        <w:rPr>
          <w:color w:val="E9A714"/>
        </w:rPr>
        <w:t>Matt Golombek</w:t>
      </w:r>
    </w:p>
    <w:p w:rsidR="00000000" w:rsidRDefault="009E7F48">
      <w:pPr>
        <w:pStyle w:val="BodyText"/>
        <w:kinsoku w:val="0"/>
        <w:overflowPunct w:val="0"/>
        <w:spacing w:before="25"/>
        <w:ind w:left="160"/>
      </w:pPr>
      <w:r>
        <w:t>JPL</w:t>
      </w:r>
    </w:p>
    <w:p w:rsidR="00000000" w:rsidRDefault="009E7F48">
      <w:pPr>
        <w:pStyle w:val="BodyText"/>
        <w:kinsoku w:val="0"/>
        <w:overflowPunct w:val="0"/>
        <w:spacing w:before="13"/>
        <w:rPr>
          <w:sz w:val="17"/>
          <w:szCs w:val="17"/>
        </w:rPr>
      </w:pPr>
    </w:p>
    <w:p w:rsidR="00000000" w:rsidRDefault="009E7F48">
      <w:pPr>
        <w:pStyle w:val="Heading5"/>
        <w:kinsoku w:val="0"/>
        <w:overflowPunct w:val="0"/>
        <w:rPr>
          <w:color w:val="E9A714"/>
          <w:w w:val="95"/>
        </w:rPr>
      </w:pPr>
      <w:r>
        <w:rPr>
          <w:color w:val="E9A714"/>
          <w:w w:val="95"/>
        </w:rPr>
        <w:t>Catherine</w:t>
      </w:r>
      <w:r>
        <w:rPr>
          <w:color w:val="E9A714"/>
          <w:spacing w:val="-31"/>
          <w:w w:val="95"/>
        </w:rPr>
        <w:t xml:space="preserve"> </w:t>
      </w:r>
      <w:r>
        <w:rPr>
          <w:color w:val="E9A714"/>
          <w:w w:val="95"/>
        </w:rPr>
        <w:t>Johnson</w:t>
      </w:r>
    </w:p>
    <w:p w:rsidR="00000000" w:rsidRDefault="009E7F48">
      <w:pPr>
        <w:pStyle w:val="BodyText"/>
        <w:kinsoku w:val="0"/>
        <w:overflowPunct w:val="0"/>
        <w:spacing w:before="53" w:line="213" w:lineRule="auto"/>
        <w:ind w:left="160" w:right="471"/>
      </w:pPr>
      <w:r>
        <w:t xml:space="preserve">University of British Columbia, </w:t>
      </w:r>
      <w:r>
        <w:rPr>
          <w:spacing w:val="-3"/>
        </w:rPr>
        <w:t>Vancouver,</w:t>
      </w:r>
      <w:r>
        <w:rPr>
          <w:spacing w:val="-8"/>
        </w:rPr>
        <w:t xml:space="preserve"> </w:t>
      </w:r>
      <w:r>
        <w:t>Canada</w:t>
      </w:r>
    </w:p>
    <w:p w:rsidR="00000000" w:rsidRDefault="009E7F48">
      <w:pPr>
        <w:pStyle w:val="BodyText"/>
        <w:kinsoku w:val="0"/>
        <w:overflowPunct w:val="0"/>
        <w:spacing w:before="3"/>
        <w:rPr>
          <w:sz w:val="20"/>
          <w:szCs w:val="20"/>
        </w:rPr>
      </w:pPr>
    </w:p>
    <w:p w:rsidR="00000000" w:rsidRDefault="009E7F48">
      <w:pPr>
        <w:pStyle w:val="Heading5"/>
        <w:kinsoku w:val="0"/>
        <w:overflowPunct w:val="0"/>
        <w:rPr>
          <w:color w:val="E9A714"/>
        </w:rPr>
      </w:pPr>
      <w:r>
        <w:rPr>
          <w:color w:val="E9A714"/>
        </w:rPr>
        <w:t>Justin Maki</w:t>
      </w:r>
    </w:p>
    <w:p w:rsidR="00000000" w:rsidRDefault="009E7F48">
      <w:pPr>
        <w:pStyle w:val="BodyText"/>
        <w:kinsoku w:val="0"/>
        <w:overflowPunct w:val="0"/>
        <w:spacing w:before="25"/>
        <w:ind w:left="160"/>
      </w:pPr>
      <w:r>
        <w:t>JPL</w:t>
      </w:r>
    </w:p>
    <w:p w:rsidR="00000000" w:rsidRDefault="009E7F48">
      <w:pPr>
        <w:pStyle w:val="BodyText"/>
        <w:kinsoku w:val="0"/>
        <w:overflowPunct w:val="0"/>
        <w:spacing w:before="17"/>
        <w:rPr>
          <w:sz w:val="16"/>
          <w:szCs w:val="16"/>
        </w:rPr>
      </w:pPr>
    </w:p>
    <w:p w:rsidR="00000000" w:rsidRDefault="009E7F48">
      <w:pPr>
        <w:pStyle w:val="Heading5"/>
        <w:kinsoku w:val="0"/>
        <w:overflowPunct w:val="0"/>
        <w:rPr>
          <w:color w:val="E9A714"/>
        </w:rPr>
      </w:pPr>
      <w:r>
        <w:rPr>
          <w:color w:val="E9A714"/>
        </w:rPr>
        <w:t>Paul Morgan</w:t>
      </w:r>
    </w:p>
    <w:p w:rsidR="00000000" w:rsidRDefault="009E7F48">
      <w:pPr>
        <w:pStyle w:val="BodyText"/>
        <w:kinsoku w:val="0"/>
        <w:overflowPunct w:val="0"/>
        <w:spacing w:before="53" w:line="213" w:lineRule="auto"/>
        <w:ind w:left="160" w:right="-5"/>
      </w:pPr>
      <w:r>
        <w:t>Colorado Geological Survey and Colorado School of Mines</w:t>
      </w:r>
    </w:p>
    <w:p w:rsidR="00000000" w:rsidRDefault="009E7F48">
      <w:pPr>
        <w:pStyle w:val="BodyText"/>
        <w:kinsoku w:val="0"/>
        <w:overflowPunct w:val="0"/>
        <w:rPr>
          <w:sz w:val="32"/>
          <w:szCs w:val="32"/>
        </w:rPr>
      </w:pPr>
    </w:p>
    <w:p w:rsidR="00000000" w:rsidRDefault="009E7F48">
      <w:pPr>
        <w:pStyle w:val="Heading5"/>
        <w:kinsoku w:val="0"/>
        <w:overflowPunct w:val="0"/>
        <w:rPr>
          <w:color w:val="E9A714"/>
        </w:rPr>
      </w:pPr>
      <w:r>
        <w:rPr>
          <w:color w:val="E9A714"/>
        </w:rPr>
        <w:t>Jeroen Tromp</w:t>
      </w:r>
    </w:p>
    <w:p w:rsidR="00000000" w:rsidRDefault="009E7F48">
      <w:pPr>
        <w:pStyle w:val="BodyText"/>
        <w:kinsoku w:val="0"/>
        <w:overflowPunct w:val="0"/>
        <w:spacing w:before="53" w:line="213" w:lineRule="auto"/>
        <w:ind w:left="160" w:right="471"/>
      </w:pPr>
      <w:r>
        <w:t>Princeton University, Princeton, New Jersey</w:t>
      </w:r>
    </w:p>
    <w:p w:rsidR="00000000" w:rsidRDefault="009E7F48">
      <w:pPr>
        <w:pStyle w:val="BodyText"/>
        <w:kinsoku w:val="0"/>
        <w:overflowPunct w:val="0"/>
        <w:spacing w:before="146" w:line="213" w:lineRule="auto"/>
        <w:ind w:left="160"/>
      </w:pPr>
      <w:r>
        <w:rPr>
          <w:rFonts w:ascii="Times New Roman" w:eastAsiaTheme="minorEastAsia" w:cs="Vrinda"/>
          <w:sz w:val="24"/>
          <w:szCs w:val="24"/>
        </w:rPr>
        <w:br w:type="column"/>
      </w:r>
      <w:r>
        <w:lastRenderedPageBreak/>
        <w:t>Research (Max-Planck-Institut f</w:t>
      </w:r>
      <w:r>
        <w:rPr>
          <w:rFonts w:hint="eastAsia"/>
        </w:rPr>
        <w:t>ü</w:t>
      </w:r>
      <w:r>
        <w:t>r Sonnensystemforschung, or MPS), G</w:t>
      </w:r>
      <w:r>
        <w:rPr>
          <w:rFonts w:hint="eastAsia"/>
        </w:rPr>
        <w:t>ö</w:t>
      </w:r>
      <w:r>
        <w:t>ttingen, Germany</w:t>
      </w:r>
    </w:p>
    <w:p w:rsidR="00000000" w:rsidRDefault="009E7F48">
      <w:pPr>
        <w:pStyle w:val="BodyText"/>
        <w:kinsoku w:val="0"/>
        <w:overflowPunct w:val="0"/>
        <w:spacing w:before="3"/>
        <w:rPr>
          <w:sz w:val="18"/>
          <w:szCs w:val="18"/>
        </w:rPr>
      </w:pPr>
    </w:p>
    <w:p w:rsidR="00000000" w:rsidRDefault="009E7F48">
      <w:pPr>
        <w:pStyle w:val="Heading5"/>
        <w:kinsoku w:val="0"/>
        <w:overflowPunct w:val="0"/>
        <w:rPr>
          <w:color w:val="E9A714"/>
        </w:rPr>
      </w:pPr>
      <w:r>
        <w:rPr>
          <w:color w:val="E9A714"/>
        </w:rPr>
        <w:t>Raphael Garcia</w:t>
      </w:r>
    </w:p>
    <w:p w:rsidR="00000000" w:rsidRDefault="009E7F48">
      <w:pPr>
        <w:pStyle w:val="BodyText"/>
        <w:kinsoku w:val="0"/>
        <w:overflowPunct w:val="0"/>
        <w:spacing w:before="53" w:line="213" w:lineRule="auto"/>
        <w:ind w:left="160" w:right="354"/>
      </w:pPr>
      <w:r>
        <w:t>National Higher School of Aeronautics and Space (</w:t>
      </w:r>
      <w:r>
        <w:rPr>
          <w:rFonts w:hint="eastAsia"/>
        </w:rPr>
        <w:t>É</w:t>
      </w:r>
      <w:r>
        <w:t>cole Nationale Sup</w:t>
      </w:r>
      <w:r>
        <w:rPr>
          <w:rFonts w:hint="eastAsia"/>
        </w:rPr>
        <w:t>é</w:t>
      </w:r>
      <w:r>
        <w:t>riere de</w:t>
      </w:r>
      <w:r>
        <w:rPr>
          <w:spacing w:val="-27"/>
        </w:rPr>
        <w:t xml:space="preserve"> </w:t>
      </w:r>
      <w:r>
        <w:t>l</w:t>
      </w:r>
      <w:r>
        <w:rPr>
          <w:rFonts w:hint="eastAsia"/>
        </w:rPr>
        <w:t>’</w:t>
      </w:r>
      <w:r>
        <w:t>A</w:t>
      </w:r>
      <w:r>
        <w:rPr>
          <w:rFonts w:hint="eastAsia"/>
        </w:rPr>
        <w:t>é</w:t>
      </w:r>
      <w:r>
        <w:t>ronautique et de l</w:t>
      </w:r>
      <w:r>
        <w:rPr>
          <w:rFonts w:hint="eastAsia"/>
        </w:rPr>
        <w:t>’</w:t>
      </w:r>
      <w:r>
        <w:t>Espace, or ISAE), Toulouse, France</w:t>
      </w:r>
    </w:p>
    <w:p w:rsidR="00000000" w:rsidRDefault="009E7F48">
      <w:pPr>
        <w:pStyle w:val="BodyText"/>
        <w:kinsoku w:val="0"/>
        <w:overflowPunct w:val="0"/>
        <w:spacing w:before="16"/>
        <w:rPr>
          <w:sz w:val="17"/>
          <w:szCs w:val="17"/>
        </w:rPr>
      </w:pPr>
    </w:p>
    <w:p w:rsidR="00000000" w:rsidRDefault="009E7F48">
      <w:pPr>
        <w:pStyle w:val="Heading5"/>
        <w:kinsoku w:val="0"/>
        <w:overflowPunct w:val="0"/>
        <w:rPr>
          <w:color w:val="E9A714"/>
        </w:rPr>
      </w:pPr>
      <w:r>
        <w:rPr>
          <w:color w:val="E9A714"/>
        </w:rPr>
        <w:t>Matthias Grott</w:t>
      </w:r>
    </w:p>
    <w:p w:rsidR="00000000" w:rsidRDefault="009E7F48">
      <w:pPr>
        <w:pStyle w:val="BodyText"/>
        <w:kinsoku w:val="0"/>
        <w:overflowPunct w:val="0"/>
        <w:spacing w:before="26"/>
        <w:ind w:left="160"/>
      </w:pPr>
      <w:r>
        <w:t>DLR</w:t>
      </w:r>
    </w:p>
    <w:p w:rsidR="00000000" w:rsidRDefault="009E7F48">
      <w:pPr>
        <w:pStyle w:val="BodyText"/>
        <w:kinsoku w:val="0"/>
        <w:overflowPunct w:val="0"/>
        <w:spacing w:before="8"/>
      </w:pPr>
    </w:p>
    <w:p w:rsidR="00000000" w:rsidRDefault="009E7F48">
      <w:pPr>
        <w:pStyle w:val="Heading5"/>
        <w:kinsoku w:val="0"/>
        <w:overflowPunct w:val="0"/>
        <w:spacing w:before="1"/>
        <w:rPr>
          <w:color w:val="E9A714"/>
        </w:rPr>
      </w:pPr>
      <w:r>
        <w:rPr>
          <w:color w:val="E9A714"/>
        </w:rPr>
        <w:t>David Mimoun</w:t>
      </w:r>
    </w:p>
    <w:p w:rsidR="00000000" w:rsidRDefault="009E7F48">
      <w:pPr>
        <w:pStyle w:val="BodyText"/>
        <w:kinsoku w:val="0"/>
        <w:overflowPunct w:val="0"/>
        <w:spacing w:before="25"/>
        <w:ind w:left="160"/>
      </w:pPr>
      <w:r>
        <w:t>ISAE</w:t>
      </w:r>
    </w:p>
    <w:p w:rsidR="00000000" w:rsidRDefault="009E7F48">
      <w:pPr>
        <w:pStyle w:val="BodyText"/>
        <w:kinsoku w:val="0"/>
        <w:overflowPunct w:val="0"/>
        <w:spacing w:before="4"/>
        <w:rPr>
          <w:sz w:val="20"/>
          <w:szCs w:val="20"/>
        </w:rPr>
      </w:pPr>
    </w:p>
    <w:p w:rsidR="00000000" w:rsidRDefault="009E7F48">
      <w:pPr>
        <w:pStyle w:val="Heading5"/>
        <w:kinsoku w:val="0"/>
        <w:overflowPunct w:val="0"/>
        <w:rPr>
          <w:color w:val="E9A714"/>
        </w:rPr>
      </w:pPr>
      <w:r>
        <w:rPr>
          <w:color w:val="E9A714"/>
        </w:rPr>
        <w:t>Mark Pannin</w:t>
      </w:r>
      <w:r>
        <w:rPr>
          <w:color w:val="E9A714"/>
        </w:rPr>
        <w:t>g</w:t>
      </w:r>
    </w:p>
    <w:p w:rsidR="00000000" w:rsidRDefault="009E7F48">
      <w:pPr>
        <w:pStyle w:val="BodyText"/>
        <w:kinsoku w:val="0"/>
        <w:overflowPunct w:val="0"/>
        <w:spacing w:before="25"/>
        <w:ind w:left="160"/>
      </w:pPr>
      <w:r>
        <w:t>JPL</w:t>
      </w:r>
    </w:p>
    <w:p w:rsidR="00000000" w:rsidRDefault="009E7F48">
      <w:pPr>
        <w:pStyle w:val="BodyText"/>
        <w:kinsoku w:val="0"/>
        <w:overflowPunct w:val="0"/>
        <w:spacing w:before="25"/>
        <w:ind w:left="160"/>
        <w:sectPr w:rsidR="00000000">
          <w:type w:val="continuous"/>
          <w:pgSz w:w="12240" w:h="15840"/>
          <w:pgMar w:top="920" w:right="400" w:bottom="280" w:left="560" w:header="720" w:footer="720" w:gutter="0"/>
          <w:cols w:num="3" w:space="720" w:equalWidth="0">
            <w:col w:w="3736" w:space="44"/>
            <w:col w:w="3735" w:space="45"/>
            <w:col w:w="3720"/>
          </w:cols>
          <w:noEndnote/>
        </w:sectPr>
      </w:pPr>
    </w:p>
    <w:p w:rsidR="00000000" w:rsidRDefault="009E7F48">
      <w:pPr>
        <w:pStyle w:val="BodyText"/>
        <w:kinsoku w:val="0"/>
        <w:overflowPunct w:val="0"/>
        <w:spacing w:before="6"/>
        <w:rPr>
          <w:sz w:val="9"/>
          <w:szCs w:val="9"/>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3810" r="12700" b="2540"/>
                <wp:docPr id="24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249" name="Freeform 319"/>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6A4154E" id="Group 318"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">
                <v:shape id="Freeform 319"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VlsMA&#10;AADcAAAADwAAAGRycy9kb3ducmV2LnhtbESPwWrDMBBE74H+g9hCb4lst4TajRJKIOBTwGlxr4u1&#10;tYytlbEUx/37KlDocZiZN8zusNhBzDT5zrGCdJOAIG6c7rhV8PlxWr+C8AFZ4+CYFPyQh8P+YbXD&#10;QrsbVzRfQisihH2BCkwIYyGlbwxZ9Bs3Ekfv200WQ5RTK/WEtwi3g8ySZCstdhwXDI50NNT0l6tV&#10;0Ffct/VzavOyNpR/zVei7Vmpp8fl/Q1EoCX8h//apVaQveRwPxOP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VlsMAAADcAAAADwAAAAAAAAAAAAAAAACYAgAAZHJzL2Rv&#10;d25yZXYueG1sUEsFBgAAAAAEAAQA9QAAAIgDA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line="20" w:lineRule="exact"/>
        <w:ind w:left="155"/>
        <w:rPr>
          <w:sz w:val="2"/>
          <w:szCs w:val="2"/>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24"/>
        <w:ind w:right="318"/>
        <w:jc w:val="right"/>
        <w:rPr>
          <w:color w:val="6D6E71"/>
          <w:sz w:val="16"/>
          <w:szCs w:val="16"/>
        </w:rPr>
      </w:pPr>
      <w:bookmarkStart w:id="14" w:name="_bookmark8"/>
      <w:bookmarkEnd w:id="14"/>
      <w:r>
        <w:rPr>
          <w:color w:val="6D6E71"/>
          <w:sz w:val="16"/>
          <w:szCs w:val="16"/>
        </w:rPr>
        <w:lastRenderedPageBreak/>
        <w:t>Mission: Landing Site</w:t>
      </w:r>
    </w:p>
    <w:p w:rsidR="00000000" w:rsidRDefault="00E463A4">
      <w:pPr>
        <w:pStyle w:val="BodyText"/>
        <w:kinsoku w:val="0"/>
        <w:overflowPunct w:val="0"/>
        <w:spacing w:before="9"/>
        <w:rPr>
          <w:sz w:val="7"/>
          <w:szCs w:val="7"/>
        </w:rPr>
      </w:pPr>
      <w:r>
        <w:rPr>
          <w:noProof/>
        </w:rPr>
        <mc:AlternateContent>
          <mc:Choice Requires="wpg">
            <w:drawing>
              <wp:anchor distT="0" distB="0" distL="0" distR="0" simplePos="0" relativeHeight="251658240" behindDoc="0" locked="0" layoutInCell="0" allowOverlap="1">
                <wp:simplePos x="0" y="0"/>
                <wp:positionH relativeFrom="page">
                  <wp:posOffset>457200</wp:posOffset>
                </wp:positionH>
                <wp:positionV relativeFrom="paragraph">
                  <wp:posOffset>116840</wp:posOffset>
                </wp:positionV>
                <wp:extent cx="6858000" cy="1292225"/>
                <wp:effectExtent l="0" t="0" r="0" b="0"/>
                <wp:wrapTopAndBottom/>
                <wp:docPr id="244"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92225"/>
                          <a:chOff x="720" y="184"/>
                          <a:chExt cx="10800" cy="2035"/>
                        </a:xfrm>
                      </wpg:grpSpPr>
                      <pic:pic xmlns:pic="http://schemas.openxmlformats.org/drawingml/2006/picture">
                        <pic:nvPicPr>
                          <pic:cNvPr id="245" name="Picture 32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720" y="185"/>
                            <a:ext cx="1080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 name="Freeform 325"/>
                        <wps:cNvSpPr>
                          <a:spLocks/>
                        </wps:cNvSpPr>
                        <wps:spPr bwMode="auto">
                          <a:xfrm>
                            <a:off x="1353" y="1347"/>
                            <a:ext cx="4497" cy="20"/>
                          </a:xfrm>
                          <a:custGeom>
                            <a:avLst/>
                            <a:gdLst>
                              <a:gd name="T0" fmla="*/ 0 w 4497"/>
                              <a:gd name="T1" fmla="*/ 0 h 20"/>
                              <a:gd name="T2" fmla="*/ 4496 w 4497"/>
                              <a:gd name="T3" fmla="*/ 0 h 20"/>
                            </a:gdLst>
                            <a:ahLst/>
                            <a:cxnLst>
                              <a:cxn ang="0">
                                <a:pos x="T0" y="T1"/>
                              </a:cxn>
                              <a:cxn ang="0">
                                <a:pos x="T2" y="T3"/>
                              </a:cxn>
                            </a:cxnLst>
                            <a:rect l="0" t="0" r="r" b="b"/>
                            <a:pathLst>
                              <a:path w="4497" h="20">
                                <a:moveTo>
                                  <a:pt x="0" y="0"/>
                                </a:moveTo>
                                <a:lnTo>
                                  <a:pt x="4496"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 name="Text Box 326"/>
                        <wps:cNvSpPr txBox="1">
                          <a:spLocks noChangeArrowheads="1"/>
                        </wps:cNvSpPr>
                        <wps:spPr bwMode="auto">
                          <a:xfrm>
                            <a:off x="720" y="185"/>
                            <a:ext cx="10800" cy="2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07"/>
                                <w:ind w:left="633"/>
                                <w:rPr>
                                  <w:color w:val="FFFFFF"/>
                                  <w:sz w:val="48"/>
                                  <w:szCs w:val="48"/>
                                </w:rPr>
                              </w:pPr>
                              <w:r>
                                <w:rPr>
                                  <w:color w:val="FFFFFF"/>
                                  <w:sz w:val="48"/>
                                  <w:szCs w:val="48"/>
                                </w:rPr>
                                <w:t>Mission: Landing Site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3" o:spid="_x0000_s1112" style="position:absolute;margin-left:36pt;margin-top:9.2pt;width:540pt;height:101.75pt;z-index:251658240;mso-wrap-distance-left:0;mso-wrap-distance-right:0;mso-position-horizontal-relative:page;mso-position-vertical-relative:text" coordorigin="720,184" coordsize="10800,2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" o:allowincell="f">
                <v:shape id="Picture 324" o:spid="_x0000_s1113" type="#_x0000_t75" style="position:absolute;left:720;top:185;width:1080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VeKPFAAAA3AAAAA8AAABkcnMvZG93bnJldi54bWxEj0FrwkAUhO+C/2F5BW+6qVgpqauIUhRa&#10;BNOCHh/ZZxLMvk131yT9992C4HGYmW+Yxao3tWjJ+cqygudJAoI4t7riQsH31/v4FYQPyBpry6Tg&#10;lzyslsPBAlNtOz5Sm4VCRAj7FBWUITSplD4vyaCf2IY4ehfrDIYoXSG1wy7CTS2nSTKXBiuOCyU2&#10;tCkpv2Y3o+A8o607H06t+/ix4dRd/W6bfSo1eurXbyAC9eERvrf3WsF09gL/Z+IRk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FXijxQAAANwAAAAPAAAAAAAAAAAAAAAA&#10;AJ8CAABkcnMvZG93bnJldi54bWxQSwUGAAAAAAQABAD3AAAAkQMAAAAA&#10;">
                  <v:imagedata r:id="rId221" o:title=""/>
                </v:shape>
                <v:shape id="Freeform 325" o:spid="_x0000_s1114" style="position:absolute;left:1353;top:1347;width:4497;height:20;visibility:visible;mso-wrap-style:square;v-text-anchor:top" coordsize="449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A7u8cA&#10;AADcAAAADwAAAGRycy9kb3ducmV2LnhtbESPT2vCQBTE70K/w/IEb7pRWpHoKlb6R2sP1aaH3B7Z&#10;ZxLMvk2zq6bf3i0IHoeZ+Q0zW7SmEmdqXGlZwXAQgSDOrC45V5B8v/YnIJxH1lhZJgV/5GAxf+jM&#10;MNb2wjs6730uAoRdjAoK7+tYSpcVZNANbE0cvINtDPogm1zqBi8Bbio5iqKxNFhyWCiwplVB2XF/&#10;Mgo2L+kz/fx+Pr29b7Zt8nGS6eRLKtXrtsspCE+tv4dv7bVWMHocw/+ZcATk/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wO7vHAAAA3AAAAA8AAAAAAAAAAAAAAAAAmAIAAGRy&#10;cy9kb3ducmV2LnhtbFBLBQYAAAAABAAEAPUAAACMAwAAAAA=&#10;" path="m,l4496,e" filled="f" strokecolor="white" strokeweight=".5pt">
                  <v:path arrowok="t" o:connecttype="custom" o:connectlocs="0,0;4496,0" o:connectangles="0,0"/>
                </v:shape>
                <v:shape id="Text Box 326" o:spid="_x0000_s1115" type="#_x0000_t202" style="position:absolute;left:720;top:185;width:1080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gRJ8YA&#10;AADcAAAADwAAAGRycy9kb3ducmV2LnhtbESPQWvCQBSE74X+h+UVvNVNRbS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gRJ8YAAADcAAAADwAAAAAAAAAAAAAAAACYAgAAZHJz&#10;L2Rvd25yZXYueG1sUEsFBgAAAAAEAAQA9QAAAIsDAAAAAA==&#10;" filled="f" stroked="f">
                  <v:textbox inset="0,0,0,0">
                    <w:txbxContent>
                      <w:p w:rsidR="00000000" w:rsidRDefault="009E7F48">
                        <w:pPr>
                          <w:pStyle w:val="BodyText"/>
                          <w:kinsoku w:val="0"/>
                          <w:overflowPunct w:val="0"/>
                          <w:spacing w:before="307"/>
                          <w:ind w:left="633"/>
                          <w:rPr>
                            <w:color w:val="FFFFFF"/>
                            <w:sz w:val="48"/>
                            <w:szCs w:val="48"/>
                          </w:rPr>
                        </w:pPr>
                        <w:r>
                          <w:rPr>
                            <w:color w:val="FFFFFF"/>
                            <w:sz w:val="48"/>
                            <w:szCs w:val="48"/>
                          </w:rPr>
                          <w:t>Mission: Landing Site</w:t>
                        </w:r>
                      </w:p>
                    </w:txbxContent>
                  </v:textbox>
                </v:shape>
                <w10:wrap type="topAndBottom" anchorx="page"/>
              </v:group>
            </w:pict>
          </mc:Fallback>
        </mc:AlternateContent>
      </w:r>
    </w:p>
    <w:p w:rsidR="00000000" w:rsidRDefault="009E7F48">
      <w:pPr>
        <w:pStyle w:val="BodyText"/>
        <w:kinsoku w:val="0"/>
        <w:overflowPunct w:val="0"/>
        <w:spacing w:before="2"/>
        <w:rPr>
          <w:sz w:val="14"/>
          <w:szCs w:val="14"/>
        </w:rPr>
      </w:pPr>
    </w:p>
    <w:p w:rsidR="00000000" w:rsidRDefault="00E463A4">
      <w:pPr>
        <w:pStyle w:val="BodyText"/>
        <w:kinsoku w:val="0"/>
        <w:overflowPunct w:val="0"/>
        <w:spacing w:before="73" w:line="213" w:lineRule="auto"/>
        <w:ind w:left="160" w:right="8604"/>
        <w:rPr>
          <w:color w:val="231F20"/>
          <w:w w:val="105"/>
        </w:rPr>
      </w:pPr>
      <w:r>
        <w:rPr>
          <w:noProof/>
        </w:rPr>
        <mc:AlternateContent>
          <mc:Choice Requires="wps">
            <w:drawing>
              <wp:anchor distT="0" distB="0" distL="114300" distR="114300" simplePos="0" relativeHeight="251659264" behindDoc="0" locked="0" layoutInCell="0" allowOverlap="1">
                <wp:simplePos x="0" y="0"/>
                <wp:positionH relativeFrom="page">
                  <wp:posOffset>2527935</wp:posOffset>
                </wp:positionH>
                <wp:positionV relativeFrom="paragraph">
                  <wp:posOffset>63500</wp:posOffset>
                </wp:positionV>
                <wp:extent cx="4787900" cy="1879600"/>
                <wp:effectExtent l="0" t="0" r="0" b="0"/>
                <wp:wrapNone/>
                <wp:docPr id="243" name="Rectangle 3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87900" cy="187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296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4781550" cy="1885950"/>
                                  <wp:effectExtent l="0" t="0" r="0" b="0"/>
                                  <wp:docPr id="10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781550" cy="18859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7" o:spid="_x0000_s1116" style="position:absolute;left:0;text-align:left;margin-left:199.05pt;margin-top:5pt;width:377pt;height:148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" o:allowincell="f" filled="f" stroked="f">
                <v:textbox inset="0,0,0,0">
                  <w:txbxContent>
                    <w:p w:rsidR="00000000" w:rsidRDefault="00E463A4">
                      <w:pPr>
                        <w:widowControl/>
                        <w:autoSpaceDE/>
                        <w:autoSpaceDN/>
                        <w:adjustRightInd/>
                        <w:spacing w:line="296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4781550" cy="1885950"/>
                            <wp:effectExtent l="0" t="0" r="0" b="0"/>
                            <wp:docPr id="10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781550" cy="18859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231F20"/>
          <w:w w:val="105"/>
        </w:rPr>
        <w:t>InSight</w:t>
      </w:r>
      <w:r w:rsidR="009E7F48">
        <w:rPr>
          <w:rFonts w:hint="eastAsia"/>
          <w:color w:val="231F20"/>
          <w:w w:val="105"/>
        </w:rPr>
        <w:t>’</w:t>
      </w:r>
      <w:r w:rsidR="009E7F48">
        <w:rPr>
          <w:color w:val="231F20"/>
          <w:w w:val="105"/>
        </w:rPr>
        <w:t>s purpose is to study the interior of Mars, not</w:t>
      </w:r>
    </w:p>
    <w:p w:rsidR="00000000" w:rsidRDefault="009E7F48">
      <w:pPr>
        <w:pStyle w:val="BodyText"/>
        <w:kinsoku w:val="0"/>
        <w:overflowPunct w:val="0"/>
        <w:spacing w:before="3" w:line="213" w:lineRule="auto"/>
        <w:ind w:left="160" w:right="8416"/>
        <w:rPr>
          <w:color w:val="231F20"/>
          <w:w w:val="105"/>
        </w:rPr>
      </w:pPr>
      <w:r>
        <w:rPr>
          <w:color w:val="231F20"/>
          <w:w w:val="105"/>
        </w:rPr>
        <w:t>the surface. Still, location matters. The landing site, a smooth expanse of lava plains called Elysium Planitia, was carefully selected for its safety and sunlight, among other attributes.</w:t>
      </w:r>
    </w:p>
    <w:p w:rsidR="00000000" w:rsidRDefault="009E7F48">
      <w:pPr>
        <w:pStyle w:val="BodyText"/>
        <w:kinsoku w:val="0"/>
        <w:overflowPunct w:val="0"/>
        <w:rPr>
          <w:sz w:val="20"/>
          <w:szCs w:val="20"/>
        </w:rPr>
      </w:pPr>
    </w:p>
    <w:p w:rsidR="00000000" w:rsidRDefault="009E7F48">
      <w:pPr>
        <w:pStyle w:val="BodyText"/>
        <w:kinsoku w:val="0"/>
        <w:overflowPunct w:val="0"/>
        <w:spacing w:before="13"/>
        <w:rPr>
          <w:sz w:val="13"/>
          <w:szCs w:val="13"/>
        </w:rPr>
      </w:pPr>
    </w:p>
    <w:p w:rsidR="00000000" w:rsidRDefault="009E7F48">
      <w:pPr>
        <w:pStyle w:val="BodyText"/>
        <w:kinsoku w:val="0"/>
        <w:overflowPunct w:val="0"/>
        <w:spacing w:before="13"/>
        <w:rPr>
          <w:sz w:val="13"/>
          <w:szCs w:val="13"/>
        </w:rPr>
        <w:sectPr w:rsidR="00000000">
          <w:headerReference w:type="even" r:id="rId223"/>
          <w:headerReference w:type="default" r:id="rId224"/>
          <w:footerReference w:type="even" r:id="rId225"/>
          <w:footerReference w:type="default" r:id="rId226"/>
          <w:pgSz w:w="12240" w:h="15840"/>
          <w:pgMar w:top="220" w:right="400" w:bottom="640" w:left="560" w:header="0" w:footer="455" w:gutter="0"/>
          <w:pgNumType w:start="53"/>
          <w:cols w:space="720"/>
          <w:noEndnote/>
        </w:sectPr>
      </w:pPr>
    </w:p>
    <w:p w:rsidR="00000000" w:rsidRDefault="009E7F48">
      <w:pPr>
        <w:pStyle w:val="BodyText"/>
        <w:kinsoku w:val="0"/>
        <w:overflowPunct w:val="0"/>
        <w:spacing w:before="73" w:line="213" w:lineRule="auto"/>
        <w:ind w:left="160" w:right="371"/>
        <w:jc w:val="both"/>
        <w:rPr>
          <w:color w:val="231F20"/>
          <w:w w:val="105"/>
        </w:rPr>
      </w:pPr>
      <w:r>
        <w:rPr>
          <w:color w:val="231F20"/>
          <w:w w:val="105"/>
        </w:rPr>
        <w:lastRenderedPageBreak/>
        <w:t>The</w:t>
      </w:r>
      <w:r>
        <w:rPr>
          <w:color w:val="231F20"/>
          <w:spacing w:val="-21"/>
          <w:w w:val="105"/>
        </w:rPr>
        <w:t xml:space="preserve"> </w:t>
      </w:r>
      <w:r>
        <w:rPr>
          <w:color w:val="231F20"/>
          <w:w w:val="105"/>
        </w:rPr>
        <w:t>camera</w:t>
      </w:r>
      <w:r>
        <w:rPr>
          <w:color w:val="231F20"/>
          <w:spacing w:val="-20"/>
          <w:w w:val="105"/>
        </w:rPr>
        <w:t xml:space="preserve"> </w:t>
      </w:r>
      <w:r>
        <w:rPr>
          <w:color w:val="231F20"/>
          <w:w w:val="105"/>
        </w:rPr>
        <w:t>on</w:t>
      </w:r>
      <w:r>
        <w:rPr>
          <w:color w:val="231F20"/>
          <w:spacing w:val="-20"/>
          <w:w w:val="105"/>
        </w:rPr>
        <w:t xml:space="preserve"> </w:t>
      </w:r>
      <w:r>
        <w:rPr>
          <w:color w:val="231F20"/>
          <w:w w:val="105"/>
        </w:rPr>
        <w:t>InSight</w:t>
      </w:r>
      <w:r>
        <w:rPr>
          <w:rFonts w:hint="eastAsia"/>
          <w:color w:val="231F20"/>
          <w:w w:val="105"/>
        </w:rPr>
        <w:t>’</w:t>
      </w:r>
      <w:r>
        <w:rPr>
          <w:color w:val="231F20"/>
          <w:w w:val="105"/>
        </w:rPr>
        <w:t>s</w:t>
      </w:r>
      <w:r>
        <w:rPr>
          <w:color w:val="231F20"/>
          <w:spacing w:val="-21"/>
          <w:w w:val="105"/>
        </w:rPr>
        <w:t xml:space="preserve"> </w:t>
      </w:r>
      <w:r>
        <w:rPr>
          <w:color w:val="231F20"/>
          <w:w w:val="105"/>
        </w:rPr>
        <w:t>arm</w:t>
      </w:r>
      <w:r>
        <w:rPr>
          <w:color w:val="231F20"/>
          <w:spacing w:val="-20"/>
          <w:w w:val="105"/>
        </w:rPr>
        <w:t xml:space="preserve"> </w:t>
      </w:r>
      <w:r>
        <w:rPr>
          <w:color w:val="231F20"/>
          <w:w w:val="105"/>
        </w:rPr>
        <w:t>will</w:t>
      </w:r>
      <w:r>
        <w:rPr>
          <w:color w:val="231F20"/>
          <w:spacing w:val="-20"/>
          <w:w w:val="105"/>
        </w:rPr>
        <w:t xml:space="preserve"> </w:t>
      </w:r>
      <w:r>
        <w:rPr>
          <w:color w:val="231F20"/>
          <w:w w:val="105"/>
        </w:rPr>
        <w:t>take</w:t>
      </w:r>
      <w:r>
        <w:rPr>
          <w:color w:val="231F20"/>
          <w:spacing w:val="-20"/>
          <w:w w:val="105"/>
        </w:rPr>
        <w:t xml:space="preserve"> </w:t>
      </w:r>
      <w:r>
        <w:rPr>
          <w:color w:val="231F20"/>
          <w:w w:val="105"/>
        </w:rPr>
        <w:t>images</w:t>
      </w:r>
      <w:r>
        <w:rPr>
          <w:color w:val="231F20"/>
          <w:spacing w:val="-21"/>
          <w:w w:val="105"/>
        </w:rPr>
        <w:t xml:space="preserve"> </w:t>
      </w:r>
      <w:r>
        <w:rPr>
          <w:color w:val="231F20"/>
          <w:w w:val="105"/>
        </w:rPr>
        <w:t>to</w:t>
      </w:r>
      <w:r>
        <w:rPr>
          <w:color w:val="231F20"/>
          <w:spacing w:val="-20"/>
          <w:w w:val="105"/>
        </w:rPr>
        <w:t xml:space="preserve"> </w:t>
      </w:r>
      <w:r>
        <w:rPr>
          <w:color w:val="231F20"/>
          <w:w w:val="105"/>
        </w:rPr>
        <w:t>make</w:t>
      </w:r>
      <w:r>
        <w:rPr>
          <w:color w:val="231F20"/>
          <w:spacing w:val="-20"/>
          <w:w w:val="105"/>
        </w:rPr>
        <w:t xml:space="preserve"> </w:t>
      </w:r>
      <w:r>
        <w:rPr>
          <w:color w:val="231F20"/>
          <w:w w:val="105"/>
        </w:rPr>
        <w:t>a 360-degree</w:t>
      </w:r>
      <w:r>
        <w:rPr>
          <w:color w:val="231F20"/>
          <w:spacing w:val="-30"/>
          <w:w w:val="105"/>
        </w:rPr>
        <w:t xml:space="preserve"> </w:t>
      </w:r>
      <w:r>
        <w:rPr>
          <w:color w:val="231F20"/>
          <w:w w:val="105"/>
        </w:rPr>
        <w:t>panorama</w:t>
      </w:r>
      <w:r>
        <w:rPr>
          <w:color w:val="231F20"/>
          <w:spacing w:val="-30"/>
          <w:w w:val="105"/>
        </w:rPr>
        <w:t xml:space="preserve"> </w:t>
      </w:r>
      <w:r>
        <w:rPr>
          <w:color w:val="231F20"/>
          <w:w w:val="105"/>
        </w:rPr>
        <w:t>of</w:t>
      </w:r>
      <w:r>
        <w:rPr>
          <w:color w:val="231F20"/>
          <w:spacing w:val="-29"/>
          <w:w w:val="105"/>
        </w:rPr>
        <w:t xml:space="preserve"> </w:t>
      </w:r>
      <w:r>
        <w:rPr>
          <w:color w:val="231F20"/>
          <w:w w:val="105"/>
        </w:rPr>
        <w:t>the</w:t>
      </w:r>
      <w:r>
        <w:rPr>
          <w:color w:val="231F20"/>
          <w:spacing w:val="-30"/>
          <w:w w:val="105"/>
        </w:rPr>
        <w:t xml:space="preserve"> </w:t>
      </w:r>
      <w:r>
        <w:rPr>
          <w:color w:val="231F20"/>
          <w:w w:val="105"/>
        </w:rPr>
        <w:t>surroundings</w:t>
      </w:r>
      <w:r>
        <w:rPr>
          <w:color w:val="231F20"/>
          <w:spacing w:val="-29"/>
          <w:w w:val="105"/>
        </w:rPr>
        <w:t xml:space="preserve"> </w:t>
      </w:r>
      <w:r>
        <w:rPr>
          <w:color w:val="231F20"/>
          <w:w w:val="105"/>
        </w:rPr>
        <w:t>after</w:t>
      </w:r>
      <w:r>
        <w:rPr>
          <w:color w:val="231F20"/>
          <w:spacing w:val="-30"/>
          <w:w w:val="105"/>
        </w:rPr>
        <w:t xml:space="preserve"> </w:t>
      </w:r>
      <w:r>
        <w:rPr>
          <w:color w:val="231F20"/>
          <w:w w:val="105"/>
        </w:rPr>
        <w:t>landing. The</w:t>
      </w:r>
      <w:r>
        <w:rPr>
          <w:color w:val="231F20"/>
          <w:spacing w:val="-18"/>
          <w:w w:val="105"/>
        </w:rPr>
        <w:t xml:space="preserve"> </w:t>
      </w:r>
      <w:r>
        <w:rPr>
          <w:color w:val="231F20"/>
          <w:w w:val="105"/>
        </w:rPr>
        <w:t>panorama</w:t>
      </w:r>
      <w:r>
        <w:rPr>
          <w:color w:val="231F20"/>
          <w:spacing w:val="-18"/>
          <w:w w:val="105"/>
        </w:rPr>
        <w:t xml:space="preserve"> </w:t>
      </w:r>
      <w:r>
        <w:rPr>
          <w:color w:val="231F20"/>
          <w:w w:val="105"/>
        </w:rPr>
        <w:t>is</w:t>
      </w:r>
      <w:r>
        <w:rPr>
          <w:color w:val="231F20"/>
          <w:spacing w:val="-18"/>
          <w:w w:val="105"/>
        </w:rPr>
        <w:t xml:space="preserve"> </w:t>
      </w:r>
      <w:r>
        <w:rPr>
          <w:color w:val="231F20"/>
          <w:w w:val="105"/>
        </w:rPr>
        <w:t>expected</w:t>
      </w:r>
      <w:r>
        <w:rPr>
          <w:color w:val="231F20"/>
          <w:spacing w:val="-17"/>
          <w:w w:val="105"/>
        </w:rPr>
        <w:t xml:space="preserve"> </w:t>
      </w:r>
      <w:r>
        <w:rPr>
          <w:color w:val="231F20"/>
          <w:w w:val="105"/>
        </w:rPr>
        <w:t>to</w:t>
      </w:r>
      <w:r>
        <w:rPr>
          <w:color w:val="231F20"/>
          <w:spacing w:val="-18"/>
          <w:w w:val="105"/>
        </w:rPr>
        <w:t xml:space="preserve"> </w:t>
      </w:r>
      <w:r>
        <w:rPr>
          <w:color w:val="231F20"/>
          <w:w w:val="105"/>
        </w:rPr>
        <w:t>look</w:t>
      </w:r>
      <w:r>
        <w:rPr>
          <w:color w:val="231F20"/>
          <w:spacing w:val="-18"/>
          <w:w w:val="105"/>
        </w:rPr>
        <w:t xml:space="preserve"> </w:t>
      </w:r>
      <w:r>
        <w:rPr>
          <w:color w:val="231F20"/>
          <w:w w:val="105"/>
        </w:rPr>
        <w:t>much</w:t>
      </w:r>
      <w:r>
        <w:rPr>
          <w:color w:val="231F20"/>
          <w:spacing w:val="-17"/>
          <w:w w:val="105"/>
        </w:rPr>
        <w:t xml:space="preserve"> </w:t>
      </w:r>
      <w:r>
        <w:rPr>
          <w:color w:val="231F20"/>
          <w:w w:val="105"/>
        </w:rPr>
        <w:t>the</w:t>
      </w:r>
      <w:r>
        <w:rPr>
          <w:color w:val="231F20"/>
          <w:spacing w:val="-18"/>
          <w:w w:val="105"/>
        </w:rPr>
        <w:t xml:space="preserve"> </w:t>
      </w:r>
      <w:r>
        <w:rPr>
          <w:color w:val="231F20"/>
          <w:w w:val="105"/>
        </w:rPr>
        <w:t>same</w:t>
      </w:r>
      <w:r>
        <w:rPr>
          <w:color w:val="231F20"/>
          <w:spacing w:val="-18"/>
          <w:w w:val="105"/>
        </w:rPr>
        <w:t xml:space="preserve"> </w:t>
      </w:r>
      <w:r>
        <w:rPr>
          <w:color w:val="231F20"/>
          <w:w w:val="105"/>
        </w:rPr>
        <w:t>in</w:t>
      </w:r>
      <w:r>
        <w:rPr>
          <w:color w:val="231F20"/>
          <w:spacing w:val="-17"/>
          <w:w w:val="105"/>
        </w:rPr>
        <w:t xml:space="preserve"> </w:t>
      </w:r>
      <w:r>
        <w:rPr>
          <w:color w:val="231F20"/>
          <w:w w:val="105"/>
        </w:rPr>
        <w:t>all directions:</w:t>
      </w:r>
      <w:r>
        <w:rPr>
          <w:color w:val="231F20"/>
          <w:spacing w:val="-19"/>
          <w:w w:val="105"/>
        </w:rPr>
        <w:t xml:space="preserve"> </w:t>
      </w:r>
      <w:r>
        <w:rPr>
          <w:color w:val="231F20"/>
          <w:w w:val="105"/>
        </w:rPr>
        <w:t>flat,</w:t>
      </w:r>
      <w:r>
        <w:rPr>
          <w:color w:val="231F20"/>
          <w:spacing w:val="-19"/>
          <w:w w:val="105"/>
        </w:rPr>
        <w:t xml:space="preserve"> </w:t>
      </w:r>
      <w:r>
        <w:rPr>
          <w:color w:val="231F20"/>
          <w:w w:val="105"/>
        </w:rPr>
        <w:t>no</w:t>
      </w:r>
      <w:r>
        <w:rPr>
          <w:color w:val="231F20"/>
          <w:spacing w:val="-18"/>
          <w:w w:val="105"/>
        </w:rPr>
        <w:t xml:space="preserve"> </w:t>
      </w:r>
      <w:r>
        <w:rPr>
          <w:color w:val="231F20"/>
          <w:w w:val="105"/>
        </w:rPr>
        <w:t>big</w:t>
      </w:r>
      <w:r>
        <w:rPr>
          <w:color w:val="231F20"/>
          <w:spacing w:val="-19"/>
          <w:w w:val="105"/>
        </w:rPr>
        <w:t xml:space="preserve"> </w:t>
      </w:r>
      <w:r>
        <w:rPr>
          <w:color w:val="231F20"/>
          <w:w w:val="105"/>
        </w:rPr>
        <w:t>hills</w:t>
      </w:r>
      <w:r>
        <w:rPr>
          <w:color w:val="231F20"/>
          <w:spacing w:val="-18"/>
          <w:w w:val="105"/>
        </w:rPr>
        <w:t xml:space="preserve"> </w:t>
      </w:r>
      <w:r>
        <w:rPr>
          <w:color w:val="231F20"/>
          <w:w w:val="105"/>
        </w:rPr>
        <w:t>nearby</w:t>
      </w:r>
      <w:r>
        <w:rPr>
          <w:color w:val="231F20"/>
          <w:spacing w:val="-19"/>
          <w:w w:val="105"/>
        </w:rPr>
        <w:t xml:space="preserve"> </w:t>
      </w:r>
      <w:r>
        <w:rPr>
          <w:color w:val="231F20"/>
          <w:w w:val="105"/>
        </w:rPr>
        <w:t>and</w:t>
      </w:r>
      <w:r>
        <w:rPr>
          <w:color w:val="231F20"/>
          <w:spacing w:val="-18"/>
          <w:w w:val="105"/>
        </w:rPr>
        <w:t xml:space="preserve"> </w:t>
      </w:r>
      <w:r>
        <w:rPr>
          <w:color w:val="231F20"/>
          <w:w w:val="105"/>
        </w:rPr>
        <w:t>few</w:t>
      </w:r>
      <w:r>
        <w:rPr>
          <w:color w:val="231F20"/>
          <w:spacing w:val="-19"/>
          <w:w w:val="105"/>
        </w:rPr>
        <w:t xml:space="preserve"> </w:t>
      </w:r>
      <w:r>
        <w:rPr>
          <w:color w:val="231F20"/>
          <w:w w:val="105"/>
        </w:rPr>
        <w:t>large</w:t>
      </w:r>
      <w:r>
        <w:rPr>
          <w:color w:val="231F20"/>
          <w:spacing w:val="-18"/>
          <w:w w:val="105"/>
        </w:rPr>
        <w:t xml:space="preserve"> </w:t>
      </w:r>
      <w:r>
        <w:rPr>
          <w:color w:val="231F20"/>
          <w:w w:val="105"/>
        </w:rPr>
        <w:t>rocks</w:t>
      </w:r>
      <w:r>
        <w:rPr>
          <w:color w:val="231F20"/>
          <w:spacing w:val="-19"/>
          <w:w w:val="105"/>
        </w:rPr>
        <w:t xml:space="preserve"> </w:t>
      </w:r>
      <w:r>
        <w:rPr>
          <w:color w:val="231F20"/>
          <w:w w:val="105"/>
        </w:rPr>
        <w:t xml:space="preserve">in </w:t>
      </w:r>
      <w:r>
        <w:rPr>
          <w:color w:val="231F20"/>
          <w:spacing w:val="-3"/>
          <w:w w:val="105"/>
        </w:rPr>
        <w:t>view.</w:t>
      </w:r>
      <w:r>
        <w:rPr>
          <w:color w:val="231F20"/>
          <w:spacing w:val="-25"/>
          <w:w w:val="105"/>
        </w:rPr>
        <w:t xml:space="preserve"> </w:t>
      </w:r>
      <w:r>
        <w:rPr>
          <w:color w:val="231F20"/>
          <w:w w:val="105"/>
        </w:rPr>
        <w:t>That</w:t>
      </w:r>
      <w:r>
        <w:rPr>
          <w:color w:val="231F20"/>
          <w:spacing w:val="-25"/>
          <w:w w:val="105"/>
        </w:rPr>
        <w:t xml:space="preserve"> </w:t>
      </w:r>
      <w:r>
        <w:rPr>
          <w:color w:val="231F20"/>
          <w:w w:val="105"/>
        </w:rPr>
        <w:t>expectation</w:t>
      </w:r>
      <w:r>
        <w:rPr>
          <w:color w:val="231F20"/>
          <w:spacing w:val="-24"/>
          <w:w w:val="105"/>
        </w:rPr>
        <w:t xml:space="preserve"> </w:t>
      </w:r>
      <w:r>
        <w:rPr>
          <w:color w:val="231F20"/>
          <w:w w:val="105"/>
        </w:rPr>
        <w:t>is</w:t>
      </w:r>
      <w:r>
        <w:rPr>
          <w:color w:val="231F20"/>
          <w:spacing w:val="-25"/>
          <w:w w:val="105"/>
        </w:rPr>
        <w:t xml:space="preserve"> </w:t>
      </w:r>
      <w:r>
        <w:rPr>
          <w:color w:val="231F20"/>
          <w:w w:val="105"/>
        </w:rPr>
        <w:t>based</w:t>
      </w:r>
      <w:r>
        <w:rPr>
          <w:color w:val="231F20"/>
          <w:spacing w:val="-24"/>
          <w:w w:val="105"/>
        </w:rPr>
        <w:t xml:space="preserve"> </w:t>
      </w:r>
      <w:r>
        <w:rPr>
          <w:color w:val="231F20"/>
          <w:w w:val="105"/>
        </w:rPr>
        <w:t>on</w:t>
      </w:r>
      <w:r>
        <w:rPr>
          <w:color w:val="231F20"/>
          <w:spacing w:val="-25"/>
          <w:w w:val="105"/>
        </w:rPr>
        <w:t xml:space="preserve"> </w:t>
      </w:r>
      <w:r>
        <w:rPr>
          <w:color w:val="231F20"/>
          <w:w w:val="105"/>
        </w:rPr>
        <w:t>many</w:t>
      </w:r>
      <w:r>
        <w:rPr>
          <w:color w:val="231F20"/>
          <w:spacing w:val="-24"/>
          <w:w w:val="105"/>
        </w:rPr>
        <w:t xml:space="preserve"> </w:t>
      </w:r>
      <w:r>
        <w:rPr>
          <w:color w:val="231F20"/>
          <w:w w:val="105"/>
        </w:rPr>
        <w:t>high-resolution images</w:t>
      </w:r>
      <w:r>
        <w:rPr>
          <w:color w:val="231F20"/>
          <w:spacing w:val="-15"/>
          <w:w w:val="105"/>
        </w:rPr>
        <w:t xml:space="preserve"> </w:t>
      </w:r>
      <w:r>
        <w:rPr>
          <w:color w:val="231F20"/>
          <w:w w:val="105"/>
        </w:rPr>
        <w:t>taken</w:t>
      </w:r>
      <w:r>
        <w:rPr>
          <w:color w:val="231F20"/>
          <w:spacing w:val="-14"/>
          <w:w w:val="105"/>
        </w:rPr>
        <w:t xml:space="preserve"> </w:t>
      </w:r>
      <w:r>
        <w:rPr>
          <w:color w:val="231F20"/>
          <w:w w:val="105"/>
        </w:rPr>
        <w:t>from</w:t>
      </w:r>
      <w:r>
        <w:rPr>
          <w:color w:val="231F20"/>
          <w:spacing w:val="-14"/>
          <w:w w:val="105"/>
        </w:rPr>
        <w:t xml:space="preserve"> </w:t>
      </w:r>
      <w:r>
        <w:rPr>
          <w:color w:val="231F20"/>
          <w:w w:val="105"/>
        </w:rPr>
        <w:t>orbit,</w:t>
      </w:r>
      <w:r>
        <w:rPr>
          <w:color w:val="231F20"/>
          <w:spacing w:val="-14"/>
          <w:w w:val="105"/>
        </w:rPr>
        <w:t xml:space="preserve"> </w:t>
      </w:r>
      <w:r>
        <w:rPr>
          <w:color w:val="231F20"/>
          <w:w w:val="105"/>
        </w:rPr>
        <w:t>as</w:t>
      </w:r>
      <w:r>
        <w:rPr>
          <w:color w:val="231F20"/>
          <w:spacing w:val="-14"/>
          <w:w w:val="105"/>
        </w:rPr>
        <w:t xml:space="preserve"> </w:t>
      </w:r>
      <w:r>
        <w:rPr>
          <w:color w:val="231F20"/>
          <w:w w:val="105"/>
        </w:rPr>
        <w:t>the</w:t>
      </w:r>
      <w:r>
        <w:rPr>
          <w:color w:val="231F20"/>
          <w:spacing w:val="-14"/>
          <w:w w:val="105"/>
        </w:rPr>
        <w:t xml:space="preserve"> </w:t>
      </w:r>
      <w:r>
        <w:rPr>
          <w:color w:val="231F20"/>
          <w:w w:val="105"/>
        </w:rPr>
        <w:t>site</w:t>
      </w:r>
      <w:r>
        <w:rPr>
          <w:color w:val="231F20"/>
          <w:spacing w:val="-15"/>
          <w:w w:val="105"/>
        </w:rPr>
        <w:t xml:space="preserve"> </w:t>
      </w:r>
      <w:r>
        <w:rPr>
          <w:color w:val="231F20"/>
          <w:w w:val="105"/>
        </w:rPr>
        <w:t>was</w:t>
      </w:r>
      <w:r>
        <w:rPr>
          <w:color w:val="231F20"/>
          <w:spacing w:val="-14"/>
          <w:w w:val="105"/>
        </w:rPr>
        <w:t xml:space="preserve"> </w:t>
      </w:r>
      <w:r>
        <w:rPr>
          <w:color w:val="231F20"/>
          <w:w w:val="105"/>
        </w:rPr>
        <w:t>evaluated.</w:t>
      </w:r>
    </w:p>
    <w:p w:rsidR="00000000" w:rsidRDefault="009E7F48">
      <w:pPr>
        <w:pStyle w:val="BodyText"/>
        <w:kinsoku w:val="0"/>
        <w:overflowPunct w:val="0"/>
        <w:spacing w:before="11"/>
        <w:rPr>
          <w:sz w:val="17"/>
          <w:szCs w:val="17"/>
        </w:rPr>
      </w:pPr>
    </w:p>
    <w:p w:rsidR="00000000" w:rsidRDefault="009E7F48">
      <w:pPr>
        <w:pStyle w:val="BodyText"/>
        <w:kinsoku w:val="0"/>
        <w:overflowPunct w:val="0"/>
        <w:spacing w:line="213" w:lineRule="auto"/>
        <w:ind w:left="160" w:right="31"/>
        <w:rPr>
          <w:color w:val="231F20"/>
          <w:w w:val="105"/>
        </w:rPr>
      </w:pPr>
      <w:r>
        <w:rPr>
          <w:color w:val="231F20"/>
          <w:w w:val="105"/>
        </w:rPr>
        <w:t>The site lies in the western portion of Elysium Planitia, centered at about 4.5 degrees north latitude and 135.9 degrees</w:t>
      </w:r>
      <w:r>
        <w:rPr>
          <w:color w:val="231F20"/>
          <w:spacing w:val="-22"/>
          <w:w w:val="105"/>
        </w:rPr>
        <w:t xml:space="preserve"> </w:t>
      </w:r>
      <w:r>
        <w:rPr>
          <w:color w:val="231F20"/>
          <w:w w:val="105"/>
        </w:rPr>
        <w:t>east</w:t>
      </w:r>
      <w:r>
        <w:rPr>
          <w:color w:val="231F20"/>
          <w:spacing w:val="-22"/>
          <w:w w:val="105"/>
        </w:rPr>
        <w:t xml:space="preserve"> </w:t>
      </w:r>
      <w:r>
        <w:rPr>
          <w:color w:val="231F20"/>
          <w:w w:val="105"/>
        </w:rPr>
        <w:t>longitude.</w:t>
      </w:r>
      <w:r>
        <w:rPr>
          <w:color w:val="231F20"/>
          <w:spacing w:val="-21"/>
          <w:w w:val="105"/>
        </w:rPr>
        <w:t xml:space="preserve"> </w:t>
      </w:r>
      <w:r>
        <w:rPr>
          <w:color w:val="231F20"/>
          <w:w w:val="105"/>
        </w:rPr>
        <w:t>The</w:t>
      </w:r>
      <w:r>
        <w:rPr>
          <w:color w:val="231F20"/>
          <w:spacing w:val="-22"/>
          <w:w w:val="105"/>
        </w:rPr>
        <w:t xml:space="preserve"> </w:t>
      </w:r>
      <w:r>
        <w:rPr>
          <w:color w:val="231F20"/>
          <w:w w:val="105"/>
        </w:rPr>
        <w:t>spacecraft</w:t>
      </w:r>
      <w:r>
        <w:rPr>
          <w:color w:val="231F20"/>
          <w:spacing w:val="-21"/>
          <w:w w:val="105"/>
        </w:rPr>
        <w:t xml:space="preserve"> </w:t>
      </w:r>
      <w:r>
        <w:rPr>
          <w:color w:val="231F20"/>
          <w:w w:val="105"/>
        </w:rPr>
        <w:t>h</w:t>
      </w:r>
      <w:r>
        <w:rPr>
          <w:color w:val="231F20"/>
          <w:w w:val="105"/>
        </w:rPr>
        <w:t>as</w:t>
      </w:r>
      <w:r>
        <w:rPr>
          <w:color w:val="231F20"/>
          <w:spacing w:val="-22"/>
          <w:w w:val="105"/>
        </w:rPr>
        <w:t xml:space="preserve"> </w:t>
      </w:r>
      <w:r>
        <w:rPr>
          <w:color w:val="231F20"/>
          <w:w w:val="105"/>
        </w:rPr>
        <w:t>a</w:t>
      </w:r>
      <w:r>
        <w:rPr>
          <w:color w:val="231F20"/>
          <w:spacing w:val="-21"/>
          <w:w w:val="105"/>
        </w:rPr>
        <w:t xml:space="preserve"> </w:t>
      </w:r>
      <w:r>
        <w:rPr>
          <w:color w:val="231F20"/>
          <w:w w:val="105"/>
        </w:rPr>
        <w:t>better</w:t>
      </w:r>
      <w:r>
        <w:rPr>
          <w:color w:val="231F20"/>
          <w:spacing w:val="-22"/>
          <w:w w:val="105"/>
        </w:rPr>
        <w:t xml:space="preserve"> </w:t>
      </w:r>
      <w:r>
        <w:rPr>
          <w:color w:val="231F20"/>
          <w:w w:val="105"/>
        </w:rPr>
        <w:t>than</w:t>
      </w:r>
      <w:r>
        <w:rPr>
          <w:color w:val="231F20"/>
          <w:spacing w:val="-21"/>
          <w:w w:val="105"/>
        </w:rPr>
        <w:t xml:space="preserve"> </w:t>
      </w:r>
      <w:r>
        <w:rPr>
          <w:color w:val="231F20"/>
          <w:w w:val="105"/>
        </w:rPr>
        <w:t xml:space="preserve">99 percent chance of coming down within a </w:t>
      </w:r>
      <w:r>
        <w:rPr>
          <w:rFonts w:hint="eastAsia"/>
          <w:color w:val="231F20"/>
          <w:w w:val="105"/>
        </w:rPr>
        <w:t>“</w:t>
      </w:r>
      <w:r>
        <w:rPr>
          <w:color w:val="231F20"/>
          <w:w w:val="105"/>
        </w:rPr>
        <w:t>landing ellipse</w:t>
      </w:r>
      <w:r>
        <w:rPr>
          <w:rFonts w:hint="eastAsia"/>
          <w:color w:val="231F20"/>
          <w:w w:val="105"/>
        </w:rPr>
        <w:t>”</w:t>
      </w:r>
      <w:r>
        <w:rPr>
          <w:color w:val="231F20"/>
          <w:w w:val="105"/>
        </w:rPr>
        <w:t xml:space="preserve"> surrounding</w:t>
      </w:r>
      <w:r>
        <w:rPr>
          <w:color w:val="231F20"/>
          <w:spacing w:val="-21"/>
          <w:w w:val="105"/>
        </w:rPr>
        <w:t xml:space="preserve"> </w:t>
      </w:r>
      <w:r>
        <w:rPr>
          <w:color w:val="231F20"/>
          <w:w w:val="105"/>
        </w:rPr>
        <w:t>the</w:t>
      </w:r>
      <w:r>
        <w:rPr>
          <w:color w:val="231F20"/>
          <w:spacing w:val="-21"/>
          <w:w w:val="105"/>
        </w:rPr>
        <w:t xml:space="preserve"> </w:t>
      </w:r>
      <w:r>
        <w:rPr>
          <w:color w:val="231F20"/>
          <w:w w:val="105"/>
        </w:rPr>
        <w:t>targeted</w:t>
      </w:r>
      <w:r>
        <w:rPr>
          <w:color w:val="231F20"/>
          <w:spacing w:val="-21"/>
          <w:w w:val="105"/>
        </w:rPr>
        <w:t xml:space="preserve"> </w:t>
      </w:r>
      <w:r>
        <w:rPr>
          <w:color w:val="231F20"/>
          <w:w w:val="105"/>
        </w:rPr>
        <w:t>center</w:t>
      </w:r>
      <w:r>
        <w:rPr>
          <w:color w:val="231F20"/>
          <w:spacing w:val="-21"/>
          <w:w w:val="105"/>
        </w:rPr>
        <w:t xml:space="preserve"> </w:t>
      </w:r>
      <w:r>
        <w:rPr>
          <w:color w:val="231F20"/>
          <w:w w:val="105"/>
        </w:rPr>
        <w:t>of</w:t>
      </w:r>
      <w:r>
        <w:rPr>
          <w:color w:val="231F20"/>
          <w:spacing w:val="-21"/>
          <w:w w:val="105"/>
        </w:rPr>
        <w:t xml:space="preserve"> </w:t>
      </w:r>
      <w:r>
        <w:rPr>
          <w:color w:val="231F20"/>
          <w:w w:val="105"/>
        </w:rPr>
        <w:t>the</w:t>
      </w:r>
      <w:r>
        <w:rPr>
          <w:color w:val="231F20"/>
          <w:spacing w:val="-21"/>
          <w:w w:val="105"/>
        </w:rPr>
        <w:t xml:space="preserve"> </w:t>
      </w:r>
      <w:r>
        <w:rPr>
          <w:color w:val="231F20"/>
          <w:w w:val="105"/>
        </w:rPr>
        <w:t>site.</w:t>
      </w:r>
      <w:r>
        <w:rPr>
          <w:color w:val="231F20"/>
          <w:spacing w:val="-21"/>
          <w:w w:val="105"/>
        </w:rPr>
        <w:t xml:space="preserve"> </w:t>
      </w:r>
      <w:r>
        <w:rPr>
          <w:color w:val="231F20"/>
          <w:w w:val="105"/>
        </w:rPr>
        <w:t>InSight</w:t>
      </w:r>
      <w:r>
        <w:rPr>
          <w:rFonts w:hint="eastAsia"/>
          <w:color w:val="231F20"/>
          <w:w w:val="105"/>
        </w:rPr>
        <w:t>’</w:t>
      </w:r>
      <w:r>
        <w:rPr>
          <w:color w:val="231F20"/>
          <w:w w:val="105"/>
        </w:rPr>
        <w:t>s</w:t>
      </w:r>
      <w:r>
        <w:rPr>
          <w:color w:val="231F20"/>
          <w:spacing w:val="-20"/>
          <w:w w:val="105"/>
        </w:rPr>
        <w:t xml:space="preserve"> </w:t>
      </w:r>
      <w:r>
        <w:rPr>
          <w:color w:val="231F20"/>
          <w:w w:val="105"/>
        </w:rPr>
        <w:t>landing ellipse</w:t>
      </w:r>
      <w:r>
        <w:rPr>
          <w:color w:val="231F20"/>
          <w:spacing w:val="-18"/>
          <w:w w:val="105"/>
        </w:rPr>
        <w:t xml:space="preserve"> </w:t>
      </w:r>
      <w:r>
        <w:rPr>
          <w:color w:val="231F20"/>
          <w:w w:val="105"/>
        </w:rPr>
        <w:t>is</w:t>
      </w:r>
      <w:r>
        <w:rPr>
          <w:color w:val="231F20"/>
          <w:spacing w:val="-17"/>
          <w:w w:val="105"/>
        </w:rPr>
        <w:t xml:space="preserve"> </w:t>
      </w:r>
      <w:r>
        <w:rPr>
          <w:color w:val="231F20"/>
          <w:w w:val="105"/>
        </w:rPr>
        <w:t>about</w:t>
      </w:r>
      <w:r>
        <w:rPr>
          <w:color w:val="231F20"/>
          <w:spacing w:val="-17"/>
          <w:w w:val="105"/>
        </w:rPr>
        <w:t xml:space="preserve"> </w:t>
      </w:r>
      <w:r>
        <w:rPr>
          <w:color w:val="231F20"/>
          <w:w w:val="105"/>
        </w:rPr>
        <w:t>81</w:t>
      </w:r>
      <w:r>
        <w:rPr>
          <w:color w:val="231F20"/>
          <w:spacing w:val="-17"/>
          <w:w w:val="105"/>
        </w:rPr>
        <w:t xml:space="preserve"> </w:t>
      </w:r>
      <w:r>
        <w:rPr>
          <w:color w:val="231F20"/>
          <w:w w:val="105"/>
        </w:rPr>
        <w:t>miles</w:t>
      </w:r>
      <w:r>
        <w:rPr>
          <w:color w:val="231F20"/>
          <w:spacing w:val="-18"/>
          <w:w w:val="105"/>
        </w:rPr>
        <w:t xml:space="preserve"> </w:t>
      </w:r>
      <w:r>
        <w:rPr>
          <w:color w:val="231F20"/>
          <w:w w:val="105"/>
        </w:rPr>
        <w:t>(130</w:t>
      </w:r>
      <w:r>
        <w:rPr>
          <w:color w:val="231F20"/>
          <w:spacing w:val="-17"/>
          <w:w w:val="105"/>
        </w:rPr>
        <w:t xml:space="preserve"> </w:t>
      </w:r>
      <w:r>
        <w:rPr>
          <w:color w:val="231F20"/>
          <w:w w:val="105"/>
        </w:rPr>
        <w:t>kilometers)</w:t>
      </w:r>
      <w:r>
        <w:rPr>
          <w:color w:val="231F20"/>
          <w:spacing w:val="-17"/>
          <w:w w:val="105"/>
        </w:rPr>
        <w:t xml:space="preserve"> </w:t>
      </w:r>
      <w:r>
        <w:rPr>
          <w:color w:val="231F20"/>
          <w:w w:val="105"/>
        </w:rPr>
        <w:t>west-to-east</w:t>
      </w:r>
      <w:r>
        <w:rPr>
          <w:color w:val="231F20"/>
          <w:spacing w:val="-17"/>
          <w:w w:val="105"/>
        </w:rPr>
        <w:t xml:space="preserve"> </w:t>
      </w:r>
      <w:r>
        <w:rPr>
          <w:color w:val="231F20"/>
          <w:w w:val="105"/>
        </w:rPr>
        <w:t>and about</w:t>
      </w:r>
      <w:r>
        <w:rPr>
          <w:color w:val="231F20"/>
          <w:spacing w:val="-11"/>
          <w:w w:val="105"/>
        </w:rPr>
        <w:t xml:space="preserve"> </w:t>
      </w:r>
      <w:r>
        <w:rPr>
          <w:color w:val="231F20"/>
          <w:w w:val="105"/>
        </w:rPr>
        <w:t>17</w:t>
      </w:r>
      <w:r>
        <w:rPr>
          <w:color w:val="231F20"/>
          <w:spacing w:val="-11"/>
          <w:w w:val="105"/>
        </w:rPr>
        <w:t xml:space="preserve"> </w:t>
      </w:r>
      <w:r>
        <w:rPr>
          <w:color w:val="231F20"/>
          <w:w w:val="105"/>
        </w:rPr>
        <w:t>miles</w:t>
      </w:r>
      <w:r>
        <w:rPr>
          <w:color w:val="231F20"/>
          <w:spacing w:val="-11"/>
          <w:w w:val="105"/>
        </w:rPr>
        <w:t xml:space="preserve"> </w:t>
      </w:r>
      <w:r>
        <w:rPr>
          <w:color w:val="231F20"/>
          <w:w w:val="105"/>
        </w:rPr>
        <w:t>(27</w:t>
      </w:r>
      <w:r>
        <w:rPr>
          <w:color w:val="231F20"/>
          <w:spacing w:val="-11"/>
          <w:w w:val="105"/>
        </w:rPr>
        <w:t xml:space="preserve"> </w:t>
      </w:r>
      <w:r>
        <w:rPr>
          <w:color w:val="231F20"/>
          <w:w w:val="105"/>
        </w:rPr>
        <w:t>kilometers)</w:t>
      </w:r>
      <w:r>
        <w:rPr>
          <w:color w:val="231F20"/>
          <w:spacing w:val="-11"/>
          <w:w w:val="105"/>
        </w:rPr>
        <w:t xml:space="preserve"> </w:t>
      </w:r>
      <w:r>
        <w:rPr>
          <w:color w:val="231F20"/>
          <w:w w:val="105"/>
        </w:rPr>
        <w:t>north-to-south.</w:t>
      </w:r>
    </w:p>
    <w:p w:rsidR="00000000" w:rsidRDefault="009E7F48">
      <w:pPr>
        <w:pStyle w:val="BodyText"/>
        <w:kinsoku w:val="0"/>
        <w:overflowPunct w:val="0"/>
        <w:spacing w:before="12"/>
        <w:rPr>
          <w:sz w:val="17"/>
          <w:szCs w:val="17"/>
        </w:rPr>
      </w:pPr>
    </w:p>
    <w:p w:rsidR="00000000" w:rsidRDefault="009E7F48">
      <w:pPr>
        <w:pStyle w:val="BodyText"/>
        <w:kinsoku w:val="0"/>
        <w:overflowPunct w:val="0"/>
        <w:spacing w:line="213" w:lineRule="auto"/>
        <w:ind w:left="160" w:right="31"/>
        <w:rPr>
          <w:color w:val="231F20"/>
        </w:rPr>
      </w:pPr>
      <w:r>
        <w:rPr>
          <w:color w:val="231F20"/>
        </w:rPr>
        <w:t>Planitia is Latin for a flat surface, geometric plane or geographical plain. Elysium is from the ancient Greek name for an afterlife paradise, usually referred to in English as the Elysian Fields.</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before="1" w:line="213" w:lineRule="auto"/>
        <w:ind w:left="160" w:right="42"/>
        <w:rPr>
          <w:color w:val="231F20"/>
          <w:w w:val="105"/>
        </w:rPr>
      </w:pPr>
      <w:r>
        <w:rPr>
          <w:color w:val="231F20"/>
          <w:w w:val="105"/>
        </w:rPr>
        <w:t>InSight has several very specific requirements for its lan</w:t>
      </w:r>
      <w:r>
        <w:rPr>
          <w:color w:val="231F20"/>
          <w:w w:val="105"/>
        </w:rPr>
        <w:t>ding</w:t>
      </w:r>
      <w:r>
        <w:rPr>
          <w:color w:val="231F20"/>
          <w:spacing w:val="-18"/>
          <w:w w:val="105"/>
        </w:rPr>
        <w:t xml:space="preserve"> </w:t>
      </w:r>
      <w:r>
        <w:rPr>
          <w:color w:val="231F20"/>
          <w:w w:val="105"/>
        </w:rPr>
        <w:t>location.</w:t>
      </w:r>
      <w:r>
        <w:rPr>
          <w:color w:val="231F20"/>
          <w:spacing w:val="-18"/>
          <w:w w:val="105"/>
        </w:rPr>
        <w:t xml:space="preserve"> </w:t>
      </w:r>
      <w:r>
        <w:rPr>
          <w:color w:val="231F20"/>
          <w:w w:val="105"/>
        </w:rPr>
        <w:t>One</w:t>
      </w:r>
      <w:r>
        <w:rPr>
          <w:color w:val="231F20"/>
          <w:spacing w:val="-18"/>
          <w:w w:val="105"/>
        </w:rPr>
        <w:t xml:space="preserve"> </w:t>
      </w:r>
      <w:r>
        <w:rPr>
          <w:color w:val="231F20"/>
          <w:w w:val="105"/>
        </w:rPr>
        <w:t>is</w:t>
      </w:r>
      <w:r>
        <w:rPr>
          <w:color w:val="231F20"/>
          <w:spacing w:val="-18"/>
          <w:w w:val="105"/>
        </w:rPr>
        <w:t xml:space="preserve"> </w:t>
      </w:r>
      <w:r>
        <w:rPr>
          <w:color w:val="231F20"/>
          <w:w w:val="105"/>
        </w:rPr>
        <w:t>being</w:t>
      </w:r>
      <w:r>
        <w:rPr>
          <w:color w:val="231F20"/>
          <w:spacing w:val="-18"/>
          <w:w w:val="105"/>
        </w:rPr>
        <w:t xml:space="preserve"> </w:t>
      </w:r>
      <w:r>
        <w:rPr>
          <w:color w:val="231F20"/>
          <w:w w:val="105"/>
        </w:rPr>
        <w:t>close</w:t>
      </w:r>
      <w:r>
        <w:rPr>
          <w:color w:val="231F20"/>
          <w:spacing w:val="-18"/>
          <w:w w:val="105"/>
        </w:rPr>
        <w:t xml:space="preserve"> </w:t>
      </w:r>
      <w:r>
        <w:rPr>
          <w:color w:val="231F20"/>
          <w:w w:val="105"/>
        </w:rPr>
        <w:t>enough</w:t>
      </w:r>
      <w:r>
        <w:rPr>
          <w:color w:val="231F20"/>
          <w:spacing w:val="-18"/>
          <w:w w:val="105"/>
        </w:rPr>
        <w:t xml:space="preserve"> </w:t>
      </w:r>
      <w:r>
        <w:rPr>
          <w:color w:val="231F20"/>
          <w:w w:val="105"/>
        </w:rPr>
        <w:t>to</w:t>
      </w:r>
      <w:r>
        <w:rPr>
          <w:color w:val="231F20"/>
          <w:spacing w:val="-18"/>
          <w:w w:val="105"/>
        </w:rPr>
        <w:t xml:space="preserve"> </w:t>
      </w:r>
      <w:r>
        <w:rPr>
          <w:color w:val="231F20"/>
          <w:w w:val="105"/>
        </w:rPr>
        <w:t>the</w:t>
      </w:r>
      <w:r>
        <w:rPr>
          <w:color w:val="231F20"/>
          <w:spacing w:val="-18"/>
          <w:w w:val="105"/>
        </w:rPr>
        <w:t xml:space="preserve"> </w:t>
      </w:r>
      <w:r>
        <w:rPr>
          <w:color w:val="231F20"/>
          <w:w w:val="105"/>
        </w:rPr>
        <w:t>equator for the lander</w:t>
      </w:r>
      <w:r>
        <w:rPr>
          <w:rFonts w:hint="eastAsia"/>
          <w:color w:val="231F20"/>
          <w:w w:val="105"/>
        </w:rPr>
        <w:t>’</w:t>
      </w:r>
      <w:r>
        <w:rPr>
          <w:color w:val="231F20"/>
          <w:w w:val="105"/>
        </w:rPr>
        <w:t>s solar array to have adequate power at all times</w:t>
      </w:r>
      <w:r>
        <w:rPr>
          <w:color w:val="231F20"/>
          <w:spacing w:val="-16"/>
          <w:w w:val="105"/>
        </w:rPr>
        <w:t xml:space="preserve"> </w:t>
      </w:r>
      <w:r>
        <w:rPr>
          <w:color w:val="231F20"/>
          <w:w w:val="105"/>
        </w:rPr>
        <w:t>of</w:t>
      </w:r>
      <w:r>
        <w:rPr>
          <w:color w:val="231F20"/>
          <w:spacing w:val="-15"/>
          <w:w w:val="105"/>
        </w:rPr>
        <w:t xml:space="preserve"> </w:t>
      </w:r>
      <w:r>
        <w:rPr>
          <w:color w:val="231F20"/>
          <w:w w:val="105"/>
        </w:rPr>
        <w:t>the</w:t>
      </w:r>
      <w:r>
        <w:rPr>
          <w:color w:val="231F20"/>
          <w:spacing w:val="-15"/>
          <w:w w:val="105"/>
        </w:rPr>
        <w:t xml:space="preserve"> </w:t>
      </w:r>
      <w:r>
        <w:rPr>
          <w:color w:val="231F20"/>
          <w:spacing w:val="-4"/>
          <w:w w:val="105"/>
        </w:rPr>
        <w:t>year,</w:t>
      </w:r>
      <w:r>
        <w:rPr>
          <w:color w:val="231F20"/>
          <w:spacing w:val="-15"/>
          <w:w w:val="105"/>
        </w:rPr>
        <w:t xml:space="preserve"> </w:t>
      </w:r>
      <w:r>
        <w:rPr>
          <w:color w:val="231F20"/>
          <w:w w:val="105"/>
        </w:rPr>
        <w:t>and</w:t>
      </w:r>
      <w:r>
        <w:rPr>
          <w:color w:val="231F20"/>
          <w:spacing w:val="-16"/>
          <w:w w:val="105"/>
        </w:rPr>
        <w:t xml:space="preserve"> </w:t>
      </w:r>
      <w:r>
        <w:rPr>
          <w:color w:val="231F20"/>
          <w:w w:val="105"/>
        </w:rPr>
        <w:t>another</w:t>
      </w:r>
      <w:r>
        <w:rPr>
          <w:color w:val="231F20"/>
          <w:spacing w:val="-15"/>
          <w:w w:val="105"/>
        </w:rPr>
        <w:t xml:space="preserve"> </w:t>
      </w:r>
      <w:r>
        <w:rPr>
          <w:color w:val="231F20"/>
          <w:w w:val="105"/>
        </w:rPr>
        <w:t>is</w:t>
      </w:r>
      <w:r>
        <w:rPr>
          <w:color w:val="231F20"/>
          <w:spacing w:val="-15"/>
          <w:w w:val="105"/>
        </w:rPr>
        <w:t xml:space="preserve"> </w:t>
      </w:r>
      <w:r>
        <w:rPr>
          <w:color w:val="231F20"/>
          <w:w w:val="105"/>
        </w:rPr>
        <w:t>to</w:t>
      </w:r>
      <w:r>
        <w:rPr>
          <w:color w:val="231F20"/>
          <w:spacing w:val="-15"/>
          <w:w w:val="105"/>
        </w:rPr>
        <w:t xml:space="preserve"> </w:t>
      </w:r>
      <w:r>
        <w:rPr>
          <w:color w:val="231F20"/>
          <w:w w:val="105"/>
        </w:rPr>
        <w:t>have</w:t>
      </w:r>
      <w:r>
        <w:rPr>
          <w:color w:val="231F20"/>
          <w:spacing w:val="-16"/>
          <w:w w:val="105"/>
        </w:rPr>
        <w:t xml:space="preserve"> </w:t>
      </w:r>
      <w:r>
        <w:rPr>
          <w:color w:val="231F20"/>
          <w:w w:val="105"/>
        </w:rPr>
        <w:t>the</w:t>
      </w:r>
      <w:r>
        <w:rPr>
          <w:color w:val="231F20"/>
          <w:spacing w:val="-15"/>
          <w:w w:val="105"/>
        </w:rPr>
        <w:t xml:space="preserve"> </w:t>
      </w:r>
      <w:r>
        <w:rPr>
          <w:color w:val="231F20"/>
          <w:w w:val="105"/>
        </w:rPr>
        <w:t>right</w:t>
      </w:r>
      <w:r>
        <w:rPr>
          <w:color w:val="231F20"/>
          <w:spacing w:val="-15"/>
          <w:w w:val="105"/>
        </w:rPr>
        <w:t xml:space="preserve"> </w:t>
      </w:r>
      <w:r>
        <w:rPr>
          <w:color w:val="231F20"/>
          <w:w w:val="105"/>
        </w:rPr>
        <w:t>conditions for</w:t>
      </w:r>
      <w:r>
        <w:rPr>
          <w:color w:val="231F20"/>
          <w:spacing w:val="-13"/>
          <w:w w:val="105"/>
        </w:rPr>
        <w:t xml:space="preserve"> </w:t>
      </w:r>
      <w:r>
        <w:rPr>
          <w:color w:val="231F20"/>
          <w:w w:val="105"/>
        </w:rPr>
        <w:t>keeping</w:t>
      </w:r>
      <w:r>
        <w:rPr>
          <w:color w:val="231F20"/>
          <w:spacing w:val="-13"/>
          <w:w w:val="105"/>
        </w:rPr>
        <w:t xml:space="preserve"> </w:t>
      </w:r>
      <w:r>
        <w:rPr>
          <w:color w:val="231F20"/>
          <w:w w:val="105"/>
        </w:rPr>
        <w:t>the</w:t>
      </w:r>
      <w:r>
        <w:rPr>
          <w:color w:val="231F20"/>
          <w:spacing w:val="-12"/>
          <w:w w:val="105"/>
        </w:rPr>
        <w:t xml:space="preserve"> </w:t>
      </w:r>
      <w:r>
        <w:rPr>
          <w:color w:val="231F20"/>
          <w:w w:val="105"/>
        </w:rPr>
        <w:t>spacecraft</w:t>
      </w:r>
      <w:r>
        <w:rPr>
          <w:rFonts w:hint="eastAsia"/>
          <w:color w:val="231F20"/>
          <w:w w:val="105"/>
        </w:rPr>
        <w:t>’</w:t>
      </w:r>
      <w:r>
        <w:rPr>
          <w:color w:val="231F20"/>
          <w:w w:val="105"/>
        </w:rPr>
        <w:t>s</w:t>
      </w:r>
      <w:r>
        <w:rPr>
          <w:color w:val="231F20"/>
          <w:spacing w:val="-13"/>
          <w:w w:val="105"/>
        </w:rPr>
        <w:t xml:space="preserve"> </w:t>
      </w:r>
      <w:r>
        <w:rPr>
          <w:color w:val="231F20"/>
          <w:w w:val="105"/>
        </w:rPr>
        <w:t>electronics</w:t>
      </w:r>
      <w:r>
        <w:rPr>
          <w:color w:val="231F20"/>
          <w:spacing w:val="-13"/>
          <w:w w:val="105"/>
        </w:rPr>
        <w:t xml:space="preserve"> </w:t>
      </w:r>
      <w:r>
        <w:rPr>
          <w:color w:val="231F20"/>
          <w:w w:val="105"/>
        </w:rPr>
        <w:t>warm.</w:t>
      </w:r>
      <w:r>
        <w:rPr>
          <w:color w:val="231F20"/>
          <w:spacing w:val="-12"/>
          <w:w w:val="105"/>
        </w:rPr>
        <w:t xml:space="preserve"> </w:t>
      </w:r>
      <w:r>
        <w:rPr>
          <w:color w:val="231F20"/>
          <w:w w:val="105"/>
        </w:rPr>
        <w:t>That</w:t>
      </w:r>
    </w:p>
    <w:p w:rsidR="00000000" w:rsidRDefault="009E7F48">
      <w:pPr>
        <w:pStyle w:val="BodyText"/>
        <w:kinsoku w:val="0"/>
        <w:overflowPunct w:val="0"/>
        <w:spacing w:before="73" w:line="213" w:lineRule="auto"/>
        <w:ind w:left="160" w:right="341"/>
        <w:jc w:val="both"/>
        <w:rPr>
          <w:color w:val="231F20"/>
          <w:w w:val="105"/>
        </w:rPr>
      </w:pPr>
      <w:r>
        <w:rPr>
          <w:rFonts w:ascii="Times New Roman" w:eastAsiaTheme="minorEastAsia" w:cs="Vrinda"/>
          <w:sz w:val="24"/>
          <w:szCs w:val="24"/>
        </w:rPr>
        <w:br w:type="column"/>
      </w:r>
      <w:r>
        <w:rPr>
          <w:color w:val="231F20"/>
          <w:w w:val="105"/>
        </w:rPr>
        <w:lastRenderedPageBreak/>
        <w:t>combination</w:t>
      </w:r>
      <w:r>
        <w:rPr>
          <w:color w:val="231F20"/>
          <w:spacing w:val="-11"/>
          <w:w w:val="105"/>
        </w:rPr>
        <w:t xml:space="preserve"> </w:t>
      </w:r>
      <w:r>
        <w:rPr>
          <w:color w:val="231F20"/>
          <w:w w:val="105"/>
        </w:rPr>
        <w:t>constrains</w:t>
      </w:r>
      <w:r>
        <w:rPr>
          <w:color w:val="231F20"/>
          <w:spacing w:val="-10"/>
          <w:w w:val="105"/>
        </w:rPr>
        <w:t xml:space="preserve"> </w:t>
      </w:r>
      <w:r>
        <w:rPr>
          <w:color w:val="231F20"/>
          <w:w w:val="105"/>
        </w:rPr>
        <w:t>eligible</w:t>
      </w:r>
      <w:r>
        <w:rPr>
          <w:color w:val="231F20"/>
          <w:spacing w:val="-11"/>
          <w:w w:val="105"/>
        </w:rPr>
        <w:t xml:space="preserve"> </w:t>
      </w:r>
      <w:r>
        <w:rPr>
          <w:color w:val="231F20"/>
          <w:w w:val="105"/>
        </w:rPr>
        <w:t>sites</w:t>
      </w:r>
      <w:r>
        <w:rPr>
          <w:color w:val="231F20"/>
          <w:spacing w:val="-10"/>
          <w:w w:val="105"/>
        </w:rPr>
        <w:t xml:space="preserve"> </w:t>
      </w:r>
      <w:r>
        <w:rPr>
          <w:color w:val="231F20"/>
          <w:w w:val="105"/>
        </w:rPr>
        <w:t>to</w:t>
      </w:r>
      <w:r>
        <w:rPr>
          <w:color w:val="231F20"/>
          <w:spacing w:val="-11"/>
          <w:w w:val="105"/>
        </w:rPr>
        <w:t xml:space="preserve"> </w:t>
      </w:r>
      <w:r>
        <w:rPr>
          <w:color w:val="231F20"/>
          <w:w w:val="105"/>
        </w:rPr>
        <w:t>a</w:t>
      </w:r>
      <w:r>
        <w:rPr>
          <w:color w:val="231F20"/>
          <w:spacing w:val="-10"/>
          <w:w w:val="105"/>
        </w:rPr>
        <w:t xml:space="preserve"> </w:t>
      </w:r>
      <w:r>
        <w:rPr>
          <w:color w:val="231F20"/>
          <w:w w:val="105"/>
        </w:rPr>
        <w:t>band</w:t>
      </w:r>
      <w:r>
        <w:rPr>
          <w:color w:val="231F20"/>
          <w:spacing w:val="-10"/>
          <w:w w:val="105"/>
        </w:rPr>
        <w:t xml:space="preserve"> </w:t>
      </w:r>
      <w:r>
        <w:rPr>
          <w:color w:val="231F20"/>
          <w:w w:val="105"/>
        </w:rPr>
        <w:t>just</w:t>
      </w:r>
      <w:r>
        <w:rPr>
          <w:color w:val="231F20"/>
          <w:spacing w:val="-11"/>
          <w:w w:val="105"/>
        </w:rPr>
        <w:t xml:space="preserve"> </w:t>
      </w:r>
      <w:r>
        <w:rPr>
          <w:color w:val="231F20"/>
          <w:w w:val="105"/>
        </w:rPr>
        <w:t>north</w:t>
      </w:r>
      <w:r>
        <w:rPr>
          <w:color w:val="231F20"/>
          <w:spacing w:val="-10"/>
          <w:w w:val="105"/>
        </w:rPr>
        <w:t xml:space="preserve"> </w:t>
      </w:r>
      <w:r>
        <w:rPr>
          <w:color w:val="231F20"/>
          <w:w w:val="105"/>
        </w:rPr>
        <w:t>of the</w:t>
      </w:r>
      <w:r>
        <w:rPr>
          <w:color w:val="231F20"/>
          <w:spacing w:val="-30"/>
          <w:w w:val="105"/>
        </w:rPr>
        <w:t xml:space="preserve"> </w:t>
      </w:r>
      <w:r>
        <w:rPr>
          <w:color w:val="231F20"/>
          <w:w w:val="105"/>
        </w:rPr>
        <w:t>equator,</w:t>
      </w:r>
      <w:r>
        <w:rPr>
          <w:color w:val="231F20"/>
          <w:spacing w:val="-29"/>
          <w:w w:val="105"/>
        </w:rPr>
        <w:t xml:space="preserve"> </w:t>
      </w:r>
      <w:r>
        <w:rPr>
          <w:color w:val="231F20"/>
          <w:w w:val="105"/>
        </w:rPr>
        <w:t>between</w:t>
      </w:r>
      <w:r>
        <w:rPr>
          <w:color w:val="231F20"/>
          <w:spacing w:val="-29"/>
          <w:w w:val="105"/>
        </w:rPr>
        <w:t xml:space="preserve"> </w:t>
      </w:r>
      <w:r>
        <w:rPr>
          <w:color w:val="231F20"/>
          <w:w w:val="105"/>
        </w:rPr>
        <w:t>5</w:t>
      </w:r>
      <w:r>
        <w:rPr>
          <w:color w:val="231F20"/>
          <w:spacing w:val="-29"/>
          <w:w w:val="105"/>
        </w:rPr>
        <w:t xml:space="preserve"> </w:t>
      </w:r>
      <w:r>
        <w:rPr>
          <w:color w:val="231F20"/>
          <w:w w:val="105"/>
        </w:rPr>
        <w:t>degrees</w:t>
      </w:r>
      <w:r>
        <w:rPr>
          <w:color w:val="231F20"/>
          <w:spacing w:val="-29"/>
          <w:w w:val="105"/>
        </w:rPr>
        <w:t xml:space="preserve"> </w:t>
      </w:r>
      <w:r>
        <w:rPr>
          <w:color w:val="231F20"/>
          <w:w w:val="105"/>
        </w:rPr>
        <w:t>north</w:t>
      </w:r>
      <w:r>
        <w:rPr>
          <w:color w:val="231F20"/>
          <w:spacing w:val="-29"/>
          <w:w w:val="105"/>
        </w:rPr>
        <w:t xml:space="preserve"> </w:t>
      </w:r>
      <w:r>
        <w:rPr>
          <w:color w:val="231F20"/>
          <w:w w:val="105"/>
        </w:rPr>
        <w:t>latitude</w:t>
      </w:r>
      <w:r>
        <w:rPr>
          <w:color w:val="231F20"/>
          <w:spacing w:val="-29"/>
          <w:w w:val="105"/>
        </w:rPr>
        <w:t xml:space="preserve"> </w:t>
      </w:r>
      <w:r>
        <w:rPr>
          <w:color w:val="231F20"/>
          <w:w w:val="105"/>
        </w:rPr>
        <w:t>and</w:t>
      </w:r>
      <w:r>
        <w:rPr>
          <w:color w:val="231F20"/>
          <w:spacing w:val="-29"/>
          <w:w w:val="105"/>
        </w:rPr>
        <w:t xml:space="preserve"> </w:t>
      </w:r>
      <w:r>
        <w:rPr>
          <w:color w:val="231F20"/>
          <w:w w:val="105"/>
        </w:rPr>
        <w:t>3</w:t>
      </w:r>
      <w:r>
        <w:rPr>
          <w:color w:val="231F20"/>
          <w:spacing w:val="-29"/>
          <w:w w:val="105"/>
        </w:rPr>
        <w:t xml:space="preserve"> </w:t>
      </w:r>
      <w:r>
        <w:rPr>
          <w:color w:val="231F20"/>
          <w:w w:val="105"/>
        </w:rPr>
        <w:t>degrees north</w:t>
      </w:r>
      <w:r>
        <w:rPr>
          <w:color w:val="231F20"/>
          <w:spacing w:val="-9"/>
          <w:w w:val="105"/>
        </w:rPr>
        <w:t xml:space="preserve"> </w:t>
      </w:r>
      <w:r>
        <w:rPr>
          <w:color w:val="231F20"/>
          <w:w w:val="105"/>
        </w:rPr>
        <w:t>latitude.</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60" w:right="240"/>
        <w:rPr>
          <w:color w:val="231F20"/>
          <w:spacing w:val="-5"/>
          <w:w w:val="105"/>
        </w:rPr>
      </w:pPr>
      <w:r>
        <w:rPr>
          <w:color w:val="231F20"/>
          <w:w w:val="105"/>
        </w:rPr>
        <w:t>Also, the elevation must be low enough to have sufficient atmosphere above the site for a safe landing, because the spacecraft will rely on the atmosphere for deceleration with a</w:t>
      </w:r>
      <w:r>
        <w:rPr>
          <w:color w:val="231F20"/>
          <w:spacing w:val="-24"/>
          <w:w w:val="105"/>
        </w:rPr>
        <w:t xml:space="preserve"> </w:t>
      </w:r>
      <w:r>
        <w:rPr>
          <w:color w:val="231F20"/>
          <w:w w:val="105"/>
        </w:rPr>
        <w:t>parachute</w:t>
      </w:r>
      <w:r>
        <w:rPr>
          <w:color w:val="231F20"/>
          <w:spacing w:val="-23"/>
          <w:w w:val="105"/>
        </w:rPr>
        <w:t xml:space="preserve"> </w:t>
      </w:r>
      <w:r>
        <w:rPr>
          <w:color w:val="231F20"/>
          <w:w w:val="105"/>
        </w:rPr>
        <w:t>during</w:t>
      </w:r>
      <w:r>
        <w:rPr>
          <w:color w:val="231F20"/>
          <w:spacing w:val="-24"/>
          <w:w w:val="105"/>
        </w:rPr>
        <w:t xml:space="preserve"> </w:t>
      </w:r>
      <w:r>
        <w:rPr>
          <w:color w:val="231F20"/>
          <w:w w:val="105"/>
        </w:rPr>
        <w:t>descent.</w:t>
      </w:r>
      <w:r>
        <w:rPr>
          <w:color w:val="231F20"/>
          <w:spacing w:val="-23"/>
          <w:w w:val="105"/>
        </w:rPr>
        <w:t xml:space="preserve"> </w:t>
      </w:r>
      <w:r>
        <w:rPr>
          <w:color w:val="231F20"/>
          <w:w w:val="105"/>
        </w:rPr>
        <w:t>The</w:t>
      </w:r>
      <w:r>
        <w:rPr>
          <w:color w:val="231F20"/>
          <w:spacing w:val="-24"/>
          <w:w w:val="105"/>
        </w:rPr>
        <w:t xml:space="preserve"> </w:t>
      </w:r>
      <w:r>
        <w:rPr>
          <w:color w:val="231F20"/>
          <w:w w:val="105"/>
        </w:rPr>
        <w:t>safety</w:t>
      </w:r>
      <w:r>
        <w:rPr>
          <w:color w:val="231F20"/>
          <w:spacing w:val="-23"/>
          <w:w w:val="105"/>
        </w:rPr>
        <w:t xml:space="preserve"> </w:t>
      </w:r>
      <w:r>
        <w:rPr>
          <w:color w:val="231F20"/>
          <w:w w:val="105"/>
        </w:rPr>
        <w:t>criterion</w:t>
      </w:r>
      <w:r>
        <w:rPr>
          <w:color w:val="231F20"/>
          <w:spacing w:val="-24"/>
          <w:w w:val="105"/>
        </w:rPr>
        <w:t xml:space="preserve"> </w:t>
      </w:r>
      <w:r>
        <w:rPr>
          <w:color w:val="231F20"/>
          <w:w w:val="105"/>
        </w:rPr>
        <w:t>for</w:t>
      </w:r>
      <w:r>
        <w:rPr>
          <w:color w:val="231F20"/>
          <w:spacing w:val="-23"/>
          <w:w w:val="105"/>
        </w:rPr>
        <w:t xml:space="preserve"> </w:t>
      </w:r>
      <w:r>
        <w:rPr>
          <w:color w:val="231F20"/>
          <w:w w:val="105"/>
        </w:rPr>
        <w:t>elevation of</w:t>
      </w:r>
      <w:r>
        <w:rPr>
          <w:color w:val="231F20"/>
          <w:spacing w:val="-15"/>
          <w:w w:val="105"/>
        </w:rPr>
        <w:t xml:space="preserve"> </w:t>
      </w:r>
      <w:r>
        <w:rPr>
          <w:color w:val="231F20"/>
          <w:w w:val="105"/>
        </w:rPr>
        <w:t>the</w:t>
      </w:r>
      <w:r>
        <w:rPr>
          <w:color w:val="231F20"/>
          <w:spacing w:val="-14"/>
          <w:w w:val="105"/>
        </w:rPr>
        <w:t xml:space="preserve"> </w:t>
      </w:r>
      <w:r>
        <w:rPr>
          <w:color w:val="231F20"/>
          <w:w w:val="105"/>
        </w:rPr>
        <w:t>site</w:t>
      </w:r>
      <w:r>
        <w:rPr>
          <w:color w:val="231F20"/>
          <w:spacing w:val="-14"/>
          <w:w w:val="105"/>
        </w:rPr>
        <w:t xml:space="preserve"> </w:t>
      </w:r>
      <w:r>
        <w:rPr>
          <w:color w:val="231F20"/>
          <w:w w:val="105"/>
        </w:rPr>
        <w:t>is</w:t>
      </w:r>
      <w:r>
        <w:rPr>
          <w:color w:val="231F20"/>
          <w:spacing w:val="-14"/>
          <w:w w:val="105"/>
        </w:rPr>
        <w:t xml:space="preserve"> </w:t>
      </w:r>
      <w:r>
        <w:rPr>
          <w:color w:val="231F20"/>
          <w:w w:val="105"/>
        </w:rPr>
        <w:t>a</w:t>
      </w:r>
      <w:r>
        <w:rPr>
          <w:color w:val="231F20"/>
          <w:w w:val="105"/>
        </w:rPr>
        <w:t>t</w:t>
      </w:r>
      <w:r>
        <w:rPr>
          <w:color w:val="231F20"/>
          <w:spacing w:val="-14"/>
          <w:w w:val="105"/>
        </w:rPr>
        <w:t xml:space="preserve"> </w:t>
      </w:r>
      <w:r>
        <w:rPr>
          <w:color w:val="231F20"/>
          <w:w w:val="105"/>
        </w:rPr>
        <w:t>least</w:t>
      </w:r>
      <w:r>
        <w:rPr>
          <w:color w:val="231F20"/>
          <w:spacing w:val="-14"/>
          <w:w w:val="105"/>
        </w:rPr>
        <w:t xml:space="preserve"> </w:t>
      </w:r>
      <w:r>
        <w:rPr>
          <w:color w:val="231F20"/>
          <w:w w:val="105"/>
        </w:rPr>
        <w:t>8,200</w:t>
      </w:r>
      <w:r>
        <w:rPr>
          <w:color w:val="231F20"/>
          <w:spacing w:val="-14"/>
          <w:w w:val="105"/>
        </w:rPr>
        <w:t xml:space="preserve"> </w:t>
      </w:r>
      <w:r>
        <w:rPr>
          <w:color w:val="231F20"/>
          <w:w w:val="105"/>
        </w:rPr>
        <w:t>feet</w:t>
      </w:r>
      <w:r>
        <w:rPr>
          <w:color w:val="231F20"/>
          <w:spacing w:val="-14"/>
          <w:w w:val="105"/>
        </w:rPr>
        <w:t xml:space="preserve"> </w:t>
      </w:r>
      <w:r>
        <w:rPr>
          <w:color w:val="231F20"/>
          <w:w w:val="105"/>
        </w:rPr>
        <w:t>(2.5</w:t>
      </w:r>
      <w:r>
        <w:rPr>
          <w:color w:val="231F20"/>
          <w:spacing w:val="-14"/>
          <w:w w:val="105"/>
        </w:rPr>
        <w:t xml:space="preserve"> </w:t>
      </w:r>
      <w:r>
        <w:rPr>
          <w:color w:val="231F20"/>
          <w:w w:val="105"/>
        </w:rPr>
        <w:t>kilometers)</w:t>
      </w:r>
      <w:r>
        <w:rPr>
          <w:color w:val="231F20"/>
          <w:spacing w:val="-15"/>
          <w:w w:val="105"/>
        </w:rPr>
        <w:t xml:space="preserve"> </w:t>
      </w:r>
      <w:r>
        <w:rPr>
          <w:color w:val="231F20"/>
          <w:w w:val="105"/>
        </w:rPr>
        <w:t>lower</w:t>
      </w:r>
      <w:r>
        <w:rPr>
          <w:color w:val="231F20"/>
          <w:spacing w:val="-14"/>
          <w:w w:val="105"/>
        </w:rPr>
        <w:t xml:space="preserve"> </w:t>
      </w:r>
      <w:r>
        <w:rPr>
          <w:color w:val="231F20"/>
          <w:w w:val="105"/>
        </w:rPr>
        <w:t>than</w:t>
      </w:r>
      <w:r>
        <w:rPr>
          <w:color w:val="231F20"/>
          <w:spacing w:val="-14"/>
          <w:w w:val="105"/>
        </w:rPr>
        <w:t xml:space="preserve"> </w:t>
      </w:r>
      <w:r>
        <w:rPr>
          <w:color w:val="231F20"/>
          <w:w w:val="105"/>
        </w:rPr>
        <w:t>a reference</w:t>
      </w:r>
      <w:r>
        <w:rPr>
          <w:color w:val="231F20"/>
          <w:spacing w:val="-20"/>
          <w:w w:val="105"/>
        </w:rPr>
        <w:t xml:space="preserve"> </w:t>
      </w:r>
      <w:r>
        <w:rPr>
          <w:color w:val="231F20"/>
          <w:w w:val="105"/>
        </w:rPr>
        <w:t>zero</w:t>
      </w:r>
      <w:r>
        <w:rPr>
          <w:color w:val="231F20"/>
          <w:spacing w:val="-19"/>
          <w:w w:val="105"/>
        </w:rPr>
        <w:t xml:space="preserve"> </w:t>
      </w:r>
      <w:r>
        <w:rPr>
          <w:color w:val="231F20"/>
          <w:w w:val="105"/>
        </w:rPr>
        <w:t>elevation</w:t>
      </w:r>
      <w:r>
        <w:rPr>
          <w:color w:val="231F20"/>
          <w:spacing w:val="-19"/>
          <w:w w:val="105"/>
        </w:rPr>
        <w:t xml:space="preserve"> </w:t>
      </w:r>
      <w:r>
        <w:rPr>
          <w:color w:val="231F20"/>
          <w:w w:val="105"/>
        </w:rPr>
        <w:t>that</w:t>
      </w:r>
      <w:r>
        <w:rPr>
          <w:color w:val="231F20"/>
          <w:spacing w:val="-19"/>
          <w:w w:val="105"/>
        </w:rPr>
        <w:t xml:space="preserve"> </w:t>
      </w:r>
      <w:r>
        <w:rPr>
          <w:color w:val="231F20"/>
          <w:w w:val="105"/>
        </w:rPr>
        <w:t>is</w:t>
      </w:r>
      <w:r>
        <w:rPr>
          <w:color w:val="231F20"/>
          <w:spacing w:val="-19"/>
          <w:w w:val="105"/>
        </w:rPr>
        <w:t xml:space="preserve"> </w:t>
      </w:r>
      <w:r>
        <w:rPr>
          <w:color w:val="231F20"/>
          <w:w w:val="105"/>
        </w:rPr>
        <w:t>used</w:t>
      </w:r>
      <w:r>
        <w:rPr>
          <w:color w:val="231F20"/>
          <w:spacing w:val="-19"/>
          <w:w w:val="105"/>
        </w:rPr>
        <w:t xml:space="preserve"> </w:t>
      </w:r>
      <w:r>
        <w:rPr>
          <w:color w:val="231F20"/>
          <w:w w:val="105"/>
        </w:rPr>
        <w:t>as</w:t>
      </w:r>
      <w:r>
        <w:rPr>
          <w:color w:val="231F20"/>
          <w:spacing w:val="-19"/>
          <w:w w:val="105"/>
        </w:rPr>
        <w:t xml:space="preserve"> </w:t>
      </w:r>
      <w:r>
        <w:rPr>
          <w:color w:val="231F20"/>
          <w:w w:val="105"/>
        </w:rPr>
        <w:t>Mars</w:t>
      </w:r>
      <w:r>
        <w:rPr>
          <w:rFonts w:hint="eastAsia"/>
          <w:color w:val="231F20"/>
          <w:w w:val="105"/>
        </w:rPr>
        <w:t>’</w:t>
      </w:r>
      <w:r>
        <w:rPr>
          <w:color w:val="231F20"/>
          <w:spacing w:val="-19"/>
          <w:w w:val="105"/>
        </w:rPr>
        <w:t xml:space="preserve"> </w:t>
      </w:r>
      <w:r>
        <w:rPr>
          <w:color w:val="231F20"/>
          <w:w w:val="105"/>
        </w:rPr>
        <w:t>equivalent</w:t>
      </w:r>
      <w:r>
        <w:rPr>
          <w:color w:val="231F20"/>
          <w:spacing w:val="-19"/>
          <w:w w:val="105"/>
        </w:rPr>
        <w:t xml:space="preserve"> </w:t>
      </w:r>
      <w:r>
        <w:rPr>
          <w:color w:val="231F20"/>
          <w:w w:val="105"/>
        </w:rPr>
        <w:t xml:space="preserve">of </w:t>
      </w:r>
      <w:r>
        <w:rPr>
          <w:rFonts w:hint="eastAsia"/>
          <w:color w:val="231F20"/>
          <w:spacing w:val="-3"/>
          <w:w w:val="105"/>
        </w:rPr>
        <w:t>“</w:t>
      </w:r>
      <w:r>
        <w:rPr>
          <w:color w:val="231F20"/>
          <w:spacing w:val="-3"/>
          <w:w w:val="105"/>
        </w:rPr>
        <w:t>sea</w:t>
      </w:r>
      <w:r>
        <w:rPr>
          <w:color w:val="231F20"/>
          <w:spacing w:val="-9"/>
          <w:w w:val="105"/>
        </w:rPr>
        <w:t xml:space="preserve"> </w:t>
      </w:r>
      <w:r>
        <w:rPr>
          <w:color w:val="231F20"/>
          <w:spacing w:val="-5"/>
          <w:w w:val="105"/>
        </w:rPr>
        <w:t>level.</w:t>
      </w:r>
      <w:r>
        <w:rPr>
          <w:rFonts w:hint="eastAsia"/>
          <w:color w:val="231F20"/>
          <w:spacing w:val="-5"/>
          <w:w w:val="105"/>
        </w:rPr>
        <w:t>”</w:t>
      </w:r>
    </w:p>
    <w:p w:rsidR="00000000" w:rsidRDefault="009E7F48">
      <w:pPr>
        <w:pStyle w:val="BodyText"/>
        <w:kinsoku w:val="0"/>
        <w:overflowPunct w:val="0"/>
        <w:spacing w:before="13"/>
        <w:rPr>
          <w:sz w:val="17"/>
          <w:szCs w:val="17"/>
        </w:rPr>
      </w:pPr>
    </w:p>
    <w:p w:rsidR="00000000" w:rsidRDefault="009E7F48">
      <w:pPr>
        <w:pStyle w:val="BodyText"/>
        <w:kinsoku w:val="0"/>
        <w:overflowPunct w:val="0"/>
        <w:spacing w:line="213" w:lineRule="auto"/>
        <w:ind w:left="160" w:right="494"/>
        <w:rPr>
          <w:color w:val="231F20"/>
        </w:rPr>
      </w:pPr>
      <w:r>
        <w:rPr>
          <w:color w:val="231F20"/>
        </w:rPr>
        <w:t>Only three areas on Mars meet these basic engineering constraints for InSight. Besides Elysium Planitia, the only other two areas are Isidis Planitia and Valles Marineris.</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60" w:right="286"/>
        <w:rPr>
          <w:color w:val="231F20"/>
        </w:rPr>
      </w:pPr>
      <w:r>
        <w:rPr>
          <w:color w:val="231F20"/>
        </w:rPr>
        <w:t>The Context Camera (CTX) and High Resolution Imaging Science Experiment (HiRISE) ca</w:t>
      </w:r>
      <w:r>
        <w:rPr>
          <w:color w:val="231F20"/>
        </w:rPr>
        <w:t xml:space="preserve">meras on </w:t>
      </w:r>
      <w:r>
        <w:rPr>
          <w:color w:val="231F20"/>
          <w:spacing w:val="-2"/>
        </w:rPr>
        <w:t>NASA</w:t>
      </w:r>
      <w:r>
        <w:rPr>
          <w:rFonts w:hint="eastAsia"/>
          <w:color w:val="231F20"/>
          <w:spacing w:val="-2"/>
        </w:rPr>
        <w:t>’</w:t>
      </w:r>
      <w:r>
        <w:rPr>
          <w:color w:val="231F20"/>
          <w:spacing w:val="-2"/>
        </w:rPr>
        <w:t xml:space="preserve">s </w:t>
      </w:r>
      <w:r>
        <w:rPr>
          <w:color w:val="231F20"/>
        </w:rPr>
        <w:t>Mars Reconnaissance Orbiter played important roles in evaluating candidate landing sites on Mars. HiRISE images revealed individual rocks down to the size of about 3 feet (1 meter) across and CTX images provided regional context. Stereo pai</w:t>
      </w:r>
      <w:r>
        <w:rPr>
          <w:color w:val="231F20"/>
        </w:rPr>
        <w:t>rs of images provided three-dimensional information used for evaluating the steepness of slopes. HiRISE took about 150 images of candidate InSight landing</w:t>
      </w:r>
      <w:r>
        <w:rPr>
          <w:color w:val="231F20"/>
          <w:spacing w:val="-16"/>
        </w:rPr>
        <w:t xml:space="preserve"> </w:t>
      </w:r>
      <w:r>
        <w:rPr>
          <w:color w:val="231F20"/>
        </w:rPr>
        <w:t>sites.</w:t>
      </w:r>
    </w:p>
    <w:p w:rsidR="00000000" w:rsidRDefault="009E7F48">
      <w:pPr>
        <w:pStyle w:val="BodyText"/>
        <w:kinsoku w:val="0"/>
        <w:overflowPunct w:val="0"/>
        <w:spacing w:line="213" w:lineRule="auto"/>
        <w:ind w:left="160" w:right="286"/>
        <w:rPr>
          <w:color w:val="231F20"/>
        </w:rPr>
        <w:sectPr w:rsidR="00000000">
          <w:type w:val="continuous"/>
          <w:pgSz w:w="12240" w:h="15840"/>
          <w:pgMar w:top="920" w:right="400" w:bottom="280" w:left="560" w:header="720" w:footer="720" w:gutter="0"/>
          <w:cols w:num="2" w:space="720" w:equalWidth="0">
            <w:col w:w="5324" w:space="346"/>
            <w:col w:w="5610"/>
          </w:cols>
          <w:noEndnote/>
        </w:sectPr>
      </w:pPr>
    </w:p>
    <w:p w:rsidR="00000000" w:rsidRDefault="009E7F48">
      <w:pPr>
        <w:pStyle w:val="BodyText"/>
        <w:kinsoku w:val="0"/>
        <w:overflowPunct w:val="0"/>
        <w:spacing w:before="24"/>
        <w:ind w:left="160"/>
        <w:rPr>
          <w:color w:val="6D6E71"/>
          <w:sz w:val="16"/>
          <w:szCs w:val="16"/>
        </w:rPr>
      </w:pPr>
      <w:r>
        <w:rPr>
          <w:color w:val="6D6E71"/>
          <w:sz w:val="16"/>
          <w:szCs w:val="16"/>
        </w:rPr>
        <w:lastRenderedPageBreak/>
        <w:t>Mission: Landing Site</w:t>
      </w:r>
    </w:p>
    <w:p w:rsidR="00000000" w:rsidRDefault="00E463A4">
      <w:pPr>
        <w:pStyle w:val="BodyText"/>
        <w:kinsoku w:val="0"/>
        <w:overflowPunct w:val="0"/>
        <w:spacing w:before="4"/>
        <w:rPr>
          <w:sz w:val="7"/>
          <w:szCs w:val="7"/>
        </w:rPr>
      </w:pPr>
      <w:r>
        <w:rPr>
          <w:noProof/>
        </w:rPr>
        <mc:AlternateContent>
          <mc:Choice Requires="wps">
            <w:drawing>
              <wp:anchor distT="0" distB="0" distL="0" distR="0" simplePos="0" relativeHeight="251660288" behindDoc="0" locked="0" layoutInCell="0" allowOverlap="1">
                <wp:simplePos x="0" y="0"/>
                <wp:positionH relativeFrom="page">
                  <wp:posOffset>457200</wp:posOffset>
                </wp:positionH>
                <wp:positionV relativeFrom="paragraph">
                  <wp:posOffset>113665</wp:posOffset>
                </wp:positionV>
                <wp:extent cx="6858000" cy="12700"/>
                <wp:effectExtent l="0" t="0" r="0" b="0"/>
                <wp:wrapTopAndBottom/>
                <wp:docPr id="242" name="Freeform 3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15A02F8" id="Freeform 328" o:spid="_x0000_s1026" style="position:absolute;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8.95pt,8in,8.9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" o:allowincell="f" filled="f" strokecolor="#939598" strokeweight=".5pt">
                <v:path arrowok="t" o:connecttype="custom" o:connectlocs="0,0;6858000,0" o:connectangles="0,0"/>
                <w10:wrap type="topAndBottom" anchorx="page"/>
              </v:polyline>
            </w:pict>
          </mc:Fallback>
        </mc:AlternateContent>
      </w:r>
    </w:p>
    <w:p w:rsidR="00000000" w:rsidRDefault="009E7F48">
      <w:pPr>
        <w:pStyle w:val="BodyText"/>
        <w:kinsoku w:val="0"/>
        <w:overflowPunct w:val="0"/>
        <w:spacing w:before="18"/>
        <w:rPr>
          <w:sz w:val="6"/>
          <w:szCs w:val="6"/>
        </w:rPr>
      </w:pPr>
    </w:p>
    <w:p w:rsidR="00000000" w:rsidRDefault="009E7F48">
      <w:pPr>
        <w:pStyle w:val="BodyText"/>
        <w:kinsoku w:val="0"/>
        <w:overflowPunct w:val="0"/>
        <w:spacing w:before="18"/>
        <w:rPr>
          <w:sz w:val="6"/>
          <w:szCs w:val="6"/>
        </w:rPr>
        <w:sectPr w:rsidR="00000000">
          <w:headerReference w:type="even" r:id="rId227"/>
          <w:headerReference w:type="default" r:id="rId228"/>
          <w:pgSz w:w="12240" w:h="15840"/>
          <w:pgMar w:top="220" w:right="400" w:bottom="500" w:left="560" w:header="0" w:footer="315" w:gutter="0"/>
          <w:cols w:space="720" w:equalWidth="0">
            <w:col w:w="11280"/>
          </w:cols>
          <w:noEndnote/>
        </w:sectPr>
      </w:pPr>
    </w:p>
    <w:p w:rsidR="00000000" w:rsidRDefault="009E7F48">
      <w:pPr>
        <w:pStyle w:val="BodyText"/>
        <w:kinsoku w:val="0"/>
        <w:overflowPunct w:val="0"/>
        <w:spacing w:before="6"/>
        <w:rPr>
          <w:sz w:val="5"/>
          <w:szCs w:val="5"/>
        </w:rPr>
      </w:pPr>
    </w:p>
    <w:p w:rsidR="00000000" w:rsidRDefault="00E463A4">
      <w:pPr>
        <w:pStyle w:val="BodyText"/>
        <w:kinsoku w:val="0"/>
        <w:overflowPunct w:val="0"/>
        <w:ind w:left="313"/>
        <w:rPr>
          <w:sz w:val="20"/>
          <w:szCs w:val="20"/>
        </w:rPr>
      </w:pPr>
      <w:r>
        <w:rPr>
          <w:rFonts w:hint="eastAsia"/>
          <w:noProof/>
          <w:sz w:val="20"/>
          <w:szCs w:val="20"/>
        </w:rPr>
        <w:drawing>
          <wp:inline distT="0" distB="0" distL="0" distR="0">
            <wp:extent cx="3076575" cy="1762125"/>
            <wp:effectExtent l="0" t="0" r="9525" b="9525"/>
            <wp:docPr id="14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076575" cy="1762125"/>
                    </a:xfrm>
                    <a:prstGeom prst="rect">
                      <a:avLst/>
                    </a:prstGeom>
                    <a:noFill/>
                    <a:ln>
                      <a:noFill/>
                    </a:ln>
                  </pic:spPr>
                </pic:pic>
              </a:graphicData>
            </a:graphic>
          </wp:inline>
        </w:drawing>
      </w:r>
    </w:p>
    <w:p w:rsidR="00000000" w:rsidRDefault="009E7F48">
      <w:pPr>
        <w:pStyle w:val="BodyText"/>
        <w:kinsoku w:val="0"/>
        <w:overflowPunct w:val="0"/>
        <w:spacing w:before="155" w:line="285" w:lineRule="auto"/>
        <w:ind w:left="158"/>
        <w:rPr>
          <w:rFonts w:ascii="Arial" w:eastAsiaTheme="minorEastAsia" w:hAnsi="Arial" w:cs="Arial"/>
          <w:i/>
          <w:iCs/>
          <w:color w:val="77787B"/>
        </w:rPr>
      </w:pPr>
      <w:r>
        <w:rPr>
          <w:rFonts w:ascii="Arial" w:eastAsiaTheme="minorEastAsia" w:hAnsi="Arial" w:cs="Arial"/>
          <w:i/>
          <w:iCs/>
          <w:color w:val="77787B"/>
        </w:rPr>
        <w:t>The</w:t>
      </w:r>
      <w:r>
        <w:rPr>
          <w:rFonts w:ascii="Arial" w:eastAsiaTheme="minorEastAsia" w:hAnsi="Arial" w:cs="Arial"/>
          <w:i/>
          <w:iCs/>
          <w:color w:val="77787B"/>
          <w:spacing w:val="-21"/>
        </w:rPr>
        <w:t xml:space="preserve"> </w:t>
      </w:r>
      <w:r>
        <w:rPr>
          <w:rFonts w:ascii="Arial" w:eastAsiaTheme="minorEastAsia" w:hAnsi="Arial" w:cs="Arial"/>
          <w:i/>
          <w:iCs/>
          <w:color w:val="77787B"/>
        </w:rPr>
        <w:t>landing</w:t>
      </w:r>
      <w:r>
        <w:rPr>
          <w:rFonts w:ascii="Arial" w:eastAsiaTheme="minorEastAsia" w:hAnsi="Arial" w:cs="Arial"/>
          <w:i/>
          <w:iCs/>
          <w:color w:val="77787B"/>
          <w:spacing w:val="-20"/>
        </w:rPr>
        <w:t xml:space="preserve"> </w:t>
      </w:r>
      <w:r>
        <w:rPr>
          <w:rFonts w:ascii="Arial" w:eastAsiaTheme="minorEastAsia" w:hAnsi="Arial" w:cs="Arial"/>
          <w:i/>
          <w:iCs/>
          <w:color w:val="77787B"/>
        </w:rPr>
        <w:t>site</w:t>
      </w:r>
      <w:r>
        <w:rPr>
          <w:rFonts w:ascii="Arial" w:eastAsiaTheme="minorEastAsia" w:hAnsi="Arial" w:cs="Arial"/>
          <w:i/>
          <w:iCs/>
          <w:color w:val="77787B"/>
          <w:spacing w:val="-21"/>
        </w:rPr>
        <w:t xml:space="preserve"> </w:t>
      </w:r>
      <w:r>
        <w:rPr>
          <w:rFonts w:ascii="Arial" w:eastAsiaTheme="minorEastAsia" w:hAnsi="Arial" w:cs="Arial"/>
          <w:i/>
          <w:iCs/>
          <w:color w:val="77787B"/>
        </w:rPr>
        <w:t>for</w:t>
      </w:r>
      <w:r>
        <w:rPr>
          <w:rFonts w:ascii="Arial" w:eastAsiaTheme="minorEastAsia" w:hAnsi="Arial" w:cs="Arial"/>
          <w:i/>
          <w:iCs/>
          <w:color w:val="77787B"/>
          <w:spacing w:val="-20"/>
        </w:rPr>
        <w:t xml:space="preserve"> </w:t>
      </w:r>
      <w:r>
        <w:rPr>
          <w:rFonts w:ascii="Arial" w:eastAsiaTheme="minorEastAsia" w:hAnsi="Arial" w:cs="Arial"/>
          <w:i/>
          <w:iCs/>
          <w:color w:val="77787B"/>
        </w:rPr>
        <w:t>InSight,</w:t>
      </w:r>
      <w:r>
        <w:rPr>
          <w:rFonts w:ascii="Arial" w:eastAsiaTheme="minorEastAsia" w:hAnsi="Arial" w:cs="Arial"/>
          <w:i/>
          <w:iCs/>
          <w:color w:val="77787B"/>
          <w:spacing w:val="-21"/>
        </w:rPr>
        <w:t xml:space="preserve"> </w:t>
      </w:r>
      <w:r>
        <w:rPr>
          <w:rFonts w:ascii="Arial" w:eastAsiaTheme="minorEastAsia" w:hAnsi="Arial" w:cs="Arial"/>
          <w:i/>
          <w:iCs/>
          <w:color w:val="77787B"/>
        </w:rPr>
        <w:t>in</w:t>
      </w:r>
      <w:r>
        <w:rPr>
          <w:rFonts w:ascii="Arial" w:eastAsiaTheme="minorEastAsia" w:hAnsi="Arial" w:cs="Arial"/>
          <w:i/>
          <w:iCs/>
          <w:color w:val="77787B"/>
          <w:spacing w:val="-20"/>
        </w:rPr>
        <w:t xml:space="preserve"> </w:t>
      </w:r>
      <w:r>
        <w:rPr>
          <w:rFonts w:ascii="Arial" w:eastAsiaTheme="minorEastAsia" w:hAnsi="Arial" w:cs="Arial"/>
          <w:i/>
          <w:iCs/>
          <w:color w:val="77787B"/>
        </w:rPr>
        <w:t>relation</w:t>
      </w:r>
      <w:r>
        <w:rPr>
          <w:rFonts w:ascii="Arial" w:eastAsiaTheme="minorEastAsia" w:hAnsi="Arial" w:cs="Arial"/>
          <w:i/>
          <w:iCs/>
          <w:color w:val="77787B"/>
          <w:spacing w:val="-21"/>
        </w:rPr>
        <w:t xml:space="preserve"> </w:t>
      </w:r>
      <w:r>
        <w:rPr>
          <w:rFonts w:ascii="Arial" w:eastAsiaTheme="minorEastAsia" w:hAnsi="Arial" w:cs="Arial"/>
          <w:i/>
          <w:iCs/>
          <w:color w:val="77787B"/>
        </w:rPr>
        <w:t>to</w:t>
      </w:r>
      <w:r>
        <w:rPr>
          <w:rFonts w:ascii="Arial" w:eastAsiaTheme="minorEastAsia" w:hAnsi="Arial" w:cs="Arial"/>
          <w:i/>
          <w:iCs/>
          <w:color w:val="77787B"/>
          <w:spacing w:val="-20"/>
        </w:rPr>
        <w:t xml:space="preserve"> </w:t>
      </w:r>
      <w:r>
        <w:rPr>
          <w:rFonts w:ascii="Arial" w:eastAsiaTheme="minorEastAsia" w:hAnsi="Arial" w:cs="Arial"/>
          <w:i/>
          <w:iCs/>
          <w:color w:val="77787B"/>
        </w:rPr>
        <w:t>landing</w:t>
      </w:r>
      <w:r>
        <w:rPr>
          <w:rFonts w:ascii="Arial" w:eastAsiaTheme="minorEastAsia" w:hAnsi="Arial" w:cs="Arial"/>
          <w:i/>
          <w:iCs/>
          <w:color w:val="77787B"/>
          <w:spacing w:val="-21"/>
        </w:rPr>
        <w:t xml:space="preserve"> </w:t>
      </w:r>
      <w:r>
        <w:rPr>
          <w:rFonts w:ascii="Arial" w:eastAsiaTheme="minorEastAsia" w:hAnsi="Arial" w:cs="Arial"/>
          <w:i/>
          <w:iCs/>
          <w:color w:val="77787B"/>
        </w:rPr>
        <w:t>sites</w:t>
      </w:r>
      <w:r>
        <w:rPr>
          <w:rFonts w:ascii="Arial" w:eastAsiaTheme="minorEastAsia" w:hAnsi="Arial" w:cs="Arial"/>
          <w:i/>
          <w:iCs/>
          <w:color w:val="77787B"/>
          <w:spacing w:val="-20"/>
        </w:rPr>
        <w:t xml:space="preserve"> </w:t>
      </w:r>
      <w:r>
        <w:rPr>
          <w:rFonts w:ascii="Arial" w:eastAsiaTheme="minorEastAsia" w:hAnsi="Arial" w:cs="Arial"/>
          <w:i/>
          <w:iCs/>
          <w:color w:val="77787B"/>
        </w:rPr>
        <w:t>for</w:t>
      </w:r>
      <w:r>
        <w:rPr>
          <w:rFonts w:ascii="Arial" w:eastAsiaTheme="minorEastAsia" w:hAnsi="Arial" w:cs="Arial"/>
          <w:i/>
          <w:iCs/>
          <w:color w:val="77787B"/>
          <w:spacing w:val="-21"/>
        </w:rPr>
        <w:t xml:space="preserve"> </w:t>
      </w:r>
      <w:r>
        <w:rPr>
          <w:rFonts w:ascii="Arial" w:eastAsiaTheme="minorEastAsia" w:hAnsi="Arial" w:cs="Arial"/>
          <w:i/>
          <w:iCs/>
          <w:color w:val="77787B"/>
        </w:rPr>
        <w:t>seven previous</w:t>
      </w:r>
      <w:r>
        <w:rPr>
          <w:rFonts w:ascii="Arial" w:eastAsiaTheme="minorEastAsia" w:hAnsi="Arial" w:cs="Arial"/>
          <w:i/>
          <w:iCs/>
          <w:color w:val="77787B"/>
          <w:spacing w:val="-17"/>
        </w:rPr>
        <w:t xml:space="preserve"> </w:t>
      </w:r>
      <w:r>
        <w:rPr>
          <w:rFonts w:ascii="Arial" w:eastAsiaTheme="minorEastAsia" w:hAnsi="Arial" w:cs="Arial"/>
          <w:i/>
          <w:iCs/>
          <w:color w:val="77787B"/>
        </w:rPr>
        <w:t>missions,</w:t>
      </w:r>
      <w:r>
        <w:rPr>
          <w:rFonts w:ascii="Arial" w:eastAsiaTheme="minorEastAsia" w:hAnsi="Arial" w:cs="Arial"/>
          <w:i/>
          <w:iCs/>
          <w:color w:val="77787B"/>
          <w:spacing w:val="-16"/>
        </w:rPr>
        <w:t xml:space="preserve"> </w:t>
      </w:r>
      <w:r>
        <w:rPr>
          <w:rFonts w:ascii="Arial" w:eastAsiaTheme="minorEastAsia" w:hAnsi="Arial" w:cs="Arial"/>
          <w:i/>
          <w:iCs/>
          <w:color w:val="77787B"/>
        </w:rPr>
        <w:t>is</w:t>
      </w:r>
      <w:r>
        <w:rPr>
          <w:rFonts w:ascii="Arial" w:eastAsiaTheme="minorEastAsia" w:hAnsi="Arial" w:cs="Arial"/>
          <w:i/>
          <w:iCs/>
          <w:color w:val="77787B"/>
          <w:spacing w:val="-17"/>
        </w:rPr>
        <w:t xml:space="preserve"> </w:t>
      </w:r>
      <w:r>
        <w:rPr>
          <w:rFonts w:ascii="Arial" w:eastAsiaTheme="minorEastAsia" w:hAnsi="Arial" w:cs="Arial"/>
          <w:i/>
          <w:iCs/>
          <w:color w:val="77787B"/>
        </w:rPr>
        <w:t>shown</w:t>
      </w:r>
      <w:r>
        <w:rPr>
          <w:rFonts w:ascii="Arial" w:eastAsiaTheme="minorEastAsia" w:hAnsi="Arial" w:cs="Arial"/>
          <w:i/>
          <w:iCs/>
          <w:color w:val="77787B"/>
          <w:spacing w:val="-16"/>
        </w:rPr>
        <w:t xml:space="preserve"> </w:t>
      </w:r>
      <w:r>
        <w:rPr>
          <w:rFonts w:ascii="Arial" w:eastAsiaTheme="minorEastAsia" w:hAnsi="Arial" w:cs="Arial"/>
          <w:i/>
          <w:iCs/>
          <w:color w:val="77787B"/>
        </w:rPr>
        <w:t>on</w:t>
      </w:r>
      <w:r>
        <w:rPr>
          <w:rFonts w:ascii="Arial" w:eastAsiaTheme="minorEastAsia" w:hAnsi="Arial" w:cs="Arial"/>
          <w:i/>
          <w:iCs/>
          <w:color w:val="77787B"/>
          <w:spacing w:val="-17"/>
        </w:rPr>
        <w:t xml:space="preserve"> </w:t>
      </w:r>
      <w:r>
        <w:rPr>
          <w:rFonts w:ascii="Arial" w:eastAsiaTheme="minorEastAsia" w:hAnsi="Arial" w:cs="Arial"/>
          <w:i/>
          <w:iCs/>
          <w:color w:val="77787B"/>
        </w:rPr>
        <w:t>a</w:t>
      </w:r>
      <w:r>
        <w:rPr>
          <w:rFonts w:ascii="Arial" w:eastAsiaTheme="minorEastAsia" w:hAnsi="Arial" w:cs="Arial"/>
          <w:i/>
          <w:iCs/>
          <w:color w:val="77787B"/>
          <w:spacing w:val="-16"/>
        </w:rPr>
        <w:t xml:space="preserve"> </w:t>
      </w:r>
      <w:r>
        <w:rPr>
          <w:rFonts w:ascii="Arial" w:eastAsiaTheme="minorEastAsia" w:hAnsi="Arial" w:cs="Arial"/>
          <w:i/>
          <w:iCs/>
          <w:color w:val="77787B"/>
        </w:rPr>
        <w:t>topographic</w:t>
      </w:r>
      <w:r>
        <w:rPr>
          <w:rFonts w:ascii="Arial" w:eastAsiaTheme="minorEastAsia" w:hAnsi="Arial" w:cs="Arial"/>
          <w:i/>
          <w:iCs/>
          <w:color w:val="77787B"/>
          <w:spacing w:val="-17"/>
        </w:rPr>
        <w:t xml:space="preserve"> </w:t>
      </w:r>
      <w:r>
        <w:rPr>
          <w:rFonts w:ascii="Arial" w:eastAsiaTheme="minorEastAsia" w:hAnsi="Arial" w:cs="Arial"/>
          <w:i/>
          <w:iCs/>
          <w:color w:val="77787B"/>
        </w:rPr>
        <w:t>map</w:t>
      </w:r>
      <w:r>
        <w:rPr>
          <w:rFonts w:ascii="Arial" w:eastAsiaTheme="minorEastAsia" w:hAnsi="Arial" w:cs="Arial"/>
          <w:i/>
          <w:iCs/>
          <w:color w:val="77787B"/>
          <w:spacing w:val="-16"/>
        </w:rPr>
        <w:t xml:space="preserve"> </w:t>
      </w:r>
      <w:r>
        <w:rPr>
          <w:rFonts w:ascii="Arial" w:eastAsiaTheme="minorEastAsia" w:hAnsi="Arial" w:cs="Arial"/>
          <w:i/>
          <w:iCs/>
          <w:color w:val="77787B"/>
        </w:rPr>
        <w:t>of</w:t>
      </w:r>
      <w:r>
        <w:rPr>
          <w:rFonts w:ascii="Arial" w:eastAsiaTheme="minorEastAsia" w:hAnsi="Arial" w:cs="Arial"/>
          <w:i/>
          <w:iCs/>
          <w:color w:val="77787B"/>
          <w:spacing w:val="-17"/>
        </w:rPr>
        <w:t xml:space="preserve"> </w:t>
      </w:r>
      <w:r>
        <w:rPr>
          <w:rFonts w:ascii="Arial" w:eastAsiaTheme="minorEastAsia" w:hAnsi="Arial" w:cs="Arial"/>
          <w:i/>
          <w:iCs/>
          <w:color w:val="77787B"/>
        </w:rPr>
        <w:t>Mars.</w:t>
      </w:r>
    </w:p>
    <w:p w:rsidR="00000000" w:rsidRDefault="009E7F48">
      <w:pPr>
        <w:pStyle w:val="BodyText"/>
        <w:kinsoku w:val="0"/>
        <w:overflowPunct w:val="0"/>
        <w:spacing w:before="72" w:line="213" w:lineRule="auto"/>
        <w:ind w:left="158" w:right="205"/>
        <w:rPr>
          <w:color w:val="231F20"/>
          <w:w w:val="105"/>
        </w:rPr>
      </w:pPr>
      <w:r>
        <w:rPr>
          <w:rFonts w:ascii="Times New Roman" w:eastAsiaTheme="minorEastAsia" w:cs="Vrinda"/>
          <w:sz w:val="24"/>
          <w:szCs w:val="24"/>
        </w:rPr>
        <w:br w:type="column"/>
      </w:r>
      <w:r>
        <w:rPr>
          <w:color w:val="231F20"/>
          <w:w w:val="105"/>
        </w:rPr>
        <w:lastRenderedPageBreak/>
        <w:t>Rockiness and slope are factors in landing safety and are also</w:t>
      </w:r>
      <w:r>
        <w:rPr>
          <w:color w:val="231F20"/>
          <w:spacing w:val="-19"/>
          <w:w w:val="105"/>
        </w:rPr>
        <w:t xml:space="preserve"> </w:t>
      </w:r>
      <w:r>
        <w:rPr>
          <w:color w:val="231F20"/>
          <w:w w:val="105"/>
        </w:rPr>
        <w:t>important</w:t>
      </w:r>
      <w:r>
        <w:rPr>
          <w:color w:val="231F20"/>
          <w:spacing w:val="-18"/>
          <w:w w:val="105"/>
        </w:rPr>
        <w:t xml:space="preserve"> </w:t>
      </w:r>
      <w:r>
        <w:rPr>
          <w:color w:val="231F20"/>
          <w:w w:val="105"/>
        </w:rPr>
        <w:t>in</w:t>
      </w:r>
      <w:r>
        <w:rPr>
          <w:color w:val="231F20"/>
          <w:spacing w:val="-18"/>
          <w:w w:val="105"/>
        </w:rPr>
        <w:t xml:space="preserve"> </w:t>
      </w:r>
      <w:r>
        <w:rPr>
          <w:color w:val="231F20"/>
          <w:w w:val="105"/>
        </w:rPr>
        <w:t>determining</w:t>
      </w:r>
      <w:r>
        <w:rPr>
          <w:color w:val="231F20"/>
          <w:spacing w:val="-19"/>
          <w:w w:val="105"/>
        </w:rPr>
        <w:t xml:space="preserve"> </w:t>
      </w:r>
      <w:r>
        <w:rPr>
          <w:color w:val="231F20"/>
          <w:w w:val="105"/>
        </w:rPr>
        <w:t>whether</w:t>
      </w:r>
      <w:r>
        <w:rPr>
          <w:color w:val="231F20"/>
          <w:spacing w:val="-18"/>
          <w:w w:val="105"/>
        </w:rPr>
        <w:t xml:space="preserve"> </w:t>
      </w:r>
      <w:r>
        <w:rPr>
          <w:color w:val="231F20"/>
          <w:w w:val="105"/>
        </w:rPr>
        <w:t>InSight</w:t>
      </w:r>
      <w:r>
        <w:rPr>
          <w:color w:val="231F20"/>
          <w:spacing w:val="-18"/>
          <w:w w:val="105"/>
        </w:rPr>
        <w:t xml:space="preserve"> </w:t>
      </w:r>
      <w:r>
        <w:rPr>
          <w:color w:val="231F20"/>
          <w:w w:val="105"/>
        </w:rPr>
        <w:t>can</w:t>
      </w:r>
      <w:r>
        <w:rPr>
          <w:color w:val="231F20"/>
          <w:spacing w:val="-19"/>
          <w:w w:val="105"/>
        </w:rPr>
        <w:t xml:space="preserve"> </w:t>
      </w:r>
      <w:r>
        <w:rPr>
          <w:color w:val="231F20"/>
          <w:w w:val="105"/>
        </w:rPr>
        <w:t xml:space="preserve">succeed in its mission after landing. An overly steep nearby slope could foil the robotic </w:t>
      </w:r>
      <w:r>
        <w:rPr>
          <w:color w:val="231F20"/>
          <w:spacing w:val="-3"/>
          <w:w w:val="105"/>
        </w:rPr>
        <w:t>arm</w:t>
      </w:r>
      <w:r>
        <w:rPr>
          <w:rFonts w:hint="eastAsia"/>
          <w:color w:val="231F20"/>
          <w:spacing w:val="-3"/>
          <w:w w:val="105"/>
        </w:rPr>
        <w:t>’</w:t>
      </w:r>
      <w:r>
        <w:rPr>
          <w:color w:val="231F20"/>
          <w:spacing w:val="-3"/>
          <w:w w:val="105"/>
        </w:rPr>
        <w:t xml:space="preserve">s </w:t>
      </w:r>
      <w:r>
        <w:rPr>
          <w:color w:val="231F20"/>
          <w:w w:val="105"/>
        </w:rPr>
        <w:t xml:space="preserve">access to a sufficiently large work area beside the </w:t>
      </w:r>
      <w:r>
        <w:rPr>
          <w:color w:val="231F20"/>
          <w:spacing w:val="-3"/>
          <w:w w:val="105"/>
        </w:rPr>
        <w:t xml:space="preserve">lander. </w:t>
      </w:r>
      <w:r>
        <w:rPr>
          <w:color w:val="231F20"/>
          <w:w w:val="105"/>
        </w:rPr>
        <w:t>A steep slope in the wrong direction</w:t>
      </w:r>
      <w:r>
        <w:rPr>
          <w:color w:val="231F20"/>
          <w:spacing w:val="-19"/>
          <w:w w:val="105"/>
        </w:rPr>
        <w:t xml:space="preserve"> </w:t>
      </w:r>
      <w:r>
        <w:rPr>
          <w:color w:val="231F20"/>
          <w:w w:val="105"/>
        </w:rPr>
        <w:t>could</w:t>
      </w:r>
      <w:r>
        <w:rPr>
          <w:color w:val="231F20"/>
          <w:spacing w:val="-19"/>
          <w:w w:val="105"/>
        </w:rPr>
        <w:t xml:space="preserve"> </w:t>
      </w:r>
      <w:r>
        <w:rPr>
          <w:color w:val="231F20"/>
          <w:w w:val="105"/>
        </w:rPr>
        <w:t>jeopardize</w:t>
      </w:r>
      <w:r>
        <w:rPr>
          <w:color w:val="231F20"/>
          <w:spacing w:val="-19"/>
          <w:w w:val="105"/>
        </w:rPr>
        <w:t xml:space="preserve"> </w:t>
      </w:r>
      <w:r>
        <w:rPr>
          <w:color w:val="231F20"/>
          <w:w w:val="105"/>
        </w:rPr>
        <w:t>adequate</w:t>
      </w:r>
      <w:r>
        <w:rPr>
          <w:color w:val="231F20"/>
          <w:spacing w:val="-19"/>
          <w:w w:val="105"/>
        </w:rPr>
        <w:t xml:space="preserve"> </w:t>
      </w:r>
      <w:r>
        <w:rPr>
          <w:color w:val="231F20"/>
          <w:w w:val="105"/>
        </w:rPr>
        <w:t>power</w:t>
      </w:r>
      <w:r>
        <w:rPr>
          <w:color w:val="231F20"/>
          <w:spacing w:val="-19"/>
          <w:w w:val="105"/>
        </w:rPr>
        <w:t xml:space="preserve"> </w:t>
      </w:r>
      <w:r>
        <w:rPr>
          <w:color w:val="231F20"/>
          <w:w w:val="105"/>
        </w:rPr>
        <w:t>output</w:t>
      </w:r>
      <w:r>
        <w:rPr>
          <w:color w:val="231F20"/>
          <w:spacing w:val="-19"/>
          <w:w w:val="105"/>
        </w:rPr>
        <w:t xml:space="preserve"> </w:t>
      </w:r>
      <w:r>
        <w:rPr>
          <w:color w:val="231F20"/>
          <w:w w:val="105"/>
        </w:rPr>
        <w:t>from</w:t>
      </w:r>
      <w:r>
        <w:rPr>
          <w:color w:val="231F20"/>
          <w:spacing w:val="-19"/>
          <w:w w:val="105"/>
        </w:rPr>
        <w:t xml:space="preserve"> </w:t>
      </w:r>
      <w:r>
        <w:rPr>
          <w:color w:val="231F20"/>
          <w:w w:val="105"/>
        </w:rPr>
        <w:t>the solar arrays. A large enough rock at the landing site could block</w:t>
      </w:r>
      <w:r>
        <w:rPr>
          <w:color w:val="231F20"/>
          <w:spacing w:val="-22"/>
          <w:w w:val="105"/>
        </w:rPr>
        <w:t xml:space="preserve"> </w:t>
      </w:r>
      <w:r>
        <w:rPr>
          <w:color w:val="231F20"/>
          <w:w w:val="105"/>
        </w:rPr>
        <w:t>one</w:t>
      </w:r>
      <w:r>
        <w:rPr>
          <w:color w:val="231F20"/>
          <w:spacing w:val="-21"/>
          <w:w w:val="105"/>
        </w:rPr>
        <w:t xml:space="preserve"> </w:t>
      </w:r>
      <w:r>
        <w:rPr>
          <w:color w:val="231F20"/>
          <w:w w:val="105"/>
        </w:rPr>
        <w:t>of</w:t>
      </w:r>
      <w:r>
        <w:rPr>
          <w:color w:val="231F20"/>
          <w:spacing w:val="-22"/>
          <w:w w:val="105"/>
        </w:rPr>
        <w:t xml:space="preserve"> </w:t>
      </w:r>
      <w:r>
        <w:rPr>
          <w:color w:val="231F20"/>
          <w:w w:val="105"/>
        </w:rPr>
        <w:t>the</w:t>
      </w:r>
      <w:r>
        <w:rPr>
          <w:color w:val="231F20"/>
          <w:spacing w:val="-21"/>
          <w:w w:val="105"/>
        </w:rPr>
        <w:t xml:space="preserve"> </w:t>
      </w:r>
      <w:r>
        <w:rPr>
          <w:color w:val="231F20"/>
          <w:w w:val="105"/>
        </w:rPr>
        <w:t>solar</w:t>
      </w:r>
      <w:r>
        <w:rPr>
          <w:color w:val="231F20"/>
          <w:spacing w:val="-21"/>
          <w:w w:val="105"/>
        </w:rPr>
        <w:t xml:space="preserve"> </w:t>
      </w:r>
      <w:r>
        <w:rPr>
          <w:color w:val="231F20"/>
          <w:w w:val="105"/>
        </w:rPr>
        <w:t>arrays</w:t>
      </w:r>
      <w:r>
        <w:rPr>
          <w:color w:val="231F20"/>
          <w:spacing w:val="-22"/>
          <w:w w:val="105"/>
        </w:rPr>
        <w:t xml:space="preserve"> </w:t>
      </w:r>
      <w:r>
        <w:rPr>
          <w:color w:val="231F20"/>
          <w:w w:val="105"/>
        </w:rPr>
        <w:t>from</w:t>
      </w:r>
      <w:r>
        <w:rPr>
          <w:color w:val="231F20"/>
          <w:spacing w:val="-21"/>
          <w:w w:val="105"/>
        </w:rPr>
        <w:t xml:space="preserve"> </w:t>
      </w:r>
      <w:r>
        <w:rPr>
          <w:color w:val="231F20"/>
          <w:w w:val="105"/>
        </w:rPr>
        <w:t>opening.</w:t>
      </w:r>
      <w:r>
        <w:rPr>
          <w:color w:val="231F20"/>
          <w:spacing w:val="-21"/>
          <w:w w:val="105"/>
        </w:rPr>
        <w:t xml:space="preserve"> </w:t>
      </w:r>
      <w:r>
        <w:rPr>
          <w:color w:val="231F20"/>
          <w:w w:val="105"/>
        </w:rPr>
        <w:t>Rocks</w:t>
      </w:r>
      <w:r>
        <w:rPr>
          <w:color w:val="231F20"/>
          <w:spacing w:val="-22"/>
          <w:w w:val="105"/>
        </w:rPr>
        <w:t xml:space="preserve"> </w:t>
      </w:r>
      <w:r>
        <w:rPr>
          <w:color w:val="231F20"/>
          <w:w w:val="105"/>
        </w:rPr>
        <w:t>and</w:t>
      </w:r>
      <w:r>
        <w:rPr>
          <w:color w:val="231F20"/>
          <w:spacing w:val="-21"/>
          <w:w w:val="105"/>
        </w:rPr>
        <w:t xml:space="preserve"> </w:t>
      </w:r>
      <w:r>
        <w:rPr>
          <w:color w:val="231F20"/>
          <w:w w:val="105"/>
        </w:rPr>
        <w:t>steep slopes could also prevent placing the seism</w:t>
      </w:r>
      <w:r>
        <w:rPr>
          <w:color w:val="231F20"/>
          <w:w w:val="105"/>
        </w:rPr>
        <w:t>ometer and heat-flow probe on the</w:t>
      </w:r>
      <w:r>
        <w:rPr>
          <w:color w:val="231F20"/>
          <w:spacing w:val="-40"/>
          <w:w w:val="105"/>
        </w:rPr>
        <w:t xml:space="preserve"> </w:t>
      </w:r>
      <w:r>
        <w:rPr>
          <w:color w:val="231F20"/>
          <w:w w:val="105"/>
        </w:rPr>
        <w:t>surface.</w:t>
      </w:r>
    </w:p>
    <w:p w:rsidR="00000000" w:rsidRDefault="009E7F48">
      <w:pPr>
        <w:pStyle w:val="BodyText"/>
        <w:kinsoku w:val="0"/>
        <w:overflowPunct w:val="0"/>
        <w:spacing w:before="72" w:line="213" w:lineRule="auto"/>
        <w:ind w:left="158" w:right="205"/>
        <w:rPr>
          <w:color w:val="231F20"/>
          <w:w w:val="105"/>
        </w:rPr>
        <w:sectPr w:rsidR="00000000">
          <w:type w:val="continuous"/>
          <w:pgSz w:w="12240" w:h="15840"/>
          <w:pgMar w:top="920" w:right="400" w:bottom="280" w:left="560" w:header="720" w:footer="720" w:gutter="0"/>
          <w:cols w:num="2" w:space="720" w:equalWidth="0">
            <w:col w:w="5339" w:space="451"/>
            <w:col w:w="5490"/>
          </w:cols>
          <w:noEndnote/>
        </w:sectPr>
      </w:pPr>
    </w:p>
    <w:p w:rsidR="00000000" w:rsidRDefault="009E7F48">
      <w:pPr>
        <w:pStyle w:val="BodyText"/>
        <w:kinsoku w:val="0"/>
        <w:overflowPunct w:val="0"/>
        <w:rPr>
          <w:sz w:val="14"/>
          <w:szCs w:val="14"/>
        </w:rPr>
      </w:pPr>
    </w:p>
    <w:p w:rsidR="00000000" w:rsidRDefault="009E7F48">
      <w:pPr>
        <w:pStyle w:val="BodyText"/>
        <w:kinsoku w:val="0"/>
        <w:overflowPunct w:val="0"/>
        <w:spacing w:before="72" w:line="213" w:lineRule="auto"/>
        <w:ind w:left="160" w:right="313"/>
        <w:rPr>
          <w:color w:val="231F20"/>
          <w:w w:val="105"/>
        </w:rPr>
      </w:pPr>
      <w:r>
        <w:rPr>
          <w:color w:val="231F20"/>
          <w:w w:val="105"/>
        </w:rPr>
        <w:t xml:space="preserve">Isidis Planitia and Valles Marineris were assessed as too rocky and </w:t>
      </w:r>
      <w:r>
        <w:rPr>
          <w:color w:val="231F20"/>
          <w:spacing w:val="-3"/>
          <w:w w:val="105"/>
        </w:rPr>
        <w:t xml:space="preserve">windy. </w:t>
      </w:r>
      <w:r>
        <w:rPr>
          <w:color w:val="231F20"/>
          <w:w w:val="105"/>
        </w:rPr>
        <w:t>Valles Marineris also lacks any swath of flat ground large enough for a safe landing. That left Elysium. For</w:t>
      </w:r>
      <w:r>
        <w:rPr>
          <w:color w:val="231F20"/>
          <w:w w:val="105"/>
        </w:rPr>
        <w:t xml:space="preserve"> the first time </w:t>
      </w:r>
      <w:r>
        <w:rPr>
          <w:color w:val="231F20"/>
          <w:spacing w:val="-4"/>
          <w:w w:val="105"/>
        </w:rPr>
        <w:t xml:space="preserve">ever, </w:t>
      </w:r>
      <w:r>
        <w:rPr>
          <w:color w:val="231F20"/>
          <w:w w:val="105"/>
        </w:rPr>
        <w:t>the site evaluation for this Mars mission also</w:t>
      </w:r>
      <w:r>
        <w:rPr>
          <w:color w:val="231F20"/>
          <w:spacing w:val="-26"/>
          <w:w w:val="105"/>
        </w:rPr>
        <w:t xml:space="preserve"> </w:t>
      </w:r>
      <w:r>
        <w:rPr>
          <w:color w:val="231F20"/>
          <w:w w:val="105"/>
        </w:rPr>
        <w:t>extended</w:t>
      </w:r>
      <w:r>
        <w:rPr>
          <w:color w:val="231F20"/>
          <w:spacing w:val="-25"/>
          <w:w w:val="105"/>
        </w:rPr>
        <w:t xml:space="preserve"> </w:t>
      </w:r>
      <w:r>
        <w:rPr>
          <w:color w:val="231F20"/>
          <w:w w:val="105"/>
        </w:rPr>
        <w:t>beneath</w:t>
      </w:r>
      <w:r>
        <w:rPr>
          <w:color w:val="231F20"/>
          <w:spacing w:val="-26"/>
          <w:w w:val="105"/>
        </w:rPr>
        <w:t xml:space="preserve"> </w:t>
      </w:r>
      <w:r>
        <w:rPr>
          <w:color w:val="231F20"/>
          <w:w w:val="105"/>
        </w:rPr>
        <w:t>the</w:t>
      </w:r>
      <w:r>
        <w:rPr>
          <w:color w:val="231F20"/>
          <w:spacing w:val="-25"/>
          <w:w w:val="105"/>
        </w:rPr>
        <w:t xml:space="preserve"> </w:t>
      </w:r>
      <w:r>
        <w:rPr>
          <w:color w:val="231F20"/>
          <w:w w:val="105"/>
        </w:rPr>
        <w:t>ground</w:t>
      </w:r>
      <w:r>
        <w:rPr>
          <w:color w:val="231F20"/>
          <w:spacing w:val="-25"/>
          <w:w w:val="105"/>
        </w:rPr>
        <w:t xml:space="preserve"> </w:t>
      </w:r>
      <w:r>
        <w:rPr>
          <w:color w:val="231F20"/>
          <w:w w:val="105"/>
        </w:rPr>
        <w:t>surface.</w:t>
      </w:r>
      <w:r>
        <w:rPr>
          <w:color w:val="231F20"/>
          <w:spacing w:val="-26"/>
          <w:w w:val="105"/>
        </w:rPr>
        <w:t xml:space="preserve"> </w:t>
      </w:r>
      <w:r>
        <w:rPr>
          <w:color w:val="231F20"/>
          <w:w w:val="105"/>
        </w:rPr>
        <w:t>For</w:t>
      </w:r>
      <w:r>
        <w:rPr>
          <w:color w:val="231F20"/>
          <w:spacing w:val="-25"/>
          <w:w w:val="105"/>
        </w:rPr>
        <w:t xml:space="preserve"> </w:t>
      </w:r>
      <w:r>
        <w:rPr>
          <w:color w:val="231F20"/>
          <w:w w:val="105"/>
        </w:rPr>
        <w:t>mission</w:t>
      </w:r>
      <w:r>
        <w:rPr>
          <w:color w:val="231F20"/>
          <w:spacing w:val="-25"/>
          <w:w w:val="105"/>
        </w:rPr>
        <w:t xml:space="preserve"> </w:t>
      </w:r>
      <w:r>
        <w:rPr>
          <w:color w:val="231F20"/>
          <w:w w:val="105"/>
        </w:rPr>
        <w:t>success,</w:t>
      </w:r>
      <w:r>
        <w:rPr>
          <w:color w:val="231F20"/>
          <w:spacing w:val="-26"/>
          <w:w w:val="105"/>
        </w:rPr>
        <w:t xml:space="preserve"> </w:t>
      </w:r>
      <w:r>
        <w:rPr>
          <w:color w:val="231F20"/>
          <w:w w:val="105"/>
        </w:rPr>
        <w:t>the</w:t>
      </w:r>
      <w:r>
        <w:rPr>
          <w:color w:val="231F20"/>
          <w:spacing w:val="-25"/>
          <w:w w:val="105"/>
        </w:rPr>
        <w:t xml:space="preserve"> </w:t>
      </w:r>
      <w:r>
        <w:rPr>
          <w:color w:val="231F20"/>
          <w:w w:val="105"/>
        </w:rPr>
        <w:t>ground</w:t>
      </w:r>
      <w:r>
        <w:rPr>
          <w:color w:val="231F20"/>
          <w:spacing w:val="-25"/>
          <w:w w:val="105"/>
        </w:rPr>
        <w:t xml:space="preserve"> </w:t>
      </w:r>
      <w:r>
        <w:rPr>
          <w:color w:val="231F20"/>
          <w:w w:val="105"/>
        </w:rPr>
        <w:t>in</w:t>
      </w:r>
      <w:r>
        <w:rPr>
          <w:color w:val="231F20"/>
          <w:spacing w:val="-26"/>
          <w:w w:val="105"/>
        </w:rPr>
        <w:t xml:space="preserve"> </w:t>
      </w:r>
      <w:r>
        <w:rPr>
          <w:color w:val="231F20"/>
          <w:w w:val="105"/>
        </w:rPr>
        <w:t>the</w:t>
      </w:r>
      <w:r>
        <w:rPr>
          <w:color w:val="231F20"/>
          <w:spacing w:val="-25"/>
          <w:w w:val="105"/>
        </w:rPr>
        <w:t xml:space="preserve"> </w:t>
      </w:r>
      <w:r>
        <w:rPr>
          <w:color w:val="231F20"/>
          <w:w w:val="105"/>
        </w:rPr>
        <w:t>lander</w:t>
      </w:r>
      <w:r>
        <w:rPr>
          <w:rFonts w:hint="eastAsia"/>
          <w:color w:val="231F20"/>
          <w:w w:val="105"/>
        </w:rPr>
        <w:t>’</w:t>
      </w:r>
      <w:r>
        <w:rPr>
          <w:color w:val="231F20"/>
          <w:w w:val="105"/>
        </w:rPr>
        <w:t>s</w:t>
      </w:r>
      <w:r>
        <w:rPr>
          <w:color w:val="231F20"/>
          <w:spacing w:val="-25"/>
          <w:w w:val="105"/>
        </w:rPr>
        <w:t xml:space="preserve"> </w:t>
      </w:r>
      <w:r>
        <w:rPr>
          <w:color w:val="231F20"/>
          <w:w w:val="105"/>
        </w:rPr>
        <w:t>workspace</w:t>
      </w:r>
      <w:r>
        <w:rPr>
          <w:color w:val="231F20"/>
          <w:spacing w:val="-26"/>
          <w:w w:val="105"/>
        </w:rPr>
        <w:t xml:space="preserve"> </w:t>
      </w:r>
      <w:r>
        <w:rPr>
          <w:color w:val="231F20"/>
          <w:w w:val="105"/>
        </w:rPr>
        <w:t>must</w:t>
      </w:r>
      <w:r>
        <w:rPr>
          <w:color w:val="231F20"/>
          <w:spacing w:val="-25"/>
          <w:w w:val="105"/>
        </w:rPr>
        <w:t xml:space="preserve"> </w:t>
      </w:r>
      <w:r>
        <w:rPr>
          <w:color w:val="231F20"/>
          <w:w w:val="105"/>
        </w:rPr>
        <w:t>be</w:t>
      </w:r>
      <w:r>
        <w:rPr>
          <w:color w:val="231F20"/>
          <w:spacing w:val="-25"/>
          <w:w w:val="105"/>
        </w:rPr>
        <w:t xml:space="preserve"> </w:t>
      </w:r>
      <w:r>
        <w:rPr>
          <w:color w:val="231F20"/>
          <w:w w:val="105"/>
        </w:rPr>
        <w:t>penetrable</w:t>
      </w:r>
      <w:r>
        <w:rPr>
          <w:color w:val="231F20"/>
          <w:spacing w:val="-26"/>
          <w:w w:val="105"/>
        </w:rPr>
        <w:t xml:space="preserve"> </w:t>
      </w:r>
      <w:r>
        <w:rPr>
          <w:color w:val="231F20"/>
          <w:w w:val="105"/>
        </w:rPr>
        <w:t>by InSight</w:t>
      </w:r>
      <w:r>
        <w:rPr>
          <w:rFonts w:hint="eastAsia"/>
          <w:color w:val="231F20"/>
          <w:w w:val="105"/>
        </w:rPr>
        <w:t>’</w:t>
      </w:r>
      <w:r>
        <w:rPr>
          <w:color w:val="231F20"/>
          <w:w w:val="105"/>
        </w:rPr>
        <w:t>s</w:t>
      </w:r>
      <w:r>
        <w:rPr>
          <w:color w:val="231F20"/>
          <w:spacing w:val="-16"/>
          <w:w w:val="105"/>
        </w:rPr>
        <w:t xml:space="preserve"> </w:t>
      </w:r>
      <w:r>
        <w:rPr>
          <w:color w:val="231F20"/>
          <w:w w:val="105"/>
        </w:rPr>
        <w:t>heat-flow</w:t>
      </w:r>
      <w:r>
        <w:rPr>
          <w:color w:val="231F20"/>
          <w:spacing w:val="-15"/>
          <w:w w:val="105"/>
        </w:rPr>
        <w:t xml:space="preserve"> </w:t>
      </w:r>
      <w:r>
        <w:rPr>
          <w:color w:val="231F20"/>
          <w:w w:val="105"/>
        </w:rPr>
        <w:t>probe.</w:t>
      </w:r>
      <w:r>
        <w:rPr>
          <w:color w:val="231F20"/>
          <w:spacing w:val="-15"/>
          <w:w w:val="105"/>
        </w:rPr>
        <w:t xml:space="preserve"> </w:t>
      </w:r>
      <w:r>
        <w:rPr>
          <w:color w:val="231F20"/>
          <w:w w:val="105"/>
        </w:rPr>
        <w:t>The</w:t>
      </w:r>
      <w:r>
        <w:rPr>
          <w:color w:val="231F20"/>
          <w:spacing w:val="-15"/>
          <w:w w:val="105"/>
        </w:rPr>
        <w:t xml:space="preserve"> </w:t>
      </w:r>
      <w:r>
        <w:rPr>
          <w:color w:val="231F20"/>
          <w:w w:val="105"/>
        </w:rPr>
        <w:t>probe</w:t>
      </w:r>
      <w:r>
        <w:rPr>
          <w:color w:val="231F20"/>
          <w:spacing w:val="-15"/>
          <w:w w:val="105"/>
        </w:rPr>
        <w:t xml:space="preserve"> </w:t>
      </w:r>
      <w:r>
        <w:rPr>
          <w:color w:val="231F20"/>
          <w:w w:val="105"/>
        </w:rPr>
        <w:t>was</w:t>
      </w:r>
      <w:r>
        <w:rPr>
          <w:color w:val="231F20"/>
          <w:spacing w:val="-15"/>
          <w:w w:val="105"/>
        </w:rPr>
        <w:t xml:space="preserve"> </w:t>
      </w:r>
      <w:r>
        <w:rPr>
          <w:color w:val="231F20"/>
          <w:w w:val="105"/>
        </w:rPr>
        <w:t>designed</w:t>
      </w:r>
      <w:r>
        <w:rPr>
          <w:color w:val="231F20"/>
          <w:spacing w:val="-15"/>
          <w:w w:val="105"/>
        </w:rPr>
        <w:t xml:space="preserve"> </w:t>
      </w:r>
      <w:r>
        <w:rPr>
          <w:color w:val="231F20"/>
          <w:w w:val="105"/>
        </w:rPr>
        <w:t>to</w:t>
      </w:r>
      <w:r>
        <w:rPr>
          <w:color w:val="231F20"/>
          <w:spacing w:val="-15"/>
          <w:w w:val="105"/>
        </w:rPr>
        <w:t xml:space="preserve"> </w:t>
      </w:r>
      <w:r>
        <w:rPr>
          <w:color w:val="231F20"/>
          <w:w w:val="105"/>
        </w:rPr>
        <w:t>hammer</w:t>
      </w:r>
      <w:r>
        <w:rPr>
          <w:color w:val="231F20"/>
          <w:spacing w:val="-16"/>
          <w:w w:val="105"/>
        </w:rPr>
        <w:t xml:space="preserve"> </w:t>
      </w:r>
      <w:r>
        <w:rPr>
          <w:color w:val="231F20"/>
          <w:w w:val="105"/>
        </w:rPr>
        <w:t>itself</w:t>
      </w:r>
      <w:r>
        <w:rPr>
          <w:color w:val="231F20"/>
          <w:spacing w:val="-15"/>
          <w:w w:val="105"/>
        </w:rPr>
        <w:t xml:space="preserve"> </w:t>
      </w:r>
      <w:r>
        <w:rPr>
          <w:color w:val="231F20"/>
          <w:w w:val="105"/>
        </w:rPr>
        <w:t>into</w:t>
      </w:r>
      <w:r>
        <w:rPr>
          <w:color w:val="231F20"/>
          <w:spacing w:val="-15"/>
          <w:w w:val="105"/>
        </w:rPr>
        <w:t xml:space="preserve"> </w:t>
      </w:r>
      <w:r>
        <w:rPr>
          <w:color w:val="231F20"/>
          <w:w w:val="105"/>
        </w:rPr>
        <w:t>the</w:t>
      </w:r>
      <w:r>
        <w:rPr>
          <w:color w:val="231F20"/>
          <w:spacing w:val="-15"/>
          <w:w w:val="105"/>
        </w:rPr>
        <w:t xml:space="preserve"> </w:t>
      </w:r>
      <w:r>
        <w:rPr>
          <w:color w:val="231F20"/>
          <w:w w:val="105"/>
        </w:rPr>
        <w:t>soil</w:t>
      </w:r>
      <w:r>
        <w:rPr>
          <w:color w:val="231F20"/>
          <w:spacing w:val="-15"/>
          <w:w w:val="105"/>
        </w:rPr>
        <w:t xml:space="preserve"> </w:t>
      </w:r>
      <w:r>
        <w:rPr>
          <w:color w:val="231F20"/>
          <w:w w:val="105"/>
        </w:rPr>
        <w:t>to</w:t>
      </w:r>
      <w:r>
        <w:rPr>
          <w:color w:val="231F20"/>
          <w:spacing w:val="-15"/>
          <w:w w:val="105"/>
        </w:rPr>
        <w:t xml:space="preserve"> </w:t>
      </w:r>
      <w:r>
        <w:rPr>
          <w:color w:val="231F20"/>
          <w:w w:val="105"/>
        </w:rPr>
        <w:t>a</w:t>
      </w:r>
      <w:r>
        <w:rPr>
          <w:color w:val="231F20"/>
          <w:spacing w:val="-15"/>
          <w:w w:val="105"/>
        </w:rPr>
        <w:t xml:space="preserve"> </w:t>
      </w:r>
      <w:r>
        <w:rPr>
          <w:color w:val="231F20"/>
          <w:w w:val="105"/>
        </w:rPr>
        <w:t>depth</w:t>
      </w:r>
      <w:r>
        <w:rPr>
          <w:color w:val="231F20"/>
          <w:spacing w:val="-15"/>
          <w:w w:val="105"/>
        </w:rPr>
        <w:t xml:space="preserve"> </w:t>
      </w:r>
      <w:r>
        <w:rPr>
          <w:color w:val="231F20"/>
          <w:w w:val="105"/>
        </w:rPr>
        <w:t>10</w:t>
      </w:r>
      <w:r>
        <w:rPr>
          <w:color w:val="231F20"/>
          <w:spacing w:val="-16"/>
          <w:w w:val="105"/>
        </w:rPr>
        <w:t xml:space="preserve"> </w:t>
      </w:r>
      <w:r>
        <w:rPr>
          <w:color w:val="231F20"/>
          <w:w w:val="105"/>
        </w:rPr>
        <w:t>to</w:t>
      </w:r>
      <w:r>
        <w:rPr>
          <w:color w:val="231F20"/>
          <w:spacing w:val="-15"/>
          <w:w w:val="105"/>
        </w:rPr>
        <w:t xml:space="preserve"> </w:t>
      </w:r>
      <w:r>
        <w:rPr>
          <w:color w:val="231F20"/>
          <w:w w:val="105"/>
        </w:rPr>
        <w:t>16</w:t>
      </w:r>
      <w:r>
        <w:rPr>
          <w:color w:val="231F20"/>
          <w:spacing w:val="-15"/>
          <w:w w:val="105"/>
        </w:rPr>
        <w:t xml:space="preserve"> </w:t>
      </w:r>
      <w:r>
        <w:rPr>
          <w:color w:val="231F20"/>
          <w:w w:val="105"/>
        </w:rPr>
        <w:t>feet</w:t>
      </w:r>
      <w:r>
        <w:rPr>
          <w:color w:val="231F20"/>
          <w:spacing w:val="-15"/>
          <w:w w:val="105"/>
        </w:rPr>
        <w:t xml:space="preserve"> </w:t>
      </w:r>
      <w:r>
        <w:rPr>
          <w:color w:val="231F20"/>
          <w:w w:val="105"/>
        </w:rPr>
        <w:t>(3</w:t>
      </w:r>
      <w:r>
        <w:rPr>
          <w:color w:val="231F20"/>
          <w:spacing w:val="-15"/>
          <w:w w:val="105"/>
        </w:rPr>
        <w:t xml:space="preserve"> </w:t>
      </w:r>
      <w:r>
        <w:rPr>
          <w:color w:val="231F20"/>
          <w:w w:val="105"/>
        </w:rPr>
        <w:t>to</w:t>
      </w:r>
      <w:r>
        <w:rPr>
          <w:color w:val="231F20"/>
          <w:spacing w:val="-15"/>
          <w:w w:val="105"/>
        </w:rPr>
        <w:t xml:space="preserve"> </w:t>
      </w:r>
      <w:r>
        <w:rPr>
          <w:color w:val="231F20"/>
          <w:w w:val="105"/>
        </w:rPr>
        <w:t>5</w:t>
      </w:r>
      <w:r>
        <w:rPr>
          <w:color w:val="231F20"/>
          <w:spacing w:val="-15"/>
          <w:w w:val="105"/>
        </w:rPr>
        <w:t xml:space="preserve"> </w:t>
      </w:r>
      <w:r>
        <w:rPr>
          <w:color w:val="231F20"/>
          <w:w w:val="105"/>
        </w:rPr>
        <w:t>meters).</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before="1" w:line="213" w:lineRule="auto"/>
        <w:ind w:left="160" w:right="610"/>
        <w:rPr>
          <w:color w:val="231F20"/>
        </w:rPr>
      </w:pPr>
      <w:r>
        <w:rPr>
          <w:color w:val="231F20"/>
        </w:rPr>
        <w:t>Key evidence showing that the ground in Elysium will be loose material suitable for burrowing, rather than solid bedrock, came from an assessment by the Thermal Imaging System (THEMIS) on NASA</w:t>
      </w:r>
      <w:r>
        <w:rPr>
          <w:rFonts w:hint="eastAsia"/>
          <w:color w:val="231F20"/>
        </w:rPr>
        <w:t>’</w:t>
      </w:r>
      <w:r>
        <w:rPr>
          <w:color w:val="231F20"/>
        </w:rPr>
        <w:t xml:space="preserve">s Mars Odyssey </w:t>
      </w:r>
      <w:r>
        <w:rPr>
          <w:color w:val="231F20"/>
          <w:spacing w:val="-3"/>
        </w:rPr>
        <w:t xml:space="preserve">orbiter. </w:t>
      </w:r>
      <w:r>
        <w:rPr>
          <w:color w:val="231F20"/>
        </w:rPr>
        <w:t>Observations by this camera show how quickly the ground cools at night or warms in sunlight. (Solid rock changes temperature more slowly     than softer</w:t>
      </w:r>
      <w:r>
        <w:rPr>
          <w:color w:val="231F20"/>
          <w:spacing w:val="-12"/>
        </w:rPr>
        <w:t xml:space="preserve"> </w:t>
      </w:r>
      <w:r>
        <w:rPr>
          <w:color w:val="231F20"/>
        </w:rPr>
        <w:t>ground.)</w:t>
      </w:r>
    </w:p>
    <w:p w:rsidR="00000000" w:rsidRDefault="00E463A4">
      <w:pPr>
        <w:pStyle w:val="BodyText"/>
        <w:kinsoku w:val="0"/>
        <w:overflowPunct w:val="0"/>
        <w:spacing w:before="4"/>
        <w:rPr>
          <w:sz w:val="24"/>
          <w:szCs w:val="24"/>
        </w:rPr>
      </w:pPr>
      <w:r>
        <w:rPr>
          <w:noProof/>
        </w:rPr>
        <mc:AlternateContent>
          <mc:Choice Requires="wpg">
            <w:drawing>
              <wp:anchor distT="0" distB="0" distL="0" distR="0" simplePos="0" relativeHeight="251661312" behindDoc="0" locked="0" layoutInCell="0" allowOverlap="1">
                <wp:simplePos x="0" y="0"/>
                <wp:positionH relativeFrom="page">
                  <wp:posOffset>457200</wp:posOffset>
                </wp:positionH>
                <wp:positionV relativeFrom="paragraph">
                  <wp:posOffset>314325</wp:posOffset>
                </wp:positionV>
                <wp:extent cx="6858000" cy="4429125"/>
                <wp:effectExtent l="0" t="0" r="0" b="0"/>
                <wp:wrapTopAndBottom/>
                <wp:docPr id="235"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429125"/>
                          <a:chOff x="720" y="495"/>
                          <a:chExt cx="10800" cy="6975"/>
                        </a:xfrm>
                      </wpg:grpSpPr>
                      <wps:wsp>
                        <wps:cNvPr id="236" name="Freeform 330"/>
                        <wps:cNvSpPr>
                          <a:spLocks/>
                        </wps:cNvSpPr>
                        <wps:spPr bwMode="auto">
                          <a:xfrm>
                            <a:off x="720" y="7464"/>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 name="Freeform 331"/>
                        <wps:cNvSpPr>
                          <a:spLocks/>
                        </wps:cNvSpPr>
                        <wps:spPr bwMode="auto">
                          <a:xfrm>
                            <a:off x="720" y="495"/>
                            <a:ext cx="10800" cy="6955"/>
                          </a:xfrm>
                          <a:custGeom>
                            <a:avLst/>
                            <a:gdLst>
                              <a:gd name="T0" fmla="*/ 0 w 10800"/>
                              <a:gd name="T1" fmla="*/ 6954 h 6955"/>
                              <a:gd name="T2" fmla="*/ 10800 w 10800"/>
                              <a:gd name="T3" fmla="*/ 6954 h 6955"/>
                              <a:gd name="T4" fmla="*/ 10800 w 10800"/>
                              <a:gd name="T5" fmla="*/ 0 h 6955"/>
                              <a:gd name="T6" fmla="*/ 0 w 10800"/>
                              <a:gd name="T7" fmla="*/ 0 h 6955"/>
                              <a:gd name="T8" fmla="*/ 0 w 10800"/>
                              <a:gd name="T9" fmla="*/ 6954 h 6955"/>
                            </a:gdLst>
                            <a:ahLst/>
                            <a:cxnLst>
                              <a:cxn ang="0">
                                <a:pos x="T0" y="T1"/>
                              </a:cxn>
                              <a:cxn ang="0">
                                <a:pos x="T2" y="T3"/>
                              </a:cxn>
                              <a:cxn ang="0">
                                <a:pos x="T4" y="T5"/>
                              </a:cxn>
                              <a:cxn ang="0">
                                <a:pos x="T6" y="T7"/>
                              </a:cxn>
                              <a:cxn ang="0">
                                <a:pos x="T8" y="T9"/>
                              </a:cxn>
                            </a:cxnLst>
                            <a:rect l="0" t="0" r="r" b="b"/>
                            <a:pathLst>
                              <a:path w="10800" h="6955">
                                <a:moveTo>
                                  <a:pt x="0" y="6954"/>
                                </a:moveTo>
                                <a:lnTo>
                                  <a:pt x="10800" y="6954"/>
                                </a:lnTo>
                                <a:lnTo>
                                  <a:pt x="10800" y="0"/>
                                </a:lnTo>
                                <a:lnTo>
                                  <a:pt x="0" y="0"/>
                                </a:lnTo>
                                <a:lnTo>
                                  <a:pt x="0" y="6954"/>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Freeform 332"/>
                        <wps:cNvSpPr>
                          <a:spLocks/>
                        </wps:cNvSpPr>
                        <wps:spPr bwMode="auto">
                          <a:xfrm>
                            <a:off x="1339" y="2396"/>
                            <a:ext cx="9562" cy="4335"/>
                          </a:xfrm>
                          <a:custGeom>
                            <a:avLst/>
                            <a:gdLst>
                              <a:gd name="T0" fmla="*/ 0 w 9562"/>
                              <a:gd name="T1" fmla="*/ 4334 h 4335"/>
                              <a:gd name="T2" fmla="*/ 9561 w 9562"/>
                              <a:gd name="T3" fmla="*/ 4334 h 4335"/>
                              <a:gd name="T4" fmla="*/ 9561 w 9562"/>
                              <a:gd name="T5" fmla="*/ 0 h 4335"/>
                              <a:gd name="T6" fmla="*/ 0 w 9562"/>
                              <a:gd name="T7" fmla="*/ 0 h 4335"/>
                              <a:gd name="T8" fmla="*/ 0 w 9562"/>
                              <a:gd name="T9" fmla="*/ 4334 h 4335"/>
                            </a:gdLst>
                            <a:ahLst/>
                            <a:cxnLst>
                              <a:cxn ang="0">
                                <a:pos x="T0" y="T1"/>
                              </a:cxn>
                              <a:cxn ang="0">
                                <a:pos x="T2" y="T3"/>
                              </a:cxn>
                              <a:cxn ang="0">
                                <a:pos x="T4" y="T5"/>
                              </a:cxn>
                              <a:cxn ang="0">
                                <a:pos x="T6" y="T7"/>
                              </a:cxn>
                              <a:cxn ang="0">
                                <a:pos x="T8" y="T9"/>
                              </a:cxn>
                            </a:cxnLst>
                            <a:rect l="0" t="0" r="r" b="b"/>
                            <a:pathLst>
                              <a:path w="9562" h="4335">
                                <a:moveTo>
                                  <a:pt x="0" y="4334"/>
                                </a:moveTo>
                                <a:lnTo>
                                  <a:pt x="9561" y="4334"/>
                                </a:lnTo>
                                <a:lnTo>
                                  <a:pt x="9561" y="0"/>
                                </a:lnTo>
                                <a:lnTo>
                                  <a:pt x="0" y="0"/>
                                </a:lnTo>
                                <a:lnTo>
                                  <a:pt x="0" y="433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9" name="Picture 33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1570" y="2605"/>
                            <a:ext cx="4100" cy="3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0" name="Text Box 334"/>
                        <wps:cNvSpPr txBox="1">
                          <a:spLocks noChangeArrowheads="1"/>
                        </wps:cNvSpPr>
                        <wps:spPr bwMode="auto">
                          <a:xfrm>
                            <a:off x="720" y="495"/>
                            <a:ext cx="10800" cy="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9"/>
                                <w:rPr>
                                  <w:sz w:val="13"/>
                                  <w:szCs w:val="13"/>
                                </w:rPr>
                              </w:pPr>
                            </w:p>
                            <w:p w:rsidR="00000000" w:rsidRDefault="009E7F48">
                              <w:pPr>
                                <w:pStyle w:val="BodyText"/>
                                <w:kinsoku w:val="0"/>
                                <w:overflowPunct w:val="0"/>
                                <w:spacing w:line="339" w:lineRule="exact"/>
                                <w:ind w:left="259"/>
                                <w:rPr>
                                  <w:rFonts w:hAnsi="Arial"/>
                                  <w:color w:val="231F20"/>
                                  <w:w w:val="105"/>
                                </w:rPr>
                              </w:pPr>
                              <w:r>
                                <w:rPr>
                                  <w:color w:val="231F20"/>
                                  <w:w w:val="105"/>
                                </w:rPr>
                                <w:t>In workshops in 2013, 2014 and 2015,</w:t>
                              </w:r>
                              <w:r>
                                <w:rPr>
                                  <w:color w:val="231F20"/>
                                  <w:w w:val="105"/>
                                </w:rPr>
                                <w:t xml:space="preserve"> an initial list of </w:t>
                              </w:r>
                              <w:r>
                                <w:rPr>
                                  <w:rFonts w:ascii="Arial" w:hAnsi="Arial" w:cs="Arial"/>
                                  <w:b/>
                                  <w:bCs/>
                                  <w:color w:val="231F20"/>
                                  <w:w w:val="105"/>
                                </w:rPr>
                                <w:t xml:space="preserve">22 candidate landing ellipses </w:t>
                              </w:r>
                              <w:r>
                                <w:rPr>
                                  <w:rFonts w:hAnsi="Arial"/>
                                  <w:color w:val="231F20"/>
                                  <w:w w:val="105"/>
                                </w:rPr>
                                <w:t>in Elysium was narrowed to four</w:t>
                              </w:r>
                            </w:p>
                            <w:p w:rsidR="00000000" w:rsidRDefault="009E7F48">
                              <w:pPr>
                                <w:pStyle w:val="BodyText"/>
                                <w:kinsoku w:val="0"/>
                                <w:overflowPunct w:val="0"/>
                                <w:spacing w:line="339" w:lineRule="exact"/>
                                <w:ind w:left="259"/>
                                <w:rPr>
                                  <w:color w:val="231F20"/>
                                  <w:w w:val="105"/>
                                </w:rPr>
                              </w:pPr>
                              <w:r>
                                <w:rPr>
                                  <w:color w:val="231F20"/>
                                  <w:w w:val="105"/>
                                </w:rPr>
                                <w:t>finalists. The final site was judged to be the safest and most likely to lead to mission success.</w:t>
                              </w:r>
                            </w:p>
                            <w:p w:rsidR="00000000" w:rsidRDefault="009E7F48">
                              <w:pPr>
                                <w:pStyle w:val="BodyText"/>
                                <w:kinsoku w:val="0"/>
                                <w:overflowPunct w:val="0"/>
                                <w:rPr>
                                  <w:sz w:val="15"/>
                                  <w:szCs w:val="15"/>
                                </w:rPr>
                              </w:pPr>
                            </w:p>
                            <w:p w:rsidR="00000000" w:rsidRDefault="009E7F48">
                              <w:pPr>
                                <w:pStyle w:val="BodyText"/>
                                <w:kinsoku w:val="0"/>
                                <w:overflowPunct w:val="0"/>
                                <w:ind w:left="259"/>
                                <w:rPr>
                                  <w:rFonts w:hAnsi="Arial"/>
                                  <w:color w:val="231F20"/>
                                </w:rPr>
                              </w:pPr>
                              <w:r>
                                <w:rPr>
                                  <w:color w:val="231F20"/>
                                </w:rPr>
                                <w:t xml:space="preserve">Elevation within the selected ellipse averages about </w:t>
                              </w:r>
                              <w:r>
                                <w:rPr>
                                  <w:rFonts w:ascii="Arial" w:hAnsi="Arial" w:cs="Arial"/>
                                  <w:b/>
                                  <w:bCs/>
                                  <w:color w:val="231F20"/>
                                </w:rPr>
                                <w:t>8,700 feet (2,650 mete</w:t>
                              </w:r>
                              <w:r>
                                <w:rPr>
                                  <w:rFonts w:ascii="Arial" w:hAnsi="Arial" w:cs="Arial"/>
                                  <w:b/>
                                  <w:bCs/>
                                  <w:color w:val="231F20"/>
                                </w:rPr>
                                <w:t xml:space="preserve">rs) </w:t>
                              </w:r>
                              <w:r>
                                <w:rPr>
                                  <w:rFonts w:hAnsi="Arial"/>
                                  <w:color w:val="231F20"/>
                                </w:rPr>
                                <w:t>lower than the reference zero elevation.</w:t>
                              </w:r>
                            </w:p>
                          </w:txbxContent>
                        </wps:txbx>
                        <wps:bodyPr rot="0" vert="horz" wrap="square" lIns="0" tIns="0" rIns="0" bIns="0" anchor="t" anchorCtr="0" upright="1">
                          <a:noAutofit/>
                        </wps:bodyPr>
                      </wps:wsp>
                      <wps:wsp>
                        <wps:cNvPr id="241" name="Text Box 335"/>
                        <wps:cNvSpPr txBox="1">
                          <a:spLocks noChangeArrowheads="1"/>
                        </wps:cNvSpPr>
                        <wps:spPr bwMode="auto">
                          <a:xfrm>
                            <a:off x="1339" y="2396"/>
                            <a:ext cx="9562" cy="4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
                                <w:rPr>
                                  <w:sz w:val="12"/>
                                  <w:szCs w:val="12"/>
                                </w:rPr>
                              </w:pPr>
                            </w:p>
                            <w:p w:rsidR="00000000" w:rsidRDefault="009E7F48">
                              <w:pPr>
                                <w:pStyle w:val="BodyText"/>
                                <w:kinsoku w:val="0"/>
                                <w:overflowPunct w:val="0"/>
                                <w:spacing w:before="1" w:line="285" w:lineRule="auto"/>
                                <w:ind w:left="4523" w:right="387"/>
                                <w:rPr>
                                  <w:rFonts w:ascii="Arial" w:eastAsiaTheme="minorEastAsia" w:hAnsi="Arial" w:cs="Arial"/>
                                  <w:i/>
                                  <w:iCs/>
                                  <w:color w:val="77787B"/>
                                </w:rPr>
                              </w:pPr>
                              <w:r>
                                <w:rPr>
                                  <w:rFonts w:ascii="Arial" w:eastAsiaTheme="minorEastAsia" w:hAnsi="Arial" w:cs="Arial"/>
                                  <w:i/>
                                  <w:iCs/>
                                  <w:color w:val="77787B"/>
                                </w:rPr>
                                <w:t>Smooth,</w:t>
                              </w:r>
                              <w:r>
                                <w:rPr>
                                  <w:rFonts w:ascii="Arial" w:eastAsiaTheme="minorEastAsia" w:hAnsi="Arial" w:cs="Arial"/>
                                  <w:i/>
                                  <w:iCs/>
                                  <w:color w:val="77787B"/>
                                  <w:spacing w:val="-28"/>
                                </w:rPr>
                                <w:t xml:space="preserve"> </w:t>
                              </w:r>
                              <w:r>
                                <w:rPr>
                                  <w:rFonts w:ascii="Arial" w:eastAsiaTheme="minorEastAsia" w:hAnsi="Arial" w:cs="Arial"/>
                                  <w:i/>
                                  <w:iCs/>
                                  <w:color w:val="77787B"/>
                                </w:rPr>
                                <w:t>flat</w:t>
                              </w:r>
                              <w:r>
                                <w:rPr>
                                  <w:rFonts w:ascii="Arial" w:eastAsiaTheme="minorEastAsia" w:hAnsi="Arial" w:cs="Arial"/>
                                  <w:i/>
                                  <w:iCs/>
                                  <w:color w:val="77787B"/>
                                  <w:spacing w:val="-28"/>
                                </w:rPr>
                                <w:t xml:space="preserve"> </w:t>
                              </w:r>
                              <w:r>
                                <w:rPr>
                                  <w:rFonts w:ascii="Arial" w:eastAsiaTheme="minorEastAsia" w:hAnsi="Arial" w:cs="Arial"/>
                                  <w:i/>
                                  <w:iCs/>
                                  <w:color w:val="77787B"/>
                                </w:rPr>
                                <w:t>ground</w:t>
                              </w:r>
                              <w:r>
                                <w:rPr>
                                  <w:rFonts w:ascii="Arial" w:eastAsiaTheme="minorEastAsia" w:hAnsi="Arial" w:cs="Arial"/>
                                  <w:i/>
                                  <w:iCs/>
                                  <w:color w:val="77787B"/>
                                  <w:spacing w:val="-28"/>
                                </w:rPr>
                                <w:t xml:space="preserve"> </w:t>
                              </w:r>
                              <w:r>
                                <w:rPr>
                                  <w:rFonts w:ascii="Arial" w:eastAsiaTheme="minorEastAsia" w:hAnsi="Arial" w:cs="Arial"/>
                                  <w:i/>
                                  <w:iCs/>
                                  <w:color w:val="77787B"/>
                                </w:rPr>
                                <w:t>dominates</w:t>
                              </w:r>
                              <w:r>
                                <w:rPr>
                                  <w:rFonts w:ascii="Arial" w:eastAsiaTheme="minorEastAsia" w:hAnsi="Arial" w:cs="Arial"/>
                                  <w:i/>
                                  <w:iCs/>
                                  <w:color w:val="77787B"/>
                                  <w:spacing w:val="-28"/>
                                </w:rPr>
                                <w:t xml:space="preserve"> </w:t>
                              </w:r>
                              <w:r>
                                <w:rPr>
                                  <w:rFonts w:ascii="Arial" w:eastAsiaTheme="minorEastAsia" w:hAnsi="Arial" w:cs="Arial"/>
                                  <w:i/>
                                  <w:iCs/>
                                  <w:color w:val="77787B"/>
                                </w:rPr>
                                <w:t>InSight’s</w:t>
                              </w:r>
                              <w:r>
                                <w:rPr>
                                  <w:rFonts w:ascii="Arial" w:eastAsiaTheme="minorEastAsia" w:hAnsi="Arial" w:cs="Arial"/>
                                  <w:i/>
                                  <w:iCs/>
                                  <w:color w:val="77787B"/>
                                  <w:spacing w:val="-27"/>
                                </w:rPr>
                                <w:t xml:space="preserve"> </w:t>
                              </w:r>
                              <w:r>
                                <w:rPr>
                                  <w:rFonts w:ascii="Arial" w:eastAsiaTheme="minorEastAsia" w:hAnsi="Arial" w:cs="Arial"/>
                                  <w:i/>
                                  <w:iCs/>
                                  <w:color w:val="77787B"/>
                                </w:rPr>
                                <w:t>landing</w:t>
                              </w:r>
                              <w:r>
                                <w:rPr>
                                  <w:rFonts w:ascii="Arial" w:eastAsiaTheme="minorEastAsia" w:hAnsi="Arial" w:cs="Arial"/>
                                  <w:i/>
                                  <w:iCs/>
                                  <w:color w:val="77787B"/>
                                  <w:spacing w:val="-28"/>
                                </w:rPr>
                                <w:t xml:space="preserve"> </w:t>
                              </w:r>
                              <w:r>
                                <w:rPr>
                                  <w:rFonts w:ascii="Arial" w:eastAsiaTheme="minorEastAsia" w:hAnsi="Arial" w:cs="Arial"/>
                                  <w:i/>
                                  <w:iCs/>
                                  <w:color w:val="77787B"/>
                                </w:rPr>
                                <w:t>ellipse</w:t>
                              </w:r>
                              <w:r>
                                <w:rPr>
                                  <w:rFonts w:ascii="Arial" w:eastAsiaTheme="minorEastAsia" w:hAnsi="Arial" w:cs="Arial"/>
                                  <w:i/>
                                  <w:iCs/>
                                  <w:color w:val="77787B"/>
                                  <w:spacing w:val="-28"/>
                                </w:rPr>
                                <w:t xml:space="preserve"> </w:t>
                              </w:r>
                              <w:r>
                                <w:rPr>
                                  <w:rFonts w:ascii="Arial" w:eastAsiaTheme="minorEastAsia" w:hAnsi="Arial" w:cs="Arial"/>
                                  <w:i/>
                                  <w:iCs/>
                                  <w:color w:val="77787B"/>
                                </w:rPr>
                                <w:t>in the</w:t>
                              </w:r>
                              <w:r>
                                <w:rPr>
                                  <w:rFonts w:ascii="Arial" w:eastAsiaTheme="minorEastAsia" w:hAnsi="Arial" w:cs="Arial"/>
                                  <w:i/>
                                  <w:iCs/>
                                  <w:color w:val="77787B"/>
                                  <w:spacing w:val="-19"/>
                                </w:rPr>
                                <w:t xml:space="preserve"> </w:t>
                              </w:r>
                              <w:r>
                                <w:rPr>
                                  <w:rFonts w:ascii="Arial" w:eastAsiaTheme="minorEastAsia" w:hAnsi="Arial" w:cs="Arial"/>
                                  <w:i/>
                                  <w:iCs/>
                                  <w:color w:val="77787B"/>
                                </w:rPr>
                                <w:t>Elysium</w:t>
                              </w:r>
                              <w:r>
                                <w:rPr>
                                  <w:rFonts w:ascii="Arial" w:eastAsiaTheme="minorEastAsia" w:hAnsi="Arial" w:cs="Arial"/>
                                  <w:i/>
                                  <w:iCs/>
                                  <w:color w:val="77787B"/>
                                  <w:spacing w:val="-18"/>
                                </w:rPr>
                                <w:t xml:space="preserve"> </w:t>
                              </w:r>
                              <w:r>
                                <w:rPr>
                                  <w:rFonts w:ascii="Arial" w:eastAsiaTheme="minorEastAsia" w:hAnsi="Arial" w:cs="Arial"/>
                                  <w:i/>
                                  <w:iCs/>
                                  <w:color w:val="77787B"/>
                                </w:rPr>
                                <w:t>Planitia</w:t>
                              </w:r>
                              <w:r>
                                <w:rPr>
                                  <w:rFonts w:ascii="Arial" w:eastAsiaTheme="minorEastAsia" w:hAnsi="Arial" w:cs="Arial"/>
                                  <w:i/>
                                  <w:iCs/>
                                  <w:color w:val="77787B"/>
                                  <w:spacing w:val="-18"/>
                                </w:rPr>
                                <w:t xml:space="preserve"> </w:t>
                              </w:r>
                              <w:r>
                                <w:rPr>
                                  <w:rFonts w:ascii="Arial" w:eastAsiaTheme="minorEastAsia" w:hAnsi="Arial" w:cs="Arial"/>
                                  <w:i/>
                                  <w:iCs/>
                                  <w:color w:val="77787B"/>
                                </w:rPr>
                                <w:t>region</w:t>
                              </w:r>
                              <w:r>
                                <w:rPr>
                                  <w:rFonts w:ascii="Arial" w:eastAsiaTheme="minorEastAsia" w:hAnsi="Arial" w:cs="Arial"/>
                                  <w:i/>
                                  <w:iCs/>
                                  <w:color w:val="77787B"/>
                                  <w:spacing w:val="-18"/>
                                </w:rPr>
                                <w:t xml:space="preserve"> </w:t>
                              </w:r>
                              <w:r>
                                <w:rPr>
                                  <w:rFonts w:ascii="Arial" w:eastAsiaTheme="minorEastAsia" w:hAnsi="Arial" w:cs="Arial"/>
                                  <w:i/>
                                  <w:iCs/>
                                  <w:color w:val="77787B"/>
                                </w:rPr>
                                <w:t>of</w:t>
                              </w:r>
                              <w:r>
                                <w:rPr>
                                  <w:rFonts w:ascii="Arial" w:eastAsiaTheme="minorEastAsia" w:hAnsi="Arial" w:cs="Arial"/>
                                  <w:i/>
                                  <w:iCs/>
                                  <w:color w:val="77787B"/>
                                  <w:spacing w:val="-18"/>
                                </w:rPr>
                                <w:t xml:space="preserve"> </w:t>
                              </w:r>
                              <w:r>
                                <w:rPr>
                                  <w:rFonts w:ascii="Arial" w:eastAsiaTheme="minorEastAsia" w:hAnsi="Arial" w:cs="Arial"/>
                                  <w:i/>
                                  <w:iCs/>
                                  <w:color w:val="77787B"/>
                                </w:rPr>
                                <w:t>Mars.</w:t>
                              </w:r>
                              <w:r>
                                <w:rPr>
                                  <w:rFonts w:ascii="Arial" w:eastAsiaTheme="minorEastAsia" w:hAnsi="Arial" w:cs="Arial"/>
                                  <w:i/>
                                  <w:iCs/>
                                  <w:color w:val="77787B"/>
                                  <w:spacing w:val="-18"/>
                                </w:rPr>
                                <w:t xml:space="preserve"> </w:t>
                              </w:r>
                              <w:r>
                                <w:rPr>
                                  <w:rFonts w:ascii="Arial" w:eastAsiaTheme="minorEastAsia" w:hAnsi="Arial" w:cs="Arial"/>
                                  <w:i/>
                                  <w:iCs/>
                                  <w:color w:val="77787B"/>
                                </w:rPr>
                                <w:t>The</w:t>
                              </w:r>
                              <w:r>
                                <w:rPr>
                                  <w:rFonts w:ascii="Arial" w:eastAsiaTheme="minorEastAsia" w:hAnsi="Arial" w:cs="Arial"/>
                                  <w:i/>
                                  <w:iCs/>
                                  <w:color w:val="77787B"/>
                                  <w:spacing w:val="-18"/>
                                </w:rPr>
                                <w:t xml:space="preserve"> </w:t>
                              </w:r>
                              <w:r>
                                <w:rPr>
                                  <w:rFonts w:ascii="Arial" w:eastAsiaTheme="minorEastAsia" w:hAnsi="Arial" w:cs="Arial"/>
                                  <w:i/>
                                  <w:iCs/>
                                  <w:color w:val="77787B"/>
                                </w:rPr>
                                <w:t>ellipse</w:t>
                              </w:r>
                              <w:r>
                                <w:rPr>
                                  <w:rFonts w:ascii="Arial" w:eastAsiaTheme="minorEastAsia" w:hAnsi="Arial" w:cs="Arial"/>
                                  <w:i/>
                                  <w:iCs/>
                                  <w:color w:val="77787B"/>
                                  <w:spacing w:val="-18"/>
                                </w:rPr>
                                <w:t xml:space="preserve"> </w:t>
                              </w:r>
                              <w:r>
                                <w:rPr>
                                  <w:rFonts w:ascii="Arial" w:eastAsiaTheme="minorEastAsia" w:hAnsi="Arial" w:cs="Arial"/>
                                  <w:i/>
                                  <w:iCs/>
                                  <w:color w:val="77787B"/>
                                </w:rPr>
                                <w:t>is</w:t>
                              </w:r>
                              <w:r>
                                <w:rPr>
                                  <w:rFonts w:ascii="Arial" w:eastAsiaTheme="minorEastAsia" w:hAnsi="Arial" w:cs="Arial"/>
                                  <w:i/>
                                  <w:iCs/>
                                  <w:color w:val="77787B"/>
                                  <w:spacing w:val="-18"/>
                                </w:rPr>
                                <w:t xml:space="preserve"> </w:t>
                              </w:r>
                              <w:r>
                                <w:rPr>
                                  <w:rFonts w:ascii="Arial" w:eastAsiaTheme="minorEastAsia" w:hAnsi="Arial" w:cs="Arial"/>
                                  <w:i/>
                                  <w:iCs/>
                                  <w:color w:val="77787B"/>
                                </w:rPr>
                                <w:t>ab</w:t>
                              </w:r>
                              <w:r>
                                <w:rPr>
                                  <w:rFonts w:ascii="Arial" w:eastAsiaTheme="minorEastAsia" w:hAnsi="Arial" w:cs="Arial"/>
                                  <w:i/>
                                  <w:iCs/>
                                  <w:color w:val="77787B"/>
                                </w:rPr>
                                <w:t>out 81 miles (130 kilometers) long, generally west to east, and about 17 miles (27 kilometers) wide, covering the area</w:t>
                              </w:r>
                              <w:r>
                                <w:rPr>
                                  <w:rFonts w:ascii="Arial" w:eastAsiaTheme="minorEastAsia" w:hAnsi="Arial" w:cs="Arial"/>
                                  <w:i/>
                                  <w:iCs/>
                                  <w:color w:val="77787B"/>
                                  <w:spacing w:val="-22"/>
                                </w:rPr>
                                <w:t xml:space="preserve"> </w:t>
                              </w:r>
                              <w:r>
                                <w:rPr>
                                  <w:rFonts w:ascii="Arial" w:eastAsiaTheme="minorEastAsia" w:hAnsi="Arial" w:cs="Arial"/>
                                  <w:i/>
                                  <w:iCs/>
                                  <w:color w:val="77787B"/>
                                </w:rPr>
                                <w:t>where</w:t>
                              </w:r>
                              <w:r>
                                <w:rPr>
                                  <w:rFonts w:ascii="Arial" w:eastAsiaTheme="minorEastAsia" w:hAnsi="Arial" w:cs="Arial"/>
                                  <w:i/>
                                  <w:iCs/>
                                  <w:color w:val="77787B"/>
                                  <w:spacing w:val="-22"/>
                                </w:rPr>
                                <w:t xml:space="preserve"> </w:t>
                              </w:r>
                              <w:r>
                                <w:rPr>
                                  <w:rFonts w:ascii="Arial" w:eastAsiaTheme="minorEastAsia" w:hAnsi="Arial" w:cs="Arial"/>
                                  <w:i/>
                                  <w:iCs/>
                                  <w:color w:val="77787B"/>
                                </w:rPr>
                                <w:t>the</w:t>
                              </w:r>
                              <w:r>
                                <w:rPr>
                                  <w:rFonts w:ascii="Arial" w:eastAsiaTheme="minorEastAsia" w:hAnsi="Arial" w:cs="Arial"/>
                                  <w:i/>
                                  <w:iCs/>
                                  <w:color w:val="77787B"/>
                                  <w:spacing w:val="-22"/>
                                </w:rPr>
                                <w:t xml:space="preserve"> </w:t>
                              </w:r>
                              <w:r>
                                <w:rPr>
                                  <w:rFonts w:ascii="Arial" w:eastAsiaTheme="minorEastAsia" w:hAnsi="Arial" w:cs="Arial"/>
                                  <w:i/>
                                  <w:iCs/>
                                  <w:color w:val="77787B"/>
                                </w:rPr>
                                <w:t>spacecraft</w:t>
                              </w:r>
                              <w:r>
                                <w:rPr>
                                  <w:rFonts w:ascii="Arial" w:eastAsiaTheme="minorEastAsia" w:hAnsi="Arial" w:cs="Arial"/>
                                  <w:i/>
                                  <w:iCs/>
                                  <w:color w:val="77787B"/>
                                  <w:spacing w:val="-22"/>
                                </w:rPr>
                                <w:t xml:space="preserve"> </w:t>
                              </w:r>
                              <w:r>
                                <w:rPr>
                                  <w:rFonts w:ascii="Arial" w:eastAsiaTheme="minorEastAsia" w:hAnsi="Arial" w:cs="Arial"/>
                                  <w:i/>
                                  <w:iCs/>
                                  <w:color w:val="77787B"/>
                                </w:rPr>
                                <w:t>has</w:t>
                              </w:r>
                              <w:r>
                                <w:rPr>
                                  <w:rFonts w:ascii="Arial" w:eastAsiaTheme="minorEastAsia" w:hAnsi="Arial" w:cs="Arial"/>
                                  <w:i/>
                                  <w:iCs/>
                                  <w:color w:val="77787B"/>
                                  <w:spacing w:val="-22"/>
                                </w:rPr>
                                <w:t xml:space="preserve"> </w:t>
                              </w:r>
                              <w:r>
                                <w:rPr>
                                  <w:rFonts w:ascii="Arial" w:eastAsiaTheme="minorEastAsia" w:hAnsi="Arial" w:cs="Arial"/>
                                  <w:i/>
                                  <w:iCs/>
                                  <w:color w:val="77787B"/>
                                </w:rPr>
                                <w:t>about</w:t>
                              </w:r>
                              <w:r>
                                <w:rPr>
                                  <w:rFonts w:ascii="Arial" w:eastAsiaTheme="minorEastAsia" w:hAnsi="Arial" w:cs="Arial"/>
                                  <w:i/>
                                  <w:iCs/>
                                  <w:color w:val="77787B"/>
                                  <w:spacing w:val="-22"/>
                                </w:rPr>
                                <w:t xml:space="preserve"> </w:t>
                              </w:r>
                              <w:r>
                                <w:rPr>
                                  <w:rFonts w:ascii="Arial" w:eastAsiaTheme="minorEastAsia" w:hAnsi="Arial" w:cs="Arial"/>
                                  <w:i/>
                                  <w:iCs/>
                                  <w:color w:val="77787B"/>
                                </w:rPr>
                                <w:t>99</w:t>
                              </w:r>
                              <w:r>
                                <w:rPr>
                                  <w:rFonts w:ascii="Arial" w:eastAsiaTheme="minorEastAsia" w:hAnsi="Arial" w:cs="Arial"/>
                                  <w:i/>
                                  <w:iCs/>
                                  <w:color w:val="77787B"/>
                                  <w:spacing w:val="-22"/>
                                </w:rPr>
                                <w:t xml:space="preserve"> </w:t>
                              </w:r>
                              <w:r>
                                <w:rPr>
                                  <w:rFonts w:ascii="Arial" w:eastAsiaTheme="minorEastAsia" w:hAnsi="Arial" w:cs="Arial"/>
                                  <w:i/>
                                  <w:iCs/>
                                  <w:color w:val="77787B"/>
                                </w:rPr>
                                <w:t>percent</w:t>
                              </w:r>
                              <w:r>
                                <w:rPr>
                                  <w:rFonts w:ascii="Arial" w:eastAsiaTheme="minorEastAsia" w:hAnsi="Arial" w:cs="Arial"/>
                                  <w:i/>
                                  <w:iCs/>
                                  <w:color w:val="77787B"/>
                                  <w:spacing w:val="-22"/>
                                </w:rPr>
                                <w:t xml:space="preserve"> </w:t>
                              </w:r>
                              <w:r>
                                <w:rPr>
                                  <w:rFonts w:ascii="Arial" w:eastAsiaTheme="minorEastAsia" w:hAnsi="Arial" w:cs="Arial"/>
                                  <w:i/>
                                  <w:iCs/>
                                  <w:color w:val="77787B"/>
                                </w:rPr>
                                <w:t>chance of</w:t>
                              </w:r>
                              <w:r>
                                <w:rPr>
                                  <w:rFonts w:ascii="Arial" w:eastAsiaTheme="minorEastAsia" w:hAnsi="Arial" w:cs="Arial"/>
                                  <w:i/>
                                  <w:iCs/>
                                  <w:color w:val="77787B"/>
                                  <w:spacing w:val="-19"/>
                                </w:rPr>
                                <w:t xml:space="preserve"> </w:t>
                              </w:r>
                              <w:r>
                                <w:rPr>
                                  <w:rFonts w:ascii="Arial" w:eastAsiaTheme="minorEastAsia" w:hAnsi="Arial" w:cs="Arial"/>
                                  <w:i/>
                                  <w:iCs/>
                                  <w:color w:val="77787B"/>
                                </w:rPr>
                                <w:t>landing.</w:t>
                              </w:r>
                              <w:r>
                                <w:rPr>
                                  <w:rFonts w:ascii="Arial" w:eastAsiaTheme="minorEastAsia" w:hAnsi="Arial" w:cs="Arial"/>
                                  <w:i/>
                                  <w:iCs/>
                                  <w:color w:val="77787B"/>
                                  <w:spacing w:val="-19"/>
                                </w:rPr>
                                <w:t xml:space="preserve"> </w:t>
                              </w:r>
                              <w:r>
                                <w:rPr>
                                  <w:rFonts w:ascii="Arial" w:eastAsiaTheme="minorEastAsia" w:hAnsi="Arial" w:cs="Arial"/>
                                  <w:i/>
                                  <w:iCs/>
                                  <w:color w:val="77787B"/>
                                </w:rPr>
                                <w:t>The</w:t>
                              </w:r>
                              <w:r>
                                <w:rPr>
                                  <w:rFonts w:ascii="Arial" w:eastAsiaTheme="minorEastAsia" w:hAnsi="Arial" w:cs="Arial"/>
                                  <w:i/>
                                  <w:iCs/>
                                  <w:color w:val="77787B"/>
                                  <w:spacing w:val="-19"/>
                                </w:rPr>
                                <w:t xml:space="preserve"> </w:t>
                              </w:r>
                              <w:r>
                                <w:rPr>
                                  <w:rFonts w:ascii="Arial" w:eastAsiaTheme="minorEastAsia" w:hAnsi="Arial" w:cs="Arial"/>
                                  <w:i/>
                                  <w:iCs/>
                                  <w:color w:val="77787B"/>
                                </w:rPr>
                                <w:t>base</w:t>
                              </w:r>
                              <w:r>
                                <w:rPr>
                                  <w:rFonts w:ascii="Arial" w:eastAsiaTheme="minorEastAsia" w:hAnsi="Arial" w:cs="Arial"/>
                                  <w:i/>
                                  <w:iCs/>
                                  <w:color w:val="77787B"/>
                                  <w:spacing w:val="-18"/>
                                </w:rPr>
                                <w:t xml:space="preserve"> </w:t>
                              </w:r>
                              <w:r>
                                <w:rPr>
                                  <w:rFonts w:ascii="Arial" w:eastAsiaTheme="minorEastAsia" w:hAnsi="Arial" w:cs="Arial"/>
                                  <w:i/>
                                  <w:iCs/>
                                  <w:color w:val="77787B"/>
                                </w:rPr>
                                <w:t>map</w:t>
                              </w:r>
                              <w:r>
                                <w:rPr>
                                  <w:rFonts w:ascii="Arial" w:eastAsiaTheme="minorEastAsia" w:hAnsi="Arial" w:cs="Arial"/>
                                  <w:i/>
                                  <w:iCs/>
                                  <w:color w:val="77787B"/>
                                  <w:spacing w:val="-19"/>
                                </w:rPr>
                                <w:t xml:space="preserve"> </w:t>
                              </w:r>
                              <w:r>
                                <w:rPr>
                                  <w:rFonts w:ascii="Arial" w:eastAsiaTheme="minorEastAsia" w:hAnsi="Arial" w:cs="Arial"/>
                                  <w:i/>
                                  <w:iCs/>
                                  <w:color w:val="77787B"/>
                                </w:rPr>
                                <w:t>is</w:t>
                              </w:r>
                              <w:r>
                                <w:rPr>
                                  <w:rFonts w:ascii="Arial" w:eastAsiaTheme="minorEastAsia" w:hAnsi="Arial" w:cs="Arial"/>
                                  <w:i/>
                                  <w:iCs/>
                                  <w:color w:val="77787B"/>
                                  <w:spacing w:val="-19"/>
                                </w:rPr>
                                <w:t xml:space="preserve"> </w:t>
                              </w:r>
                              <w:r>
                                <w:rPr>
                                  <w:rFonts w:ascii="Arial" w:eastAsiaTheme="minorEastAsia" w:hAnsi="Arial" w:cs="Arial"/>
                                  <w:i/>
                                  <w:iCs/>
                                  <w:color w:val="77787B"/>
                                </w:rPr>
                                <w:t>a</w:t>
                              </w:r>
                              <w:r>
                                <w:rPr>
                                  <w:rFonts w:ascii="Arial" w:eastAsiaTheme="minorEastAsia" w:hAnsi="Arial" w:cs="Arial"/>
                                  <w:i/>
                                  <w:iCs/>
                                  <w:color w:val="77787B"/>
                                  <w:spacing w:val="-18"/>
                                </w:rPr>
                                <w:t xml:space="preserve"> </w:t>
                              </w:r>
                              <w:r>
                                <w:rPr>
                                  <w:rFonts w:ascii="Arial" w:eastAsiaTheme="minorEastAsia" w:hAnsi="Arial" w:cs="Arial"/>
                                  <w:i/>
                                  <w:iCs/>
                                  <w:color w:val="77787B"/>
                                </w:rPr>
                                <w:t>mosaic</w:t>
                              </w:r>
                              <w:r>
                                <w:rPr>
                                  <w:rFonts w:ascii="Arial" w:eastAsiaTheme="minorEastAsia" w:hAnsi="Arial" w:cs="Arial"/>
                                  <w:i/>
                                  <w:iCs/>
                                  <w:color w:val="77787B"/>
                                  <w:spacing w:val="-19"/>
                                </w:rPr>
                                <w:t xml:space="preserve"> </w:t>
                              </w:r>
                              <w:r>
                                <w:rPr>
                                  <w:rFonts w:ascii="Arial" w:eastAsiaTheme="minorEastAsia" w:hAnsi="Arial" w:cs="Arial"/>
                                  <w:i/>
                                  <w:iCs/>
                                  <w:color w:val="77787B"/>
                                </w:rPr>
                                <w:t>of</w:t>
                              </w:r>
                              <w:r>
                                <w:rPr>
                                  <w:rFonts w:ascii="Arial" w:eastAsiaTheme="minorEastAsia" w:hAnsi="Arial" w:cs="Arial"/>
                                  <w:i/>
                                  <w:iCs/>
                                  <w:color w:val="77787B"/>
                                  <w:spacing w:val="-19"/>
                                </w:rPr>
                                <w:t xml:space="preserve"> </w:t>
                              </w:r>
                              <w:r>
                                <w:rPr>
                                  <w:rFonts w:ascii="Arial" w:eastAsiaTheme="minorEastAsia" w:hAnsi="Arial" w:cs="Arial"/>
                                  <w:i/>
                                  <w:iCs/>
                                  <w:color w:val="77787B"/>
                                </w:rPr>
                                <w:t>thermal</w:t>
                              </w:r>
                              <w:r>
                                <w:rPr>
                                  <w:rFonts w:ascii="Arial" w:eastAsiaTheme="minorEastAsia" w:hAnsi="Arial" w:cs="Arial"/>
                                  <w:i/>
                                  <w:iCs/>
                                  <w:color w:val="77787B"/>
                                  <w:spacing w:val="-18"/>
                                </w:rPr>
                                <w:t xml:space="preserve"> </w:t>
                              </w:r>
                              <w:r>
                                <w:rPr>
                                  <w:rFonts w:ascii="Arial" w:eastAsiaTheme="minorEastAsia" w:hAnsi="Arial" w:cs="Arial"/>
                                  <w:i/>
                                  <w:iCs/>
                                  <w:color w:val="77787B"/>
                                </w:rPr>
                                <w:t>infrared images</w:t>
                              </w:r>
                              <w:r>
                                <w:rPr>
                                  <w:rFonts w:ascii="Arial" w:eastAsiaTheme="minorEastAsia" w:hAnsi="Arial" w:cs="Arial"/>
                                  <w:i/>
                                  <w:iCs/>
                                  <w:color w:val="77787B"/>
                                  <w:spacing w:val="-17"/>
                                </w:rPr>
                                <w:t xml:space="preserve"> </w:t>
                              </w:r>
                              <w:r>
                                <w:rPr>
                                  <w:rFonts w:ascii="Arial" w:eastAsiaTheme="minorEastAsia" w:hAnsi="Arial" w:cs="Arial"/>
                                  <w:i/>
                                  <w:iCs/>
                                  <w:color w:val="77787B"/>
                                </w:rPr>
                                <w:t>from</w:t>
                              </w:r>
                              <w:r>
                                <w:rPr>
                                  <w:rFonts w:ascii="Arial" w:eastAsiaTheme="minorEastAsia" w:hAnsi="Arial" w:cs="Arial"/>
                                  <w:i/>
                                  <w:iCs/>
                                  <w:color w:val="77787B"/>
                                  <w:spacing w:val="-17"/>
                                </w:rPr>
                                <w:t xml:space="preserve"> </w:t>
                              </w:r>
                              <w:r>
                                <w:rPr>
                                  <w:rFonts w:ascii="Arial" w:eastAsiaTheme="minorEastAsia" w:hAnsi="Arial" w:cs="Arial"/>
                                  <w:i/>
                                  <w:iCs/>
                                  <w:color w:val="77787B"/>
                                </w:rPr>
                                <w:t>the</w:t>
                              </w:r>
                              <w:r>
                                <w:rPr>
                                  <w:rFonts w:ascii="Arial" w:eastAsiaTheme="minorEastAsia" w:hAnsi="Arial" w:cs="Arial"/>
                                  <w:i/>
                                  <w:iCs/>
                                  <w:color w:val="77787B"/>
                                  <w:spacing w:val="-17"/>
                                </w:rPr>
                                <w:t xml:space="preserve"> </w:t>
                              </w:r>
                              <w:r>
                                <w:rPr>
                                  <w:rFonts w:ascii="Arial" w:eastAsiaTheme="minorEastAsia" w:hAnsi="Arial" w:cs="Arial"/>
                                  <w:i/>
                                  <w:iCs/>
                                  <w:color w:val="77787B"/>
                                </w:rPr>
                                <w:t>Thermal</w:t>
                              </w:r>
                              <w:r>
                                <w:rPr>
                                  <w:rFonts w:ascii="Arial" w:eastAsiaTheme="minorEastAsia" w:hAnsi="Arial" w:cs="Arial"/>
                                  <w:i/>
                                  <w:iCs/>
                                  <w:color w:val="77787B"/>
                                  <w:spacing w:val="-17"/>
                                </w:rPr>
                                <w:t xml:space="preserve"> </w:t>
                              </w:r>
                              <w:r>
                                <w:rPr>
                                  <w:rFonts w:ascii="Arial" w:eastAsiaTheme="minorEastAsia" w:hAnsi="Arial" w:cs="Arial"/>
                                  <w:i/>
                                  <w:iCs/>
                                  <w:color w:val="77787B"/>
                                </w:rPr>
                                <w:t>Emission</w:t>
                              </w:r>
                              <w:r>
                                <w:rPr>
                                  <w:rFonts w:ascii="Arial" w:eastAsiaTheme="minorEastAsia" w:hAnsi="Arial" w:cs="Arial"/>
                                  <w:i/>
                                  <w:iCs/>
                                  <w:color w:val="77787B"/>
                                  <w:spacing w:val="-17"/>
                                </w:rPr>
                                <w:t xml:space="preserve"> </w:t>
                              </w:r>
                              <w:r>
                                <w:rPr>
                                  <w:rFonts w:ascii="Arial" w:eastAsiaTheme="minorEastAsia" w:hAnsi="Arial" w:cs="Arial"/>
                                  <w:i/>
                                  <w:iCs/>
                                  <w:color w:val="77787B"/>
                                </w:rPr>
                                <w:t>Imaging</w:t>
                              </w:r>
                              <w:r>
                                <w:rPr>
                                  <w:rFonts w:ascii="Arial" w:eastAsiaTheme="minorEastAsia" w:hAnsi="Arial" w:cs="Arial"/>
                                  <w:i/>
                                  <w:iCs/>
                                  <w:color w:val="77787B"/>
                                  <w:spacing w:val="-17"/>
                                </w:rPr>
                                <w:t xml:space="preserve"> </w:t>
                              </w:r>
                              <w:r>
                                <w:rPr>
                                  <w:rFonts w:ascii="Arial" w:eastAsiaTheme="minorEastAsia" w:hAnsi="Arial" w:cs="Arial"/>
                                  <w:i/>
                                  <w:iCs/>
                                  <w:color w:val="77787B"/>
                                </w:rPr>
                                <w:t>System</w:t>
                              </w:r>
                            </w:p>
                            <w:p w:rsidR="00000000" w:rsidRDefault="009E7F48">
                              <w:pPr>
                                <w:pStyle w:val="BodyText"/>
                                <w:kinsoku w:val="0"/>
                                <w:overflowPunct w:val="0"/>
                                <w:spacing w:line="285" w:lineRule="auto"/>
                                <w:ind w:left="4523" w:right="223"/>
                                <w:rPr>
                                  <w:rFonts w:ascii="Arial" w:eastAsiaTheme="minorEastAsia" w:hAnsi="Arial" w:cs="Arial"/>
                                  <w:i/>
                                  <w:iCs/>
                                  <w:color w:val="77787B"/>
                                </w:rPr>
                              </w:pPr>
                              <w:r>
                                <w:rPr>
                                  <w:rFonts w:ascii="Arial" w:eastAsiaTheme="minorEastAsia" w:hAnsi="Arial" w:cs="Arial"/>
                                  <w:i/>
                                  <w:iCs/>
                                  <w:color w:val="77787B"/>
                                  <w:w w:val="95"/>
                                </w:rPr>
                                <w:t>(THEMIS)</w:t>
                              </w:r>
                              <w:r>
                                <w:rPr>
                                  <w:rFonts w:ascii="Arial" w:eastAsiaTheme="minorEastAsia" w:hAnsi="Arial" w:cs="Arial"/>
                                  <w:i/>
                                  <w:iCs/>
                                  <w:color w:val="77787B"/>
                                  <w:spacing w:val="-10"/>
                                  <w:w w:val="95"/>
                                </w:rPr>
                                <w:t xml:space="preserve"> </w:t>
                              </w:r>
                              <w:r>
                                <w:rPr>
                                  <w:rFonts w:ascii="Arial" w:eastAsiaTheme="minorEastAsia" w:hAnsi="Arial" w:cs="Arial"/>
                                  <w:i/>
                                  <w:iCs/>
                                  <w:color w:val="77787B"/>
                                  <w:w w:val="95"/>
                                </w:rPr>
                                <w:t>camera</w:t>
                              </w:r>
                              <w:r>
                                <w:rPr>
                                  <w:rFonts w:ascii="Arial" w:eastAsiaTheme="minorEastAsia" w:hAnsi="Arial" w:cs="Arial"/>
                                  <w:i/>
                                  <w:iCs/>
                                  <w:color w:val="77787B"/>
                                  <w:spacing w:val="-9"/>
                                  <w:w w:val="95"/>
                                </w:rPr>
                                <w:t xml:space="preserve"> </w:t>
                              </w:r>
                              <w:r>
                                <w:rPr>
                                  <w:rFonts w:ascii="Arial" w:eastAsiaTheme="minorEastAsia" w:hAnsi="Arial" w:cs="Arial"/>
                                  <w:i/>
                                  <w:iCs/>
                                  <w:color w:val="77787B"/>
                                  <w:w w:val="95"/>
                                </w:rPr>
                                <w:t>on</w:t>
                              </w:r>
                              <w:r>
                                <w:rPr>
                                  <w:rFonts w:ascii="Arial" w:eastAsiaTheme="minorEastAsia" w:hAnsi="Arial" w:cs="Arial"/>
                                  <w:i/>
                                  <w:iCs/>
                                  <w:color w:val="77787B"/>
                                  <w:spacing w:val="-10"/>
                                  <w:w w:val="95"/>
                                </w:rPr>
                                <w:t xml:space="preserve"> </w:t>
                              </w:r>
                              <w:r>
                                <w:rPr>
                                  <w:rFonts w:ascii="Arial" w:eastAsiaTheme="minorEastAsia" w:hAnsi="Arial" w:cs="Arial"/>
                                  <w:i/>
                                  <w:iCs/>
                                  <w:color w:val="77787B"/>
                                  <w:spacing w:val="-4"/>
                                  <w:w w:val="95"/>
                                </w:rPr>
                                <w:t>NASA’s</w:t>
                              </w:r>
                              <w:r>
                                <w:rPr>
                                  <w:rFonts w:ascii="Arial" w:eastAsiaTheme="minorEastAsia" w:hAnsi="Arial" w:cs="Arial"/>
                                  <w:i/>
                                  <w:iCs/>
                                  <w:color w:val="77787B"/>
                                  <w:spacing w:val="-9"/>
                                  <w:w w:val="95"/>
                                </w:rPr>
                                <w:t xml:space="preserve"> </w:t>
                              </w:r>
                              <w:r>
                                <w:rPr>
                                  <w:rFonts w:ascii="Arial" w:eastAsiaTheme="minorEastAsia" w:hAnsi="Arial" w:cs="Arial"/>
                                  <w:i/>
                                  <w:iCs/>
                                  <w:color w:val="77787B"/>
                                  <w:w w:val="95"/>
                                </w:rPr>
                                <w:t>Mars</w:t>
                              </w:r>
                              <w:r>
                                <w:rPr>
                                  <w:rFonts w:ascii="Arial" w:eastAsiaTheme="minorEastAsia" w:hAnsi="Arial" w:cs="Arial"/>
                                  <w:i/>
                                  <w:iCs/>
                                  <w:color w:val="77787B"/>
                                  <w:spacing w:val="-10"/>
                                  <w:w w:val="95"/>
                                </w:rPr>
                                <w:t xml:space="preserve"> </w:t>
                              </w:r>
                              <w:r>
                                <w:rPr>
                                  <w:rFonts w:ascii="Arial" w:eastAsiaTheme="minorEastAsia" w:hAnsi="Arial" w:cs="Arial"/>
                                  <w:i/>
                                  <w:iCs/>
                                  <w:color w:val="77787B"/>
                                  <w:w w:val="95"/>
                                </w:rPr>
                                <w:t>Odyssey</w:t>
                              </w:r>
                              <w:r>
                                <w:rPr>
                                  <w:rFonts w:ascii="Arial" w:eastAsiaTheme="minorEastAsia" w:hAnsi="Arial" w:cs="Arial"/>
                                  <w:i/>
                                  <w:iCs/>
                                  <w:color w:val="77787B"/>
                                  <w:spacing w:val="-9"/>
                                  <w:w w:val="95"/>
                                </w:rPr>
                                <w:t xml:space="preserve"> </w:t>
                              </w:r>
                              <w:r>
                                <w:rPr>
                                  <w:rFonts w:ascii="Arial" w:eastAsiaTheme="minorEastAsia" w:hAnsi="Arial" w:cs="Arial"/>
                                  <w:i/>
                                  <w:iCs/>
                                  <w:color w:val="77787B"/>
                                  <w:spacing w:val="-3"/>
                                  <w:w w:val="95"/>
                                </w:rPr>
                                <w:t>orbiter.</w:t>
                              </w:r>
                              <w:r>
                                <w:rPr>
                                  <w:rFonts w:ascii="Arial" w:eastAsiaTheme="minorEastAsia" w:hAnsi="Arial" w:cs="Arial"/>
                                  <w:i/>
                                  <w:iCs/>
                                  <w:color w:val="77787B"/>
                                  <w:spacing w:val="-9"/>
                                  <w:w w:val="95"/>
                                </w:rPr>
                                <w:t xml:space="preserve"> </w:t>
                              </w:r>
                              <w:r>
                                <w:rPr>
                                  <w:rFonts w:ascii="Arial" w:eastAsiaTheme="minorEastAsia" w:hAnsi="Arial" w:cs="Arial"/>
                                  <w:i/>
                                  <w:iCs/>
                                  <w:color w:val="77787B"/>
                                  <w:w w:val="95"/>
                                </w:rPr>
                                <w:t xml:space="preserve">Thermal </w:t>
                              </w:r>
                              <w:r>
                                <w:rPr>
                                  <w:rFonts w:ascii="Arial" w:eastAsiaTheme="minorEastAsia" w:hAnsi="Arial" w:cs="Arial"/>
                                  <w:i/>
                                  <w:iCs/>
                                  <w:color w:val="77787B"/>
                                </w:rPr>
                                <w:t>images can be used to infer surface properties. For example,</w:t>
                              </w:r>
                              <w:r>
                                <w:rPr>
                                  <w:rFonts w:ascii="Arial" w:eastAsiaTheme="minorEastAsia" w:hAnsi="Arial" w:cs="Arial"/>
                                  <w:i/>
                                  <w:iCs/>
                                  <w:color w:val="77787B"/>
                                  <w:spacing w:val="-28"/>
                                </w:rPr>
                                <w:t xml:space="preserve"> </w:t>
                              </w:r>
                              <w:r>
                                <w:rPr>
                                  <w:rFonts w:ascii="Arial" w:eastAsiaTheme="minorEastAsia" w:hAnsi="Arial" w:cs="Arial"/>
                                  <w:i/>
                                  <w:iCs/>
                                  <w:color w:val="77787B"/>
                                </w:rPr>
                                <w:t>the</w:t>
                              </w:r>
                              <w:r>
                                <w:rPr>
                                  <w:rFonts w:ascii="Arial" w:eastAsiaTheme="minorEastAsia" w:hAnsi="Arial" w:cs="Arial"/>
                                  <w:i/>
                                  <w:iCs/>
                                  <w:color w:val="77787B"/>
                                  <w:spacing w:val="-27"/>
                                </w:rPr>
                                <w:t xml:space="preserve"> </w:t>
                              </w:r>
                              <w:r>
                                <w:rPr>
                                  <w:rFonts w:ascii="Arial" w:eastAsiaTheme="minorEastAsia" w:hAnsi="Arial" w:cs="Arial"/>
                                  <w:i/>
                                  <w:iCs/>
                                  <w:color w:val="77787B"/>
                                </w:rPr>
                                <w:t>dark</w:t>
                              </w:r>
                              <w:r>
                                <w:rPr>
                                  <w:rFonts w:ascii="Arial" w:eastAsiaTheme="minorEastAsia" w:hAnsi="Arial" w:cs="Arial"/>
                                  <w:i/>
                                  <w:iCs/>
                                  <w:color w:val="77787B"/>
                                  <w:spacing w:val="-27"/>
                                </w:rPr>
                                <w:t xml:space="preserve"> </w:t>
                              </w:r>
                              <w:r>
                                <w:rPr>
                                  <w:rFonts w:ascii="Arial" w:eastAsiaTheme="minorEastAsia" w:hAnsi="Arial" w:cs="Arial"/>
                                  <w:i/>
                                  <w:iCs/>
                                  <w:color w:val="77787B"/>
                                </w:rPr>
                                <w:t>halos</w:t>
                              </w:r>
                              <w:r>
                                <w:rPr>
                                  <w:rFonts w:ascii="Arial" w:eastAsiaTheme="minorEastAsia" w:hAnsi="Arial" w:cs="Arial"/>
                                  <w:i/>
                                  <w:iCs/>
                                  <w:color w:val="77787B"/>
                                  <w:spacing w:val="-28"/>
                                </w:rPr>
                                <w:t xml:space="preserve"> </w:t>
                              </w:r>
                              <w:r>
                                <w:rPr>
                                  <w:rFonts w:ascii="Arial" w:eastAsiaTheme="minorEastAsia" w:hAnsi="Arial" w:cs="Arial"/>
                                  <w:i/>
                                  <w:iCs/>
                                  <w:color w:val="77787B"/>
                                </w:rPr>
                                <w:t>around</w:t>
                              </w:r>
                              <w:r>
                                <w:rPr>
                                  <w:rFonts w:ascii="Arial" w:eastAsiaTheme="minorEastAsia" w:hAnsi="Arial" w:cs="Arial"/>
                                  <w:i/>
                                  <w:iCs/>
                                  <w:color w:val="77787B"/>
                                  <w:spacing w:val="-27"/>
                                </w:rPr>
                                <w:t xml:space="preserve"> </w:t>
                              </w:r>
                              <w:r>
                                <w:rPr>
                                  <w:rFonts w:ascii="Arial" w:eastAsiaTheme="minorEastAsia" w:hAnsi="Arial" w:cs="Arial"/>
                                  <w:i/>
                                  <w:iCs/>
                                  <w:color w:val="77787B"/>
                                </w:rPr>
                                <w:t>small</w:t>
                              </w:r>
                              <w:r>
                                <w:rPr>
                                  <w:rFonts w:ascii="Arial" w:eastAsiaTheme="minorEastAsia" w:hAnsi="Arial" w:cs="Arial"/>
                                  <w:i/>
                                  <w:iCs/>
                                  <w:color w:val="77787B"/>
                                  <w:spacing w:val="-27"/>
                                </w:rPr>
                                <w:t xml:space="preserve"> </w:t>
                              </w:r>
                              <w:r>
                                <w:rPr>
                                  <w:rFonts w:ascii="Arial" w:eastAsiaTheme="minorEastAsia" w:hAnsi="Arial" w:cs="Arial"/>
                                  <w:i/>
                                  <w:iCs/>
                                  <w:color w:val="77787B"/>
                                </w:rPr>
                                <w:t>craters</w:t>
                              </w:r>
                              <w:r>
                                <w:rPr>
                                  <w:rFonts w:ascii="Arial" w:eastAsiaTheme="minorEastAsia" w:hAnsi="Arial" w:cs="Arial"/>
                                  <w:i/>
                                  <w:iCs/>
                                  <w:color w:val="77787B"/>
                                  <w:spacing w:val="-28"/>
                                </w:rPr>
                                <w:t xml:space="preserve"> </w:t>
                              </w:r>
                              <w:r>
                                <w:rPr>
                                  <w:rFonts w:ascii="Arial" w:eastAsiaTheme="minorEastAsia" w:hAnsi="Arial" w:cs="Arial"/>
                                  <w:i/>
                                  <w:iCs/>
                                  <w:color w:val="77787B"/>
                                </w:rPr>
                                <w:t>indicate</w:t>
                              </w:r>
                              <w:r>
                                <w:rPr>
                                  <w:rFonts w:ascii="Arial" w:eastAsiaTheme="minorEastAsia" w:hAnsi="Arial" w:cs="Arial"/>
                                  <w:i/>
                                  <w:iCs/>
                                  <w:color w:val="77787B"/>
                                  <w:spacing w:val="-27"/>
                                </w:rPr>
                                <w:t xml:space="preserve"> </w:t>
                              </w:r>
                              <w:r>
                                <w:rPr>
                                  <w:rFonts w:ascii="Arial" w:eastAsiaTheme="minorEastAsia" w:hAnsi="Arial" w:cs="Arial"/>
                                  <w:i/>
                                  <w:iCs/>
                                  <w:color w:val="77787B"/>
                                </w:rPr>
                                <w:t>rocky material ejected from them. The ellipse shown here is for launch</w:t>
                              </w:r>
                              <w:r>
                                <w:rPr>
                                  <w:rFonts w:ascii="Arial" w:eastAsiaTheme="minorEastAsia" w:hAnsi="Arial" w:cs="Arial"/>
                                  <w:i/>
                                  <w:iCs/>
                                  <w:color w:val="77787B"/>
                                  <w:spacing w:val="-25"/>
                                </w:rPr>
                                <w:t xml:space="preserve"> </w:t>
                              </w:r>
                              <w:r>
                                <w:rPr>
                                  <w:rFonts w:ascii="Arial" w:eastAsiaTheme="minorEastAsia" w:hAnsi="Arial" w:cs="Arial"/>
                                  <w:i/>
                                  <w:iCs/>
                                  <w:color w:val="77787B"/>
                                </w:rPr>
                                <w:t>on</w:t>
                              </w:r>
                              <w:r>
                                <w:rPr>
                                  <w:rFonts w:ascii="Arial" w:eastAsiaTheme="minorEastAsia" w:hAnsi="Arial" w:cs="Arial"/>
                                  <w:i/>
                                  <w:iCs/>
                                  <w:color w:val="77787B"/>
                                  <w:spacing w:val="-25"/>
                                </w:rPr>
                                <w:t xml:space="preserve"> </w:t>
                              </w:r>
                              <w:r>
                                <w:rPr>
                                  <w:rFonts w:ascii="Arial" w:eastAsiaTheme="minorEastAsia" w:hAnsi="Arial" w:cs="Arial"/>
                                  <w:i/>
                                  <w:iCs/>
                                  <w:color w:val="77787B"/>
                                </w:rPr>
                                <w:t>the</w:t>
                              </w:r>
                              <w:r>
                                <w:rPr>
                                  <w:rFonts w:ascii="Arial" w:eastAsiaTheme="minorEastAsia" w:hAnsi="Arial" w:cs="Arial"/>
                                  <w:i/>
                                  <w:iCs/>
                                  <w:color w:val="77787B"/>
                                  <w:spacing w:val="-24"/>
                                </w:rPr>
                                <w:t xml:space="preserve"> </w:t>
                              </w:r>
                              <w:r>
                                <w:rPr>
                                  <w:rFonts w:ascii="Arial" w:eastAsiaTheme="minorEastAsia" w:hAnsi="Arial" w:cs="Arial"/>
                                  <w:i/>
                                  <w:iCs/>
                                  <w:color w:val="77787B"/>
                                </w:rPr>
                                <w:t>first</w:t>
                              </w:r>
                              <w:r>
                                <w:rPr>
                                  <w:rFonts w:ascii="Arial" w:eastAsiaTheme="minorEastAsia" w:hAnsi="Arial" w:cs="Arial"/>
                                  <w:i/>
                                  <w:iCs/>
                                  <w:color w:val="77787B"/>
                                  <w:spacing w:val="-25"/>
                                </w:rPr>
                                <w:t xml:space="preserve"> </w:t>
                              </w:r>
                              <w:r>
                                <w:rPr>
                                  <w:rFonts w:ascii="Arial" w:eastAsiaTheme="minorEastAsia" w:hAnsi="Arial" w:cs="Arial"/>
                                  <w:i/>
                                  <w:iCs/>
                                  <w:color w:val="77787B"/>
                                </w:rPr>
                                <w:t>possible</w:t>
                              </w:r>
                              <w:r>
                                <w:rPr>
                                  <w:rFonts w:ascii="Arial" w:eastAsiaTheme="minorEastAsia" w:hAnsi="Arial" w:cs="Arial"/>
                                  <w:i/>
                                  <w:iCs/>
                                  <w:color w:val="77787B"/>
                                  <w:spacing w:val="-25"/>
                                </w:rPr>
                                <w:t xml:space="preserve"> </w:t>
                              </w:r>
                              <w:r>
                                <w:rPr>
                                  <w:rFonts w:ascii="Arial" w:eastAsiaTheme="minorEastAsia" w:hAnsi="Arial" w:cs="Arial"/>
                                  <w:i/>
                                  <w:iCs/>
                                  <w:color w:val="77787B"/>
                                </w:rPr>
                                <w:t>date:</w:t>
                              </w:r>
                              <w:r>
                                <w:rPr>
                                  <w:rFonts w:ascii="Arial" w:eastAsiaTheme="minorEastAsia" w:hAnsi="Arial" w:cs="Arial"/>
                                  <w:i/>
                                  <w:iCs/>
                                  <w:color w:val="77787B"/>
                                  <w:spacing w:val="-24"/>
                                </w:rPr>
                                <w:t xml:space="preserve"> </w:t>
                              </w:r>
                              <w:r>
                                <w:rPr>
                                  <w:rFonts w:ascii="Arial" w:eastAsiaTheme="minorEastAsia" w:hAnsi="Arial" w:cs="Arial"/>
                                  <w:i/>
                                  <w:iCs/>
                                  <w:color w:val="77787B"/>
                                </w:rPr>
                                <w:t>May</w:t>
                              </w:r>
                              <w:r>
                                <w:rPr>
                                  <w:rFonts w:ascii="Arial" w:eastAsiaTheme="minorEastAsia" w:hAnsi="Arial" w:cs="Arial"/>
                                  <w:i/>
                                  <w:iCs/>
                                  <w:color w:val="77787B"/>
                                  <w:spacing w:val="-25"/>
                                </w:rPr>
                                <w:t xml:space="preserve"> </w:t>
                              </w:r>
                              <w:r>
                                <w:rPr>
                                  <w:rFonts w:ascii="Arial" w:eastAsiaTheme="minorEastAsia" w:hAnsi="Arial" w:cs="Arial"/>
                                  <w:i/>
                                  <w:iCs/>
                                  <w:color w:val="77787B"/>
                                </w:rPr>
                                <w:t>5,</w:t>
                              </w:r>
                              <w:r>
                                <w:rPr>
                                  <w:rFonts w:ascii="Arial" w:eastAsiaTheme="minorEastAsia" w:hAnsi="Arial" w:cs="Arial"/>
                                  <w:i/>
                                  <w:iCs/>
                                  <w:color w:val="77787B"/>
                                  <w:spacing w:val="-25"/>
                                </w:rPr>
                                <w:t xml:space="preserve"> </w:t>
                              </w:r>
                              <w:r>
                                <w:rPr>
                                  <w:rFonts w:ascii="Arial" w:eastAsiaTheme="minorEastAsia" w:hAnsi="Arial" w:cs="Arial"/>
                                  <w:i/>
                                  <w:iCs/>
                                  <w:color w:val="77787B"/>
                                </w:rPr>
                                <w:t>2018.</w:t>
                              </w:r>
                              <w:r>
                                <w:rPr>
                                  <w:rFonts w:ascii="Arial" w:eastAsiaTheme="minorEastAsia" w:hAnsi="Arial" w:cs="Arial"/>
                                  <w:i/>
                                  <w:iCs/>
                                  <w:color w:val="77787B"/>
                                  <w:spacing w:val="-25"/>
                                </w:rPr>
                                <w:t xml:space="preserve"> </w:t>
                              </w:r>
                              <w:r>
                                <w:rPr>
                                  <w:rFonts w:ascii="Arial" w:eastAsiaTheme="minorEastAsia" w:hAnsi="Arial" w:cs="Arial"/>
                                  <w:i/>
                                  <w:iCs/>
                                  <w:color w:val="77787B"/>
                                </w:rPr>
                                <w:t>For</w:t>
                              </w:r>
                              <w:r>
                                <w:rPr>
                                  <w:rFonts w:ascii="Arial" w:eastAsiaTheme="minorEastAsia" w:hAnsi="Arial" w:cs="Arial"/>
                                  <w:i/>
                                  <w:iCs/>
                                  <w:color w:val="77787B"/>
                                  <w:spacing w:val="-24"/>
                                </w:rPr>
                                <w:t xml:space="preserve"> </w:t>
                              </w:r>
                              <w:r>
                                <w:rPr>
                                  <w:rFonts w:ascii="Arial" w:eastAsiaTheme="minorEastAsia" w:hAnsi="Arial" w:cs="Arial"/>
                                  <w:i/>
                                  <w:iCs/>
                                  <w:color w:val="77787B"/>
                                </w:rPr>
                                <w:t>launches later</w:t>
                              </w:r>
                              <w:r>
                                <w:rPr>
                                  <w:rFonts w:ascii="Arial" w:eastAsiaTheme="minorEastAsia" w:hAnsi="Arial" w:cs="Arial"/>
                                  <w:i/>
                                  <w:iCs/>
                                  <w:color w:val="77787B"/>
                                  <w:spacing w:val="-24"/>
                                </w:rPr>
                                <w:t xml:space="preserve"> </w:t>
                              </w:r>
                              <w:r>
                                <w:rPr>
                                  <w:rFonts w:ascii="Arial" w:eastAsiaTheme="minorEastAsia" w:hAnsi="Arial" w:cs="Arial"/>
                                  <w:i/>
                                  <w:iCs/>
                                  <w:color w:val="77787B"/>
                                </w:rPr>
                                <w:t>during</w:t>
                              </w:r>
                              <w:r>
                                <w:rPr>
                                  <w:rFonts w:ascii="Arial" w:eastAsiaTheme="minorEastAsia" w:hAnsi="Arial" w:cs="Arial"/>
                                  <w:i/>
                                  <w:iCs/>
                                  <w:color w:val="77787B"/>
                                  <w:spacing w:val="-24"/>
                                </w:rPr>
                                <w:t xml:space="preserve"> </w:t>
                              </w:r>
                              <w:r>
                                <w:rPr>
                                  <w:rFonts w:ascii="Arial" w:eastAsiaTheme="minorEastAsia" w:hAnsi="Arial" w:cs="Arial"/>
                                  <w:i/>
                                  <w:iCs/>
                                  <w:color w:val="77787B"/>
                                </w:rPr>
                                <w:t>the</w:t>
                              </w:r>
                              <w:r>
                                <w:rPr>
                                  <w:rFonts w:ascii="Arial" w:eastAsiaTheme="minorEastAsia" w:hAnsi="Arial" w:cs="Arial"/>
                                  <w:i/>
                                  <w:iCs/>
                                  <w:color w:val="77787B"/>
                                  <w:spacing w:val="-24"/>
                                </w:rPr>
                                <w:t xml:space="preserve"> </w:t>
                              </w:r>
                              <w:r>
                                <w:rPr>
                                  <w:rFonts w:ascii="Arial" w:eastAsiaTheme="minorEastAsia" w:hAnsi="Arial" w:cs="Arial"/>
                                  <w:i/>
                                  <w:iCs/>
                                  <w:color w:val="77787B"/>
                                </w:rPr>
                                <w:t>five-week</w:t>
                              </w:r>
                              <w:r>
                                <w:rPr>
                                  <w:rFonts w:ascii="Arial" w:eastAsiaTheme="minorEastAsia" w:hAnsi="Arial" w:cs="Arial"/>
                                  <w:i/>
                                  <w:iCs/>
                                  <w:color w:val="77787B"/>
                                  <w:spacing w:val="-24"/>
                                </w:rPr>
                                <w:t xml:space="preserve"> </w:t>
                              </w:r>
                              <w:r>
                                <w:rPr>
                                  <w:rFonts w:ascii="Arial" w:eastAsiaTheme="minorEastAsia" w:hAnsi="Arial" w:cs="Arial"/>
                                  <w:i/>
                                  <w:iCs/>
                                  <w:color w:val="77787B"/>
                                </w:rPr>
                                <w:t>launch</w:t>
                              </w:r>
                              <w:r>
                                <w:rPr>
                                  <w:rFonts w:ascii="Arial" w:eastAsiaTheme="minorEastAsia" w:hAnsi="Arial" w:cs="Arial"/>
                                  <w:i/>
                                  <w:iCs/>
                                  <w:color w:val="77787B"/>
                                  <w:spacing w:val="-24"/>
                                </w:rPr>
                                <w:t xml:space="preserve"> </w:t>
                              </w:r>
                              <w:r>
                                <w:rPr>
                                  <w:rFonts w:ascii="Arial" w:eastAsiaTheme="minorEastAsia" w:hAnsi="Arial" w:cs="Arial"/>
                                  <w:i/>
                                  <w:iCs/>
                                  <w:color w:val="77787B"/>
                                </w:rPr>
                                <w:t>period,</w:t>
                              </w:r>
                              <w:r>
                                <w:rPr>
                                  <w:rFonts w:ascii="Arial" w:eastAsiaTheme="minorEastAsia" w:hAnsi="Arial" w:cs="Arial"/>
                                  <w:i/>
                                  <w:iCs/>
                                  <w:color w:val="77787B"/>
                                  <w:spacing w:val="-24"/>
                                </w:rPr>
                                <w:t xml:space="preserve"> </w:t>
                              </w:r>
                              <w:r>
                                <w:rPr>
                                  <w:rFonts w:ascii="Arial" w:eastAsiaTheme="minorEastAsia" w:hAnsi="Arial" w:cs="Arial"/>
                                  <w:i/>
                                  <w:iCs/>
                                  <w:color w:val="77787B"/>
                                </w:rPr>
                                <w:t>the</w:t>
                              </w:r>
                              <w:r>
                                <w:rPr>
                                  <w:rFonts w:ascii="Arial" w:eastAsiaTheme="minorEastAsia" w:hAnsi="Arial" w:cs="Arial"/>
                                  <w:i/>
                                  <w:iCs/>
                                  <w:color w:val="77787B"/>
                                  <w:spacing w:val="-24"/>
                                </w:rPr>
                                <w:t xml:space="preserve"> </w:t>
                              </w:r>
                              <w:r>
                                <w:rPr>
                                  <w:rFonts w:ascii="Arial" w:eastAsiaTheme="minorEastAsia" w:hAnsi="Arial" w:cs="Arial"/>
                                  <w:i/>
                                  <w:iCs/>
                                  <w:color w:val="77787B"/>
                                </w:rPr>
                                <w:t>ellipse</w:t>
                              </w:r>
                              <w:r>
                                <w:rPr>
                                  <w:rFonts w:ascii="Arial" w:eastAsiaTheme="minorEastAsia" w:hAnsi="Arial" w:cs="Arial"/>
                                  <w:i/>
                                  <w:iCs/>
                                  <w:color w:val="77787B"/>
                                  <w:spacing w:val="-24"/>
                                </w:rPr>
                                <w:t xml:space="preserve"> </w:t>
                              </w:r>
                              <w:r>
                                <w:rPr>
                                  <w:rFonts w:ascii="Arial" w:eastAsiaTheme="minorEastAsia" w:hAnsi="Arial" w:cs="Arial"/>
                                  <w:i/>
                                  <w:iCs/>
                                  <w:color w:val="77787B"/>
                                </w:rPr>
                                <w:t>rotates clockwise,</w:t>
                              </w:r>
                              <w:r>
                                <w:rPr>
                                  <w:rFonts w:ascii="Arial" w:eastAsiaTheme="minorEastAsia" w:hAnsi="Arial" w:cs="Arial"/>
                                  <w:i/>
                                  <w:iCs/>
                                  <w:color w:val="77787B"/>
                                  <w:spacing w:val="-18"/>
                                </w:rPr>
                                <w:t xml:space="preserve"> </w:t>
                              </w:r>
                              <w:r>
                                <w:rPr>
                                  <w:rFonts w:ascii="Arial" w:eastAsiaTheme="minorEastAsia" w:hAnsi="Arial" w:cs="Arial"/>
                                  <w:i/>
                                  <w:iCs/>
                                  <w:color w:val="77787B"/>
                                </w:rPr>
                                <w:t>to</w:t>
                              </w:r>
                              <w:r>
                                <w:rPr>
                                  <w:rFonts w:ascii="Arial" w:eastAsiaTheme="minorEastAsia" w:hAnsi="Arial" w:cs="Arial"/>
                                  <w:i/>
                                  <w:iCs/>
                                  <w:color w:val="77787B"/>
                                  <w:spacing w:val="-17"/>
                                </w:rPr>
                                <w:t xml:space="preserve"> </w:t>
                              </w:r>
                              <w:r>
                                <w:rPr>
                                  <w:rFonts w:ascii="Arial" w:eastAsiaTheme="minorEastAsia" w:hAnsi="Arial" w:cs="Arial"/>
                                  <w:i/>
                                  <w:iCs/>
                                  <w:color w:val="77787B"/>
                                </w:rPr>
                                <w:t>about</w:t>
                              </w:r>
                              <w:r>
                                <w:rPr>
                                  <w:rFonts w:ascii="Arial" w:eastAsiaTheme="minorEastAsia" w:hAnsi="Arial" w:cs="Arial"/>
                                  <w:i/>
                                  <w:iCs/>
                                  <w:color w:val="77787B"/>
                                  <w:spacing w:val="-18"/>
                                </w:rPr>
                                <w:t xml:space="preserve"> </w:t>
                              </w:r>
                              <w:r>
                                <w:rPr>
                                  <w:rFonts w:ascii="Arial" w:eastAsiaTheme="minorEastAsia" w:hAnsi="Arial" w:cs="Arial"/>
                                  <w:i/>
                                  <w:iCs/>
                                  <w:color w:val="77787B"/>
                                </w:rPr>
                                <w:t>12</w:t>
                              </w:r>
                              <w:r>
                                <w:rPr>
                                  <w:rFonts w:ascii="Arial" w:eastAsiaTheme="minorEastAsia" w:hAnsi="Arial" w:cs="Arial"/>
                                  <w:i/>
                                  <w:iCs/>
                                  <w:color w:val="77787B"/>
                                  <w:spacing w:val="-17"/>
                                </w:rPr>
                                <w:t xml:space="preserve"> </w:t>
                              </w:r>
                              <w:r>
                                <w:rPr>
                                  <w:rFonts w:ascii="Arial" w:eastAsiaTheme="minorEastAsia" w:hAnsi="Arial" w:cs="Arial"/>
                                  <w:i/>
                                  <w:iCs/>
                                  <w:color w:val="77787B"/>
                                </w:rPr>
                                <w:t>degrees</w:t>
                              </w:r>
                              <w:r>
                                <w:rPr>
                                  <w:rFonts w:ascii="Arial" w:eastAsiaTheme="minorEastAsia" w:hAnsi="Arial" w:cs="Arial"/>
                                  <w:i/>
                                  <w:iCs/>
                                  <w:color w:val="77787B"/>
                                  <w:spacing w:val="-17"/>
                                </w:rPr>
                                <w:t xml:space="preserve"> </w:t>
                              </w:r>
                              <w:r>
                                <w:rPr>
                                  <w:rFonts w:ascii="Arial" w:eastAsiaTheme="minorEastAsia" w:hAnsi="Arial" w:cs="Arial"/>
                                  <w:i/>
                                  <w:iCs/>
                                  <w:color w:val="77787B"/>
                                </w:rPr>
                                <w:t>of</w:t>
                              </w:r>
                              <w:r>
                                <w:rPr>
                                  <w:rFonts w:ascii="Arial" w:eastAsiaTheme="minorEastAsia" w:hAnsi="Arial" w:cs="Arial"/>
                                  <w:i/>
                                  <w:iCs/>
                                  <w:color w:val="77787B"/>
                                  <w:spacing w:val="-18"/>
                                </w:rPr>
                                <w:t xml:space="preserve"> </w:t>
                              </w:r>
                              <w:r>
                                <w:rPr>
                                  <w:rFonts w:ascii="Arial" w:eastAsiaTheme="minorEastAsia" w:hAnsi="Arial" w:cs="Arial"/>
                                  <w:i/>
                                  <w:iCs/>
                                  <w:color w:val="77787B"/>
                                </w:rPr>
                                <w:t>rotation</w:t>
                              </w:r>
                              <w:r>
                                <w:rPr>
                                  <w:rFonts w:ascii="Arial" w:eastAsiaTheme="minorEastAsia" w:hAnsi="Arial" w:cs="Arial"/>
                                  <w:i/>
                                  <w:iCs/>
                                  <w:color w:val="77787B"/>
                                  <w:spacing w:val="-17"/>
                                </w:rPr>
                                <w:t xml:space="preserve"> </w:t>
                              </w:r>
                              <w:r>
                                <w:rPr>
                                  <w:rFonts w:ascii="Arial" w:eastAsiaTheme="minorEastAsia" w:hAnsi="Arial" w:cs="Arial"/>
                                  <w:i/>
                                  <w:iCs/>
                                  <w:color w:val="77787B"/>
                                </w:rPr>
                                <w:t>for</w:t>
                              </w:r>
                              <w:r>
                                <w:rPr>
                                  <w:rFonts w:ascii="Arial" w:eastAsiaTheme="minorEastAsia" w:hAnsi="Arial" w:cs="Arial"/>
                                  <w:i/>
                                  <w:iCs/>
                                  <w:color w:val="77787B"/>
                                  <w:spacing w:val="-17"/>
                                </w:rPr>
                                <w:t xml:space="preserve"> </w:t>
                              </w:r>
                              <w:r>
                                <w:rPr>
                                  <w:rFonts w:ascii="Arial" w:eastAsiaTheme="minorEastAsia" w:hAnsi="Arial" w:cs="Arial"/>
                                  <w:i/>
                                  <w:iCs/>
                                  <w:color w:val="77787B"/>
                                </w:rPr>
                                <w:t>launch</w:t>
                              </w:r>
                              <w:r>
                                <w:rPr>
                                  <w:rFonts w:ascii="Arial" w:eastAsiaTheme="minorEastAsia" w:hAnsi="Arial" w:cs="Arial"/>
                                  <w:i/>
                                  <w:iCs/>
                                  <w:color w:val="77787B"/>
                                  <w:spacing w:val="-18"/>
                                </w:rPr>
                                <w:t xml:space="preserve"> </w:t>
                              </w:r>
                              <w:r>
                                <w:rPr>
                                  <w:rFonts w:ascii="Arial" w:eastAsiaTheme="minorEastAsia" w:hAnsi="Arial" w:cs="Arial"/>
                                  <w:i/>
                                  <w:iCs/>
                                  <w:color w:val="77787B"/>
                                </w:rPr>
                                <w:t>at</w:t>
                              </w:r>
                              <w:r>
                                <w:rPr>
                                  <w:rFonts w:ascii="Arial" w:eastAsiaTheme="minorEastAsia" w:hAnsi="Arial" w:cs="Arial"/>
                                  <w:i/>
                                  <w:iCs/>
                                  <w:color w:val="77787B"/>
                                  <w:spacing w:val="-17"/>
                                </w:rPr>
                                <w:t xml:space="preserve"> </w:t>
                              </w:r>
                              <w:r>
                                <w:rPr>
                                  <w:rFonts w:ascii="Arial" w:eastAsiaTheme="minorEastAsia" w:hAnsi="Arial" w:cs="Arial"/>
                                  <w:i/>
                                  <w:iCs/>
                                  <w:color w:val="77787B"/>
                                </w:rPr>
                                <w:t>the latest</w:t>
                              </w:r>
                              <w:r>
                                <w:rPr>
                                  <w:rFonts w:ascii="Arial" w:eastAsiaTheme="minorEastAsia" w:hAnsi="Arial" w:cs="Arial"/>
                                  <w:i/>
                                  <w:iCs/>
                                  <w:color w:val="77787B"/>
                                  <w:spacing w:val="-9"/>
                                </w:rPr>
                                <w:t xml:space="preserve"> </w:t>
                              </w:r>
                              <w:r>
                                <w:rPr>
                                  <w:rFonts w:ascii="Arial" w:eastAsiaTheme="minorEastAsia" w:hAnsi="Arial" w:cs="Arial"/>
                                  <w:i/>
                                  <w:iCs/>
                                  <w:color w:val="77787B"/>
                                </w:rPr>
                                <w:t>opportunity.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9" o:spid="_x0000_s1117" style="position:absolute;margin-left:36pt;margin-top:24.75pt;width:540pt;height:348.75pt;z-index:251661312;mso-wrap-distance-left:0;mso-wrap-distance-right:0;mso-position-horizontal-relative:page;mso-position-vertical-relative:text" coordorigin="720,495" coordsize="10800,6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" o:allowincell="f">
                <v:shape id="Freeform 330" o:spid="_x0000_s1118" style="position:absolute;left:720;top:7464;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DymcIA&#10;AADcAAAADwAAAGRycy9kb3ducmV2LnhtbESPQYvCMBSE7wv+h/AEb2uqQlm7pkUEwZOgu7jXR/Ns&#10;SpuX0sRa/70RhD0OM/MNsylG24qBel87VrCYJyCIS6drrhT8/uw/v0D4gKyxdUwKHuShyCcfG8y0&#10;u/OJhnOoRISwz1CBCaHLpPSlIYt+7jri6F1dbzFE2VdS93iPcNvKZZKk0mLNccFgRztDZXO+WQXN&#10;iZvqslrY9eFiaP033IjSo1Kz6bj9BhFoDP/hd/ugFSxXKbzOxCMg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cPKZwgAAANwAAAAPAAAAAAAAAAAAAAAAAJgCAABkcnMvZG93&#10;bnJldi54bWxQSwUGAAAAAAQABAD1AAAAhwMAAAAA&#10;" path="m,l10800,e" filled="f" strokecolor="#939598" strokeweight=".5pt">
                  <v:path arrowok="t" o:connecttype="custom" o:connectlocs="0,0;10800,0" o:connectangles="0,0"/>
                </v:shape>
                <v:shape id="Freeform 331" o:spid="_x0000_s1119" style="position:absolute;left:720;top:495;width:10800;height:6955;visibility:visible;mso-wrap-style:square;v-text-anchor:top" coordsize="10800,6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D05cQA&#10;AADcAAAADwAAAGRycy9kb3ducmV2LnhtbESPQWsCMRSE70L/Q3gFb5qtYpWtUWxRcY9qW+jtsXnd&#10;LN28LJuo8d+bguBxmJlvmPky2kacqfO1YwUvwwwEcel0zZWCz+NmMAPhA7LGxjEpuJKH5eKpN8dc&#10;uwvv6XwIlUgQ9jkqMCG0uZS+NGTRD11LnLxf11kMSXaV1B1eEtw2cpRlr9JizWnBYEsfhsq/w8kq&#10;kF9Z0cTvGIqymMzWZvUjt++FUv3nuHoDESiGR/je3mkFo/EU/s+kI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w9OXEAAAA3AAAAA8AAAAAAAAAAAAAAAAAmAIAAGRycy9k&#10;b3ducmV2LnhtbFBLBQYAAAAABAAEAPUAAACJAwAAAAA=&#10;" path="m,6954r10800,l10800,,,,,6954xe" fillcolor="#ebebec" stroked="f">
                  <v:path arrowok="t" o:connecttype="custom" o:connectlocs="0,6954;10800,6954;10800,0;0,0;0,6954" o:connectangles="0,0,0,0,0"/>
                </v:shape>
                <v:shape id="Freeform 332" o:spid="_x0000_s1120" style="position:absolute;left:1339;top:2396;width:9562;height:4335;visibility:visible;mso-wrap-style:square;v-text-anchor:top" coordsize="9562,4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lHlL0A&#10;AADcAAAADwAAAGRycy9kb3ducmV2LnhtbERPvQrCMBDeBd8hnOCmqQoi1SgqCDpqLTiezdkWm0tp&#10;Yq1vbwbB8eP7X206U4mWGldaVjAZRyCIM6tLzhVck8NoAcJ5ZI2VZVLwIQebdb+3wljbN5+pvfhc&#10;hBB2MSoovK9jKV1WkEE3tjVx4B62MegDbHKpG3yHcFPJaRTNpcGSQ0OBNe0Lyp6Xl1HwfNWT+3a/&#10;211lckyTlm+fU3pTajjotksQnjr/F//cR61gOgtrw5lwBO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2glHlL0AAADcAAAADwAAAAAAAAAAAAAAAACYAgAAZHJzL2Rvd25yZXYu&#10;eG1sUEsFBgAAAAAEAAQA9QAAAIIDAAAAAA==&#10;" path="m,4334r9561,l9561,,,,,4334xe" stroked="f">
                  <v:path arrowok="t" o:connecttype="custom" o:connectlocs="0,4334;9561,4334;9561,0;0,0;0,4334" o:connectangles="0,0,0,0,0"/>
                </v:shape>
                <v:shape id="Picture 333" o:spid="_x0000_s1121" type="#_x0000_t75" style="position:absolute;left:1570;top:2605;width:4100;height:3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KVOPDAAAA3AAAAA8AAABkcnMvZG93bnJldi54bWxEj92KwjAUhO8F3yGcBe80tYI/XaOIIAqC&#10;qOsDHJpj27U5KU209e2NIHg5zMw3zHzZmlI8qHaFZQXDQQSCOLW64EzB5W/Tn4JwHlljaZkUPMnB&#10;ctHtzDHRtuETPc4+EwHCLkEFufdVIqVLczLoBrYiDt7V1gZ9kHUmdY1NgJtSxlE0lgYLDgs5VrTO&#10;Kb2d70bBfja5lcNm+78u4utlVB3toYl3SvV+2tUvCE+t/4Y/7Z1WEI9m8D4TjoBcv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4pU48MAAADcAAAADwAAAAAAAAAAAAAAAACf&#10;AgAAZHJzL2Rvd25yZXYueG1sUEsFBgAAAAAEAAQA9wAAAI8DAAAAAA==&#10;">
                  <v:imagedata r:id="rId231" o:title=""/>
                </v:shape>
                <v:shape id="Text Box 334" o:spid="_x0000_s1122" type="#_x0000_t202" style="position:absolute;left:720;top:495;width:10800;height:69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JU8EA&#10;AADcAAAADwAAAGRycy9kb3ducmV2LnhtbERPTYvCMBC9L/gfwgje1lQR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RiVPBAAAA3AAAAA8AAAAAAAAAAAAAAAAAmAIAAGRycy9kb3du&#10;cmV2LnhtbFBLBQYAAAAABAAEAPUAAACGAwAAAAA=&#10;" filled="f" stroked="f">
                  <v:textbox inset="0,0,0,0">
                    <w:txbxContent>
                      <w:p w:rsidR="00000000" w:rsidRDefault="009E7F48">
                        <w:pPr>
                          <w:pStyle w:val="BodyText"/>
                          <w:kinsoku w:val="0"/>
                          <w:overflowPunct w:val="0"/>
                          <w:spacing w:before="9"/>
                          <w:rPr>
                            <w:sz w:val="13"/>
                            <w:szCs w:val="13"/>
                          </w:rPr>
                        </w:pPr>
                      </w:p>
                      <w:p w:rsidR="00000000" w:rsidRDefault="009E7F48">
                        <w:pPr>
                          <w:pStyle w:val="BodyText"/>
                          <w:kinsoku w:val="0"/>
                          <w:overflowPunct w:val="0"/>
                          <w:spacing w:line="339" w:lineRule="exact"/>
                          <w:ind w:left="259"/>
                          <w:rPr>
                            <w:rFonts w:hAnsi="Arial"/>
                            <w:color w:val="231F20"/>
                            <w:w w:val="105"/>
                          </w:rPr>
                        </w:pPr>
                        <w:r>
                          <w:rPr>
                            <w:color w:val="231F20"/>
                            <w:w w:val="105"/>
                          </w:rPr>
                          <w:t>In workshops in 2013, 2014 and 2015,</w:t>
                        </w:r>
                        <w:r>
                          <w:rPr>
                            <w:color w:val="231F20"/>
                            <w:w w:val="105"/>
                          </w:rPr>
                          <w:t xml:space="preserve"> an initial list of </w:t>
                        </w:r>
                        <w:r>
                          <w:rPr>
                            <w:rFonts w:ascii="Arial" w:hAnsi="Arial" w:cs="Arial"/>
                            <w:b/>
                            <w:bCs/>
                            <w:color w:val="231F20"/>
                            <w:w w:val="105"/>
                          </w:rPr>
                          <w:t xml:space="preserve">22 candidate landing ellipses </w:t>
                        </w:r>
                        <w:r>
                          <w:rPr>
                            <w:rFonts w:hAnsi="Arial"/>
                            <w:color w:val="231F20"/>
                            <w:w w:val="105"/>
                          </w:rPr>
                          <w:t>in Elysium was narrowed to four</w:t>
                        </w:r>
                      </w:p>
                      <w:p w:rsidR="00000000" w:rsidRDefault="009E7F48">
                        <w:pPr>
                          <w:pStyle w:val="BodyText"/>
                          <w:kinsoku w:val="0"/>
                          <w:overflowPunct w:val="0"/>
                          <w:spacing w:line="339" w:lineRule="exact"/>
                          <w:ind w:left="259"/>
                          <w:rPr>
                            <w:color w:val="231F20"/>
                            <w:w w:val="105"/>
                          </w:rPr>
                        </w:pPr>
                        <w:r>
                          <w:rPr>
                            <w:color w:val="231F20"/>
                            <w:w w:val="105"/>
                          </w:rPr>
                          <w:t>finalists. The final site was judged to be the safest and most likely to lead to mission success.</w:t>
                        </w:r>
                      </w:p>
                      <w:p w:rsidR="00000000" w:rsidRDefault="009E7F48">
                        <w:pPr>
                          <w:pStyle w:val="BodyText"/>
                          <w:kinsoku w:val="0"/>
                          <w:overflowPunct w:val="0"/>
                          <w:rPr>
                            <w:sz w:val="15"/>
                            <w:szCs w:val="15"/>
                          </w:rPr>
                        </w:pPr>
                      </w:p>
                      <w:p w:rsidR="00000000" w:rsidRDefault="009E7F48">
                        <w:pPr>
                          <w:pStyle w:val="BodyText"/>
                          <w:kinsoku w:val="0"/>
                          <w:overflowPunct w:val="0"/>
                          <w:ind w:left="259"/>
                          <w:rPr>
                            <w:rFonts w:hAnsi="Arial"/>
                            <w:color w:val="231F20"/>
                          </w:rPr>
                        </w:pPr>
                        <w:r>
                          <w:rPr>
                            <w:color w:val="231F20"/>
                          </w:rPr>
                          <w:t xml:space="preserve">Elevation within the selected ellipse averages about </w:t>
                        </w:r>
                        <w:r>
                          <w:rPr>
                            <w:rFonts w:ascii="Arial" w:hAnsi="Arial" w:cs="Arial"/>
                            <w:b/>
                            <w:bCs/>
                            <w:color w:val="231F20"/>
                          </w:rPr>
                          <w:t>8,700 feet (2,650 mete</w:t>
                        </w:r>
                        <w:r>
                          <w:rPr>
                            <w:rFonts w:ascii="Arial" w:hAnsi="Arial" w:cs="Arial"/>
                            <w:b/>
                            <w:bCs/>
                            <w:color w:val="231F20"/>
                          </w:rPr>
                          <w:t xml:space="preserve">rs) </w:t>
                        </w:r>
                        <w:r>
                          <w:rPr>
                            <w:rFonts w:hAnsi="Arial"/>
                            <w:color w:val="231F20"/>
                          </w:rPr>
                          <w:t>lower than the reference zero elevation.</w:t>
                        </w:r>
                      </w:p>
                    </w:txbxContent>
                  </v:textbox>
                </v:shape>
                <v:shape id="Text Box 335" o:spid="_x0000_s1123" type="#_x0000_t202" style="position:absolute;left:1339;top:2396;width:9562;height:43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0syMQA&#10;AADcAAAADwAAAGRycy9kb3ducmV2LnhtbESPQWvCQBSE74L/YXmCN90oIhpdRYpCQSiN6aHHZ/aZ&#10;LGbfptmtxn/fLQgeh5n5hllvO1uLG7XeOFYwGScgiAunDZcKvvLDaAHCB2SNtWNS8CAP202/t8ZU&#10;uztndDuFUkQI+xQVVCE0qZS+qMiiH7uGOHoX11oMUbal1C3eI9zWcpokc2nRcFyosKG3iorr6dcq&#10;2H1ztjc/H+fP7JKZPF8mfJxflRoOut0KRKAuvMLP9rtWMJ1N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dLMjEAAAA3AAAAA8AAAAAAAAAAAAAAAAAmAIAAGRycy9k&#10;b3ducmV2LnhtbFBLBQYAAAAABAAEAPUAAACJAwAAAAA=&#10;" filled="f" stroked="f">
                  <v:textbox inset="0,0,0,0">
                    <w:txbxContent>
                      <w:p w:rsidR="00000000" w:rsidRDefault="009E7F48">
                        <w:pPr>
                          <w:pStyle w:val="BodyText"/>
                          <w:kinsoku w:val="0"/>
                          <w:overflowPunct w:val="0"/>
                          <w:spacing w:before="3"/>
                          <w:rPr>
                            <w:sz w:val="12"/>
                            <w:szCs w:val="12"/>
                          </w:rPr>
                        </w:pPr>
                      </w:p>
                      <w:p w:rsidR="00000000" w:rsidRDefault="009E7F48">
                        <w:pPr>
                          <w:pStyle w:val="BodyText"/>
                          <w:kinsoku w:val="0"/>
                          <w:overflowPunct w:val="0"/>
                          <w:spacing w:before="1" w:line="285" w:lineRule="auto"/>
                          <w:ind w:left="4523" w:right="387"/>
                          <w:rPr>
                            <w:rFonts w:ascii="Arial" w:eastAsiaTheme="minorEastAsia" w:hAnsi="Arial" w:cs="Arial"/>
                            <w:i/>
                            <w:iCs/>
                            <w:color w:val="77787B"/>
                          </w:rPr>
                        </w:pPr>
                        <w:r>
                          <w:rPr>
                            <w:rFonts w:ascii="Arial" w:eastAsiaTheme="minorEastAsia" w:hAnsi="Arial" w:cs="Arial"/>
                            <w:i/>
                            <w:iCs/>
                            <w:color w:val="77787B"/>
                          </w:rPr>
                          <w:t>Smooth,</w:t>
                        </w:r>
                        <w:r>
                          <w:rPr>
                            <w:rFonts w:ascii="Arial" w:eastAsiaTheme="minorEastAsia" w:hAnsi="Arial" w:cs="Arial"/>
                            <w:i/>
                            <w:iCs/>
                            <w:color w:val="77787B"/>
                            <w:spacing w:val="-28"/>
                          </w:rPr>
                          <w:t xml:space="preserve"> </w:t>
                        </w:r>
                        <w:r>
                          <w:rPr>
                            <w:rFonts w:ascii="Arial" w:eastAsiaTheme="minorEastAsia" w:hAnsi="Arial" w:cs="Arial"/>
                            <w:i/>
                            <w:iCs/>
                            <w:color w:val="77787B"/>
                          </w:rPr>
                          <w:t>flat</w:t>
                        </w:r>
                        <w:r>
                          <w:rPr>
                            <w:rFonts w:ascii="Arial" w:eastAsiaTheme="minorEastAsia" w:hAnsi="Arial" w:cs="Arial"/>
                            <w:i/>
                            <w:iCs/>
                            <w:color w:val="77787B"/>
                            <w:spacing w:val="-28"/>
                          </w:rPr>
                          <w:t xml:space="preserve"> </w:t>
                        </w:r>
                        <w:r>
                          <w:rPr>
                            <w:rFonts w:ascii="Arial" w:eastAsiaTheme="minorEastAsia" w:hAnsi="Arial" w:cs="Arial"/>
                            <w:i/>
                            <w:iCs/>
                            <w:color w:val="77787B"/>
                          </w:rPr>
                          <w:t>ground</w:t>
                        </w:r>
                        <w:r>
                          <w:rPr>
                            <w:rFonts w:ascii="Arial" w:eastAsiaTheme="minorEastAsia" w:hAnsi="Arial" w:cs="Arial"/>
                            <w:i/>
                            <w:iCs/>
                            <w:color w:val="77787B"/>
                            <w:spacing w:val="-28"/>
                          </w:rPr>
                          <w:t xml:space="preserve"> </w:t>
                        </w:r>
                        <w:r>
                          <w:rPr>
                            <w:rFonts w:ascii="Arial" w:eastAsiaTheme="minorEastAsia" w:hAnsi="Arial" w:cs="Arial"/>
                            <w:i/>
                            <w:iCs/>
                            <w:color w:val="77787B"/>
                          </w:rPr>
                          <w:t>dominates</w:t>
                        </w:r>
                        <w:r>
                          <w:rPr>
                            <w:rFonts w:ascii="Arial" w:eastAsiaTheme="minorEastAsia" w:hAnsi="Arial" w:cs="Arial"/>
                            <w:i/>
                            <w:iCs/>
                            <w:color w:val="77787B"/>
                            <w:spacing w:val="-28"/>
                          </w:rPr>
                          <w:t xml:space="preserve"> </w:t>
                        </w:r>
                        <w:r>
                          <w:rPr>
                            <w:rFonts w:ascii="Arial" w:eastAsiaTheme="minorEastAsia" w:hAnsi="Arial" w:cs="Arial"/>
                            <w:i/>
                            <w:iCs/>
                            <w:color w:val="77787B"/>
                          </w:rPr>
                          <w:t>InSight’s</w:t>
                        </w:r>
                        <w:r>
                          <w:rPr>
                            <w:rFonts w:ascii="Arial" w:eastAsiaTheme="minorEastAsia" w:hAnsi="Arial" w:cs="Arial"/>
                            <w:i/>
                            <w:iCs/>
                            <w:color w:val="77787B"/>
                            <w:spacing w:val="-27"/>
                          </w:rPr>
                          <w:t xml:space="preserve"> </w:t>
                        </w:r>
                        <w:r>
                          <w:rPr>
                            <w:rFonts w:ascii="Arial" w:eastAsiaTheme="minorEastAsia" w:hAnsi="Arial" w:cs="Arial"/>
                            <w:i/>
                            <w:iCs/>
                            <w:color w:val="77787B"/>
                          </w:rPr>
                          <w:t>landing</w:t>
                        </w:r>
                        <w:r>
                          <w:rPr>
                            <w:rFonts w:ascii="Arial" w:eastAsiaTheme="minorEastAsia" w:hAnsi="Arial" w:cs="Arial"/>
                            <w:i/>
                            <w:iCs/>
                            <w:color w:val="77787B"/>
                            <w:spacing w:val="-28"/>
                          </w:rPr>
                          <w:t xml:space="preserve"> </w:t>
                        </w:r>
                        <w:r>
                          <w:rPr>
                            <w:rFonts w:ascii="Arial" w:eastAsiaTheme="minorEastAsia" w:hAnsi="Arial" w:cs="Arial"/>
                            <w:i/>
                            <w:iCs/>
                            <w:color w:val="77787B"/>
                          </w:rPr>
                          <w:t>ellipse</w:t>
                        </w:r>
                        <w:r>
                          <w:rPr>
                            <w:rFonts w:ascii="Arial" w:eastAsiaTheme="minorEastAsia" w:hAnsi="Arial" w:cs="Arial"/>
                            <w:i/>
                            <w:iCs/>
                            <w:color w:val="77787B"/>
                            <w:spacing w:val="-28"/>
                          </w:rPr>
                          <w:t xml:space="preserve"> </w:t>
                        </w:r>
                        <w:r>
                          <w:rPr>
                            <w:rFonts w:ascii="Arial" w:eastAsiaTheme="minorEastAsia" w:hAnsi="Arial" w:cs="Arial"/>
                            <w:i/>
                            <w:iCs/>
                            <w:color w:val="77787B"/>
                          </w:rPr>
                          <w:t>in the</w:t>
                        </w:r>
                        <w:r>
                          <w:rPr>
                            <w:rFonts w:ascii="Arial" w:eastAsiaTheme="minorEastAsia" w:hAnsi="Arial" w:cs="Arial"/>
                            <w:i/>
                            <w:iCs/>
                            <w:color w:val="77787B"/>
                            <w:spacing w:val="-19"/>
                          </w:rPr>
                          <w:t xml:space="preserve"> </w:t>
                        </w:r>
                        <w:r>
                          <w:rPr>
                            <w:rFonts w:ascii="Arial" w:eastAsiaTheme="minorEastAsia" w:hAnsi="Arial" w:cs="Arial"/>
                            <w:i/>
                            <w:iCs/>
                            <w:color w:val="77787B"/>
                          </w:rPr>
                          <w:t>Elysium</w:t>
                        </w:r>
                        <w:r>
                          <w:rPr>
                            <w:rFonts w:ascii="Arial" w:eastAsiaTheme="minorEastAsia" w:hAnsi="Arial" w:cs="Arial"/>
                            <w:i/>
                            <w:iCs/>
                            <w:color w:val="77787B"/>
                            <w:spacing w:val="-18"/>
                          </w:rPr>
                          <w:t xml:space="preserve"> </w:t>
                        </w:r>
                        <w:r>
                          <w:rPr>
                            <w:rFonts w:ascii="Arial" w:eastAsiaTheme="minorEastAsia" w:hAnsi="Arial" w:cs="Arial"/>
                            <w:i/>
                            <w:iCs/>
                            <w:color w:val="77787B"/>
                          </w:rPr>
                          <w:t>Planitia</w:t>
                        </w:r>
                        <w:r>
                          <w:rPr>
                            <w:rFonts w:ascii="Arial" w:eastAsiaTheme="minorEastAsia" w:hAnsi="Arial" w:cs="Arial"/>
                            <w:i/>
                            <w:iCs/>
                            <w:color w:val="77787B"/>
                            <w:spacing w:val="-18"/>
                          </w:rPr>
                          <w:t xml:space="preserve"> </w:t>
                        </w:r>
                        <w:r>
                          <w:rPr>
                            <w:rFonts w:ascii="Arial" w:eastAsiaTheme="minorEastAsia" w:hAnsi="Arial" w:cs="Arial"/>
                            <w:i/>
                            <w:iCs/>
                            <w:color w:val="77787B"/>
                          </w:rPr>
                          <w:t>region</w:t>
                        </w:r>
                        <w:r>
                          <w:rPr>
                            <w:rFonts w:ascii="Arial" w:eastAsiaTheme="minorEastAsia" w:hAnsi="Arial" w:cs="Arial"/>
                            <w:i/>
                            <w:iCs/>
                            <w:color w:val="77787B"/>
                            <w:spacing w:val="-18"/>
                          </w:rPr>
                          <w:t xml:space="preserve"> </w:t>
                        </w:r>
                        <w:r>
                          <w:rPr>
                            <w:rFonts w:ascii="Arial" w:eastAsiaTheme="minorEastAsia" w:hAnsi="Arial" w:cs="Arial"/>
                            <w:i/>
                            <w:iCs/>
                            <w:color w:val="77787B"/>
                          </w:rPr>
                          <w:t>of</w:t>
                        </w:r>
                        <w:r>
                          <w:rPr>
                            <w:rFonts w:ascii="Arial" w:eastAsiaTheme="minorEastAsia" w:hAnsi="Arial" w:cs="Arial"/>
                            <w:i/>
                            <w:iCs/>
                            <w:color w:val="77787B"/>
                            <w:spacing w:val="-18"/>
                          </w:rPr>
                          <w:t xml:space="preserve"> </w:t>
                        </w:r>
                        <w:r>
                          <w:rPr>
                            <w:rFonts w:ascii="Arial" w:eastAsiaTheme="minorEastAsia" w:hAnsi="Arial" w:cs="Arial"/>
                            <w:i/>
                            <w:iCs/>
                            <w:color w:val="77787B"/>
                          </w:rPr>
                          <w:t>Mars.</w:t>
                        </w:r>
                        <w:r>
                          <w:rPr>
                            <w:rFonts w:ascii="Arial" w:eastAsiaTheme="minorEastAsia" w:hAnsi="Arial" w:cs="Arial"/>
                            <w:i/>
                            <w:iCs/>
                            <w:color w:val="77787B"/>
                            <w:spacing w:val="-18"/>
                          </w:rPr>
                          <w:t xml:space="preserve"> </w:t>
                        </w:r>
                        <w:r>
                          <w:rPr>
                            <w:rFonts w:ascii="Arial" w:eastAsiaTheme="minorEastAsia" w:hAnsi="Arial" w:cs="Arial"/>
                            <w:i/>
                            <w:iCs/>
                            <w:color w:val="77787B"/>
                          </w:rPr>
                          <w:t>The</w:t>
                        </w:r>
                        <w:r>
                          <w:rPr>
                            <w:rFonts w:ascii="Arial" w:eastAsiaTheme="minorEastAsia" w:hAnsi="Arial" w:cs="Arial"/>
                            <w:i/>
                            <w:iCs/>
                            <w:color w:val="77787B"/>
                            <w:spacing w:val="-18"/>
                          </w:rPr>
                          <w:t xml:space="preserve"> </w:t>
                        </w:r>
                        <w:r>
                          <w:rPr>
                            <w:rFonts w:ascii="Arial" w:eastAsiaTheme="minorEastAsia" w:hAnsi="Arial" w:cs="Arial"/>
                            <w:i/>
                            <w:iCs/>
                            <w:color w:val="77787B"/>
                          </w:rPr>
                          <w:t>ellipse</w:t>
                        </w:r>
                        <w:r>
                          <w:rPr>
                            <w:rFonts w:ascii="Arial" w:eastAsiaTheme="minorEastAsia" w:hAnsi="Arial" w:cs="Arial"/>
                            <w:i/>
                            <w:iCs/>
                            <w:color w:val="77787B"/>
                            <w:spacing w:val="-18"/>
                          </w:rPr>
                          <w:t xml:space="preserve"> </w:t>
                        </w:r>
                        <w:r>
                          <w:rPr>
                            <w:rFonts w:ascii="Arial" w:eastAsiaTheme="minorEastAsia" w:hAnsi="Arial" w:cs="Arial"/>
                            <w:i/>
                            <w:iCs/>
                            <w:color w:val="77787B"/>
                          </w:rPr>
                          <w:t>is</w:t>
                        </w:r>
                        <w:r>
                          <w:rPr>
                            <w:rFonts w:ascii="Arial" w:eastAsiaTheme="minorEastAsia" w:hAnsi="Arial" w:cs="Arial"/>
                            <w:i/>
                            <w:iCs/>
                            <w:color w:val="77787B"/>
                            <w:spacing w:val="-18"/>
                          </w:rPr>
                          <w:t xml:space="preserve"> </w:t>
                        </w:r>
                        <w:r>
                          <w:rPr>
                            <w:rFonts w:ascii="Arial" w:eastAsiaTheme="minorEastAsia" w:hAnsi="Arial" w:cs="Arial"/>
                            <w:i/>
                            <w:iCs/>
                            <w:color w:val="77787B"/>
                          </w:rPr>
                          <w:t>ab</w:t>
                        </w:r>
                        <w:r>
                          <w:rPr>
                            <w:rFonts w:ascii="Arial" w:eastAsiaTheme="minorEastAsia" w:hAnsi="Arial" w:cs="Arial"/>
                            <w:i/>
                            <w:iCs/>
                            <w:color w:val="77787B"/>
                          </w:rPr>
                          <w:t>out 81 miles (130 kilometers) long, generally west to east, and about 17 miles (27 kilometers) wide, covering the area</w:t>
                        </w:r>
                        <w:r>
                          <w:rPr>
                            <w:rFonts w:ascii="Arial" w:eastAsiaTheme="minorEastAsia" w:hAnsi="Arial" w:cs="Arial"/>
                            <w:i/>
                            <w:iCs/>
                            <w:color w:val="77787B"/>
                            <w:spacing w:val="-22"/>
                          </w:rPr>
                          <w:t xml:space="preserve"> </w:t>
                        </w:r>
                        <w:r>
                          <w:rPr>
                            <w:rFonts w:ascii="Arial" w:eastAsiaTheme="minorEastAsia" w:hAnsi="Arial" w:cs="Arial"/>
                            <w:i/>
                            <w:iCs/>
                            <w:color w:val="77787B"/>
                          </w:rPr>
                          <w:t>where</w:t>
                        </w:r>
                        <w:r>
                          <w:rPr>
                            <w:rFonts w:ascii="Arial" w:eastAsiaTheme="minorEastAsia" w:hAnsi="Arial" w:cs="Arial"/>
                            <w:i/>
                            <w:iCs/>
                            <w:color w:val="77787B"/>
                            <w:spacing w:val="-22"/>
                          </w:rPr>
                          <w:t xml:space="preserve"> </w:t>
                        </w:r>
                        <w:r>
                          <w:rPr>
                            <w:rFonts w:ascii="Arial" w:eastAsiaTheme="minorEastAsia" w:hAnsi="Arial" w:cs="Arial"/>
                            <w:i/>
                            <w:iCs/>
                            <w:color w:val="77787B"/>
                          </w:rPr>
                          <w:t>the</w:t>
                        </w:r>
                        <w:r>
                          <w:rPr>
                            <w:rFonts w:ascii="Arial" w:eastAsiaTheme="minorEastAsia" w:hAnsi="Arial" w:cs="Arial"/>
                            <w:i/>
                            <w:iCs/>
                            <w:color w:val="77787B"/>
                            <w:spacing w:val="-22"/>
                          </w:rPr>
                          <w:t xml:space="preserve"> </w:t>
                        </w:r>
                        <w:r>
                          <w:rPr>
                            <w:rFonts w:ascii="Arial" w:eastAsiaTheme="minorEastAsia" w:hAnsi="Arial" w:cs="Arial"/>
                            <w:i/>
                            <w:iCs/>
                            <w:color w:val="77787B"/>
                          </w:rPr>
                          <w:t>spacecraft</w:t>
                        </w:r>
                        <w:r>
                          <w:rPr>
                            <w:rFonts w:ascii="Arial" w:eastAsiaTheme="minorEastAsia" w:hAnsi="Arial" w:cs="Arial"/>
                            <w:i/>
                            <w:iCs/>
                            <w:color w:val="77787B"/>
                            <w:spacing w:val="-22"/>
                          </w:rPr>
                          <w:t xml:space="preserve"> </w:t>
                        </w:r>
                        <w:r>
                          <w:rPr>
                            <w:rFonts w:ascii="Arial" w:eastAsiaTheme="minorEastAsia" w:hAnsi="Arial" w:cs="Arial"/>
                            <w:i/>
                            <w:iCs/>
                            <w:color w:val="77787B"/>
                          </w:rPr>
                          <w:t>has</w:t>
                        </w:r>
                        <w:r>
                          <w:rPr>
                            <w:rFonts w:ascii="Arial" w:eastAsiaTheme="minorEastAsia" w:hAnsi="Arial" w:cs="Arial"/>
                            <w:i/>
                            <w:iCs/>
                            <w:color w:val="77787B"/>
                            <w:spacing w:val="-22"/>
                          </w:rPr>
                          <w:t xml:space="preserve"> </w:t>
                        </w:r>
                        <w:r>
                          <w:rPr>
                            <w:rFonts w:ascii="Arial" w:eastAsiaTheme="minorEastAsia" w:hAnsi="Arial" w:cs="Arial"/>
                            <w:i/>
                            <w:iCs/>
                            <w:color w:val="77787B"/>
                          </w:rPr>
                          <w:t>about</w:t>
                        </w:r>
                        <w:r>
                          <w:rPr>
                            <w:rFonts w:ascii="Arial" w:eastAsiaTheme="minorEastAsia" w:hAnsi="Arial" w:cs="Arial"/>
                            <w:i/>
                            <w:iCs/>
                            <w:color w:val="77787B"/>
                            <w:spacing w:val="-22"/>
                          </w:rPr>
                          <w:t xml:space="preserve"> </w:t>
                        </w:r>
                        <w:r>
                          <w:rPr>
                            <w:rFonts w:ascii="Arial" w:eastAsiaTheme="minorEastAsia" w:hAnsi="Arial" w:cs="Arial"/>
                            <w:i/>
                            <w:iCs/>
                            <w:color w:val="77787B"/>
                          </w:rPr>
                          <w:t>99</w:t>
                        </w:r>
                        <w:r>
                          <w:rPr>
                            <w:rFonts w:ascii="Arial" w:eastAsiaTheme="minorEastAsia" w:hAnsi="Arial" w:cs="Arial"/>
                            <w:i/>
                            <w:iCs/>
                            <w:color w:val="77787B"/>
                            <w:spacing w:val="-22"/>
                          </w:rPr>
                          <w:t xml:space="preserve"> </w:t>
                        </w:r>
                        <w:r>
                          <w:rPr>
                            <w:rFonts w:ascii="Arial" w:eastAsiaTheme="minorEastAsia" w:hAnsi="Arial" w:cs="Arial"/>
                            <w:i/>
                            <w:iCs/>
                            <w:color w:val="77787B"/>
                          </w:rPr>
                          <w:t>percent</w:t>
                        </w:r>
                        <w:r>
                          <w:rPr>
                            <w:rFonts w:ascii="Arial" w:eastAsiaTheme="minorEastAsia" w:hAnsi="Arial" w:cs="Arial"/>
                            <w:i/>
                            <w:iCs/>
                            <w:color w:val="77787B"/>
                            <w:spacing w:val="-22"/>
                          </w:rPr>
                          <w:t xml:space="preserve"> </w:t>
                        </w:r>
                        <w:r>
                          <w:rPr>
                            <w:rFonts w:ascii="Arial" w:eastAsiaTheme="minorEastAsia" w:hAnsi="Arial" w:cs="Arial"/>
                            <w:i/>
                            <w:iCs/>
                            <w:color w:val="77787B"/>
                          </w:rPr>
                          <w:t>chance of</w:t>
                        </w:r>
                        <w:r>
                          <w:rPr>
                            <w:rFonts w:ascii="Arial" w:eastAsiaTheme="minorEastAsia" w:hAnsi="Arial" w:cs="Arial"/>
                            <w:i/>
                            <w:iCs/>
                            <w:color w:val="77787B"/>
                            <w:spacing w:val="-19"/>
                          </w:rPr>
                          <w:t xml:space="preserve"> </w:t>
                        </w:r>
                        <w:r>
                          <w:rPr>
                            <w:rFonts w:ascii="Arial" w:eastAsiaTheme="minorEastAsia" w:hAnsi="Arial" w:cs="Arial"/>
                            <w:i/>
                            <w:iCs/>
                            <w:color w:val="77787B"/>
                          </w:rPr>
                          <w:t>landing.</w:t>
                        </w:r>
                        <w:r>
                          <w:rPr>
                            <w:rFonts w:ascii="Arial" w:eastAsiaTheme="minorEastAsia" w:hAnsi="Arial" w:cs="Arial"/>
                            <w:i/>
                            <w:iCs/>
                            <w:color w:val="77787B"/>
                            <w:spacing w:val="-19"/>
                          </w:rPr>
                          <w:t xml:space="preserve"> </w:t>
                        </w:r>
                        <w:r>
                          <w:rPr>
                            <w:rFonts w:ascii="Arial" w:eastAsiaTheme="minorEastAsia" w:hAnsi="Arial" w:cs="Arial"/>
                            <w:i/>
                            <w:iCs/>
                            <w:color w:val="77787B"/>
                          </w:rPr>
                          <w:t>The</w:t>
                        </w:r>
                        <w:r>
                          <w:rPr>
                            <w:rFonts w:ascii="Arial" w:eastAsiaTheme="minorEastAsia" w:hAnsi="Arial" w:cs="Arial"/>
                            <w:i/>
                            <w:iCs/>
                            <w:color w:val="77787B"/>
                            <w:spacing w:val="-19"/>
                          </w:rPr>
                          <w:t xml:space="preserve"> </w:t>
                        </w:r>
                        <w:r>
                          <w:rPr>
                            <w:rFonts w:ascii="Arial" w:eastAsiaTheme="minorEastAsia" w:hAnsi="Arial" w:cs="Arial"/>
                            <w:i/>
                            <w:iCs/>
                            <w:color w:val="77787B"/>
                          </w:rPr>
                          <w:t>base</w:t>
                        </w:r>
                        <w:r>
                          <w:rPr>
                            <w:rFonts w:ascii="Arial" w:eastAsiaTheme="minorEastAsia" w:hAnsi="Arial" w:cs="Arial"/>
                            <w:i/>
                            <w:iCs/>
                            <w:color w:val="77787B"/>
                            <w:spacing w:val="-18"/>
                          </w:rPr>
                          <w:t xml:space="preserve"> </w:t>
                        </w:r>
                        <w:r>
                          <w:rPr>
                            <w:rFonts w:ascii="Arial" w:eastAsiaTheme="minorEastAsia" w:hAnsi="Arial" w:cs="Arial"/>
                            <w:i/>
                            <w:iCs/>
                            <w:color w:val="77787B"/>
                          </w:rPr>
                          <w:t>map</w:t>
                        </w:r>
                        <w:r>
                          <w:rPr>
                            <w:rFonts w:ascii="Arial" w:eastAsiaTheme="minorEastAsia" w:hAnsi="Arial" w:cs="Arial"/>
                            <w:i/>
                            <w:iCs/>
                            <w:color w:val="77787B"/>
                            <w:spacing w:val="-19"/>
                          </w:rPr>
                          <w:t xml:space="preserve"> </w:t>
                        </w:r>
                        <w:r>
                          <w:rPr>
                            <w:rFonts w:ascii="Arial" w:eastAsiaTheme="minorEastAsia" w:hAnsi="Arial" w:cs="Arial"/>
                            <w:i/>
                            <w:iCs/>
                            <w:color w:val="77787B"/>
                          </w:rPr>
                          <w:t>is</w:t>
                        </w:r>
                        <w:r>
                          <w:rPr>
                            <w:rFonts w:ascii="Arial" w:eastAsiaTheme="minorEastAsia" w:hAnsi="Arial" w:cs="Arial"/>
                            <w:i/>
                            <w:iCs/>
                            <w:color w:val="77787B"/>
                            <w:spacing w:val="-19"/>
                          </w:rPr>
                          <w:t xml:space="preserve"> </w:t>
                        </w:r>
                        <w:r>
                          <w:rPr>
                            <w:rFonts w:ascii="Arial" w:eastAsiaTheme="minorEastAsia" w:hAnsi="Arial" w:cs="Arial"/>
                            <w:i/>
                            <w:iCs/>
                            <w:color w:val="77787B"/>
                          </w:rPr>
                          <w:t>a</w:t>
                        </w:r>
                        <w:r>
                          <w:rPr>
                            <w:rFonts w:ascii="Arial" w:eastAsiaTheme="minorEastAsia" w:hAnsi="Arial" w:cs="Arial"/>
                            <w:i/>
                            <w:iCs/>
                            <w:color w:val="77787B"/>
                            <w:spacing w:val="-18"/>
                          </w:rPr>
                          <w:t xml:space="preserve"> </w:t>
                        </w:r>
                        <w:r>
                          <w:rPr>
                            <w:rFonts w:ascii="Arial" w:eastAsiaTheme="minorEastAsia" w:hAnsi="Arial" w:cs="Arial"/>
                            <w:i/>
                            <w:iCs/>
                            <w:color w:val="77787B"/>
                          </w:rPr>
                          <w:t>mosaic</w:t>
                        </w:r>
                        <w:r>
                          <w:rPr>
                            <w:rFonts w:ascii="Arial" w:eastAsiaTheme="minorEastAsia" w:hAnsi="Arial" w:cs="Arial"/>
                            <w:i/>
                            <w:iCs/>
                            <w:color w:val="77787B"/>
                            <w:spacing w:val="-19"/>
                          </w:rPr>
                          <w:t xml:space="preserve"> </w:t>
                        </w:r>
                        <w:r>
                          <w:rPr>
                            <w:rFonts w:ascii="Arial" w:eastAsiaTheme="minorEastAsia" w:hAnsi="Arial" w:cs="Arial"/>
                            <w:i/>
                            <w:iCs/>
                            <w:color w:val="77787B"/>
                          </w:rPr>
                          <w:t>of</w:t>
                        </w:r>
                        <w:r>
                          <w:rPr>
                            <w:rFonts w:ascii="Arial" w:eastAsiaTheme="minorEastAsia" w:hAnsi="Arial" w:cs="Arial"/>
                            <w:i/>
                            <w:iCs/>
                            <w:color w:val="77787B"/>
                            <w:spacing w:val="-19"/>
                          </w:rPr>
                          <w:t xml:space="preserve"> </w:t>
                        </w:r>
                        <w:r>
                          <w:rPr>
                            <w:rFonts w:ascii="Arial" w:eastAsiaTheme="minorEastAsia" w:hAnsi="Arial" w:cs="Arial"/>
                            <w:i/>
                            <w:iCs/>
                            <w:color w:val="77787B"/>
                          </w:rPr>
                          <w:t>thermal</w:t>
                        </w:r>
                        <w:r>
                          <w:rPr>
                            <w:rFonts w:ascii="Arial" w:eastAsiaTheme="minorEastAsia" w:hAnsi="Arial" w:cs="Arial"/>
                            <w:i/>
                            <w:iCs/>
                            <w:color w:val="77787B"/>
                            <w:spacing w:val="-18"/>
                          </w:rPr>
                          <w:t xml:space="preserve"> </w:t>
                        </w:r>
                        <w:r>
                          <w:rPr>
                            <w:rFonts w:ascii="Arial" w:eastAsiaTheme="minorEastAsia" w:hAnsi="Arial" w:cs="Arial"/>
                            <w:i/>
                            <w:iCs/>
                            <w:color w:val="77787B"/>
                          </w:rPr>
                          <w:t>infrared images</w:t>
                        </w:r>
                        <w:r>
                          <w:rPr>
                            <w:rFonts w:ascii="Arial" w:eastAsiaTheme="minorEastAsia" w:hAnsi="Arial" w:cs="Arial"/>
                            <w:i/>
                            <w:iCs/>
                            <w:color w:val="77787B"/>
                            <w:spacing w:val="-17"/>
                          </w:rPr>
                          <w:t xml:space="preserve"> </w:t>
                        </w:r>
                        <w:r>
                          <w:rPr>
                            <w:rFonts w:ascii="Arial" w:eastAsiaTheme="minorEastAsia" w:hAnsi="Arial" w:cs="Arial"/>
                            <w:i/>
                            <w:iCs/>
                            <w:color w:val="77787B"/>
                          </w:rPr>
                          <w:t>from</w:t>
                        </w:r>
                        <w:r>
                          <w:rPr>
                            <w:rFonts w:ascii="Arial" w:eastAsiaTheme="minorEastAsia" w:hAnsi="Arial" w:cs="Arial"/>
                            <w:i/>
                            <w:iCs/>
                            <w:color w:val="77787B"/>
                            <w:spacing w:val="-17"/>
                          </w:rPr>
                          <w:t xml:space="preserve"> </w:t>
                        </w:r>
                        <w:r>
                          <w:rPr>
                            <w:rFonts w:ascii="Arial" w:eastAsiaTheme="minorEastAsia" w:hAnsi="Arial" w:cs="Arial"/>
                            <w:i/>
                            <w:iCs/>
                            <w:color w:val="77787B"/>
                          </w:rPr>
                          <w:t>the</w:t>
                        </w:r>
                        <w:r>
                          <w:rPr>
                            <w:rFonts w:ascii="Arial" w:eastAsiaTheme="minorEastAsia" w:hAnsi="Arial" w:cs="Arial"/>
                            <w:i/>
                            <w:iCs/>
                            <w:color w:val="77787B"/>
                            <w:spacing w:val="-17"/>
                          </w:rPr>
                          <w:t xml:space="preserve"> </w:t>
                        </w:r>
                        <w:r>
                          <w:rPr>
                            <w:rFonts w:ascii="Arial" w:eastAsiaTheme="minorEastAsia" w:hAnsi="Arial" w:cs="Arial"/>
                            <w:i/>
                            <w:iCs/>
                            <w:color w:val="77787B"/>
                          </w:rPr>
                          <w:t>Thermal</w:t>
                        </w:r>
                        <w:r>
                          <w:rPr>
                            <w:rFonts w:ascii="Arial" w:eastAsiaTheme="minorEastAsia" w:hAnsi="Arial" w:cs="Arial"/>
                            <w:i/>
                            <w:iCs/>
                            <w:color w:val="77787B"/>
                            <w:spacing w:val="-17"/>
                          </w:rPr>
                          <w:t xml:space="preserve"> </w:t>
                        </w:r>
                        <w:r>
                          <w:rPr>
                            <w:rFonts w:ascii="Arial" w:eastAsiaTheme="minorEastAsia" w:hAnsi="Arial" w:cs="Arial"/>
                            <w:i/>
                            <w:iCs/>
                            <w:color w:val="77787B"/>
                          </w:rPr>
                          <w:t>Emission</w:t>
                        </w:r>
                        <w:r>
                          <w:rPr>
                            <w:rFonts w:ascii="Arial" w:eastAsiaTheme="minorEastAsia" w:hAnsi="Arial" w:cs="Arial"/>
                            <w:i/>
                            <w:iCs/>
                            <w:color w:val="77787B"/>
                            <w:spacing w:val="-17"/>
                          </w:rPr>
                          <w:t xml:space="preserve"> </w:t>
                        </w:r>
                        <w:r>
                          <w:rPr>
                            <w:rFonts w:ascii="Arial" w:eastAsiaTheme="minorEastAsia" w:hAnsi="Arial" w:cs="Arial"/>
                            <w:i/>
                            <w:iCs/>
                            <w:color w:val="77787B"/>
                          </w:rPr>
                          <w:t>Imaging</w:t>
                        </w:r>
                        <w:r>
                          <w:rPr>
                            <w:rFonts w:ascii="Arial" w:eastAsiaTheme="minorEastAsia" w:hAnsi="Arial" w:cs="Arial"/>
                            <w:i/>
                            <w:iCs/>
                            <w:color w:val="77787B"/>
                            <w:spacing w:val="-17"/>
                          </w:rPr>
                          <w:t xml:space="preserve"> </w:t>
                        </w:r>
                        <w:r>
                          <w:rPr>
                            <w:rFonts w:ascii="Arial" w:eastAsiaTheme="minorEastAsia" w:hAnsi="Arial" w:cs="Arial"/>
                            <w:i/>
                            <w:iCs/>
                            <w:color w:val="77787B"/>
                          </w:rPr>
                          <w:t>System</w:t>
                        </w:r>
                      </w:p>
                      <w:p w:rsidR="00000000" w:rsidRDefault="009E7F48">
                        <w:pPr>
                          <w:pStyle w:val="BodyText"/>
                          <w:kinsoku w:val="0"/>
                          <w:overflowPunct w:val="0"/>
                          <w:spacing w:line="285" w:lineRule="auto"/>
                          <w:ind w:left="4523" w:right="223"/>
                          <w:rPr>
                            <w:rFonts w:ascii="Arial" w:eastAsiaTheme="minorEastAsia" w:hAnsi="Arial" w:cs="Arial"/>
                            <w:i/>
                            <w:iCs/>
                            <w:color w:val="77787B"/>
                          </w:rPr>
                        </w:pPr>
                        <w:r>
                          <w:rPr>
                            <w:rFonts w:ascii="Arial" w:eastAsiaTheme="minorEastAsia" w:hAnsi="Arial" w:cs="Arial"/>
                            <w:i/>
                            <w:iCs/>
                            <w:color w:val="77787B"/>
                            <w:w w:val="95"/>
                          </w:rPr>
                          <w:t>(THEMIS)</w:t>
                        </w:r>
                        <w:r>
                          <w:rPr>
                            <w:rFonts w:ascii="Arial" w:eastAsiaTheme="minorEastAsia" w:hAnsi="Arial" w:cs="Arial"/>
                            <w:i/>
                            <w:iCs/>
                            <w:color w:val="77787B"/>
                            <w:spacing w:val="-10"/>
                            <w:w w:val="95"/>
                          </w:rPr>
                          <w:t xml:space="preserve"> </w:t>
                        </w:r>
                        <w:r>
                          <w:rPr>
                            <w:rFonts w:ascii="Arial" w:eastAsiaTheme="minorEastAsia" w:hAnsi="Arial" w:cs="Arial"/>
                            <w:i/>
                            <w:iCs/>
                            <w:color w:val="77787B"/>
                            <w:w w:val="95"/>
                          </w:rPr>
                          <w:t>camera</w:t>
                        </w:r>
                        <w:r>
                          <w:rPr>
                            <w:rFonts w:ascii="Arial" w:eastAsiaTheme="minorEastAsia" w:hAnsi="Arial" w:cs="Arial"/>
                            <w:i/>
                            <w:iCs/>
                            <w:color w:val="77787B"/>
                            <w:spacing w:val="-9"/>
                            <w:w w:val="95"/>
                          </w:rPr>
                          <w:t xml:space="preserve"> </w:t>
                        </w:r>
                        <w:r>
                          <w:rPr>
                            <w:rFonts w:ascii="Arial" w:eastAsiaTheme="minorEastAsia" w:hAnsi="Arial" w:cs="Arial"/>
                            <w:i/>
                            <w:iCs/>
                            <w:color w:val="77787B"/>
                            <w:w w:val="95"/>
                          </w:rPr>
                          <w:t>on</w:t>
                        </w:r>
                        <w:r>
                          <w:rPr>
                            <w:rFonts w:ascii="Arial" w:eastAsiaTheme="minorEastAsia" w:hAnsi="Arial" w:cs="Arial"/>
                            <w:i/>
                            <w:iCs/>
                            <w:color w:val="77787B"/>
                            <w:spacing w:val="-10"/>
                            <w:w w:val="95"/>
                          </w:rPr>
                          <w:t xml:space="preserve"> </w:t>
                        </w:r>
                        <w:r>
                          <w:rPr>
                            <w:rFonts w:ascii="Arial" w:eastAsiaTheme="minorEastAsia" w:hAnsi="Arial" w:cs="Arial"/>
                            <w:i/>
                            <w:iCs/>
                            <w:color w:val="77787B"/>
                            <w:spacing w:val="-4"/>
                            <w:w w:val="95"/>
                          </w:rPr>
                          <w:t>NASA’s</w:t>
                        </w:r>
                        <w:r>
                          <w:rPr>
                            <w:rFonts w:ascii="Arial" w:eastAsiaTheme="minorEastAsia" w:hAnsi="Arial" w:cs="Arial"/>
                            <w:i/>
                            <w:iCs/>
                            <w:color w:val="77787B"/>
                            <w:spacing w:val="-9"/>
                            <w:w w:val="95"/>
                          </w:rPr>
                          <w:t xml:space="preserve"> </w:t>
                        </w:r>
                        <w:r>
                          <w:rPr>
                            <w:rFonts w:ascii="Arial" w:eastAsiaTheme="minorEastAsia" w:hAnsi="Arial" w:cs="Arial"/>
                            <w:i/>
                            <w:iCs/>
                            <w:color w:val="77787B"/>
                            <w:w w:val="95"/>
                          </w:rPr>
                          <w:t>Mars</w:t>
                        </w:r>
                        <w:r>
                          <w:rPr>
                            <w:rFonts w:ascii="Arial" w:eastAsiaTheme="minorEastAsia" w:hAnsi="Arial" w:cs="Arial"/>
                            <w:i/>
                            <w:iCs/>
                            <w:color w:val="77787B"/>
                            <w:spacing w:val="-10"/>
                            <w:w w:val="95"/>
                          </w:rPr>
                          <w:t xml:space="preserve"> </w:t>
                        </w:r>
                        <w:r>
                          <w:rPr>
                            <w:rFonts w:ascii="Arial" w:eastAsiaTheme="minorEastAsia" w:hAnsi="Arial" w:cs="Arial"/>
                            <w:i/>
                            <w:iCs/>
                            <w:color w:val="77787B"/>
                            <w:w w:val="95"/>
                          </w:rPr>
                          <w:t>Odyssey</w:t>
                        </w:r>
                        <w:r>
                          <w:rPr>
                            <w:rFonts w:ascii="Arial" w:eastAsiaTheme="minorEastAsia" w:hAnsi="Arial" w:cs="Arial"/>
                            <w:i/>
                            <w:iCs/>
                            <w:color w:val="77787B"/>
                            <w:spacing w:val="-9"/>
                            <w:w w:val="95"/>
                          </w:rPr>
                          <w:t xml:space="preserve"> </w:t>
                        </w:r>
                        <w:r>
                          <w:rPr>
                            <w:rFonts w:ascii="Arial" w:eastAsiaTheme="minorEastAsia" w:hAnsi="Arial" w:cs="Arial"/>
                            <w:i/>
                            <w:iCs/>
                            <w:color w:val="77787B"/>
                            <w:spacing w:val="-3"/>
                            <w:w w:val="95"/>
                          </w:rPr>
                          <w:t>orbiter.</w:t>
                        </w:r>
                        <w:r>
                          <w:rPr>
                            <w:rFonts w:ascii="Arial" w:eastAsiaTheme="minorEastAsia" w:hAnsi="Arial" w:cs="Arial"/>
                            <w:i/>
                            <w:iCs/>
                            <w:color w:val="77787B"/>
                            <w:spacing w:val="-9"/>
                            <w:w w:val="95"/>
                          </w:rPr>
                          <w:t xml:space="preserve"> </w:t>
                        </w:r>
                        <w:r>
                          <w:rPr>
                            <w:rFonts w:ascii="Arial" w:eastAsiaTheme="minorEastAsia" w:hAnsi="Arial" w:cs="Arial"/>
                            <w:i/>
                            <w:iCs/>
                            <w:color w:val="77787B"/>
                            <w:w w:val="95"/>
                          </w:rPr>
                          <w:t xml:space="preserve">Thermal </w:t>
                        </w:r>
                        <w:r>
                          <w:rPr>
                            <w:rFonts w:ascii="Arial" w:eastAsiaTheme="minorEastAsia" w:hAnsi="Arial" w:cs="Arial"/>
                            <w:i/>
                            <w:iCs/>
                            <w:color w:val="77787B"/>
                          </w:rPr>
                          <w:t>images can be used to infer surface properties. For example,</w:t>
                        </w:r>
                        <w:r>
                          <w:rPr>
                            <w:rFonts w:ascii="Arial" w:eastAsiaTheme="minorEastAsia" w:hAnsi="Arial" w:cs="Arial"/>
                            <w:i/>
                            <w:iCs/>
                            <w:color w:val="77787B"/>
                            <w:spacing w:val="-28"/>
                          </w:rPr>
                          <w:t xml:space="preserve"> </w:t>
                        </w:r>
                        <w:r>
                          <w:rPr>
                            <w:rFonts w:ascii="Arial" w:eastAsiaTheme="minorEastAsia" w:hAnsi="Arial" w:cs="Arial"/>
                            <w:i/>
                            <w:iCs/>
                            <w:color w:val="77787B"/>
                          </w:rPr>
                          <w:t>the</w:t>
                        </w:r>
                        <w:r>
                          <w:rPr>
                            <w:rFonts w:ascii="Arial" w:eastAsiaTheme="minorEastAsia" w:hAnsi="Arial" w:cs="Arial"/>
                            <w:i/>
                            <w:iCs/>
                            <w:color w:val="77787B"/>
                            <w:spacing w:val="-27"/>
                          </w:rPr>
                          <w:t xml:space="preserve"> </w:t>
                        </w:r>
                        <w:r>
                          <w:rPr>
                            <w:rFonts w:ascii="Arial" w:eastAsiaTheme="minorEastAsia" w:hAnsi="Arial" w:cs="Arial"/>
                            <w:i/>
                            <w:iCs/>
                            <w:color w:val="77787B"/>
                          </w:rPr>
                          <w:t>dark</w:t>
                        </w:r>
                        <w:r>
                          <w:rPr>
                            <w:rFonts w:ascii="Arial" w:eastAsiaTheme="minorEastAsia" w:hAnsi="Arial" w:cs="Arial"/>
                            <w:i/>
                            <w:iCs/>
                            <w:color w:val="77787B"/>
                            <w:spacing w:val="-27"/>
                          </w:rPr>
                          <w:t xml:space="preserve"> </w:t>
                        </w:r>
                        <w:r>
                          <w:rPr>
                            <w:rFonts w:ascii="Arial" w:eastAsiaTheme="minorEastAsia" w:hAnsi="Arial" w:cs="Arial"/>
                            <w:i/>
                            <w:iCs/>
                            <w:color w:val="77787B"/>
                          </w:rPr>
                          <w:t>halos</w:t>
                        </w:r>
                        <w:r>
                          <w:rPr>
                            <w:rFonts w:ascii="Arial" w:eastAsiaTheme="minorEastAsia" w:hAnsi="Arial" w:cs="Arial"/>
                            <w:i/>
                            <w:iCs/>
                            <w:color w:val="77787B"/>
                            <w:spacing w:val="-28"/>
                          </w:rPr>
                          <w:t xml:space="preserve"> </w:t>
                        </w:r>
                        <w:r>
                          <w:rPr>
                            <w:rFonts w:ascii="Arial" w:eastAsiaTheme="minorEastAsia" w:hAnsi="Arial" w:cs="Arial"/>
                            <w:i/>
                            <w:iCs/>
                            <w:color w:val="77787B"/>
                          </w:rPr>
                          <w:t>around</w:t>
                        </w:r>
                        <w:r>
                          <w:rPr>
                            <w:rFonts w:ascii="Arial" w:eastAsiaTheme="minorEastAsia" w:hAnsi="Arial" w:cs="Arial"/>
                            <w:i/>
                            <w:iCs/>
                            <w:color w:val="77787B"/>
                            <w:spacing w:val="-27"/>
                          </w:rPr>
                          <w:t xml:space="preserve"> </w:t>
                        </w:r>
                        <w:r>
                          <w:rPr>
                            <w:rFonts w:ascii="Arial" w:eastAsiaTheme="minorEastAsia" w:hAnsi="Arial" w:cs="Arial"/>
                            <w:i/>
                            <w:iCs/>
                            <w:color w:val="77787B"/>
                          </w:rPr>
                          <w:t>small</w:t>
                        </w:r>
                        <w:r>
                          <w:rPr>
                            <w:rFonts w:ascii="Arial" w:eastAsiaTheme="minorEastAsia" w:hAnsi="Arial" w:cs="Arial"/>
                            <w:i/>
                            <w:iCs/>
                            <w:color w:val="77787B"/>
                            <w:spacing w:val="-27"/>
                          </w:rPr>
                          <w:t xml:space="preserve"> </w:t>
                        </w:r>
                        <w:r>
                          <w:rPr>
                            <w:rFonts w:ascii="Arial" w:eastAsiaTheme="minorEastAsia" w:hAnsi="Arial" w:cs="Arial"/>
                            <w:i/>
                            <w:iCs/>
                            <w:color w:val="77787B"/>
                          </w:rPr>
                          <w:t>craters</w:t>
                        </w:r>
                        <w:r>
                          <w:rPr>
                            <w:rFonts w:ascii="Arial" w:eastAsiaTheme="minorEastAsia" w:hAnsi="Arial" w:cs="Arial"/>
                            <w:i/>
                            <w:iCs/>
                            <w:color w:val="77787B"/>
                            <w:spacing w:val="-28"/>
                          </w:rPr>
                          <w:t xml:space="preserve"> </w:t>
                        </w:r>
                        <w:r>
                          <w:rPr>
                            <w:rFonts w:ascii="Arial" w:eastAsiaTheme="minorEastAsia" w:hAnsi="Arial" w:cs="Arial"/>
                            <w:i/>
                            <w:iCs/>
                            <w:color w:val="77787B"/>
                          </w:rPr>
                          <w:t>indicate</w:t>
                        </w:r>
                        <w:r>
                          <w:rPr>
                            <w:rFonts w:ascii="Arial" w:eastAsiaTheme="minorEastAsia" w:hAnsi="Arial" w:cs="Arial"/>
                            <w:i/>
                            <w:iCs/>
                            <w:color w:val="77787B"/>
                            <w:spacing w:val="-27"/>
                          </w:rPr>
                          <w:t xml:space="preserve"> </w:t>
                        </w:r>
                        <w:r>
                          <w:rPr>
                            <w:rFonts w:ascii="Arial" w:eastAsiaTheme="minorEastAsia" w:hAnsi="Arial" w:cs="Arial"/>
                            <w:i/>
                            <w:iCs/>
                            <w:color w:val="77787B"/>
                          </w:rPr>
                          <w:t>rocky material ejected from them. The ellipse shown here is for launch</w:t>
                        </w:r>
                        <w:r>
                          <w:rPr>
                            <w:rFonts w:ascii="Arial" w:eastAsiaTheme="minorEastAsia" w:hAnsi="Arial" w:cs="Arial"/>
                            <w:i/>
                            <w:iCs/>
                            <w:color w:val="77787B"/>
                            <w:spacing w:val="-25"/>
                          </w:rPr>
                          <w:t xml:space="preserve"> </w:t>
                        </w:r>
                        <w:r>
                          <w:rPr>
                            <w:rFonts w:ascii="Arial" w:eastAsiaTheme="minorEastAsia" w:hAnsi="Arial" w:cs="Arial"/>
                            <w:i/>
                            <w:iCs/>
                            <w:color w:val="77787B"/>
                          </w:rPr>
                          <w:t>on</w:t>
                        </w:r>
                        <w:r>
                          <w:rPr>
                            <w:rFonts w:ascii="Arial" w:eastAsiaTheme="minorEastAsia" w:hAnsi="Arial" w:cs="Arial"/>
                            <w:i/>
                            <w:iCs/>
                            <w:color w:val="77787B"/>
                            <w:spacing w:val="-25"/>
                          </w:rPr>
                          <w:t xml:space="preserve"> </w:t>
                        </w:r>
                        <w:r>
                          <w:rPr>
                            <w:rFonts w:ascii="Arial" w:eastAsiaTheme="minorEastAsia" w:hAnsi="Arial" w:cs="Arial"/>
                            <w:i/>
                            <w:iCs/>
                            <w:color w:val="77787B"/>
                          </w:rPr>
                          <w:t>the</w:t>
                        </w:r>
                        <w:r>
                          <w:rPr>
                            <w:rFonts w:ascii="Arial" w:eastAsiaTheme="minorEastAsia" w:hAnsi="Arial" w:cs="Arial"/>
                            <w:i/>
                            <w:iCs/>
                            <w:color w:val="77787B"/>
                            <w:spacing w:val="-24"/>
                          </w:rPr>
                          <w:t xml:space="preserve"> </w:t>
                        </w:r>
                        <w:r>
                          <w:rPr>
                            <w:rFonts w:ascii="Arial" w:eastAsiaTheme="minorEastAsia" w:hAnsi="Arial" w:cs="Arial"/>
                            <w:i/>
                            <w:iCs/>
                            <w:color w:val="77787B"/>
                          </w:rPr>
                          <w:t>first</w:t>
                        </w:r>
                        <w:r>
                          <w:rPr>
                            <w:rFonts w:ascii="Arial" w:eastAsiaTheme="minorEastAsia" w:hAnsi="Arial" w:cs="Arial"/>
                            <w:i/>
                            <w:iCs/>
                            <w:color w:val="77787B"/>
                            <w:spacing w:val="-25"/>
                          </w:rPr>
                          <w:t xml:space="preserve"> </w:t>
                        </w:r>
                        <w:r>
                          <w:rPr>
                            <w:rFonts w:ascii="Arial" w:eastAsiaTheme="minorEastAsia" w:hAnsi="Arial" w:cs="Arial"/>
                            <w:i/>
                            <w:iCs/>
                            <w:color w:val="77787B"/>
                          </w:rPr>
                          <w:t>possible</w:t>
                        </w:r>
                        <w:r>
                          <w:rPr>
                            <w:rFonts w:ascii="Arial" w:eastAsiaTheme="minorEastAsia" w:hAnsi="Arial" w:cs="Arial"/>
                            <w:i/>
                            <w:iCs/>
                            <w:color w:val="77787B"/>
                            <w:spacing w:val="-25"/>
                          </w:rPr>
                          <w:t xml:space="preserve"> </w:t>
                        </w:r>
                        <w:r>
                          <w:rPr>
                            <w:rFonts w:ascii="Arial" w:eastAsiaTheme="minorEastAsia" w:hAnsi="Arial" w:cs="Arial"/>
                            <w:i/>
                            <w:iCs/>
                            <w:color w:val="77787B"/>
                          </w:rPr>
                          <w:t>date:</w:t>
                        </w:r>
                        <w:r>
                          <w:rPr>
                            <w:rFonts w:ascii="Arial" w:eastAsiaTheme="minorEastAsia" w:hAnsi="Arial" w:cs="Arial"/>
                            <w:i/>
                            <w:iCs/>
                            <w:color w:val="77787B"/>
                            <w:spacing w:val="-24"/>
                          </w:rPr>
                          <w:t xml:space="preserve"> </w:t>
                        </w:r>
                        <w:r>
                          <w:rPr>
                            <w:rFonts w:ascii="Arial" w:eastAsiaTheme="minorEastAsia" w:hAnsi="Arial" w:cs="Arial"/>
                            <w:i/>
                            <w:iCs/>
                            <w:color w:val="77787B"/>
                          </w:rPr>
                          <w:t>May</w:t>
                        </w:r>
                        <w:r>
                          <w:rPr>
                            <w:rFonts w:ascii="Arial" w:eastAsiaTheme="minorEastAsia" w:hAnsi="Arial" w:cs="Arial"/>
                            <w:i/>
                            <w:iCs/>
                            <w:color w:val="77787B"/>
                            <w:spacing w:val="-25"/>
                          </w:rPr>
                          <w:t xml:space="preserve"> </w:t>
                        </w:r>
                        <w:r>
                          <w:rPr>
                            <w:rFonts w:ascii="Arial" w:eastAsiaTheme="minorEastAsia" w:hAnsi="Arial" w:cs="Arial"/>
                            <w:i/>
                            <w:iCs/>
                            <w:color w:val="77787B"/>
                          </w:rPr>
                          <w:t>5,</w:t>
                        </w:r>
                        <w:r>
                          <w:rPr>
                            <w:rFonts w:ascii="Arial" w:eastAsiaTheme="minorEastAsia" w:hAnsi="Arial" w:cs="Arial"/>
                            <w:i/>
                            <w:iCs/>
                            <w:color w:val="77787B"/>
                            <w:spacing w:val="-25"/>
                          </w:rPr>
                          <w:t xml:space="preserve"> </w:t>
                        </w:r>
                        <w:r>
                          <w:rPr>
                            <w:rFonts w:ascii="Arial" w:eastAsiaTheme="minorEastAsia" w:hAnsi="Arial" w:cs="Arial"/>
                            <w:i/>
                            <w:iCs/>
                            <w:color w:val="77787B"/>
                          </w:rPr>
                          <w:t>2018.</w:t>
                        </w:r>
                        <w:r>
                          <w:rPr>
                            <w:rFonts w:ascii="Arial" w:eastAsiaTheme="minorEastAsia" w:hAnsi="Arial" w:cs="Arial"/>
                            <w:i/>
                            <w:iCs/>
                            <w:color w:val="77787B"/>
                            <w:spacing w:val="-25"/>
                          </w:rPr>
                          <w:t xml:space="preserve"> </w:t>
                        </w:r>
                        <w:r>
                          <w:rPr>
                            <w:rFonts w:ascii="Arial" w:eastAsiaTheme="minorEastAsia" w:hAnsi="Arial" w:cs="Arial"/>
                            <w:i/>
                            <w:iCs/>
                            <w:color w:val="77787B"/>
                          </w:rPr>
                          <w:t>For</w:t>
                        </w:r>
                        <w:r>
                          <w:rPr>
                            <w:rFonts w:ascii="Arial" w:eastAsiaTheme="minorEastAsia" w:hAnsi="Arial" w:cs="Arial"/>
                            <w:i/>
                            <w:iCs/>
                            <w:color w:val="77787B"/>
                            <w:spacing w:val="-24"/>
                          </w:rPr>
                          <w:t xml:space="preserve"> </w:t>
                        </w:r>
                        <w:r>
                          <w:rPr>
                            <w:rFonts w:ascii="Arial" w:eastAsiaTheme="minorEastAsia" w:hAnsi="Arial" w:cs="Arial"/>
                            <w:i/>
                            <w:iCs/>
                            <w:color w:val="77787B"/>
                          </w:rPr>
                          <w:t>launches later</w:t>
                        </w:r>
                        <w:r>
                          <w:rPr>
                            <w:rFonts w:ascii="Arial" w:eastAsiaTheme="minorEastAsia" w:hAnsi="Arial" w:cs="Arial"/>
                            <w:i/>
                            <w:iCs/>
                            <w:color w:val="77787B"/>
                            <w:spacing w:val="-24"/>
                          </w:rPr>
                          <w:t xml:space="preserve"> </w:t>
                        </w:r>
                        <w:r>
                          <w:rPr>
                            <w:rFonts w:ascii="Arial" w:eastAsiaTheme="minorEastAsia" w:hAnsi="Arial" w:cs="Arial"/>
                            <w:i/>
                            <w:iCs/>
                            <w:color w:val="77787B"/>
                          </w:rPr>
                          <w:t>during</w:t>
                        </w:r>
                        <w:r>
                          <w:rPr>
                            <w:rFonts w:ascii="Arial" w:eastAsiaTheme="minorEastAsia" w:hAnsi="Arial" w:cs="Arial"/>
                            <w:i/>
                            <w:iCs/>
                            <w:color w:val="77787B"/>
                            <w:spacing w:val="-24"/>
                          </w:rPr>
                          <w:t xml:space="preserve"> </w:t>
                        </w:r>
                        <w:r>
                          <w:rPr>
                            <w:rFonts w:ascii="Arial" w:eastAsiaTheme="minorEastAsia" w:hAnsi="Arial" w:cs="Arial"/>
                            <w:i/>
                            <w:iCs/>
                            <w:color w:val="77787B"/>
                          </w:rPr>
                          <w:t>the</w:t>
                        </w:r>
                        <w:r>
                          <w:rPr>
                            <w:rFonts w:ascii="Arial" w:eastAsiaTheme="minorEastAsia" w:hAnsi="Arial" w:cs="Arial"/>
                            <w:i/>
                            <w:iCs/>
                            <w:color w:val="77787B"/>
                            <w:spacing w:val="-24"/>
                          </w:rPr>
                          <w:t xml:space="preserve"> </w:t>
                        </w:r>
                        <w:r>
                          <w:rPr>
                            <w:rFonts w:ascii="Arial" w:eastAsiaTheme="minorEastAsia" w:hAnsi="Arial" w:cs="Arial"/>
                            <w:i/>
                            <w:iCs/>
                            <w:color w:val="77787B"/>
                          </w:rPr>
                          <w:t>five-week</w:t>
                        </w:r>
                        <w:r>
                          <w:rPr>
                            <w:rFonts w:ascii="Arial" w:eastAsiaTheme="minorEastAsia" w:hAnsi="Arial" w:cs="Arial"/>
                            <w:i/>
                            <w:iCs/>
                            <w:color w:val="77787B"/>
                            <w:spacing w:val="-24"/>
                          </w:rPr>
                          <w:t xml:space="preserve"> </w:t>
                        </w:r>
                        <w:r>
                          <w:rPr>
                            <w:rFonts w:ascii="Arial" w:eastAsiaTheme="minorEastAsia" w:hAnsi="Arial" w:cs="Arial"/>
                            <w:i/>
                            <w:iCs/>
                            <w:color w:val="77787B"/>
                          </w:rPr>
                          <w:t>launch</w:t>
                        </w:r>
                        <w:r>
                          <w:rPr>
                            <w:rFonts w:ascii="Arial" w:eastAsiaTheme="minorEastAsia" w:hAnsi="Arial" w:cs="Arial"/>
                            <w:i/>
                            <w:iCs/>
                            <w:color w:val="77787B"/>
                            <w:spacing w:val="-24"/>
                          </w:rPr>
                          <w:t xml:space="preserve"> </w:t>
                        </w:r>
                        <w:r>
                          <w:rPr>
                            <w:rFonts w:ascii="Arial" w:eastAsiaTheme="minorEastAsia" w:hAnsi="Arial" w:cs="Arial"/>
                            <w:i/>
                            <w:iCs/>
                            <w:color w:val="77787B"/>
                          </w:rPr>
                          <w:t>period,</w:t>
                        </w:r>
                        <w:r>
                          <w:rPr>
                            <w:rFonts w:ascii="Arial" w:eastAsiaTheme="minorEastAsia" w:hAnsi="Arial" w:cs="Arial"/>
                            <w:i/>
                            <w:iCs/>
                            <w:color w:val="77787B"/>
                            <w:spacing w:val="-24"/>
                          </w:rPr>
                          <w:t xml:space="preserve"> </w:t>
                        </w:r>
                        <w:r>
                          <w:rPr>
                            <w:rFonts w:ascii="Arial" w:eastAsiaTheme="minorEastAsia" w:hAnsi="Arial" w:cs="Arial"/>
                            <w:i/>
                            <w:iCs/>
                            <w:color w:val="77787B"/>
                          </w:rPr>
                          <w:t>the</w:t>
                        </w:r>
                        <w:r>
                          <w:rPr>
                            <w:rFonts w:ascii="Arial" w:eastAsiaTheme="minorEastAsia" w:hAnsi="Arial" w:cs="Arial"/>
                            <w:i/>
                            <w:iCs/>
                            <w:color w:val="77787B"/>
                            <w:spacing w:val="-24"/>
                          </w:rPr>
                          <w:t xml:space="preserve"> </w:t>
                        </w:r>
                        <w:r>
                          <w:rPr>
                            <w:rFonts w:ascii="Arial" w:eastAsiaTheme="minorEastAsia" w:hAnsi="Arial" w:cs="Arial"/>
                            <w:i/>
                            <w:iCs/>
                            <w:color w:val="77787B"/>
                          </w:rPr>
                          <w:t>ellipse</w:t>
                        </w:r>
                        <w:r>
                          <w:rPr>
                            <w:rFonts w:ascii="Arial" w:eastAsiaTheme="minorEastAsia" w:hAnsi="Arial" w:cs="Arial"/>
                            <w:i/>
                            <w:iCs/>
                            <w:color w:val="77787B"/>
                            <w:spacing w:val="-24"/>
                          </w:rPr>
                          <w:t xml:space="preserve"> </w:t>
                        </w:r>
                        <w:r>
                          <w:rPr>
                            <w:rFonts w:ascii="Arial" w:eastAsiaTheme="minorEastAsia" w:hAnsi="Arial" w:cs="Arial"/>
                            <w:i/>
                            <w:iCs/>
                            <w:color w:val="77787B"/>
                          </w:rPr>
                          <w:t>rotates clockwise,</w:t>
                        </w:r>
                        <w:r>
                          <w:rPr>
                            <w:rFonts w:ascii="Arial" w:eastAsiaTheme="minorEastAsia" w:hAnsi="Arial" w:cs="Arial"/>
                            <w:i/>
                            <w:iCs/>
                            <w:color w:val="77787B"/>
                            <w:spacing w:val="-18"/>
                          </w:rPr>
                          <w:t xml:space="preserve"> </w:t>
                        </w:r>
                        <w:r>
                          <w:rPr>
                            <w:rFonts w:ascii="Arial" w:eastAsiaTheme="minorEastAsia" w:hAnsi="Arial" w:cs="Arial"/>
                            <w:i/>
                            <w:iCs/>
                            <w:color w:val="77787B"/>
                          </w:rPr>
                          <w:t>to</w:t>
                        </w:r>
                        <w:r>
                          <w:rPr>
                            <w:rFonts w:ascii="Arial" w:eastAsiaTheme="minorEastAsia" w:hAnsi="Arial" w:cs="Arial"/>
                            <w:i/>
                            <w:iCs/>
                            <w:color w:val="77787B"/>
                            <w:spacing w:val="-17"/>
                          </w:rPr>
                          <w:t xml:space="preserve"> </w:t>
                        </w:r>
                        <w:r>
                          <w:rPr>
                            <w:rFonts w:ascii="Arial" w:eastAsiaTheme="minorEastAsia" w:hAnsi="Arial" w:cs="Arial"/>
                            <w:i/>
                            <w:iCs/>
                            <w:color w:val="77787B"/>
                          </w:rPr>
                          <w:t>about</w:t>
                        </w:r>
                        <w:r>
                          <w:rPr>
                            <w:rFonts w:ascii="Arial" w:eastAsiaTheme="minorEastAsia" w:hAnsi="Arial" w:cs="Arial"/>
                            <w:i/>
                            <w:iCs/>
                            <w:color w:val="77787B"/>
                            <w:spacing w:val="-18"/>
                          </w:rPr>
                          <w:t xml:space="preserve"> </w:t>
                        </w:r>
                        <w:r>
                          <w:rPr>
                            <w:rFonts w:ascii="Arial" w:eastAsiaTheme="minorEastAsia" w:hAnsi="Arial" w:cs="Arial"/>
                            <w:i/>
                            <w:iCs/>
                            <w:color w:val="77787B"/>
                          </w:rPr>
                          <w:t>12</w:t>
                        </w:r>
                        <w:r>
                          <w:rPr>
                            <w:rFonts w:ascii="Arial" w:eastAsiaTheme="minorEastAsia" w:hAnsi="Arial" w:cs="Arial"/>
                            <w:i/>
                            <w:iCs/>
                            <w:color w:val="77787B"/>
                            <w:spacing w:val="-17"/>
                          </w:rPr>
                          <w:t xml:space="preserve"> </w:t>
                        </w:r>
                        <w:r>
                          <w:rPr>
                            <w:rFonts w:ascii="Arial" w:eastAsiaTheme="minorEastAsia" w:hAnsi="Arial" w:cs="Arial"/>
                            <w:i/>
                            <w:iCs/>
                            <w:color w:val="77787B"/>
                          </w:rPr>
                          <w:t>degrees</w:t>
                        </w:r>
                        <w:r>
                          <w:rPr>
                            <w:rFonts w:ascii="Arial" w:eastAsiaTheme="minorEastAsia" w:hAnsi="Arial" w:cs="Arial"/>
                            <w:i/>
                            <w:iCs/>
                            <w:color w:val="77787B"/>
                            <w:spacing w:val="-17"/>
                          </w:rPr>
                          <w:t xml:space="preserve"> </w:t>
                        </w:r>
                        <w:r>
                          <w:rPr>
                            <w:rFonts w:ascii="Arial" w:eastAsiaTheme="minorEastAsia" w:hAnsi="Arial" w:cs="Arial"/>
                            <w:i/>
                            <w:iCs/>
                            <w:color w:val="77787B"/>
                          </w:rPr>
                          <w:t>of</w:t>
                        </w:r>
                        <w:r>
                          <w:rPr>
                            <w:rFonts w:ascii="Arial" w:eastAsiaTheme="minorEastAsia" w:hAnsi="Arial" w:cs="Arial"/>
                            <w:i/>
                            <w:iCs/>
                            <w:color w:val="77787B"/>
                            <w:spacing w:val="-18"/>
                          </w:rPr>
                          <w:t xml:space="preserve"> </w:t>
                        </w:r>
                        <w:r>
                          <w:rPr>
                            <w:rFonts w:ascii="Arial" w:eastAsiaTheme="minorEastAsia" w:hAnsi="Arial" w:cs="Arial"/>
                            <w:i/>
                            <w:iCs/>
                            <w:color w:val="77787B"/>
                          </w:rPr>
                          <w:t>rotation</w:t>
                        </w:r>
                        <w:r>
                          <w:rPr>
                            <w:rFonts w:ascii="Arial" w:eastAsiaTheme="minorEastAsia" w:hAnsi="Arial" w:cs="Arial"/>
                            <w:i/>
                            <w:iCs/>
                            <w:color w:val="77787B"/>
                            <w:spacing w:val="-17"/>
                          </w:rPr>
                          <w:t xml:space="preserve"> </w:t>
                        </w:r>
                        <w:r>
                          <w:rPr>
                            <w:rFonts w:ascii="Arial" w:eastAsiaTheme="minorEastAsia" w:hAnsi="Arial" w:cs="Arial"/>
                            <w:i/>
                            <w:iCs/>
                            <w:color w:val="77787B"/>
                          </w:rPr>
                          <w:t>for</w:t>
                        </w:r>
                        <w:r>
                          <w:rPr>
                            <w:rFonts w:ascii="Arial" w:eastAsiaTheme="minorEastAsia" w:hAnsi="Arial" w:cs="Arial"/>
                            <w:i/>
                            <w:iCs/>
                            <w:color w:val="77787B"/>
                            <w:spacing w:val="-17"/>
                          </w:rPr>
                          <w:t xml:space="preserve"> </w:t>
                        </w:r>
                        <w:r>
                          <w:rPr>
                            <w:rFonts w:ascii="Arial" w:eastAsiaTheme="minorEastAsia" w:hAnsi="Arial" w:cs="Arial"/>
                            <w:i/>
                            <w:iCs/>
                            <w:color w:val="77787B"/>
                          </w:rPr>
                          <w:t>launch</w:t>
                        </w:r>
                        <w:r>
                          <w:rPr>
                            <w:rFonts w:ascii="Arial" w:eastAsiaTheme="minorEastAsia" w:hAnsi="Arial" w:cs="Arial"/>
                            <w:i/>
                            <w:iCs/>
                            <w:color w:val="77787B"/>
                            <w:spacing w:val="-18"/>
                          </w:rPr>
                          <w:t xml:space="preserve"> </w:t>
                        </w:r>
                        <w:r>
                          <w:rPr>
                            <w:rFonts w:ascii="Arial" w:eastAsiaTheme="minorEastAsia" w:hAnsi="Arial" w:cs="Arial"/>
                            <w:i/>
                            <w:iCs/>
                            <w:color w:val="77787B"/>
                          </w:rPr>
                          <w:t>at</w:t>
                        </w:r>
                        <w:r>
                          <w:rPr>
                            <w:rFonts w:ascii="Arial" w:eastAsiaTheme="minorEastAsia" w:hAnsi="Arial" w:cs="Arial"/>
                            <w:i/>
                            <w:iCs/>
                            <w:color w:val="77787B"/>
                            <w:spacing w:val="-17"/>
                          </w:rPr>
                          <w:t xml:space="preserve"> </w:t>
                        </w:r>
                        <w:r>
                          <w:rPr>
                            <w:rFonts w:ascii="Arial" w:eastAsiaTheme="minorEastAsia" w:hAnsi="Arial" w:cs="Arial"/>
                            <w:i/>
                            <w:iCs/>
                            <w:color w:val="77787B"/>
                          </w:rPr>
                          <w:t>the latest</w:t>
                        </w:r>
                        <w:r>
                          <w:rPr>
                            <w:rFonts w:ascii="Arial" w:eastAsiaTheme="minorEastAsia" w:hAnsi="Arial" w:cs="Arial"/>
                            <w:i/>
                            <w:iCs/>
                            <w:color w:val="77787B"/>
                            <w:spacing w:val="-9"/>
                          </w:rPr>
                          <w:t xml:space="preserve"> </w:t>
                        </w:r>
                        <w:r>
                          <w:rPr>
                            <w:rFonts w:ascii="Arial" w:eastAsiaTheme="minorEastAsia" w:hAnsi="Arial" w:cs="Arial"/>
                            <w:i/>
                            <w:iCs/>
                            <w:color w:val="77787B"/>
                          </w:rPr>
                          <w:t>opportunity.</w:t>
                        </w:r>
                      </w:p>
                    </w:txbxContent>
                  </v:textbox>
                </v:shape>
                <w10:wrap type="topAndBottom" anchorx="page"/>
              </v:group>
            </w:pict>
          </mc:Fallback>
        </mc:AlternateContent>
      </w:r>
    </w:p>
    <w:p w:rsidR="00000000" w:rsidRDefault="009E7F48">
      <w:pPr>
        <w:pStyle w:val="BodyText"/>
        <w:kinsoku w:val="0"/>
        <w:overflowPunct w:val="0"/>
        <w:spacing w:before="4"/>
        <w:rPr>
          <w:sz w:val="24"/>
          <w:szCs w:val="24"/>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24"/>
        <w:ind w:right="319"/>
        <w:jc w:val="right"/>
        <w:rPr>
          <w:color w:val="6D6E71"/>
          <w:sz w:val="16"/>
          <w:szCs w:val="16"/>
        </w:rPr>
      </w:pPr>
      <w:bookmarkStart w:id="15" w:name="_bookmark9"/>
      <w:bookmarkEnd w:id="15"/>
      <w:r>
        <w:rPr>
          <w:color w:val="6D6E71"/>
          <w:sz w:val="16"/>
          <w:szCs w:val="16"/>
        </w:rPr>
        <w:lastRenderedPageBreak/>
        <w:t>Program &amp; Project Management</w:t>
      </w:r>
    </w:p>
    <w:p w:rsidR="00000000" w:rsidRDefault="00E463A4">
      <w:pPr>
        <w:pStyle w:val="BodyText"/>
        <w:kinsoku w:val="0"/>
        <w:overflowPunct w:val="0"/>
        <w:spacing w:before="9"/>
        <w:rPr>
          <w:sz w:val="7"/>
          <w:szCs w:val="7"/>
        </w:rPr>
      </w:pPr>
      <w:r>
        <w:rPr>
          <w:noProof/>
        </w:rPr>
        <mc:AlternateContent>
          <mc:Choice Requires="wpg">
            <w:drawing>
              <wp:anchor distT="0" distB="0" distL="0" distR="0" simplePos="0" relativeHeight="251662336" behindDoc="0" locked="0" layoutInCell="0" allowOverlap="1">
                <wp:simplePos x="0" y="0"/>
                <wp:positionH relativeFrom="page">
                  <wp:posOffset>457200</wp:posOffset>
                </wp:positionH>
                <wp:positionV relativeFrom="paragraph">
                  <wp:posOffset>116840</wp:posOffset>
                </wp:positionV>
                <wp:extent cx="6858000" cy="1292225"/>
                <wp:effectExtent l="0" t="0" r="0" b="0"/>
                <wp:wrapTopAndBottom/>
                <wp:docPr id="231"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92225"/>
                          <a:chOff x="720" y="184"/>
                          <a:chExt cx="10800" cy="2035"/>
                        </a:xfrm>
                      </wpg:grpSpPr>
                      <pic:pic xmlns:pic="http://schemas.openxmlformats.org/drawingml/2006/picture">
                        <pic:nvPicPr>
                          <pic:cNvPr id="232" name="Picture 34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720" y="185"/>
                            <a:ext cx="1080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 name="Freeform 342"/>
                        <wps:cNvSpPr>
                          <a:spLocks/>
                        </wps:cNvSpPr>
                        <wps:spPr bwMode="auto">
                          <a:xfrm>
                            <a:off x="1353" y="1347"/>
                            <a:ext cx="6826" cy="20"/>
                          </a:xfrm>
                          <a:custGeom>
                            <a:avLst/>
                            <a:gdLst>
                              <a:gd name="T0" fmla="*/ 0 w 6826"/>
                              <a:gd name="T1" fmla="*/ 0 h 20"/>
                              <a:gd name="T2" fmla="*/ 6825 w 6826"/>
                              <a:gd name="T3" fmla="*/ 0 h 20"/>
                            </a:gdLst>
                            <a:ahLst/>
                            <a:cxnLst>
                              <a:cxn ang="0">
                                <a:pos x="T0" y="T1"/>
                              </a:cxn>
                              <a:cxn ang="0">
                                <a:pos x="T2" y="T3"/>
                              </a:cxn>
                            </a:cxnLst>
                            <a:rect l="0" t="0" r="r" b="b"/>
                            <a:pathLst>
                              <a:path w="6826" h="20">
                                <a:moveTo>
                                  <a:pt x="0" y="0"/>
                                </a:moveTo>
                                <a:lnTo>
                                  <a:pt x="6825"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4" name="Text Box 343"/>
                        <wps:cNvSpPr txBox="1">
                          <a:spLocks noChangeArrowheads="1"/>
                        </wps:cNvSpPr>
                        <wps:spPr bwMode="auto">
                          <a:xfrm>
                            <a:off x="720" y="185"/>
                            <a:ext cx="10800" cy="2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07"/>
                                <w:ind w:left="633"/>
                                <w:rPr>
                                  <w:color w:val="FFFFFF"/>
                                  <w:sz w:val="48"/>
                                  <w:szCs w:val="48"/>
                                </w:rPr>
                              </w:pPr>
                              <w:r>
                                <w:rPr>
                                  <w:color w:val="FFFFFF"/>
                                  <w:sz w:val="48"/>
                                  <w:szCs w:val="48"/>
                                </w:rPr>
                                <w:t>Program &amp; Project</w:t>
                              </w:r>
                              <w:r>
                                <w:rPr>
                                  <w:color w:val="FFFFFF"/>
                                  <w:spacing w:val="-53"/>
                                  <w:sz w:val="48"/>
                                  <w:szCs w:val="48"/>
                                </w:rPr>
                                <w:t xml:space="preserve"> </w:t>
                              </w:r>
                              <w:r>
                                <w:rPr>
                                  <w:color w:val="FFFFFF"/>
                                  <w:sz w:val="48"/>
                                  <w:szCs w:val="48"/>
                                </w:rPr>
                                <w:t>Management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0" o:spid="_x0000_s1124" style="position:absolute;margin-left:36pt;margin-top:9.2pt;width:540pt;height:101.75pt;z-index:251662336;mso-wrap-distance-left:0;mso-wrap-distance-right:0;mso-position-horizontal-relative:page;mso-position-vertical-relative:text" coordorigin="720,184" coordsize="10800,2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" o:allowincell="f">
                <v:shape id="Picture 341" o:spid="_x0000_s1125" type="#_x0000_t75" style="position:absolute;left:720;top:185;width:1080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1DbHHAAAA3AAAAA8AAABkcnMvZG93bnJldi54bWxEj1trwkAUhN8L/oflCL7VjfHSGl1FBEFo&#10;xUvrg2+H7DGJZs+G7Krpv3cLhT4OM/MNM503phR3ql1hWUGvG4EgTq0uOFPw/bV6fQfhPLLG0jIp&#10;+CEH81nrZYqJtg/e0/3gMxEg7BJUkHtfJVK6NCeDrmsr4uCdbW3QB1lnUtf4CHBTyjiKRtJgwWEh&#10;x4qWOaXXw80EyvU4LIuNPm0Xl9UuevscfAzHVqlOu1lMQHhq/H/4r73WCuJ+DL9nwhGQsy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q1DbHHAAAA3AAAAA8AAAAAAAAAAAAA&#10;AAAAnwIAAGRycy9kb3ducmV2LnhtbFBLBQYAAAAABAAEAPcAAACTAwAAAAA=&#10;">
                  <v:imagedata r:id="rId233" o:title=""/>
                </v:shape>
                <v:shape id="Freeform 342" o:spid="_x0000_s1126" style="position:absolute;left:1353;top:1347;width:6826;height:20;visibility:visible;mso-wrap-style:square;v-text-anchor:top" coordsize="682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aU8QA&#10;AADcAAAADwAAAGRycy9kb3ducmV2LnhtbESP3WoCMRSE7wt9h3AK3tVsXam6NYqKglBK8Qd6e9ic&#10;bhY3J0sSdX17IxR6OczMN8x03tlGXMiH2rGCt34Ggrh0uuZKwfGweR2DCBFZY+OYFNwowHz2/DTF&#10;Qrsr7+iyj5VIEA4FKjAxtoWUoTRkMfRdS5y8X+ctxiR9JbXHa4LbRg6y7F1arDktGGxpZag87c9W&#10;Qe4/fyba1kv5NfKxoeH6G81Jqd5Lt/gAEamL/+G/9lYrGOQ5PM6k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P2lPEAAAA3AAAAA8AAAAAAAAAAAAAAAAAmAIAAGRycy9k&#10;b3ducmV2LnhtbFBLBQYAAAAABAAEAPUAAACJAwAAAAA=&#10;" path="m,l6825,e" filled="f" strokecolor="white" strokeweight=".5pt">
                  <v:path arrowok="t" o:connecttype="custom" o:connectlocs="0,0;6825,0" o:connectangles="0,0"/>
                </v:shape>
                <v:shape id="Text Box 343" o:spid="_x0000_s1127" type="#_x0000_t202" style="position:absolute;left:720;top:185;width:1080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z8LcYA&#10;AADcAAAADwAAAGRycy9kb3ducmV2LnhtbESPQWvCQBSE70L/w/IK3nRTLVLTrCKlBaFQGuPB4zP7&#10;kixm36bZVeO/dwuFHoeZ+YbJ1oNtxYV6bxwreJomIIhLpw3XCvbFx+QFhA/IGlvHpOBGHtarh1GG&#10;qXZXzumyC7WIEPYpKmhC6FIpfdmQRT91HXH0KtdbDFH2tdQ9XiPctnKWJAtp0XBcaLCjt4bK0+5s&#10;FWwOnL+bn6/jd17lpiiWCX8uTkqNH4fNK4hAQ/gP/7W3WsFs/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z8LcYAAADcAAAADwAAAAAAAAAAAAAAAACYAgAAZHJz&#10;L2Rvd25yZXYueG1sUEsFBgAAAAAEAAQA9QAAAIsDAAAAAA==&#10;" filled="f" stroked="f">
                  <v:textbox inset="0,0,0,0">
                    <w:txbxContent>
                      <w:p w:rsidR="00000000" w:rsidRDefault="009E7F48">
                        <w:pPr>
                          <w:pStyle w:val="BodyText"/>
                          <w:kinsoku w:val="0"/>
                          <w:overflowPunct w:val="0"/>
                          <w:spacing w:before="307"/>
                          <w:ind w:left="633"/>
                          <w:rPr>
                            <w:color w:val="FFFFFF"/>
                            <w:sz w:val="48"/>
                            <w:szCs w:val="48"/>
                          </w:rPr>
                        </w:pPr>
                        <w:r>
                          <w:rPr>
                            <w:color w:val="FFFFFF"/>
                            <w:sz w:val="48"/>
                            <w:szCs w:val="48"/>
                          </w:rPr>
                          <w:t>Program &amp; Project</w:t>
                        </w:r>
                        <w:r>
                          <w:rPr>
                            <w:color w:val="FFFFFF"/>
                            <w:spacing w:val="-53"/>
                            <w:sz w:val="48"/>
                            <w:szCs w:val="48"/>
                          </w:rPr>
                          <w:t xml:space="preserve"> </w:t>
                        </w:r>
                        <w:r>
                          <w:rPr>
                            <w:color w:val="FFFFFF"/>
                            <w:sz w:val="48"/>
                            <w:szCs w:val="48"/>
                          </w:rPr>
                          <w:t>Management</w:t>
                        </w:r>
                      </w:p>
                    </w:txbxContent>
                  </v:textbox>
                </v:shape>
                <w10:wrap type="topAndBottom" anchorx="page"/>
              </v:group>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spacing w:before="7"/>
        <w:rPr>
          <w:sz w:val="15"/>
          <w:szCs w:val="15"/>
        </w:rPr>
      </w:pPr>
    </w:p>
    <w:p w:rsidR="00000000" w:rsidRDefault="009E7F48">
      <w:pPr>
        <w:pStyle w:val="BodyText"/>
        <w:kinsoku w:val="0"/>
        <w:overflowPunct w:val="0"/>
        <w:spacing w:before="7"/>
        <w:rPr>
          <w:sz w:val="15"/>
          <w:szCs w:val="15"/>
        </w:rPr>
        <w:sectPr w:rsidR="00000000">
          <w:headerReference w:type="even" r:id="rId234"/>
          <w:headerReference w:type="default" r:id="rId235"/>
          <w:footerReference w:type="even" r:id="rId236"/>
          <w:footerReference w:type="default" r:id="rId237"/>
          <w:pgSz w:w="12240" w:h="15840"/>
          <w:pgMar w:top="220" w:right="400" w:bottom="640" w:left="560" w:header="0" w:footer="455" w:gutter="0"/>
          <w:pgNumType w:start="55"/>
          <w:cols w:space="720"/>
          <w:noEndnote/>
        </w:sectPr>
      </w:pPr>
    </w:p>
    <w:p w:rsidR="00000000" w:rsidRDefault="009E7F48">
      <w:pPr>
        <w:pStyle w:val="BodyText"/>
        <w:kinsoku w:val="0"/>
        <w:overflowPunct w:val="0"/>
        <w:spacing w:before="73" w:line="213" w:lineRule="auto"/>
        <w:ind w:left="160" w:right="42"/>
        <w:rPr>
          <w:color w:val="231F20"/>
        </w:rPr>
      </w:pPr>
      <w:r>
        <w:rPr>
          <w:color w:val="231F20"/>
        </w:rPr>
        <w:lastRenderedPageBreak/>
        <w:t>The InSight project is managed by the Jet Propulsion Laboratory, Pasadena, California, for NASA</w:t>
      </w:r>
      <w:r>
        <w:rPr>
          <w:rFonts w:hint="eastAsia"/>
          <w:color w:val="231F20"/>
        </w:rPr>
        <w:t>’</w:t>
      </w:r>
      <w:r>
        <w:rPr>
          <w:color w:val="231F20"/>
        </w:rPr>
        <w:t>s Science Mission Directorate, Washington. JPL is a division of Caltech,</w:t>
      </w:r>
      <w:r>
        <w:rPr>
          <w:color w:val="231F20"/>
          <w:spacing w:val="-24"/>
        </w:rPr>
        <w:t xml:space="preserve"> </w:t>
      </w:r>
      <w:r>
        <w:rPr>
          <w:color w:val="231F20"/>
        </w:rPr>
        <w:t>Pasadena.</w:t>
      </w:r>
    </w:p>
    <w:p w:rsidR="00000000" w:rsidRDefault="009E7F48">
      <w:pPr>
        <w:pStyle w:val="BodyText"/>
        <w:kinsoku w:val="0"/>
        <w:overflowPunct w:val="0"/>
        <w:spacing w:before="8"/>
        <w:rPr>
          <w:sz w:val="17"/>
          <w:szCs w:val="17"/>
        </w:rPr>
      </w:pPr>
    </w:p>
    <w:p w:rsidR="00000000" w:rsidRDefault="009E7F48">
      <w:pPr>
        <w:pStyle w:val="BodyText"/>
        <w:kinsoku w:val="0"/>
        <w:overflowPunct w:val="0"/>
        <w:spacing w:before="1" w:line="213" w:lineRule="auto"/>
        <w:ind w:left="160" w:right="347"/>
        <w:rPr>
          <w:color w:val="231F20"/>
          <w:w w:val="105"/>
        </w:rPr>
      </w:pPr>
      <w:r>
        <w:rPr>
          <w:color w:val="231F20"/>
          <w:w w:val="105"/>
        </w:rPr>
        <w:t>The InSight mission was competitively chosen and funded as part of the NASA Discovery</w:t>
      </w:r>
    </w:p>
    <w:p w:rsidR="00000000" w:rsidRDefault="009E7F48">
      <w:pPr>
        <w:pStyle w:val="BodyText"/>
        <w:kinsoku w:val="0"/>
        <w:overflowPunct w:val="0"/>
        <w:spacing w:before="5" w:line="213" w:lineRule="auto"/>
        <w:ind w:left="160" w:right="32"/>
        <w:rPr>
          <w:color w:val="231F20"/>
        </w:rPr>
      </w:pPr>
      <w:r>
        <w:rPr>
          <w:color w:val="231F20"/>
        </w:rPr>
        <w:t>Program. As a complement to NASA</w:t>
      </w:r>
      <w:r>
        <w:rPr>
          <w:rFonts w:hint="eastAsia"/>
          <w:color w:val="231F20"/>
        </w:rPr>
        <w:t>’</w:t>
      </w:r>
      <w:r>
        <w:rPr>
          <w:color w:val="231F20"/>
        </w:rPr>
        <w:t xml:space="preserve">s larger </w:t>
      </w:r>
      <w:r>
        <w:rPr>
          <w:rFonts w:hint="eastAsia"/>
          <w:color w:val="231F20"/>
        </w:rPr>
        <w:t>“</w:t>
      </w:r>
      <w:r>
        <w:rPr>
          <w:color w:val="231F20"/>
        </w:rPr>
        <w:t>flagship</w:t>
      </w:r>
      <w:r>
        <w:rPr>
          <w:rFonts w:hint="eastAsia"/>
          <w:color w:val="231F20"/>
        </w:rPr>
        <w:t>”</w:t>
      </w:r>
      <w:r>
        <w:rPr>
          <w:color w:val="231F20"/>
        </w:rPr>
        <w:t xml:space="preserve"> planetary science explorations, t</w:t>
      </w:r>
      <w:r>
        <w:rPr>
          <w:color w:val="231F20"/>
        </w:rPr>
        <w:t>he Discovery Program</w:t>
      </w:r>
      <w:r>
        <w:rPr>
          <w:rFonts w:hint="eastAsia"/>
          <w:color w:val="231F20"/>
        </w:rPr>
        <w:t>’</w:t>
      </w:r>
      <w:r>
        <w:rPr>
          <w:color w:val="231F20"/>
        </w:rPr>
        <w:t>s goal is to achieve outstanding results by launching many smaller missions using fewer resources and shorter development times.</w:t>
      </w:r>
    </w:p>
    <w:p w:rsidR="00000000" w:rsidRDefault="009E7F48">
      <w:pPr>
        <w:pStyle w:val="BodyText"/>
        <w:kinsoku w:val="0"/>
        <w:overflowPunct w:val="0"/>
        <w:spacing w:before="12"/>
        <w:rPr>
          <w:sz w:val="17"/>
          <w:szCs w:val="17"/>
        </w:rPr>
      </w:pPr>
    </w:p>
    <w:p w:rsidR="00000000" w:rsidRDefault="00E463A4">
      <w:pPr>
        <w:pStyle w:val="BodyText"/>
        <w:kinsoku w:val="0"/>
        <w:overflowPunct w:val="0"/>
        <w:spacing w:line="213" w:lineRule="auto"/>
        <w:ind w:left="160" w:right="61"/>
        <w:rPr>
          <w:rFonts w:hAnsi="Arial"/>
          <w:color w:val="231F20"/>
        </w:rPr>
      </w:pPr>
      <w:r>
        <w:rPr>
          <w:noProof/>
        </w:rPr>
        <mc:AlternateContent>
          <mc:Choice Requires="wps">
            <w:drawing>
              <wp:anchor distT="0" distB="0" distL="114300" distR="114300" simplePos="0" relativeHeight="251663360" behindDoc="1" locked="0" layoutInCell="0" allowOverlap="1">
                <wp:simplePos x="0" y="0"/>
                <wp:positionH relativeFrom="page">
                  <wp:posOffset>1974215</wp:posOffset>
                </wp:positionH>
                <wp:positionV relativeFrom="paragraph">
                  <wp:posOffset>762000</wp:posOffset>
                </wp:positionV>
                <wp:extent cx="32385" cy="12700"/>
                <wp:effectExtent l="0" t="0" r="0" b="0"/>
                <wp:wrapNone/>
                <wp:docPr id="230" name="Freeform 3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385" cy="12700"/>
                        </a:xfrm>
                        <a:custGeom>
                          <a:avLst/>
                          <a:gdLst>
                            <a:gd name="T0" fmla="*/ 0 w 51"/>
                            <a:gd name="T1" fmla="*/ 0 h 20"/>
                            <a:gd name="T2" fmla="*/ 50 w 51"/>
                            <a:gd name="T3" fmla="*/ 0 h 20"/>
                          </a:gdLst>
                          <a:ahLst/>
                          <a:cxnLst>
                            <a:cxn ang="0">
                              <a:pos x="T0" y="T1"/>
                            </a:cxn>
                            <a:cxn ang="0">
                              <a:pos x="T2" y="T3"/>
                            </a:cxn>
                          </a:cxnLst>
                          <a:rect l="0" t="0" r="r" b="b"/>
                          <a:pathLst>
                            <a:path w="51" h="20">
                              <a:moveTo>
                                <a:pt x="0" y="0"/>
                              </a:moveTo>
                              <a:lnTo>
                                <a:pt x="50" y="0"/>
                              </a:lnTo>
                            </a:path>
                          </a:pathLst>
                        </a:custGeom>
                        <a:noFill/>
                        <a:ln w="5892">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06F11D1" id="Freeform 344" o:spid="_x0000_s1026" style="position:absolute;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55.45pt,60pt,157.95pt,60pt" coordsize="5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" o:allowincell="f" filled="f" strokecolor="#231f20" strokeweight=".16367mm">
                <v:path arrowok="t" o:connecttype="custom" o:connectlocs="0,0;31750,0" o:connectangles="0,0"/>
                <w10:wrap anchorx="page"/>
              </v:polyline>
            </w:pict>
          </mc:Fallback>
        </mc:AlternateContent>
      </w:r>
      <w:r w:rsidR="009E7F48">
        <w:rPr>
          <w:color w:val="231F20"/>
        </w:rPr>
        <w:t>More information on NASA</w:t>
      </w:r>
      <w:r w:rsidR="009E7F48">
        <w:rPr>
          <w:rFonts w:hint="eastAsia"/>
          <w:color w:val="231F20"/>
        </w:rPr>
        <w:t>’</w:t>
      </w:r>
      <w:r w:rsidR="009E7F48">
        <w:rPr>
          <w:color w:val="231F20"/>
        </w:rPr>
        <w:t xml:space="preserve">s Discovery Program can be found in the </w:t>
      </w:r>
      <w:r w:rsidR="009E7F48">
        <w:rPr>
          <w:rFonts w:ascii="Arial" w:hAnsi="Arial" w:cs="Arial"/>
          <w:b/>
          <w:bCs/>
          <w:color w:val="F37163"/>
        </w:rPr>
        <w:t xml:space="preserve">Appendix </w:t>
      </w:r>
      <w:r w:rsidR="009E7F48">
        <w:rPr>
          <w:rFonts w:hAnsi="Arial"/>
          <w:color w:val="231F20"/>
        </w:rPr>
        <w:t xml:space="preserve">and at: </w:t>
      </w:r>
      <w:hyperlink r:id="rId238" w:history="1">
        <w:r w:rsidR="009E7F48">
          <w:rPr>
            <w:rFonts w:hAnsi="Arial"/>
            <w:color w:val="F37163"/>
            <w:u w:val="single"/>
          </w:rPr>
          <w:t>planetarymissions.nasa.gov</w:t>
        </w:r>
      </w:hyperlink>
      <w:r w:rsidR="009E7F48">
        <w:rPr>
          <w:rFonts w:hAnsi="Arial"/>
          <w:color w:val="231F20"/>
        </w:rPr>
        <w:t>.</w:t>
      </w:r>
    </w:p>
    <w:p w:rsidR="00000000" w:rsidRDefault="009E7F48">
      <w:pPr>
        <w:pStyle w:val="BodyText"/>
        <w:kinsoku w:val="0"/>
        <w:overflowPunct w:val="0"/>
        <w:spacing w:before="73" w:line="213" w:lineRule="auto"/>
        <w:ind w:left="160" w:right="650"/>
        <w:rPr>
          <w:rFonts w:hAnsi="Arial"/>
          <w:color w:val="231F20"/>
        </w:rPr>
      </w:pPr>
      <w:r>
        <w:rPr>
          <w:rFonts w:ascii="Times New Roman" w:eastAsiaTheme="minorEastAsia" w:cs="Vrinda"/>
          <w:sz w:val="24"/>
          <w:szCs w:val="24"/>
        </w:rPr>
        <w:br w:type="column"/>
      </w:r>
      <w:r>
        <w:rPr>
          <w:color w:val="231F20"/>
        </w:rPr>
        <w:lastRenderedPageBreak/>
        <w:t>At NASA Headquarters, Washington, the Discovery Program is managed by</w:t>
      </w:r>
      <w:r>
        <w:rPr>
          <w:color w:val="231F20"/>
          <w:spacing w:val="-36"/>
        </w:rPr>
        <w:t xml:space="preserve"> </w:t>
      </w:r>
      <w:r>
        <w:rPr>
          <w:color w:val="231F20"/>
        </w:rPr>
        <w:t xml:space="preserve">the Science Mission Directorate. </w:t>
      </w:r>
      <w:r>
        <w:rPr>
          <w:rFonts w:ascii="Arial" w:hAnsi="Arial" w:cs="Arial"/>
          <w:b/>
          <w:bCs/>
          <w:color w:val="231F20"/>
        </w:rPr>
        <w:t xml:space="preserve">Thomas Zurbuchen </w:t>
      </w:r>
      <w:r>
        <w:rPr>
          <w:rFonts w:hAnsi="Arial"/>
          <w:color w:val="231F20"/>
        </w:rPr>
        <w:t xml:space="preserve">is associate administrator  for the Science Mission Directorate. </w:t>
      </w:r>
      <w:r>
        <w:rPr>
          <w:rFonts w:ascii="Arial" w:hAnsi="Arial" w:cs="Arial"/>
          <w:b/>
          <w:bCs/>
          <w:color w:val="231F20"/>
        </w:rPr>
        <w:t xml:space="preserve">Jim Green </w:t>
      </w:r>
      <w:r>
        <w:rPr>
          <w:rFonts w:hAnsi="Arial"/>
          <w:color w:val="231F20"/>
        </w:rPr>
        <w:t>is director of NASA</w:t>
      </w:r>
      <w:r>
        <w:rPr>
          <w:rFonts w:hAnsi="Arial" w:hint="eastAsia"/>
          <w:color w:val="231F20"/>
        </w:rPr>
        <w:t>’</w:t>
      </w:r>
      <w:r>
        <w:rPr>
          <w:rFonts w:hAnsi="Arial"/>
          <w:color w:val="231F20"/>
        </w:rPr>
        <w:t>s Planetary Division.</w:t>
      </w:r>
      <w:r>
        <w:rPr>
          <w:rFonts w:hAnsi="Arial"/>
          <w:color w:val="231F20"/>
          <w:spacing w:val="-13"/>
        </w:rPr>
        <w:t xml:space="preserve"> </w:t>
      </w:r>
      <w:r>
        <w:rPr>
          <w:rFonts w:ascii="Arial" w:hAnsi="Arial" w:cs="Arial"/>
          <w:b/>
          <w:bCs/>
          <w:color w:val="231F20"/>
        </w:rPr>
        <w:t>Ramon</w:t>
      </w:r>
      <w:r>
        <w:rPr>
          <w:rFonts w:ascii="Arial" w:hAnsi="Arial" w:cs="Arial"/>
          <w:b/>
          <w:bCs/>
          <w:color w:val="231F20"/>
          <w:spacing w:val="-12"/>
        </w:rPr>
        <w:t xml:space="preserve"> </w:t>
      </w:r>
      <w:r>
        <w:rPr>
          <w:rFonts w:ascii="Arial" w:hAnsi="Arial" w:cs="Arial"/>
          <w:b/>
          <w:bCs/>
          <w:color w:val="231F20"/>
        </w:rPr>
        <w:t>DePaula</w:t>
      </w:r>
      <w:r>
        <w:rPr>
          <w:rFonts w:ascii="Arial" w:hAnsi="Arial" w:cs="Arial"/>
          <w:b/>
          <w:bCs/>
          <w:color w:val="231F20"/>
          <w:spacing w:val="-12"/>
        </w:rPr>
        <w:t xml:space="preserve"> </w:t>
      </w:r>
      <w:r>
        <w:rPr>
          <w:rFonts w:hAnsi="Arial"/>
          <w:color w:val="231F20"/>
        </w:rPr>
        <w:t>is</w:t>
      </w:r>
      <w:r>
        <w:rPr>
          <w:rFonts w:hAnsi="Arial"/>
          <w:color w:val="231F20"/>
          <w:spacing w:val="-12"/>
        </w:rPr>
        <w:t xml:space="preserve"> </w:t>
      </w:r>
      <w:r>
        <w:rPr>
          <w:rFonts w:hAnsi="Arial"/>
          <w:color w:val="231F20"/>
        </w:rPr>
        <w:t>program</w:t>
      </w:r>
      <w:r>
        <w:rPr>
          <w:rFonts w:hAnsi="Arial"/>
          <w:color w:val="231F20"/>
          <w:spacing w:val="-12"/>
        </w:rPr>
        <w:t xml:space="preserve"> </w:t>
      </w:r>
      <w:r>
        <w:rPr>
          <w:rFonts w:hAnsi="Arial"/>
          <w:color w:val="231F20"/>
        </w:rPr>
        <w:t>executive</w:t>
      </w:r>
      <w:r>
        <w:rPr>
          <w:rFonts w:hAnsi="Arial"/>
          <w:color w:val="231F20"/>
          <w:spacing w:val="-12"/>
        </w:rPr>
        <w:t xml:space="preserve"> </w:t>
      </w:r>
      <w:r>
        <w:rPr>
          <w:rFonts w:hAnsi="Arial"/>
          <w:color w:val="231F20"/>
        </w:rPr>
        <w:t>for</w:t>
      </w:r>
      <w:r>
        <w:rPr>
          <w:rFonts w:hAnsi="Arial"/>
          <w:color w:val="231F20"/>
          <w:spacing w:val="-11"/>
        </w:rPr>
        <w:t xml:space="preserve"> </w:t>
      </w:r>
      <w:r>
        <w:rPr>
          <w:rFonts w:hAnsi="Arial"/>
          <w:color w:val="231F20"/>
        </w:rPr>
        <w:t>InSight</w:t>
      </w:r>
      <w:r>
        <w:rPr>
          <w:rFonts w:hAnsi="Arial"/>
          <w:color w:val="231F20"/>
          <w:spacing w:val="-12"/>
        </w:rPr>
        <w:t xml:space="preserve"> </w:t>
      </w:r>
      <w:r>
        <w:rPr>
          <w:rFonts w:hAnsi="Arial"/>
          <w:color w:val="231F20"/>
        </w:rPr>
        <w:t>and</w:t>
      </w:r>
      <w:r>
        <w:rPr>
          <w:rFonts w:hAnsi="Arial"/>
          <w:color w:val="231F20"/>
          <w:spacing w:val="-12"/>
        </w:rPr>
        <w:t xml:space="preserve"> </w:t>
      </w:r>
      <w:r>
        <w:rPr>
          <w:rFonts w:ascii="Arial" w:hAnsi="Arial" w:cs="Arial"/>
          <w:b/>
          <w:bCs/>
          <w:color w:val="231F20"/>
        </w:rPr>
        <w:t>Robert</w:t>
      </w:r>
      <w:r>
        <w:rPr>
          <w:rFonts w:ascii="Arial" w:hAnsi="Arial" w:cs="Arial"/>
          <w:b/>
          <w:bCs/>
          <w:color w:val="231F20"/>
          <w:spacing w:val="-12"/>
        </w:rPr>
        <w:t xml:space="preserve"> </w:t>
      </w:r>
      <w:r>
        <w:rPr>
          <w:rFonts w:ascii="Arial" w:hAnsi="Arial" w:cs="Arial"/>
          <w:b/>
          <w:bCs/>
          <w:color w:val="231F20"/>
        </w:rPr>
        <w:t>Fogel</w:t>
      </w:r>
      <w:r>
        <w:rPr>
          <w:rFonts w:ascii="Arial" w:hAnsi="Arial" w:cs="Arial"/>
          <w:b/>
          <w:bCs/>
          <w:color w:val="231F20"/>
          <w:spacing w:val="-12"/>
        </w:rPr>
        <w:t xml:space="preserve"> </w:t>
      </w:r>
      <w:r>
        <w:rPr>
          <w:rFonts w:hAnsi="Arial"/>
          <w:color w:val="231F20"/>
        </w:rPr>
        <w:t>is the program</w:t>
      </w:r>
      <w:r>
        <w:rPr>
          <w:rFonts w:hAnsi="Arial"/>
          <w:color w:val="231F20"/>
          <w:spacing w:val="-11"/>
        </w:rPr>
        <w:t xml:space="preserve"> </w:t>
      </w:r>
      <w:r>
        <w:rPr>
          <w:rFonts w:hAnsi="Arial"/>
          <w:color w:val="231F20"/>
        </w:rPr>
        <w:t>scientist.</w:t>
      </w:r>
    </w:p>
    <w:p w:rsidR="00000000" w:rsidRDefault="00E463A4">
      <w:pPr>
        <w:pStyle w:val="BodyText"/>
        <w:kinsoku w:val="0"/>
        <w:overflowPunct w:val="0"/>
        <w:spacing w:before="6"/>
        <w:rPr>
          <w:sz w:val="10"/>
          <w:szCs w:val="10"/>
        </w:rPr>
      </w:pPr>
      <w:r>
        <w:rPr>
          <w:noProof/>
        </w:rPr>
        <mc:AlternateContent>
          <mc:Choice Requires="wps">
            <w:drawing>
              <wp:anchor distT="0" distB="0" distL="0" distR="0" simplePos="0" relativeHeight="251664384" behindDoc="0" locked="0" layoutInCell="0" allowOverlap="1">
                <wp:simplePos x="0" y="0"/>
                <wp:positionH relativeFrom="page">
                  <wp:posOffset>2857500</wp:posOffset>
                </wp:positionH>
                <wp:positionV relativeFrom="paragraph">
                  <wp:posOffset>151130</wp:posOffset>
                </wp:positionV>
                <wp:extent cx="4457700" cy="12700"/>
                <wp:effectExtent l="0" t="0" r="0" b="0"/>
                <wp:wrapTopAndBottom/>
                <wp:docPr id="229" name="Freeform 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57700" cy="12700"/>
                        </a:xfrm>
                        <a:custGeom>
                          <a:avLst/>
                          <a:gdLst>
                            <a:gd name="T0" fmla="*/ 0 w 7020"/>
                            <a:gd name="T1" fmla="*/ 0 h 20"/>
                            <a:gd name="T2" fmla="*/ 7020 w 7020"/>
                            <a:gd name="T3" fmla="*/ 0 h 20"/>
                          </a:gdLst>
                          <a:ahLst/>
                          <a:cxnLst>
                            <a:cxn ang="0">
                              <a:pos x="T0" y="T1"/>
                            </a:cxn>
                            <a:cxn ang="0">
                              <a:pos x="T2" y="T3"/>
                            </a:cxn>
                          </a:cxnLst>
                          <a:rect l="0" t="0" r="r" b="b"/>
                          <a:pathLst>
                            <a:path w="7020" h="20">
                              <a:moveTo>
                                <a:pt x="0" y="0"/>
                              </a:moveTo>
                              <a:lnTo>
                                <a:pt x="7020"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71944E4" id="Freeform 345" o:spid="_x0000_s1026" style="position:absolute;z-index:251664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225pt,11.9pt,8in,11.9pt" coordsize="70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" o:allowincell="f" filled="f" strokecolor="#77787b" strokeweight=".5pt">
                <v:path arrowok="t" o:connecttype="custom" o:connectlocs="0,0;4457700,0" o:connectangles="0,0"/>
                <w10:wrap type="topAndBottom" anchorx="page"/>
              </v:polyline>
            </w:pict>
          </mc:Fallback>
        </mc:AlternateContent>
      </w:r>
    </w:p>
    <w:p w:rsidR="00000000" w:rsidRDefault="009E7F48">
      <w:pPr>
        <w:pStyle w:val="BodyText"/>
        <w:kinsoku w:val="0"/>
        <w:overflowPunct w:val="0"/>
        <w:spacing w:before="143" w:line="213" w:lineRule="auto"/>
        <w:ind w:left="160" w:right="343"/>
        <w:rPr>
          <w:rFonts w:hAnsi="Arial"/>
          <w:color w:val="231F20"/>
        </w:rPr>
      </w:pPr>
      <w:r>
        <w:rPr>
          <w:color w:val="231F20"/>
        </w:rPr>
        <w:t>Discovery Program class missions are managed for NASA</w:t>
      </w:r>
      <w:r>
        <w:rPr>
          <w:rFonts w:hint="eastAsia"/>
          <w:color w:val="231F20"/>
        </w:rPr>
        <w:t>’</w:t>
      </w:r>
      <w:r>
        <w:rPr>
          <w:color w:val="231F20"/>
        </w:rPr>
        <w:t xml:space="preserve">s Planetary Science Division by the Planetary Missions Program Office at Marshall Space Flight Center in Huntsville, Alabama. At Marshall, </w:t>
      </w:r>
      <w:r>
        <w:rPr>
          <w:rFonts w:ascii="Arial" w:hAnsi="Arial" w:cs="Arial"/>
          <w:b/>
          <w:bCs/>
          <w:color w:val="231F20"/>
        </w:rPr>
        <w:t xml:space="preserve">Brian Key </w:t>
      </w:r>
      <w:r>
        <w:rPr>
          <w:rFonts w:hAnsi="Arial"/>
          <w:color w:val="231F20"/>
        </w:rPr>
        <w:t xml:space="preserve">is the acting program manager of the Planetary Missions Program Office and </w:t>
      </w:r>
      <w:r>
        <w:rPr>
          <w:rFonts w:ascii="Arial" w:hAnsi="Arial" w:cs="Arial"/>
          <w:b/>
          <w:bCs/>
          <w:color w:val="231F20"/>
        </w:rPr>
        <w:t xml:space="preserve">Rick Turner </w:t>
      </w:r>
      <w:r>
        <w:rPr>
          <w:rFonts w:hAnsi="Arial"/>
          <w:color w:val="231F20"/>
        </w:rPr>
        <w:t>is Planetary Mission</w:t>
      </w:r>
      <w:r>
        <w:rPr>
          <w:rFonts w:hAnsi="Arial"/>
          <w:color w:val="231F20"/>
        </w:rPr>
        <w:t>s Program Office mission manager.</w:t>
      </w:r>
    </w:p>
    <w:p w:rsidR="00000000" w:rsidRDefault="00E463A4">
      <w:pPr>
        <w:pStyle w:val="BodyText"/>
        <w:kinsoku w:val="0"/>
        <w:overflowPunct w:val="0"/>
        <w:spacing w:before="7"/>
        <w:rPr>
          <w:sz w:val="10"/>
          <w:szCs w:val="10"/>
        </w:rPr>
      </w:pPr>
      <w:r>
        <w:rPr>
          <w:noProof/>
        </w:rPr>
        <mc:AlternateContent>
          <mc:Choice Requires="wps">
            <w:drawing>
              <wp:anchor distT="0" distB="0" distL="0" distR="0" simplePos="0" relativeHeight="251665408" behindDoc="0" locked="0" layoutInCell="0" allowOverlap="1">
                <wp:simplePos x="0" y="0"/>
                <wp:positionH relativeFrom="page">
                  <wp:posOffset>2857500</wp:posOffset>
                </wp:positionH>
                <wp:positionV relativeFrom="paragraph">
                  <wp:posOffset>151765</wp:posOffset>
                </wp:positionV>
                <wp:extent cx="4457700" cy="12700"/>
                <wp:effectExtent l="0" t="0" r="0" b="0"/>
                <wp:wrapTopAndBottom/>
                <wp:docPr id="228" name="Freeform 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57700" cy="12700"/>
                        </a:xfrm>
                        <a:custGeom>
                          <a:avLst/>
                          <a:gdLst>
                            <a:gd name="T0" fmla="*/ 0 w 7020"/>
                            <a:gd name="T1" fmla="*/ 0 h 20"/>
                            <a:gd name="T2" fmla="*/ 7020 w 7020"/>
                            <a:gd name="T3" fmla="*/ 0 h 20"/>
                          </a:gdLst>
                          <a:ahLst/>
                          <a:cxnLst>
                            <a:cxn ang="0">
                              <a:pos x="T0" y="T1"/>
                            </a:cxn>
                            <a:cxn ang="0">
                              <a:pos x="T2" y="T3"/>
                            </a:cxn>
                          </a:cxnLst>
                          <a:rect l="0" t="0" r="r" b="b"/>
                          <a:pathLst>
                            <a:path w="7020" h="20">
                              <a:moveTo>
                                <a:pt x="0" y="0"/>
                              </a:moveTo>
                              <a:lnTo>
                                <a:pt x="7020"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9D07677" id="Freeform 346" o:spid="_x0000_s1026" style="position:absolute;z-index:251665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225pt,11.95pt,8in,11.95pt" coordsize="70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" o:allowincell="f" filled="f" strokecolor="#77787b" strokeweight=".5pt">
                <v:path arrowok="t" o:connecttype="custom" o:connectlocs="0,0;4457700,0" o:connectangles="0,0"/>
                <w10:wrap type="topAndBottom" anchorx="page"/>
              </v:polyline>
            </w:pict>
          </mc:Fallback>
        </mc:AlternateContent>
      </w:r>
    </w:p>
    <w:p w:rsidR="00000000" w:rsidRDefault="009E7F48">
      <w:pPr>
        <w:pStyle w:val="BodyText"/>
        <w:kinsoku w:val="0"/>
        <w:overflowPunct w:val="0"/>
        <w:spacing w:before="143" w:line="213" w:lineRule="auto"/>
        <w:ind w:left="160" w:right="343"/>
        <w:rPr>
          <w:rFonts w:hAnsi="Arial"/>
          <w:color w:val="231F20"/>
          <w:spacing w:val="-3"/>
        </w:rPr>
      </w:pPr>
      <w:r>
        <w:rPr>
          <w:color w:val="231F20"/>
        </w:rPr>
        <w:t>At</w:t>
      </w:r>
      <w:r>
        <w:rPr>
          <w:color w:val="231F20"/>
          <w:spacing w:val="-11"/>
        </w:rPr>
        <w:t xml:space="preserve"> </w:t>
      </w:r>
      <w:r>
        <w:rPr>
          <w:color w:val="231F20"/>
        </w:rPr>
        <w:t>JPL,</w:t>
      </w:r>
      <w:r>
        <w:rPr>
          <w:color w:val="231F20"/>
          <w:spacing w:val="-10"/>
        </w:rPr>
        <w:t xml:space="preserve"> </w:t>
      </w:r>
      <w:r>
        <w:rPr>
          <w:color w:val="231F20"/>
        </w:rPr>
        <w:t>for</w:t>
      </w:r>
      <w:r>
        <w:rPr>
          <w:color w:val="231F20"/>
          <w:spacing w:val="-11"/>
        </w:rPr>
        <w:t xml:space="preserve"> </w:t>
      </w:r>
      <w:r>
        <w:rPr>
          <w:color w:val="231F20"/>
        </w:rPr>
        <w:t>InSight,</w:t>
      </w:r>
      <w:r>
        <w:rPr>
          <w:color w:val="231F20"/>
          <w:spacing w:val="-11"/>
        </w:rPr>
        <w:t xml:space="preserve"> </w:t>
      </w:r>
      <w:r>
        <w:rPr>
          <w:rFonts w:ascii="Arial" w:hAnsi="Arial" w:cs="Arial"/>
          <w:b/>
          <w:bCs/>
          <w:color w:val="231F20"/>
        </w:rPr>
        <w:t>Bruce</w:t>
      </w:r>
      <w:r>
        <w:rPr>
          <w:rFonts w:ascii="Arial" w:hAnsi="Arial" w:cs="Arial"/>
          <w:b/>
          <w:bCs/>
          <w:color w:val="231F20"/>
          <w:spacing w:val="-10"/>
        </w:rPr>
        <w:t xml:space="preserve"> </w:t>
      </w:r>
      <w:r>
        <w:rPr>
          <w:rFonts w:ascii="Arial" w:hAnsi="Arial" w:cs="Arial"/>
          <w:b/>
          <w:bCs/>
          <w:color w:val="231F20"/>
        </w:rPr>
        <w:t>Banerdt</w:t>
      </w:r>
      <w:r>
        <w:rPr>
          <w:rFonts w:ascii="Arial" w:hAnsi="Arial" w:cs="Arial"/>
          <w:b/>
          <w:bCs/>
          <w:color w:val="231F20"/>
          <w:spacing w:val="-11"/>
        </w:rPr>
        <w:t xml:space="preserve"> </w:t>
      </w:r>
      <w:r>
        <w:rPr>
          <w:rFonts w:hAnsi="Arial"/>
          <w:color w:val="231F20"/>
        </w:rPr>
        <w:t>is</w:t>
      </w:r>
      <w:r>
        <w:rPr>
          <w:rFonts w:hAnsi="Arial"/>
          <w:color w:val="231F20"/>
          <w:spacing w:val="-11"/>
        </w:rPr>
        <w:t xml:space="preserve"> </w:t>
      </w:r>
      <w:r>
        <w:rPr>
          <w:rFonts w:hAnsi="Arial"/>
          <w:color w:val="231F20"/>
        </w:rPr>
        <w:t>the</w:t>
      </w:r>
      <w:r>
        <w:rPr>
          <w:rFonts w:hAnsi="Arial"/>
          <w:color w:val="231F20"/>
          <w:spacing w:val="-10"/>
        </w:rPr>
        <w:t xml:space="preserve"> </w:t>
      </w:r>
      <w:r>
        <w:rPr>
          <w:rFonts w:hAnsi="Arial"/>
          <w:color w:val="231F20"/>
        </w:rPr>
        <w:t>principal</w:t>
      </w:r>
      <w:r>
        <w:rPr>
          <w:rFonts w:hAnsi="Arial"/>
          <w:color w:val="231F20"/>
          <w:spacing w:val="-10"/>
        </w:rPr>
        <w:t xml:space="preserve"> </w:t>
      </w:r>
      <w:r>
        <w:rPr>
          <w:rFonts w:hAnsi="Arial"/>
          <w:color w:val="231F20"/>
        </w:rPr>
        <w:t>investigator,</w:t>
      </w:r>
      <w:r>
        <w:rPr>
          <w:rFonts w:hAnsi="Arial"/>
          <w:color w:val="231F20"/>
          <w:spacing w:val="-10"/>
        </w:rPr>
        <w:t xml:space="preserve"> </w:t>
      </w:r>
      <w:r>
        <w:rPr>
          <w:rFonts w:ascii="Arial" w:hAnsi="Arial" w:cs="Arial"/>
          <w:b/>
          <w:bCs/>
          <w:color w:val="231F20"/>
          <w:spacing w:val="-4"/>
        </w:rPr>
        <w:t>Tom</w:t>
      </w:r>
      <w:r>
        <w:rPr>
          <w:rFonts w:ascii="Arial" w:hAnsi="Arial" w:cs="Arial"/>
          <w:b/>
          <w:bCs/>
          <w:color w:val="231F20"/>
          <w:spacing w:val="-10"/>
        </w:rPr>
        <w:t xml:space="preserve"> </w:t>
      </w:r>
      <w:r>
        <w:rPr>
          <w:rFonts w:ascii="Arial" w:hAnsi="Arial" w:cs="Arial"/>
          <w:b/>
          <w:bCs/>
          <w:color w:val="231F20"/>
        </w:rPr>
        <w:t>Hoffman</w:t>
      </w:r>
      <w:r>
        <w:rPr>
          <w:rFonts w:ascii="Arial" w:hAnsi="Arial" w:cs="Arial"/>
          <w:b/>
          <w:bCs/>
          <w:color w:val="231F20"/>
          <w:spacing w:val="-10"/>
        </w:rPr>
        <w:t xml:space="preserve"> </w:t>
      </w:r>
      <w:r>
        <w:rPr>
          <w:rFonts w:hAnsi="Arial"/>
          <w:color w:val="231F20"/>
        </w:rPr>
        <w:t xml:space="preserve">is project </w:t>
      </w:r>
      <w:r>
        <w:rPr>
          <w:rFonts w:hAnsi="Arial"/>
          <w:color w:val="231F20"/>
          <w:spacing w:val="-3"/>
        </w:rPr>
        <w:t xml:space="preserve">manager, </w:t>
      </w:r>
      <w:r>
        <w:rPr>
          <w:rFonts w:ascii="Arial" w:hAnsi="Arial" w:cs="Arial"/>
          <w:b/>
          <w:bCs/>
          <w:color w:val="231F20"/>
        </w:rPr>
        <w:t xml:space="preserve">Sue Smrekar </w:t>
      </w:r>
      <w:r>
        <w:rPr>
          <w:rFonts w:hAnsi="Arial"/>
          <w:color w:val="231F20"/>
        </w:rPr>
        <w:t xml:space="preserve">is deputy principal investigator, </w:t>
      </w:r>
      <w:r>
        <w:rPr>
          <w:rFonts w:ascii="Arial" w:hAnsi="Arial" w:cs="Arial"/>
          <w:b/>
          <w:bCs/>
          <w:color w:val="231F20"/>
        </w:rPr>
        <w:t xml:space="preserve">Chuck Scott </w:t>
      </w:r>
      <w:r>
        <w:rPr>
          <w:rFonts w:hAnsi="Arial"/>
          <w:color w:val="231F20"/>
        </w:rPr>
        <w:t xml:space="preserve">is flight system manager and </w:t>
      </w:r>
      <w:r>
        <w:rPr>
          <w:rFonts w:ascii="Arial" w:hAnsi="Arial" w:cs="Arial"/>
          <w:b/>
          <w:bCs/>
          <w:color w:val="231F20"/>
        </w:rPr>
        <w:t xml:space="preserve">Rick Welch </w:t>
      </w:r>
      <w:r>
        <w:rPr>
          <w:rFonts w:hAnsi="Arial"/>
          <w:color w:val="231F20"/>
        </w:rPr>
        <w:t>is mission</w:t>
      </w:r>
      <w:r>
        <w:rPr>
          <w:rFonts w:hAnsi="Arial"/>
          <w:color w:val="231F20"/>
          <w:spacing w:val="-37"/>
        </w:rPr>
        <w:t xml:space="preserve"> </w:t>
      </w:r>
      <w:r>
        <w:rPr>
          <w:rFonts w:hAnsi="Arial"/>
          <w:color w:val="231F20"/>
          <w:spacing w:val="-3"/>
        </w:rPr>
        <w:t>manager.</w:t>
      </w:r>
    </w:p>
    <w:p w:rsidR="00000000" w:rsidRDefault="00E463A4">
      <w:pPr>
        <w:pStyle w:val="BodyText"/>
        <w:kinsoku w:val="0"/>
        <w:overflowPunct w:val="0"/>
        <w:spacing w:before="17"/>
        <w:rPr>
          <w:sz w:val="9"/>
          <w:szCs w:val="9"/>
        </w:rPr>
      </w:pPr>
      <w:r>
        <w:rPr>
          <w:noProof/>
        </w:rPr>
        <mc:AlternateContent>
          <mc:Choice Requires="wps">
            <w:drawing>
              <wp:anchor distT="0" distB="0" distL="0" distR="0" simplePos="0" relativeHeight="251666432" behindDoc="0" locked="0" layoutInCell="0" allowOverlap="1">
                <wp:simplePos x="0" y="0"/>
                <wp:positionH relativeFrom="page">
                  <wp:posOffset>2857500</wp:posOffset>
                </wp:positionH>
                <wp:positionV relativeFrom="paragraph">
                  <wp:posOffset>146050</wp:posOffset>
                </wp:positionV>
                <wp:extent cx="4457700" cy="12700"/>
                <wp:effectExtent l="0" t="0" r="0" b="0"/>
                <wp:wrapTopAndBottom/>
                <wp:docPr id="227" name="Freeform 3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57700" cy="12700"/>
                        </a:xfrm>
                        <a:custGeom>
                          <a:avLst/>
                          <a:gdLst>
                            <a:gd name="T0" fmla="*/ 0 w 7020"/>
                            <a:gd name="T1" fmla="*/ 0 h 20"/>
                            <a:gd name="T2" fmla="*/ 7020 w 7020"/>
                            <a:gd name="T3" fmla="*/ 0 h 20"/>
                          </a:gdLst>
                          <a:ahLst/>
                          <a:cxnLst>
                            <a:cxn ang="0">
                              <a:pos x="T0" y="T1"/>
                            </a:cxn>
                            <a:cxn ang="0">
                              <a:pos x="T2" y="T3"/>
                            </a:cxn>
                          </a:cxnLst>
                          <a:rect l="0" t="0" r="r" b="b"/>
                          <a:pathLst>
                            <a:path w="7020" h="20">
                              <a:moveTo>
                                <a:pt x="0" y="0"/>
                              </a:moveTo>
                              <a:lnTo>
                                <a:pt x="7020"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CFE2760" id="Freeform 347" o:spid="_x0000_s1026" style="position:absolute;z-index:251666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225pt,11.5pt,8in,11.5pt" coordsize="70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" o:allowincell="f" filled="f" strokecolor="#77787b" strokeweight=".5pt">
                <v:path arrowok="t" o:connecttype="custom" o:connectlocs="0,0;4457700,0" o:connectangles="0,0"/>
                <w10:wrap type="topAndBottom" anchorx="page"/>
              </v:polyline>
            </w:pict>
          </mc:Fallback>
        </mc:AlternateContent>
      </w:r>
    </w:p>
    <w:p w:rsidR="00000000" w:rsidRDefault="009E7F48">
      <w:pPr>
        <w:pStyle w:val="BodyText"/>
        <w:kinsoku w:val="0"/>
        <w:overflowPunct w:val="0"/>
        <w:spacing w:before="143" w:line="213" w:lineRule="auto"/>
        <w:ind w:left="160" w:right="775"/>
        <w:rPr>
          <w:rFonts w:hAnsi="Arial"/>
          <w:color w:val="231F20"/>
          <w:w w:val="105"/>
        </w:rPr>
      </w:pPr>
      <w:r>
        <w:rPr>
          <w:color w:val="231F20"/>
          <w:w w:val="105"/>
        </w:rPr>
        <w:t>Lockheed</w:t>
      </w:r>
      <w:r>
        <w:rPr>
          <w:color w:val="231F20"/>
          <w:spacing w:val="-30"/>
          <w:w w:val="105"/>
        </w:rPr>
        <w:t xml:space="preserve"> </w:t>
      </w:r>
      <w:r>
        <w:rPr>
          <w:color w:val="231F20"/>
          <w:w w:val="105"/>
        </w:rPr>
        <w:t>Martin</w:t>
      </w:r>
      <w:r>
        <w:rPr>
          <w:color w:val="231F20"/>
          <w:spacing w:val="-30"/>
          <w:w w:val="105"/>
        </w:rPr>
        <w:t xml:space="preserve"> </w:t>
      </w:r>
      <w:r>
        <w:rPr>
          <w:color w:val="231F20"/>
          <w:w w:val="105"/>
        </w:rPr>
        <w:t>Space,</w:t>
      </w:r>
      <w:r>
        <w:rPr>
          <w:color w:val="231F20"/>
          <w:spacing w:val="-29"/>
          <w:w w:val="105"/>
        </w:rPr>
        <w:t xml:space="preserve"> </w:t>
      </w:r>
      <w:r>
        <w:rPr>
          <w:color w:val="231F20"/>
          <w:spacing w:val="-3"/>
          <w:w w:val="105"/>
        </w:rPr>
        <w:t>Denver,</w:t>
      </w:r>
      <w:r>
        <w:rPr>
          <w:color w:val="231F20"/>
          <w:spacing w:val="-30"/>
          <w:w w:val="105"/>
        </w:rPr>
        <w:t xml:space="preserve"> </w:t>
      </w:r>
      <w:r>
        <w:rPr>
          <w:color w:val="231F20"/>
          <w:w w:val="105"/>
        </w:rPr>
        <w:t>built</w:t>
      </w:r>
      <w:r>
        <w:rPr>
          <w:color w:val="231F20"/>
          <w:spacing w:val="-29"/>
          <w:w w:val="105"/>
        </w:rPr>
        <w:t xml:space="preserve"> </w:t>
      </w:r>
      <w:r>
        <w:rPr>
          <w:color w:val="231F20"/>
          <w:w w:val="105"/>
        </w:rPr>
        <w:t>the</w:t>
      </w:r>
      <w:r>
        <w:rPr>
          <w:color w:val="231F20"/>
          <w:spacing w:val="-30"/>
          <w:w w:val="105"/>
        </w:rPr>
        <w:t xml:space="preserve"> </w:t>
      </w:r>
      <w:r>
        <w:rPr>
          <w:color w:val="231F20"/>
          <w:w w:val="105"/>
        </w:rPr>
        <w:t>InSight</w:t>
      </w:r>
      <w:r>
        <w:rPr>
          <w:color w:val="231F20"/>
          <w:spacing w:val="-29"/>
          <w:w w:val="105"/>
        </w:rPr>
        <w:t xml:space="preserve"> </w:t>
      </w:r>
      <w:r>
        <w:rPr>
          <w:color w:val="231F20"/>
          <w:w w:val="105"/>
        </w:rPr>
        <w:t>spacecraft</w:t>
      </w:r>
      <w:r>
        <w:rPr>
          <w:color w:val="231F20"/>
          <w:spacing w:val="-30"/>
          <w:w w:val="105"/>
        </w:rPr>
        <w:t xml:space="preserve"> </w:t>
      </w:r>
      <w:r>
        <w:rPr>
          <w:color w:val="231F20"/>
          <w:w w:val="105"/>
        </w:rPr>
        <w:t>and</w:t>
      </w:r>
      <w:r>
        <w:rPr>
          <w:color w:val="231F20"/>
          <w:spacing w:val="-29"/>
          <w:w w:val="105"/>
        </w:rPr>
        <w:t xml:space="preserve"> </w:t>
      </w:r>
      <w:r>
        <w:rPr>
          <w:color w:val="231F20"/>
          <w:w w:val="105"/>
        </w:rPr>
        <w:t xml:space="preserve">collaborates with JPL in mission operations. </w:t>
      </w:r>
      <w:r>
        <w:rPr>
          <w:rFonts w:ascii="Arial" w:hAnsi="Arial" w:cs="Arial"/>
          <w:b/>
          <w:bCs/>
          <w:color w:val="231F20"/>
          <w:w w:val="105"/>
        </w:rPr>
        <w:t xml:space="preserve">Stu Spath </w:t>
      </w:r>
      <w:r>
        <w:rPr>
          <w:rFonts w:hAnsi="Arial"/>
          <w:color w:val="231F20"/>
          <w:w w:val="105"/>
        </w:rPr>
        <w:t>is InSight program manager at Lockheed</w:t>
      </w:r>
      <w:r>
        <w:rPr>
          <w:rFonts w:hAnsi="Arial"/>
          <w:color w:val="231F20"/>
          <w:spacing w:val="-10"/>
          <w:w w:val="105"/>
        </w:rPr>
        <w:t xml:space="preserve"> </w:t>
      </w:r>
      <w:r>
        <w:rPr>
          <w:rFonts w:hAnsi="Arial"/>
          <w:color w:val="231F20"/>
          <w:w w:val="105"/>
        </w:rPr>
        <w:t>Martin.</w:t>
      </w:r>
    </w:p>
    <w:p w:rsidR="00000000" w:rsidRDefault="00E463A4">
      <w:pPr>
        <w:pStyle w:val="BodyText"/>
        <w:kinsoku w:val="0"/>
        <w:overflowPunct w:val="0"/>
        <w:spacing w:before="17"/>
        <w:rPr>
          <w:sz w:val="9"/>
          <w:szCs w:val="9"/>
        </w:rPr>
      </w:pPr>
      <w:r>
        <w:rPr>
          <w:noProof/>
        </w:rPr>
        <mc:AlternateContent>
          <mc:Choice Requires="wps">
            <w:drawing>
              <wp:anchor distT="0" distB="0" distL="0" distR="0" simplePos="0" relativeHeight="251667456" behindDoc="0" locked="0" layoutInCell="0" allowOverlap="1">
                <wp:simplePos x="0" y="0"/>
                <wp:positionH relativeFrom="page">
                  <wp:posOffset>2857500</wp:posOffset>
                </wp:positionH>
                <wp:positionV relativeFrom="paragraph">
                  <wp:posOffset>146050</wp:posOffset>
                </wp:positionV>
                <wp:extent cx="4457700" cy="12700"/>
                <wp:effectExtent l="0" t="0" r="0" b="0"/>
                <wp:wrapTopAndBottom/>
                <wp:docPr id="226" name="Freeform 3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57700" cy="12700"/>
                        </a:xfrm>
                        <a:custGeom>
                          <a:avLst/>
                          <a:gdLst>
                            <a:gd name="T0" fmla="*/ 0 w 7020"/>
                            <a:gd name="T1" fmla="*/ 0 h 20"/>
                            <a:gd name="T2" fmla="*/ 7020 w 7020"/>
                            <a:gd name="T3" fmla="*/ 0 h 20"/>
                          </a:gdLst>
                          <a:ahLst/>
                          <a:cxnLst>
                            <a:cxn ang="0">
                              <a:pos x="T0" y="T1"/>
                            </a:cxn>
                            <a:cxn ang="0">
                              <a:pos x="T2" y="T3"/>
                            </a:cxn>
                          </a:cxnLst>
                          <a:rect l="0" t="0" r="r" b="b"/>
                          <a:pathLst>
                            <a:path w="7020" h="20">
                              <a:moveTo>
                                <a:pt x="0" y="0"/>
                              </a:moveTo>
                              <a:lnTo>
                                <a:pt x="7020"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4CDC172" id="Freeform 348" o:spid="_x0000_s1026" style="position:absolute;z-index:251667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225pt,11.5pt,8in,11.5pt" coordsize="70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" o:allowincell="f" filled="f" strokecolor="#77787b" strokeweight=".5pt">
                <v:path arrowok="t" o:connecttype="custom" o:connectlocs="0,0;4457700,0" o:connectangles="0,0"/>
                <w10:wrap type="topAndBottom" anchorx="page"/>
              </v:polyline>
            </w:pict>
          </mc:Fallback>
        </mc:AlternateContent>
      </w:r>
    </w:p>
    <w:p w:rsidR="00000000" w:rsidRDefault="009E7F48">
      <w:pPr>
        <w:pStyle w:val="BodyText"/>
        <w:kinsoku w:val="0"/>
        <w:overflowPunct w:val="0"/>
        <w:spacing w:before="143" w:line="213" w:lineRule="auto"/>
        <w:ind w:left="160" w:right="1116"/>
        <w:rPr>
          <w:rFonts w:hAnsi="Arial"/>
          <w:color w:val="231F20"/>
          <w:spacing w:val="-3"/>
        </w:rPr>
      </w:pPr>
      <w:r>
        <w:rPr>
          <w:rFonts w:ascii="Arial" w:eastAsiaTheme="minorEastAsia" w:hAnsi="Arial" w:cs="Arial"/>
          <w:b/>
          <w:bCs/>
          <w:color w:val="231F20"/>
        </w:rPr>
        <w:t>Joel</w:t>
      </w:r>
      <w:r>
        <w:rPr>
          <w:rFonts w:ascii="Arial" w:eastAsiaTheme="minorEastAsia" w:hAnsi="Arial" w:cs="Arial"/>
          <w:b/>
          <w:bCs/>
          <w:color w:val="231F20"/>
          <w:spacing w:val="-12"/>
        </w:rPr>
        <w:t xml:space="preserve"> </w:t>
      </w:r>
      <w:r>
        <w:rPr>
          <w:rFonts w:ascii="Arial" w:eastAsiaTheme="minorEastAsia" w:hAnsi="Arial" w:cs="Arial"/>
          <w:b/>
          <w:bCs/>
          <w:color w:val="231F20"/>
        </w:rPr>
        <w:t>Krajewski</w:t>
      </w:r>
      <w:r>
        <w:rPr>
          <w:rFonts w:ascii="Arial" w:eastAsiaTheme="minorEastAsia" w:hAnsi="Arial" w:cs="Arial"/>
          <w:b/>
          <w:bCs/>
          <w:color w:val="231F20"/>
          <w:spacing w:val="-11"/>
        </w:rPr>
        <w:t xml:space="preserve"> </w:t>
      </w:r>
      <w:r>
        <w:rPr>
          <w:rFonts w:hAnsi="Arial"/>
          <w:color w:val="231F20"/>
        </w:rPr>
        <w:t>of</w:t>
      </w:r>
      <w:r>
        <w:rPr>
          <w:rFonts w:hAnsi="Arial"/>
          <w:color w:val="231F20"/>
          <w:spacing w:val="-11"/>
        </w:rPr>
        <w:t xml:space="preserve"> </w:t>
      </w:r>
      <w:r>
        <w:rPr>
          <w:rFonts w:hAnsi="Arial"/>
          <w:color w:val="231F20"/>
        </w:rPr>
        <w:t>JPL</w:t>
      </w:r>
      <w:r>
        <w:rPr>
          <w:rFonts w:hAnsi="Arial"/>
          <w:color w:val="231F20"/>
          <w:spacing w:val="-11"/>
        </w:rPr>
        <w:t xml:space="preserve"> </w:t>
      </w:r>
      <w:r>
        <w:rPr>
          <w:rFonts w:hAnsi="Arial"/>
          <w:color w:val="231F20"/>
        </w:rPr>
        <w:t>is</w:t>
      </w:r>
      <w:r>
        <w:rPr>
          <w:rFonts w:hAnsi="Arial"/>
          <w:color w:val="231F20"/>
          <w:spacing w:val="-12"/>
        </w:rPr>
        <w:t xml:space="preserve"> </w:t>
      </w:r>
      <w:r>
        <w:rPr>
          <w:rFonts w:hAnsi="Arial"/>
          <w:color w:val="231F20"/>
        </w:rPr>
        <w:t>project</w:t>
      </w:r>
      <w:r>
        <w:rPr>
          <w:rFonts w:hAnsi="Arial"/>
          <w:color w:val="231F20"/>
          <w:spacing w:val="-11"/>
        </w:rPr>
        <w:t xml:space="preserve"> </w:t>
      </w:r>
      <w:r>
        <w:rPr>
          <w:rFonts w:hAnsi="Arial"/>
          <w:color w:val="231F20"/>
        </w:rPr>
        <w:t>manager</w:t>
      </w:r>
      <w:r>
        <w:rPr>
          <w:rFonts w:hAnsi="Arial"/>
          <w:color w:val="231F20"/>
          <w:spacing w:val="-11"/>
        </w:rPr>
        <w:t xml:space="preserve"> </w:t>
      </w:r>
      <w:r>
        <w:rPr>
          <w:rFonts w:hAnsi="Arial"/>
          <w:color w:val="231F20"/>
        </w:rPr>
        <w:t>for</w:t>
      </w:r>
      <w:r>
        <w:rPr>
          <w:rFonts w:hAnsi="Arial"/>
          <w:color w:val="231F20"/>
          <w:spacing w:val="-11"/>
        </w:rPr>
        <w:t xml:space="preserve"> </w:t>
      </w:r>
      <w:r>
        <w:rPr>
          <w:rFonts w:hAnsi="Arial"/>
          <w:color w:val="231F20"/>
        </w:rPr>
        <w:t>Mars</w:t>
      </w:r>
      <w:r>
        <w:rPr>
          <w:rFonts w:hAnsi="Arial"/>
          <w:color w:val="231F20"/>
          <w:spacing w:val="-11"/>
        </w:rPr>
        <w:t xml:space="preserve"> </w:t>
      </w:r>
      <w:r>
        <w:rPr>
          <w:rFonts w:hAnsi="Arial"/>
          <w:color w:val="231F20"/>
        </w:rPr>
        <w:t>Cube</w:t>
      </w:r>
      <w:r>
        <w:rPr>
          <w:rFonts w:hAnsi="Arial"/>
          <w:color w:val="231F20"/>
          <w:spacing w:val="-12"/>
        </w:rPr>
        <w:t xml:space="preserve"> </w:t>
      </w:r>
      <w:r>
        <w:rPr>
          <w:rFonts w:hAnsi="Arial"/>
          <w:color w:val="231F20"/>
        </w:rPr>
        <w:t>One</w:t>
      </w:r>
      <w:r>
        <w:rPr>
          <w:rFonts w:hAnsi="Arial"/>
          <w:color w:val="231F20"/>
          <w:spacing w:val="-11"/>
        </w:rPr>
        <w:t xml:space="preserve"> </w:t>
      </w:r>
      <w:r>
        <w:rPr>
          <w:rFonts w:hAnsi="Arial"/>
          <w:color w:val="231F20"/>
        </w:rPr>
        <w:t>(MarCO). JPL built</w:t>
      </w:r>
      <w:r>
        <w:rPr>
          <w:rFonts w:hAnsi="Arial"/>
          <w:color w:val="231F20"/>
          <w:spacing w:val="-12"/>
        </w:rPr>
        <w:t xml:space="preserve"> </w:t>
      </w:r>
      <w:r>
        <w:rPr>
          <w:rFonts w:hAnsi="Arial"/>
          <w:color w:val="231F20"/>
          <w:spacing w:val="-3"/>
        </w:rPr>
        <w:t>MarCO.</w:t>
      </w:r>
    </w:p>
    <w:p w:rsidR="00000000" w:rsidRDefault="009E7F48">
      <w:pPr>
        <w:pStyle w:val="BodyText"/>
        <w:kinsoku w:val="0"/>
        <w:overflowPunct w:val="0"/>
        <w:spacing w:before="143" w:line="213" w:lineRule="auto"/>
        <w:ind w:left="160" w:right="1116"/>
        <w:rPr>
          <w:rFonts w:hAnsi="Arial"/>
          <w:color w:val="231F20"/>
          <w:spacing w:val="-3"/>
        </w:rPr>
        <w:sectPr w:rsidR="00000000">
          <w:type w:val="continuous"/>
          <w:pgSz w:w="12240" w:h="15840"/>
          <w:pgMar w:top="920" w:right="400" w:bottom="280" w:left="560" w:header="720" w:footer="720" w:gutter="0"/>
          <w:cols w:num="2" w:space="720" w:equalWidth="0">
            <w:col w:w="3433" w:space="347"/>
            <w:col w:w="7500"/>
          </w:cols>
          <w:noEndnote/>
        </w:sectPr>
      </w:pPr>
    </w:p>
    <w:p w:rsidR="00000000" w:rsidRDefault="009E7F48">
      <w:pPr>
        <w:pStyle w:val="BodyText"/>
        <w:kinsoku w:val="0"/>
        <w:overflowPunct w:val="0"/>
        <w:spacing w:before="5"/>
        <w:rPr>
          <w:sz w:val="11"/>
          <w:szCs w:val="11"/>
        </w:rPr>
      </w:pPr>
    </w:p>
    <w:p w:rsidR="00000000" w:rsidRDefault="00E463A4">
      <w:pPr>
        <w:pStyle w:val="BodyText"/>
        <w:kinsoku w:val="0"/>
        <w:overflowPunct w:val="0"/>
        <w:ind w:left="155"/>
        <w:rPr>
          <w:sz w:val="20"/>
          <w:szCs w:val="20"/>
        </w:rPr>
      </w:pPr>
      <w:r>
        <w:rPr>
          <w:noProof/>
          <w:sz w:val="20"/>
          <w:szCs w:val="20"/>
        </w:rPr>
        <mc:AlternateContent>
          <mc:Choice Requires="wpg">
            <w:drawing>
              <wp:inline distT="0" distB="0" distL="0" distR="0">
                <wp:extent cx="6858000" cy="1298575"/>
                <wp:effectExtent l="0" t="4445" r="3175" b="1905"/>
                <wp:docPr id="222" name="Group 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98575"/>
                          <a:chOff x="0" y="0"/>
                          <a:chExt cx="10800" cy="2045"/>
                        </a:xfrm>
                      </wpg:grpSpPr>
                      <pic:pic xmlns:pic="http://schemas.openxmlformats.org/drawingml/2006/picture">
                        <pic:nvPicPr>
                          <pic:cNvPr id="223" name="Picture 35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080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 name="Freeform 354"/>
                        <wps:cNvSpPr>
                          <a:spLocks/>
                        </wps:cNvSpPr>
                        <wps:spPr bwMode="auto">
                          <a:xfrm>
                            <a:off x="633" y="1172"/>
                            <a:ext cx="7805" cy="20"/>
                          </a:xfrm>
                          <a:custGeom>
                            <a:avLst/>
                            <a:gdLst>
                              <a:gd name="T0" fmla="*/ 0 w 7805"/>
                              <a:gd name="T1" fmla="*/ 0 h 20"/>
                              <a:gd name="T2" fmla="*/ 7804 w 7805"/>
                              <a:gd name="T3" fmla="*/ 0 h 20"/>
                            </a:gdLst>
                            <a:ahLst/>
                            <a:cxnLst>
                              <a:cxn ang="0">
                                <a:pos x="T0" y="T1"/>
                              </a:cxn>
                              <a:cxn ang="0">
                                <a:pos x="T2" y="T3"/>
                              </a:cxn>
                            </a:cxnLst>
                            <a:rect l="0" t="0" r="r" b="b"/>
                            <a:pathLst>
                              <a:path w="7805" h="20">
                                <a:moveTo>
                                  <a:pt x="0" y="0"/>
                                </a:moveTo>
                                <a:lnTo>
                                  <a:pt x="7804"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 name="Text Box 355"/>
                        <wps:cNvSpPr txBox="1">
                          <a:spLocks noChangeArrowheads="1"/>
                        </wps:cNvSpPr>
                        <wps:spPr bwMode="auto">
                          <a:xfrm>
                            <a:off x="0" y="0"/>
                            <a:ext cx="10800" cy="2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17"/>
                                <w:ind w:left="633"/>
                                <w:rPr>
                                  <w:color w:val="FFFFFF"/>
                                  <w:sz w:val="48"/>
                                  <w:szCs w:val="48"/>
                                </w:rPr>
                              </w:pPr>
                              <w:bookmarkStart w:id="16" w:name="_bookmark10"/>
                              <w:bookmarkEnd w:id="16"/>
                              <w:r>
                                <w:rPr>
                                  <w:color w:val="FFFFFF"/>
                                  <w:sz w:val="48"/>
                                  <w:szCs w:val="48"/>
                                </w:rPr>
                                <w:t>Appendix: Mars Cube One Tech Demo</w:t>
                              </w:r>
                            </w:p>
                          </w:txbxContent>
                        </wps:txbx>
                        <wps:bodyPr rot="0" vert="horz" wrap="square" lIns="0" tIns="0" rIns="0" bIns="0" anchor="t" anchorCtr="0" upright="1">
                          <a:noAutofit/>
                        </wps:bodyPr>
                      </wps:wsp>
                    </wpg:wgp>
                  </a:graphicData>
                </a:graphic>
              </wp:inline>
            </w:drawing>
          </mc:Choice>
          <mc:Fallback>
            <w:pict>
              <v:group id="Group 352" o:spid="_x0000_s1128" style="width:540pt;height:102.25pt;mso-position-horizontal-relative:char;mso-position-vertical-relative:line" coordsize="10800,2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">
                <v:shape id="Picture 353" o:spid="_x0000_s1129" type="#_x0000_t75" style="position:absolute;width:1080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XJRXHAAAA3AAAAA8AAABkcnMvZG93bnJldi54bWxEj91qAjEUhO8LfYdwCt5ptivVsjWKCIql&#10;IP5RvDzdnG5WNyfLJur27Y0g9HKYmW+Y0aS1lbhQ40vHCl57CQji3OmSCwX73bz7DsIHZI2VY1Lw&#10;Rx4m4+enEWbaXXlDl20oRISwz1CBCaHOpPS5IYu+52ri6P26xmKIsimkbvAa4baSaZIMpMWS44LB&#10;mmaG8tP2bBX8vH2e17Ppcr8yh+Pw63hYfO/yhVKdl3b6ASJQG/7Dj/ZSK0jTPtzPxCMgx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4XJRXHAAAA3AAAAA8AAAAAAAAAAAAA&#10;AAAAnwIAAGRycy9kb3ducmV2LnhtbFBLBQYAAAAABAAEAPcAAACTAwAAAAA=&#10;">
                  <v:imagedata r:id="rId240" o:title=""/>
                </v:shape>
                <v:shape id="Freeform 354" o:spid="_x0000_s1130" style="position:absolute;left:633;top:1172;width:7805;height:20;visibility:visible;mso-wrap-style:square;v-text-anchor:top" coordsize="78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LM88QA&#10;AADcAAAADwAAAGRycy9kb3ducmV2LnhtbESPQWsCMRSE74X+h/AKvdXsbqXIapQqCF560Irg7bF5&#10;bkI3L8vmqdt/3xQKPQ4z8w2zWI2hUzcako9soJwUoIibaD23Bo6f25cZqCTIFrvIZOCbEqyWjw8L&#10;rG28855uB2lVhnCq0YAT6WutU+MoYJrEnjh7lzgElCyHVtsB7xkeOl0VxZsO6DkvOOxp46j5OlyD&#10;gfX+cj6VXrYnFheKWSnTV/9hzPPT+D4HJTTKf/ivvbMGqmoKv2fyEd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SzPPEAAAA3AAAAA8AAAAAAAAAAAAAAAAAmAIAAGRycy9k&#10;b3ducmV2LnhtbFBLBQYAAAAABAAEAPUAAACJAwAAAAA=&#10;" path="m,l7804,e" filled="f" strokecolor="white" strokeweight=".5pt">
                  <v:path arrowok="t" o:connecttype="custom" o:connectlocs="0,0;7804,0" o:connectangles="0,0"/>
                </v:shape>
                <v:shape id="Text Box 355" o:spid="_x0000_s1131" type="#_x0000_t202" style="position:absolute;width:10800;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nPa8UA&#10;AADcAAAADwAAAGRycy9kb3ducmV2LnhtbESPQWvCQBSE7wX/w/KE3urGQKV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Oc9rxQAAANwAAAAPAAAAAAAAAAAAAAAAAJgCAABkcnMv&#10;ZG93bnJldi54bWxQSwUGAAAAAAQABAD1AAAAigMAAAAA&#10;" filled="f" stroked="f">
                  <v:textbox inset="0,0,0,0">
                    <w:txbxContent>
                      <w:p w:rsidR="00000000" w:rsidRDefault="009E7F48">
                        <w:pPr>
                          <w:pStyle w:val="BodyText"/>
                          <w:kinsoku w:val="0"/>
                          <w:overflowPunct w:val="0"/>
                          <w:spacing w:before="317"/>
                          <w:ind w:left="633"/>
                          <w:rPr>
                            <w:color w:val="FFFFFF"/>
                            <w:sz w:val="48"/>
                            <w:szCs w:val="48"/>
                          </w:rPr>
                        </w:pPr>
                        <w:bookmarkStart w:id="17" w:name="_bookmark10"/>
                        <w:bookmarkEnd w:id="17"/>
                        <w:r>
                          <w:rPr>
                            <w:color w:val="FFFFFF"/>
                            <w:sz w:val="48"/>
                            <w:szCs w:val="48"/>
                          </w:rPr>
                          <w:t>Appendix: Mars Cube One Tech Demo</w:t>
                        </w:r>
                      </w:p>
                    </w:txbxContent>
                  </v:textbox>
                </v:shape>
                <w10:anchorlock/>
              </v:group>
            </w:pict>
          </mc:Fallback>
        </mc:AlternateContent>
      </w:r>
    </w:p>
    <w:p w:rsidR="00000000" w:rsidRDefault="00E463A4">
      <w:pPr>
        <w:pStyle w:val="BodyText"/>
        <w:kinsoku w:val="0"/>
        <w:overflowPunct w:val="0"/>
        <w:spacing w:before="12"/>
        <w:rPr>
          <w:sz w:val="10"/>
          <w:szCs w:val="10"/>
        </w:rPr>
      </w:pPr>
      <w:r>
        <w:rPr>
          <w:noProof/>
        </w:rPr>
        <mc:AlternateContent>
          <mc:Choice Requires="wpg">
            <w:drawing>
              <wp:anchor distT="0" distB="0" distL="0" distR="0" simplePos="0" relativeHeight="251668480" behindDoc="0" locked="0" layoutInCell="0" allowOverlap="1">
                <wp:simplePos x="0" y="0"/>
                <wp:positionH relativeFrom="page">
                  <wp:posOffset>457200</wp:posOffset>
                </wp:positionH>
                <wp:positionV relativeFrom="paragraph">
                  <wp:posOffset>158115</wp:posOffset>
                </wp:positionV>
                <wp:extent cx="6858000" cy="2304415"/>
                <wp:effectExtent l="0" t="0" r="0" b="0"/>
                <wp:wrapTopAndBottom/>
                <wp:docPr id="218" name="Group 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304415"/>
                          <a:chOff x="720" y="249"/>
                          <a:chExt cx="10800" cy="3629"/>
                        </a:xfrm>
                      </wpg:grpSpPr>
                      <pic:pic xmlns:pic="http://schemas.openxmlformats.org/drawingml/2006/picture">
                        <pic:nvPicPr>
                          <pic:cNvPr id="219" name="Picture 35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720" y="250"/>
                            <a:ext cx="7360" cy="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0" name="Picture 358"/>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4162" y="250"/>
                            <a:ext cx="7360" cy="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1" name="Picture 35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2462" y="250"/>
                            <a:ext cx="7360" cy="3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7FE17A6" id="Group 356" o:spid="_x0000_s1026" style="position:absolute;margin-left:36pt;margin-top:12.45pt;width:540pt;height:181.45pt;z-index:251668480;mso-wrap-distance-left:0;mso-wrap-distance-right:0;mso-position-horizontal-relative:page" coordorigin="720,249" coordsize="10800,36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" o:allowincell="f">
                <v:shape id="Picture 357" o:spid="_x0000_s1027" type="#_x0000_t75" style="position:absolute;left:720;top:250;width:7360;height:3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D+0nCAAAA3AAAAA8AAABkcnMvZG93bnJldi54bWxEj0GLwjAUhO+C/yE8wZumFRG3GsuiCN6W&#10;re792bxtS5uXtona/fcbQfA4zMw3zDYdTCPu1LvKsoJ4HoEgzq2uuFBwOR9naxDOI2tsLJOCP3KQ&#10;7sajLSbaPvib7pkvRICwS1BB6X2bSOnykgy6uW2Jg/dre4M+yL6QusdHgJtGLqJoJQ1WHBZKbGlf&#10;Ul5nN6NgyUPW0e3Q+R/3Va+vurvUcqXUdDJ8bkB4Gvw7/GqftIJF/AHPM+EIyN0/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g/tJwgAAANwAAAAPAAAAAAAAAAAAAAAAAJ8C&#10;AABkcnMvZG93bnJldi54bWxQSwUGAAAAAAQABAD3AAAAjgMAAAAA&#10;">
                  <v:imagedata r:id="rId243" o:title=""/>
                </v:shape>
                <v:shape id="Picture 358" o:spid="_x0000_s1028" type="#_x0000_t75" style="position:absolute;left:4162;top:250;width:7360;height:3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VmGm+AAAA3AAAAA8AAABkcnMvZG93bnJldi54bWxET02LwjAQvQv+hzCCN023iEg1lmVF8CZb&#10;9T42s21pM2mbVOu/N4cFj4/3vUtH04gH9a6yrOBrGYEgzq2uuFBwvRwXGxDOI2tsLJOCFzlI99PJ&#10;DhNtn/xLj8wXIoSwS1BB6X2bSOnykgy6pW2JA/dne4M+wL6QusdnCDeNjKNoLQ1WHBpKbOmnpLzO&#10;BqNgxWPW0XDo/M2d681dd9darpWaz8bvLQhPo/+I/90nrSCOw/xwJhwBuX8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jVmGm+AAAA3AAAAA8AAAAAAAAAAAAAAAAAnwIAAGRy&#10;cy9kb3ducmV2LnhtbFBLBQYAAAAABAAEAPcAAACKAwAAAAA=&#10;">
                  <v:imagedata r:id="rId243" o:title=""/>
                </v:shape>
                <v:shape id="Picture 359" o:spid="_x0000_s1029" type="#_x0000_t75" style="position:absolute;left:2462;top:250;width:7360;height:3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4vRvEAAAA3AAAAA8AAABkcnMvZG93bnJldi54bWxEj0FrAjEUhO+F/ofwCl6KZl1hkdUoIkjr&#10;qVQ9eHxsnpvF5GXdxHX9902h0OMwM98wy/XgrOipC41nBdNJBoK48rrhWsHpuBvPQYSIrNF6JgVP&#10;CrBevb4ssdT+wd/UH2ItEoRDiQpMjG0pZagMOQwT3xIn7+I7hzHJrpa6w0eCOyvzLCukw4bTgsGW&#10;toaq6+HuFMh9bd9nX73/eJ5nhSxOxdWam1Kjt2GzABFpiP/hv/anVpDnU/g9k46AXP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14vRvEAAAA3AAAAA8AAAAAAAAAAAAAAAAA&#10;nwIAAGRycy9kb3ducmV2LnhtbFBLBQYAAAAABAAEAPcAAACQAwAAAAA=&#10;">
                  <v:imagedata r:id="rId244" o:title=""/>
                </v:shape>
                <w10:wrap type="topAndBottom" anchorx="page"/>
              </v:group>
            </w:pict>
          </mc:Fallback>
        </mc:AlternateContent>
      </w:r>
    </w:p>
    <w:p w:rsidR="00000000" w:rsidRDefault="009E7F48">
      <w:pPr>
        <w:pStyle w:val="BodyText"/>
        <w:kinsoku w:val="0"/>
        <w:overflowPunct w:val="0"/>
        <w:spacing w:before="5"/>
        <w:rPr>
          <w:sz w:val="5"/>
          <w:szCs w:val="5"/>
        </w:rPr>
      </w:pPr>
    </w:p>
    <w:p w:rsidR="00000000" w:rsidRDefault="009E7F48">
      <w:pPr>
        <w:pStyle w:val="BodyText"/>
        <w:kinsoku w:val="0"/>
        <w:overflowPunct w:val="0"/>
        <w:spacing w:before="5"/>
        <w:rPr>
          <w:sz w:val="5"/>
          <w:szCs w:val="5"/>
        </w:rPr>
        <w:sectPr w:rsidR="00000000">
          <w:headerReference w:type="even" r:id="rId245"/>
          <w:headerReference w:type="default" r:id="rId246"/>
          <w:pgSz w:w="12240" w:h="15840"/>
          <w:pgMar w:top="500" w:right="400" w:bottom="640" w:left="560" w:header="291" w:footer="445" w:gutter="0"/>
          <w:cols w:space="720" w:equalWidth="0">
            <w:col w:w="11280"/>
          </w:cols>
          <w:noEndnote/>
        </w:sectPr>
      </w:pPr>
    </w:p>
    <w:p w:rsidR="00000000" w:rsidRDefault="009E7F48">
      <w:pPr>
        <w:pStyle w:val="BodyText"/>
        <w:kinsoku w:val="0"/>
        <w:overflowPunct w:val="0"/>
        <w:spacing w:before="73" w:line="213" w:lineRule="auto"/>
        <w:ind w:left="160" w:right="313"/>
        <w:rPr>
          <w:color w:val="231F20"/>
        </w:rPr>
      </w:pPr>
      <w:r>
        <w:rPr>
          <w:color w:val="231F20"/>
        </w:rPr>
        <w:lastRenderedPageBreak/>
        <w:t xml:space="preserve">A technology demonstration called Mars Cube One (MarCO) will be the first </w:t>
      </w:r>
      <w:r>
        <w:rPr>
          <w:color w:val="231F20"/>
        </w:rPr>
        <w:t xml:space="preserve">deep space use of miniature, modular </w:t>
      </w:r>
      <w:r>
        <w:rPr>
          <w:rFonts w:hint="eastAsia"/>
          <w:color w:val="231F20"/>
        </w:rPr>
        <w:t>“</w:t>
      </w:r>
      <w:r>
        <w:rPr>
          <w:color w:val="231F20"/>
        </w:rPr>
        <w:t>CubeSat</w:t>
      </w:r>
      <w:r>
        <w:rPr>
          <w:rFonts w:hint="eastAsia"/>
          <w:color w:val="231F20"/>
        </w:rPr>
        <w:t>”</w:t>
      </w:r>
      <w:r>
        <w:rPr>
          <w:color w:val="231F20"/>
        </w:rPr>
        <w:t xml:space="preserve"> spacecraft design. The pair of briefcase-size spacecraft -- MarCO-A and B -- will launch on the same rocket as InSight and carry out a number of risky communication and navigation flight experiments.</w:t>
      </w:r>
    </w:p>
    <w:p w:rsidR="00000000" w:rsidRDefault="009E7F48">
      <w:pPr>
        <w:pStyle w:val="BodyText"/>
        <w:kinsoku w:val="0"/>
        <w:overflowPunct w:val="0"/>
        <w:spacing w:before="10" w:line="213" w:lineRule="auto"/>
        <w:ind w:left="160" w:right="26"/>
        <w:rPr>
          <w:color w:val="231F20"/>
          <w:w w:val="105"/>
        </w:rPr>
      </w:pPr>
      <w:r>
        <w:rPr>
          <w:color w:val="231F20"/>
          <w:w w:val="105"/>
        </w:rPr>
        <w:t>If succes</w:t>
      </w:r>
      <w:r>
        <w:rPr>
          <w:color w:val="231F20"/>
          <w:w w:val="105"/>
        </w:rPr>
        <w:t>sful, the twins, MarCO-A and MarCO-B, will fly separately</w:t>
      </w:r>
      <w:r>
        <w:rPr>
          <w:color w:val="231F20"/>
          <w:spacing w:val="-19"/>
          <w:w w:val="105"/>
        </w:rPr>
        <w:t xml:space="preserve"> </w:t>
      </w:r>
      <w:r>
        <w:rPr>
          <w:color w:val="231F20"/>
          <w:w w:val="105"/>
        </w:rPr>
        <w:t>towards</w:t>
      </w:r>
      <w:r>
        <w:rPr>
          <w:color w:val="231F20"/>
          <w:spacing w:val="-18"/>
          <w:w w:val="105"/>
        </w:rPr>
        <w:t xml:space="preserve"> </w:t>
      </w:r>
      <w:r>
        <w:rPr>
          <w:color w:val="231F20"/>
          <w:w w:val="105"/>
        </w:rPr>
        <w:t>Mars</w:t>
      </w:r>
      <w:r>
        <w:rPr>
          <w:color w:val="231F20"/>
          <w:spacing w:val="-18"/>
          <w:w w:val="105"/>
        </w:rPr>
        <w:t xml:space="preserve"> </w:t>
      </w:r>
      <w:r>
        <w:rPr>
          <w:color w:val="231F20"/>
          <w:w w:val="105"/>
        </w:rPr>
        <w:t>and</w:t>
      </w:r>
      <w:r>
        <w:rPr>
          <w:color w:val="231F20"/>
          <w:spacing w:val="-18"/>
          <w:w w:val="105"/>
        </w:rPr>
        <w:t xml:space="preserve"> </w:t>
      </w:r>
      <w:r>
        <w:rPr>
          <w:color w:val="231F20"/>
          <w:w w:val="105"/>
        </w:rPr>
        <w:t>potentially</w:t>
      </w:r>
      <w:r>
        <w:rPr>
          <w:color w:val="231F20"/>
          <w:spacing w:val="-19"/>
          <w:w w:val="105"/>
        </w:rPr>
        <w:t xml:space="preserve"> </w:t>
      </w:r>
      <w:r>
        <w:rPr>
          <w:color w:val="231F20"/>
          <w:w w:val="105"/>
        </w:rPr>
        <w:t>pass</w:t>
      </w:r>
      <w:r>
        <w:rPr>
          <w:color w:val="231F20"/>
          <w:spacing w:val="-18"/>
          <w:w w:val="105"/>
        </w:rPr>
        <w:t xml:space="preserve"> </w:t>
      </w:r>
      <w:r>
        <w:rPr>
          <w:color w:val="231F20"/>
          <w:w w:val="105"/>
        </w:rPr>
        <w:t>the</w:t>
      </w:r>
      <w:r>
        <w:rPr>
          <w:color w:val="231F20"/>
          <w:spacing w:val="-18"/>
          <w:w w:val="105"/>
        </w:rPr>
        <w:t xml:space="preserve"> </w:t>
      </w:r>
      <w:r>
        <w:rPr>
          <w:color w:val="231F20"/>
          <w:w w:val="105"/>
        </w:rPr>
        <w:t>planet</w:t>
      </w:r>
      <w:r>
        <w:rPr>
          <w:color w:val="231F20"/>
          <w:spacing w:val="-18"/>
          <w:w w:val="105"/>
        </w:rPr>
        <w:t xml:space="preserve"> </w:t>
      </w:r>
      <w:r>
        <w:rPr>
          <w:color w:val="231F20"/>
          <w:w w:val="105"/>
        </w:rPr>
        <w:t>at about</w:t>
      </w:r>
      <w:r>
        <w:rPr>
          <w:color w:val="231F20"/>
          <w:spacing w:val="-22"/>
          <w:w w:val="105"/>
        </w:rPr>
        <w:t xml:space="preserve"> </w:t>
      </w:r>
      <w:r>
        <w:rPr>
          <w:color w:val="231F20"/>
          <w:w w:val="105"/>
        </w:rPr>
        <w:t>2,175</w:t>
      </w:r>
      <w:r>
        <w:rPr>
          <w:color w:val="231F20"/>
          <w:spacing w:val="-21"/>
          <w:w w:val="105"/>
        </w:rPr>
        <w:t xml:space="preserve"> </w:t>
      </w:r>
      <w:r>
        <w:rPr>
          <w:color w:val="231F20"/>
          <w:w w:val="105"/>
        </w:rPr>
        <w:t>miles</w:t>
      </w:r>
      <w:r>
        <w:rPr>
          <w:color w:val="231F20"/>
          <w:spacing w:val="-21"/>
          <w:w w:val="105"/>
        </w:rPr>
        <w:t xml:space="preserve"> </w:t>
      </w:r>
      <w:r>
        <w:rPr>
          <w:color w:val="231F20"/>
          <w:w w:val="105"/>
        </w:rPr>
        <w:t>(3,500</w:t>
      </w:r>
      <w:r>
        <w:rPr>
          <w:color w:val="231F20"/>
          <w:spacing w:val="-21"/>
          <w:w w:val="105"/>
        </w:rPr>
        <w:t xml:space="preserve"> </w:t>
      </w:r>
      <w:r>
        <w:rPr>
          <w:color w:val="231F20"/>
          <w:w w:val="105"/>
        </w:rPr>
        <w:t>kilometers)</w:t>
      </w:r>
      <w:r>
        <w:rPr>
          <w:color w:val="231F20"/>
          <w:spacing w:val="-22"/>
          <w:w w:val="105"/>
        </w:rPr>
        <w:t xml:space="preserve"> </w:t>
      </w:r>
      <w:r>
        <w:rPr>
          <w:color w:val="231F20"/>
          <w:w w:val="105"/>
        </w:rPr>
        <w:t>away</w:t>
      </w:r>
      <w:r>
        <w:rPr>
          <w:color w:val="231F20"/>
          <w:spacing w:val="-21"/>
          <w:w w:val="105"/>
        </w:rPr>
        <w:t xml:space="preserve"> </w:t>
      </w:r>
      <w:r>
        <w:rPr>
          <w:color w:val="231F20"/>
          <w:w w:val="105"/>
        </w:rPr>
        <w:t>just</w:t>
      </w:r>
      <w:r>
        <w:rPr>
          <w:color w:val="231F20"/>
          <w:spacing w:val="-21"/>
          <w:w w:val="105"/>
        </w:rPr>
        <w:t xml:space="preserve"> </w:t>
      </w:r>
      <w:r>
        <w:rPr>
          <w:color w:val="231F20"/>
          <w:w w:val="105"/>
        </w:rPr>
        <w:t>as</w:t>
      </w:r>
      <w:r>
        <w:rPr>
          <w:color w:val="231F20"/>
          <w:spacing w:val="-21"/>
          <w:w w:val="105"/>
        </w:rPr>
        <w:t xml:space="preserve"> </w:t>
      </w:r>
      <w:r>
        <w:rPr>
          <w:color w:val="231F20"/>
          <w:w w:val="105"/>
        </w:rPr>
        <w:t>InSight</w:t>
      </w:r>
      <w:r>
        <w:rPr>
          <w:color w:val="231F20"/>
          <w:spacing w:val="-22"/>
          <w:w w:val="105"/>
        </w:rPr>
        <w:t xml:space="preserve"> </w:t>
      </w:r>
      <w:r>
        <w:rPr>
          <w:color w:val="231F20"/>
          <w:w w:val="105"/>
        </w:rPr>
        <w:t>is landing. One could potentially receive transmissions from InSight and relay status inform</w:t>
      </w:r>
      <w:r>
        <w:rPr>
          <w:color w:val="231F20"/>
          <w:w w:val="105"/>
        </w:rPr>
        <w:t>ation to Earth about the lander</w:t>
      </w:r>
      <w:r>
        <w:rPr>
          <w:rFonts w:hint="eastAsia"/>
          <w:color w:val="231F20"/>
          <w:w w:val="105"/>
        </w:rPr>
        <w:t>’</w:t>
      </w:r>
      <w:r>
        <w:rPr>
          <w:color w:val="231F20"/>
          <w:w w:val="105"/>
        </w:rPr>
        <w:t>s descent and</w:t>
      </w:r>
      <w:r>
        <w:rPr>
          <w:color w:val="231F20"/>
          <w:spacing w:val="-31"/>
          <w:w w:val="105"/>
        </w:rPr>
        <w:t xml:space="preserve"> </w:t>
      </w:r>
      <w:r>
        <w:rPr>
          <w:color w:val="231F20"/>
          <w:w w:val="105"/>
        </w:rPr>
        <w:t>touchdown.</w:t>
      </w:r>
    </w:p>
    <w:p w:rsidR="00000000" w:rsidRDefault="009E7F48">
      <w:pPr>
        <w:pStyle w:val="BodyText"/>
        <w:kinsoku w:val="0"/>
        <w:overflowPunct w:val="0"/>
        <w:spacing w:before="11"/>
        <w:rPr>
          <w:sz w:val="17"/>
          <w:szCs w:val="17"/>
        </w:rPr>
      </w:pPr>
    </w:p>
    <w:p w:rsidR="00000000" w:rsidRDefault="009E7F48">
      <w:pPr>
        <w:pStyle w:val="BodyText"/>
        <w:kinsoku w:val="0"/>
        <w:overflowPunct w:val="0"/>
        <w:spacing w:line="213" w:lineRule="auto"/>
        <w:ind w:left="160" w:right="440"/>
        <w:rPr>
          <w:color w:val="231F20"/>
          <w:w w:val="105"/>
        </w:rPr>
      </w:pPr>
      <w:r>
        <w:rPr>
          <w:color w:val="231F20"/>
          <w:w w:val="105"/>
        </w:rPr>
        <w:t>All</w:t>
      </w:r>
      <w:r>
        <w:rPr>
          <w:color w:val="231F20"/>
          <w:spacing w:val="-28"/>
          <w:w w:val="105"/>
        </w:rPr>
        <w:t xml:space="preserve"> </w:t>
      </w:r>
      <w:r>
        <w:rPr>
          <w:color w:val="231F20"/>
          <w:w w:val="105"/>
        </w:rPr>
        <w:t>previous</w:t>
      </w:r>
      <w:r>
        <w:rPr>
          <w:color w:val="231F20"/>
          <w:spacing w:val="-28"/>
          <w:w w:val="105"/>
        </w:rPr>
        <w:t xml:space="preserve"> </w:t>
      </w:r>
      <w:r>
        <w:rPr>
          <w:color w:val="231F20"/>
          <w:w w:val="105"/>
        </w:rPr>
        <w:t>CubeSats</w:t>
      </w:r>
      <w:r>
        <w:rPr>
          <w:color w:val="231F20"/>
          <w:spacing w:val="-28"/>
          <w:w w:val="105"/>
        </w:rPr>
        <w:t xml:space="preserve"> </w:t>
      </w:r>
      <w:r>
        <w:rPr>
          <w:color w:val="231F20"/>
          <w:w w:val="105"/>
        </w:rPr>
        <w:t>have</w:t>
      </w:r>
      <w:r>
        <w:rPr>
          <w:color w:val="231F20"/>
          <w:spacing w:val="-28"/>
          <w:w w:val="105"/>
        </w:rPr>
        <w:t xml:space="preserve"> </w:t>
      </w:r>
      <w:r>
        <w:rPr>
          <w:color w:val="231F20"/>
          <w:w w:val="105"/>
        </w:rPr>
        <w:t>orbited</w:t>
      </w:r>
      <w:r>
        <w:rPr>
          <w:color w:val="231F20"/>
          <w:spacing w:val="-28"/>
          <w:w w:val="105"/>
        </w:rPr>
        <w:t xml:space="preserve"> </w:t>
      </w:r>
      <w:r>
        <w:rPr>
          <w:color w:val="231F20"/>
          <w:w w:val="105"/>
        </w:rPr>
        <w:t>the</w:t>
      </w:r>
      <w:r>
        <w:rPr>
          <w:color w:val="231F20"/>
          <w:spacing w:val="-28"/>
          <w:w w:val="105"/>
        </w:rPr>
        <w:t xml:space="preserve"> </w:t>
      </w:r>
      <w:r>
        <w:rPr>
          <w:color w:val="231F20"/>
          <w:w w:val="105"/>
        </w:rPr>
        <w:t>Earth.</w:t>
      </w:r>
      <w:r>
        <w:rPr>
          <w:color w:val="231F20"/>
          <w:spacing w:val="-28"/>
          <w:w w:val="105"/>
        </w:rPr>
        <w:t xml:space="preserve"> </w:t>
      </w:r>
      <w:r>
        <w:rPr>
          <w:color w:val="231F20"/>
          <w:w w:val="105"/>
        </w:rPr>
        <w:t>MarCO is</w:t>
      </w:r>
      <w:r>
        <w:rPr>
          <w:color w:val="231F20"/>
          <w:spacing w:val="-12"/>
          <w:w w:val="105"/>
        </w:rPr>
        <w:t xml:space="preserve"> </w:t>
      </w:r>
      <w:r>
        <w:rPr>
          <w:color w:val="231F20"/>
          <w:w w:val="105"/>
        </w:rPr>
        <w:t>the</w:t>
      </w:r>
      <w:r>
        <w:rPr>
          <w:color w:val="231F20"/>
          <w:spacing w:val="-12"/>
          <w:w w:val="105"/>
        </w:rPr>
        <w:t xml:space="preserve"> </w:t>
      </w:r>
      <w:r>
        <w:rPr>
          <w:color w:val="231F20"/>
          <w:w w:val="105"/>
        </w:rPr>
        <w:t>first</w:t>
      </w:r>
      <w:r>
        <w:rPr>
          <w:color w:val="231F20"/>
          <w:spacing w:val="-12"/>
          <w:w w:val="105"/>
        </w:rPr>
        <w:t xml:space="preserve"> </w:t>
      </w:r>
      <w:r>
        <w:rPr>
          <w:color w:val="231F20"/>
          <w:w w:val="105"/>
        </w:rPr>
        <w:t>attempt</w:t>
      </w:r>
      <w:r>
        <w:rPr>
          <w:color w:val="231F20"/>
          <w:spacing w:val="-11"/>
          <w:w w:val="105"/>
        </w:rPr>
        <w:t xml:space="preserve"> </w:t>
      </w:r>
      <w:r>
        <w:rPr>
          <w:color w:val="231F20"/>
          <w:w w:val="105"/>
        </w:rPr>
        <w:t>to</w:t>
      </w:r>
      <w:r>
        <w:rPr>
          <w:color w:val="231F20"/>
          <w:spacing w:val="-12"/>
          <w:w w:val="105"/>
        </w:rPr>
        <w:t xml:space="preserve"> </w:t>
      </w:r>
      <w:r>
        <w:rPr>
          <w:color w:val="231F20"/>
          <w:w w:val="105"/>
        </w:rPr>
        <w:t>go</w:t>
      </w:r>
      <w:r>
        <w:rPr>
          <w:color w:val="231F20"/>
          <w:spacing w:val="-12"/>
          <w:w w:val="105"/>
        </w:rPr>
        <w:t xml:space="preserve"> </w:t>
      </w:r>
      <w:r>
        <w:rPr>
          <w:color w:val="231F20"/>
          <w:w w:val="105"/>
        </w:rPr>
        <w:t>to</w:t>
      </w:r>
      <w:r>
        <w:rPr>
          <w:color w:val="231F20"/>
          <w:spacing w:val="-12"/>
          <w:w w:val="105"/>
        </w:rPr>
        <w:t xml:space="preserve"> </w:t>
      </w:r>
      <w:r>
        <w:rPr>
          <w:color w:val="231F20"/>
          <w:w w:val="105"/>
        </w:rPr>
        <w:t>another</w:t>
      </w:r>
      <w:r>
        <w:rPr>
          <w:color w:val="231F20"/>
          <w:spacing w:val="-11"/>
          <w:w w:val="105"/>
        </w:rPr>
        <w:t xml:space="preserve"> </w:t>
      </w:r>
      <w:r>
        <w:rPr>
          <w:color w:val="231F20"/>
          <w:w w:val="105"/>
        </w:rPr>
        <w:t>planet.</w:t>
      </w:r>
      <w:r>
        <w:rPr>
          <w:color w:val="231F20"/>
          <w:spacing w:val="-12"/>
          <w:w w:val="105"/>
        </w:rPr>
        <w:t xml:space="preserve"> </w:t>
      </w:r>
      <w:r>
        <w:rPr>
          <w:color w:val="231F20"/>
          <w:w w:val="105"/>
        </w:rPr>
        <w:t>By</w:t>
      </w:r>
      <w:r>
        <w:rPr>
          <w:color w:val="231F20"/>
          <w:spacing w:val="-12"/>
          <w:w w:val="105"/>
        </w:rPr>
        <w:t xml:space="preserve"> </w:t>
      </w:r>
      <w:r>
        <w:rPr>
          <w:color w:val="231F20"/>
          <w:w w:val="105"/>
        </w:rPr>
        <w:t>verifying that</w:t>
      </w:r>
      <w:r>
        <w:rPr>
          <w:color w:val="231F20"/>
          <w:spacing w:val="-14"/>
          <w:w w:val="105"/>
        </w:rPr>
        <w:t xml:space="preserve"> </w:t>
      </w:r>
      <w:r>
        <w:rPr>
          <w:color w:val="231F20"/>
          <w:w w:val="105"/>
        </w:rPr>
        <w:t>the</w:t>
      </w:r>
      <w:r>
        <w:rPr>
          <w:color w:val="231F20"/>
          <w:spacing w:val="-13"/>
          <w:w w:val="105"/>
        </w:rPr>
        <w:t xml:space="preserve"> </w:t>
      </w:r>
      <w:r>
        <w:rPr>
          <w:color w:val="231F20"/>
          <w:w w:val="105"/>
        </w:rPr>
        <w:t>technologies</w:t>
      </w:r>
      <w:r>
        <w:rPr>
          <w:color w:val="231F20"/>
          <w:spacing w:val="-13"/>
          <w:w w:val="105"/>
        </w:rPr>
        <w:t xml:space="preserve"> </w:t>
      </w:r>
      <w:r>
        <w:rPr>
          <w:color w:val="231F20"/>
          <w:w w:val="105"/>
        </w:rPr>
        <w:t>for</w:t>
      </w:r>
      <w:r>
        <w:rPr>
          <w:color w:val="231F20"/>
          <w:spacing w:val="-14"/>
          <w:w w:val="105"/>
        </w:rPr>
        <w:t xml:space="preserve"> </w:t>
      </w:r>
      <w:r>
        <w:rPr>
          <w:color w:val="231F20"/>
          <w:w w:val="105"/>
        </w:rPr>
        <w:t>interplanetary</w:t>
      </w:r>
      <w:r>
        <w:rPr>
          <w:color w:val="231F20"/>
          <w:spacing w:val="-13"/>
          <w:w w:val="105"/>
        </w:rPr>
        <w:t xml:space="preserve"> </w:t>
      </w:r>
      <w:r>
        <w:rPr>
          <w:color w:val="231F20"/>
          <w:w w:val="105"/>
        </w:rPr>
        <w:t>missions</w:t>
      </w:r>
      <w:r>
        <w:rPr>
          <w:color w:val="231F20"/>
          <w:spacing w:val="-13"/>
          <w:w w:val="105"/>
        </w:rPr>
        <w:t xml:space="preserve"> </w:t>
      </w:r>
      <w:r>
        <w:rPr>
          <w:color w:val="231F20"/>
          <w:w w:val="105"/>
        </w:rPr>
        <w:t>are</w:t>
      </w:r>
    </w:p>
    <w:p w:rsidR="00000000" w:rsidRDefault="009E7F48">
      <w:pPr>
        <w:pStyle w:val="BodyText"/>
        <w:kinsoku w:val="0"/>
        <w:overflowPunct w:val="0"/>
        <w:spacing w:before="5" w:line="213" w:lineRule="auto"/>
        <w:ind w:left="160" w:right="95"/>
        <w:rPr>
          <w:color w:val="231F20"/>
          <w:w w:val="105"/>
        </w:rPr>
      </w:pPr>
      <w:r>
        <w:rPr>
          <w:color w:val="231F20"/>
          <w:w w:val="105"/>
        </w:rPr>
        <w:t>feasible</w:t>
      </w:r>
      <w:r>
        <w:rPr>
          <w:color w:val="231F20"/>
          <w:spacing w:val="-20"/>
          <w:w w:val="105"/>
        </w:rPr>
        <w:t xml:space="preserve"> </w:t>
      </w:r>
      <w:r>
        <w:rPr>
          <w:color w:val="231F20"/>
          <w:w w:val="105"/>
        </w:rPr>
        <w:t>and</w:t>
      </w:r>
      <w:r>
        <w:rPr>
          <w:color w:val="231F20"/>
          <w:spacing w:val="-19"/>
          <w:w w:val="105"/>
        </w:rPr>
        <w:t xml:space="preserve"> </w:t>
      </w:r>
      <w:r>
        <w:rPr>
          <w:color w:val="231F20"/>
          <w:w w:val="105"/>
        </w:rPr>
        <w:t>can</w:t>
      </w:r>
      <w:r>
        <w:rPr>
          <w:color w:val="231F20"/>
          <w:spacing w:val="-20"/>
          <w:w w:val="105"/>
        </w:rPr>
        <w:t xml:space="preserve"> </w:t>
      </w:r>
      <w:r>
        <w:rPr>
          <w:color w:val="231F20"/>
          <w:w w:val="105"/>
        </w:rPr>
        <w:t>be</w:t>
      </w:r>
      <w:r>
        <w:rPr>
          <w:color w:val="231F20"/>
          <w:spacing w:val="-19"/>
          <w:w w:val="105"/>
        </w:rPr>
        <w:t xml:space="preserve"> </w:t>
      </w:r>
      <w:r>
        <w:rPr>
          <w:color w:val="231F20"/>
          <w:w w:val="105"/>
        </w:rPr>
        <w:t>developed</w:t>
      </w:r>
      <w:r>
        <w:rPr>
          <w:color w:val="231F20"/>
          <w:spacing w:val="-20"/>
          <w:w w:val="105"/>
        </w:rPr>
        <w:t xml:space="preserve"> </w:t>
      </w:r>
      <w:r>
        <w:rPr>
          <w:color w:val="231F20"/>
          <w:w w:val="105"/>
        </w:rPr>
        <w:t>on</w:t>
      </w:r>
      <w:r>
        <w:rPr>
          <w:color w:val="231F20"/>
          <w:spacing w:val="-19"/>
          <w:w w:val="105"/>
        </w:rPr>
        <w:t xml:space="preserve"> </w:t>
      </w:r>
      <w:r>
        <w:rPr>
          <w:color w:val="231F20"/>
          <w:w w:val="105"/>
        </w:rPr>
        <w:t>a</w:t>
      </w:r>
      <w:r>
        <w:rPr>
          <w:color w:val="231F20"/>
          <w:spacing w:val="-19"/>
          <w:w w:val="105"/>
        </w:rPr>
        <w:t xml:space="preserve"> </w:t>
      </w:r>
      <w:r>
        <w:rPr>
          <w:color w:val="231F20"/>
          <w:w w:val="105"/>
        </w:rPr>
        <w:t>short</w:t>
      </w:r>
      <w:r>
        <w:rPr>
          <w:color w:val="231F20"/>
          <w:spacing w:val="-20"/>
          <w:w w:val="105"/>
        </w:rPr>
        <w:t xml:space="preserve"> </w:t>
      </w:r>
      <w:r>
        <w:rPr>
          <w:color w:val="231F20"/>
          <w:w w:val="105"/>
        </w:rPr>
        <w:t>timeline,</w:t>
      </w:r>
      <w:r>
        <w:rPr>
          <w:color w:val="231F20"/>
          <w:spacing w:val="-19"/>
          <w:w w:val="105"/>
        </w:rPr>
        <w:t xml:space="preserve"> </w:t>
      </w:r>
      <w:r>
        <w:rPr>
          <w:color w:val="231F20"/>
          <w:w w:val="105"/>
        </w:rPr>
        <w:t>this</w:t>
      </w:r>
      <w:r>
        <w:rPr>
          <w:color w:val="231F20"/>
          <w:spacing w:val="-20"/>
          <w:w w:val="105"/>
        </w:rPr>
        <w:t xml:space="preserve"> </w:t>
      </w:r>
      <w:r>
        <w:rPr>
          <w:color w:val="231F20"/>
          <w:w w:val="105"/>
        </w:rPr>
        <w:t>test mission could lead to many other SmallSat applications for</w:t>
      </w:r>
      <w:r>
        <w:rPr>
          <w:color w:val="231F20"/>
          <w:spacing w:val="-20"/>
          <w:w w:val="105"/>
        </w:rPr>
        <w:t xml:space="preserve"> </w:t>
      </w:r>
      <w:r>
        <w:rPr>
          <w:color w:val="231F20"/>
          <w:w w:val="105"/>
        </w:rPr>
        <w:t>exploring</w:t>
      </w:r>
      <w:r>
        <w:rPr>
          <w:color w:val="231F20"/>
          <w:spacing w:val="-20"/>
          <w:w w:val="105"/>
        </w:rPr>
        <w:t xml:space="preserve"> </w:t>
      </w:r>
      <w:r>
        <w:rPr>
          <w:color w:val="231F20"/>
          <w:w w:val="105"/>
        </w:rPr>
        <w:t>our</w:t>
      </w:r>
      <w:r>
        <w:rPr>
          <w:color w:val="231F20"/>
          <w:spacing w:val="-19"/>
          <w:w w:val="105"/>
        </w:rPr>
        <w:t xml:space="preserve"> </w:t>
      </w:r>
      <w:r>
        <w:rPr>
          <w:color w:val="231F20"/>
          <w:w w:val="105"/>
        </w:rPr>
        <w:t>solar</w:t>
      </w:r>
      <w:r>
        <w:rPr>
          <w:color w:val="231F20"/>
          <w:spacing w:val="-20"/>
          <w:w w:val="105"/>
        </w:rPr>
        <w:t xml:space="preserve"> </w:t>
      </w:r>
      <w:r>
        <w:rPr>
          <w:color w:val="231F20"/>
          <w:w w:val="105"/>
        </w:rPr>
        <w:t>system.</w:t>
      </w:r>
      <w:r>
        <w:rPr>
          <w:color w:val="231F20"/>
          <w:spacing w:val="-20"/>
          <w:w w:val="105"/>
        </w:rPr>
        <w:t xml:space="preserve"> </w:t>
      </w:r>
      <w:r>
        <w:rPr>
          <w:color w:val="231F20"/>
          <w:w w:val="105"/>
        </w:rPr>
        <w:t>Some</w:t>
      </w:r>
      <w:r>
        <w:rPr>
          <w:color w:val="231F20"/>
          <w:spacing w:val="-19"/>
          <w:w w:val="105"/>
        </w:rPr>
        <w:t xml:space="preserve"> </w:t>
      </w:r>
      <w:r>
        <w:rPr>
          <w:color w:val="231F20"/>
          <w:w w:val="105"/>
        </w:rPr>
        <w:t>could</w:t>
      </w:r>
      <w:r>
        <w:rPr>
          <w:color w:val="231F20"/>
          <w:spacing w:val="-20"/>
          <w:w w:val="105"/>
        </w:rPr>
        <w:t xml:space="preserve"> </w:t>
      </w:r>
      <w:r>
        <w:rPr>
          <w:color w:val="231F20"/>
          <w:w w:val="105"/>
        </w:rPr>
        <w:t>provide</w:t>
      </w:r>
      <w:r>
        <w:rPr>
          <w:color w:val="231F20"/>
          <w:spacing w:val="-19"/>
          <w:w w:val="105"/>
        </w:rPr>
        <w:t xml:space="preserve"> </w:t>
      </w:r>
      <w:r>
        <w:rPr>
          <w:color w:val="231F20"/>
          <w:w w:val="105"/>
        </w:rPr>
        <w:t>similar support</w:t>
      </w:r>
      <w:r>
        <w:rPr>
          <w:color w:val="231F20"/>
          <w:spacing w:val="-15"/>
          <w:w w:val="105"/>
        </w:rPr>
        <w:t xml:space="preserve"> </w:t>
      </w:r>
      <w:r>
        <w:rPr>
          <w:color w:val="231F20"/>
          <w:w w:val="105"/>
        </w:rPr>
        <w:t>functions</w:t>
      </w:r>
      <w:r>
        <w:rPr>
          <w:color w:val="231F20"/>
          <w:spacing w:val="-14"/>
          <w:w w:val="105"/>
        </w:rPr>
        <w:t xml:space="preserve"> </w:t>
      </w:r>
      <w:r>
        <w:rPr>
          <w:color w:val="231F20"/>
          <w:w w:val="105"/>
        </w:rPr>
        <w:t>as</w:t>
      </w:r>
      <w:r>
        <w:rPr>
          <w:color w:val="231F20"/>
          <w:spacing w:val="-15"/>
          <w:w w:val="105"/>
        </w:rPr>
        <w:t xml:space="preserve"> </w:t>
      </w:r>
      <w:r>
        <w:rPr>
          <w:rFonts w:hint="eastAsia"/>
          <w:color w:val="231F20"/>
          <w:w w:val="105"/>
        </w:rPr>
        <w:t>“</w:t>
      </w:r>
      <w:r>
        <w:rPr>
          <w:color w:val="231F20"/>
          <w:w w:val="105"/>
        </w:rPr>
        <w:t>carry</w:t>
      </w:r>
      <w:r>
        <w:rPr>
          <w:color w:val="231F20"/>
          <w:spacing w:val="-14"/>
          <w:w w:val="105"/>
        </w:rPr>
        <w:t xml:space="preserve"> </w:t>
      </w:r>
      <w:r>
        <w:rPr>
          <w:color w:val="231F20"/>
          <w:w w:val="105"/>
        </w:rPr>
        <w:t>your</w:t>
      </w:r>
      <w:r>
        <w:rPr>
          <w:color w:val="231F20"/>
          <w:spacing w:val="-14"/>
          <w:w w:val="105"/>
        </w:rPr>
        <w:t xml:space="preserve"> </w:t>
      </w:r>
      <w:r>
        <w:rPr>
          <w:color w:val="231F20"/>
          <w:w w:val="105"/>
        </w:rPr>
        <w:t>own</w:t>
      </w:r>
      <w:r>
        <w:rPr>
          <w:rFonts w:hint="eastAsia"/>
          <w:color w:val="231F20"/>
          <w:w w:val="105"/>
        </w:rPr>
        <w:t>”</w:t>
      </w:r>
      <w:r>
        <w:rPr>
          <w:color w:val="231F20"/>
          <w:spacing w:val="-15"/>
          <w:w w:val="105"/>
        </w:rPr>
        <w:t xml:space="preserve"> </w:t>
      </w:r>
      <w:r>
        <w:rPr>
          <w:color w:val="231F20"/>
          <w:w w:val="105"/>
        </w:rPr>
        <w:t>relay</w:t>
      </w:r>
      <w:r>
        <w:rPr>
          <w:color w:val="231F20"/>
          <w:spacing w:val="-14"/>
          <w:w w:val="105"/>
        </w:rPr>
        <w:t xml:space="preserve"> </w:t>
      </w:r>
      <w:r>
        <w:rPr>
          <w:color w:val="231F20"/>
          <w:w w:val="105"/>
        </w:rPr>
        <w:t>providers.</w:t>
      </w:r>
    </w:p>
    <w:p w:rsidR="00000000" w:rsidRDefault="009E7F48">
      <w:pPr>
        <w:pStyle w:val="BodyText"/>
        <w:kinsoku w:val="0"/>
        <w:overflowPunct w:val="0"/>
        <w:spacing w:before="8" w:line="213" w:lineRule="auto"/>
        <w:ind w:left="160" w:right="173"/>
        <w:rPr>
          <w:color w:val="231F20"/>
          <w:w w:val="105"/>
        </w:rPr>
      </w:pPr>
      <w:r>
        <w:rPr>
          <w:color w:val="231F20"/>
          <w:w w:val="105"/>
        </w:rPr>
        <w:t>Others</w:t>
      </w:r>
      <w:r>
        <w:rPr>
          <w:color w:val="231F20"/>
          <w:spacing w:val="-22"/>
          <w:w w:val="105"/>
        </w:rPr>
        <w:t xml:space="preserve"> </w:t>
      </w:r>
      <w:r>
        <w:rPr>
          <w:color w:val="231F20"/>
          <w:w w:val="105"/>
        </w:rPr>
        <w:t>could</w:t>
      </w:r>
      <w:r>
        <w:rPr>
          <w:color w:val="231F20"/>
          <w:spacing w:val="-21"/>
          <w:w w:val="105"/>
        </w:rPr>
        <w:t xml:space="preserve"> </w:t>
      </w:r>
      <w:r>
        <w:rPr>
          <w:color w:val="231F20"/>
          <w:w w:val="105"/>
        </w:rPr>
        <w:t>have</w:t>
      </w:r>
      <w:r>
        <w:rPr>
          <w:color w:val="231F20"/>
          <w:spacing w:val="-22"/>
          <w:w w:val="105"/>
        </w:rPr>
        <w:t xml:space="preserve"> </w:t>
      </w:r>
      <w:r>
        <w:rPr>
          <w:color w:val="231F20"/>
          <w:w w:val="105"/>
        </w:rPr>
        <w:t>primary</w:t>
      </w:r>
      <w:r>
        <w:rPr>
          <w:color w:val="231F20"/>
          <w:spacing w:val="-21"/>
          <w:w w:val="105"/>
        </w:rPr>
        <w:t xml:space="preserve"> </w:t>
      </w:r>
      <w:r>
        <w:rPr>
          <w:color w:val="231F20"/>
          <w:w w:val="105"/>
        </w:rPr>
        <w:t>scientific</w:t>
      </w:r>
      <w:r>
        <w:rPr>
          <w:color w:val="231F20"/>
          <w:spacing w:val="-22"/>
          <w:w w:val="105"/>
        </w:rPr>
        <w:t xml:space="preserve"> </w:t>
      </w:r>
      <w:r>
        <w:rPr>
          <w:color w:val="231F20"/>
          <w:w w:val="105"/>
        </w:rPr>
        <w:t>research</w:t>
      </w:r>
      <w:r>
        <w:rPr>
          <w:color w:val="231F20"/>
          <w:spacing w:val="-21"/>
          <w:w w:val="105"/>
        </w:rPr>
        <w:t xml:space="preserve"> </w:t>
      </w:r>
      <w:r>
        <w:rPr>
          <w:color w:val="231F20"/>
          <w:w w:val="105"/>
        </w:rPr>
        <w:t>functions</w:t>
      </w:r>
      <w:r>
        <w:rPr>
          <w:color w:val="231F20"/>
          <w:spacing w:val="-21"/>
          <w:w w:val="105"/>
        </w:rPr>
        <w:t xml:space="preserve"> </w:t>
      </w:r>
      <w:r>
        <w:rPr>
          <w:color w:val="231F20"/>
          <w:w w:val="105"/>
        </w:rPr>
        <w:t>of their</w:t>
      </w:r>
      <w:r>
        <w:rPr>
          <w:color w:val="231F20"/>
          <w:spacing w:val="-19"/>
          <w:w w:val="105"/>
        </w:rPr>
        <w:t xml:space="preserve"> </w:t>
      </w:r>
      <w:r>
        <w:rPr>
          <w:color w:val="231F20"/>
          <w:w w:val="105"/>
        </w:rPr>
        <w:t>own,</w:t>
      </w:r>
      <w:r>
        <w:rPr>
          <w:color w:val="231F20"/>
          <w:spacing w:val="-19"/>
          <w:w w:val="105"/>
        </w:rPr>
        <w:t xml:space="preserve"> </w:t>
      </w:r>
      <w:r>
        <w:rPr>
          <w:color w:val="231F20"/>
          <w:w w:val="105"/>
        </w:rPr>
        <w:t>such</w:t>
      </w:r>
      <w:r>
        <w:rPr>
          <w:color w:val="231F20"/>
          <w:spacing w:val="-18"/>
          <w:w w:val="105"/>
        </w:rPr>
        <w:t xml:space="preserve"> </w:t>
      </w:r>
      <w:r>
        <w:rPr>
          <w:color w:val="231F20"/>
          <w:w w:val="105"/>
        </w:rPr>
        <w:t>as</w:t>
      </w:r>
      <w:r>
        <w:rPr>
          <w:color w:val="231F20"/>
          <w:spacing w:val="-19"/>
          <w:w w:val="105"/>
        </w:rPr>
        <w:t xml:space="preserve"> </w:t>
      </w:r>
      <w:r>
        <w:rPr>
          <w:color w:val="231F20"/>
          <w:w w:val="105"/>
        </w:rPr>
        <w:t>radio</w:t>
      </w:r>
      <w:r>
        <w:rPr>
          <w:color w:val="231F20"/>
          <w:spacing w:val="-18"/>
          <w:w w:val="105"/>
        </w:rPr>
        <w:t xml:space="preserve"> </w:t>
      </w:r>
      <w:r>
        <w:rPr>
          <w:color w:val="231F20"/>
          <w:w w:val="105"/>
        </w:rPr>
        <w:t>transmissions</w:t>
      </w:r>
      <w:r>
        <w:rPr>
          <w:color w:val="231F20"/>
          <w:spacing w:val="-19"/>
          <w:w w:val="105"/>
        </w:rPr>
        <w:t xml:space="preserve"> </w:t>
      </w:r>
      <w:r>
        <w:rPr>
          <w:color w:val="231F20"/>
          <w:w w:val="105"/>
        </w:rPr>
        <w:t>through</w:t>
      </w:r>
      <w:r>
        <w:rPr>
          <w:color w:val="231F20"/>
          <w:spacing w:val="-19"/>
          <w:w w:val="105"/>
        </w:rPr>
        <w:t xml:space="preserve"> </w:t>
      </w:r>
      <w:r>
        <w:rPr>
          <w:color w:val="231F20"/>
          <w:w w:val="105"/>
        </w:rPr>
        <w:t>planetary atmospheres,</w:t>
      </w:r>
      <w:r>
        <w:rPr>
          <w:color w:val="231F20"/>
          <w:spacing w:val="-24"/>
          <w:w w:val="105"/>
        </w:rPr>
        <w:t xml:space="preserve"> </w:t>
      </w:r>
      <w:r>
        <w:rPr>
          <w:color w:val="231F20"/>
          <w:w w:val="105"/>
        </w:rPr>
        <w:t>imaging</w:t>
      </w:r>
      <w:r>
        <w:rPr>
          <w:color w:val="231F20"/>
          <w:spacing w:val="-23"/>
          <w:w w:val="105"/>
        </w:rPr>
        <w:t xml:space="preserve"> </w:t>
      </w:r>
      <w:r>
        <w:rPr>
          <w:color w:val="231F20"/>
          <w:w w:val="105"/>
        </w:rPr>
        <w:t>with</w:t>
      </w:r>
      <w:r>
        <w:rPr>
          <w:color w:val="231F20"/>
          <w:spacing w:val="-23"/>
          <w:w w:val="105"/>
        </w:rPr>
        <w:t xml:space="preserve"> </w:t>
      </w:r>
      <w:r>
        <w:rPr>
          <w:color w:val="231F20"/>
          <w:w w:val="105"/>
        </w:rPr>
        <w:t>small</w:t>
      </w:r>
      <w:r>
        <w:rPr>
          <w:color w:val="231F20"/>
          <w:spacing w:val="-23"/>
          <w:w w:val="105"/>
        </w:rPr>
        <w:t xml:space="preserve"> </w:t>
      </w:r>
      <w:r>
        <w:rPr>
          <w:color w:val="231F20"/>
          <w:w w:val="105"/>
        </w:rPr>
        <w:t>cameras,</w:t>
      </w:r>
      <w:r>
        <w:rPr>
          <w:color w:val="231F20"/>
          <w:spacing w:val="-23"/>
          <w:w w:val="105"/>
        </w:rPr>
        <w:t xml:space="preserve"> </w:t>
      </w:r>
      <w:r>
        <w:rPr>
          <w:color w:val="231F20"/>
          <w:w w:val="105"/>
        </w:rPr>
        <w:t>observations with other miniaturized instruments, or in-place measurements of space</w:t>
      </w:r>
      <w:r>
        <w:rPr>
          <w:color w:val="231F20"/>
          <w:spacing w:val="-34"/>
          <w:w w:val="105"/>
        </w:rPr>
        <w:t xml:space="preserve"> </w:t>
      </w:r>
      <w:r>
        <w:rPr>
          <w:color w:val="231F20"/>
          <w:w w:val="105"/>
        </w:rPr>
        <w:t>environments.</w:t>
      </w:r>
    </w:p>
    <w:p w:rsidR="00000000" w:rsidRDefault="009E7F48">
      <w:pPr>
        <w:pStyle w:val="BodyText"/>
        <w:kinsoku w:val="0"/>
        <w:overflowPunct w:val="0"/>
        <w:spacing w:before="73" w:line="213" w:lineRule="auto"/>
        <w:ind w:left="160" w:right="585"/>
        <w:rPr>
          <w:color w:val="231F20"/>
        </w:rPr>
      </w:pPr>
      <w:r>
        <w:rPr>
          <w:rFonts w:ascii="Times New Roman" w:eastAsiaTheme="minorEastAsia" w:cs="Vrinda"/>
          <w:sz w:val="24"/>
          <w:szCs w:val="24"/>
        </w:rPr>
        <w:br w:type="column"/>
      </w:r>
      <w:r>
        <w:rPr>
          <w:color w:val="231F20"/>
        </w:rPr>
        <w:lastRenderedPageBreak/>
        <w:t>The success of the InSight mission does not depend on MarCO</w:t>
      </w:r>
      <w:r>
        <w:rPr>
          <w:rFonts w:hint="eastAsia"/>
          <w:color w:val="231F20"/>
        </w:rPr>
        <w:t>’</w:t>
      </w:r>
      <w:r>
        <w:rPr>
          <w:color w:val="231F20"/>
        </w:rPr>
        <w:t>s performance. NASA</w:t>
      </w:r>
      <w:r>
        <w:rPr>
          <w:rFonts w:hint="eastAsia"/>
          <w:color w:val="231F20"/>
        </w:rPr>
        <w:t>’</w:t>
      </w:r>
      <w:r>
        <w:rPr>
          <w:color w:val="231F20"/>
        </w:rPr>
        <w:t>s Mars Reconnaissance Orbiter (MRO) and large radio telescopes on Earth are also expected to receive transmissions from InSight during descent and landing. MRO will hold that data for more than an hour while circling Mars before transmitting it to Earth. T</w:t>
      </w:r>
      <w:r>
        <w:rPr>
          <w:color w:val="231F20"/>
        </w:rPr>
        <w:t>he radio telescopes will only be able</w:t>
      </w:r>
      <w:r>
        <w:rPr>
          <w:color w:val="231F20"/>
          <w:spacing w:val="-16"/>
        </w:rPr>
        <w:t xml:space="preserve"> </w:t>
      </w:r>
      <w:r>
        <w:rPr>
          <w:color w:val="231F20"/>
        </w:rPr>
        <w:t>to</w:t>
      </w:r>
    </w:p>
    <w:p w:rsidR="00000000" w:rsidRDefault="009E7F48">
      <w:pPr>
        <w:pStyle w:val="BodyText"/>
        <w:kinsoku w:val="0"/>
        <w:overflowPunct w:val="0"/>
        <w:spacing w:before="12" w:line="213" w:lineRule="auto"/>
        <w:ind w:left="160" w:right="585"/>
        <w:rPr>
          <w:color w:val="231F20"/>
        </w:rPr>
      </w:pPr>
      <w:r>
        <w:rPr>
          <w:color w:val="231F20"/>
        </w:rPr>
        <w:t xml:space="preserve">listen for </w:t>
      </w:r>
      <w:r>
        <w:rPr>
          <w:rFonts w:hint="eastAsia"/>
          <w:color w:val="231F20"/>
        </w:rPr>
        <w:t>“</w:t>
      </w:r>
      <w:r>
        <w:rPr>
          <w:color w:val="231F20"/>
        </w:rPr>
        <w:t>aliveness.</w:t>
      </w:r>
      <w:r>
        <w:rPr>
          <w:rFonts w:hint="eastAsia"/>
          <w:color w:val="231F20"/>
        </w:rPr>
        <w:t>”</w:t>
      </w:r>
      <w:r>
        <w:rPr>
          <w:color w:val="231F20"/>
        </w:rPr>
        <w:t xml:space="preserve"> However, should a MarCO CubeSat make it all the way to Mars, each has the capability to relay a substantive amount of data almost immediately, transmitting status information on an 8.7-minute</w:t>
      </w:r>
      <w:r>
        <w:rPr>
          <w:color w:val="231F20"/>
        </w:rPr>
        <w:t>, speed- of-light trip to Earth across about 97.5 million miles (157 million kilometers) between the two planets.</w:t>
      </w:r>
    </w:p>
    <w:p w:rsidR="00000000" w:rsidRDefault="009E7F48">
      <w:pPr>
        <w:pStyle w:val="BodyText"/>
        <w:kinsoku w:val="0"/>
        <w:overflowPunct w:val="0"/>
        <w:spacing w:before="1"/>
        <w:rPr>
          <w:sz w:val="16"/>
          <w:szCs w:val="16"/>
        </w:rPr>
      </w:pPr>
    </w:p>
    <w:p w:rsidR="00000000" w:rsidRDefault="009E7F48">
      <w:pPr>
        <w:pStyle w:val="BodyText"/>
        <w:kinsoku w:val="0"/>
        <w:overflowPunct w:val="0"/>
        <w:spacing w:before="1" w:line="339" w:lineRule="exact"/>
        <w:ind w:left="160"/>
        <w:rPr>
          <w:color w:val="231F20"/>
          <w:w w:val="105"/>
        </w:rPr>
      </w:pPr>
      <w:r>
        <w:rPr>
          <w:color w:val="231F20"/>
          <w:w w:val="105"/>
        </w:rPr>
        <w:t>The reason for flying two identical MarCO spacecraft is</w:t>
      </w:r>
    </w:p>
    <w:p w:rsidR="00000000" w:rsidRDefault="009E7F48">
      <w:pPr>
        <w:pStyle w:val="BodyText"/>
        <w:kinsoku w:val="0"/>
        <w:overflowPunct w:val="0"/>
        <w:spacing w:line="339" w:lineRule="exact"/>
        <w:ind w:left="160"/>
        <w:rPr>
          <w:color w:val="231F20"/>
        </w:rPr>
      </w:pPr>
      <w:r>
        <w:rPr>
          <w:color w:val="231F20"/>
        </w:rPr>
        <w:t>redundancy in case either one does not operate as planned.</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line="213" w:lineRule="auto"/>
        <w:ind w:left="160" w:right="327"/>
        <w:rPr>
          <w:color w:val="231F20"/>
          <w:w w:val="105"/>
        </w:rPr>
      </w:pPr>
      <w:hyperlink r:id="rId247" w:history="1">
        <w:r>
          <w:rPr>
            <w:color w:val="00AFAA"/>
            <w:w w:val="105"/>
            <w:u w:val="single"/>
          </w:rPr>
          <w:t>CubeSats</w:t>
        </w:r>
        <w:r>
          <w:rPr>
            <w:color w:val="00AFAA"/>
            <w:spacing w:val="-26"/>
            <w:w w:val="105"/>
          </w:rPr>
          <w:t xml:space="preserve"> </w:t>
        </w:r>
      </w:hyperlink>
      <w:r>
        <w:rPr>
          <w:color w:val="231F20"/>
          <w:w w:val="105"/>
        </w:rPr>
        <w:t>are</w:t>
      </w:r>
      <w:r>
        <w:rPr>
          <w:color w:val="231F20"/>
          <w:spacing w:val="-26"/>
          <w:w w:val="105"/>
        </w:rPr>
        <w:t xml:space="preserve"> </w:t>
      </w:r>
      <w:r>
        <w:rPr>
          <w:color w:val="231F20"/>
          <w:w w:val="105"/>
        </w:rPr>
        <w:t>a</w:t>
      </w:r>
      <w:r>
        <w:rPr>
          <w:color w:val="231F20"/>
          <w:spacing w:val="-26"/>
          <w:w w:val="105"/>
        </w:rPr>
        <w:t xml:space="preserve"> </w:t>
      </w:r>
      <w:r>
        <w:rPr>
          <w:color w:val="231F20"/>
          <w:w w:val="105"/>
        </w:rPr>
        <w:t>class</w:t>
      </w:r>
      <w:r>
        <w:rPr>
          <w:color w:val="231F20"/>
          <w:spacing w:val="-25"/>
          <w:w w:val="105"/>
        </w:rPr>
        <w:t xml:space="preserve"> </w:t>
      </w:r>
      <w:r>
        <w:rPr>
          <w:color w:val="231F20"/>
          <w:w w:val="105"/>
        </w:rPr>
        <w:t>of</w:t>
      </w:r>
      <w:r>
        <w:rPr>
          <w:color w:val="231F20"/>
          <w:spacing w:val="-26"/>
          <w:w w:val="105"/>
        </w:rPr>
        <w:t xml:space="preserve"> </w:t>
      </w:r>
      <w:r>
        <w:rPr>
          <w:color w:val="231F20"/>
          <w:w w:val="105"/>
        </w:rPr>
        <w:t>spacecraft</w:t>
      </w:r>
      <w:r>
        <w:rPr>
          <w:color w:val="231F20"/>
          <w:spacing w:val="-26"/>
          <w:w w:val="105"/>
        </w:rPr>
        <w:t xml:space="preserve"> </w:t>
      </w:r>
      <w:r>
        <w:rPr>
          <w:color w:val="231F20"/>
          <w:w w:val="105"/>
        </w:rPr>
        <w:t>based</w:t>
      </w:r>
      <w:r>
        <w:rPr>
          <w:color w:val="231F20"/>
          <w:spacing w:val="-26"/>
          <w:w w:val="105"/>
        </w:rPr>
        <w:t xml:space="preserve"> </w:t>
      </w:r>
      <w:r>
        <w:rPr>
          <w:color w:val="231F20"/>
          <w:w w:val="105"/>
        </w:rPr>
        <w:t>on</w:t>
      </w:r>
      <w:r>
        <w:rPr>
          <w:color w:val="231F20"/>
          <w:spacing w:val="-25"/>
          <w:w w:val="105"/>
        </w:rPr>
        <w:t xml:space="preserve"> </w:t>
      </w:r>
      <w:r>
        <w:rPr>
          <w:color w:val="231F20"/>
          <w:w w:val="105"/>
        </w:rPr>
        <w:t>a</w:t>
      </w:r>
      <w:r>
        <w:rPr>
          <w:color w:val="231F20"/>
          <w:spacing w:val="-26"/>
          <w:w w:val="105"/>
        </w:rPr>
        <w:t xml:space="preserve"> </w:t>
      </w:r>
      <w:r>
        <w:rPr>
          <w:color w:val="231F20"/>
          <w:w w:val="105"/>
        </w:rPr>
        <w:t>standardized small</w:t>
      </w:r>
      <w:r>
        <w:rPr>
          <w:color w:val="231F20"/>
          <w:spacing w:val="-16"/>
          <w:w w:val="105"/>
        </w:rPr>
        <w:t xml:space="preserve"> </w:t>
      </w:r>
      <w:r>
        <w:rPr>
          <w:color w:val="231F20"/>
          <w:w w:val="105"/>
        </w:rPr>
        <w:t>size</w:t>
      </w:r>
      <w:r>
        <w:rPr>
          <w:color w:val="231F20"/>
          <w:spacing w:val="-16"/>
          <w:w w:val="105"/>
        </w:rPr>
        <w:t xml:space="preserve"> </w:t>
      </w:r>
      <w:r>
        <w:rPr>
          <w:color w:val="231F20"/>
          <w:w w:val="105"/>
        </w:rPr>
        <w:t>and</w:t>
      </w:r>
      <w:r>
        <w:rPr>
          <w:color w:val="231F20"/>
          <w:spacing w:val="-16"/>
          <w:w w:val="105"/>
        </w:rPr>
        <w:t xml:space="preserve"> </w:t>
      </w:r>
      <w:r>
        <w:rPr>
          <w:color w:val="231F20"/>
          <w:w w:val="105"/>
        </w:rPr>
        <w:t>modular</w:t>
      </w:r>
      <w:r>
        <w:rPr>
          <w:color w:val="231F20"/>
          <w:spacing w:val="-16"/>
          <w:w w:val="105"/>
        </w:rPr>
        <w:t xml:space="preserve"> </w:t>
      </w:r>
      <w:r>
        <w:rPr>
          <w:color w:val="231F20"/>
          <w:w w:val="105"/>
        </w:rPr>
        <w:t>use</w:t>
      </w:r>
      <w:r>
        <w:rPr>
          <w:color w:val="231F20"/>
          <w:spacing w:val="-16"/>
          <w:w w:val="105"/>
        </w:rPr>
        <w:t xml:space="preserve"> </w:t>
      </w:r>
      <w:r>
        <w:rPr>
          <w:color w:val="231F20"/>
          <w:w w:val="105"/>
        </w:rPr>
        <w:t>of</w:t>
      </w:r>
      <w:r>
        <w:rPr>
          <w:color w:val="231F20"/>
          <w:spacing w:val="-16"/>
          <w:w w:val="105"/>
        </w:rPr>
        <w:t xml:space="preserve"> </w:t>
      </w:r>
      <w:r>
        <w:rPr>
          <w:color w:val="231F20"/>
          <w:w w:val="105"/>
        </w:rPr>
        <w:t>off-the-shelf</w:t>
      </w:r>
      <w:r>
        <w:rPr>
          <w:color w:val="231F20"/>
          <w:spacing w:val="-16"/>
          <w:w w:val="105"/>
        </w:rPr>
        <w:t xml:space="preserve"> </w:t>
      </w:r>
      <w:r>
        <w:rPr>
          <w:color w:val="231F20"/>
          <w:w w:val="105"/>
        </w:rPr>
        <w:t>technologies.</w:t>
      </w:r>
    </w:p>
    <w:p w:rsidR="00000000" w:rsidRDefault="009E7F48">
      <w:pPr>
        <w:pStyle w:val="BodyText"/>
        <w:kinsoku w:val="0"/>
        <w:overflowPunct w:val="0"/>
        <w:spacing w:before="4" w:line="213" w:lineRule="auto"/>
        <w:ind w:left="160" w:right="335"/>
        <w:rPr>
          <w:color w:val="231F20"/>
          <w:w w:val="105"/>
        </w:rPr>
      </w:pPr>
      <w:r>
        <w:rPr>
          <w:color w:val="231F20"/>
          <w:w w:val="105"/>
        </w:rPr>
        <w:t>Many</w:t>
      </w:r>
      <w:r>
        <w:rPr>
          <w:color w:val="231F20"/>
          <w:spacing w:val="-30"/>
          <w:w w:val="105"/>
        </w:rPr>
        <w:t xml:space="preserve"> </w:t>
      </w:r>
      <w:r>
        <w:rPr>
          <w:color w:val="231F20"/>
          <w:w w:val="105"/>
        </w:rPr>
        <w:t>have</w:t>
      </w:r>
      <w:r>
        <w:rPr>
          <w:color w:val="231F20"/>
          <w:spacing w:val="-30"/>
          <w:w w:val="105"/>
        </w:rPr>
        <w:t xml:space="preserve"> </w:t>
      </w:r>
      <w:r>
        <w:rPr>
          <w:color w:val="231F20"/>
          <w:w w:val="105"/>
        </w:rPr>
        <w:t>been</w:t>
      </w:r>
      <w:r>
        <w:rPr>
          <w:color w:val="231F20"/>
          <w:spacing w:val="-30"/>
          <w:w w:val="105"/>
        </w:rPr>
        <w:t xml:space="preserve"> </w:t>
      </w:r>
      <w:r>
        <w:rPr>
          <w:color w:val="231F20"/>
          <w:w w:val="105"/>
        </w:rPr>
        <w:t>made</w:t>
      </w:r>
      <w:r>
        <w:rPr>
          <w:color w:val="231F20"/>
          <w:spacing w:val="-30"/>
          <w:w w:val="105"/>
        </w:rPr>
        <w:t xml:space="preserve"> </w:t>
      </w:r>
      <w:r>
        <w:rPr>
          <w:color w:val="231F20"/>
          <w:w w:val="105"/>
        </w:rPr>
        <w:t>by</w:t>
      </w:r>
      <w:r>
        <w:rPr>
          <w:color w:val="231F20"/>
          <w:spacing w:val="-30"/>
          <w:w w:val="105"/>
        </w:rPr>
        <w:t xml:space="preserve"> </w:t>
      </w:r>
      <w:r>
        <w:rPr>
          <w:color w:val="231F20"/>
          <w:w w:val="105"/>
        </w:rPr>
        <w:t>university</w:t>
      </w:r>
      <w:r>
        <w:rPr>
          <w:color w:val="231F20"/>
          <w:spacing w:val="-30"/>
          <w:w w:val="105"/>
        </w:rPr>
        <w:t xml:space="preserve"> </w:t>
      </w:r>
      <w:r>
        <w:rPr>
          <w:color w:val="231F20"/>
          <w:w w:val="105"/>
        </w:rPr>
        <w:t>students,</w:t>
      </w:r>
      <w:r>
        <w:rPr>
          <w:color w:val="231F20"/>
          <w:spacing w:val="-30"/>
          <w:w w:val="105"/>
        </w:rPr>
        <w:t xml:space="preserve"> </w:t>
      </w:r>
      <w:r>
        <w:rPr>
          <w:color w:val="231F20"/>
          <w:w w:val="105"/>
        </w:rPr>
        <w:t>and</w:t>
      </w:r>
      <w:r>
        <w:rPr>
          <w:color w:val="231F20"/>
          <w:spacing w:val="-30"/>
          <w:w w:val="105"/>
        </w:rPr>
        <w:t xml:space="preserve"> </w:t>
      </w:r>
      <w:r>
        <w:rPr>
          <w:color w:val="231F20"/>
          <w:w w:val="105"/>
        </w:rPr>
        <w:t>hundreds have been launched into Earth orbit using extra payload mass</w:t>
      </w:r>
      <w:r>
        <w:rPr>
          <w:color w:val="231F20"/>
          <w:spacing w:val="-13"/>
          <w:w w:val="105"/>
        </w:rPr>
        <w:t xml:space="preserve"> </w:t>
      </w:r>
      <w:r>
        <w:rPr>
          <w:color w:val="231F20"/>
          <w:w w:val="105"/>
        </w:rPr>
        <w:t>available</w:t>
      </w:r>
      <w:r>
        <w:rPr>
          <w:color w:val="231F20"/>
          <w:spacing w:val="-12"/>
          <w:w w:val="105"/>
        </w:rPr>
        <w:t xml:space="preserve"> </w:t>
      </w:r>
      <w:r>
        <w:rPr>
          <w:color w:val="231F20"/>
          <w:w w:val="105"/>
        </w:rPr>
        <w:t>on</w:t>
      </w:r>
      <w:r>
        <w:rPr>
          <w:color w:val="231F20"/>
          <w:spacing w:val="-12"/>
          <w:w w:val="105"/>
        </w:rPr>
        <w:t xml:space="preserve"> </w:t>
      </w:r>
      <w:r>
        <w:rPr>
          <w:color w:val="231F20"/>
          <w:w w:val="105"/>
        </w:rPr>
        <w:t>launches</w:t>
      </w:r>
      <w:r>
        <w:rPr>
          <w:color w:val="231F20"/>
          <w:spacing w:val="-12"/>
          <w:w w:val="105"/>
        </w:rPr>
        <w:t xml:space="preserve"> </w:t>
      </w:r>
      <w:r>
        <w:rPr>
          <w:color w:val="231F20"/>
          <w:w w:val="105"/>
        </w:rPr>
        <w:t>of</w:t>
      </w:r>
      <w:r>
        <w:rPr>
          <w:color w:val="231F20"/>
          <w:spacing w:val="-12"/>
          <w:w w:val="105"/>
        </w:rPr>
        <w:t xml:space="preserve"> </w:t>
      </w:r>
      <w:r>
        <w:rPr>
          <w:color w:val="231F20"/>
          <w:w w:val="105"/>
        </w:rPr>
        <w:t>larger</w:t>
      </w:r>
      <w:r>
        <w:rPr>
          <w:color w:val="231F20"/>
          <w:spacing w:val="-12"/>
          <w:w w:val="105"/>
        </w:rPr>
        <w:t xml:space="preserve"> </w:t>
      </w:r>
      <w:r>
        <w:rPr>
          <w:color w:val="231F20"/>
          <w:w w:val="105"/>
        </w:rPr>
        <w:t>spacecraft.</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60" w:right="444"/>
        <w:rPr>
          <w:color w:val="231F20"/>
          <w:w w:val="105"/>
        </w:rPr>
      </w:pPr>
      <w:r>
        <w:rPr>
          <w:color w:val="231F20"/>
          <w:w w:val="105"/>
        </w:rPr>
        <w:t>The basic CubeSat unit is a box roughly 4 inches (10 centimeters)</w:t>
      </w:r>
      <w:r>
        <w:rPr>
          <w:color w:val="231F20"/>
          <w:spacing w:val="-28"/>
          <w:w w:val="105"/>
        </w:rPr>
        <w:t xml:space="preserve"> </w:t>
      </w:r>
      <w:r>
        <w:rPr>
          <w:color w:val="231F20"/>
          <w:w w:val="105"/>
        </w:rPr>
        <w:t>square.</w:t>
      </w:r>
      <w:r>
        <w:rPr>
          <w:color w:val="231F20"/>
          <w:spacing w:val="-27"/>
          <w:w w:val="105"/>
        </w:rPr>
        <w:t xml:space="preserve"> </w:t>
      </w:r>
      <w:r>
        <w:rPr>
          <w:color w:val="231F20"/>
          <w:w w:val="105"/>
        </w:rPr>
        <w:t>Larger</w:t>
      </w:r>
      <w:r>
        <w:rPr>
          <w:color w:val="231F20"/>
          <w:spacing w:val="-28"/>
          <w:w w:val="105"/>
        </w:rPr>
        <w:t xml:space="preserve"> </w:t>
      </w:r>
      <w:r>
        <w:rPr>
          <w:color w:val="231F20"/>
          <w:w w:val="105"/>
        </w:rPr>
        <w:t>CubeSats</w:t>
      </w:r>
      <w:r>
        <w:rPr>
          <w:color w:val="231F20"/>
          <w:spacing w:val="-27"/>
          <w:w w:val="105"/>
        </w:rPr>
        <w:t xml:space="preserve"> </w:t>
      </w:r>
      <w:r>
        <w:rPr>
          <w:color w:val="231F20"/>
          <w:w w:val="105"/>
        </w:rPr>
        <w:t>are</w:t>
      </w:r>
      <w:r>
        <w:rPr>
          <w:color w:val="231F20"/>
          <w:spacing w:val="-28"/>
          <w:w w:val="105"/>
        </w:rPr>
        <w:t xml:space="preserve"> </w:t>
      </w:r>
      <w:r>
        <w:rPr>
          <w:color w:val="231F20"/>
          <w:w w:val="105"/>
        </w:rPr>
        <w:t>multiples</w:t>
      </w:r>
      <w:r>
        <w:rPr>
          <w:color w:val="231F20"/>
          <w:spacing w:val="-27"/>
          <w:w w:val="105"/>
        </w:rPr>
        <w:t xml:space="preserve"> </w:t>
      </w:r>
      <w:r>
        <w:rPr>
          <w:color w:val="231F20"/>
          <w:w w:val="105"/>
        </w:rPr>
        <w:t>of</w:t>
      </w:r>
      <w:r>
        <w:rPr>
          <w:color w:val="231F20"/>
          <w:spacing w:val="-28"/>
          <w:w w:val="105"/>
        </w:rPr>
        <w:t xml:space="preserve"> </w:t>
      </w:r>
      <w:r>
        <w:rPr>
          <w:color w:val="231F20"/>
          <w:w w:val="105"/>
        </w:rPr>
        <w:t>that</w:t>
      </w:r>
    </w:p>
    <w:p w:rsidR="00000000" w:rsidRDefault="009E7F48">
      <w:pPr>
        <w:pStyle w:val="BodyText"/>
        <w:kinsoku w:val="0"/>
        <w:overflowPunct w:val="0"/>
        <w:spacing w:line="213" w:lineRule="auto"/>
        <w:ind w:left="160" w:right="444"/>
        <w:rPr>
          <w:color w:val="231F20"/>
          <w:w w:val="105"/>
        </w:rPr>
        <w:sectPr w:rsidR="00000000">
          <w:type w:val="continuous"/>
          <w:pgSz w:w="12240" w:h="15840"/>
          <w:pgMar w:top="920" w:right="400" w:bottom="280" w:left="560" w:header="720" w:footer="720" w:gutter="0"/>
          <w:cols w:num="2" w:space="720" w:equalWidth="0">
            <w:col w:w="5271" w:space="399"/>
            <w:col w:w="5610"/>
          </w:cols>
          <w:noEndnote/>
        </w:sectPr>
      </w:pPr>
    </w:p>
    <w:p w:rsidR="00000000" w:rsidRDefault="009E7F48">
      <w:pPr>
        <w:pStyle w:val="BodyText"/>
        <w:kinsoku w:val="0"/>
        <w:overflowPunct w:val="0"/>
        <w:spacing w:before="15"/>
        <w:rPr>
          <w:sz w:val="11"/>
          <w:szCs w:val="11"/>
        </w:rPr>
      </w:pPr>
    </w:p>
    <w:p w:rsidR="00000000" w:rsidRDefault="009E7F48">
      <w:pPr>
        <w:pStyle w:val="BodyText"/>
        <w:kinsoku w:val="0"/>
        <w:overflowPunct w:val="0"/>
        <w:spacing w:line="213" w:lineRule="auto"/>
        <w:ind w:left="160" w:right="26"/>
        <w:rPr>
          <w:color w:val="231F20"/>
          <w:w w:val="105"/>
        </w:rPr>
      </w:pPr>
      <w:r>
        <w:rPr>
          <w:color w:val="231F20"/>
          <w:w w:val="105"/>
        </w:rPr>
        <w:t>unit.</w:t>
      </w:r>
      <w:r>
        <w:rPr>
          <w:color w:val="231F20"/>
          <w:spacing w:val="-25"/>
          <w:w w:val="105"/>
        </w:rPr>
        <w:t xml:space="preserve"> </w:t>
      </w:r>
      <w:r>
        <w:rPr>
          <w:color w:val="231F20"/>
          <w:w w:val="105"/>
        </w:rPr>
        <w:t>MarCO</w:t>
      </w:r>
      <w:r>
        <w:rPr>
          <w:rFonts w:hint="eastAsia"/>
          <w:color w:val="231F20"/>
          <w:w w:val="105"/>
        </w:rPr>
        <w:t>’</w:t>
      </w:r>
      <w:r>
        <w:rPr>
          <w:color w:val="231F20"/>
          <w:w w:val="105"/>
        </w:rPr>
        <w:t>s</w:t>
      </w:r>
      <w:r>
        <w:rPr>
          <w:color w:val="231F20"/>
          <w:spacing w:val="-25"/>
          <w:w w:val="105"/>
        </w:rPr>
        <w:t xml:space="preserve"> </w:t>
      </w:r>
      <w:r>
        <w:rPr>
          <w:color w:val="231F20"/>
          <w:w w:val="105"/>
        </w:rPr>
        <w:t>design</w:t>
      </w:r>
      <w:r>
        <w:rPr>
          <w:color w:val="231F20"/>
          <w:spacing w:val="-25"/>
          <w:w w:val="105"/>
        </w:rPr>
        <w:t xml:space="preserve"> </w:t>
      </w:r>
      <w:r>
        <w:rPr>
          <w:color w:val="231F20"/>
          <w:w w:val="105"/>
        </w:rPr>
        <w:t>is</w:t>
      </w:r>
      <w:r>
        <w:rPr>
          <w:color w:val="231F20"/>
          <w:spacing w:val="-25"/>
          <w:w w:val="105"/>
        </w:rPr>
        <w:t xml:space="preserve"> </w:t>
      </w:r>
      <w:r>
        <w:rPr>
          <w:color w:val="231F20"/>
          <w:w w:val="105"/>
        </w:rPr>
        <w:t>a</w:t>
      </w:r>
      <w:r>
        <w:rPr>
          <w:color w:val="231F20"/>
          <w:spacing w:val="-25"/>
          <w:w w:val="105"/>
        </w:rPr>
        <w:t xml:space="preserve"> </w:t>
      </w:r>
      <w:r>
        <w:rPr>
          <w:color w:val="231F20"/>
          <w:w w:val="105"/>
        </w:rPr>
        <w:t>six-unit</w:t>
      </w:r>
      <w:r>
        <w:rPr>
          <w:color w:val="231F20"/>
          <w:spacing w:val="-24"/>
          <w:w w:val="105"/>
        </w:rPr>
        <w:t xml:space="preserve"> </w:t>
      </w:r>
      <w:r>
        <w:rPr>
          <w:color w:val="231F20"/>
          <w:w w:val="105"/>
        </w:rPr>
        <w:t>CubeSat.</w:t>
      </w:r>
      <w:r>
        <w:rPr>
          <w:color w:val="231F20"/>
          <w:spacing w:val="-25"/>
          <w:w w:val="105"/>
        </w:rPr>
        <w:t xml:space="preserve"> </w:t>
      </w:r>
      <w:r>
        <w:rPr>
          <w:color w:val="231F20"/>
          <w:w w:val="105"/>
        </w:rPr>
        <w:t>Each</w:t>
      </w:r>
      <w:r>
        <w:rPr>
          <w:color w:val="231F20"/>
          <w:spacing w:val="-25"/>
          <w:w w:val="105"/>
        </w:rPr>
        <w:t xml:space="preserve"> </w:t>
      </w:r>
      <w:r>
        <w:rPr>
          <w:color w:val="231F20"/>
          <w:w w:val="105"/>
        </w:rPr>
        <w:t>of</w:t>
      </w:r>
      <w:r>
        <w:rPr>
          <w:color w:val="231F20"/>
          <w:spacing w:val="-25"/>
          <w:w w:val="105"/>
        </w:rPr>
        <w:t xml:space="preserve"> </w:t>
      </w:r>
      <w:r>
        <w:rPr>
          <w:color w:val="231F20"/>
          <w:w w:val="105"/>
        </w:rPr>
        <w:t>the</w:t>
      </w:r>
      <w:r>
        <w:rPr>
          <w:color w:val="231F20"/>
          <w:spacing w:val="-25"/>
          <w:w w:val="105"/>
        </w:rPr>
        <w:t xml:space="preserve"> </w:t>
      </w:r>
      <w:r>
        <w:rPr>
          <w:color w:val="231F20"/>
          <w:w w:val="105"/>
        </w:rPr>
        <w:t>two spacecraft has a stowed size of about 14.4 inches (36.6 centimeters)</w:t>
      </w:r>
      <w:r>
        <w:rPr>
          <w:color w:val="231F20"/>
          <w:spacing w:val="-23"/>
          <w:w w:val="105"/>
        </w:rPr>
        <w:t xml:space="preserve"> </w:t>
      </w:r>
      <w:r>
        <w:rPr>
          <w:color w:val="231F20"/>
          <w:w w:val="105"/>
        </w:rPr>
        <w:t>by</w:t>
      </w:r>
      <w:r>
        <w:rPr>
          <w:color w:val="231F20"/>
          <w:spacing w:val="-23"/>
          <w:w w:val="105"/>
        </w:rPr>
        <w:t xml:space="preserve"> </w:t>
      </w:r>
      <w:r>
        <w:rPr>
          <w:color w:val="231F20"/>
          <w:w w:val="105"/>
        </w:rPr>
        <w:t>9.5</w:t>
      </w:r>
      <w:r>
        <w:rPr>
          <w:color w:val="231F20"/>
          <w:spacing w:val="-22"/>
          <w:w w:val="105"/>
        </w:rPr>
        <w:t xml:space="preserve"> </w:t>
      </w:r>
      <w:r>
        <w:rPr>
          <w:color w:val="231F20"/>
          <w:w w:val="105"/>
        </w:rPr>
        <w:t>inches</w:t>
      </w:r>
      <w:r>
        <w:rPr>
          <w:color w:val="231F20"/>
          <w:spacing w:val="-23"/>
          <w:w w:val="105"/>
        </w:rPr>
        <w:t xml:space="preserve"> </w:t>
      </w:r>
      <w:r>
        <w:rPr>
          <w:color w:val="231F20"/>
          <w:w w:val="105"/>
        </w:rPr>
        <w:t>(24.3</w:t>
      </w:r>
      <w:r>
        <w:rPr>
          <w:color w:val="231F20"/>
          <w:spacing w:val="-23"/>
          <w:w w:val="105"/>
        </w:rPr>
        <w:t xml:space="preserve"> </w:t>
      </w:r>
      <w:r>
        <w:rPr>
          <w:color w:val="231F20"/>
          <w:w w:val="105"/>
        </w:rPr>
        <w:t>centimeters)</w:t>
      </w:r>
      <w:r>
        <w:rPr>
          <w:color w:val="231F20"/>
          <w:spacing w:val="-22"/>
          <w:w w:val="105"/>
        </w:rPr>
        <w:t xml:space="preserve"> </w:t>
      </w:r>
      <w:r>
        <w:rPr>
          <w:color w:val="231F20"/>
          <w:w w:val="105"/>
        </w:rPr>
        <w:t>by</w:t>
      </w:r>
      <w:r>
        <w:rPr>
          <w:color w:val="231F20"/>
          <w:spacing w:val="-23"/>
          <w:w w:val="105"/>
        </w:rPr>
        <w:t xml:space="preserve"> </w:t>
      </w:r>
      <w:r>
        <w:rPr>
          <w:color w:val="231F20"/>
          <w:w w:val="105"/>
        </w:rPr>
        <w:t>4.6</w:t>
      </w:r>
      <w:r>
        <w:rPr>
          <w:color w:val="231F20"/>
          <w:spacing w:val="-23"/>
          <w:w w:val="105"/>
        </w:rPr>
        <w:t xml:space="preserve"> </w:t>
      </w:r>
      <w:r>
        <w:rPr>
          <w:color w:val="231F20"/>
          <w:w w:val="105"/>
        </w:rPr>
        <w:t>inches</w:t>
      </w:r>
    </w:p>
    <w:p w:rsidR="00000000" w:rsidRDefault="009E7F48">
      <w:pPr>
        <w:pStyle w:val="BodyText"/>
        <w:kinsoku w:val="0"/>
        <w:overflowPunct w:val="0"/>
        <w:spacing w:line="335" w:lineRule="exact"/>
        <w:ind w:left="160"/>
        <w:rPr>
          <w:color w:val="231F20"/>
        </w:rPr>
      </w:pPr>
      <w:r>
        <w:rPr>
          <w:color w:val="231F20"/>
        </w:rPr>
        <w:t>(11.8 centimeters).</w:t>
      </w:r>
    </w:p>
    <w:p w:rsidR="00000000" w:rsidRDefault="009E7F48">
      <w:pPr>
        <w:pStyle w:val="BodyText"/>
        <w:kinsoku w:val="0"/>
        <w:overflowPunct w:val="0"/>
        <w:spacing w:before="9"/>
        <w:rPr>
          <w:sz w:val="16"/>
          <w:szCs w:val="16"/>
        </w:rPr>
      </w:pPr>
    </w:p>
    <w:p w:rsidR="00000000" w:rsidRDefault="009E7F48">
      <w:pPr>
        <w:pStyle w:val="BodyText"/>
        <w:kinsoku w:val="0"/>
        <w:overflowPunct w:val="0"/>
        <w:spacing w:before="1" w:line="213" w:lineRule="auto"/>
        <w:ind w:left="160" w:right="137"/>
        <w:rPr>
          <w:color w:val="231F20"/>
        </w:rPr>
      </w:pPr>
      <w:r>
        <w:rPr>
          <w:color w:val="231F20"/>
        </w:rPr>
        <w:t>The spring-loaded CubeSat deployment system for</w:t>
      </w:r>
      <w:r>
        <w:rPr>
          <w:color w:val="231F20"/>
          <w:spacing w:val="-23"/>
        </w:rPr>
        <w:t xml:space="preserve"> </w:t>
      </w:r>
      <w:r>
        <w:rPr>
          <w:color w:val="231F20"/>
        </w:rPr>
        <w:t>MarCO is on the aft bulkhead carrier of the Centaur upper stage  of InSight</w:t>
      </w:r>
      <w:r>
        <w:rPr>
          <w:rFonts w:hint="eastAsia"/>
          <w:color w:val="231F20"/>
        </w:rPr>
        <w:t>’</w:t>
      </w:r>
      <w:r>
        <w:rPr>
          <w:color w:val="231F20"/>
        </w:rPr>
        <w:t xml:space="preserve">s Atlas V launch vehicle. That is near the base  of the </w:t>
      </w:r>
      <w:r>
        <w:rPr>
          <w:color w:val="231F20"/>
          <w:spacing w:val="-3"/>
        </w:rPr>
        <w:t xml:space="preserve">Centaur, </w:t>
      </w:r>
      <w:r>
        <w:rPr>
          <w:color w:val="231F20"/>
        </w:rPr>
        <w:t>not inside the fairing that encloses the  main spacecraft. At launch and until the Centaur upper stage separates fr</w:t>
      </w:r>
      <w:r>
        <w:rPr>
          <w:color w:val="231F20"/>
        </w:rPr>
        <w:t xml:space="preserve">om the first stage of the Atlas </w:t>
      </w:r>
      <w:r>
        <w:rPr>
          <w:color w:val="231F20"/>
          <w:spacing w:val="-11"/>
        </w:rPr>
        <w:t xml:space="preserve">V, </w:t>
      </w:r>
      <w:r>
        <w:rPr>
          <w:color w:val="231F20"/>
        </w:rPr>
        <w:t xml:space="preserve">the aft bulkhead carrier is sheltered within an inter-stage adaptor between the launch vehicle and the second, or </w:t>
      </w:r>
      <w:r>
        <w:rPr>
          <w:color w:val="231F20"/>
          <w:spacing w:val="-4"/>
        </w:rPr>
        <w:t xml:space="preserve">upper, </w:t>
      </w:r>
      <w:r>
        <w:rPr>
          <w:color w:val="231F20"/>
        </w:rPr>
        <w:t>stages.</w:t>
      </w:r>
    </w:p>
    <w:p w:rsidR="00000000" w:rsidRDefault="009E7F48">
      <w:pPr>
        <w:pStyle w:val="BodyText"/>
        <w:kinsoku w:val="0"/>
        <w:overflowPunct w:val="0"/>
        <w:spacing w:before="16"/>
        <w:rPr>
          <w:sz w:val="17"/>
          <w:szCs w:val="17"/>
        </w:rPr>
      </w:pPr>
    </w:p>
    <w:p w:rsidR="00000000" w:rsidRDefault="009E7F48">
      <w:pPr>
        <w:pStyle w:val="BodyText"/>
        <w:kinsoku w:val="0"/>
        <w:overflowPunct w:val="0"/>
        <w:spacing w:line="213" w:lineRule="auto"/>
        <w:ind w:left="160" w:right="124"/>
        <w:rPr>
          <w:color w:val="231F20"/>
          <w:w w:val="105"/>
        </w:rPr>
      </w:pPr>
      <w:r>
        <w:rPr>
          <w:color w:val="231F20"/>
          <w:w w:val="105"/>
        </w:rPr>
        <w:t>After the Centaur upper stage has released the InSight spacecraft on course toward Mars, it</w:t>
      </w:r>
      <w:r>
        <w:rPr>
          <w:color w:val="231F20"/>
          <w:w w:val="105"/>
        </w:rPr>
        <w:t xml:space="preserve"> will do a short roll, then</w:t>
      </w:r>
      <w:r>
        <w:rPr>
          <w:color w:val="231F20"/>
          <w:spacing w:val="-40"/>
          <w:w w:val="105"/>
        </w:rPr>
        <w:t xml:space="preserve"> </w:t>
      </w:r>
      <w:r>
        <w:rPr>
          <w:color w:val="231F20"/>
          <w:w w:val="105"/>
        </w:rPr>
        <w:t>release</w:t>
      </w:r>
      <w:r>
        <w:rPr>
          <w:color w:val="231F20"/>
          <w:spacing w:val="-39"/>
          <w:w w:val="105"/>
        </w:rPr>
        <w:t xml:space="preserve"> </w:t>
      </w:r>
      <w:r>
        <w:rPr>
          <w:color w:val="231F20"/>
          <w:w w:val="105"/>
        </w:rPr>
        <w:t>MarCO-A,</w:t>
      </w:r>
      <w:r>
        <w:rPr>
          <w:color w:val="231F20"/>
          <w:spacing w:val="-39"/>
          <w:w w:val="105"/>
        </w:rPr>
        <w:t xml:space="preserve"> </w:t>
      </w:r>
      <w:r>
        <w:rPr>
          <w:color w:val="231F20"/>
          <w:w w:val="105"/>
        </w:rPr>
        <w:t>roll</w:t>
      </w:r>
      <w:r>
        <w:rPr>
          <w:color w:val="231F20"/>
          <w:spacing w:val="-39"/>
          <w:w w:val="105"/>
        </w:rPr>
        <w:t xml:space="preserve"> </w:t>
      </w:r>
      <w:r>
        <w:rPr>
          <w:color w:val="231F20"/>
          <w:w w:val="105"/>
        </w:rPr>
        <w:t>180</w:t>
      </w:r>
      <w:r>
        <w:rPr>
          <w:color w:val="231F20"/>
          <w:spacing w:val="-39"/>
          <w:w w:val="105"/>
        </w:rPr>
        <w:t xml:space="preserve"> </w:t>
      </w:r>
      <w:r>
        <w:rPr>
          <w:color w:val="231F20"/>
          <w:w w:val="105"/>
        </w:rPr>
        <w:t>degrees</w:t>
      </w:r>
      <w:r>
        <w:rPr>
          <w:color w:val="231F20"/>
          <w:spacing w:val="-39"/>
          <w:w w:val="105"/>
        </w:rPr>
        <w:t xml:space="preserve"> </w:t>
      </w:r>
      <w:r>
        <w:rPr>
          <w:color w:val="231F20"/>
          <w:w w:val="105"/>
        </w:rPr>
        <w:t>further</w:t>
      </w:r>
      <w:r>
        <w:rPr>
          <w:color w:val="231F20"/>
          <w:spacing w:val="-39"/>
          <w:w w:val="105"/>
        </w:rPr>
        <w:t xml:space="preserve"> </w:t>
      </w:r>
      <w:r>
        <w:rPr>
          <w:color w:val="231F20"/>
          <w:w w:val="105"/>
        </w:rPr>
        <w:t>and</w:t>
      </w:r>
      <w:r>
        <w:rPr>
          <w:color w:val="231F20"/>
          <w:spacing w:val="-39"/>
          <w:w w:val="105"/>
        </w:rPr>
        <w:t xml:space="preserve"> </w:t>
      </w:r>
      <w:r>
        <w:rPr>
          <w:color w:val="231F20"/>
          <w:w w:val="105"/>
        </w:rPr>
        <w:t>release MarCO-B.</w:t>
      </w:r>
    </w:p>
    <w:p w:rsidR="00000000" w:rsidRDefault="009E7F48">
      <w:pPr>
        <w:pStyle w:val="BodyText"/>
        <w:kinsoku w:val="0"/>
        <w:overflowPunct w:val="0"/>
        <w:spacing w:before="4" w:after="39"/>
        <w:rPr>
          <w:sz w:val="11"/>
          <w:szCs w:val="11"/>
        </w:rPr>
      </w:pPr>
      <w:r>
        <w:rPr>
          <w:rFonts w:ascii="Times New Roman" w:eastAsiaTheme="minorEastAsia" w:cs="Vrinda"/>
          <w:sz w:val="24"/>
          <w:szCs w:val="24"/>
        </w:rPr>
        <w:br w:type="column"/>
      </w:r>
    </w:p>
    <w:p w:rsidR="00000000" w:rsidRDefault="00E463A4">
      <w:pPr>
        <w:pStyle w:val="BodyText"/>
        <w:kinsoku w:val="0"/>
        <w:overflowPunct w:val="0"/>
        <w:ind w:left="160"/>
        <w:rPr>
          <w:sz w:val="20"/>
          <w:szCs w:val="20"/>
        </w:rPr>
      </w:pPr>
      <w:r>
        <w:rPr>
          <w:rFonts w:hint="eastAsia"/>
          <w:noProof/>
          <w:sz w:val="20"/>
          <w:szCs w:val="20"/>
        </w:rPr>
        <w:drawing>
          <wp:inline distT="0" distB="0" distL="0" distR="0">
            <wp:extent cx="3238500" cy="2419350"/>
            <wp:effectExtent l="0" t="0" r="0" b="0"/>
            <wp:docPr id="145"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238500" cy="2419350"/>
                    </a:xfrm>
                    <a:prstGeom prst="rect">
                      <a:avLst/>
                    </a:prstGeom>
                    <a:noFill/>
                    <a:ln>
                      <a:noFill/>
                    </a:ln>
                  </pic:spPr>
                </pic:pic>
              </a:graphicData>
            </a:graphic>
          </wp:inline>
        </w:drawing>
      </w:r>
    </w:p>
    <w:p w:rsidR="00000000" w:rsidRDefault="009E7F48">
      <w:pPr>
        <w:pStyle w:val="BodyText"/>
        <w:kinsoku w:val="0"/>
        <w:overflowPunct w:val="0"/>
        <w:spacing w:before="13"/>
        <w:rPr>
          <w:sz w:val="11"/>
          <w:szCs w:val="11"/>
        </w:rPr>
      </w:pPr>
    </w:p>
    <w:p w:rsidR="00000000" w:rsidRDefault="009E7F48">
      <w:pPr>
        <w:pStyle w:val="BodyText"/>
        <w:kinsoku w:val="0"/>
        <w:overflowPunct w:val="0"/>
        <w:spacing w:line="285" w:lineRule="auto"/>
        <w:ind w:left="160" w:right="714"/>
        <w:rPr>
          <w:rFonts w:ascii="Arial" w:eastAsiaTheme="minorEastAsia" w:hAnsi="Arial" w:cs="Arial"/>
          <w:i/>
          <w:iCs/>
          <w:color w:val="77787B"/>
        </w:rPr>
      </w:pPr>
      <w:r>
        <w:rPr>
          <w:rFonts w:ascii="Arial" w:eastAsiaTheme="minorEastAsia" w:hAnsi="Arial" w:cs="Arial"/>
          <w:i/>
          <w:iCs/>
          <w:color w:val="77787B"/>
        </w:rPr>
        <w:t>JPL</w:t>
      </w:r>
      <w:r>
        <w:rPr>
          <w:rFonts w:ascii="Arial" w:eastAsiaTheme="minorEastAsia" w:hAnsi="Arial" w:cs="Arial"/>
          <w:i/>
          <w:iCs/>
          <w:color w:val="77787B"/>
          <w:spacing w:val="-29"/>
        </w:rPr>
        <w:t xml:space="preserve"> </w:t>
      </w:r>
      <w:r>
        <w:rPr>
          <w:rFonts w:ascii="Arial" w:eastAsiaTheme="minorEastAsia" w:hAnsi="Arial" w:cs="Arial"/>
          <w:i/>
          <w:iCs/>
          <w:color w:val="77787B"/>
        </w:rPr>
        <w:t>engineer</w:t>
      </w:r>
      <w:r>
        <w:rPr>
          <w:rFonts w:ascii="Arial" w:eastAsiaTheme="minorEastAsia" w:hAnsi="Arial" w:cs="Arial"/>
          <w:i/>
          <w:iCs/>
          <w:color w:val="77787B"/>
          <w:spacing w:val="-29"/>
        </w:rPr>
        <w:t xml:space="preserve"> </w:t>
      </w:r>
      <w:r>
        <w:rPr>
          <w:rFonts w:ascii="Arial" w:eastAsiaTheme="minorEastAsia" w:hAnsi="Arial" w:cs="Arial"/>
          <w:i/>
          <w:iCs/>
          <w:color w:val="77787B"/>
        </w:rPr>
        <w:t>Joel</w:t>
      </w:r>
      <w:r>
        <w:rPr>
          <w:rFonts w:ascii="Arial" w:eastAsiaTheme="minorEastAsia" w:hAnsi="Arial" w:cs="Arial"/>
          <w:i/>
          <w:iCs/>
          <w:color w:val="77787B"/>
          <w:spacing w:val="-29"/>
        </w:rPr>
        <w:t xml:space="preserve"> </w:t>
      </w:r>
      <w:r>
        <w:rPr>
          <w:rFonts w:ascii="Arial" w:eastAsiaTheme="minorEastAsia" w:hAnsi="Arial" w:cs="Arial"/>
          <w:i/>
          <w:iCs/>
          <w:color w:val="77787B"/>
        </w:rPr>
        <w:t>Steinkraus</w:t>
      </w:r>
      <w:r>
        <w:rPr>
          <w:rFonts w:ascii="Arial" w:eastAsiaTheme="minorEastAsia" w:hAnsi="Arial" w:cs="Arial"/>
          <w:i/>
          <w:iCs/>
          <w:color w:val="77787B"/>
          <w:spacing w:val="-28"/>
        </w:rPr>
        <w:t xml:space="preserve"> </w:t>
      </w:r>
      <w:r>
        <w:rPr>
          <w:rFonts w:ascii="Arial" w:eastAsiaTheme="minorEastAsia" w:hAnsi="Arial" w:cs="Arial"/>
          <w:i/>
          <w:iCs/>
          <w:color w:val="77787B"/>
        </w:rPr>
        <w:t>works</w:t>
      </w:r>
      <w:r>
        <w:rPr>
          <w:rFonts w:ascii="Arial" w:eastAsiaTheme="minorEastAsia" w:hAnsi="Arial" w:cs="Arial"/>
          <w:i/>
          <w:iCs/>
          <w:color w:val="77787B"/>
          <w:spacing w:val="-29"/>
        </w:rPr>
        <w:t xml:space="preserve"> </w:t>
      </w:r>
      <w:r>
        <w:rPr>
          <w:rFonts w:ascii="Arial" w:eastAsiaTheme="minorEastAsia" w:hAnsi="Arial" w:cs="Arial"/>
          <w:i/>
          <w:iCs/>
          <w:color w:val="77787B"/>
        </w:rPr>
        <w:t>with</w:t>
      </w:r>
      <w:r>
        <w:rPr>
          <w:rFonts w:ascii="Arial" w:eastAsiaTheme="minorEastAsia" w:hAnsi="Arial" w:cs="Arial"/>
          <w:i/>
          <w:iCs/>
          <w:color w:val="77787B"/>
          <w:spacing w:val="-29"/>
        </w:rPr>
        <w:t xml:space="preserve"> </w:t>
      </w:r>
      <w:r>
        <w:rPr>
          <w:rFonts w:ascii="Arial" w:eastAsiaTheme="minorEastAsia" w:hAnsi="Arial" w:cs="Arial"/>
          <w:i/>
          <w:iCs/>
          <w:color w:val="77787B"/>
        </w:rPr>
        <w:t>one</w:t>
      </w:r>
      <w:r>
        <w:rPr>
          <w:rFonts w:ascii="Arial" w:eastAsiaTheme="minorEastAsia" w:hAnsi="Arial" w:cs="Arial"/>
          <w:i/>
          <w:iCs/>
          <w:color w:val="77787B"/>
          <w:spacing w:val="-29"/>
        </w:rPr>
        <w:t xml:space="preserve"> </w:t>
      </w:r>
      <w:r>
        <w:rPr>
          <w:rFonts w:ascii="Arial" w:eastAsiaTheme="minorEastAsia" w:hAnsi="Arial" w:cs="Arial"/>
          <w:i/>
          <w:iCs/>
          <w:color w:val="77787B"/>
        </w:rPr>
        <w:t>of</w:t>
      </w:r>
      <w:r>
        <w:rPr>
          <w:rFonts w:ascii="Arial" w:eastAsiaTheme="minorEastAsia" w:hAnsi="Arial" w:cs="Arial"/>
          <w:i/>
          <w:iCs/>
          <w:color w:val="77787B"/>
          <w:spacing w:val="-28"/>
        </w:rPr>
        <w:t xml:space="preserve"> </w:t>
      </w:r>
      <w:r>
        <w:rPr>
          <w:rFonts w:ascii="Arial" w:eastAsiaTheme="minorEastAsia" w:hAnsi="Arial" w:cs="Arial"/>
          <w:i/>
          <w:iCs/>
          <w:color w:val="77787B"/>
        </w:rPr>
        <w:t>the</w:t>
      </w:r>
      <w:r>
        <w:rPr>
          <w:rFonts w:ascii="Arial" w:eastAsiaTheme="minorEastAsia" w:hAnsi="Arial" w:cs="Arial"/>
          <w:i/>
          <w:iCs/>
          <w:color w:val="77787B"/>
          <w:spacing w:val="-29"/>
        </w:rPr>
        <w:t xml:space="preserve"> </w:t>
      </w:r>
      <w:r>
        <w:rPr>
          <w:rFonts w:ascii="Arial" w:eastAsiaTheme="minorEastAsia" w:hAnsi="Arial" w:cs="Arial"/>
          <w:i/>
          <w:iCs/>
          <w:color w:val="77787B"/>
        </w:rPr>
        <w:t>MarCO CubeSats</w:t>
      </w:r>
      <w:r>
        <w:rPr>
          <w:rFonts w:ascii="Arial" w:eastAsiaTheme="minorEastAsia" w:hAnsi="Arial" w:cs="Arial"/>
          <w:i/>
          <w:iCs/>
          <w:color w:val="77787B"/>
          <w:spacing w:val="-14"/>
        </w:rPr>
        <w:t xml:space="preserve"> </w:t>
      </w:r>
      <w:r>
        <w:rPr>
          <w:rFonts w:ascii="Arial" w:eastAsiaTheme="minorEastAsia" w:hAnsi="Arial" w:cs="Arial"/>
          <w:i/>
          <w:iCs/>
          <w:color w:val="77787B"/>
        </w:rPr>
        <w:t>during</w:t>
      </w:r>
      <w:r>
        <w:rPr>
          <w:rFonts w:ascii="Arial" w:eastAsiaTheme="minorEastAsia" w:hAnsi="Arial" w:cs="Arial"/>
          <w:i/>
          <w:iCs/>
          <w:color w:val="77787B"/>
          <w:spacing w:val="-14"/>
        </w:rPr>
        <w:t xml:space="preserve"> </w:t>
      </w:r>
      <w:r>
        <w:rPr>
          <w:rFonts w:ascii="Arial" w:eastAsiaTheme="minorEastAsia" w:hAnsi="Arial" w:cs="Arial"/>
          <w:i/>
          <w:iCs/>
          <w:color w:val="77787B"/>
        </w:rPr>
        <w:t>an</w:t>
      </w:r>
      <w:r>
        <w:rPr>
          <w:rFonts w:ascii="Arial" w:eastAsiaTheme="minorEastAsia" w:hAnsi="Arial" w:cs="Arial"/>
          <w:i/>
          <w:iCs/>
          <w:color w:val="77787B"/>
          <w:spacing w:val="-13"/>
        </w:rPr>
        <w:t xml:space="preserve"> </w:t>
      </w:r>
      <w:r>
        <w:rPr>
          <w:rFonts w:ascii="Arial" w:eastAsiaTheme="minorEastAsia" w:hAnsi="Arial" w:cs="Arial"/>
          <w:i/>
          <w:iCs/>
          <w:color w:val="77787B"/>
        </w:rPr>
        <w:t>outdoor</w:t>
      </w:r>
      <w:r>
        <w:rPr>
          <w:rFonts w:ascii="Arial" w:eastAsiaTheme="minorEastAsia" w:hAnsi="Arial" w:cs="Arial"/>
          <w:i/>
          <w:iCs/>
          <w:color w:val="77787B"/>
          <w:spacing w:val="-14"/>
        </w:rPr>
        <w:t xml:space="preserve"> </w:t>
      </w:r>
      <w:r>
        <w:rPr>
          <w:rFonts w:ascii="Arial" w:eastAsiaTheme="minorEastAsia" w:hAnsi="Arial" w:cs="Arial"/>
          <w:i/>
          <w:iCs/>
          <w:color w:val="77787B"/>
        </w:rPr>
        <w:t>test</w:t>
      </w:r>
      <w:r>
        <w:rPr>
          <w:rFonts w:ascii="Arial" w:eastAsiaTheme="minorEastAsia" w:hAnsi="Arial" w:cs="Arial"/>
          <w:i/>
          <w:iCs/>
          <w:color w:val="77787B"/>
          <w:spacing w:val="-13"/>
        </w:rPr>
        <w:t xml:space="preserve"> </w:t>
      </w:r>
      <w:r>
        <w:rPr>
          <w:rFonts w:ascii="Arial" w:eastAsiaTheme="minorEastAsia" w:hAnsi="Arial" w:cs="Arial"/>
          <w:i/>
          <w:iCs/>
          <w:color w:val="77787B"/>
        </w:rPr>
        <w:t>of</w:t>
      </w:r>
      <w:r>
        <w:rPr>
          <w:rFonts w:ascii="Arial" w:eastAsiaTheme="minorEastAsia" w:hAnsi="Arial" w:cs="Arial"/>
          <w:i/>
          <w:iCs/>
          <w:color w:val="77787B"/>
          <w:spacing w:val="-14"/>
        </w:rPr>
        <w:t xml:space="preserve"> </w:t>
      </w:r>
      <w:r>
        <w:rPr>
          <w:rFonts w:ascii="Arial" w:eastAsiaTheme="minorEastAsia" w:hAnsi="Arial" w:cs="Arial"/>
          <w:i/>
          <w:iCs/>
          <w:color w:val="77787B"/>
        </w:rPr>
        <w:t>its</w:t>
      </w:r>
      <w:r>
        <w:rPr>
          <w:rFonts w:ascii="Arial" w:eastAsiaTheme="minorEastAsia" w:hAnsi="Arial" w:cs="Arial"/>
          <w:i/>
          <w:iCs/>
          <w:color w:val="77787B"/>
          <w:spacing w:val="-13"/>
        </w:rPr>
        <w:t xml:space="preserve"> </w:t>
      </w:r>
      <w:r>
        <w:rPr>
          <w:rFonts w:ascii="Arial" w:eastAsiaTheme="minorEastAsia" w:hAnsi="Arial" w:cs="Arial"/>
          <w:i/>
          <w:iCs/>
          <w:color w:val="77787B"/>
        </w:rPr>
        <w:t>solar</w:t>
      </w:r>
      <w:r>
        <w:rPr>
          <w:rFonts w:ascii="Arial" w:eastAsiaTheme="minorEastAsia" w:hAnsi="Arial" w:cs="Arial"/>
          <w:i/>
          <w:iCs/>
          <w:color w:val="77787B"/>
          <w:spacing w:val="-14"/>
        </w:rPr>
        <w:t xml:space="preserve"> </w:t>
      </w:r>
      <w:r>
        <w:rPr>
          <w:rFonts w:ascii="Arial" w:eastAsiaTheme="minorEastAsia" w:hAnsi="Arial" w:cs="Arial"/>
          <w:i/>
          <w:iCs/>
          <w:color w:val="77787B"/>
        </w:rPr>
        <w:t>arrays.</w:t>
      </w:r>
    </w:p>
    <w:p w:rsidR="00000000" w:rsidRDefault="009E7F48">
      <w:pPr>
        <w:pStyle w:val="BodyText"/>
        <w:kinsoku w:val="0"/>
        <w:overflowPunct w:val="0"/>
        <w:spacing w:line="285" w:lineRule="auto"/>
        <w:ind w:left="160" w:right="714"/>
        <w:rPr>
          <w:rFonts w:ascii="Arial" w:eastAsiaTheme="minorEastAsia" w:hAnsi="Arial" w:cs="Arial"/>
          <w:i/>
          <w:iCs/>
          <w:color w:val="77787B"/>
        </w:rPr>
        <w:sectPr w:rsidR="00000000">
          <w:pgSz w:w="12240" w:h="15840"/>
          <w:pgMar w:top="740" w:right="400" w:bottom="640" w:left="560" w:header="291" w:footer="445" w:gutter="0"/>
          <w:cols w:num="2" w:space="720" w:equalWidth="0">
            <w:col w:w="5247" w:space="423"/>
            <w:col w:w="5610"/>
          </w:cols>
          <w:noEndnote/>
        </w:sectPr>
      </w:pPr>
    </w:p>
    <w:p w:rsidR="00000000" w:rsidRDefault="009E7F48">
      <w:pPr>
        <w:pStyle w:val="BodyText"/>
        <w:kinsoku w:val="0"/>
        <w:overflowPunct w:val="0"/>
        <w:spacing w:before="9"/>
        <w:rPr>
          <w:rFonts w:ascii="Arial" w:eastAsiaTheme="minorEastAsia" w:hAnsi="Arial" w:cs="Arial"/>
          <w:i/>
          <w:iCs/>
          <w:sz w:val="26"/>
          <w:szCs w:val="26"/>
        </w:rPr>
      </w:pPr>
    </w:p>
    <w:p w:rsidR="00000000" w:rsidRDefault="00E463A4">
      <w:pPr>
        <w:pStyle w:val="BodyText"/>
        <w:kinsoku w:val="0"/>
        <w:overflowPunct w:val="0"/>
        <w:ind w:left="160"/>
        <w:rPr>
          <w:rFonts w:ascii="Arial" w:eastAsiaTheme="minorEastAsia" w:hAnsi="Arial" w:cs="Arial"/>
          <w:sz w:val="20"/>
          <w:szCs w:val="20"/>
        </w:rPr>
      </w:pPr>
      <w:r>
        <w:rPr>
          <w:rFonts w:ascii="Arial" w:eastAsiaTheme="minorEastAsia" w:hAnsi="Arial" w:cs="Arial"/>
          <w:noProof/>
          <w:sz w:val="20"/>
          <w:szCs w:val="20"/>
        </w:rPr>
        <mc:AlternateContent>
          <mc:Choice Requires="wpg">
            <w:drawing>
              <wp:inline distT="0" distB="0" distL="0" distR="0">
                <wp:extent cx="6858000" cy="2918460"/>
                <wp:effectExtent l="0" t="3810" r="0" b="1905"/>
                <wp:docPr id="214"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918460"/>
                          <a:chOff x="0" y="0"/>
                          <a:chExt cx="10800" cy="4596"/>
                        </a:xfrm>
                      </wpg:grpSpPr>
                      <wps:wsp>
                        <wps:cNvPr id="215" name="Freeform 361"/>
                        <wps:cNvSpPr>
                          <a:spLocks/>
                        </wps:cNvSpPr>
                        <wps:spPr bwMode="auto">
                          <a:xfrm>
                            <a:off x="0" y="0"/>
                            <a:ext cx="10800" cy="4596"/>
                          </a:xfrm>
                          <a:custGeom>
                            <a:avLst/>
                            <a:gdLst>
                              <a:gd name="T0" fmla="*/ 0 w 10800"/>
                              <a:gd name="T1" fmla="*/ 4595 h 4596"/>
                              <a:gd name="T2" fmla="*/ 10800 w 10800"/>
                              <a:gd name="T3" fmla="*/ 4595 h 4596"/>
                              <a:gd name="T4" fmla="*/ 10800 w 10800"/>
                              <a:gd name="T5" fmla="*/ 0 h 4596"/>
                              <a:gd name="T6" fmla="*/ 0 w 10800"/>
                              <a:gd name="T7" fmla="*/ 0 h 4596"/>
                              <a:gd name="T8" fmla="*/ 0 w 10800"/>
                              <a:gd name="T9" fmla="*/ 4595 h 4596"/>
                            </a:gdLst>
                            <a:ahLst/>
                            <a:cxnLst>
                              <a:cxn ang="0">
                                <a:pos x="T0" y="T1"/>
                              </a:cxn>
                              <a:cxn ang="0">
                                <a:pos x="T2" y="T3"/>
                              </a:cxn>
                              <a:cxn ang="0">
                                <a:pos x="T4" y="T5"/>
                              </a:cxn>
                              <a:cxn ang="0">
                                <a:pos x="T6" y="T7"/>
                              </a:cxn>
                              <a:cxn ang="0">
                                <a:pos x="T8" y="T9"/>
                              </a:cxn>
                            </a:cxnLst>
                            <a:rect l="0" t="0" r="r" b="b"/>
                            <a:pathLst>
                              <a:path w="10800" h="4596">
                                <a:moveTo>
                                  <a:pt x="0" y="4595"/>
                                </a:moveTo>
                                <a:lnTo>
                                  <a:pt x="10800" y="4595"/>
                                </a:lnTo>
                                <a:lnTo>
                                  <a:pt x="10800" y="0"/>
                                </a:lnTo>
                                <a:lnTo>
                                  <a:pt x="0" y="0"/>
                                </a:lnTo>
                                <a:lnTo>
                                  <a:pt x="0" y="4595"/>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6" name="Picture 36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2110" y="212"/>
                            <a:ext cx="6580" cy="3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7" name="Text Box 363"/>
                        <wps:cNvSpPr txBox="1">
                          <a:spLocks noChangeArrowheads="1"/>
                        </wps:cNvSpPr>
                        <wps:spPr bwMode="auto">
                          <a:xfrm>
                            <a:off x="0" y="0"/>
                            <a:ext cx="10800" cy="45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spacing w:before="190" w:line="285" w:lineRule="auto"/>
                                <w:ind w:left="2110" w:right="2261"/>
                                <w:rPr>
                                  <w:rFonts w:ascii="Arial" w:eastAsiaTheme="minorEastAsia" w:hAnsi="Arial" w:cs="Arial"/>
                                  <w:i/>
                                  <w:iCs/>
                                  <w:color w:val="77787B"/>
                                </w:rPr>
                              </w:pPr>
                              <w:r>
                                <w:rPr>
                                  <w:rFonts w:ascii="Arial" w:eastAsiaTheme="minorEastAsia" w:hAnsi="Arial" w:cs="Arial"/>
                                  <w:i/>
                                  <w:iCs/>
                                  <w:color w:val="77787B"/>
                                </w:rPr>
                                <w:t>Illustration</w:t>
                              </w:r>
                              <w:r>
                                <w:rPr>
                                  <w:rFonts w:ascii="Arial" w:eastAsiaTheme="minorEastAsia" w:hAnsi="Arial" w:cs="Arial"/>
                                  <w:i/>
                                  <w:iCs/>
                                  <w:color w:val="77787B"/>
                                  <w:spacing w:val="-20"/>
                                </w:rPr>
                                <w:t xml:space="preserve"> </w:t>
                              </w:r>
                              <w:r>
                                <w:rPr>
                                  <w:rFonts w:ascii="Arial" w:eastAsiaTheme="minorEastAsia" w:hAnsi="Arial" w:cs="Arial"/>
                                  <w:i/>
                                  <w:iCs/>
                                  <w:color w:val="77787B"/>
                                </w:rPr>
                                <w:t>of</w:t>
                              </w:r>
                              <w:r>
                                <w:rPr>
                                  <w:rFonts w:ascii="Arial" w:eastAsiaTheme="minorEastAsia" w:hAnsi="Arial" w:cs="Arial"/>
                                  <w:i/>
                                  <w:iCs/>
                                  <w:color w:val="77787B"/>
                                  <w:spacing w:val="-19"/>
                                </w:rPr>
                                <w:t xml:space="preserve"> </w:t>
                              </w:r>
                              <w:r>
                                <w:rPr>
                                  <w:rFonts w:ascii="Arial" w:eastAsiaTheme="minorEastAsia" w:hAnsi="Arial" w:cs="Arial"/>
                                  <w:i/>
                                  <w:iCs/>
                                  <w:color w:val="77787B"/>
                                </w:rPr>
                                <w:t>one</w:t>
                              </w:r>
                              <w:r>
                                <w:rPr>
                                  <w:rFonts w:ascii="Arial" w:eastAsiaTheme="minorEastAsia" w:hAnsi="Arial" w:cs="Arial"/>
                                  <w:i/>
                                  <w:iCs/>
                                  <w:color w:val="77787B"/>
                                  <w:spacing w:val="-19"/>
                                </w:rPr>
                                <w:t xml:space="preserve"> </w:t>
                              </w:r>
                              <w:r>
                                <w:rPr>
                                  <w:rFonts w:ascii="Arial" w:eastAsiaTheme="minorEastAsia" w:hAnsi="Arial" w:cs="Arial"/>
                                  <w:i/>
                                  <w:iCs/>
                                  <w:color w:val="77787B"/>
                                </w:rPr>
                                <w:t>of</w:t>
                              </w:r>
                              <w:r>
                                <w:rPr>
                                  <w:rFonts w:ascii="Arial" w:eastAsiaTheme="minorEastAsia" w:hAnsi="Arial" w:cs="Arial"/>
                                  <w:i/>
                                  <w:iCs/>
                                  <w:color w:val="77787B"/>
                                  <w:spacing w:val="-19"/>
                                </w:rPr>
                                <w:t xml:space="preserve"> </w:t>
                              </w:r>
                              <w:r>
                                <w:rPr>
                                  <w:rFonts w:ascii="Arial" w:eastAsiaTheme="minorEastAsia" w:hAnsi="Arial" w:cs="Arial"/>
                                  <w:i/>
                                  <w:iCs/>
                                  <w:color w:val="77787B"/>
                                </w:rPr>
                                <w:t>the</w:t>
                              </w:r>
                              <w:r>
                                <w:rPr>
                                  <w:rFonts w:ascii="Arial" w:eastAsiaTheme="minorEastAsia" w:hAnsi="Arial" w:cs="Arial"/>
                                  <w:i/>
                                  <w:iCs/>
                                  <w:color w:val="77787B"/>
                                  <w:spacing w:val="-19"/>
                                </w:rPr>
                                <w:t xml:space="preserve"> </w:t>
                              </w:r>
                              <w:r>
                                <w:rPr>
                                  <w:rFonts w:ascii="Arial" w:eastAsiaTheme="minorEastAsia" w:hAnsi="Arial" w:cs="Arial"/>
                                  <w:i/>
                                  <w:iCs/>
                                  <w:color w:val="77787B"/>
                                </w:rPr>
                                <w:t>twin</w:t>
                              </w:r>
                              <w:r>
                                <w:rPr>
                                  <w:rFonts w:ascii="Arial" w:eastAsiaTheme="minorEastAsia" w:hAnsi="Arial" w:cs="Arial"/>
                                  <w:i/>
                                  <w:iCs/>
                                  <w:color w:val="77787B"/>
                                  <w:spacing w:val="-20"/>
                                </w:rPr>
                                <w:t xml:space="preserve"> </w:t>
                              </w:r>
                              <w:r>
                                <w:rPr>
                                  <w:rFonts w:ascii="Arial" w:eastAsiaTheme="minorEastAsia" w:hAnsi="Arial" w:cs="Arial"/>
                                  <w:i/>
                                  <w:iCs/>
                                  <w:color w:val="77787B"/>
                                </w:rPr>
                                <w:t>MarCO</w:t>
                              </w:r>
                              <w:r>
                                <w:rPr>
                                  <w:rFonts w:ascii="Arial" w:eastAsiaTheme="minorEastAsia" w:hAnsi="Arial" w:cs="Arial"/>
                                  <w:i/>
                                  <w:iCs/>
                                  <w:color w:val="77787B"/>
                                  <w:spacing w:val="-19"/>
                                </w:rPr>
                                <w:t xml:space="preserve"> </w:t>
                              </w:r>
                              <w:r>
                                <w:rPr>
                                  <w:rFonts w:ascii="Arial" w:eastAsiaTheme="minorEastAsia" w:hAnsi="Arial" w:cs="Arial"/>
                                  <w:i/>
                                  <w:iCs/>
                                  <w:color w:val="77787B"/>
                                </w:rPr>
                                <w:t>spacecraft</w:t>
                              </w:r>
                              <w:r>
                                <w:rPr>
                                  <w:rFonts w:ascii="Arial" w:eastAsiaTheme="minorEastAsia" w:hAnsi="Arial" w:cs="Arial"/>
                                  <w:i/>
                                  <w:iCs/>
                                  <w:color w:val="77787B"/>
                                  <w:spacing w:val="-19"/>
                                </w:rPr>
                                <w:t xml:space="preserve"> </w:t>
                              </w:r>
                              <w:r>
                                <w:rPr>
                                  <w:rFonts w:ascii="Arial" w:eastAsiaTheme="minorEastAsia" w:hAnsi="Arial" w:cs="Arial"/>
                                  <w:i/>
                                  <w:iCs/>
                                  <w:color w:val="77787B"/>
                                </w:rPr>
                                <w:t>with</w:t>
                              </w:r>
                              <w:r>
                                <w:rPr>
                                  <w:rFonts w:ascii="Arial" w:eastAsiaTheme="minorEastAsia" w:hAnsi="Arial" w:cs="Arial"/>
                                  <w:i/>
                                  <w:iCs/>
                                  <w:color w:val="77787B"/>
                                  <w:spacing w:val="-19"/>
                                </w:rPr>
                                <w:t xml:space="preserve"> </w:t>
                              </w:r>
                              <w:r>
                                <w:rPr>
                                  <w:rFonts w:ascii="Arial" w:eastAsiaTheme="minorEastAsia" w:hAnsi="Arial" w:cs="Arial"/>
                                  <w:i/>
                                  <w:iCs/>
                                  <w:color w:val="77787B"/>
                                </w:rPr>
                                <w:t>some</w:t>
                              </w:r>
                              <w:r>
                                <w:rPr>
                                  <w:rFonts w:ascii="Arial" w:eastAsiaTheme="minorEastAsia" w:hAnsi="Arial" w:cs="Arial"/>
                                  <w:i/>
                                  <w:iCs/>
                                  <w:color w:val="77787B"/>
                                  <w:spacing w:val="-19"/>
                                </w:rPr>
                                <w:t xml:space="preserve"> </w:t>
                              </w:r>
                              <w:r>
                                <w:rPr>
                                  <w:rFonts w:ascii="Arial" w:eastAsiaTheme="minorEastAsia" w:hAnsi="Arial" w:cs="Arial"/>
                                  <w:i/>
                                  <w:iCs/>
                                  <w:color w:val="77787B"/>
                                </w:rPr>
                                <w:t>key</w:t>
                              </w:r>
                              <w:r>
                                <w:rPr>
                                  <w:rFonts w:ascii="Arial" w:eastAsiaTheme="minorEastAsia" w:hAnsi="Arial" w:cs="Arial"/>
                                  <w:i/>
                                  <w:iCs/>
                                  <w:color w:val="77787B"/>
                                  <w:spacing w:val="-19"/>
                                </w:rPr>
                                <w:t xml:space="preserve"> </w:t>
                              </w:r>
                              <w:r>
                                <w:rPr>
                                  <w:rFonts w:ascii="Arial" w:eastAsiaTheme="minorEastAsia" w:hAnsi="Arial" w:cs="Arial"/>
                                  <w:i/>
                                  <w:iCs/>
                                  <w:color w:val="77787B"/>
                                </w:rPr>
                                <w:t>components labeled.</w:t>
                              </w:r>
                              <w:r>
                                <w:rPr>
                                  <w:rFonts w:ascii="Arial" w:eastAsiaTheme="minorEastAsia" w:hAnsi="Arial" w:cs="Arial"/>
                                  <w:i/>
                                  <w:iCs/>
                                  <w:color w:val="77787B"/>
                                  <w:spacing w:val="-24"/>
                                </w:rPr>
                                <w:t xml:space="preserve"> </w:t>
                              </w:r>
                              <w:r>
                                <w:rPr>
                                  <w:rFonts w:ascii="Arial" w:eastAsiaTheme="minorEastAsia" w:hAnsi="Arial" w:cs="Arial"/>
                                  <w:i/>
                                  <w:iCs/>
                                  <w:color w:val="77787B"/>
                                </w:rPr>
                                <w:t>Front</w:t>
                              </w:r>
                              <w:r>
                                <w:rPr>
                                  <w:rFonts w:ascii="Arial" w:eastAsiaTheme="minorEastAsia" w:hAnsi="Arial" w:cs="Arial"/>
                                  <w:i/>
                                  <w:iCs/>
                                  <w:color w:val="77787B"/>
                                  <w:spacing w:val="-23"/>
                                </w:rPr>
                                <w:t xml:space="preserve"> </w:t>
                              </w:r>
                              <w:r>
                                <w:rPr>
                                  <w:rFonts w:ascii="Arial" w:eastAsiaTheme="minorEastAsia" w:hAnsi="Arial" w:cs="Arial"/>
                                  <w:i/>
                                  <w:iCs/>
                                  <w:color w:val="77787B"/>
                                </w:rPr>
                                <w:t>cover</w:t>
                              </w:r>
                              <w:r>
                                <w:rPr>
                                  <w:rFonts w:ascii="Arial" w:eastAsiaTheme="minorEastAsia" w:hAnsi="Arial" w:cs="Arial"/>
                                  <w:i/>
                                  <w:iCs/>
                                  <w:color w:val="77787B"/>
                                  <w:spacing w:val="-24"/>
                                </w:rPr>
                                <w:t xml:space="preserve"> </w:t>
                              </w:r>
                              <w:r>
                                <w:rPr>
                                  <w:rFonts w:ascii="Arial" w:eastAsiaTheme="minorEastAsia" w:hAnsi="Arial" w:cs="Arial"/>
                                  <w:i/>
                                  <w:iCs/>
                                  <w:color w:val="77787B"/>
                                </w:rPr>
                                <w:t>is</w:t>
                              </w:r>
                              <w:r>
                                <w:rPr>
                                  <w:rFonts w:ascii="Arial" w:eastAsiaTheme="minorEastAsia" w:hAnsi="Arial" w:cs="Arial"/>
                                  <w:i/>
                                  <w:iCs/>
                                  <w:color w:val="77787B"/>
                                  <w:spacing w:val="-23"/>
                                </w:rPr>
                                <w:t xml:space="preserve"> </w:t>
                              </w:r>
                              <w:r>
                                <w:rPr>
                                  <w:rFonts w:ascii="Arial" w:eastAsiaTheme="minorEastAsia" w:hAnsi="Arial" w:cs="Arial"/>
                                  <w:i/>
                                  <w:iCs/>
                                  <w:color w:val="77787B"/>
                                </w:rPr>
                                <w:t>left</w:t>
                              </w:r>
                              <w:r>
                                <w:rPr>
                                  <w:rFonts w:ascii="Arial" w:eastAsiaTheme="minorEastAsia" w:hAnsi="Arial" w:cs="Arial"/>
                                  <w:i/>
                                  <w:iCs/>
                                  <w:color w:val="77787B"/>
                                  <w:spacing w:val="-24"/>
                                </w:rPr>
                                <w:t xml:space="preserve"> </w:t>
                              </w:r>
                              <w:r>
                                <w:rPr>
                                  <w:rFonts w:ascii="Arial" w:eastAsiaTheme="minorEastAsia" w:hAnsi="Arial" w:cs="Arial"/>
                                  <w:i/>
                                  <w:iCs/>
                                  <w:color w:val="77787B"/>
                                </w:rPr>
                                <w:t>out</w:t>
                              </w:r>
                              <w:r>
                                <w:rPr>
                                  <w:rFonts w:ascii="Arial" w:eastAsiaTheme="minorEastAsia" w:hAnsi="Arial" w:cs="Arial"/>
                                  <w:i/>
                                  <w:iCs/>
                                  <w:color w:val="77787B"/>
                                  <w:spacing w:val="-23"/>
                                </w:rPr>
                                <w:t xml:space="preserve"> </w:t>
                              </w:r>
                              <w:r>
                                <w:rPr>
                                  <w:rFonts w:ascii="Arial" w:eastAsiaTheme="minorEastAsia" w:hAnsi="Arial" w:cs="Arial"/>
                                  <w:i/>
                                  <w:iCs/>
                                  <w:color w:val="77787B"/>
                                </w:rPr>
                                <w:t>to</w:t>
                              </w:r>
                              <w:r>
                                <w:rPr>
                                  <w:rFonts w:ascii="Arial" w:eastAsiaTheme="minorEastAsia" w:hAnsi="Arial" w:cs="Arial"/>
                                  <w:i/>
                                  <w:iCs/>
                                  <w:color w:val="77787B"/>
                                  <w:spacing w:val="-23"/>
                                </w:rPr>
                                <w:t xml:space="preserve"> </w:t>
                              </w:r>
                              <w:r>
                                <w:rPr>
                                  <w:rFonts w:ascii="Arial" w:eastAsiaTheme="minorEastAsia" w:hAnsi="Arial" w:cs="Arial"/>
                                  <w:i/>
                                  <w:iCs/>
                                  <w:color w:val="77787B"/>
                                </w:rPr>
                                <w:t>show</w:t>
                              </w:r>
                              <w:r>
                                <w:rPr>
                                  <w:rFonts w:ascii="Arial" w:eastAsiaTheme="minorEastAsia" w:hAnsi="Arial" w:cs="Arial"/>
                                  <w:i/>
                                  <w:iCs/>
                                  <w:color w:val="77787B"/>
                                  <w:spacing w:val="-24"/>
                                </w:rPr>
                                <w:t xml:space="preserve"> </w:t>
                              </w:r>
                              <w:r>
                                <w:rPr>
                                  <w:rFonts w:ascii="Arial" w:eastAsiaTheme="minorEastAsia" w:hAnsi="Arial" w:cs="Arial"/>
                                  <w:i/>
                                  <w:iCs/>
                                  <w:color w:val="77787B"/>
                                </w:rPr>
                                <w:t>some</w:t>
                              </w:r>
                              <w:r>
                                <w:rPr>
                                  <w:rFonts w:ascii="Arial" w:eastAsiaTheme="minorEastAsia" w:hAnsi="Arial" w:cs="Arial"/>
                                  <w:i/>
                                  <w:iCs/>
                                  <w:color w:val="77787B"/>
                                  <w:spacing w:val="-23"/>
                                </w:rPr>
                                <w:t xml:space="preserve"> </w:t>
                              </w:r>
                              <w:r>
                                <w:rPr>
                                  <w:rFonts w:ascii="Arial" w:eastAsiaTheme="minorEastAsia" w:hAnsi="Arial" w:cs="Arial"/>
                                  <w:i/>
                                  <w:iCs/>
                                  <w:color w:val="77787B"/>
                                </w:rPr>
                                <w:t>internal</w:t>
                              </w:r>
                              <w:r>
                                <w:rPr>
                                  <w:rFonts w:ascii="Arial" w:eastAsiaTheme="minorEastAsia" w:hAnsi="Arial" w:cs="Arial"/>
                                  <w:i/>
                                  <w:iCs/>
                                  <w:color w:val="77787B"/>
                                  <w:spacing w:val="-24"/>
                                </w:rPr>
                                <w:t xml:space="preserve"> </w:t>
                              </w:r>
                              <w:r>
                                <w:rPr>
                                  <w:rFonts w:ascii="Arial" w:eastAsiaTheme="minorEastAsia" w:hAnsi="Arial" w:cs="Arial"/>
                                  <w:i/>
                                  <w:iCs/>
                                  <w:color w:val="77787B"/>
                                </w:rPr>
                                <w:t>components.</w:t>
                              </w:r>
                              <w:r>
                                <w:rPr>
                                  <w:rFonts w:ascii="Arial" w:eastAsiaTheme="minorEastAsia" w:hAnsi="Arial" w:cs="Arial"/>
                                  <w:i/>
                                  <w:iCs/>
                                  <w:color w:val="77787B"/>
                                  <w:spacing w:val="-23"/>
                                </w:rPr>
                                <w:t xml:space="preserve"> </w:t>
                              </w:r>
                              <w:r>
                                <w:rPr>
                                  <w:rFonts w:ascii="Arial" w:eastAsiaTheme="minorEastAsia" w:hAnsi="Arial" w:cs="Arial"/>
                                  <w:i/>
                                  <w:iCs/>
                                  <w:color w:val="77787B"/>
                                </w:rPr>
                                <w:t>Antennas and</w:t>
                              </w:r>
                              <w:r>
                                <w:rPr>
                                  <w:rFonts w:ascii="Arial" w:eastAsiaTheme="minorEastAsia" w:hAnsi="Arial" w:cs="Arial"/>
                                  <w:i/>
                                  <w:iCs/>
                                  <w:color w:val="77787B"/>
                                  <w:spacing w:val="-11"/>
                                </w:rPr>
                                <w:t xml:space="preserve"> </w:t>
                              </w:r>
                              <w:r>
                                <w:rPr>
                                  <w:rFonts w:ascii="Arial" w:eastAsiaTheme="minorEastAsia" w:hAnsi="Arial" w:cs="Arial"/>
                                  <w:i/>
                                  <w:iCs/>
                                  <w:color w:val="77787B"/>
                                </w:rPr>
                                <w:t>solar</w:t>
                              </w:r>
                              <w:r>
                                <w:rPr>
                                  <w:rFonts w:ascii="Arial" w:eastAsiaTheme="minorEastAsia" w:hAnsi="Arial" w:cs="Arial"/>
                                  <w:i/>
                                  <w:iCs/>
                                  <w:color w:val="77787B"/>
                                  <w:spacing w:val="-10"/>
                                </w:rPr>
                                <w:t xml:space="preserve"> </w:t>
                              </w:r>
                              <w:r>
                                <w:rPr>
                                  <w:rFonts w:ascii="Arial" w:eastAsiaTheme="minorEastAsia" w:hAnsi="Arial" w:cs="Arial"/>
                                  <w:i/>
                                  <w:iCs/>
                                  <w:color w:val="77787B"/>
                                </w:rPr>
                                <w:t>arrays</w:t>
                              </w:r>
                              <w:r>
                                <w:rPr>
                                  <w:rFonts w:ascii="Arial" w:eastAsiaTheme="minorEastAsia" w:hAnsi="Arial" w:cs="Arial"/>
                                  <w:i/>
                                  <w:iCs/>
                                  <w:color w:val="77787B"/>
                                  <w:spacing w:val="-10"/>
                                </w:rPr>
                                <w:t xml:space="preserve"> </w:t>
                              </w:r>
                              <w:r>
                                <w:rPr>
                                  <w:rFonts w:ascii="Arial" w:eastAsiaTheme="minorEastAsia" w:hAnsi="Arial" w:cs="Arial"/>
                                  <w:i/>
                                  <w:iCs/>
                                  <w:color w:val="77787B"/>
                                </w:rPr>
                                <w:t>are</w:t>
                              </w:r>
                              <w:r>
                                <w:rPr>
                                  <w:rFonts w:ascii="Arial" w:eastAsiaTheme="minorEastAsia" w:hAnsi="Arial" w:cs="Arial"/>
                                  <w:i/>
                                  <w:iCs/>
                                  <w:color w:val="77787B"/>
                                  <w:spacing w:val="-11"/>
                                </w:rPr>
                                <w:t xml:space="preserve"> </w:t>
                              </w:r>
                              <w:r>
                                <w:rPr>
                                  <w:rFonts w:ascii="Arial" w:eastAsiaTheme="minorEastAsia" w:hAnsi="Arial" w:cs="Arial"/>
                                  <w:i/>
                                  <w:iCs/>
                                  <w:color w:val="77787B"/>
                                </w:rPr>
                                <w:t>in</w:t>
                              </w:r>
                              <w:r>
                                <w:rPr>
                                  <w:rFonts w:ascii="Arial" w:eastAsiaTheme="minorEastAsia" w:hAnsi="Arial" w:cs="Arial"/>
                                  <w:i/>
                                  <w:iCs/>
                                  <w:color w:val="77787B"/>
                                  <w:spacing w:val="-10"/>
                                </w:rPr>
                                <w:t xml:space="preserve"> </w:t>
                              </w:r>
                              <w:r>
                                <w:rPr>
                                  <w:rFonts w:ascii="Arial" w:eastAsiaTheme="minorEastAsia" w:hAnsi="Arial" w:cs="Arial"/>
                                  <w:i/>
                                  <w:iCs/>
                                  <w:color w:val="77787B"/>
                                </w:rPr>
                                <w:t>deployed</w:t>
                              </w:r>
                              <w:r>
                                <w:rPr>
                                  <w:rFonts w:ascii="Arial" w:eastAsiaTheme="minorEastAsia" w:hAnsi="Arial" w:cs="Arial"/>
                                  <w:i/>
                                  <w:iCs/>
                                  <w:color w:val="77787B"/>
                                  <w:spacing w:val="-10"/>
                                </w:rPr>
                                <w:t xml:space="preserve"> </w:t>
                              </w:r>
                              <w:r>
                                <w:rPr>
                                  <w:rFonts w:ascii="Arial" w:eastAsiaTheme="minorEastAsia" w:hAnsi="Arial" w:cs="Arial"/>
                                  <w:i/>
                                  <w:iCs/>
                                  <w:color w:val="77787B"/>
                                </w:rPr>
                                <w:t>configuration.</w:t>
                              </w:r>
                            </w:p>
                          </w:txbxContent>
                        </wps:txbx>
                        <wps:bodyPr rot="0" vert="horz" wrap="square" lIns="0" tIns="0" rIns="0" bIns="0" anchor="t" anchorCtr="0" upright="1">
                          <a:noAutofit/>
                        </wps:bodyPr>
                      </wps:wsp>
                    </wpg:wgp>
                  </a:graphicData>
                </a:graphic>
              </wp:inline>
            </w:drawing>
          </mc:Choice>
          <mc:Fallback>
            <w:pict>
              <v:group id="Group 360" o:spid="_x0000_s1132" style="width:540pt;height:229.8pt;mso-position-horizontal-relative:char;mso-position-vertical-relative:line" coordsize="10800,4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">
                <v:shape id="Freeform 361" o:spid="_x0000_s1133" style="position:absolute;width:10800;height:4596;visibility:visible;mso-wrap-style:square;v-text-anchor:top" coordsize="10800,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xG+sYA&#10;AADcAAAADwAAAGRycy9kb3ducmV2LnhtbESPQWvCQBSE7wX/w/KEXkQ3sVRKdBOkWJSCB2PB6zP7&#10;TILZt2l2G+O/7xaEHoeZ+YZZZYNpRE+dqy0riGcRCOLC6ppLBV/Hj+kbCOeRNTaWScGdHGTp6GmF&#10;ibY3PlCf+1IECLsEFVTet4mUrqjIoJvZljh4F9sZ9EF2pdQd3gLcNHIeRQtpsOawUGFL7xUV1/zH&#10;KDhtJ83ntt6f85fT/r4pv/tNvOuVeh4P6yUIT4P/Dz/aO61gHr/C35lwBGT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xG+sYAAADcAAAADwAAAAAAAAAAAAAAAACYAgAAZHJz&#10;L2Rvd25yZXYueG1sUEsFBgAAAAAEAAQA9QAAAIsDAAAAAA==&#10;" path="m,4595r10800,l10800,,,,,4595xe" fillcolor="#ebebec" stroked="f">
                  <v:path arrowok="t" o:connecttype="custom" o:connectlocs="0,4595;10800,4595;10800,0;0,0;0,4595" o:connectangles="0,0,0,0,0"/>
                </v:shape>
                <v:shape id="Picture 362" o:spid="_x0000_s1134" type="#_x0000_t75" style="position:absolute;left:2110;top:212;width:6580;height:3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7MY3FAAAA3AAAAA8AAABkcnMvZG93bnJldi54bWxEj0trwzAQhO+B/gexhd4SOTmE4kY2IQ8I&#10;JZc6pY/bYq1fsVbGUm3331eFQI7DzHzDbNLJtGKg3tWWFSwXEQji3OqaSwXvl+P8GYTzyBpby6Tg&#10;lxykycNsg7G2I7/RkPlSBAi7GBVU3nexlC6vyKBb2I44eIXtDfog+1LqHscAN61cRdFaGqw5LFTY&#10;0a6i/Jr9GAX243Q5f+8PXftlXpvCfromO+dKPT1O2xcQniZ/D9/aJ61gtVzD/5lwBG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uzGNxQAAANwAAAAPAAAAAAAAAAAAAAAA&#10;AJ8CAABkcnMvZG93bnJldi54bWxQSwUGAAAAAAQABAD3AAAAkQMAAAAA&#10;">
                  <v:imagedata r:id="rId250" o:title=""/>
                </v:shape>
                <v:shape id="Text Box 363" o:spid="_x0000_s1135" type="#_x0000_t202" style="position:absolute;width:10800;height:4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s+OsUA&#10;AADcAAAADwAAAGRycy9kb3ducmV2LnhtbESPQWvCQBSE70L/w/IKvelGD7ambkSkBaEgjfHg8TX7&#10;TJZk38bsqvHfdwsFj8PMfMMsV4NtxZV6bxwrmE4SEMSl04YrBYfic/wGwgdkja1jUnAnD6vsabTE&#10;VLsb53Tdh0pECPsUFdQhdKmUvqzJop+4jjh6J9dbDFH2ldQ93iLctnKWJHNp0XBcqLGjTU1ls79Y&#10;Besj5x/mvPv5zk+5KYpFwl/zRqmX52H9DiLQEB7h//ZWK5hNX+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z46xQAAANwAAAAPAAAAAAAAAAAAAAAAAJgCAABkcnMv&#10;ZG93bnJldi54bWxQSwUGAAAAAAQABAD1AAAAigMAAAAA&#10;" filled="f" stroked="f">
                  <v:textbox inset="0,0,0,0">
                    <w:txbxContent>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rPr>
                            <w:rFonts w:ascii="Arial" w:eastAsiaTheme="minorEastAsia" w:hAnsi="Arial" w:cs="Arial"/>
                            <w:i/>
                            <w:iCs/>
                            <w:sz w:val="24"/>
                            <w:szCs w:val="24"/>
                          </w:rPr>
                        </w:pPr>
                      </w:p>
                      <w:p w:rsidR="00000000" w:rsidRDefault="009E7F48">
                        <w:pPr>
                          <w:pStyle w:val="BodyText"/>
                          <w:kinsoku w:val="0"/>
                          <w:overflowPunct w:val="0"/>
                          <w:spacing w:before="190" w:line="285" w:lineRule="auto"/>
                          <w:ind w:left="2110" w:right="2261"/>
                          <w:rPr>
                            <w:rFonts w:ascii="Arial" w:eastAsiaTheme="minorEastAsia" w:hAnsi="Arial" w:cs="Arial"/>
                            <w:i/>
                            <w:iCs/>
                            <w:color w:val="77787B"/>
                          </w:rPr>
                        </w:pPr>
                        <w:r>
                          <w:rPr>
                            <w:rFonts w:ascii="Arial" w:eastAsiaTheme="minorEastAsia" w:hAnsi="Arial" w:cs="Arial"/>
                            <w:i/>
                            <w:iCs/>
                            <w:color w:val="77787B"/>
                          </w:rPr>
                          <w:t>Illustration</w:t>
                        </w:r>
                        <w:r>
                          <w:rPr>
                            <w:rFonts w:ascii="Arial" w:eastAsiaTheme="minorEastAsia" w:hAnsi="Arial" w:cs="Arial"/>
                            <w:i/>
                            <w:iCs/>
                            <w:color w:val="77787B"/>
                            <w:spacing w:val="-20"/>
                          </w:rPr>
                          <w:t xml:space="preserve"> </w:t>
                        </w:r>
                        <w:r>
                          <w:rPr>
                            <w:rFonts w:ascii="Arial" w:eastAsiaTheme="minorEastAsia" w:hAnsi="Arial" w:cs="Arial"/>
                            <w:i/>
                            <w:iCs/>
                            <w:color w:val="77787B"/>
                          </w:rPr>
                          <w:t>of</w:t>
                        </w:r>
                        <w:r>
                          <w:rPr>
                            <w:rFonts w:ascii="Arial" w:eastAsiaTheme="minorEastAsia" w:hAnsi="Arial" w:cs="Arial"/>
                            <w:i/>
                            <w:iCs/>
                            <w:color w:val="77787B"/>
                            <w:spacing w:val="-19"/>
                          </w:rPr>
                          <w:t xml:space="preserve"> </w:t>
                        </w:r>
                        <w:r>
                          <w:rPr>
                            <w:rFonts w:ascii="Arial" w:eastAsiaTheme="minorEastAsia" w:hAnsi="Arial" w:cs="Arial"/>
                            <w:i/>
                            <w:iCs/>
                            <w:color w:val="77787B"/>
                          </w:rPr>
                          <w:t>one</w:t>
                        </w:r>
                        <w:r>
                          <w:rPr>
                            <w:rFonts w:ascii="Arial" w:eastAsiaTheme="minorEastAsia" w:hAnsi="Arial" w:cs="Arial"/>
                            <w:i/>
                            <w:iCs/>
                            <w:color w:val="77787B"/>
                            <w:spacing w:val="-19"/>
                          </w:rPr>
                          <w:t xml:space="preserve"> </w:t>
                        </w:r>
                        <w:r>
                          <w:rPr>
                            <w:rFonts w:ascii="Arial" w:eastAsiaTheme="minorEastAsia" w:hAnsi="Arial" w:cs="Arial"/>
                            <w:i/>
                            <w:iCs/>
                            <w:color w:val="77787B"/>
                          </w:rPr>
                          <w:t>of</w:t>
                        </w:r>
                        <w:r>
                          <w:rPr>
                            <w:rFonts w:ascii="Arial" w:eastAsiaTheme="minorEastAsia" w:hAnsi="Arial" w:cs="Arial"/>
                            <w:i/>
                            <w:iCs/>
                            <w:color w:val="77787B"/>
                            <w:spacing w:val="-19"/>
                          </w:rPr>
                          <w:t xml:space="preserve"> </w:t>
                        </w:r>
                        <w:r>
                          <w:rPr>
                            <w:rFonts w:ascii="Arial" w:eastAsiaTheme="minorEastAsia" w:hAnsi="Arial" w:cs="Arial"/>
                            <w:i/>
                            <w:iCs/>
                            <w:color w:val="77787B"/>
                          </w:rPr>
                          <w:t>the</w:t>
                        </w:r>
                        <w:r>
                          <w:rPr>
                            <w:rFonts w:ascii="Arial" w:eastAsiaTheme="minorEastAsia" w:hAnsi="Arial" w:cs="Arial"/>
                            <w:i/>
                            <w:iCs/>
                            <w:color w:val="77787B"/>
                            <w:spacing w:val="-19"/>
                          </w:rPr>
                          <w:t xml:space="preserve"> </w:t>
                        </w:r>
                        <w:r>
                          <w:rPr>
                            <w:rFonts w:ascii="Arial" w:eastAsiaTheme="minorEastAsia" w:hAnsi="Arial" w:cs="Arial"/>
                            <w:i/>
                            <w:iCs/>
                            <w:color w:val="77787B"/>
                          </w:rPr>
                          <w:t>twin</w:t>
                        </w:r>
                        <w:r>
                          <w:rPr>
                            <w:rFonts w:ascii="Arial" w:eastAsiaTheme="minorEastAsia" w:hAnsi="Arial" w:cs="Arial"/>
                            <w:i/>
                            <w:iCs/>
                            <w:color w:val="77787B"/>
                            <w:spacing w:val="-20"/>
                          </w:rPr>
                          <w:t xml:space="preserve"> </w:t>
                        </w:r>
                        <w:r>
                          <w:rPr>
                            <w:rFonts w:ascii="Arial" w:eastAsiaTheme="minorEastAsia" w:hAnsi="Arial" w:cs="Arial"/>
                            <w:i/>
                            <w:iCs/>
                            <w:color w:val="77787B"/>
                          </w:rPr>
                          <w:t>MarCO</w:t>
                        </w:r>
                        <w:r>
                          <w:rPr>
                            <w:rFonts w:ascii="Arial" w:eastAsiaTheme="minorEastAsia" w:hAnsi="Arial" w:cs="Arial"/>
                            <w:i/>
                            <w:iCs/>
                            <w:color w:val="77787B"/>
                            <w:spacing w:val="-19"/>
                          </w:rPr>
                          <w:t xml:space="preserve"> </w:t>
                        </w:r>
                        <w:r>
                          <w:rPr>
                            <w:rFonts w:ascii="Arial" w:eastAsiaTheme="minorEastAsia" w:hAnsi="Arial" w:cs="Arial"/>
                            <w:i/>
                            <w:iCs/>
                            <w:color w:val="77787B"/>
                          </w:rPr>
                          <w:t>spacecraft</w:t>
                        </w:r>
                        <w:r>
                          <w:rPr>
                            <w:rFonts w:ascii="Arial" w:eastAsiaTheme="minorEastAsia" w:hAnsi="Arial" w:cs="Arial"/>
                            <w:i/>
                            <w:iCs/>
                            <w:color w:val="77787B"/>
                            <w:spacing w:val="-19"/>
                          </w:rPr>
                          <w:t xml:space="preserve"> </w:t>
                        </w:r>
                        <w:r>
                          <w:rPr>
                            <w:rFonts w:ascii="Arial" w:eastAsiaTheme="minorEastAsia" w:hAnsi="Arial" w:cs="Arial"/>
                            <w:i/>
                            <w:iCs/>
                            <w:color w:val="77787B"/>
                          </w:rPr>
                          <w:t>with</w:t>
                        </w:r>
                        <w:r>
                          <w:rPr>
                            <w:rFonts w:ascii="Arial" w:eastAsiaTheme="minorEastAsia" w:hAnsi="Arial" w:cs="Arial"/>
                            <w:i/>
                            <w:iCs/>
                            <w:color w:val="77787B"/>
                            <w:spacing w:val="-19"/>
                          </w:rPr>
                          <w:t xml:space="preserve"> </w:t>
                        </w:r>
                        <w:r>
                          <w:rPr>
                            <w:rFonts w:ascii="Arial" w:eastAsiaTheme="minorEastAsia" w:hAnsi="Arial" w:cs="Arial"/>
                            <w:i/>
                            <w:iCs/>
                            <w:color w:val="77787B"/>
                          </w:rPr>
                          <w:t>some</w:t>
                        </w:r>
                        <w:r>
                          <w:rPr>
                            <w:rFonts w:ascii="Arial" w:eastAsiaTheme="minorEastAsia" w:hAnsi="Arial" w:cs="Arial"/>
                            <w:i/>
                            <w:iCs/>
                            <w:color w:val="77787B"/>
                            <w:spacing w:val="-19"/>
                          </w:rPr>
                          <w:t xml:space="preserve"> </w:t>
                        </w:r>
                        <w:r>
                          <w:rPr>
                            <w:rFonts w:ascii="Arial" w:eastAsiaTheme="minorEastAsia" w:hAnsi="Arial" w:cs="Arial"/>
                            <w:i/>
                            <w:iCs/>
                            <w:color w:val="77787B"/>
                          </w:rPr>
                          <w:t>key</w:t>
                        </w:r>
                        <w:r>
                          <w:rPr>
                            <w:rFonts w:ascii="Arial" w:eastAsiaTheme="minorEastAsia" w:hAnsi="Arial" w:cs="Arial"/>
                            <w:i/>
                            <w:iCs/>
                            <w:color w:val="77787B"/>
                            <w:spacing w:val="-19"/>
                          </w:rPr>
                          <w:t xml:space="preserve"> </w:t>
                        </w:r>
                        <w:r>
                          <w:rPr>
                            <w:rFonts w:ascii="Arial" w:eastAsiaTheme="minorEastAsia" w:hAnsi="Arial" w:cs="Arial"/>
                            <w:i/>
                            <w:iCs/>
                            <w:color w:val="77787B"/>
                          </w:rPr>
                          <w:t>components labeled.</w:t>
                        </w:r>
                        <w:r>
                          <w:rPr>
                            <w:rFonts w:ascii="Arial" w:eastAsiaTheme="minorEastAsia" w:hAnsi="Arial" w:cs="Arial"/>
                            <w:i/>
                            <w:iCs/>
                            <w:color w:val="77787B"/>
                            <w:spacing w:val="-24"/>
                          </w:rPr>
                          <w:t xml:space="preserve"> </w:t>
                        </w:r>
                        <w:r>
                          <w:rPr>
                            <w:rFonts w:ascii="Arial" w:eastAsiaTheme="minorEastAsia" w:hAnsi="Arial" w:cs="Arial"/>
                            <w:i/>
                            <w:iCs/>
                            <w:color w:val="77787B"/>
                          </w:rPr>
                          <w:t>Front</w:t>
                        </w:r>
                        <w:r>
                          <w:rPr>
                            <w:rFonts w:ascii="Arial" w:eastAsiaTheme="minorEastAsia" w:hAnsi="Arial" w:cs="Arial"/>
                            <w:i/>
                            <w:iCs/>
                            <w:color w:val="77787B"/>
                            <w:spacing w:val="-23"/>
                          </w:rPr>
                          <w:t xml:space="preserve"> </w:t>
                        </w:r>
                        <w:r>
                          <w:rPr>
                            <w:rFonts w:ascii="Arial" w:eastAsiaTheme="minorEastAsia" w:hAnsi="Arial" w:cs="Arial"/>
                            <w:i/>
                            <w:iCs/>
                            <w:color w:val="77787B"/>
                          </w:rPr>
                          <w:t>cover</w:t>
                        </w:r>
                        <w:r>
                          <w:rPr>
                            <w:rFonts w:ascii="Arial" w:eastAsiaTheme="minorEastAsia" w:hAnsi="Arial" w:cs="Arial"/>
                            <w:i/>
                            <w:iCs/>
                            <w:color w:val="77787B"/>
                            <w:spacing w:val="-24"/>
                          </w:rPr>
                          <w:t xml:space="preserve"> </w:t>
                        </w:r>
                        <w:r>
                          <w:rPr>
                            <w:rFonts w:ascii="Arial" w:eastAsiaTheme="minorEastAsia" w:hAnsi="Arial" w:cs="Arial"/>
                            <w:i/>
                            <w:iCs/>
                            <w:color w:val="77787B"/>
                          </w:rPr>
                          <w:t>is</w:t>
                        </w:r>
                        <w:r>
                          <w:rPr>
                            <w:rFonts w:ascii="Arial" w:eastAsiaTheme="minorEastAsia" w:hAnsi="Arial" w:cs="Arial"/>
                            <w:i/>
                            <w:iCs/>
                            <w:color w:val="77787B"/>
                            <w:spacing w:val="-23"/>
                          </w:rPr>
                          <w:t xml:space="preserve"> </w:t>
                        </w:r>
                        <w:r>
                          <w:rPr>
                            <w:rFonts w:ascii="Arial" w:eastAsiaTheme="minorEastAsia" w:hAnsi="Arial" w:cs="Arial"/>
                            <w:i/>
                            <w:iCs/>
                            <w:color w:val="77787B"/>
                          </w:rPr>
                          <w:t>left</w:t>
                        </w:r>
                        <w:r>
                          <w:rPr>
                            <w:rFonts w:ascii="Arial" w:eastAsiaTheme="minorEastAsia" w:hAnsi="Arial" w:cs="Arial"/>
                            <w:i/>
                            <w:iCs/>
                            <w:color w:val="77787B"/>
                            <w:spacing w:val="-24"/>
                          </w:rPr>
                          <w:t xml:space="preserve"> </w:t>
                        </w:r>
                        <w:r>
                          <w:rPr>
                            <w:rFonts w:ascii="Arial" w:eastAsiaTheme="minorEastAsia" w:hAnsi="Arial" w:cs="Arial"/>
                            <w:i/>
                            <w:iCs/>
                            <w:color w:val="77787B"/>
                          </w:rPr>
                          <w:t>out</w:t>
                        </w:r>
                        <w:r>
                          <w:rPr>
                            <w:rFonts w:ascii="Arial" w:eastAsiaTheme="minorEastAsia" w:hAnsi="Arial" w:cs="Arial"/>
                            <w:i/>
                            <w:iCs/>
                            <w:color w:val="77787B"/>
                            <w:spacing w:val="-23"/>
                          </w:rPr>
                          <w:t xml:space="preserve"> </w:t>
                        </w:r>
                        <w:r>
                          <w:rPr>
                            <w:rFonts w:ascii="Arial" w:eastAsiaTheme="minorEastAsia" w:hAnsi="Arial" w:cs="Arial"/>
                            <w:i/>
                            <w:iCs/>
                            <w:color w:val="77787B"/>
                          </w:rPr>
                          <w:t>to</w:t>
                        </w:r>
                        <w:r>
                          <w:rPr>
                            <w:rFonts w:ascii="Arial" w:eastAsiaTheme="minorEastAsia" w:hAnsi="Arial" w:cs="Arial"/>
                            <w:i/>
                            <w:iCs/>
                            <w:color w:val="77787B"/>
                            <w:spacing w:val="-23"/>
                          </w:rPr>
                          <w:t xml:space="preserve"> </w:t>
                        </w:r>
                        <w:r>
                          <w:rPr>
                            <w:rFonts w:ascii="Arial" w:eastAsiaTheme="minorEastAsia" w:hAnsi="Arial" w:cs="Arial"/>
                            <w:i/>
                            <w:iCs/>
                            <w:color w:val="77787B"/>
                          </w:rPr>
                          <w:t>show</w:t>
                        </w:r>
                        <w:r>
                          <w:rPr>
                            <w:rFonts w:ascii="Arial" w:eastAsiaTheme="minorEastAsia" w:hAnsi="Arial" w:cs="Arial"/>
                            <w:i/>
                            <w:iCs/>
                            <w:color w:val="77787B"/>
                            <w:spacing w:val="-24"/>
                          </w:rPr>
                          <w:t xml:space="preserve"> </w:t>
                        </w:r>
                        <w:r>
                          <w:rPr>
                            <w:rFonts w:ascii="Arial" w:eastAsiaTheme="minorEastAsia" w:hAnsi="Arial" w:cs="Arial"/>
                            <w:i/>
                            <w:iCs/>
                            <w:color w:val="77787B"/>
                          </w:rPr>
                          <w:t>some</w:t>
                        </w:r>
                        <w:r>
                          <w:rPr>
                            <w:rFonts w:ascii="Arial" w:eastAsiaTheme="minorEastAsia" w:hAnsi="Arial" w:cs="Arial"/>
                            <w:i/>
                            <w:iCs/>
                            <w:color w:val="77787B"/>
                            <w:spacing w:val="-23"/>
                          </w:rPr>
                          <w:t xml:space="preserve"> </w:t>
                        </w:r>
                        <w:r>
                          <w:rPr>
                            <w:rFonts w:ascii="Arial" w:eastAsiaTheme="minorEastAsia" w:hAnsi="Arial" w:cs="Arial"/>
                            <w:i/>
                            <w:iCs/>
                            <w:color w:val="77787B"/>
                          </w:rPr>
                          <w:t>internal</w:t>
                        </w:r>
                        <w:r>
                          <w:rPr>
                            <w:rFonts w:ascii="Arial" w:eastAsiaTheme="minorEastAsia" w:hAnsi="Arial" w:cs="Arial"/>
                            <w:i/>
                            <w:iCs/>
                            <w:color w:val="77787B"/>
                            <w:spacing w:val="-24"/>
                          </w:rPr>
                          <w:t xml:space="preserve"> </w:t>
                        </w:r>
                        <w:r>
                          <w:rPr>
                            <w:rFonts w:ascii="Arial" w:eastAsiaTheme="minorEastAsia" w:hAnsi="Arial" w:cs="Arial"/>
                            <w:i/>
                            <w:iCs/>
                            <w:color w:val="77787B"/>
                          </w:rPr>
                          <w:t>components.</w:t>
                        </w:r>
                        <w:r>
                          <w:rPr>
                            <w:rFonts w:ascii="Arial" w:eastAsiaTheme="minorEastAsia" w:hAnsi="Arial" w:cs="Arial"/>
                            <w:i/>
                            <w:iCs/>
                            <w:color w:val="77787B"/>
                            <w:spacing w:val="-23"/>
                          </w:rPr>
                          <w:t xml:space="preserve"> </w:t>
                        </w:r>
                        <w:r>
                          <w:rPr>
                            <w:rFonts w:ascii="Arial" w:eastAsiaTheme="minorEastAsia" w:hAnsi="Arial" w:cs="Arial"/>
                            <w:i/>
                            <w:iCs/>
                            <w:color w:val="77787B"/>
                          </w:rPr>
                          <w:t>Antennas and</w:t>
                        </w:r>
                        <w:r>
                          <w:rPr>
                            <w:rFonts w:ascii="Arial" w:eastAsiaTheme="minorEastAsia" w:hAnsi="Arial" w:cs="Arial"/>
                            <w:i/>
                            <w:iCs/>
                            <w:color w:val="77787B"/>
                            <w:spacing w:val="-11"/>
                          </w:rPr>
                          <w:t xml:space="preserve"> </w:t>
                        </w:r>
                        <w:r>
                          <w:rPr>
                            <w:rFonts w:ascii="Arial" w:eastAsiaTheme="minorEastAsia" w:hAnsi="Arial" w:cs="Arial"/>
                            <w:i/>
                            <w:iCs/>
                            <w:color w:val="77787B"/>
                          </w:rPr>
                          <w:t>solar</w:t>
                        </w:r>
                        <w:r>
                          <w:rPr>
                            <w:rFonts w:ascii="Arial" w:eastAsiaTheme="minorEastAsia" w:hAnsi="Arial" w:cs="Arial"/>
                            <w:i/>
                            <w:iCs/>
                            <w:color w:val="77787B"/>
                            <w:spacing w:val="-10"/>
                          </w:rPr>
                          <w:t xml:space="preserve"> </w:t>
                        </w:r>
                        <w:r>
                          <w:rPr>
                            <w:rFonts w:ascii="Arial" w:eastAsiaTheme="minorEastAsia" w:hAnsi="Arial" w:cs="Arial"/>
                            <w:i/>
                            <w:iCs/>
                            <w:color w:val="77787B"/>
                          </w:rPr>
                          <w:t>arrays</w:t>
                        </w:r>
                        <w:r>
                          <w:rPr>
                            <w:rFonts w:ascii="Arial" w:eastAsiaTheme="minorEastAsia" w:hAnsi="Arial" w:cs="Arial"/>
                            <w:i/>
                            <w:iCs/>
                            <w:color w:val="77787B"/>
                            <w:spacing w:val="-10"/>
                          </w:rPr>
                          <w:t xml:space="preserve"> </w:t>
                        </w:r>
                        <w:r>
                          <w:rPr>
                            <w:rFonts w:ascii="Arial" w:eastAsiaTheme="minorEastAsia" w:hAnsi="Arial" w:cs="Arial"/>
                            <w:i/>
                            <w:iCs/>
                            <w:color w:val="77787B"/>
                          </w:rPr>
                          <w:t>are</w:t>
                        </w:r>
                        <w:r>
                          <w:rPr>
                            <w:rFonts w:ascii="Arial" w:eastAsiaTheme="minorEastAsia" w:hAnsi="Arial" w:cs="Arial"/>
                            <w:i/>
                            <w:iCs/>
                            <w:color w:val="77787B"/>
                            <w:spacing w:val="-11"/>
                          </w:rPr>
                          <w:t xml:space="preserve"> </w:t>
                        </w:r>
                        <w:r>
                          <w:rPr>
                            <w:rFonts w:ascii="Arial" w:eastAsiaTheme="minorEastAsia" w:hAnsi="Arial" w:cs="Arial"/>
                            <w:i/>
                            <w:iCs/>
                            <w:color w:val="77787B"/>
                          </w:rPr>
                          <w:t>in</w:t>
                        </w:r>
                        <w:r>
                          <w:rPr>
                            <w:rFonts w:ascii="Arial" w:eastAsiaTheme="minorEastAsia" w:hAnsi="Arial" w:cs="Arial"/>
                            <w:i/>
                            <w:iCs/>
                            <w:color w:val="77787B"/>
                            <w:spacing w:val="-10"/>
                          </w:rPr>
                          <w:t xml:space="preserve"> </w:t>
                        </w:r>
                        <w:r>
                          <w:rPr>
                            <w:rFonts w:ascii="Arial" w:eastAsiaTheme="minorEastAsia" w:hAnsi="Arial" w:cs="Arial"/>
                            <w:i/>
                            <w:iCs/>
                            <w:color w:val="77787B"/>
                          </w:rPr>
                          <w:t>deployed</w:t>
                        </w:r>
                        <w:r>
                          <w:rPr>
                            <w:rFonts w:ascii="Arial" w:eastAsiaTheme="minorEastAsia" w:hAnsi="Arial" w:cs="Arial"/>
                            <w:i/>
                            <w:iCs/>
                            <w:color w:val="77787B"/>
                            <w:spacing w:val="-10"/>
                          </w:rPr>
                          <w:t xml:space="preserve"> </w:t>
                        </w:r>
                        <w:r>
                          <w:rPr>
                            <w:rFonts w:ascii="Arial" w:eastAsiaTheme="minorEastAsia" w:hAnsi="Arial" w:cs="Arial"/>
                            <w:i/>
                            <w:iCs/>
                            <w:color w:val="77787B"/>
                          </w:rPr>
                          <w:t>configuration.</w:t>
                        </w:r>
                      </w:p>
                    </w:txbxContent>
                  </v:textbox>
                </v:shape>
                <w10:anchorlock/>
              </v:group>
            </w:pict>
          </mc:Fallback>
        </mc:AlternateContent>
      </w:r>
    </w:p>
    <w:p w:rsidR="00000000" w:rsidRDefault="009E7F48">
      <w:pPr>
        <w:pStyle w:val="BodyText"/>
        <w:kinsoku w:val="0"/>
        <w:overflowPunct w:val="0"/>
        <w:spacing w:before="94" w:line="213" w:lineRule="auto"/>
        <w:ind w:left="160" w:right="341"/>
        <w:rPr>
          <w:color w:val="231F20"/>
          <w:w w:val="105"/>
        </w:rPr>
      </w:pPr>
      <w:r>
        <w:rPr>
          <w:color w:val="231F20"/>
          <w:w w:val="105"/>
        </w:rPr>
        <w:t>If</w:t>
      </w:r>
      <w:r>
        <w:rPr>
          <w:color w:val="231F20"/>
          <w:spacing w:val="-18"/>
          <w:w w:val="105"/>
        </w:rPr>
        <w:t xml:space="preserve"> </w:t>
      </w:r>
      <w:r>
        <w:rPr>
          <w:color w:val="231F20"/>
          <w:w w:val="105"/>
        </w:rPr>
        <w:t>all</w:t>
      </w:r>
      <w:r>
        <w:rPr>
          <w:color w:val="231F20"/>
          <w:spacing w:val="-17"/>
          <w:w w:val="105"/>
        </w:rPr>
        <w:t xml:space="preserve"> </w:t>
      </w:r>
      <w:r>
        <w:rPr>
          <w:color w:val="231F20"/>
          <w:w w:val="105"/>
        </w:rPr>
        <w:t>goes</w:t>
      </w:r>
      <w:r>
        <w:rPr>
          <w:color w:val="231F20"/>
          <w:spacing w:val="-18"/>
          <w:w w:val="105"/>
        </w:rPr>
        <w:t xml:space="preserve"> </w:t>
      </w:r>
      <w:r>
        <w:rPr>
          <w:color w:val="231F20"/>
          <w:w w:val="105"/>
        </w:rPr>
        <w:t>according</w:t>
      </w:r>
      <w:r>
        <w:rPr>
          <w:color w:val="231F20"/>
          <w:spacing w:val="-17"/>
          <w:w w:val="105"/>
        </w:rPr>
        <w:t xml:space="preserve"> </w:t>
      </w:r>
      <w:r>
        <w:rPr>
          <w:color w:val="231F20"/>
          <w:w w:val="105"/>
        </w:rPr>
        <w:t>to</w:t>
      </w:r>
      <w:r>
        <w:rPr>
          <w:color w:val="231F20"/>
          <w:spacing w:val="-18"/>
          <w:w w:val="105"/>
        </w:rPr>
        <w:t xml:space="preserve"> </w:t>
      </w:r>
      <w:r>
        <w:rPr>
          <w:color w:val="231F20"/>
          <w:w w:val="105"/>
        </w:rPr>
        <w:t>plan,</w:t>
      </w:r>
      <w:r>
        <w:rPr>
          <w:color w:val="231F20"/>
          <w:spacing w:val="-17"/>
          <w:w w:val="105"/>
        </w:rPr>
        <w:t xml:space="preserve"> </w:t>
      </w:r>
      <w:r>
        <w:rPr>
          <w:color w:val="231F20"/>
          <w:w w:val="105"/>
        </w:rPr>
        <w:t>within</w:t>
      </w:r>
      <w:r>
        <w:rPr>
          <w:color w:val="231F20"/>
          <w:spacing w:val="-17"/>
          <w:w w:val="105"/>
        </w:rPr>
        <w:t xml:space="preserve"> </w:t>
      </w:r>
      <w:r>
        <w:rPr>
          <w:color w:val="231F20"/>
          <w:w w:val="105"/>
        </w:rPr>
        <w:t>about</w:t>
      </w:r>
      <w:r>
        <w:rPr>
          <w:color w:val="231F20"/>
          <w:spacing w:val="-18"/>
          <w:w w:val="105"/>
        </w:rPr>
        <w:t xml:space="preserve"> </w:t>
      </w:r>
      <w:r>
        <w:rPr>
          <w:color w:val="231F20"/>
          <w:w w:val="105"/>
        </w:rPr>
        <w:t>10</w:t>
      </w:r>
      <w:r>
        <w:rPr>
          <w:color w:val="231F20"/>
          <w:spacing w:val="-17"/>
          <w:w w:val="105"/>
        </w:rPr>
        <w:t xml:space="preserve"> </w:t>
      </w:r>
      <w:r>
        <w:rPr>
          <w:color w:val="231F20"/>
          <w:w w:val="105"/>
        </w:rPr>
        <w:t>minutes</w:t>
      </w:r>
      <w:r>
        <w:rPr>
          <w:color w:val="231F20"/>
          <w:spacing w:val="-18"/>
          <w:w w:val="105"/>
        </w:rPr>
        <w:t xml:space="preserve"> </w:t>
      </w:r>
      <w:r>
        <w:rPr>
          <w:color w:val="231F20"/>
          <w:w w:val="105"/>
        </w:rPr>
        <w:t>after</w:t>
      </w:r>
      <w:r>
        <w:rPr>
          <w:color w:val="231F20"/>
          <w:spacing w:val="-17"/>
          <w:w w:val="105"/>
        </w:rPr>
        <w:t xml:space="preserve"> </w:t>
      </w:r>
      <w:r>
        <w:rPr>
          <w:color w:val="231F20"/>
          <w:w w:val="105"/>
        </w:rPr>
        <w:t>separation</w:t>
      </w:r>
      <w:r>
        <w:rPr>
          <w:color w:val="231F20"/>
          <w:spacing w:val="-17"/>
          <w:w w:val="105"/>
        </w:rPr>
        <w:t xml:space="preserve"> </w:t>
      </w:r>
      <w:r>
        <w:rPr>
          <w:color w:val="231F20"/>
          <w:w w:val="105"/>
        </w:rPr>
        <w:t>from</w:t>
      </w:r>
      <w:r>
        <w:rPr>
          <w:color w:val="231F20"/>
          <w:spacing w:val="-18"/>
          <w:w w:val="105"/>
        </w:rPr>
        <w:t xml:space="preserve"> </w:t>
      </w:r>
      <w:r>
        <w:rPr>
          <w:color w:val="231F20"/>
          <w:w w:val="105"/>
        </w:rPr>
        <w:t>the</w:t>
      </w:r>
      <w:r>
        <w:rPr>
          <w:color w:val="231F20"/>
          <w:spacing w:val="-17"/>
          <w:w w:val="105"/>
        </w:rPr>
        <w:t xml:space="preserve"> </w:t>
      </w:r>
      <w:r>
        <w:rPr>
          <w:color w:val="231F20"/>
          <w:spacing w:val="-3"/>
          <w:w w:val="105"/>
        </w:rPr>
        <w:t>Centaur,</w:t>
      </w:r>
      <w:r>
        <w:rPr>
          <w:color w:val="231F20"/>
          <w:spacing w:val="-18"/>
          <w:w w:val="105"/>
        </w:rPr>
        <w:t xml:space="preserve"> </w:t>
      </w:r>
      <w:r>
        <w:rPr>
          <w:color w:val="231F20"/>
          <w:w w:val="105"/>
        </w:rPr>
        <w:t>each</w:t>
      </w:r>
      <w:r>
        <w:rPr>
          <w:color w:val="231F20"/>
          <w:spacing w:val="-17"/>
          <w:w w:val="105"/>
        </w:rPr>
        <w:t xml:space="preserve"> </w:t>
      </w:r>
      <w:r>
        <w:rPr>
          <w:color w:val="231F20"/>
          <w:w w:val="105"/>
        </w:rPr>
        <w:t>MarCO</w:t>
      </w:r>
      <w:r>
        <w:rPr>
          <w:color w:val="231F20"/>
          <w:spacing w:val="-17"/>
          <w:w w:val="105"/>
        </w:rPr>
        <w:t xml:space="preserve"> </w:t>
      </w:r>
      <w:r>
        <w:rPr>
          <w:color w:val="231F20"/>
          <w:w w:val="105"/>
        </w:rPr>
        <w:t>will</w:t>
      </w:r>
      <w:r>
        <w:rPr>
          <w:color w:val="231F20"/>
          <w:spacing w:val="-18"/>
          <w:w w:val="105"/>
        </w:rPr>
        <w:t xml:space="preserve"> </w:t>
      </w:r>
      <w:r>
        <w:rPr>
          <w:color w:val="231F20"/>
          <w:w w:val="105"/>
        </w:rPr>
        <w:t>begin</w:t>
      </w:r>
      <w:r>
        <w:rPr>
          <w:color w:val="231F20"/>
          <w:spacing w:val="-17"/>
          <w:w w:val="105"/>
        </w:rPr>
        <w:t xml:space="preserve"> </w:t>
      </w:r>
      <w:r>
        <w:rPr>
          <w:color w:val="231F20"/>
          <w:w w:val="105"/>
        </w:rPr>
        <w:t>to</w:t>
      </w:r>
      <w:r>
        <w:rPr>
          <w:color w:val="231F20"/>
          <w:spacing w:val="-18"/>
          <w:w w:val="105"/>
        </w:rPr>
        <w:t xml:space="preserve"> </w:t>
      </w:r>
      <w:r>
        <w:rPr>
          <w:color w:val="231F20"/>
          <w:w w:val="105"/>
        </w:rPr>
        <w:t>deploy</w:t>
      </w:r>
      <w:r>
        <w:rPr>
          <w:color w:val="231F20"/>
          <w:spacing w:val="-17"/>
          <w:w w:val="105"/>
        </w:rPr>
        <w:t xml:space="preserve"> </w:t>
      </w:r>
      <w:r>
        <w:rPr>
          <w:color w:val="231F20"/>
          <w:w w:val="105"/>
        </w:rPr>
        <w:t>its solar</w:t>
      </w:r>
      <w:r>
        <w:rPr>
          <w:color w:val="231F20"/>
          <w:spacing w:val="-26"/>
          <w:w w:val="105"/>
        </w:rPr>
        <w:t xml:space="preserve"> </w:t>
      </w:r>
      <w:r>
        <w:rPr>
          <w:color w:val="231F20"/>
          <w:w w:val="105"/>
        </w:rPr>
        <w:t>panels.</w:t>
      </w:r>
      <w:r>
        <w:rPr>
          <w:color w:val="231F20"/>
          <w:spacing w:val="-25"/>
          <w:w w:val="105"/>
        </w:rPr>
        <w:t xml:space="preserve"> </w:t>
      </w:r>
      <w:r>
        <w:rPr>
          <w:color w:val="231F20"/>
          <w:w w:val="105"/>
        </w:rPr>
        <w:t>Each</w:t>
      </w:r>
      <w:r>
        <w:rPr>
          <w:color w:val="231F20"/>
          <w:spacing w:val="-25"/>
          <w:w w:val="105"/>
        </w:rPr>
        <w:t xml:space="preserve"> </w:t>
      </w:r>
      <w:r>
        <w:rPr>
          <w:color w:val="231F20"/>
          <w:w w:val="105"/>
        </w:rPr>
        <w:t>MarCO</w:t>
      </w:r>
      <w:r>
        <w:rPr>
          <w:color w:val="231F20"/>
          <w:spacing w:val="-25"/>
          <w:w w:val="105"/>
        </w:rPr>
        <w:t xml:space="preserve"> </w:t>
      </w:r>
      <w:r>
        <w:rPr>
          <w:color w:val="231F20"/>
          <w:w w:val="105"/>
        </w:rPr>
        <w:t>generates</w:t>
      </w:r>
      <w:r>
        <w:rPr>
          <w:color w:val="231F20"/>
          <w:spacing w:val="-25"/>
          <w:w w:val="105"/>
        </w:rPr>
        <w:t xml:space="preserve"> </w:t>
      </w:r>
      <w:r>
        <w:rPr>
          <w:color w:val="231F20"/>
          <w:w w:val="105"/>
        </w:rPr>
        <w:t>electric</w:t>
      </w:r>
      <w:r>
        <w:rPr>
          <w:color w:val="231F20"/>
          <w:spacing w:val="-25"/>
          <w:w w:val="105"/>
        </w:rPr>
        <w:t xml:space="preserve"> </w:t>
      </w:r>
      <w:r>
        <w:rPr>
          <w:color w:val="231F20"/>
          <w:w w:val="105"/>
        </w:rPr>
        <w:t>power</w:t>
      </w:r>
      <w:r>
        <w:rPr>
          <w:color w:val="231F20"/>
          <w:spacing w:val="-25"/>
          <w:w w:val="105"/>
        </w:rPr>
        <w:t xml:space="preserve"> </w:t>
      </w:r>
      <w:r>
        <w:rPr>
          <w:color w:val="231F20"/>
          <w:w w:val="105"/>
        </w:rPr>
        <w:t>with</w:t>
      </w:r>
      <w:r>
        <w:rPr>
          <w:color w:val="231F20"/>
          <w:spacing w:val="-25"/>
          <w:w w:val="105"/>
        </w:rPr>
        <w:t xml:space="preserve"> </w:t>
      </w:r>
      <w:r>
        <w:rPr>
          <w:color w:val="231F20"/>
          <w:w w:val="105"/>
        </w:rPr>
        <w:t>a</w:t>
      </w:r>
      <w:r>
        <w:rPr>
          <w:color w:val="231F20"/>
          <w:spacing w:val="-25"/>
          <w:w w:val="105"/>
        </w:rPr>
        <w:t xml:space="preserve"> </w:t>
      </w:r>
      <w:r>
        <w:rPr>
          <w:color w:val="231F20"/>
          <w:w w:val="105"/>
        </w:rPr>
        <w:t>pair</w:t>
      </w:r>
      <w:r>
        <w:rPr>
          <w:color w:val="231F20"/>
          <w:spacing w:val="-25"/>
          <w:w w:val="105"/>
        </w:rPr>
        <w:t xml:space="preserve"> </w:t>
      </w:r>
      <w:r>
        <w:rPr>
          <w:color w:val="231F20"/>
          <w:w w:val="105"/>
        </w:rPr>
        <w:t>of</w:t>
      </w:r>
      <w:r>
        <w:rPr>
          <w:color w:val="231F20"/>
          <w:spacing w:val="-25"/>
          <w:w w:val="105"/>
        </w:rPr>
        <w:t xml:space="preserve"> </w:t>
      </w:r>
      <w:r>
        <w:rPr>
          <w:color w:val="231F20"/>
          <w:w w:val="105"/>
        </w:rPr>
        <w:t>photovoltaic</w:t>
      </w:r>
      <w:r>
        <w:rPr>
          <w:color w:val="231F20"/>
          <w:spacing w:val="-25"/>
          <w:w w:val="105"/>
        </w:rPr>
        <w:t xml:space="preserve"> </w:t>
      </w:r>
      <w:r>
        <w:rPr>
          <w:color w:val="231F20"/>
          <w:w w:val="105"/>
        </w:rPr>
        <w:t>panels,</w:t>
      </w:r>
      <w:r>
        <w:rPr>
          <w:color w:val="231F20"/>
          <w:spacing w:val="-25"/>
          <w:w w:val="105"/>
        </w:rPr>
        <w:t xml:space="preserve"> </w:t>
      </w:r>
      <w:r>
        <w:rPr>
          <w:color w:val="231F20"/>
          <w:w w:val="105"/>
        </w:rPr>
        <w:t>and</w:t>
      </w:r>
      <w:r>
        <w:rPr>
          <w:color w:val="231F20"/>
          <w:spacing w:val="-25"/>
          <w:w w:val="105"/>
        </w:rPr>
        <w:t xml:space="preserve"> </w:t>
      </w:r>
      <w:r>
        <w:rPr>
          <w:color w:val="231F20"/>
          <w:w w:val="105"/>
        </w:rPr>
        <w:t>each</w:t>
      </w:r>
      <w:r>
        <w:rPr>
          <w:color w:val="231F20"/>
          <w:spacing w:val="-25"/>
          <w:w w:val="105"/>
        </w:rPr>
        <w:t xml:space="preserve"> </w:t>
      </w:r>
      <w:r>
        <w:rPr>
          <w:color w:val="231F20"/>
          <w:w w:val="105"/>
        </w:rPr>
        <w:t>panel</w:t>
      </w:r>
      <w:r>
        <w:rPr>
          <w:color w:val="231F20"/>
          <w:spacing w:val="-25"/>
          <w:w w:val="105"/>
        </w:rPr>
        <w:t xml:space="preserve"> </w:t>
      </w:r>
      <w:r>
        <w:rPr>
          <w:color w:val="231F20"/>
          <w:w w:val="105"/>
        </w:rPr>
        <w:t>has</w:t>
      </w:r>
      <w:r>
        <w:rPr>
          <w:color w:val="231F20"/>
          <w:spacing w:val="-25"/>
          <w:w w:val="105"/>
        </w:rPr>
        <w:t xml:space="preserve"> </w:t>
      </w:r>
      <w:r>
        <w:rPr>
          <w:color w:val="231F20"/>
          <w:w w:val="105"/>
        </w:rPr>
        <w:t>an</w:t>
      </w:r>
      <w:r>
        <w:rPr>
          <w:color w:val="231F20"/>
          <w:spacing w:val="-25"/>
          <w:w w:val="105"/>
        </w:rPr>
        <w:t xml:space="preserve"> </w:t>
      </w:r>
      <w:r>
        <w:rPr>
          <w:color w:val="231F20"/>
          <w:w w:val="105"/>
        </w:rPr>
        <w:t>area</w:t>
      </w:r>
      <w:r>
        <w:rPr>
          <w:color w:val="231F20"/>
          <w:spacing w:val="-25"/>
          <w:w w:val="105"/>
        </w:rPr>
        <w:t xml:space="preserve"> </w:t>
      </w:r>
      <w:r>
        <w:rPr>
          <w:color w:val="231F20"/>
          <w:w w:val="105"/>
        </w:rPr>
        <w:t>of</w:t>
      </w:r>
      <w:r>
        <w:rPr>
          <w:color w:val="231F20"/>
          <w:spacing w:val="-25"/>
          <w:w w:val="105"/>
        </w:rPr>
        <w:t xml:space="preserve"> </w:t>
      </w:r>
      <w:r>
        <w:rPr>
          <w:color w:val="231F20"/>
          <w:w w:val="105"/>
        </w:rPr>
        <w:t>about</w:t>
      </w:r>
      <w:r>
        <w:rPr>
          <w:color w:val="231F20"/>
          <w:spacing w:val="-25"/>
          <w:w w:val="105"/>
        </w:rPr>
        <w:t xml:space="preserve"> </w:t>
      </w:r>
      <w:r>
        <w:rPr>
          <w:color w:val="231F20"/>
          <w:w w:val="105"/>
        </w:rPr>
        <w:t>12 inches</w:t>
      </w:r>
      <w:r>
        <w:rPr>
          <w:color w:val="231F20"/>
          <w:spacing w:val="-23"/>
          <w:w w:val="105"/>
        </w:rPr>
        <w:t xml:space="preserve"> </w:t>
      </w:r>
      <w:r>
        <w:rPr>
          <w:color w:val="231F20"/>
          <w:w w:val="105"/>
        </w:rPr>
        <w:t>by</w:t>
      </w:r>
      <w:r>
        <w:rPr>
          <w:color w:val="231F20"/>
          <w:spacing w:val="-23"/>
          <w:w w:val="105"/>
        </w:rPr>
        <w:t xml:space="preserve"> </w:t>
      </w:r>
      <w:r>
        <w:rPr>
          <w:color w:val="231F20"/>
          <w:w w:val="105"/>
        </w:rPr>
        <w:t>12</w:t>
      </w:r>
      <w:r>
        <w:rPr>
          <w:color w:val="231F20"/>
          <w:spacing w:val="-22"/>
          <w:w w:val="105"/>
        </w:rPr>
        <w:t xml:space="preserve"> </w:t>
      </w:r>
      <w:r>
        <w:rPr>
          <w:color w:val="231F20"/>
          <w:w w:val="105"/>
        </w:rPr>
        <w:t>inches</w:t>
      </w:r>
      <w:r>
        <w:rPr>
          <w:color w:val="231F20"/>
          <w:spacing w:val="-23"/>
          <w:w w:val="105"/>
        </w:rPr>
        <w:t xml:space="preserve"> </w:t>
      </w:r>
      <w:r>
        <w:rPr>
          <w:color w:val="231F20"/>
          <w:w w:val="105"/>
        </w:rPr>
        <w:t>(30</w:t>
      </w:r>
      <w:r>
        <w:rPr>
          <w:color w:val="231F20"/>
          <w:spacing w:val="-23"/>
          <w:w w:val="105"/>
        </w:rPr>
        <w:t xml:space="preserve"> </w:t>
      </w:r>
      <w:r>
        <w:rPr>
          <w:color w:val="231F20"/>
          <w:w w:val="105"/>
        </w:rPr>
        <w:t>centimeters</w:t>
      </w:r>
      <w:r>
        <w:rPr>
          <w:color w:val="231F20"/>
          <w:spacing w:val="-22"/>
          <w:w w:val="105"/>
        </w:rPr>
        <w:t xml:space="preserve"> </w:t>
      </w:r>
      <w:r>
        <w:rPr>
          <w:color w:val="231F20"/>
          <w:w w:val="105"/>
        </w:rPr>
        <w:t>by</w:t>
      </w:r>
      <w:r>
        <w:rPr>
          <w:color w:val="231F20"/>
          <w:spacing w:val="-23"/>
          <w:w w:val="105"/>
        </w:rPr>
        <w:t xml:space="preserve"> </w:t>
      </w:r>
      <w:r>
        <w:rPr>
          <w:color w:val="231F20"/>
          <w:w w:val="105"/>
        </w:rPr>
        <w:t>30</w:t>
      </w:r>
      <w:r>
        <w:rPr>
          <w:color w:val="231F20"/>
          <w:spacing w:val="-23"/>
          <w:w w:val="105"/>
        </w:rPr>
        <w:t xml:space="preserve"> </w:t>
      </w:r>
      <w:r>
        <w:rPr>
          <w:color w:val="231F20"/>
          <w:w w:val="105"/>
        </w:rPr>
        <w:t>centimeters).</w:t>
      </w:r>
      <w:r>
        <w:rPr>
          <w:color w:val="231F20"/>
          <w:spacing w:val="-22"/>
          <w:w w:val="105"/>
        </w:rPr>
        <w:t xml:space="preserve"> </w:t>
      </w:r>
      <w:r>
        <w:rPr>
          <w:color w:val="231F20"/>
          <w:w w:val="105"/>
        </w:rPr>
        <w:t>Combined,</w:t>
      </w:r>
      <w:r>
        <w:rPr>
          <w:color w:val="231F20"/>
          <w:spacing w:val="-23"/>
          <w:w w:val="105"/>
        </w:rPr>
        <w:t xml:space="preserve"> </w:t>
      </w:r>
      <w:r>
        <w:rPr>
          <w:color w:val="231F20"/>
          <w:w w:val="105"/>
        </w:rPr>
        <w:t>these</w:t>
      </w:r>
      <w:r>
        <w:rPr>
          <w:color w:val="231F20"/>
          <w:spacing w:val="-23"/>
          <w:w w:val="105"/>
        </w:rPr>
        <w:t xml:space="preserve"> </w:t>
      </w:r>
      <w:r>
        <w:rPr>
          <w:color w:val="231F20"/>
          <w:w w:val="105"/>
        </w:rPr>
        <w:t>panels</w:t>
      </w:r>
      <w:r>
        <w:rPr>
          <w:color w:val="231F20"/>
          <w:spacing w:val="-22"/>
          <w:w w:val="105"/>
        </w:rPr>
        <w:t xml:space="preserve"> </w:t>
      </w:r>
      <w:r>
        <w:rPr>
          <w:color w:val="231F20"/>
          <w:w w:val="105"/>
        </w:rPr>
        <w:t>can</w:t>
      </w:r>
      <w:r>
        <w:rPr>
          <w:color w:val="231F20"/>
          <w:spacing w:val="-23"/>
          <w:w w:val="105"/>
        </w:rPr>
        <w:t xml:space="preserve"> </w:t>
      </w:r>
      <w:r>
        <w:rPr>
          <w:color w:val="231F20"/>
          <w:w w:val="105"/>
        </w:rPr>
        <w:t>provide</w:t>
      </w:r>
      <w:r>
        <w:rPr>
          <w:color w:val="231F20"/>
          <w:spacing w:val="-23"/>
          <w:w w:val="105"/>
        </w:rPr>
        <w:t xml:space="preserve"> </w:t>
      </w:r>
      <w:r>
        <w:rPr>
          <w:color w:val="231F20"/>
          <w:w w:val="105"/>
        </w:rPr>
        <w:t>each</w:t>
      </w:r>
      <w:r>
        <w:rPr>
          <w:color w:val="231F20"/>
          <w:spacing w:val="-22"/>
          <w:w w:val="105"/>
        </w:rPr>
        <w:t xml:space="preserve"> </w:t>
      </w:r>
      <w:r>
        <w:rPr>
          <w:color w:val="231F20"/>
          <w:w w:val="105"/>
        </w:rPr>
        <w:t>spacecraft</w:t>
      </w:r>
      <w:r>
        <w:rPr>
          <w:color w:val="231F20"/>
          <w:spacing w:val="-23"/>
          <w:w w:val="105"/>
        </w:rPr>
        <w:t xml:space="preserve"> </w:t>
      </w:r>
      <w:r>
        <w:rPr>
          <w:color w:val="231F20"/>
          <w:w w:val="105"/>
        </w:rPr>
        <w:t>about</w:t>
      </w:r>
      <w:r>
        <w:rPr>
          <w:color w:val="231F20"/>
          <w:spacing w:val="-23"/>
          <w:w w:val="105"/>
        </w:rPr>
        <w:t xml:space="preserve"> </w:t>
      </w:r>
      <w:r>
        <w:rPr>
          <w:color w:val="231F20"/>
          <w:w w:val="105"/>
        </w:rPr>
        <w:t>35</w:t>
      </w:r>
      <w:r>
        <w:rPr>
          <w:color w:val="231F20"/>
          <w:spacing w:val="-22"/>
          <w:w w:val="105"/>
        </w:rPr>
        <w:t xml:space="preserve"> </w:t>
      </w:r>
      <w:r>
        <w:rPr>
          <w:color w:val="231F20"/>
          <w:w w:val="105"/>
        </w:rPr>
        <w:t>watts when</w:t>
      </w:r>
      <w:r>
        <w:rPr>
          <w:color w:val="231F20"/>
          <w:spacing w:val="-22"/>
          <w:w w:val="105"/>
        </w:rPr>
        <w:t xml:space="preserve"> </w:t>
      </w:r>
      <w:r>
        <w:rPr>
          <w:color w:val="231F20"/>
          <w:w w:val="105"/>
        </w:rPr>
        <w:t>near</w:t>
      </w:r>
      <w:r>
        <w:rPr>
          <w:color w:val="231F20"/>
          <w:spacing w:val="-22"/>
          <w:w w:val="105"/>
        </w:rPr>
        <w:t xml:space="preserve"> </w:t>
      </w:r>
      <w:r>
        <w:rPr>
          <w:color w:val="231F20"/>
          <w:w w:val="105"/>
        </w:rPr>
        <w:t>Earth</w:t>
      </w:r>
      <w:r>
        <w:rPr>
          <w:color w:val="231F20"/>
          <w:spacing w:val="-22"/>
          <w:w w:val="105"/>
        </w:rPr>
        <w:t xml:space="preserve"> </w:t>
      </w:r>
      <w:r>
        <w:rPr>
          <w:color w:val="231F20"/>
          <w:w w:val="105"/>
        </w:rPr>
        <w:t>and</w:t>
      </w:r>
      <w:r>
        <w:rPr>
          <w:color w:val="231F20"/>
          <w:spacing w:val="-22"/>
          <w:w w:val="105"/>
        </w:rPr>
        <w:t xml:space="preserve"> </w:t>
      </w:r>
      <w:r>
        <w:rPr>
          <w:color w:val="231F20"/>
          <w:w w:val="105"/>
        </w:rPr>
        <w:t>17</w:t>
      </w:r>
      <w:r>
        <w:rPr>
          <w:color w:val="231F20"/>
          <w:spacing w:val="-22"/>
          <w:w w:val="105"/>
        </w:rPr>
        <w:t xml:space="preserve"> </w:t>
      </w:r>
      <w:r>
        <w:rPr>
          <w:color w:val="231F20"/>
          <w:w w:val="105"/>
        </w:rPr>
        <w:t>watts</w:t>
      </w:r>
      <w:r>
        <w:rPr>
          <w:color w:val="231F20"/>
          <w:spacing w:val="-22"/>
          <w:w w:val="105"/>
        </w:rPr>
        <w:t xml:space="preserve"> </w:t>
      </w:r>
      <w:r>
        <w:rPr>
          <w:color w:val="231F20"/>
          <w:w w:val="105"/>
        </w:rPr>
        <w:t>when</w:t>
      </w:r>
      <w:r>
        <w:rPr>
          <w:color w:val="231F20"/>
          <w:spacing w:val="-22"/>
          <w:w w:val="105"/>
        </w:rPr>
        <w:t xml:space="preserve"> </w:t>
      </w:r>
      <w:r>
        <w:rPr>
          <w:color w:val="231F20"/>
          <w:w w:val="105"/>
        </w:rPr>
        <w:t>near</w:t>
      </w:r>
      <w:r>
        <w:rPr>
          <w:color w:val="231F20"/>
          <w:spacing w:val="-22"/>
          <w:w w:val="105"/>
        </w:rPr>
        <w:t xml:space="preserve"> </w:t>
      </w:r>
      <w:r>
        <w:rPr>
          <w:color w:val="231F20"/>
          <w:w w:val="105"/>
        </w:rPr>
        <w:t>Mars.</w:t>
      </w:r>
      <w:r>
        <w:rPr>
          <w:color w:val="231F20"/>
          <w:spacing w:val="-22"/>
          <w:w w:val="105"/>
        </w:rPr>
        <w:t xml:space="preserve"> </w:t>
      </w:r>
      <w:r>
        <w:rPr>
          <w:color w:val="231F20"/>
          <w:w w:val="105"/>
        </w:rPr>
        <w:t>The</w:t>
      </w:r>
      <w:r>
        <w:rPr>
          <w:color w:val="231F20"/>
          <w:spacing w:val="-22"/>
          <w:w w:val="105"/>
        </w:rPr>
        <w:t xml:space="preserve"> </w:t>
      </w:r>
      <w:r>
        <w:rPr>
          <w:color w:val="231F20"/>
          <w:w w:val="105"/>
        </w:rPr>
        <w:t>power</w:t>
      </w:r>
      <w:r>
        <w:rPr>
          <w:color w:val="231F20"/>
          <w:spacing w:val="-22"/>
          <w:w w:val="105"/>
        </w:rPr>
        <w:t xml:space="preserve"> </w:t>
      </w:r>
      <w:r>
        <w:rPr>
          <w:color w:val="231F20"/>
          <w:w w:val="105"/>
        </w:rPr>
        <w:t>system</w:t>
      </w:r>
      <w:r>
        <w:rPr>
          <w:color w:val="231F20"/>
          <w:spacing w:val="-22"/>
          <w:w w:val="105"/>
        </w:rPr>
        <w:t xml:space="preserve"> </w:t>
      </w:r>
      <w:r>
        <w:rPr>
          <w:color w:val="231F20"/>
          <w:w w:val="105"/>
        </w:rPr>
        <w:t>also</w:t>
      </w:r>
      <w:r>
        <w:rPr>
          <w:color w:val="231F20"/>
          <w:spacing w:val="-21"/>
          <w:w w:val="105"/>
        </w:rPr>
        <w:t xml:space="preserve"> </w:t>
      </w:r>
      <w:r>
        <w:rPr>
          <w:color w:val="231F20"/>
          <w:w w:val="105"/>
        </w:rPr>
        <w:t>will</w:t>
      </w:r>
      <w:r>
        <w:rPr>
          <w:color w:val="231F20"/>
          <w:spacing w:val="-22"/>
          <w:w w:val="105"/>
        </w:rPr>
        <w:t xml:space="preserve"> </w:t>
      </w:r>
      <w:r>
        <w:rPr>
          <w:color w:val="231F20"/>
          <w:w w:val="105"/>
        </w:rPr>
        <w:t>use</w:t>
      </w:r>
      <w:r>
        <w:rPr>
          <w:color w:val="231F20"/>
          <w:spacing w:val="-22"/>
          <w:w w:val="105"/>
        </w:rPr>
        <w:t xml:space="preserve"> </w:t>
      </w:r>
      <w:r>
        <w:rPr>
          <w:color w:val="231F20"/>
          <w:w w:val="105"/>
        </w:rPr>
        <w:t>rechargeable</w:t>
      </w:r>
      <w:r>
        <w:rPr>
          <w:color w:val="231F20"/>
          <w:spacing w:val="-22"/>
          <w:w w:val="105"/>
        </w:rPr>
        <w:t xml:space="preserve"> </w:t>
      </w:r>
      <w:r>
        <w:rPr>
          <w:color w:val="231F20"/>
          <w:w w:val="105"/>
        </w:rPr>
        <w:t>lithium-ion</w:t>
      </w:r>
      <w:r>
        <w:rPr>
          <w:color w:val="231F20"/>
          <w:spacing w:val="-22"/>
          <w:w w:val="105"/>
        </w:rPr>
        <w:t xml:space="preserve"> </w:t>
      </w:r>
      <w:r>
        <w:rPr>
          <w:color w:val="231F20"/>
          <w:w w:val="105"/>
        </w:rPr>
        <w:t>battery</w:t>
      </w:r>
      <w:r>
        <w:rPr>
          <w:color w:val="231F20"/>
          <w:spacing w:val="-22"/>
          <w:w w:val="105"/>
        </w:rPr>
        <w:t xml:space="preserve"> </w:t>
      </w:r>
      <w:r>
        <w:rPr>
          <w:color w:val="231F20"/>
          <w:w w:val="105"/>
        </w:rPr>
        <w:t>cells,</w:t>
      </w:r>
      <w:r>
        <w:rPr>
          <w:color w:val="231F20"/>
          <w:spacing w:val="-22"/>
          <w:w w:val="105"/>
        </w:rPr>
        <w:t xml:space="preserve"> </w:t>
      </w:r>
      <w:r>
        <w:rPr>
          <w:color w:val="231F20"/>
          <w:w w:val="105"/>
        </w:rPr>
        <w:t>crucial for</w:t>
      </w:r>
      <w:r>
        <w:rPr>
          <w:color w:val="231F20"/>
          <w:spacing w:val="-12"/>
          <w:w w:val="105"/>
        </w:rPr>
        <w:t xml:space="preserve"> </w:t>
      </w:r>
      <w:r>
        <w:rPr>
          <w:color w:val="231F20"/>
          <w:w w:val="105"/>
        </w:rPr>
        <w:t>operations</w:t>
      </w:r>
      <w:r>
        <w:rPr>
          <w:color w:val="231F20"/>
          <w:spacing w:val="-12"/>
          <w:w w:val="105"/>
        </w:rPr>
        <w:t xml:space="preserve"> </w:t>
      </w:r>
      <w:r>
        <w:rPr>
          <w:color w:val="231F20"/>
          <w:w w:val="105"/>
        </w:rPr>
        <w:t>when</w:t>
      </w:r>
      <w:r>
        <w:rPr>
          <w:color w:val="231F20"/>
          <w:spacing w:val="-12"/>
          <w:w w:val="105"/>
        </w:rPr>
        <w:t xml:space="preserve"> </w:t>
      </w:r>
      <w:r>
        <w:rPr>
          <w:color w:val="231F20"/>
          <w:w w:val="105"/>
        </w:rPr>
        <w:t>spacecraft</w:t>
      </w:r>
      <w:r>
        <w:rPr>
          <w:color w:val="231F20"/>
          <w:spacing w:val="-12"/>
          <w:w w:val="105"/>
        </w:rPr>
        <w:t xml:space="preserve"> </w:t>
      </w:r>
      <w:r>
        <w:rPr>
          <w:color w:val="231F20"/>
          <w:w w:val="105"/>
        </w:rPr>
        <w:t>orientation</w:t>
      </w:r>
      <w:r>
        <w:rPr>
          <w:color w:val="231F20"/>
          <w:spacing w:val="-12"/>
          <w:w w:val="105"/>
        </w:rPr>
        <w:t xml:space="preserve"> </w:t>
      </w:r>
      <w:r>
        <w:rPr>
          <w:color w:val="231F20"/>
          <w:w w:val="105"/>
        </w:rPr>
        <w:t>for</w:t>
      </w:r>
      <w:r>
        <w:rPr>
          <w:color w:val="231F20"/>
          <w:spacing w:val="-12"/>
          <w:w w:val="105"/>
        </w:rPr>
        <w:t xml:space="preserve"> </w:t>
      </w:r>
      <w:r>
        <w:rPr>
          <w:color w:val="231F20"/>
          <w:w w:val="105"/>
        </w:rPr>
        <w:t>communication</w:t>
      </w:r>
      <w:r>
        <w:rPr>
          <w:color w:val="231F20"/>
          <w:spacing w:val="-12"/>
          <w:w w:val="105"/>
        </w:rPr>
        <w:t xml:space="preserve"> </w:t>
      </w:r>
      <w:r>
        <w:rPr>
          <w:color w:val="231F20"/>
          <w:w w:val="105"/>
        </w:rPr>
        <w:t>prevents</w:t>
      </w:r>
      <w:r>
        <w:rPr>
          <w:color w:val="231F20"/>
          <w:spacing w:val="-12"/>
          <w:w w:val="105"/>
        </w:rPr>
        <w:t xml:space="preserve"> </w:t>
      </w:r>
      <w:r>
        <w:rPr>
          <w:color w:val="231F20"/>
          <w:w w:val="105"/>
        </w:rPr>
        <w:t>the</w:t>
      </w:r>
      <w:r>
        <w:rPr>
          <w:color w:val="231F20"/>
          <w:spacing w:val="-12"/>
          <w:w w:val="105"/>
        </w:rPr>
        <w:t xml:space="preserve"> </w:t>
      </w:r>
      <w:r>
        <w:rPr>
          <w:color w:val="231F20"/>
          <w:w w:val="105"/>
        </w:rPr>
        <w:t>solar</w:t>
      </w:r>
      <w:r>
        <w:rPr>
          <w:color w:val="231F20"/>
          <w:spacing w:val="-12"/>
          <w:w w:val="105"/>
        </w:rPr>
        <w:t xml:space="preserve"> </w:t>
      </w:r>
      <w:r>
        <w:rPr>
          <w:color w:val="231F20"/>
          <w:w w:val="105"/>
        </w:rPr>
        <w:t>arrays</w:t>
      </w:r>
      <w:r>
        <w:rPr>
          <w:color w:val="231F20"/>
          <w:spacing w:val="-12"/>
          <w:w w:val="105"/>
        </w:rPr>
        <w:t xml:space="preserve"> </w:t>
      </w:r>
      <w:r>
        <w:rPr>
          <w:color w:val="231F20"/>
          <w:w w:val="105"/>
        </w:rPr>
        <w:t>from</w:t>
      </w:r>
      <w:r>
        <w:rPr>
          <w:color w:val="231F20"/>
          <w:spacing w:val="-12"/>
          <w:w w:val="105"/>
        </w:rPr>
        <w:t xml:space="preserve"> </w:t>
      </w:r>
      <w:r>
        <w:rPr>
          <w:color w:val="231F20"/>
          <w:w w:val="105"/>
        </w:rPr>
        <w:t>facing</w:t>
      </w:r>
      <w:r>
        <w:rPr>
          <w:color w:val="231F20"/>
          <w:spacing w:val="-12"/>
          <w:w w:val="105"/>
        </w:rPr>
        <w:t xml:space="preserve"> </w:t>
      </w:r>
      <w:r>
        <w:rPr>
          <w:color w:val="231F20"/>
          <w:w w:val="105"/>
        </w:rPr>
        <w:t>the</w:t>
      </w:r>
      <w:r>
        <w:rPr>
          <w:color w:val="231F20"/>
          <w:spacing w:val="-12"/>
          <w:w w:val="105"/>
        </w:rPr>
        <w:t xml:space="preserve"> </w:t>
      </w:r>
      <w:r>
        <w:rPr>
          <w:color w:val="231F20"/>
          <w:w w:val="105"/>
        </w:rPr>
        <w:t>Sun.</w:t>
      </w:r>
    </w:p>
    <w:p w:rsidR="00000000" w:rsidRDefault="009E7F48">
      <w:pPr>
        <w:pStyle w:val="BodyText"/>
        <w:kinsoku w:val="0"/>
        <w:overflowPunct w:val="0"/>
        <w:spacing w:before="9"/>
        <w:rPr>
          <w:sz w:val="17"/>
          <w:szCs w:val="17"/>
        </w:rPr>
      </w:pPr>
    </w:p>
    <w:p w:rsidR="00000000" w:rsidRDefault="009E7F48">
      <w:pPr>
        <w:pStyle w:val="BodyText"/>
        <w:kinsoku w:val="0"/>
        <w:overflowPunct w:val="0"/>
        <w:spacing w:line="213" w:lineRule="auto"/>
        <w:ind w:left="160" w:right="313"/>
        <w:rPr>
          <w:color w:val="231F20"/>
        </w:rPr>
      </w:pPr>
      <w:r>
        <w:rPr>
          <w:color w:val="231F20"/>
        </w:rPr>
        <w:t>After the solar arrays are deployed, the MarCO control team will acquire radio contact with each CubeSat, one at</w:t>
      </w:r>
      <w:r>
        <w:rPr>
          <w:color w:val="231F20"/>
        </w:rPr>
        <w:t xml:space="preserve"> a time, via NASA</w:t>
      </w:r>
      <w:r>
        <w:rPr>
          <w:rFonts w:hint="eastAsia"/>
          <w:color w:val="231F20"/>
        </w:rPr>
        <w:t>’</w:t>
      </w:r>
      <w:r>
        <w:rPr>
          <w:color w:val="231F20"/>
        </w:rPr>
        <w:t>s Deep Space Network. Early tasks will be to establish that the spacecraft are healthy, stable and commandable.</w:t>
      </w:r>
    </w:p>
    <w:p w:rsidR="00000000" w:rsidRDefault="009E7F48">
      <w:pPr>
        <w:pStyle w:val="BodyText"/>
        <w:kinsoku w:val="0"/>
        <w:overflowPunct w:val="0"/>
        <w:spacing w:line="213" w:lineRule="auto"/>
        <w:ind w:left="160" w:right="313"/>
        <w:rPr>
          <w:color w:val="231F20"/>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BodyText"/>
        <w:kinsoku w:val="0"/>
        <w:overflowPunct w:val="0"/>
        <w:spacing w:before="10"/>
        <w:rPr>
          <w:sz w:val="11"/>
          <w:szCs w:val="11"/>
        </w:rPr>
      </w:pPr>
    </w:p>
    <w:p w:rsidR="00000000" w:rsidRDefault="00E463A4">
      <w:pPr>
        <w:pStyle w:val="BodyText"/>
        <w:kinsoku w:val="0"/>
        <w:overflowPunct w:val="0"/>
        <w:spacing w:line="20" w:lineRule="exact"/>
        <w:ind w:left="155"/>
        <w:rPr>
          <w:sz w:val="2"/>
          <w:szCs w:val="2"/>
        </w:rPr>
      </w:pPr>
      <w:r>
        <w:rPr>
          <w:noProof/>
          <w:sz w:val="2"/>
          <w:szCs w:val="2"/>
        </w:rPr>
        <mc:AlternateContent>
          <mc:Choice Requires="wpg">
            <w:drawing>
              <wp:inline distT="0" distB="0" distL="0" distR="0">
                <wp:extent cx="6858000" cy="12700"/>
                <wp:effectExtent l="6350" t="5080" r="12700" b="1270"/>
                <wp:docPr id="212"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700"/>
                          <a:chOff x="0" y="0"/>
                          <a:chExt cx="10800" cy="20"/>
                        </a:xfrm>
                      </wpg:grpSpPr>
                      <wps:wsp>
                        <wps:cNvPr id="213" name="Freeform 365"/>
                        <wps:cNvSpPr>
                          <a:spLocks/>
                        </wps:cNvSpPr>
                        <wps:spPr bwMode="auto">
                          <a:xfrm>
                            <a:off x="0" y="5"/>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F54BD30" id="Group 364" o:spid="_x0000_s1026" style="width:540pt;height:1pt;mso-position-horizontal-relative:char;mso-position-vertical-relative:line"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">
                <v:shape id="Freeform 365" o:spid="_x0000_s1027" style="position:absolute;top:5;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INYcIA&#10;AADcAAAADwAAAGRycy9kb3ducmV2LnhtbESPT4vCMBTE74LfITxhb5pWQbSaFllY8LTgH/T6aJ5N&#10;afNSmli7336zsOBxmJnfMPtitK0YqPe1YwXpIgFBXDpdc6Xgevmab0D4gKyxdUwKfshDkU8ne8y0&#10;e/GJhnOoRISwz1CBCaHLpPSlIYt+4Tri6D1cbzFE2VdS9/iKcNvKZZKspcWa44LBjj4Nlc35aRU0&#10;J26q2yq12+PN0PY+PInW30p9zMbDDkSgMbzD/+2jVrBMV/B3Jh4B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sg1hwgAAANwAAAAPAAAAAAAAAAAAAAAAAJgCAABkcnMvZG93&#10;bnJldi54bWxQSwUGAAAAAAQABAD1AAAAhwMAAAAA&#10;" path="m,l10800,e" filled="f" strokecolor="#939598" strokeweight=".5pt">
                  <v:path arrowok="t" o:connecttype="custom" o:connectlocs="0,0;10800,0" o:connectangles="0,0"/>
                </v:shape>
                <w10:anchorlock/>
              </v:group>
            </w:pict>
          </mc:Fallback>
        </mc:AlternateContent>
      </w:r>
    </w:p>
    <w:p w:rsidR="00000000" w:rsidRDefault="009E7F48">
      <w:pPr>
        <w:pStyle w:val="BodyText"/>
        <w:kinsoku w:val="0"/>
        <w:overflowPunct w:val="0"/>
        <w:spacing w:before="18"/>
        <w:rPr>
          <w:sz w:val="7"/>
          <w:szCs w:val="7"/>
        </w:rPr>
      </w:pPr>
    </w:p>
    <w:p w:rsidR="00000000" w:rsidRDefault="009E7F48">
      <w:pPr>
        <w:pStyle w:val="BodyText"/>
        <w:kinsoku w:val="0"/>
        <w:overflowPunct w:val="0"/>
        <w:spacing w:before="18"/>
        <w:rPr>
          <w:sz w:val="7"/>
          <w:szCs w:val="7"/>
        </w:rPr>
        <w:sectPr w:rsidR="00000000">
          <w:pgSz w:w="12240" w:h="15840"/>
          <w:pgMar w:top="500" w:right="400" w:bottom="640" w:left="560" w:header="291" w:footer="455" w:gutter="0"/>
          <w:cols w:space="720"/>
          <w:noEndnote/>
        </w:sectPr>
      </w:pPr>
    </w:p>
    <w:p w:rsidR="00000000" w:rsidRDefault="009E7F48">
      <w:pPr>
        <w:pStyle w:val="BodyText"/>
        <w:kinsoku w:val="0"/>
        <w:overflowPunct w:val="0"/>
        <w:spacing w:before="72" w:line="213" w:lineRule="auto"/>
        <w:ind w:left="160" w:right="139"/>
        <w:rPr>
          <w:color w:val="231F20"/>
          <w:w w:val="105"/>
        </w:rPr>
      </w:pPr>
      <w:r>
        <w:rPr>
          <w:color w:val="231F20"/>
          <w:w w:val="105"/>
        </w:rPr>
        <w:lastRenderedPageBreak/>
        <w:t>During the flight to Mars, the MarCO twins will each attempt</w:t>
      </w:r>
      <w:r>
        <w:rPr>
          <w:color w:val="231F20"/>
          <w:spacing w:val="-17"/>
          <w:w w:val="105"/>
        </w:rPr>
        <w:t xml:space="preserve"> </w:t>
      </w:r>
      <w:r>
        <w:rPr>
          <w:color w:val="231F20"/>
          <w:w w:val="105"/>
        </w:rPr>
        <w:t>to</w:t>
      </w:r>
      <w:r>
        <w:rPr>
          <w:color w:val="231F20"/>
          <w:spacing w:val="-16"/>
          <w:w w:val="105"/>
        </w:rPr>
        <w:t xml:space="preserve"> </w:t>
      </w:r>
      <w:r>
        <w:rPr>
          <w:color w:val="231F20"/>
          <w:w w:val="105"/>
        </w:rPr>
        <w:t>deploy</w:t>
      </w:r>
      <w:r>
        <w:rPr>
          <w:color w:val="231F20"/>
          <w:spacing w:val="-17"/>
          <w:w w:val="105"/>
        </w:rPr>
        <w:t xml:space="preserve"> </w:t>
      </w:r>
      <w:r>
        <w:rPr>
          <w:color w:val="231F20"/>
          <w:w w:val="105"/>
        </w:rPr>
        <w:t>a</w:t>
      </w:r>
      <w:r>
        <w:rPr>
          <w:color w:val="231F20"/>
          <w:spacing w:val="-16"/>
          <w:w w:val="105"/>
        </w:rPr>
        <w:t xml:space="preserve"> </w:t>
      </w:r>
      <w:r>
        <w:rPr>
          <w:color w:val="231F20"/>
          <w:w w:val="105"/>
        </w:rPr>
        <w:t>high-gain</w:t>
      </w:r>
      <w:r>
        <w:rPr>
          <w:color w:val="231F20"/>
          <w:spacing w:val="-17"/>
          <w:w w:val="105"/>
        </w:rPr>
        <w:t xml:space="preserve"> </w:t>
      </w:r>
      <w:r>
        <w:rPr>
          <w:color w:val="231F20"/>
          <w:spacing w:val="-3"/>
          <w:w w:val="105"/>
        </w:rPr>
        <w:t>X-band</w:t>
      </w:r>
      <w:r>
        <w:rPr>
          <w:color w:val="231F20"/>
          <w:spacing w:val="-16"/>
          <w:w w:val="105"/>
        </w:rPr>
        <w:t xml:space="preserve"> </w:t>
      </w:r>
      <w:r>
        <w:rPr>
          <w:color w:val="231F20"/>
          <w:w w:val="105"/>
        </w:rPr>
        <w:t>antenna</w:t>
      </w:r>
      <w:r>
        <w:rPr>
          <w:color w:val="231F20"/>
          <w:spacing w:val="-17"/>
          <w:w w:val="105"/>
        </w:rPr>
        <w:t xml:space="preserve"> </w:t>
      </w:r>
      <w:r>
        <w:rPr>
          <w:color w:val="231F20"/>
          <w:w w:val="105"/>
        </w:rPr>
        <w:t>that</w:t>
      </w:r>
      <w:r>
        <w:rPr>
          <w:color w:val="231F20"/>
          <w:spacing w:val="-16"/>
          <w:w w:val="105"/>
        </w:rPr>
        <w:t xml:space="preserve"> </w:t>
      </w:r>
      <w:r>
        <w:rPr>
          <w:color w:val="231F20"/>
          <w:w w:val="105"/>
        </w:rPr>
        <w:t>is</w:t>
      </w:r>
      <w:r>
        <w:rPr>
          <w:color w:val="231F20"/>
          <w:spacing w:val="-17"/>
          <w:w w:val="105"/>
        </w:rPr>
        <w:t xml:space="preserve"> </w:t>
      </w:r>
      <w:r>
        <w:rPr>
          <w:color w:val="231F20"/>
          <w:w w:val="105"/>
        </w:rPr>
        <w:t>a</w:t>
      </w:r>
      <w:r>
        <w:rPr>
          <w:color w:val="231F20"/>
          <w:spacing w:val="-16"/>
          <w:w w:val="105"/>
        </w:rPr>
        <w:t xml:space="preserve"> </w:t>
      </w:r>
      <w:r>
        <w:rPr>
          <w:color w:val="231F20"/>
          <w:w w:val="105"/>
        </w:rPr>
        <w:t xml:space="preserve">flat </w:t>
      </w:r>
      <w:r>
        <w:rPr>
          <w:rFonts w:hint="eastAsia"/>
          <w:color w:val="231F20"/>
          <w:w w:val="105"/>
        </w:rPr>
        <w:t>“</w:t>
      </w:r>
      <w:r>
        <w:rPr>
          <w:color w:val="231F20"/>
          <w:w w:val="105"/>
        </w:rPr>
        <w:t>reflectarray</w:t>
      </w:r>
      <w:r>
        <w:rPr>
          <w:rFonts w:hint="eastAsia"/>
          <w:color w:val="231F20"/>
          <w:w w:val="105"/>
        </w:rPr>
        <w:t>”</w:t>
      </w:r>
      <w:r>
        <w:rPr>
          <w:color w:val="231F20"/>
          <w:w w:val="105"/>
        </w:rPr>
        <w:t xml:space="preserve"> panel engineered to direct radio waves the way</w:t>
      </w:r>
      <w:r>
        <w:rPr>
          <w:color w:val="231F20"/>
          <w:spacing w:val="-22"/>
          <w:w w:val="105"/>
        </w:rPr>
        <w:t xml:space="preserve"> </w:t>
      </w:r>
      <w:r>
        <w:rPr>
          <w:color w:val="231F20"/>
          <w:w w:val="105"/>
        </w:rPr>
        <w:t>a</w:t>
      </w:r>
      <w:r>
        <w:rPr>
          <w:color w:val="231F20"/>
          <w:spacing w:val="-22"/>
          <w:w w:val="105"/>
        </w:rPr>
        <w:t xml:space="preserve"> </w:t>
      </w:r>
      <w:r>
        <w:rPr>
          <w:color w:val="231F20"/>
          <w:w w:val="105"/>
        </w:rPr>
        <w:t>parabolic</w:t>
      </w:r>
      <w:r>
        <w:rPr>
          <w:color w:val="231F20"/>
          <w:spacing w:val="-22"/>
          <w:w w:val="105"/>
        </w:rPr>
        <w:t xml:space="preserve"> </w:t>
      </w:r>
      <w:r>
        <w:rPr>
          <w:color w:val="231F20"/>
          <w:w w:val="105"/>
        </w:rPr>
        <w:t>dish</w:t>
      </w:r>
      <w:r>
        <w:rPr>
          <w:color w:val="231F20"/>
          <w:spacing w:val="-22"/>
          <w:w w:val="105"/>
        </w:rPr>
        <w:t xml:space="preserve"> </w:t>
      </w:r>
      <w:r>
        <w:rPr>
          <w:color w:val="231F20"/>
          <w:w w:val="105"/>
        </w:rPr>
        <w:t>antenna</w:t>
      </w:r>
      <w:r>
        <w:rPr>
          <w:color w:val="231F20"/>
          <w:spacing w:val="-22"/>
          <w:w w:val="105"/>
        </w:rPr>
        <w:t xml:space="preserve"> </w:t>
      </w:r>
      <w:r>
        <w:rPr>
          <w:color w:val="231F20"/>
          <w:w w:val="105"/>
        </w:rPr>
        <w:t>does.</w:t>
      </w:r>
      <w:r>
        <w:rPr>
          <w:color w:val="231F20"/>
          <w:spacing w:val="-22"/>
          <w:w w:val="105"/>
        </w:rPr>
        <w:t xml:space="preserve"> </w:t>
      </w:r>
      <w:r>
        <w:rPr>
          <w:color w:val="231F20"/>
          <w:w w:val="105"/>
        </w:rPr>
        <w:t>This</w:t>
      </w:r>
      <w:r>
        <w:rPr>
          <w:color w:val="231F20"/>
          <w:spacing w:val="-22"/>
          <w:w w:val="105"/>
        </w:rPr>
        <w:t xml:space="preserve"> </w:t>
      </w:r>
      <w:r>
        <w:rPr>
          <w:color w:val="231F20"/>
          <w:w w:val="105"/>
        </w:rPr>
        <w:t>will</w:t>
      </w:r>
      <w:r>
        <w:rPr>
          <w:color w:val="231F20"/>
          <w:spacing w:val="-22"/>
          <w:w w:val="105"/>
        </w:rPr>
        <w:t xml:space="preserve"> </w:t>
      </w:r>
      <w:r>
        <w:rPr>
          <w:color w:val="231F20"/>
          <w:w w:val="105"/>
        </w:rPr>
        <w:t>allow</w:t>
      </w:r>
      <w:r>
        <w:rPr>
          <w:color w:val="231F20"/>
          <w:spacing w:val="-22"/>
          <w:w w:val="105"/>
        </w:rPr>
        <w:t xml:space="preserve"> </w:t>
      </w:r>
      <w:r>
        <w:rPr>
          <w:color w:val="231F20"/>
          <w:w w:val="105"/>
        </w:rPr>
        <w:t>MarCO to</w:t>
      </w:r>
      <w:r>
        <w:rPr>
          <w:color w:val="231F20"/>
          <w:spacing w:val="-12"/>
          <w:w w:val="105"/>
        </w:rPr>
        <w:t xml:space="preserve"> </w:t>
      </w:r>
      <w:r>
        <w:rPr>
          <w:color w:val="231F20"/>
          <w:w w:val="105"/>
        </w:rPr>
        <w:t>transmit</w:t>
      </w:r>
      <w:r>
        <w:rPr>
          <w:color w:val="231F20"/>
          <w:spacing w:val="-11"/>
          <w:w w:val="105"/>
        </w:rPr>
        <w:t xml:space="preserve"> </w:t>
      </w:r>
      <w:r>
        <w:rPr>
          <w:color w:val="231F20"/>
          <w:w w:val="105"/>
        </w:rPr>
        <w:t>data</w:t>
      </w:r>
      <w:r>
        <w:rPr>
          <w:color w:val="231F20"/>
          <w:spacing w:val="-12"/>
          <w:w w:val="105"/>
        </w:rPr>
        <w:t xml:space="preserve"> </w:t>
      </w:r>
      <w:r>
        <w:rPr>
          <w:color w:val="231F20"/>
          <w:w w:val="105"/>
        </w:rPr>
        <w:t>to</w:t>
      </w:r>
      <w:r>
        <w:rPr>
          <w:color w:val="231F20"/>
          <w:spacing w:val="-11"/>
          <w:w w:val="105"/>
        </w:rPr>
        <w:t xml:space="preserve"> </w:t>
      </w:r>
      <w:r>
        <w:rPr>
          <w:color w:val="231F20"/>
          <w:w w:val="105"/>
        </w:rPr>
        <w:t>Earth</w:t>
      </w:r>
      <w:r>
        <w:rPr>
          <w:color w:val="231F20"/>
          <w:spacing w:val="-12"/>
          <w:w w:val="105"/>
        </w:rPr>
        <w:t xml:space="preserve"> </w:t>
      </w:r>
      <w:r>
        <w:rPr>
          <w:color w:val="231F20"/>
          <w:w w:val="105"/>
        </w:rPr>
        <w:t>fr</w:t>
      </w:r>
      <w:r>
        <w:rPr>
          <w:color w:val="231F20"/>
          <w:w w:val="105"/>
        </w:rPr>
        <w:t>om</w:t>
      </w:r>
      <w:r>
        <w:rPr>
          <w:color w:val="231F20"/>
          <w:spacing w:val="-11"/>
          <w:w w:val="105"/>
        </w:rPr>
        <w:t xml:space="preserve"> </w:t>
      </w:r>
      <w:r>
        <w:rPr>
          <w:color w:val="231F20"/>
          <w:w w:val="105"/>
        </w:rPr>
        <w:t>as</w:t>
      </w:r>
      <w:r>
        <w:rPr>
          <w:color w:val="231F20"/>
          <w:spacing w:val="-12"/>
          <w:w w:val="105"/>
        </w:rPr>
        <w:t xml:space="preserve"> </w:t>
      </w:r>
      <w:r>
        <w:rPr>
          <w:color w:val="231F20"/>
          <w:w w:val="105"/>
        </w:rPr>
        <w:t>far</w:t>
      </w:r>
      <w:r>
        <w:rPr>
          <w:color w:val="231F20"/>
          <w:spacing w:val="-11"/>
          <w:w w:val="105"/>
        </w:rPr>
        <w:t xml:space="preserve"> </w:t>
      </w:r>
      <w:r>
        <w:rPr>
          <w:color w:val="231F20"/>
          <w:w w:val="105"/>
        </w:rPr>
        <w:t>away</w:t>
      </w:r>
      <w:r>
        <w:rPr>
          <w:color w:val="231F20"/>
          <w:spacing w:val="-12"/>
          <w:w w:val="105"/>
        </w:rPr>
        <w:t xml:space="preserve"> </w:t>
      </w:r>
      <w:r>
        <w:rPr>
          <w:color w:val="231F20"/>
          <w:w w:val="105"/>
        </w:rPr>
        <w:t>as</w:t>
      </w:r>
      <w:r>
        <w:rPr>
          <w:color w:val="231F20"/>
          <w:spacing w:val="-11"/>
          <w:w w:val="105"/>
        </w:rPr>
        <w:t xml:space="preserve"> </w:t>
      </w:r>
      <w:r>
        <w:rPr>
          <w:color w:val="231F20"/>
          <w:w w:val="105"/>
        </w:rPr>
        <w:t>Mars</w:t>
      </w:r>
      <w:r>
        <w:rPr>
          <w:color w:val="231F20"/>
          <w:spacing w:val="-12"/>
          <w:w w:val="105"/>
        </w:rPr>
        <w:t xml:space="preserve"> </w:t>
      </w:r>
      <w:r>
        <w:rPr>
          <w:color w:val="231F20"/>
          <w:w w:val="105"/>
        </w:rPr>
        <w:t>without needing</w:t>
      </w:r>
      <w:r>
        <w:rPr>
          <w:color w:val="231F20"/>
          <w:spacing w:val="-19"/>
          <w:w w:val="105"/>
        </w:rPr>
        <w:t xml:space="preserve"> </w:t>
      </w:r>
      <w:r>
        <w:rPr>
          <w:color w:val="231F20"/>
          <w:w w:val="105"/>
        </w:rPr>
        <w:t>much</w:t>
      </w:r>
      <w:r>
        <w:rPr>
          <w:color w:val="231F20"/>
          <w:spacing w:val="-19"/>
          <w:w w:val="105"/>
        </w:rPr>
        <w:t xml:space="preserve"> </w:t>
      </w:r>
      <w:r>
        <w:rPr>
          <w:color w:val="231F20"/>
          <w:spacing w:val="-4"/>
          <w:w w:val="105"/>
        </w:rPr>
        <w:t>power,</w:t>
      </w:r>
      <w:r>
        <w:rPr>
          <w:color w:val="231F20"/>
          <w:spacing w:val="-18"/>
          <w:w w:val="105"/>
        </w:rPr>
        <w:t xml:space="preserve"> </w:t>
      </w:r>
      <w:r>
        <w:rPr>
          <w:color w:val="231F20"/>
          <w:w w:val="105"/>
        </w:rPr>
        <w:t>if</w:t>
      </w:r>
      <w:r>
        <w:rPr>
          <w:color w:val="231F20"/>
          <w:spacing w:val="-19"/>
          <w:w w:val="105"/>
        </w:rPr>
        <w:t xml:space="preserve"> </w:t>
      </w:r>
      <w:r>
        <w:rPr>
          <w:color w:val="231F20"/>
          <w:w w:val="105"/>
        </w:rPr>
        <w:t>the</w:t>
      </w:r>
      <w:r>
        <w:rPr>
          <w:color w:val="231F20"/>
          <w:spacing w:val="-19"/>
          <w:w w:val="105"/>
        </w:rPr>
        <w:t xml:space="preserve"> </w:t>
      </w:r>
      <w:r>
        <w:rPr>
          <w:color w:val="231F20"/>
          <w:w w:val="105"/>
        </w:rPr>
        <w:t>spacecraft</w:t>
      </w:r>
      <w:r>
        <w:rPr>
          <w:color w:val="231F20"/>
          <w:spacing w:val="-18"/>
          <w:w w:val="105"/>
        </w:rPr>
        <w:t xml:space="preserve"> </w:t>
      </w:r>
      <w:r>
        <w:rPr>
          <w:color w:val="231F20"/>
          <w:w w:val="105"/>
        </w:rPr>
        <w:t>works</w:t>
      </w:r>
      <w:r>
        <w:rPr>
          <w:color w:val="231F20"/>
          <w:spacing w:val="-19"/>
          <w:w w:val="105"/>
        </w:rPr>
        <w:t xml:space="preserve"> </w:t>
      </w:r>
      <w:r>
        <w:rPr>
          <w:color w:val="231F20"/>
          <w:w w:val="105"/>
        </w:rPr>
        <w:t>as</w:t>
      </w:r>
      <w:r>
        <w:rPr>
          <w:color w:val="231F20"/>
          <w:spacing w:val="-19"/>
          <w:w w:val="105"/>
        </w:rPr>
        <w:t xml:space="preserve"> </w:t>
      </w:r>
      <w:r>
        <w:rPr>
          <w:color w:val="231F20"/>
          <w:w w:val="105"/>
        </w:rPr>
        <w:t>planned.</w:t>
      </w:r>
    </w:p>
    <w:p w:rsidR="00000000" w:rsidRDefault="009E7F48">
      <w:pPr>
        <w:pStyle w:val="BodyText"/>
        <w:kinsoku w:val="0"/>
        <w:overflowPunct w:val="0"/>
        <w:spacing w:line="321" w:lineRule="exact"/>
        <w:ind w:left="160"/>
        <w:rPr>
          <w:color w:val="231F20"/>
          <w:w w:val="105"/>
        </w:rPr>
      </w:pPr>
      <w:r>
        <w:rPr>
          <w:color w:val="231F20"/>
          <w:w w:val="105"/>
        </w:rPr>
        <w:t>Two smaller X-band antennas on each spacecraft -- one</w:t>
      </w:r>
    </w:p>
    <w:p w:rsidR="00000000" w:rsidRDefault="009E7F48">
      <w:pPr>
        <w:pStyle w:val="BodyText"/>
        <w:kinsoku w:val="0"/>
        <w:overflowPunct w:val="0"/>
        <w:spacing w:before="10" w:line="213" w:lineRule="auto"/>
        <w:ind w:left="160" w:right="29"/>
        <w:rPr>
          <w:color w:val="231F20"/>
          <w:w w:val="105"/>
        </w:rPr>
      </w:pPr>
      <w:r>
        <w:rPr>
          <w:color w:val="231F20"/>
          <w:w w:val="105"/>
        </w:rPr>
        <w:t>low-gain</w:t>
      </w:r>
      <w:r>
        <w:rPr>
          <w:color w:val="231F20"/>
          <w:spacing w:val="-26"/>
          <w:w w:val="105"/>
        </w:rPr>
        <w:t xml:space="preserve"> </w:t>
      </w:r>
      <w:r>
        <w:rPr>
          <w:color w:val="231F20"/>
          <w:w w:val="105"/>
        </w:rPr>
        <w:t>and</w:t>
      </w:r>
      <w:r>
        <w:rPr>
          <w:color w:val="231F20"/>
          <w:spacing w:val="-25"/>
          <w:w w:val="105"/>
        </w:rPr>
        <w:t xml:space="preserve"> </w:t>
      </w:r>
      <w:r>
        <w:rPr>
          <w:color w:val="231F20"/>
          <w:w w:val="105"/>
        </w:rPr>
        <w:t>one</w:t>
      </w:r>
      <w:r>
        <w:rPr>
          <w:color w:val="231F20"/>
          <w:spacing w:val="-25"/>
          <w:w w:val="105"/>
        </w:rPr>
        <w:t xml:space="preserve"> </w:t>
      </w:r>
      <w:r>
        <w:rPr>
          <w:color w:val="231F20"/>
          <w:w w:val="105"/>
        </w:rPr>
        <w:t>medium-gain</w:t>
      </w:r>
      <w:r>
        <w:rPr>
          <w:color w:val="231F20"/>
          <w:spacing w:val="-25"/>
          <w:w w:val="105"/>
        </w:rPr>
        <w:t xml:space="preserve"> </w:t>
      </w:r>
      <w:r>
        <w:rPr>
          <w:color w:val="231F20"/>
          <w:w w:val="105"/>
        </w:rPr>
        <w:t>--</w:t>
      </w:r>
      <w:r>
        <w:rPr>
          <w:color w:val="231F20"/>
          <w:spacing w:val="-25"/>
          <w:w w:val="105"/>
        </w:rPr>
        <w:t xml:space="preserve"> </w:t>
      </w:r>
      <w:r>
        <w:rPr>
          <w:color w:val="231F20"/>
          <w:w w:val="105"/>
        </w:rPr>
        <w:t>work</w:t>
      </w:r>
      <w:r>
        <w:rPr>
          <w:color w:val="231F20"/>
          <w:spacing w:val="-25"/>
          <w:w w:val="105"/>
        </w:rPr>
        <w:t xml:space="preserve"> </w:t>
      </w:r>
      <w:r>
        <w:rPr>
          <w:color w:val="231F20"/>
          <w:w w:val="105"/>
        </w:rPr>
        <w:t>without</w:t>
      </w:r>
      <w:r>
        <w:rPr>
          <w:color w:val="231F20"/>
          <w:spacing w:val="-25"/>
          <w:w w:val="105"/>
        </w:rPr>
        <w:t xml:space="preserve"> </w:t>
      </w:r>
      <w:r>
        <w:rPr>
          <w:color w:val="231F20"/>
          <w:w w:val="105"/>
        </w:rPr>
        <w:t>needing</w:t>
      </w:r>
      <w:r>
        <w:rPr>
          <w:color w:val="231F20"/>
          <w:spacing w:val="-25"/>
          <w:w w:val="105"/>
        </w:rPr>
        <w:t xml:space="preserve"> </w:t>
      </w:r>
      <w:r>
        <w:rPr>
          <w:color w:val="231F20"/>
          <w:w w:val="105"/>
        </w:rPr>
        <w:t>to</w:t>
      </w:r>
      <w:r>
        <w:rPr>
          <w:color w:val="231F20"/>
          <w:spacing w:val="-26"/>
          <w:w w:val="105"/>
        </w:rPr>
        <w:t xml:space="preserve"> </w:t>
      </w:r>
      <w:r>
        <w:rPr>
          <w:color w:val="231F20"/>
          <w:w w:val="105"/>
        </w:rPr>
        <w:t>be deployed. These will serve for transmissions earlier in the flight</w:t>
      </w:r>
      <w:r>
        <w:rPr>
          <w:color w:val="231F20"/>
          <w:spacing w:val="-16"/>
          <w:w w:val="105"/>
        </w:rPr>
        <w:t xml:space="preserve"> </w:t>
      </w:r>
      <w:r>
        <w:rPr>
          <w:color w:val="231F20"/>
          <w:w w:val="105"/>
        </w:rPr>
        <w:t>and</w:t>
      </w:r>
      <w:r>
        <w:rPr>
          <w:color w:val="231F20"/>
          <w:spacing w:val="-16"/>
          <w:w w:val="105"/>
        </w:rPr>
        <w:t xml:space="preserve"> </w:t>
      </w:r>
      <w:r>
        <w:rPr>
          <w:color w:val="231F20"/>
          <w:w w:val="105"/>
        </w:rPr>
        <w:t>will</w:t>
      </w:r>
      <w:r>
        <w:rPr>
          <w:color w:val="231F20"/>
          <w:spacing w:val="-16"/>
          <w:w w:val="105"/>
        </w:rPr>
        <w:t xml:space="preserve"> </w:t>
      </w:r>
      <w:r>
        <w:rPr>
          <w:color w:val="231F20"/>
          <w:w w:val="105"/>
        </w:rPr>
        <w:t>also</w:t>
      </w:r>
      <w:r>
        <w:rPr>
          <w:color w:val="231F20"/>
          <w:spacing w:val="-16"/>
          <w:w w:val="105"/>
        </w:rPr>
        <w:t xml:space="preserve"> </w:t>
      </w:r>
      <w:r>
        <w:rPr>
          <w:color w:val="231F20"/>
          <w:w w:val="105"/>
        </w:rPr>
        <w:t>receive</w:t>
      </w:r>
      <w:r>
        <w:rPr>
          <w:color w:val="231F20"/>
          <w:spacing w:val="-15"/>
          <w:w w:val="105"/>
        </w:rPr>
        <w:t xml:space="preserve"> </w:t>
      </w:r>
      <w:r>
        <w:rPr>
          <w:color w:val="231F20"/>
          <w:w w:val="105"/>
        </w:rPr>
        <w:t>radioed</w:t>
      </w:r>
      <w:r>
        <w:rPr>
          <w:color w:val="231F20"/>
          <w:spacing w:val="-16"/>
          <w:w w:val="105"/>
        </w:rPr>
        <w:t xml:space="preserve"> </w:t>
      </w:r>
      <w:r>
        <w:rPr>
          <w:color w:val="231F20"/>
          <w:w w:val="105"/>
        </w:rPr>
        <w:t>commands</w:t>
      </w:r>
      <w:r>
        <w:rPr>
          <w:color w:val="231F20"/>
          <w:spacing w:val="-16"/>
          <w:w w:val="105"/>
        </w:rPr>
        <w:t xml:space="preserve"> </w:t>
      </w:r>
      <w:r>
        <w:rPr>
          <w:color w:val="231F20"/>
          <w:w w:val="105"/>
        </w:rPr>
        <w:t>from</w:t>
      </w:r>
      <w:r>
        <w:rPr>
          <w:color w:val="231F20"/>
          <w:spacing w:val="-16"/>
          <w:w w:val="105"/>
        </w:rPr>
        <w:t xml:space="preserve"> </w:t>
      </w:r>
      <w:r>
        <w:rPr>
          <w:color w:val="231F20"/>
          <w:w w:val="105"/>
        </w:rPr>
        <w:t>Earth.</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60" w:right="169"/>
        <w:rPr>
          <w:color w:val="231F20"/>
          <w:w w:val="105"/>
        </w:rPr>
      </w:pPr>
      <w:r>
        <w:rPr>
          <w:color w:val="231F20"/>
          <w:w w:val="105"/>
        </w:rPr>
        <w:t>The other deployed antenna is for the MarCO ultra-high frequency</w:t>
      </w:r>
      <w:r>
        <w:rPr>
          <w:color w:val="231F20"/>
          <w:spacing w:val="-23"/>
          <w:w w:val="105"/>
        </w:rPr>
        <w:t xml:space="preserve"> </w:t>
      </w:r>
      <w:r>
        <w:rPr>
          <w:color w:val="231F20"/>
          <w:w w:val="105"/>
        </w:rPr>
        <w:t>(UHF)</w:t>
      </w:r>
      <w:r>
        <w:rPr>
          <w:color w:val="231F20"/>
          <w:spacing w:val="-23"/>
          <w:w w:val="105"/>
        </w:rPr>
        <w:t xml:space="preserve"> </w:t>
      </w:r>
      <w:r>
        <w:rPr>
          <w:color w:val="231F20"/>
          <w:w w:val="105"/>
        </w:rPr>
        <w:t>radio</w:t>
      </w:r>
      <w:r>
        <w:rPr>
          <w:color w:val="231F20"/>
          <w:spacing w:val="-23"/>
          <w:w w:val="105"/>
        </w:rPr>
        <w:t xml:space="preserve"> </w:t>
      </w:r>
      <w:r>
        <w:rPr>
          <w:color w:val="231F20"/>
          <w:spacing w:val="-3"/>
          <w:w w:val="105"/>
        </w:rPr>
        <w:t>receiver.</w:t>
      </w:r>
      <w:r>
        <w:rPr>
          <w:color w:val="231F20"/>
          <w:spacing w:val="-23"/>
          <w:w w:val="105"/>
        </w:rPr>
        <w:t xml:space="preserve"> </w:t>
      </w:r>
      <w:r>
        <w:rPr>
          <w:color w:val="231F20"/>
          <w:w w:val="105"/>
        </w:rPr>
        <w:t>InSight</w:t>
      </w:r>
      <w:r>
        <w:rPr>
          <w:color w:val="231F20"/>
          <w:spacing w:val="-23"/>
          <w:w w:val="105"/>
        </w:rPr>
        <w:t xml:space="preserve"> </w:t>
      </w:r>
      <w:r>
        <w:rPr>
          <w:color w:val="231F20"/>
          <w:w w:val="105"/>
        </w:rPr>
        <w:t>will</w:t>
      </w:r>
      <w:r>
        <w:rPr>
          <w:color w:val="231F20"/>
          <w:spacing w:val="-23"/>
          <w:w w:val="105"/>
        </w:rPr>
        <w:t xml:space="preserve"> </w:t>
      </w:r>
      <w:r>
        <w:rPr>
          <w:color w:val="231F20"/>
          <w:w w:val="105"/>
        </w:rPr>
        <w:t>be</w:t>
      </w:r>
      <w:r>
        <w:rPr>
          <w:color w:val="231F20"/>
          <w:spacing w:val="-23"/>
          <w:w w:val="105"/>
        </w:rPr>
        <w:t xml:space="preserve"> </w:t>
      </w:r>
      <w:r>
        <w:rPr>
          <w:color w:val="231F20"/>
          <w:w w:val="105"/>
        </w:rPr>
        <w:t>transmitting in</w:t>
      </w:r>
      <w:r>
        <w:rPr>
          <w:color w:val="231F20"/>
          <w:spacing w:val="-21"/>
          <w:w w:val="105"/>
        </w:rPr>
        <w:t xml:space="preserve"> </w:t>
      </w:r>
      <w:r>
        <w:rPr>
          <w:color w:val="231F20"/>
          <w:w w:val="105"/>
        </w:rPr>
        <w:t>UHF</w:t>
      </w:r>
      <w:r>
        <w:rPr>
          <w:color w:val="231F20"/>
          <w:spacing w:val="-21"/>
          <w:w w:val="105"/>
        </w:rPr>
        <w:t xml:space="preserve"> </w:t>
      </w:r>
      <w:r>
        <w:rPr>
          <w:color w:val="231F20"/>
          <w:w w:val="105"/>
        </w:rPr>
        <w:t>during</w:t>
      </w:r>
      <w:r>
        <w:rPr>
          <w:color w:val="231F20"/>
          <w:spacing w:val="-21"/>
          <w:w w:val="105"/>
        </w:rPr>
        <w:t xml:space="preserve"> </w:t>
      </w:r>
      <w:r>
        <w:rPr>
          <w:color w:val="231F20"/>
          <w:w w:val="105"/>
        </w:rPr>
        <w:t>its</w:t>
      </w:r>
      <w:r>
        <w:rPr>
          <w:color w:val="231F20"/>
          <w:spacing w:val="-21"/>
          <w:w w:val="105"/>
        </w:rPr>
        <w:t xml:space="preserve"> </w:t>
      </w:r>
      <w:r>
        <w:rPr>
          <w:color w:val="231F20"/>
          <w:w w:val="105"/>
        </w:rPr>
        <w:t>descent</w:t>
      </w:r>
      <w:r>
        <w:rPr>
          <w:color w:val="231F20"/>
          <w:spacing w:val="-21"/>
          <w:w w:val="105"/>
        </w:rPr>
        <w:t xml:space="preserve"> </w:t>
      </w:r>
      <w:r>
        <w:rPr>
          <w:color w:val="231F20"/>
          <w:w w:val="105"/>
        </w:rPr>
        <w:t>through</w:t>
      </w:r>
      <w:r>
        <w:rPr>
          <w:color w:val="231F20"/>
          <w:spacing w:val="-21"/>
          <w:w w:val="105"/>
        </w:rPr>
        <w:t xml:space="preserve"> </w:t>
      </w:r>
      <w:r>
        <w:rPr>
          <w:color w:val="231F20"/>
          <w:w w:val="105"/>
        </w:rPr>
        <w:t>the</w:t>
      </w:r>
      <w:r>
        <w:rPr>
          <w:color w:val="231F20"/>
          <w:spacing w:val="-21"/>
          <w:w w:val="105"/>
        </w:rPr>
        <w:t xml:space="preserve"> </w:t>
      </w:r>
      <w:r>
        <w:rPr>
          <w:color w:val="231F20"/>
          <w:w w:val="105"/>
        </w:rPr>
        <w:t>Martian</w:t>
      </w:r>
      <w:r>
        <w:rPr>
          <w:color w:val="231F20"/>
          <w:spacing w:val="-21"/>
          <w:w w:val="105"/>
        </w:rPr>
        <w:t xml:space="preserve"> </w:t>
      </w:r>
      <w:r>
        <w:rPr>
          <w:color w:val="231F20"/>
          <w:w w:val="105"/>
        </w:rPr>
        <w:t>atmosphere and from the surface of Mars. Both of the deployed antennas on each MarCO will be in fixed positions after deployment,</w:t>
      </w:r>
      <w:r>
        <w:rPr>
          <w:color w:val="231F20"/>
          <w:spacing w:val="-27"/>
          <w:w w:val="105"/>
        </w:rPr>
        <w:t xml:space="preserve"> </w:t>
      </w:r>
      <w:r>
        <w:rPr>
          <w:color w:val="231F20"/>
          <w:w w:val="105"/>
        </w:rPr>
        <w:t>with</w:t>
      </w:r>
      <w:r>
        <w:rPr>
          <w:color w:val="231F20"/>
          <w:spacing w:val="-27"/>
          <w:w w:val="105"/>
        </w:rPr>
        <w:t xml:space="preserve"> </w:t>
      </w:r>
      <w:r>
        <w:rPr>
          <w:color w:val="231F20"/>
          <w:w w:val="105"/>
        </w:rPr>
        <w:t>the</w:t>
      </w:r>
      <w:r>
        <w:rPr>
          <w:color w:val="231F20"/>
          <w:spacing w:val="-27"/>
          <w:w w:val="105"/>
        </w:rPr>
        <w:t xml:space="preserve"> </w:t>
      </w:r>
      <w:r>
        <w:rPr>
          <w:color w:val="231F20"/>
          <w:w w:val="105"/>
        </w:rPr>
        <w:t>high-gain</w:t>
      </w:r>
      <w:r>
        <w:rPr>
          <w:color w:val="231F20"/>
          <w:spacing w:val="-27"/>
          <w:w w:val="105"/>
        </w:rPr>
        <w:t xml:space="preserve"> </w:t>
      </w:r>
      <w:r>
        <w:rPr>
          <w:color w:val="231F20"/>
          <w:w w:val="105"/>
        </w:rPr>
        <w:t>antenna</w:t>
      </w:r>
      <w:r>
        <w:rPr>
          <w:color w:val="231F20"/>
          <w:spacing w:val="-27"/>
          <w:w w:val="105"/>
        </w:rPr>
        <w:t xml:space="preserve"> </w:t>
      </w:r>
      <w:r>
        <w:rPr>
          <w:color w:val="231F20"/>
          <w:w w:val="105"/>
        </w:rPr>
        <w:t>and</w:t>
      </w:r>
      <w:r>
        <w:rPr>
          <w:color w:val="231F20"/>
          <w:spacing w:val="-27"/>
          <w:w w:val="105"/>
        </w:rPr>
        <w:t xml:space="preserve"> </w:t>
      </w:r>
      <w:r>
        <w:rPr>
          <w:color w:val="231F20"/>
          <w:w w:val="105"/>
        </w:rPr>
        <w:t>UHF</w:t>
      </w:r>
      <w:r>
        <w:rPr>
          <w:color w:val="231F20"/>
          <w:spacing w:val="-27"/>
          <w:w w:val="105"/>
        </w:rPr>
        <w:t xml:space="preserve"> </w:t>
      </w:r>
      <w:r>
        <w:rPr>
          <w:color w:val="231F20"/>
          <w:w w:val="105"/>
        </w:rPr>
        <w:t>antenna facing</w:t>
      </w:r>
      <w:r>
        <w:rPr>
          <w:color w:val="231F20"/>
          <w:spacing w:val="-24"/>
          <w:w w:val="105"/>
        </w:rPr>
        <w:t xml:space="preserve"> </w:t>
      </w:r>
      <w:r>
        <w:rPr>
          <w:color w:val="231F20"/>
          <w:w w:val="105"/>
        </w:rPr>
        <w:t>different</w:t>
      </w:r>
      <w:r>
        <w:rPr>
          <w:color w:val="231F20"/>
          <w:spacing w:val="-24"/>
          <w:w w:val="105"/>
        </w:rPr>
        <w:t xml:space="preserve"> </w:t>
      </w:r>
      <w:r>
        <w:rPr>
          <w:color w:val="231F20"/>
          <w:w w:val="105"/>
        </w:rPr>
        <w:t>directions</w:t>
      </w:r>
      <w:r>
        <w:rPr>
          <w:color w:val="231F20"/>
          <w:spacing w:val="-23"/>
          <w:w w:val="105"/>
        </w:rPr>
        <w:t xml:space="preserve"> </w:t>
      </w:r>
      <w:r>
        <w:rPr>
          <w:color w:val="231F20"/>
          <w:w w:val="105"/>
        </w:rPr>
        <w:t>90</w:t>
      </w:r>
      <w:r>
        <w:rPr>
          <w:color w:val="231F20"/>
          <w:spacing w:val="-24"/>
          <w:w w:val="105"/>
        </w:rPr>
        <w:t xml:space="preserve"> </w:t>
      </w:r>
      <w:r>
        <w:rPr>
          <w:color w:val="231F20"/>
          <w:w w:val="105"/>
        </w:rPr>
        <w:t>degrees</w:t>
      </w:r>
      <w:r>
        <w:rPr>
          <w:color w:val="231F20"/>
          <w:spacing w:val="-24"/>
          <w:w w:val="105"/>
        </w:rPr>
        <w:t xml:space="preserve"> </w:t>
      </w:r>
      <w:r>
        <w:rPr>
          <w:color w:val="231F20"/>
          <w:w w:val="105"/>
        </w:rPr>
        <w:t>apart.</w:t>
      </w:r>
      <w:r>
        <w:rPr>
          <w:color w:val="231F20"/>
          <w:spacing w:val="-23"/>
          <w:w w:val="105"/>
        </w:rPr>
        <w:t xml:space="preserve"> </w:t>
      </w:r>
      <w:r>
        <w:rPr>
          <w:color w:val="231F20"/>
          <w:w w:val="105"/>
        </w:rPr>
        <w:t>The</w:t>
      </w:r>
      <w:r>
        <w:rPr>
          <w:color w:val="231F20"/>
          <w:spacing w:val="-24"/>
          <w:w w:val="105"/>
        </w:rPr>
        <w:t xml:space="preserve"> </w:t>
      </w:r>
      <w:r>
        <w:rPr>
          <w:color w:val="231F20"/>
          <w:w w:val="105"/>
        </w:rPr>
        <w:t>MarCO</w:t>
      </w:r>
      <w:r>
        <w:rPr>
          <w:color w:val="231F20"/>
          <w:w w:val="105"/>
        </w:rPr>
        <w:t xml:space="preserve">s will also test new technology using a softball-size radio, called </w:t>
      </w:r>
      <w:r>
        <w:rPr>
          <w:rFonts w:hint="eastAsia"/>
          <w:color w:val="231F20"/>
          <w:spacing w:val="-5"/>
          <w:w w:val="105"/>
        </w:rPr>
        <w:t>“</w:t>
      </w:r>
      <w:r>
        <w:rPr>
          <w:color w:val="231F20"/>
          <w:spacing w:val="-5"/>
          <w:w w:val="105"/>
        </w:rPr>
        <w:t>Iris.</w:t>
      </w:r>
      <w:r>
        <w:rPr>
          <w:rFonts w:hint="eastAsia"/>
          <w:color w:val="231F20"/>
          <w:spacing w:val="-5"/>
          <w:w w:val="105"/>
        </w:rPr>
        <w:t>”</w:t>
      </w:r>
      <w:r>
        <w:rPr>
          <w:color w:val="231F20"/>
          <w:spacing w:val="-5"/>
          <w:w w:val="105"/>
        </w:rPr>
        <w:t xml:space="preserve"> </w:t>
      </w:r>
      <w:r>
        <w:rPr>
          <w:color w:val="231F20"/>
          <w:w w:val="105"/>
        </w:rPr>
        <w:t xml:space="preserve">This radio provides both UHF (receive only) and </w:t>
      </w:r>
      <w:r>
        <w:rPr>
          <w:color w:val="231F20"/>
          <w:spacing w:val="-3"/>
          <w:w w:val="105"/>
        </w:rPr>
        <w:t xml:space="preserve">X-band </w:t>
      </w:r>
      <w:r>
        <w:rPr>
          <w:color w:val="231F20"/>
          <w:w w:val="105"/>
        </w:rPr>
        <w:t>(receive and transmit) functions capable of immediately</w:t>
      </w:r>
      <w:r>
        <w:rPr>
          <w:color w:val="231F20"/>
          <w:spacing w:val="-22"/>
          <w:w w:val="105"/>
        </w:rPr>
        <w:t xml:space="preserve"> </w:t>
      </w:r>
      <w:r>
        <w:rPr>
          <w:color w:val="231F20"/>
          <w:w w:val="105"/>
        </w:rPr>
        <w:t>relaying</w:t>
      </w:r>
      <w:r>
        <w:rPr>
          <w:color w:val="231F20"/>
          <w:spacing w:val="-22"/>
          <w:w w:val="105"/>
        </w:rPr>
        <w:t xml:space="preserve"> </w:t>
      </w:r>
      <w:r>
        <w:rPr>
          <w:color w:val="231F20"/>
          <w:w w:val="105"/>
        </w:rPr>
        <w:t>information</w:t>
      </w:r>
      <w:r>
        <w:rPr>
          <w:color w:val="231F20"/>
          <w:spacing w:val="-21"/>
          <w:w w:val="105"/>
        </w:rPr>
        <w:t xml:space="preserve"> </w:t>
      </w:r>
      <w:r>
        <w:rPr>
          <w:color w:val="231F20"/>
          <w:w w:val="105"/>
        </w:rPr>
        <w:t>received</w:t>
      </w:r>
      <w:r>
        <w:rPr>
          <w:color w:val="231F20"/>
          <w:spacing w:val="-22"/>
          <w:w w:val="105"/>
        </w:rPr>
        <w:t xml:space="preserve"> </w:t>
      </w:r>
      <w:r>
        <w:rPr>
          <w:color w:val="231F20"/>
          <w:w w:val="105"/>
        </w:rPr>
        <w:t>over</w:t>
      </w:r>
      <w:r>
        <w:rPr>
          <w:color w:val="231F20"/>
          <w:spacing w:val="-21"/>
          <w:w w:val="105"/>
        </w:rPr>
        <w:t xml:space="preserve"> </w:t>
      </w:r>
      <w:r>
        <w:rPr>
          <w:color w:val="231F20"/>
          <w:spacing w:val="-7"/>
          <w:w w:val="105"/>
        </w:rPr>
        <w:t>UHF,</w:t>
      </w:r>
      <w:r>
        <w:rPr>
          <w:color w:val="231F20"/>
          <w:spacing w:val="-22"/>
          <w:w w:val="105"/>
        </w:rPr>
        <w:t xml:space="preserve"> </w:t>
      </w:r>
      <w:r>
        <w:rPr>
          <w:color w:val="231F20"/>
          <w:w w:val="105"/>
        </w:rPr>
        <w:t>at</w:t>
      </w:r>
      <w:r>
        <w:rPr>
          <w:color w:val="231F20"/>
          <w:spacing w:val="-21"/>
          <w:w w:val="105"/>
        </w:rPr>
        <w:t xml:space="preserve"> </w:t>
      </w:r>
      <w:r>
        <w:rPr>
          <w:color w:val="231F20"/>
          <w:w w:val="105"/>
        </w:rPr>
        <w:t>8 kilobits per</w:t>
      </w:r>
      <w:r>
        <w:rPr>
          <w:color w:val="231F20"/>
          <w:spacing w:val="-19"/>
          <w:w w:val="105"/>
        </w:rPr>
        <w:t xml:space="preserve"> </w:t>
      </w:r>
      <w:r>
        <w:rPr>
          <w:color w:val="231F20"/>
          <w:w w:val="105"/>
        </w:rPr>
        <w:t>second.</w:t>
      </w:r>
    </w:p>
    <w:p w:rsidR="00000000" w:rsidRDefault="009E7F48">
      <w:pPr>
        <w:pStyle w:val="BodyText"/>
        <w:kinsoku w:val="0"/>
        <w:overflowPunct w:val="0"/>
        <w:spacing w:before="3"/>
        <w:rPr>
          <w:sz w:val="18"/>
          <w:szCs w:val="18"/>
        </w:rPr>
      </w:pPr>
    </w:p>
    <w:p w:rsidR="00000000" w:rsidRDefault="009E7F48">
      <w:pPr>
        <w:pStyle w:val="BodyText"/>
        <w:kinsoku w:val="0"/>
        <w:overflowPunct w:val="0"/>
        <w:spacing w:line="213" w:lineRule="auto"/>
        <w:ind w:left="160" w:right="271"/>
        <w:rPr>
          <w:color w:val="231F20"/>
        </w:rPr>
      </w:pPr>
      <w:r>
        <w:rPr>
          <w:color w:val="231F20"/>
        </w:rPr>
        <w:t>A color wide-field engineering camera on each MarCO will be used to confirm high-gain antenna deployment. The wide-field camera has a 138-degree diagonal field of view and produces images 752 by 480 pixels in resolution.</w:t>
      </w:r>
    </w:p>
    <w:p w:rsidR="00000000" w:rsidRDefault="009E7F48">
      <w:pPr>
        <w:pStyle w:val="BodyText"/>
        <w:kinsoku w:val="0"/>
        <w:overflowPunct w:val="0"/>
        <w:spacing w:before="7" w:line="213" w:lineRule="auto"/>
        <w:ind w:left="160" w:right="139"/>
        <w:rPr>
          <w:color w:val="231F20"/>
        </w:rPr>
      </w:pPr>
      <w:r>
        <w:rPr>
          <w:color w:val="231F20"/>
        </w:rPr>
        <w:t>Each MarCO was also designed with a</w:t>
      </w:r>
      <w:r>
        <w:rPr>
          <w:color w:val="231F20"/>
        </w:rPr>
        <w:t xml:space="preserve"> color narrow-field camera with a 6.8-degree diagonal field of view pointed in the direction of the UHF antenna (the opposite direction from the high-gain antenna). (MarCO-A</w:t>
      </w:r>
      <w:r>
        <w:rPr>
          <w:rFonts w:hint="eastAsia"/>
          <w:color w:val="231F20"/>
        </w:rPr>
        <w:t>’</w:t>
      </w:r>
      <w:r>
        <w:rPr>
          <w:color w:val="231F20"/>
        </w:rPr>
        <w:t>s narrow-field camera was found to be inoperable prior to launch.) Both kinds of c</w:t>
      </w:r>
      <w:r>
        <w:rPr>
          <w:color w:val="231F20"/>
        </w:rPr>
        <w:t>ameras can produce images 752 by 480 pixels in resolution.</w:t>
      </w:r>
    </w:p>
    <w:p w:rsidR="00000000" w:rsidRDefault="009E7F48">
      <w:pPr>
        <w:pStyle w:val="BodyText"/>
        <w:kinsoku w:val="0"/>
        <w:overflowPunct w:val="0"/>
        <w:spacing w:before="12"/>
        <w:rPr>
          <w:sz w:val="17"/>
          <w:szCs w:val="17"/>
        </w:rPr>
      </w:pPr>
    </w:p>
    <w:p w:rsidR="00000000" w:rsidRDefault="009E7F48">
      <w:pPr>
        <w:pStyle w:val="BodyText"/>
        <w:kinsoku w:val="0"/>
        <w:overflowPunct w:val="0"/>
        <w:spacing w:line="213" w:lineRule="auto"/>
        <w:ind w:left="160" w:right="322"/>
        <w:rPr>
          <w:color w:val="231F20"/>
          <w:w w:val="105"/>
        </w:rPr>
      </w:pPr>
      <w:r>
        <w:rPr>
          <w:color w:val="231F20"/>
        </w:rPr>
        <w:t>The</w:t>
      </w:r>
      <w:r>
        <w:rPr>
          <w:color w:val="231F20"/>
          <w:spacing w:val="-11"/>
        </w:rPr>
        <w:t xml:space="preserve"> </w:t>
      </w:r>
      <w:r>
        <w:rPr>
          <w:color w:val="231F20"/>
        </w:rPr>
        <w:t>team</w:t>
      </w:r>
      <w:r>
        <w:rPr>
          <w:color w:val="231F20"/>
          <w:spacing w:val="-11"/>
        </w:rPr>
        <w:t xml:space="preserve"> </w:t>
      </w:r>
      <w:r>
        <w:rPr>
          <w:color w:val="231F20"/>
        </w:rPr>
        <w:t>will</w:t>
      </w:r>
      <w:r>
        <w:rPr>
          <w:color w:val="231F20"/>
          <w:spacing w:val="-10"/>
        </w:rPr>
        <w:t xml:space="preserve"> </w:t>
      </w:r>
      <w:r>
        <w:rPr>
          <w:color w:val="231F20"/>
        </w:rPr>
        <w:t>navigate</w:t>
      </w:r>
      <w:r>
        <w:rPr>
          <w:color w:val="231F20"/>
          <w:spacing w:val="-11"/>
        </w:rPr>
        <w:t xml:space="preserve"> </w:t>
      </w:r>
      <w:r>
        <w:rPr>
          <w:color w:val="231F20"/>
        </w:rPr>
        <w:t>MarCO-A</w:t>
      </w:r>
      <w:r>
        <w:rPr>
          <w:color w:val="231F20"/>
          <w:spacing w:val="-10"/>
        </w:rPr>
        <w:t xml:space="preserve"> </w:t>
      </w:r>
      <w:r>
        <w:rPr>
          <w:color w:val="231F20"/>
        </w:rPr>
        <w:t>and</w:t>
      </w:r>
      <w:r>
        <w:rPr>
          <w:color w:val="231F20"/>
          <w:spacing w:val="-11"/>
        </w:rPr>
        <w:t xml:space="preserve"> </w:t>
      </w:r>
      <w:r>
        <w:rPr>
          <w:color w:val="231F20"/>
        </w:rPr>
        <w:t>MarCO-B</w:t>
      </w:r>
      <w:r>
        <w:rPr>
          <w:color w:val="231F20"/>
          <w:spacing w:val="-10"/>
        </w:rPr>
        <w:t xml:space="preserve"> </w:t>
      </w:r>
      <w:r>
        <w:rPr>
          <w:color w:val="231F20"/>
        </w:rPr>
        <w:t xml:space="preserve">separately </w:t>
      </w:r>
      <w:r>
        <w:rPr>
          <w:color w:val="231F20"/>
          <w:w w:val="105"/>
        </w:rPr>
        <w:t xml:space="preserve">to Mars with course adjustments along the </w:t>
      </w:r>
      <w:r>
        <w:rPr>
          <w:color w:val="231F20"/>
          <w:spacing w:val="-5"/>
          <w:w w:val="105"/>
        </w:rPr>
        <w:t xml:space="preserve">way. </w:t>
      </w:r>
      <w:r>
        <w:rPr>
          <w:color w:val="231F20"/>
          <w:w w:val="105"/>
        </w:rPr>
        <w:t>The first</w:t>
      </w:r>
      <w:r>
        <w:rPr>
          <w:color w:val="231F20"/>
          <w:spacing w:val="-16"/>
          <w:w w:val="105"/>
        </w:rPr>
        <w:t xml:space="preserve"> </w:t>
      </w:r>
      <w:r>
        <w:rPr>
          <w:color w:val="231F20"/>
          <w:w w:val="105"/>
        </w:rPr>
        <w:t>of</w:t>
      </w:r>
      <w:r>
        <w:rPr>
          <w:color w:val="231F20"/>
          <w:spacing w:val="-16"/>
          <w:w w:val="105"/>
        </w:rPr>
        <w:t xml:space="preserve"> </w:t>
      </w:r>
      <w:r>
        <w:rPr>
          <w:color w:val="231F20"/>
          <w:w w:val="105"/>
        </w:rPr>
        <w:t>five</w:t>
      </w:r>
      <w:r>
        <w:rPr>
          <w:color w:val="231F20"/>
          <w:spacing w:val="-16"/>
          <w:w w:val="105"/>
        </w:rPr>
        <w:t xml:space="preserve"> </w:t>
      </w:r>
      <w:r>
        <w:rPr>
          <w:color w:val="231F20"/>
          <w:w w:val="105"/>
        </w:rPr>
        <w:t>opportunities</w:t>
      </w:r>
      <w:r>
        <w:rPr>
          <w:color w:val="231F20"/>
          <w:spacing w:val="-15"/>
          <w:w w:val="105"/>
        </w:rPr>
        <w:t xml:space="preserve"> </w:t>
      </w:r>
      <w:r>
        <w:rPr>
          <w:color w:val="231F20"/>
          <w:w w:val="105"/>
        </w:rPr>
        <w:t>for</w:t>
      </w:r>
      <w:r>
        <w:rPr>
          <w:color w:val="231F20"/>
          <w:spacing w:val="-16"/>
          <w:w w:val="105"/>
        </w:rPr>
        <w:t xml:space="preserve"> </w:t>
      </w:r>
      <w:r>
        <w:rPr>
          <w:color w:val="231F20"/>
          <w:w w:val="105"/>
        </w:rPr>
        <w:t>MarCO</w:t>
      </w:r>
      <w:r>
        <w:rPr>
          <w:color w:val="231F20"/>
          <w:spacing w:val="-16"/>
          <w:w w:val="105"/>
        </w:rPr>
        <w:t xml:space="preserve"> </w:t>
      </w:r>
      <w:r>
        <w:rPr>
          <w:color w:val="231F20"/>
          <w:w w:val="105"/>
        </w:rPr>
        <w:t>trajectory</w:t>
      </w:r>
      <w:r>
        <w:rPr>
          <w:color w:val="231F20"/>
          <w:spacing w:val="-16"/>
          <w:w w:val="105"/>
        </w:rPr>
        <w:t xml:space="preserve"> </w:t>
      </w:r>
      <w:r>
        <w:rPr>
          <w:color w:val="231F20"/>
          <w:w w:val="105"/>
        </w:rPr>
        <w:t>correction maneuvers</w:t>
      </w:r>
      <w:r>
        <w:rPr>
          <w:color w:val="231F20"/>
          <w:spacing w:val="-13"/>
          <w:w w:val="105"/>
        </w:rPr>
        <w:t xml:space="preserve"> </w:t>
      </w:r>
      <w:r>
        <w:rPr>
          <w:color w:val="231F20"/>
          <w:w w:val="105"/>
        </w:rPr>
        <w:t>will</w:t>
      </w:r>
      <w:r>
        <w:rPr>
          <w:color w:val="231F20"/>
          <w:spacing w:val="-13"/>
          <w:w w:val="105"/>
        </w:rPr>
        <w:t xml:space="preserve"> </w:t>
      </w:r>
      <w:r>
        <w:rPr>
          <w:color w:val="231F20"/>
          <w:w w:val="105"/>
        </w:rPr>
        <w:t>come</w:t>
      </w:r>
      <w:r>
        <w:rPr>
          <w:color w:val="231F20"/>
          <w:spacing w:val="-13"/>
          <w:w w:val="105"/>
        </w:rPr>
        <w:t xml:space="preserve"> </w:t>
      </w:r>
      <w:r>
        <w:rPr>
          <w:color w:val="231F20"/>
          <w:w w:val="105"/>
        </w:rPr>
        <w:t>about</w:t>
      </w:r>
      <w:r>
        <w:rPr>
          <w:color w:val="231F20"/>
          <w:spacing w:val="-12"/>
          <w:w w:val="105"/>
        </w:rPr>
        <w:t xml:space="preserve"> </w:t>
      </w:r>
      <w:r>
        <w:rPr>
          <w:color w:val="231F20"/>
          <w:w w:val="105"/>
        </w:rPr>
        <w:t>a</w:t>
      </w:r>
      <w:r>
        <w:rPr>
          <w:color w:val="231F20"/>
          <w:spacing w:val="-13"/>
          <w:w w:val="105"/>
        </w:rPr>
        <w:t xml:space="preserve"> </w:t>
      </w:r>
      <w:r>
        <w:rPr>
          <w:color w:val="231F20"/>
          <w:w w:val="105"/>
        </w:rPr>
        <w:t>week</w:t>
      </w:r>
      <w:r>
        <w:rPr>
          <w:color w:val="231F20"/>
          <w:spacing w:val="-13"/>
          <w:w w:val="105"/>
        </w:rPr>
        <w:t xml:space="preserve"> </w:t>
      </w:r>
      <w:r>
        <w:rPr>
          <w:color w:val="231F20"/>
          <w:w w:val="105"/>
        </w:rPr>
        <w:t>after</w:t>
      </w:r>
      <w:r>
        <w:rPr>
          <w:color w:val="231F20"/>
          <w:spacing w:val="-12"/>
          <w:w w:val="105"/>
        </w:rPr>
        <w:t xml:space="preserve"> </w:t>
      </w:r>
      <w:r>
        <w:rPr>
          <w:color w:val="231F20"/>
          <w:w w:val="105"/>
        </w:rPr>
        <w:t>launch.</w:t>
      </w:r>
    </w:p>
    <w:p w:rsidR="00000000" w:rsidRDefault="009E7F48">
      <w:pPr>
        <w:pStyle w:val="BodyText"/>
        <w:kinsoku w:val="0"/>
        <w:overflowPunct w:val="0"/>
        <w:spacing w:before="8"/>
        <w:rPr>
          <w:sz w:val="17"/>
          <w:szCs w:val="17"/>
        </w:rPr>
      </w:pPr>
    </w:p>
    <w:p w:rsidR="00000000" w:rsidRDefault="009E7F48">
      <w:pPr>
        <w:pStyle w:val="BodyText"/>
        <w:kinsoku w:val="0"/>
        <w:overflowPunct w:val="0"/>
        <w:spacing w:line="213" w:lineRule="auto"/>
        <w:ind w:left="160" w:right="647"/>
        <w:rPr>
          <w:color w:val="231F20"/>
        </w:rPr>
      </w:pPr>
      <w:r>
        <w:rPr>
          <w:color w:val="231F20"/>
        </w:rPr>
        <w:t>Each MarCO</w:t>
      </w:r>
      <w:r>
        <w:rPr>
          <w:rFonts w:hint="eastAsia"/>
          <w:color w:val="231F20"/>
        </w:rPr>
        <w:t>’</w:t>
      </w:r>
      <w:r>
        <w:rPr>
          <w:color w:val="231F20"/>
        </w:rPr>
        <w:t>s attitude-control system combines a star tracker, Sun sensors, gyroscopes and three-axis</w:t>
      </w:r>
    </w:p>
    <w:p w:rsidR="00000000" w:rsidRDefault="009E7F48">
      <w:pPr>
        <w:pStyle w:val="BodyText"/>
        <w:kinsoku w:val="0"/>
        <w:overflowPunct w:val="0"/>
        <w:spacing w:before="72" w:line="213" w:lineRule="auto"/>
        <w:ind w:left="160" w:right="436"/>
        <w:rPr>
          <w:color w:val="231F20"/>
          <w:w w:val="105"/>
        </w:rPr>
      </w:pPr>
      <w:r>
        <w:rPr>
          <w:rFonts w:ascii="Times New Roman" w:eastAsiaTheme="minorEastAsia" w:cs="Vrinda"/>
          <w:sz w:val="24"/>
          <w:szCs w:val="24"/>
        </w:rPr>
        <w:br w:type="column"/>
      </w:r>
      <w:r>
        <w:rPr>
          <w:color w:val="231F20"/>
          <w:w w:val="105"/>
        </w:rPr>
        <w:lastRenderedPageBreak/>
        <w:t>reaction wheels for monitoring and adjusting orientation. Accelerating</w:t>
      </w:r>
      <w:r>
        <w:rPr>
          <w:color w:val="231F20"/>
          <w:spacing w:val="-20"/>
          <w:w w:val="105"/>
        </w:rPr>
        <w:t xml:space="preserve"> </w:t>
      </w:r>
      <w:r>
        <w:rPr>
          <w:color w:val="231F20"/>
          <w:w w:val="105"/>
        </w:rPr>
        <w:t>a</w:t>
      </w:r>
      <w:r>
        <w:rPr>
          <w:color w:val="231F20"/>
          <w:spacing w:val="-19"/>
          <w:w w:val="105"/>
        </w:rPr>
        <w:t xml:space="preserve"> </w:t>
      </w:r>
      <w:r>
        <w:rPr>
          <w:color w:val="231F20"/>
          <w:w w:val="105"/>
        </w:rPr>
        <w:t>reaction</w:t>
      </w:r>
      <w:r>
        <w:rPr>
          <w:color w:val="231F20"/>
          <w:spacing w:val="-19"/>
          <w:w w:val="105"/>
        </w:rPr>
        <w:t xml:space="preserve"> </w:t>
      </w:r>
      <w:r>
        <w:rPr>
          <w:color w:val="231F20"/>
          <w:w w:val="105"/>
        </w:rPr>
        <w:t>wheel</w:t>
      </w:r>
      <w:r>
        <w:rPr>
          <w:color w:val="231F20"/>
          <w:spacing w:val="-19"/>
          <w:w w:val="105"/>
        </w:rPr>
        <w:t xml:space="preserve"> </w:t>
      </w:r>
      <w:r>
        <w:rPr>
          <w:color w:val="231F20"/>
          <w:w w:val="105"/>
        </w:rPr>
        <w:t>rotates</w:t>
      </w:r>
      <w:r>
        <w:rPr>
          <w:color w:val="231F20"/>
          <w:spacing w:val="-19"/>
          <w:w w:val="105"/>
        </w:rPr>
        <w:t xml:space="preserve"> </w:t>
      </w:r>
      <w:r>
        <w:rPr>
          <w:color w:val="231F20"/>
          <w:w w:val="105"/>
        </w:rPr>
        <w:t>the</w:t>
      </w:r>
      <w:r>
        <w:rPr>
          <w:color w:val="231F20"/>
          <w:spacing w:val="-19"/>
          <w:w w:val="105"/>
        </w:rPr>
        <w:t xml:space="preserve"> </w:t>
      </w:r>
      <w:r>
        <w:rPr>
          <w:color w:val="231F20"/>
          <w:w w:val="105"/>
        </w:rPr>
        <w:t>spacecraft</w:t>
      </w:r>
      <w:r>
        <w:rPr>
          <w:color w:val="231F20"/>
          <w:spacing w:val="-20"/>
          <w:w w:val="105"/>
        </w:rPr>
        <w:t xml:space="preserve"> </w:t>
      </w:r>
      <w:r>
        <w:rPr>
          <w:color w:val="231F20"/>
          <w:w w:val="105"/>
        </w:rPr>
        <w:t>in</w:t>
      </w:r>
      <w:r>
        <w:rPr>
          <w:color w:val="231F20"/>
          <w:spacing w:val="-19"/>
          <w:w w:val="105"/>
        </w:rPr>
        <w:t xml:space="preserve"> </w:t>
      </w:r>
      <w:r>
        <w:rPr>
          <w:color w:val="231F20"/>
          <w:w w:val="105"/>
        </w:rPr>
        <w:t>the opposite</w:t>
      </w:r>
      <w:r>
        <w:rPr>
          <w:color w:val="231F20"/>
          <w:spacing w:val="-17"/>
          <w:w w:val="105"/>
        </w:rPr>
        <w:t xml:space="preserve"> </w:t>
      </w:r>
      <w:r>
        <w:rPr>
          <w:color w:val="231F20"/>
          <w:w w:val="105"/>
        </w:rPr>
        <w:t>direction</w:t>
      </w:r>
      <w:r>
        <w:rPr>
          <w:color w:val="231F20"/>
          <w:spacing w:val="-16"/>
          <w:w w:val="105"/>
        </w:rPr>
        <w:t xml:space="preserve"> </w:t>
      </w:r>
      <w:r>
        <w:rPr>
          <w:color w:val="231F20"/>
          <w:w w:val="105"/>
        </w:rPr>
        <w:t>from</w:t>
      </w:r>
      <w:r>
        <w:rPr>
          <w:color w:val="231F20"/>
          <w:spacing w:val="-16"/>
          <w:w w:val="105"/>
        </w:rPr>
        <w:t xml:space="preserve"> </w:t>
      </w:r>
      <w:r>
        <w:rPr>
          <w:color w:val="231F20"/>
          <w:w w:val="105"/>
        </w:rPr>
        <w:t>the</w:t>
      </w:r>
      <w:r>
        <w:rPr>
          <w:color w:val="231F20"/>
          <w:spacing w:val="-16"/>
          <w:w w:val="105"/>
        </w:rPr>
        <w:t xml:space="preserve"> </w:t>
      </w:r>
      <w:r>
        <w:rPr>
          <w:color w:val="231F20"/>
          <w:w w:val="105"/>
        </w:rPr>
        <w:t>direction</w:t>
      </w:r>
      <w:r>
        <w:rPr>
          <w:color w:val="231F20"/>
          <w:spacing w:val="-16"/>
          <w:w w:val="105"/>
        </w:rPr>
        <w:t xml:space="preserve"> </w:t>
      </w:r>
      <w:r>
        <w:rPr>
          <w:color w:val="231F20"/>
          <w:w w:val="105"/>
        </w:rPr>
        <w:t>the</w:t>
      </w:r>
      <w:r>
        <w:rPr>
          <w:color w:val="231F20"/>
          <w:spacing w:val="-16"/>
          <w:w w:val="105"/>
        </w:rPr>
        <w:t xml:space="preserve"> </w:t>
      </w:r>
      <w:r>
        <w:rPr>
          <w:color w:val="231F20"/>
          <w:w w:val="105"/>
        </w:rPr>
        <w:t>wheel</w:t>
      </w:r>
      <w:r>
        <w:rPr>
          <w:color w:val="231F20"/>
          <w:spacing w:val="-16"/>
          <w:w w:val="105"/>
        </w:rPr>
        <w:t xml:space="preserve"> </w:t>
      </w:r>
      <w:r>
        <w:rPr>
          <w:color w:val="231F20"/>
          <w:w w:val="105"/>
        </w:rPr>
        <w:t>is</w:t>
      </w:r>
      <w:r>
        <w:rPr>
          <w:color w:val="231F20"/>
          <w:spacing w:val="-17"/>
          <w:w w:val="105"/>
        </w:rPr>
        <w:t xml:space="preserve"> </w:t>
      </w:r>
      <w:r>
        <w:rPr>
          <w:color w:val="231F20"/>
          <w:w w:val="105"/>
        </w:rPr>
        <w:t>spinning.</w:t>
      </w:r>
    </w:p>
    <w:p w:rsidR="00000000" w:rsidRDefault="009E7F48">
      <w:pPr>
        <w:pStyle w:val="BodyText"/>
        <w:kinsoku w:val="0"/>
        <w:overflowPunct w:val="0"/>
        <w:spacing w:before="6"/>
        <w:rPr>
          <w:sz w:val="17"/>
          <w:szCs w:val="17"/>
        </w:rPr>
      </w:pPr>
    </w:p>
    <w:p w:rsidR="00000000" w:rsidRDefault="009E7F48">
      <w:pPr>
        <w:pStyle w:val="BodyText"/>
        <w:kinsoku w:val="0"/>
        <w:overflowPunct w:val="0"/>
        <w:spacing w:line="213" w:lineRule="auto"/>
        <w:ind w:left="160" w:right="332"/>
        <w:rPr>
          <w:color w:val="231F20"/>
          <w:w w:val="105"/>
        </w:rPr>
      </w:pPr>
      <w:r>
        <w:rPr>
          <w:color w:val="231F20"/>
          <w:w w:val="105"/>
        </w:rPr>
        <w:t>MarCO</w:t>
      </w:r>
      <w:r>
        <w:rPr>
          <w:rFonts w:hint="eastAsia"/>
          <w:color w:val="231F20"/>
          <w:w w:val="105"/>
        </w:rPr>
        <w:t>’</w:t>
      </w:r>
      <w:r>
        <w:rPr>
          <w:color w:val="231F20"/>
          <w:w w:val="105"/>
        </w:rPr>
        <w:t>s</w:t>
      </w:r>
      <w:r>
        <w:rPr>
          <w:color w:val="231F20"/>
          <w:spacing w:val="-37"/>
          <w:w w:val="105"/>
        </w:rPr>
        <w:t xml:space="preserve"> </w:t>
      </w:r>
      <w:r>
        <w:rPr>
          <w:color w:val="231F20"/>
          <w:w w:val="105"/>
        </w:rPr>
        <w:t>propulsion</w:t>
      </w:r>
      <w:r>
        <w:rPr>
          <w:color w:val="231F20"/>
          <w:spacing w:val="-37"/>
          <w:w w:val="105"/>
        </w:rPr>
        <w:t xml:space="preserve"> </w:t>
      </w:r>
      <w:r>
        <w:rPr>
          <w:color w:val="231F20"/>
          <w:w w:val="105"/>
        </w:rPr>
        <w:t>system</w:t>
      </w:r>
      <w:r>
        <w:rPr>
          <w:color w:val="231F20"/>
          <w:spacing w:val="-37"/>
          <w:w w:val="105"/>
        </w:rPr>
        <w:t xml:space="preserve"> </w:t>
      </w:r>
      <w:r>
        <w:rPr>
          <w:color w:val="231F20"/>
          <w:w w:val="105"/>
        </w:rPr>
        <w:t>uses</w:t>
      </w:r>
      <w:r>
        <w:rPr>
          <w:color w:val="231F20"/>
          <w:spacing w:val="-36"/>
          <w:w w:val="105"/>
        </w:rPr>
        <w:t xml:space="preserve"> </w:t>
      </w:r>
      <w:r>
        <w:rPr>
          <w:color w:val="231F20"/>
          <w:w w:val="105"/>
        </w:rPr>
        <w:t>compressed</w:t>
      </w:r>
      <w:r>
        <w:rPr>
          <w:color w:val="231F20"/>
          <w:spacing w:val="-37"/>
          <w:w w:val="105"/>
        </w:rPr>
        <w:t xml:space="preserve"> </w:t>
      </w:r>
      <w:r>
        <w:rPr>
          <w:color w:val="231F20"/>
          <w:w w:val="105"/>
        </w:rPr>
        <w:t>R236FA</w:t>
      </w:r>
      <w:r>
        <w:rPr>
          <w:color w:val="231F20"/>
          <w:spacing w:val="-37"/>
          <w:w w:val="105"/>
        </w:rPr>
        <w:t xml:space="preserve"> </w:t>
      </w:r>
      <w:r>
        <w:rPr>
          <w:color w:val="231F20"/>
          <w:w w:val="105"/>
        </w:rPr>
        <w:t>gas, a</w:t>
      </w:r>
      <w:r>
        <w:rPr>
          <w:color w:val="231F20"/>
          <w:spacing w:val="-27"/>
          <w:w w:val="105"/>
        </w:rPr>
        <w:t xml:space="preserve"> </w:t>
      </w:r>
      <w:r>
        <w:rPr>
          <w:color w:val="231F20"/>
          <w:w w:val="105"/>
        </w:rPr>
        <w:t>common</w:t>
      </w:r>
      <w:r>
        <w:rPr>
          <w:color w:val="231F20"/>
          <w:spacing w:val="-27"/>
          <w:w w:val="105"/>
        </w:rPr>
        <w:t xml:space="preserve"> </w:t>
      </w:r>
      <w:r>
        <w:rPr>
          <w:color w:val="231F20"/>
          <w:w w:val="105"/>
        </w:rPr>
        <w:t>propellant</w:t>
      </w:r>
      <w:r>
        <w:rPr>
          <w:color w:val="231F20"/>
          <w:spacing w:val="-26"/>
          <w:w w:val="105"/>
        </w:rPr>
        <w:t xml:space="preserve"> </w:t>
      </w:r>
      <w:r>
        <w:rPr>
          <w:color w:val="231F20"/>
          <w:w w:val="105"/>
        </w:rPr>
        <w:t>in</w:t>
      </w:r>
      <w:r>
        <w:rPr>
          <w:color w:val="231F20"/>
          <w:spacing w:val="-27"/>
          <w:w w:val="105"/>
        </w:rPr>
        <w:t xml:space="preserve"> </w:t>
      </w:r>
      <w:r>
        <w:rPr>
          <w:color w:val="231F20"/>
          <w:w w:val="105"/>
        </w:rPr>
        <w:t>fire</w:t>
      </w:r>
      <w:r>
        <w:rPr>
          <w:color w:val="231F20"/>
          <w:spacing w:val="-27"/>
          <w:w w:val="105"/>
        </w:rPr>
        <w:t xml:space="preserve"> </w:t>
      </w:r>
      <w:r>
        <w:rPr>
          <w:color w:val="231F20"/>
          <w:w w:val="105"/>
        </w:rPr>
        <w:t>extinguishers.</w:t>
      </w:r>
      <w:r>
        <w:rPr>
          <w:color w:val="231F20"/>
          <w:spacing w:val="-26"/>
          <w:w w:val="105"/>
        </w:rPr>
        <w:t xml:space="preserve"> </w:t>
      </w:r>
      <w:r>
        <w:rPr>
          <w:color w:val="231F20"/>
          <w:w w:val="105"/>
        </w:rPr>
        <w:t>Each</w:t>
      </w:r>
      <w:r>
        <w:rPr>
          <w:color w:val="231F20"/>
          <w:spacing w:val="-27"/>
          <w:w w:val="105"/>
        </w:rPr>
        <w:t xml:space="preserve"> </w:t>
      </w:r>
      <w:r>
        <w:rPr>
          <w:color w:val="231F20"/>
          <w:w w:val="105"/>
        </w:rPr>
        <w:t>MarCO</w:t>
      </w:r>
      <w:r>
        <w:rPr>
          <w:color w:val="231F20"/>
          <w:spacing w:val="-27"/>
          <w:w w:val="105"/>
        </w:rPr>
        <w:t xml:space="preserve"> </w:t>
      </w:r>
      <w:r>
        <w:rPr>
          <w:color w:val="231F20"/>
          <w:w w:val="105"/>
        </w:rPr>
        <w:t>has eight thrusters that can release this cold-gas propellant in different</w:t>
      </w:r>
      <w:r>
        <w:rPr>
          <w:color w:val="231F20"/>
          <w:spacing w:val="-21"/>
          <w:w w:val="105"/>
        </w:rPr>
        <w:t xml:space="preserve"> </w:t>
      </w:r>
      <w:r>
        <w:rPr>
          <w:color w:val="231F20"/>
          <w:w w:val="105"/>
        </w:rPr>
        <w:t>directions</w:t>
      </w:r>
      <w:r>
        <w:rPr>
          <w:color w:val="231F20"/>
          <w:spacing w:val="-20"/>
          <w:w w:val="105"/>
        </w:rPr>
        <w:t xml:space="preserve"> </w:t>
      </w:r>
      <w:r>
        <w:rPr>
          <w:color w:val="231F20"/>
          <w:w w:val="105"/>
        </w:rPr>
        <w:t>from</w:t>
      </w:r>
      <w:r>
        <w:rPr>
          <w:color w:val="231F20"/>
          <w:spacing w:val="-20"/>
          <w:w w:val="105"/>
        </w:rPr>
        <w:t xml:space="preserve"> </w:t>
      </w:r>
      <w:r>
        <w:rPr>
          <w:color w:val="231F20"/>
          <w:w w:val="105"/>
        </w:rPr>
        <w:t>a</w:t>
      </w:r>
      <w:r>
        <w:rPr>
          <w:color w:val="231F20"/>
          <w:spacing w:val="-20"/>
          <w:w w:val="105"/>
        </w:rPr>
        <w:t xml:space="preserve"> </w:t>
      </w:r>
      <w:r>
        <w:rPr>
          <w:color w:val="231F20"/>
          <w:w w:val="105"/>
        </w:rPr>
        <w:t>single,</w:t>
      </w:r>
      <w:r>
        <w:rPr>
          <w:color w:val="231F20"/>
          <w:spacing w:val="-21"/>
          <w:w w:val="105"/>
        </w:rPr>
        <w:t xml:space="preserve"> </w:t>
      </w:r>
      <w:r>
        <w:rPr>
          <w:color w:val="231F20"/>
          <w:w w:val="105"/>
        </w:rPr>
        <w:t>shared</w:t>
      </w:r>
      <w:r>
        <w:rPr>
          <w:color w:val="231F20"/>
          <w:spacing w:val="-20"/>
          <w:w w:val="105"/>
        </w:rPr>
        <w:t xml:space="preserve"> </w:t>
      </w:r>
      <w:r>
        <w:rPr>
          <w:color w:val="231F20"/>
          <w:w w:val="105"/>
        </w:rPr>
        <w:t>tank.</w:t>
      </w:r>
      <w:r>
        <w:rPr>
          <w:color w:val="231F20"/>
          <w:spacing w:val="-20"/>
          <w:w w:val="105"/>
        </w:rPr>
        <w:t xml:space="preserve"> </w:t>
      </w:r>
      <w:r>
        <w:rPr>
          <w:color w:val="231F20"/>
          <w:w w:val="105"/>
        </w:rPr>
        <w:t>The</w:t>
      </w:r>
      <w:r>
        <w:rPr>
          <w:color w:val="231F20"/>
          <w:spacing w:val="-20"/>
          <w:w w:val="105"/>
        </w:rPr>
        <w:t xml:space="preserve"> </w:t>
      </w:r>
      <w:r>
        <w:rPr>
          <w:color w:val="231F20"/>
          <w:w w:val="105"/>
        </w:rPr>
        <w:t>thrusters will</w:t>
      </w:r>
      <w:r>
        <w:rPr>
          <w:color w:val="231F20"/>
          <w:spacing w:val="-15"/>
          <w:w w:val="105"/>
        </w:rPr>
        <w:t xml:space="preserve"> </w:t>
      </w:r>
      <w:r>
        <w:rPr>
          <w:color w:val="231F20"/>
          <w:w w:val="105"/>
        </w:rPr>
        <w:t>operate</w:t>
      </w:r>
      <w:r>
        <w:rPr>
          <w:color w:val="231F20"/>
          <w:spacing w:val="-14"/>
          <w:w w:val="105"/>
        </w:rPr>
        <w:t xml:space="preserve"> </w:t>
      </w:r>
      <w:r>
        <w:rPr>
          <w:color w:val="231F20"/>
          <w:w w:val="105"/>
        </w:rPr>
        <w:t>for</w:t>
      </w:r>
      <w:r>
        <w:rPr>
          <w:color w:val="231F20"/>
          <w:spacing w:val="-14"/>
          <w:w w:val="105"/>
        </w:rPr>
        <w:t xml:space="preserve"> </w:t>
      </w:r>
      <w:r>
        <w:rPr>
          <w:color w:val="231F20"/>
          <w:w w:val="105"/>
        </w:rPr>
        <w:t>trajectory</w:t>
      </w:r>
      <w:r>
        <w:rPr>
          <w:color w:val="231F20"/>
          <w:spacing w:val="-14"/>
          <w:w w:val="105"/>
        </w:rPr>
        <w:t xml:space="preserve"> </w:t>
      </w:r>
      <w:r>
        <w:rPr>
          <w:color w:val="231F20"/>
          <w:w w:val="105"/>
        </w:rPr>
        <w:t>adjustments</w:t>
      </w:r>
      <w:r>
        <w:rPr>
          <w:color w:val="231F20"/>
          <w:spacing w:val="-15"/>
          <w:w w:val="105"/>
        </w:rPr>
        <w:t xml:space="preserve"> </w:t>
      </w:r>
      <w:r>
        <w:rPr>
          <w:color w:val="231F20"/>
          <w:w w:val="105"/>
        </w:rPr>
        <w:t>and</w:t>
      </w:r>
      <w:r>
        <w:rPr>
          <w:color w:val="231F20"/>
          <w:spacing w:val="-14"/>
          <w:w w:val="105"/>
        </w:rPr>
        <w:t xml:space="preserve"> </w:t>
      </w:r>
      <w:r>
        <w:rPr>
          <w:color w:val="231F20"/>
          <w:w w:val="105"/>
        </w:rPr>
        <w:t>for</w:t>
      </w:r>
      <w:r>
        <w:rPr>
          <w:color w:val="231F20"/>
          <w:spacing w:val="-14"/>
          <w:w w:val="105"/>
        </w:rPr>
        <w:t xml:space="preserve"> </w:t>
      </w:r>
      <w:r>
        <w:rPr>
          <w:color w:val="231F20"/>
          <w:w w:val="105"/>
        </w:rPr>
        <w:t>desaturating the reaction wheels. MarCO is pioneering CubeSat use of propellant</w:t>
      </w:r>
      <w:r>
        <w:rPr>
          <w:color w:val="231F20"/>
          <w:spacing w:val="-23"/>
          <w:w w:val="105"/>
        </w:rPr>
        <w:t xml:space="preserve"> </w:t>
      </w:r>
      <w:r>
        <w:rPr>
          <w:color w:val="231F20"/>
          <w:w w:val="105"/>
        </w:rPr>
        <w:t>for</w:t>
      </w:r>
      <w:r>
        <w:rPr>
          <w:color w:val="231F20"/>
          <w:spacing w:val="-22"/>
          <w:w w:val="105"/>
        </w:rPr>
        <w:t xml:space="preserve"> </w:t>
      </w:r>
      <w:r>
        <w:rPr>
          <w:color w:val="231F20"/>
          <w:w w:val="105"/>
        </w:rPr>
        <w:t>desaturating</w:t>
      </w:r>
      <w:r>
        <w:rPr>
          <w:color w:val="231F20"/>
          <w:spacing w:val="-22"/>
          <w:w w:val="105"/>
        </w:rPr>
        <w:t xml:space="preserve"> </w:t>
      </w:r>
      <w:r>
        <w:rPr>
          <w:color w:val="231F20"/>
          <w:w w:val="105"/>
        </w:rPr>
        <w:t>attitude-control</w:t>
      </w:r>
      <w:r>
        <w:rPr>
          <w:color w:val="231F20"/>
          <w:spacing w:val="-23"/>
          <w:w w:val="105"/>
        </w:rPr>
        <w:t xml:space="preserve"> </w:t>
      </w:r>
      <w:r>
        <w:rPr>
          <w:color w:val="231F20"/>
          <w:w w:val="105"/>
        </w:rPr>
        <w:t>reaction</w:t>
      </w:r>
      <w:r>
        <w:rPr>
          <w:color w:val="231F20"/>
          <w:spacing w:val="-22"/>
          <w:w w:val="105"/>
        </w:rPr>
        <w:t xml:space="preserve"> </w:t>
      </w:r>
      <w:r>
        <w:rPr>
          <w:color w:val="231F20"/>
          <w:w w:val="105"/>
        </w:rPr>
        <w:t xml:space="preserve">wheels; Earth-orbiting CubeSats typically control </w:t>
      </w:r>
      <w:r>
        <w:rPr>
          <w:color w:val="231F20"/>
          <w:w w:val="105"/>
        </w:rPr>
        <w:t>attitude with electromagnet</w:t>
      </w:r>
      <w:r>
        <w:rPr>
          <w:color w:val="231F20"/>
          <w:spacing w:val="-26"/>
          <w:w w:val="105"/>
        </w:rPr>
        <w:t xml:space="preserve"> </w:t>
      </w:r>
      <w:r>
        <w:rPr>
          <w:color w:val="231F20"/>
          <w:w w:val="105"/>
        </w:rPr>
        <w:t>devices</w:t>
      </w:r>
      <w:r>
        <w:rPr>
          <w:color w:val="231F20"/>
          <w:spacing w:val="-25"/>
          <w:w w:val="105"/>
        </w:rPr>
        <w:t xml:space="preserve"> </w:t>
      </w:r>
      <w:r>
        <w:rPr>
          <w:color w:val="231F20"/>
          <w:w w:val="105"/>
        </w:rPr>
        <w:t>that</w:t>
      </w:r>
      <w:r>
        <w:rPr>
          <w:color w:val="231F20"/>
          <w:spacing w:val="-25"/>
          <w:w w:val="105"/>
        </w:rPr>
        <w:t xml:space="preserve"> </w:t>
      </w:r>
      <w:r>
        <w:rPr>
          <w:rFonts w:hint="eastAsia"/>
          <w:color w:val="231F20"/>
          <w:w w:val="105"/>
        </w:rPr>
        <w:t>“</w:t>
      </w:r>
      <w:r>
        <w:rPr>
          <w:color w:val="231F20"/>
          <w:w w:val="105"/>
        </w:rPr>
        <w:t>push</w:t>
      </w:r>
      <w:r>
        <w:rPr>
          <w:rFonts w:hint="eastAsia"/>
          <w:color w:val="231F20"/>
          <w:w w:val="105"/>
        </w:rPr>
        <w:t>”</w:t>
      </w:r>
      <w:r>
        <w:rPr>
          <w:color w:val="231F20"/>
          <w:spacing w:val="-26"/>
          <w:w w:val="105"/>
        </w:rPr>
        <w:t xml:space="preserve"> </w:t>
      </w:r>
      <w:r>
        <w:rPr>
          <w:color w:val="231F20"/>
          <w:w w:val="105"/>
        </w:rPr>
        <w:t>against</w:t>
      </w:r>
      <w:r>
        <w:rPr>
          <w:color w:val="231F20"/>
          <w:spacing w:val="-25"/>
          <w:w w:val="105"/>
        </w:rPr>
        <w:t xml:space="preserve"> </w:t>
      </w:r>
      <w:r>
        <w:rPr>
          <w:color w:val="231F20"/>
          <w:w w:val="105"/>
        </w:rPr>
        <w:t>Earth</w:t>
      </w:r>
      <w:r>
        <w:rPr>
          <w:rFonts w:hint="eastAsia"/>
          <w:color w:val="231F20"/>
          <w:w w:val="105"/>
        </w:rPr>
        <w:t>’</w:t>
      </w:r>
      <w:r>
        <w:rPr>
          <w:color w:val="231F20"/>
          <w:w w:val="105"/>
        </w:rPr>
        <w:t>s</w:t>
      </w:r>
      <w:r>
        <w:rPr>
          <w:color w:val="231F20"/>
          <w:spacing w:val="-25"/>
          <w:w w:val="105"/>
        </w:rPr>
        <w:t xml:space="preserve"> </w:t>
      </w:r>
      <w:r>
        <w:rPr>
          <w:color w:val="231F20"/>
          <w:w w:val="105"/>
        </w:rPr>
        <w:t>magnetic field,</w:t>
      </w:r>
      <w:r>
        <w:rPr>
          <w:color w:val="231F20"/>
          <w:spacing w:val="-17"/>
          <w:w w:val="105"/>
        </w:rPr>
        <w:t xml:space="preserve"> </w:t>
      </w:r>
      <w:r>
        <w:rPr>
          <w:color w:val="231F20"/>
          <w:w w:val="105"/>
        </w:rPr>
        <w:t>an</w:t>
      </w:r>
      <w:r>
        <w:rPr>
          <w:color w:val="231F20"/>
          <w:spacing w:val="-16"/>
          <w:w w:val="105"/>
        </w:rPr>
        <w:t xml:space="preserve"> </w:t>
      </w:r>
      <w:r>
        <w:rPr>
          <w:color w:val="231F20"/>
          <w:w w:val="105"/>
        </w:rPr>
        <w:t>option</w:t>
      </w:r>
      <w:r>
        <w:rPr>
          <w:color w:val="231F20"/>
          <w:spacing w:val="-16"/>
          <w:w w:val="105"/>
        </w:rPr>
        <w:t xml:space="preserve"> </w:t>
      </w:r>
      <w:r>
        <w:rPr>
          <w:color w:val="231F20"/>
          <w:w w:val="105"/>
        </w:rPr>
        <w:t>not</w:t>
      </w:r>
      <w:r>
        <w:rPr>
          <w:color w:val="231F20"/>
          <w:spacing w:val="-16"/>
          <w:w w:val="105"/>
        </w:rPr>
        <w:t xml:space="preserve"> </w:t>
      </w:r>
      <w:r>
        <w:rPr>
          <w:color w:val="231F20"/>
          <w:w w:val="105"/>
        </w:rPr>
        <w:t>available</w:t>
      </w:r>
      <w:r>
        <w:rPr>
          <w:color w:val="231F20"/>
          <w:spacing w:val="-17"/>
          <w:w w:val="105"/>
        </w:rPr>
        <w:t xml:space="preserve"> </w:t>
      </w:r>
      <w:r>
        <w:rPr>
          <w:color w:val="231F20"/>
          <w:w w:val="105"/>
        </w:rPr>
        <w:t>to</w:t>
      </w:r>
      <w:r>
        <w:rPr>
          <w:color w:val="231F20"/>
          <w:spacing w:val="-16"/>
          <w:w w:val="105"/>
        </w:rPr>
        <w:t xml:space="preserve"> </w:t>
      </w:r>
      <w:r>
        <w:rPr>
          <w:color w:val="231F20"/>
          <w:w w:val="105"/>
        </w:rPr>
        <w:t>MarCO</w:t>
      </w:r>
      <w:r>
        <w:rPr>
          <w:color w:val="231F20"/>
          <w:spacing w:val="-16"/>
          <w:w w:val="105"/>
        </w:rPr>
        <w:t xml:space="preserve"> </w:t>
      </w:r>
      <w:r>
        <w:rPr>
          <w:color w:val="231F20"/>
          <w:w w:val="105"/>
        </w:rPr>
        <w:t>in</w:t>
      </w:r>
      <w:r>
        <w:rPr>
          <w:color w:val="231F20"/>
          <w:spacing w:val="-16"/>
          <w:w w:val="105"/>
        </w:rPr>
        <w:t xml:space="preserve"> </w:t>
      </w:r>
      <w:r>
        <w:rPr>
          <w:color w:val="231F20"/>
          <w:w w:val="105"/>
        </w:rPr>
        <w:t>deep</w:t>
      </w:r>
      <w:r>
        <w:rPr>
          <w:color w:val="231F20"/>
          <w:spacing w:val="-17"/>
          <w:w w:val="105"/>
        </w:rPr>
        <w:t xml:space="preserve"> </w:t>
      </w:r>
      <w:r>
        <w:rPr>
          <w:color w:val="231F20"/>
          <w:w w:val="105"/>
        </w:rPr>
        <w:t>space.</w:t>
      </w:r>
    </w:p>
    <w:p w:rsidR="00000000" w:rsidRDefault="009E7F48">
      <w:pPr>
        <w:pStyle w:val="BodyText"/>
        <w:kinsoku w:val="0"/>
        <w:overflowPunct w:val="0"/>
        <w:spacing w:before="8"/>
        <w:rPr>
          <w:sz w:val="16"/>
          <w:szCs w:val="16"/>
        </w:rPr>
      </w:pPr>
    </w:p>
    <w:p w:rsidR="00000000" w:rsidRDefault="009E7F48">
      <w:pPr>
        <w:pStyle w:val="BodyText"/>
        <w:kinsoku w:val="0"/>
        <w:overflowPunct w:val="0"/>
        <w:spacing w:before="1" w:line="339" w:lineRule="exact"/>
        <w:ind w:left="160"/>
        <w:rPr>
          <w:color w:val="231F20"/>
          <w:w w:val="105"/>
        </w:rPr>
      </w:pPr>
      <w:r>
        <w:rPr>
          <w:color w:val="231F20"/>
          <w:w w:val="105"/>
        </w:rPr>
        <w:t xml:space="preserve">The </w:t>
      </w:r>
      <w:r>
        <w:rPr>
          <w:rFonts w:hint="eastAsia"/>
          <w:color w:val="231F20"/>
          <w:w w:val="105"/>
        </w:rPr>
        <w:t>“</w:t>
      </w:r>
      <w:r>
        <w:rPr>
          <w:color w:val="231F20"/>
          <w:w w:val="105"/>
        </w:rPr>
        <w:t>cruise</w:t>
      </w:r>
      <w:r>
        <w:rPr>
          <w:rFonts w:hint="eastAsia"/>
          <w:color w:val="231F20"/>
          <w:w w:val="105"/>
        </w:rPr>
        <w:t>”</w:t>
      </w:r>
      <w:r>
        <w:rPr>
          <w:color w:val="231F20"/>
          <w:w w:val="105"/>
        </w:rPr>
        <w:t xml:space="preserve"> period of flying from Earth to Mars will be</w:t>
      </w:r>
    </w:p>
    <w:p w:rsidR="00000000" w:rsidRDefault="009E7F48">
      <w:pPr>
        <w:pStyle w:val="BodyText"/>
        <w:kinsoku w:val="0"/>
        <w:overflowPunct w:val="0"/>
        <w:spacing w:before="9" w:line="213" w:lineRule="auto"/>
        <w:ind w:left="160" w:right="349"/>
        <w:rPr>
          <w:color w:val="231F20"/>
          <w:w w:val="105"/>
        </w:rPr>
      </w:pPr>
      <w:r>
        <w:rPr>
          <w:color w:val="231F20"/>
          <w:w w:val="105"/>
        </w:rPr>
        <w:t>used to complete the communication and navigation technology</w:t>
      </w:r>
      <w:r>
        <w:rPr>
          <w:color w:val="231F20"/>
          <w:spacing w:val="-24"/>
          <w:w w:val="105"/>
        </w:rPr>
        <w:t xml:space="preserve"> </w:t>
      </w:r>
      <w:r>
        <w:rPr>
          <w:color w:val="231F20"/>
          <w:w w:val="105"/>
        </w:rPr>
        <w:t>demonstration</w:t>
      </w:r>
      <w:r>
        <w:rPr>
          <w:color w:val="231F20"/>
          <w:spacing w:val="-24"/>
          <w:w w:val="105"/>
        </w:rPr>
        <w:t xml:space="preserve"> </w:t>
      </w:r>
      <w:r>
        <w:rPr>
          <w:color w:val="231F20"/>
          <w:w w:val="105"/>
        </w:rPr>
        <w:t>objectives.</w:t>
      </w:r>
      <w:r>
        <w:rPr>
          <w:color w:val="231F20"/>
          <w:spacing w:val="-24"/>
          <w:w w:val="105"/>
        </w:rPr>
        <w:t xml:space="preserve"> </w:t>
      </w:r>
      <w:r>
        <w:rPr>
          <w:color w:val="231F20"/>
          <w:w w:val="105"/>
        </w:rPr>
        <w:t>They</w:t>
      </w:r>
      <w:r>
        <w:rPr>
          <w:color w:val="231F20"/>
          <w:spacing w:val="-23"/>
          <w:w w:val="105"/>
        </w:rPr>
        <w:t xml:space="preserve"> </w:t>
      </w:r>
      <w:r>
        <w:rPr>
          <w:color w:val="231F20"/>
          <w:w w:val="105"/>
        </w:rPr>
        <w:t>will</w:t>
      </w:r>
      <w:r>
        <w:rPr>
          <w:color w:val="231F20"/>
          <w:spacing w:val="-24"/>
          <w:w w:val="105"/>
        </w:rPr>
        <w:t xml:space="preserve"> </w:t>
      </w:r>
      <w:r>
        <w:rPr>
          <w:color w:val="231F20"/>
          <w:w w:val="105"/>
        </w:rPr>
        <w:t>also</w:t>
      </w:r>
      <w:r>
        <w:rPr>
          <w:color w:val="231F20"/>
          <w:spacing w:val="-24"/>
          <w:w w:val="105"/>
        </w:rPr>
        <w:t xml:space="preserve"> </w:t>
      </w:r>
      <w:r>
        <w:rPr>
          <w:color w:val="231F20"/>
          <w:w w:val="105"/>
        </w:rPr>
        <w:t>include checkouts</w:t>
      </w:r>
      <w:r>
        <w:rPr>
          <w:color w:val="231F20"/>
          <w:spacing w:val="-34"/>
          <w:w w:val="105"/>
        </w:rPr>
        <w:t xml:space="preserve"> </w:t>
      </w:r>
      <w:r>
        <w:rPr>
          <w:color w:val="231F20"/>
          <w:w w:val="105"/>
        </w:rPr>
        <w:t>of</w:t>
      </w:r>
      <w:r>
        <w:rPr>
          <w:color w:val="231F20"/>
          <w:spacing w:val="-33"/>
          <w:w w:val="105"/>
        </w:rPr>
        <w:t xml:space="preserve"> </w:t>
      </w:r>
      <w:r>
        <w:rPr>
          <w:color w:val="231F20"/>
          <w:w w:val="105"/>
        </w:rPr>
        <w:t>MarCO</w:t>
      </w:r>
      <w:r>
        <w:rPr>
          <w:rFonts w:hint="eastAsia"/>
          <w:color w:val="231F20"/>
          <w:w w:val="105"/>
        </w:rPr>
        <w:t>’</w:t>
      </w:r>
      <w:r>
        <w:rPr>
          <w:color w:val="231F20"/>
          <w:w w:val="105"/>
        </w:rPr>
        <w:t>s</w:t>
      </w:r>
      <w:r>
        <w:rPr>
          <w:color w:val="231F20"/>
          <w:spacing w:val="-34"/>
          <w:w w:val="105"/>
        </w:rPr>
        <w:t xml:space="preserve"> </w:t>
      </w:r>
      <w:r>
        <w:rPr>
          <w:color w:val="231F20"/>
          <w:w w:val="105"/>
        </w:rPr>
        <w:t>temperatures,</w:t>
      </w:r>
      <w:r>
        <w:rPr>
          <w:color w:val="231F20"/>
          <w:spacing w:val="-33"/>
          <w:w w:val="105"/>
        </w:rPr>
        <w:t xml:space="preserve"> </w:t>
      </w:r>
      <w:r>
        <w:rPr>
          <w:color w:val="231F20"/>
          <w:w w:val="105"/>
        </w:rPr>
        <w:t>power</w:t>
      </w:r>
      <w:r>
        <w:rPr>
          <w:color w:val="231F20"/>
          <w:spacing w:val="-33"/>
          <w:w w:val="105"/>
        </w:rPr>
        <w:t xml:space="preserve"> </w:t>
      </w:r>
      <w:r>
        <w:rPr>
          <w:color w:val="231F20"/>
          <w:w w:val="105"/>
        </w:rPr>
        <w:t>levels</w:t>
      </w:r>
      <w:r>
        <w:rPr>
          <w:color w:val="231F20"/>
          <w:spacing w:val="-34"/>
          <w:w w:val="105"/>
        </w:rPr>
        <w:t xml:space="preserve"> </w:t>
      </w:r>
      <w:r>
        <w:rPr>
          <w:color w:val="231F20"/>
          <w:w w:val="105"/>
        </w:rPr>
        <w:t>and</w:t>
      </w:r>
      <w:r>
        <w:rPr>
          <w:color w:val="231F20"/>
          <w:spacing w:val="-33"/>
          <w:w w:val="105"/>
        </w:rPr>
        <w:t xml:space="preserve"> </w:t>
      </w:r>
      <w:r>
        <w:rPr>
          <w:color w:val="231F20"/>
          <w:w w:val="105"/>
        </w:rPr>
        <w:t>other onboard</w:t>
      </w:r>
      <w:r>
        <w:rPr>
          <w:color w:val="231F20"/>
          <w:spacing w:val="-36"/>
          <w:w w:val="105"/>
        </w:rPr>
        <w:t xml:space="preserve"> </w:t>
      </w:r>
      <w:r>
        <w:rPr>
          <w:color w:val="231F20"/>
          <w:w w:val="105"/>
        </w:rPr>
        <w:t>subsystems.</w:t>
      </w:r>
      <w:r>
        <w:rPr>
          <w:color w:val="231F20"/>
          <w:spacing w:val="-35"/>
          <w:w w:val="105"/>
        </w:rPr>
        <w:t xml:space="preserve"> </w:t>
      </w:r>
      <w:r>
        <w:rPr>
          <w:color w:val="231F20"/>
          <w:w w:val="105"/>
        </w:rPr>
        <w:t>Each</w:t>
      </w:r>
      <w:r>
        <w:rPr>
          <w:color w:val="231F20"/>
          <w:spacing w:val="-35"/>
          <w:w w:val="105"/>
        </w:rPr>
        <w:t xml:space="preserve"> </w:t>
      </w:r>
      <w:r>
        <w:rPr>
          <w:color w:val="231F20"/>
          <w:w w:val="105"/>
        </w:rPr>
        <w:t>MarCO</w:t>
      </w:r>
      <w:r>
        <w:rPr>
          <w:color w:val="231F20"/>
          <w:spacing w:val="-35"/>
          <w:w w:val="105"/>
        </w:rPr>
        <w:t xml:space="preserve"> </w:t>
      </w:r>
      <w:r>
        <w:rPr>
          <w:color w:val="231F20"/>
          <w:w w:val="105"/>
        </w:rPr>
        <w:t>carries</w:t>
      </w:r>
      <w:r>
        <w:rPr>
          <w:color w:val="231F20"/>
          <w:spacing w:val="-35"/>
          <w:w w:val="105"/>
        </w:rPr>
        <w:t xml:space="preserve"> </w:t>
      </w:r>
      <w:r>
        <w:rPr>
          <w:color w:val="231F20"/>
          <w:w w:val="105"/>
        </w:rPr>
        <w:t>heaters,</w:t>
      </w:r>
      <w:r>
        <w:rPr>
          <w:color w:val="231F20"/>
          <w:spacing w:val="-35"/>
          <w:w w:val="105"/>
        </w:rPr>
        <w:t xml:space="preserve"> </w:t>
      </w:r>
      <w:r>
        <w:rPr>
          <w:color w:val="231F20"/>
          <w:w w:val="105"/>
        </w:rPr>
        <w:t>multiple temperature</w:t>
      </w:r>
      <w:r>
        <w:rPr>
          <w:color w:val="231F20"/>
          <w:spacing w:val="-22"/>
          <w:w w:val="105"/>
        </w:rPr>
        <w:t xml:space="preserve"> </w:t>
      </w:r>
      <w:r>
        <w:rPr>
          <w:color w:val="231F20"/>
          <w:w w:val="105"/>
        </w:rPr>
        <w:t>sensors,</w:t>
      </w:r>
      <w:r>
        <w:rPr>
          <w:color w:val="231F20"/>
          <w:spacing w:val="-22"/>
          <w:w w:val="105"/>
        </w:rPr>
        <w:t xml:space="preserve"> </w:t>
      </w:r>
      <w:r>
        <w:rPr>
          <w:color w:val="231F20"/>
          <w:w w:val="105"/>
        </w:rPr>
        <w:t>thermal</w:t>
      </w:r>
      <w:r>
        <w:rPr>
          <w:color w:val="231F20"/>
          <w:spacing w:val="-22"/>
          <w:w w:val="105"/>
        </w:rPr>
        <w:t xml:space="preserve"> </w:t>
      </w:r>
      <w:r>
        <w:rPr>
          <w:color w:val="231F20"/>
          <w:w w:val="105"/>
        </w:rPr>
        <w:t>blanketing</w:t>
      </w:r>
      <w:r>
        <w:rPr>
          <w:color w:val="231F20"/>
          <w:spacing w:val="-22"/>
          <w:w w:val="105"/>
        </w:rPr>
        <w:t xml:space="preserve"> </w:t>
      </w:r>
      <w:r>
        <w:rPr>
          <w:color w:val="231F20"/>
          <w:w w:val="105"/>
        </w:rPr>
        <w:t>and</w:t>
      </w:r>
      <w:r>
        <w:rPr>
          <w:color w:val="231F20"/>
          <w:spacing w:val="-21"/>
          <w:w w:val="105"/>
        </w:rPr>
        <w:t xml:space="preserve"> </w:t>
      </w:r>
      <w:r>
        <w:rPr>
          <w:color w:val="231F20"/>
          <w:w w:val="105"/>
        </w:rPr>
        <w:t>two</w:t>
      </w:r>
      <w:r>
        <w:rPr>
          <w:color w:val="231F20"/>
          <w:spacing w:val="-22"/>
          <w:w w:val="105"/>
        </w:rPr>
        <w:t xml:space="preserve"> </w:t>
      </w:r>
      <w:r>
        <w:rPr>
          <w:color w:val="231F20"/>
          <w:w w:val="105"/>
        </w:rPr>
        <w:t>radiators for thermal</w:t>
      </w:r>
      <w:r>
        <w:rPr>
          <w:color w:val="231F20"/>
          <w:spacing w:val="-18"/>
          <w:w w:val="105"/>
        </w:rPr>
        <w:t xml:space="preserve"> </w:t>
      </w:r>
      <w:r>
        <w:rPr>
          <w:color w:val="231F20"/>
          <w:w w:val="105"/>
        </w:rPr>
        <w:t>control.</w:t>
      </w:r>
    </w:p>
    <w:p w:rsidR="00000000" w:rsidRDefault="00E463A4">
      <w:pPr>
        <w:pStyle w:val="BodyText"/>
        <w:kinsoku w:val="0"/>
        <w:overflowPunct w:val="0"/>
        <w:spacing w:before="10"/>
        <w:rPr>
          <w:sz w:val="10"/>
          <w:szCs w:val="10"/>
        </w:rPr>
      </w:pPr>
      <w:r>
        <w:rPr>
          <w:noProof/>
        </w:rPr>
        <mc:AlternateContent>
          <mc:Choice Requires="wpg">
            <w:drawing>
              <wp:anchor distT="0" distB="0" distL="0" distR="0" simplePos="0" relativeHeight="251669504" behindDoc="0" locked="0" layoutInCell="0" allowOverlap="1">
                <wp:simplePos x="0" y="0"/>
                <wp:positionH relativeFrom="page">
                  <wp:posOffset>4057650</wp:posOffset>
                </wp:positionH>
                <wp:positionV relativeFrom="paragraph">
                  <wp:posOffset>150495</wp:posOffset>
                </wp:positionV>
                <wp:extent cx="3257550" cy="3255645"/>
                <wp:effectExtent l="0" t="0" r="0" b="0"/>
                <wp:wrapTopAndBottom/>
                <wp:docPr id="208"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7550" cy="3255645"/>
                          <a:chOff x="6390" y="237"/>
                          <a:chExt cx="5130" cy="5127"/>
                        </a:xfrm>
                      </wpg:grpSpPr>
                      <wps:wsp>
                        <wps:cNvPr id="209" name="Freeform 367"/>
                        <wps:cNvSpPr>
                          <a:spLocks/>
                        </wps:cNvSpPr>
                        <wps:spPr bwMode="auto">
                          <a:xfrm>
                            <a:off x="6390" y="237"/>
                            <a:ext cx="5130" cy="5127"/>
                          </a:xfrm>
                          <a:custGeom>
                            <a:avLst/>
                            <a:gdLst>
                              <a:gd name="T0" fmla="*/ 0 w 5130"/>
                              <a:gd name="T1" fmla="*/ 5126 h 5127"/>
                              <a:gd name="T2" fmla="*/ 5130 w 5130"/>
                              <a:gd name="T3" fmla="*/ 5126 h 5127"/>
                              <a:gd name="T4" fmla="*/ 5130 w 5130"/>
                              <a:gd name="T5" fmla="*/ 0 h 5127"/>
                              <a:gd name="T6" fmla="*/ 0 w 5130"/>
                              <a:gd name="T7" fmla="*/ 0 h 5127"/>
                              <a:gd name="T8" fmla="*/ 0 w 5130"/>
                              <a:gd name="T9" fmla="*/ 5126 h 5127"/>
                            </a:gdLst>
                            <a:ahLst/>
                            <a:cxnLst>
                              <a:cxn ang="0">
                                <a:pos x="T0" y="T1"/>
                              </a:cxn>
                              <a:cxn ang="0">
                                <a:pos x="T2" y="T3"/>
                              </a:cxn>
                              <a:cxn ang="0">
                                <a:pos x="T4" y="T5"/>
                              </a:cxn>
                              <a:cxn ang="0">
                                <a:pos x="T6" y="T7"/>
                              </a:cxn>
                              <a:cxn ang="0">
                                <a:pos x="T8" y="T9"/>
                              </a:cxn>
                            </a:cxnLst>
                            <a:rect l="0" t="0" r="r" b="b"/>
                            <a:pathLst>
                              <a:path w="5130" h="5127">
                                <a:moveTo>
                                  <a:pt x="0" y="5126"/>
                                </a:moveTo>
                                <a:lnTo>
                                  <a:pt x="5130" y="5126"/>
                                </a:lnTo>
                                <a:lnTo>
                                  <a:pt x="5130" y="0"/>
                                </a:lnTo>
                                <a:lnTo>
                                  <a:pt x="0" y="0"/>
                                </a:lnTo>
                                <a:lnTo>
                                  <a:pt x="0" y="5126"/>
                                </a:lnTo>
                                <a:close/>
                              </a:path>
                            </a:pathLst>
                          </a:custGeom>
                          <a:solidFill>
                            <a:srgbClr val="EB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0" name="Picture 36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6539" y="397"/>
                            <a:ext cx="4840" cy="3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 name="Text Box 369"/>
                        <wps:cNvSpPr txBox="1">
                          <a:spLocks noChangeArrowheads="1"/>
                        </wps:cNvSpPr>
                        <wps:spPr bwMode="auto">
                          <a:xfrm>
                            <a:off x="6390" y="237"/>
                            <a:ext cx="5130" cy="5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3"/>
                                <w:rPr>
                                  <w:sz w:val="17"/>
                                  <w:szCs w:val="17"/>
                                </w:rPr>
                              </w:pPr>
                            </w:p>
                            <w:p w:rsidR="00000000" w:rsidRDefault="009E7F48">
                              <w:pPr>
                                <w:pStyle w:val="BodyText"/>
                                <w:kinsoku w:val="0"/>
                                <w:overflowPunct w:val="0"/>
                                <w:spacing w:line="285" w:lineRule="auto"/>
                                <w:ind w:left="168" w:right="208"/>
                                <w:rPr>
                                  <w:rFonts w:ascii="Arial" w:eastAsiaTheme="minorEastAsia" w:hAnsi="Arial" w:cs="Arial"/>
                                  <w:i/>
                                  <w:iCs/>
                                  <w:color w:val="77787B"/>
                                </w:rPr>
                              </w:pPr>
                              <w:r>
                                <w:rPr>
                                  <w:rFonts w:ascii="Arial" w:eastAsiaTheme="minorEastAsia" w:hAnsi="Arial" w:cs="Arial"/>
                                  <w:i/>
                                  <w:iCs/>
                                  <w:color w:val="77787B"/>
                                </w:rPr>
                                <w:t>MarCO</w:t>
                              </w:r>
                              <w:r>
                                <w:rPr>
                                  <w:rFonts w:ascii="Arial" w:eastAsiaTheme="minorEastAsia" w:hAnsi="Arial" w:cs="Arial"/>
                                  <w:i/>
                                  <w:iCs/>
                                  <w:color w:val="77787B"/>
                                  <w:spacing w:val="-27"/>
                                </w:rPr>
                                <w:t xml:space="preserve"> </w:t>
                              </w:r>
                              <w:r>
                                <w:rPr>
                                  <w:rFonts w:ascii="Arial" w:eastAsiaTheme="minorEastAsia" w:hAnsi="Arial" w:cs="Arial"/>
                                  <w:i/>
                                  <w:iCs/>
                                  <w:color w:val="77787B"/>
                                </w:rPr>
                                <w:t>will</w:t>
                              </w:r>
                              <w:r>
                                <w:rPr>
                                  <w:rFonts w:ascii="Arial" w:eastAsiaTheme="minorEastAsia" w:hAnsi="Arial" w:cs="Arial"/>
                                  <w:i/>
                                  <w:iCs/>
                                  <w:color w:val="77787B"/>
                                  <w:spacing w:val="-27"/>
                                </w:rPr>
                                <w:t xml:space="preserve"> </w:t>
                              </w:r>
                              <w:r>
                                <w:rPr>
                                  <w:rFonts w:ascii="Arial" w:eastAsiaTheme="minorEastAsia" w:hAnsi="Arial" w:cs="Arial"/>
                                  <w:i/>
                                  <w:iCs/>
                                  <w:color w:val="77787B"/>
                                </w:rPr>
                                <w:t>relay</w:t>
                              </w:r>
                              <w:r>
                                <w:rPr>
                                  <w:rFonts w:ascii="Arial" w:eastAsiaTheme="minorEastAsia" w:hAnsi="Arial" w:cs="Arial"/>
                                  <w:i/>
                                  <w:iCs/>
                                  <w:color w:val="77787B"/>
                                  <w:spacing w:val="-26"/>
                                </w:rPr>
                                <w:t xml:space="preserve"> </w:t>
                              </w:r>
                              <w:r>
                                <w:rPr>
                                  <w:rFonts w:ascii="Arial" w:eastAsiaTheme="minorEastAsia" w:hAnsi="Arial" w:cs="Arial"/>
                                  <w:i/>
                                  <w:iCs/>
                                  <w:color w:val="77787B"/>
                                </w:rPr>
                                <w:t>data</w:t>
                              </w:r>
                              <w:r>
                                <w:rPr>
                                  <w:rFonts w:ascii="Arial" w:eastAsiaTheme="minorEastAsia" w:hAnsi="Arial" w:cs="Arial"/>
                                  <w:i/>
                                  <w:iCs/>
                                  <w:color w:val="77787B"/>
                                  <w:spacing w:val="-27"/>
                                </w:rPr>
                                <w:t xml:space="preserve"> </w:t>
                              </w:r>
                              <w:r>
                                <w:rPr>
                                  <w:rFonts w:ascii="Arial" w:eastAsiaTheme="minorEastAsia" w:hAnsi="Arial" w:cs="Arial"/>
                                  <w:i/>
                                  <w:iCs/>
                                  <w:color w:val="77787B"/>
                                </w:rPr>
                                <w:t>from</w:t>
                              </w:r>
                              <w:r>
                                <w:rPr>
                                  <w:rFonts w:ascii="Arial" w:eastAsiaTheme="minorEastAsia" w:hAnsi="Arial" w:cs="Arial"/>
                                  <w:i/>
                                  <w:iCs/>
                                  <w:color w:val="77787B"/>
                                  <w:spacing w:val="-27"/>
                                </w:rPr>
                                <w:t xml:space="preserve"> </w:t>
                              </w:r>
                              <w:r>
                                <w:rPr>
                                  <w:rFonts w:ascii="Arial" w:eastAsiaTheme="minorEastAsia" w:hAnsi="Arial" w:cs="Arial"/>
                                  <w:i/>
                                  <w:iCs/>
                                  <w:color w:val="77787B"/>
                                </w:rPr>
                                <w:t>InSight</w:t>
                              </w:r>
                              <w:r>
                                <w:rPr>
                                  <w:rFonts w:ascii="Arial" w:eastAsiaTheme="minorEastAsia" w:hAnsi="Arial" w:cs="Arial"/>
                                  <w:i/>
                                  <w:iCs/>
                                  <w:color w:val="77787B"/>
                                  <w:spacing w:val="-26"/>
                                </w:rPr>
                                <w:t xml:space="preserve"> </w:t>
                              </w:r>
                              <w:r>
                                <w:rPr>
                                  <w:rFonts w:ascii="Arial" w:eastAsiaTheme="minorEastAsia" w:hAnsi="Arial" w:cs="Arial"/>
                                  <w:i/>
                                  <w:iCs/>
                                  <w:color w:val="77787B"/>
                                </w:rPr>
                                <w:t>to</w:t>
                              </w:r>
                              <w:r>
                                <w:rPr>
                                  <w:rFonts w:ascii="Arial" w:eastAsiaTheme="minorEastAsia" w:hAnsi="Arial" w:cs="Arial"/>
                                  <w:i/>
                                  <w:iCs/>
                                  <w:color w:val="77787B"/>
                                  <w:spacing w:val="-27"/>
                                </w:rPr>
                                <w:t xml:space="preserve"> </w:t>
                              </w:r>
                              <w:r>
                                <w:rPr>
                                  <w:rFonts w:ascii="Arial" w:eastAsiaTheme="minorEastAsia" w:hAnsi="Arial" w:cs="Arial"/>
                                  <w:i/>
                                  <w:iCs/>
                                  <w:color w:val="77787B"/>
                                </w:rPr>
                                <w:t>Earth</w:t>
                              </w:r>
                              <w:r>
                                <w:rPr>
                                  <w:rFonts w:ascii="Arial" w:eastAsiaTheme="minorEastAsia" w:hAnsi="Arial" w:cs="Arial"/>
                                  <w:i/>
                                  <w:iCs/>
                                  <w:color w:val="77787B"/>
                                  <w:spacing w:val="-26"/>
                                </w:rPr>
                                <w:t xml:space="preserve"> </w:t>
                              </w:r>
                              <w:r>
                                <w:rPr>
                                  <w:rFonts w:ascii="Arial" w:eastAsiaTheme="minorEastAsia" w:hAnsi="Arial" w:cs="Arial"/>
                                  <w:i/>
                                  <w:iCs/>
                                  <w:color w:val="77787B"/>
                                </w:rPr>
                                <w:t>during</w:t>
                              </w:r>
                              <w:r>
                                <w:rPr>
                                  <w:rFonts w:ascii="Arial" w:eastAsiaTheme="minorEastAsia" w:hAnsi="Arial" w:cs="Arial"/>
                                  <w:i/>
                                  <w:iCs/>
                                  <w:color w:val="77787B"/>
                                  <w:spacing w:val="-27"/>
                                </w:rPr>
                                <w:t xml:space="preserve"> </w:t>
                              </w:r>
                              <w:r>
                                <w:rPr>
                                  <w:rFonts w:ascii="Arial" w:eastAsiaTheme="minorEastAsia" w:hAnsi="Arial" w:cs="Arial"/>
                                  <w:i/>
                                  <w:iCs/>
                                  <w:color w:val="77787B"/>
                                </w:rPr>
                                <w:t>InSight’s descent</w:t>
                              </w:r>
                              <w:r>
                                <w:rPr>
                                  <w:rFonts w:ascii="Arial" w:eastAsiaTheme="minorEastAsia" w:hAnsi="Arial" w:cs="Arial"/>
                                  <w:i/>
                                  <w:iCs/>
                                  <w:color w:val="77787B"/>
                                  <w:spacing w:val="-25"/>
                                </w:rPr>
                                <w:t xml:space="preserve"> </w:t>
                              </w:r>
                              <w:r>
                                <w:rPr>
                                  <w:rFonts w:ascii="Arial" w:eastAsiaTheme="minorEastAsia" w:hAnsi="Arial" w:cs="Arial"/>
                                  <w:i/>
                                  <w:iCs/>
                                  <w:color w:val="77787B"/>
                                </w:rPr>
                                <w:t>through</w:t>
                              </w:r>
                              <w:r>
                                <w:rPr>
                                  <w:rFonts w:ascii="Arial" w:eastAsiaTheme="minorEastAsia" w:hAnsi="Arial" w:cs="Arial"/>
                                  <w:i/>
                                  <w:iCs/>
                                  <w:color w:val="77787B"/>
                                  <w:spacing w:val="-25"/>
                                </w:rPr>
                                <w:t xml:space="preserve"> </w:t>
                              </w:r>
                              <w:r>
                                <w:rPr>
                                  <w:rFonts w:ascii="Arial" w:eastAsiaTheme="minorEastAsia" w:hAnsi="Arial" w:cs="Arial"/>
                                  <w:i/>
                                  <w:iCs/>
                                  <w:color w:val="77787B"/>
                                </w:rPr>
                                <w:t>Mars’</w:t>
                              </w:r>
                              <w:r>
                                <w:rPr>
                                  <w:rFonts w:ascii="Arial" w:eastAsiaTheme="minorEastAsia" w:hAnsi="Arial" w:cs="Arial"/>
                                  <w:i/>
                                  <w:iCs/>
                                  <w:color w:val="77787B"/>
                                  <w:spacing w:val="-24"/>
                                </w:rPr>
                                <w:t xml:space="preserve"> </w:t>
                              </w:r>
                              <w:r>
                                <w:rPr>
                                  <w:rFonts w:ascii="Arial" w:eastAsiaTheme="minorEastAsia" w:hAnsi="Arial" w:cs="Arial"/>
                                  <w:i/>
                                  <w:iCs/>
                                  <w:color w:val="77787B"/>
                                </w:rPr>
                                <w:t>atmosphere</w:t>
                              </w:r>
                              <w:r>
                                <w:rPr>
                                  <w:rFonts w:ascii="Arial" w:eastAsiaTheme="minorEastAsia" w:hAnsi="Arial" w:cs="Arial"/>
                                  <w:i/>
                                  <w:iCs/>
                                  <w:color w:val="77787B"/>
                                  <w:spacing w:val="-25"/>
                                </w:rPr>
                                <w:t xml:space="preserve"> </w:t>
                              </w:r>
                              <w:r>
                                <w:rPr>
                                  <w:rFonts w:ascii="Arial" w:eastAsiaTheme="minorEastAsia" w:hAnsi="Arial" w:cs="Arial"/>
                                  <w:i/>
                                  <w:iCs/>
                                  <w:color w:val="77787B"/>
                                </w:rPr>
                                <w:t>and</w:t>
                              </w:r>
                              <w:r>
                                <w:rPr>
                                  <w:rFonts w:ascii="Arial" w:eastAsiaTheme="minorEastAsia" w:hAnsi="Arial" w:cs="Arial"/>
                                  <w:i/>
                                  <w:iCs/>
                                  <w:color w:val="77787B"/>
                                  <w:spacing w:val="-25"/>
                                </w:rPr>
                                <w:t xml:space="preserve"> </w:t>
                              </w:r>
                              <w:r>
                                <w:rPr>
                                  <w:rFonts w:ascii="Arial" w:eastAsiaTheme="minorEastAsia" w:hAnsi="Arial" w:cs="Arial"/>
                                  <w:i/>
                                  <w:iCs/>
                                  <w:color w:val="77787B"/>
                                </w:rPr>
                                <w:t>touchdown</w:t>
                              </w:r>
                              <w:r>
                                <w:rPr>
                                  <w:rFonts w:ascii="Arial" w:eastAsiaTheme="minorEastAsia" w:hAnsi="Arial" w:cs="Arial"/>
                                  <w:i/>
                                  <w:iCs/>
                                  <w:color w:val="77787B"/>
                                  <w:spacing w:val="-24"/>
                                </w:rPr>
                                <w:t xml:space="preserve"> </w:t>
                              </w:r>
                              <w:r>
                                <w:rPr>
                                  <w:rFonts w:ascii="Arial" w:eastAsiaTheme="minorEastAsia" w:hAnsi="Arial" w:cs="Arial"/>
                                  <w:i/>
                                  <w:iCs/>
                                  <w:color w:val="77787B"/>
                                </w:rPr>
                                <w:t>on</w:t>
                              </w:r>
                              <w:r>
                                <w:rPr>
                                  <w:rFonts w:ascii="Arial" w:eastAsiaTheme="minorEastAsia" w:hAnsi="Arial" w:cs="Arial"/>
                                  <w:i/>
                                  <w:iCs/>
                                  <w:color w:val="77787B"/>
                                  <w:spacing w:val="-25"/>
                                </w:rPr>
                                <w:t xml:space="preserve"> </w:t>
                              </w:r>
                              <w:r>
                                <w:rPr>
                                  <w:rFonts w:ascii="Arial" w:eastAsiaTheme="minorEastAsia" w:hAnsi="Arial" w:cs="Arial"/>
                                  <w:i/>
                                  <w:iCs/>
                                  <w:color w:val="77787B"/>
                                </w:rPr>
                                <w:t xml:space="preserve">the surface. </w:t>
                              </w:r>
                              <w:r>
                                <w:rPr>
                                  <w:rFonts w:ascii="Arial" w:eastAsiaTheme="minorEastAsia" w:hAnsi="Arial" w:cs="Arial"/>
                                  <w:i/>
                                  <w:iCs/>
                                  <w:color w:val="77787B"/>
                                  <w:spacing w:val="-4"/>
                                </w:rPr>
                                <w:t xml:space="preserve">NASA’s </w:t>
                              </w:r>
                              <w:r>
                                <w:rPr>
                                  <w:rFonts w:ascii="Arial" w:eastAsiaTheme="minorEastAsia" w:hAnsi="Arial" w:cs="Arial"/>
                                  <w:i/>
                                  <w:iCs/>
                                  <w:color w:val="77787B"/>
                                </w:rPr>
                                <w:t>Mars Reconnaissance Orbiter will also receive these data from</w:t>
                              </w:r>
                              <w:r>
                                <w:rPr>
                                  <w:rFonts w:ascii="Arial" w:eastAsiaTheme="minorEastAsia" w:hAnsi="Arial" w:cs="Arial"/>
                                  <w:i/>
                                  <w:iCs/>
                                  <w:color w:val="77787B"/>
                                  <w:spacing w:val="-39"/>
                                </w:rPr>
                                <w:t xml:space="preserve"> </w:t>
                              </w:r>
                              <w:r>
                                <w:rPr>
                                  <w:rFonts w:ascii="Arial" w:eastAsiaTheme="minorEastAsia" w:hAnsi="Arial" w:cs="Arial"/>
                                  <w:i/>
                                  <w:iCs/>
                                  <w:color w:val="77787B"/>
                                </w:rPr>
                                <w:t>InSight.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66" o:spid="_x0000_s1136" style="position:absolute;margin-left:319.5pt;margin-top:11.85pt;width:256.5pt;height:256.35pt;z-index:251669504;mso-wrap-distance-left:0;mso-wrap-distance-right:0;mso-position-horizontal-relative:page;mso-position-vertical-relative:text" coordorigin="6390,237" coordsize="5130,51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" o:allowincell="f">
                <v:shape id="Freeform 367" o:spid="_x0000_s1137" style="position:absolute;left:6390;top:237;width:5130;height:5127;visibility:visible;mso-wrap-style:square;v-text-anchor:top" coordsize="5130,5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6WZsQA&#10;AADcAAAADwAAAGRycy9kb3ducmV2LnhtbESPT2vCQBTE7wW/w/IEb/WlOYiNrmJtC54s9R/09sg+&#10;k9Ds25Ddmvjtu4LgcZiZ3zDzZW9rdeHWV040vIwTUCy5M5UUGg77z+cpKB9IDNVOWMOVPSwXg6c5&#10;ZcZ18s2XXShUhIjPSEMZQpMh+rxkS37sGpbonV1rKUTZFmha6iLc1pgmyQQtVRIXSmp4XXL+u/uz&#10;Gt6708eWNoiCqzf5OU6/inR91no07FczUIH78Ajf2xujIU1e4XYmHgF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lmbEAAAA3AAAAA8AAAAAAAAAAAAAAAAAmAIAAGRycy9k&#10;b3ducmV2LnhtbFBLBQYAAAAABAAEAPUAAACJAwAAAAA=&#10;" path="m,5126r5130,l5130,,,,,5126xe" fillcolor="#ebebec" stroked="f">
                  <v:path arrowok="t" o:connecttype="custom" o:connectlocs="0,5126;5130,5126;5130,0;0,0;0,5126" o:connectangles="0,0,0,0,0"/>
                </v:shape>
                <v:shape id="Picture 368" o:spid="_x0000_s1138" type="#_x0000_t75" style="position:absolute;left:6539;top:397;width:4840;height:3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JZiHCAAAA3AAAAA8AAABkcnMvZG93bnJldi54bWxET01rwkAQvRf8D8sI3uokCqVEVxHBYnqr&#10;7aHexuyYRLOzMbs1aX9991Do8fG+l+vBNurOna+daEinCSiWwplaSg0f77vHZ1A+kBhqnLCGb/aw&#10;Xo0elpQZ18sb3w+hVDFEfEYaqhDaDNEXFVvyU9eyRO7sOkshwq5E01Efw22DsyR5Qku1xIaKWt5W&#10;XFwPX1bD7eI/Ty9zzPPkmL8i7su0/em1noyHzQJU4CH8i//ce6Nhlsb58Uw8Arj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iWYhwgAAANwAAAAPAAAAAAAAAAAAAAAAAJ8C&#10;AABkcnMvZG93bnJldi54bWxQSwUGAAAAAAQABAD3AAAAjgMAAAAA&#10;">
                  <v:imagedata r:id="rId252" o:title=""/>
                </v:shape>
                <v:shape id="Text Box 369" o:spid="_x0000_s1139" type="#_x0000_t202" style="position:absolute;left:6390;top:237;width:5130;height:5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4D1cUA&#10;AADcAAAADwAAAGRycy9kb3ducmV2LnhtbESPQWvCQBSE74L/YXmCN93Eg7TRTZDSQqEgjfHg8TX7&#10;TBazb9PsVuO/dwuFHoeZ+YbZFqPtxJUGbxwrSJcJCOLaacONgmP1tngC4QOyxs4xKbiThyKfTraY&#10;aXfjkq6H0IgIYZ+hgjaEPpPS1y1Z9EvXE0fv7AaLIcqhkXrAW4TbTq6SZC0tGo4LLfb00lJ9OfxY&#10;BbsTl6/me//1WZ5LU1XPCX+sL0rNZ+NuAyLQGP7Df+13rWCVpvB7Jh4Bm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bgPVxQAAANwAAAAPAAAAAAAAAAAAAAAAAJgCAABkcnMv&#10;ZG93bnJldi54bWxQSwUGAAAAAAQABAD1AAAAigMAAAAA&#10;" filled="f" stroked="f">
                  <v:textbox inset="0,0,0,0">
                    <w:txbxContent>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rPr>
                            <w:sz w:val="24"/>
                            <w:szCs w:val="24"/>
                          </w:rPr>
                        </w:pPr>
                      </w:p>
                      <w:p w:rsidR="00000000" w:rsidRDefault="009E7F48">
                        <w:pPr>
                          <w:pStyle w:val="BodyText"/>
                          <w:kinsoku w:val="0"/>
                          <w:overflowPunct w:val="0"/>
                          <w:spacing w:before="13"/>
                          <w:rPr>
                            <w:sz w:val="17"/>
                            <w:szCs w:val="17"/>
                          </w:rPr>
                        </w:pPr>
                      </w:p>
                      <w:p w:rsidR="00000000" w:rsidRDefault="009E7F48">
                        <w:pPr>
                          <w:pStyle w:val="BodyText"/>
                          <w:kinsoku w:val="0"/>
                          <w:overflowPunct w:val="0"/>
                          <w:spacing w:line="285" w:lineRule="auto"/>
                          <w:ind w:left="168" w:right="208"/>
                          <w:rPr>
                            <w:rFonts w:ascii="Arial" w:eastAsiaTheme="minorEastAsia" w:hAnsi="Arial" w:cs="Arial"/>
                            <w:i/>
                            <w:iCs/>
                            <w:color w:val="77787B"/>
                          </w:rPr>
                        </w:pPr>
                        <w:r>
                          <w:rPr>
                            <w:rFonts w:ascii="Arial" w:eastAsiaTheme="minorEastAsia" w:hAnsi="Arial" w:cs="Arial"/>
                            <w:i/>
                            <w:iCs/>
                            <w:color w:val="77787B"/>
                          </w:rPr>
                          <w:t>MarCO</w:t>
                        </w:r>
                        <w:r>
                          <w:rPr>
                            <w:rFonts w:ascii="Arial" w:eastAsiaTheme="minorEastAsia" w:hAnsi="Arial" w:cs="Arial"/>
                            <w:i/>
                            <w:iCs/>
                            <w:color w:val="77787B"/>
                            <w:spacing w:val="-27"/>
                          </w:rPr>
                          <w:t xml:space="preserve"> </w:t>
                        </w:r>
                        <w:r>
                          <w:rPr>
                            <w:rFonts w:ascii="Arial" w:eastAsiaTheme="minorEastAsia" w:hAnsi="Arial" w:cs="Arial"/>
                            <w:i/>
                            <w:iCs/>
                            <w:color w:val="77787B"/>
                          </w:rPr>
                          <w:t>will</w:t>
                        </w:r>
                        <w:r>
                          <w:rPr>
                            <w:rFonts w:ascii="Arial" w:eastAsiaTheme="minorEastAsia" w:hAnsi="Arial" w:cs="Arial"/>
                            <w:i/>
                            <w:iCs/>
                            <w:color w:val="77787B"/>
                            <w:spacing w:val="-27"/>
                          </w:rPr>
                          <w:t xml:space="preserve"> </w:t>
                        </w:r>
                        <w:r>
                          <w:rPr>
                            <w:rFonts w:ascii="Arial" w:eastAsiaTheme="minorEastAsia" w:hAnsi="Arial" w:cs="Arial"/>
                            <w:i/>
                            <w:iCs/>
                            <w:color w:val="77787B"/>
                          </w:rPr>
                          <w:t>relay</w:t>
                        </w:r>
                        <w:r>
                          <w:rPr>
                            <w:rFonts w:ascii="Arial" w:eastAsiaTheme="minorEastAsia" w:hAnsi="Arial" w:cs="Arial"/>
                            <w:i/>
                            <w:iCs/>
                            <w:color w:val="77787B"/>
                            <w:spacing w:val="-26"/>
                          </w:rPr>
                          <w:t xml:space="preserve"> </w:t>
                        </w:r>
                        <w:r>
                          <w:rPr>
                            <w:rFonts w:ascii="Arial" w:eastAsiaTheme="minorEastAsia" w:hAnsi="Arial" w:cs="Arial"/>
                            <w:i/>
                            <w:iCs/>
                            <w:color w:val="77787B"/>
                          </w:rPr>
                          <w:t>data</w:t>
                        </w:r>
                        <w:r>
                          <w:rPr>
                            <w:rFonts w:ascii="Arial" w:eastAsiaTheme="minorEastAsia" w:hAnsi="Arial" w:cs="Arial"/>
                            <w:i/>
                            <w:iCs/>
                            <w:color w:val="77787B"/>
                            <w:spacing w:val="-27"/>
                          </w:rPr>
                          <w:t xml:space="preserve"> </w:t>
                        </w:r>
                        <w:r>
                          <w:rPr>
                            <w:rFonts w:ascii="Arial" w:eastAsiaTheme="minorEastAsia" w:hAnsi="Arial" w:cs="Arial"/>
                            <w:i/>
                            <w:iCs/>
                            <w:color w:val="77787B"/>
                          </w:rPr>
                          <w:t>from</w:t>
                        </w:r>
                        <w:r>
                          <w:rPr>
                            <w:rFonts w:ascii="Arial" w:eastAsiaTheme="minorEastAsia" w:hAnsi="Arial" w:cs="Arial"/>
                            <w:i/>
                            <w:iCs/>
                            <w:color w:val="77787B"/>
                            <w:spacing w:val="-27"/>
                          </w:rPr>
                          <w:t xml:space="preserve"> </w:t>
                        </w:r>
                        <w:r>
                          <w:rPr>
                            <w:rFonts w:ascii="Arial" w:eastAsiaTheme="minorEastAsia" w:hAnsi="Arial" w:cs="Arial"/>
                            <w:i/>
                            <w:iCs/>
                            <w:color w:val="77787B"/>
                          </w:rPr>
                          <w:t>InSight</w:t>
                        </w:r>
                        <w:r>
                          <w:rPr>
                            <w:rFonts w:ascii="Arial" w:eastAsiaTheme="minorEastAsia" w:hAnsi="Arial" w:cs="Arial"/>
                            <w:i/>
                            <w:iCs/>
                            <w:color w:val="77787B"/>
                            <w:spacing w:val="-26"/>
                          </w:rPr>
                          <w:t xml:space="preserve"> </w:t>
                        </w:r>
                        <w:r>
                          <w:rPr>
                            <w:rFonts w:ascii="Arial" w:eastAsiaTheme="minorEastAsia" w:hAnsi="Arial" w:cs="Arial"/>
                            <w:i/>
                            <w:iCs/>
                            <w:color w:val="77787B"/>
                          </w:rPr>
                          <w:t>to</w:t>
                        </w:r>
                        <w:r>
                          <w:rPr>
                            <w:rFonts w:ascii="Arial" w:eastAsiaTheme="minorEastAsia" w:hAnsi="Arial" w:cs="Arial"/>
                            <w:i/>
                            <w:iCs/>
                            <w:color w:val="77787B"/>
                            <w:spacing w:val="-27"/>
                          </w:rPr>
                          <w:t xml:space="preserve"> </w:t>
                        </w:r>
                        <w:r>
                          <w:rPr>
                            <w:rFonts w:ascii="Arial" w:eastAsiaTheme="minorEastAsia" w:hAnsi="Arial" w:cs="Arial"/>
                            <w:i/>
                            <w:iCs/>
                            <w:color w:val="77787B"/>
                          </w:rPr>
                          <w:t>Earth</w:t>
                        </w:r>
                        <w:r>
                          <w:rPr>
                            <w:rFonts w:ascii="Arial" w:eastAsiaTheme="minorEastAsia" w:hAnsi="Arial" w:cs="Arial"/>
                            <w:i/>
                            <w:iCs/>
                            <w:color w:val="77787B"/>
                            <w:spacing w:val="-26"/>
                          </w:rPr>
                          <w:t xml:space="preserve"> </w:t>
                        </w:r>
                        <w:r>
                          <w:rPr>
                            <w:rFonts w:ascii="Arial" w:eastAsiaTheme="minorEastAsia" w:hAnsi="Arial" w:cs="Arial"/>
                            <w:i/>
                            <w:iCs/>
                            <w:color w:val="77787B"/>
                          </w:rPr>
                          <w:t>during</w:t>
                        </w:r>
                        <w:r>
                          <w:rPr>
                            <w:rFonts w:ascii="Arial" w:eastAsiaTheme="minorEastAsia" w:hAnsi="Arial" w:cs="Arial"/>
                            <w:i/>
                            <w:iCs/>
                            <w:color w:val="77787B"/>
                            <w:spacing w:val="-27"/>
                          </w:rPr>
                          <w:t xml:space="preserve"> </w:t>
                        </w:r>
                        <w:r>
                          <w:rPr>
                            <w:rFonts w:ascii="Arial" w:eastAsiaTheme="minorEastAsia" w:hAnsi="Arial" w:cs="Arial"/>
                            <w:i/>
                            <w:iCs/>
                            <w:color w:val="77787B"/>
                          </w:rPr>
                          <w:t>InSight’s descent</w:t>
                        </w:r>
                        <w:r>
                          <w:rPr>
                            <w:rFonts w:ascii="Arial" w:eastAsiaTheme="minorEastAsia" w:hAnsi="Arial" w:cs="Arial"/>
                            <w:i/>
                            <w:iCs/>
                            <w:color w:val="77787B"/>
                            <w:spacing w:val="-25"/>
                          </w:rPr>
                          <w:t xml:space="preserve"> </w:t>
                        </w:r>
                        <w:r>
                          <w:rPr>
                            <w:rFonts w:ascii="Arial" w:eastAsiaTheme="minorEastAsia" w:hAnsi="Arial" w:cs="Arial"/>
                            <w:i/>
                            <w:iCs/>
                            <w:color w:val="77787B"/>
                          </w:rPr>
                          <w:t>through</w:t>
                        </w:r>
                        <w:r>
                          <w:rPr>
                            <w:rFonts w:ascii="Arial" w:eastAsiaTheme="minorEastAsia" w:hAnsi="Arial" w:cs="Arial"/>
                            <w:i/>
                            <w:iCs/>
                            <w:color w:val="77787B"/>
                            <w:spacing w:val="-25"/>
                          </w:rPr>
                          <w:t xml:space="preserve"> </w:t>
                        </w:r>
                        <w:r>
                          <w:rPr>
                            <w:rFonts w:ascii="Arial" w:eastAsiaTheme="minorEastAsia" w:hAnsi="Arial" w:cs="Arial"/>
                            <w:i/>
                            <w:iCs/>
                            <w:color w:val="77787B"/>
                          </w:rPr>
                          <w:t>Mars’</w:t>
                        </w:r>
                        <w:r>
                          <w:rPr>
                            <w:rFonts w:ascii="Arial" w:eastAsiaTheme="minorEastAsia" w:hAnsi="Arial" w:cs="Arial"/>
                            <w:i/>
                            <w:iCs/>
                            <w:color w:val="77787B"/>
                            <w:spacing w:val="-24"/>
                          </w:rPr>
                          <w:t xml:space="preserve"> </w:t>
                        </w:r>
                        <w:r>
                          <w:rPr>
                            <w:rFonts w:ascii="Arial" w:eastAsiaTheme="minorEastAsia" w:hAnsi="Arial" w:cs="Arial"/>
                            <w:i/>
                            <w:iCs/>
                            <w:color w:val="77787B"/>
                          </w:rPr>
                          <w:t>atmosphere</w:t>
                        </w:r>
                        <w:r>
                          <w:rPr>
                            <w:rFonts w:ascii="Arial" w:eastAsiaTheme="minorEastAsia" w:hAnsi="Arial" w:cs="Arial"/>
                            <w:i/>
                            <w:iCs/>
                            <w:color w:val="77787B"/>
                            <w:spacing w:val="-25"/>
                          </w:rPr>
                          <w:t xml:space="preserve"> </w:t>
                        </w:r>
                        <w:r>
                          <w:rPr>
                            <w:rFonts w:ascii="Arial" w:eastAsiaTheme="minorEastAsia" w:hAnsi="Arial" w:cs="Arial"/>
                            <w:i/>
                            <w:iCs/>
                            <w:color w:val="77787B"/>
                          </w:rPr>
                          <w:t>and</w:t>
                        </w:r>
                        <w:r>
                          <w:rPr>
                            <w:rFonts w:ascii="Arial" w:eastAsiaTheme="minorEastAsia" w:hAnsi="Arial" w:cs="Arial"/>
                            <w:i/>
                            <w:iCs/>
                            <w:color w:val="77787B"/>
                            <w:spacing w:val="-25"/>
                          </w:rPr>
                          <w:t xml:space="preserve"> </w:t>
                        </w:r>
                        <w:r>
                          <w:rPr>
                            <w:rFonts w:ascii="Arial" w:eastAsiaTheme="minorEastAsia" w:hAnsi="Arial" w:cs="Arial"/>
                            <w:i/>
                            <w:iCs/>
                            <w:color w:val="77787B"/>
                          </w:rPr>
                          <w:t>touchdown</w:t>
                        </w:r>
                        <w:r>
                          <w:rPr>
                            <w:rFonts w:ascii="Arial" w:eastAsiaTheme="minorEastAsia" w:hAnsi="Arial" w:cs="Arial"/>
                            <w:i/>
                            <w:iCs/>
                            <w:color w:val="77787B"/>
                            <w:spacing w:val="-24"/>
                          </w:rPr>
                          <w:t xml:space="preserve"> </w:t>
                        </w:r>
                        <w:r>
                          <w:rPr>
                            <w:rFonts w:ascii="Arial" w:eastAsiaTheme="minorEastAsia" w:hAnsi="Arial" w:cs="Arial"/>
                            <w:i/>
                            <w:iCs/>
                            <w:color w:val="77787B"/>
                          </w:rPr>
                          <w:t>on</w:t>
                        </w:r>
                        <w:r>
                          <w:rPr>
                            <w:rFonts w:ascii="Arial" w:eastAsiaTheme="minorEastAsia" w:hAnsi="Arial" w:cs="Arial"/>
                            <w:i/>
                            <w:iCs/>
                            <w:color w:val="77787B"/>
                            <w:spacing w:val="-25"/>
                          </w:rPr>
                          <w:t xml:space="preserve"> </w:t>
                        </w:r>
                        <w:r>
                          <w:rPr>
                            <w:rFonts w:ascii="Arial" w:eastAsiaTheme="minorEastAsia" w:hAnsi="Arial" w:cs="Arial"/>
                            <w:i/>
                            <w:iCs/>
                            <w:color w:val="77787B"/>
                          </w:rPr>
                          <w:t xml:space="preserve">the surface. </w:t>
                        </w:r>
                        <w:r>
                          <w:rPr>
                            <w:rFonts w:ascii="Arial" w:eastAsiaTheme="minorEastAsia" w:hAnsi="Arial" w:cs="Arial"/>
                            <w:i/>
                            <w:iCs/>
                            <w:color w:val="77787B"/>
                            <w:spacing w:val="-4"/>
                          </w:rPr>
                          <w:t xml:space="preserve">NASA’s </w:t>
                        </w:r>
                        <w:r>
                          <w:rPr>
                            <w:rFonts w:ascii="Arial" w:eastAsiaTheme="minorEastAsia" w:hAnsi="Arial" w:cs="Arial"/>
                            <w:i/>
                            <w:iCs/>
                            <w:color w:val="77787B"/>
                          </w:rPr>
                          <w:t>Mars Reconnaissance Orbiter will also receive these data from</w:t>
                        </w:r>
                        <w:r>
                          <w:rPr>
                            <w:rFonts w:ascii="Arial" w:eastAsiaTheme="minorEastAsia" w:hAnsi="Arial" w:cs="Arial"/>
                            <w:i/>
                            <w:iCs/>
                            <w:color w:val="77787B"/>
                            <w:spacing w:val="-39"/>
                          </w:rPr>
                          <w:t xml:space="preserve"> </w:t>
                        </w:r>
                        <w:r>
                          <w:rPr>
                            <w:rFonts w:ascii="Arial" w:eastAsiaTheme="minorEastAsia" w:hAnsi="Arial" w:cs="Arial"/>
                            <w:i/>
                            <w:iCs/>
                            <w:color w:val="77787B"/>
                          </w:rPr>
                          <w:t>InSight.</w:t>
                        </w:r>
                      </w:p>
                    </w:txbxContent>
                  </v:textbox>
                </v:shape>
                <w10:wrap type="topAndBottom" anchorx="page"/>
              </v:group>
            </w:pict>
          </mc:Fallback>
        </mc:AlternateContent>
      </w:r>
    </w:p>
    <w:p w:rsidR="00000000" w:rsidRDefault="009E7F48">
      <w:pPr>
        <w:pStyle w:val="BodyText"/>
        <w:kinsoku w:val="0"/>
        <w:overflowPunct w:val="0"/>
        <w:spacing w:before="10"/>
        <w:rPr>
          <w:sz w:val="10"/>
          <w:szCs w:val="10"/>
        </w:rPr>
        <w:sectPr w:rsidR="00000000">
          <w:type w:val="continuous"/>
          <w:pgSz w:w="12240" w:h="15840"/>
          <w:pgMar w:top="920" w:right="400" w:bottom="280" w:left="560" w:header="720" w:footer="720" w:gutter="0"/>
          <w:cols w:num="2" w:space="720" w:equalWidth="0">
            <w:col w:w="5328" w:space="342"/>
            <w:col w:w="5610"/>
          </w:cols>
          <w:noEndnote/>
        </w:sectPr>
      </w:pPr>
    </w:p>
    <w:p w:rsidR="00000000" w:rsidRDefault="009E7F48">
      <w:pPr>
        <w:pStyle w:val="BodyText"/>
        <w:kinsoku w:val="0"/>
        <w:overflowPunct w:val="0"/>
        <w:spacing w:before="18"/>
        <w:rPr>
          <w:sz w:val="7"/>
          <w:szCs w:val="7"/>
        </w:rPr>
      </w:pPr>
    </w:p>
    <w:p w:rsidR="00000000" w:rsidRDefault="009E7F48">
      <w:pPr>
        <w:pStyle w:val="BodyText"/>
        <w:kinsoku w:val="0"/>
        <w:overflowPunct w:val="0"/>
        <w:spacing w:before="72" w:line="213" w:lineRule="auto"/>
        <w:ind w:left="160" w:right="395"/>
        <w:rPr>
          <w:color w:val="231F20"/>
        </w:rPr>
      </w:pPr>
      <w:r>
        <w:rPr>
          <w:color w:val="231F20"/>
        </w:rPr>
        <w:t xml:space="preserve">If all goes well, on </w:t>
      </w:r>
      <w:r>
        <w:rPr>
          <w:color w:val="231F20"/>
          <w:spacing w:val="-5"/>
        </w:rPr>
        <w:t xml:space="preserve">Nov. </w:t>
      </w:r>
      <w:r>
        <w:rPr>
          <w:color w:val="231F20"/>
        </w:rPr>
        <w:t>26, 2018, MarCO-A and MarCO-B could be flying past Mars during the critical minutes when InSight enters the Martian atmosphere, descends toward the surface and touches down. Each MarCO will maintain a</w:t>
      </w:r>
      <w:r>
        <w:rPr>
          <w:color w:val="231F20"/>
        </w:rPr>
        <w:t xml:space="preserve">n orientation with the UHF antenna pointed down toward InSight as it lands on Mars, and the high-gain </w:t>
      </w:r>
      <w:r>
        <w:rPr>
          <w:color w:val="231F20"/>
          <w:spacing w:val="-3"/>
        </w:rPr>
        <w:t xml:space="preserve">X-band </w:t>
      </w:r>
      <w:r>
        <w:rPr>
          <w:color w:val="231F20"/>
        </w:rPr>
        <w:t xml:space="preserve">antenna pointed back toward Earth. In this orientation, the solar panels will not face the Sun, so MarCO will be operating on battery </w:t>
      </w:r>
      <w:r>
        <w:rPr>
          <w:color w:val="231F20"/>
          <w:spacing w:val="-4"/>
        </w:rPr>
        <w:t xml:space="preserve">power. </w:t>
      </w:r>
      <w:r>
        <w:rPr>
          <w:color w:val="231F20"/>
        </w:rPr>
        <w:t>InSigh</w:t>
      </w:r>
      <w:r>
        <w:rPr>
          <w:color w:val="231F20"/>
        </w:rPr>
        <w:t xml:space="preserve">t will be transmitting its status information at 8 kilobits per second over </w:t>
      </w:r>
      <w:r>
        <w:rPr>
          <w:color w:val="231F20"/>
          <w:spacing w:val="-7"/>
        </w:rPr>
        <w:t xml:space="preserve">UHF. </w:t>
      </w:r>
      <w:r>
        <w:rPr>
          <w:color w:val="231F20"/>
        </w:rPr>
        <w:t>Each MarCO will attempt to receive that data stream,  format it and relay it Earthward in near-real-time to NASA</w:t>
      </w:r>
      <w:r>
        <w:rPr>
          <w:rFonts w:hint="eastAsia"/>
          <w:color w:val="231F20"/>
        </w:rPr>
        <w:t>’</w:t>
      </w:r>
      <w:r>
        <w:rPr>
          <w:color w:val="231F20"/>
        </w:rPr>
        <w:t>s Deep Space Network. Since MarCO adds formatting information, as well as a small amount of spacecraft information, to the datastream, the delay is expected to increase as more data are sent from</w:t>
      </w:r>
      <w:r>
        <w:rPr>
          <w:color w:val="231F20"/>
          <w:spacing w:val="-6"/>
        </w:rPr>
        <w:t xml:space="preserve"> </w:t>
      </w:r>
      <w:r>
        <w:rPr>
          <w:color w:val="231F20"/>
        </w:rPr>
        <w:t>InSight.</w:t>
      </w:r>
    </w:p>
    <w:p w:rsidR="00000000" w:rsidRDefault="009E7F48">
      <w:pPr>
        <w:pStyle w:val="BodyText"/>
        <w:kinsoku w:val="0"/>
        <w:overflowPunct w:val="0"/>
        <w:spacing w:before="15"/>
        <w:rPr>
          <w:sz w:val="17"/>
          <w:szCs w:val="17"/>
        </w:rPr>
      </w:pPr>
    </w:p>
    <w:p w:rsidR="00000000" w:rsidRDefault="009E7F48">
      <w:pPr>
        <w:pStyle w:val="BodyText"/>
        <w:kinsoku w:val="0"/>
        <w:overflowPunct w:val="0"/>
        <w:spacing w:line="213" w:lineRule="auto"/>
        <w:ind w:left="160" w:right="313"/>
        <w:rPr>
          <w:color w:val="231F20"/>
          <w:w w:val="105"/>
        </w:rPr>
      </w:pPr>
      <w:r>
        <w:rPr>
          <w:color w:val="231F20"/>
          <w:w w:val="105"/>
        </w:rPr>
        <w:t>The</w:t>
      </w:r>
      <w:r>
        <w:rPr>
          <w:color w:val="231F20"/>
          <w:spacing w:val="-21"/>
          <w:w w:val="105"/>
        </w:rPr>
        <w:t xml:space="preserve"> </w:t>
      </w:r>
      <w:r>
        <w:rPr>
          <w:color w:val="231F20"/>
          <w:spacing w:val="-4"/>
          <w:w w:val="105"/>
        </w:rPr>
        <w:t>delay,</w:t>
      </w:r>
      <w:r>
        <w:rPr>
          <w:color w:val="231F20"/>
          <w:spacing w:val="-20"/>
          <w:w w:val="105"/>
        </w:rPr>
        <w:t xml:space="preserve"> </w:t>
      </w:r>
      <w:r>
        <w:rPr>
          <w:color w:val="231F20"/>
          <w:spacing w:val="-3"/>
          <w:w w:val="105"/>
        </w:rPr>
        <w:t>however,</w:t>
      </w:r>
      <w:r>
        <w:rPr>
          <w:color w:val="231F20"/>
          <w:spacing w:val="-20"/>
          <w:w w:val="105"/>
        </w:rPr>
        <w:t xml:space="preserve"> </w:t>
      </w:r>
      <w:r>
        <w:rPr>
          <w:color w:val="231F20"/>
          <w:w w:val="105"/>
        </w:rPr>
        <w:t>is</w:t>
      </w:r>
      <w:r>
        <w:rPr>
          <w:color w:val="231F20"/>
          <w:spacing w:val="-20"/>
          <w:w w:val="105"/>
        </w:rPr>
        <w:t xml:space="preserve"> </w:t>
      </w:r>
      <w:r>
        <w:rPr>
          <w:color w:val="231F20"/>
          <w:w w:val="105"/>
        </w:rPr>
        <w:t>not</w:t>
      </w:r>
      <w:r>
        <w:rPr>
          <w:color w:val="231F20"/>
          <w:spacing w:val="-21"/>
          <w:w w:val="105"/>
        </w:rPr>
        <w:t xml:space="preserve"> </w:t>
      </w:r>
      <w:r>
        <w:rPr>
          <w:color w:val="231F20"/>
          <w:w w:val="105"/>
        </w:rPr>
        <w:t>expected</w:t>
      </w:r>
      <w:r>
        <w:rPr>
          <w:color w:val="231F20"/>
          <w:spacing w:val="-20"/>
          <w:w w:val="105"/>
        </w:rPr>
        <w:t xml:space="preserve"> </w:t>
      </w:r>
      <w:r>
        <w:rPr>
          <w:color w:val="231F20"/>
          <w:w w:val="105"/>
        </w:rPr>
        <w:t>to</w:t>
      </w:r>
      <w:r>
        <w:rPr>
          <w:color w:val="231F20"/>
          <w:spacing w:val="-20"/>
          <w:w w:val="105"/>
        </w:rPr>
        <w:t xml:space="preserve"> </w:t>
      </w:r>
      <w:r>
        <w:rPr>
          <w:color w:val="231F20"/>
          <w:w w:val="105"/>
        </w:rPr>
        <w:t>be</w:t>
      </w:r>
      <w:r>
        <w:rPr>
          <w:color w:val="231F20"/>
          <w:spacing w:val="-20"/>
          <w:w w:val="105"/>
        </w:rPr>
        <w:t xml:space="preserve"> </w:t>
      </w:r>
      <w:r>
        <w:rPr>
          <w:color w:val="231F20"/>
          <w:w w:val="105"/>
        </w:rPr>
        <w:t>more</w:t>
      </w:r>
      <w:r>
        <w:rPr>
          <w:color w:val="231F20"/>
          <w:spacing w:val="-21"/>
          <w:w w:val="105"/>
        </w:rPr>
        <w:t xml:space="preserve"> </w:t>
      </w:r>
      <w:r>
        <w:rPr>
          <w:color w:val="231F20"/>
          <w:w w:val="105"/>
        </w:rPr>
        <w:t>tha</w:t>
      </w:r>
      <w:r>
        <w:rPr>
          <w:color w:val="231F20"/>
          <w:w w:val="105"/>
        </w:rPr>
        <w:t>n</w:t>
      </w:r>
      <w:r>
        <w:rPr>
          <w:color w:val="231F20"/>
          <w:spacing w:val="-20"/>
          <w:w w:val="105"/>
        </w:rPr>
        <w:t xml:space="preserve"> </w:t>
      </w:r>
      <w:r>
        <w:rPr>
          <w:color w:val="231F20"/>
          <w:w w:val="105"/>
        </w:rPr>
        <w:t>a</w:t>
      </w:r>
      <w:r>
        <w:rPr>
          <w:color w:val="231F20"/>
          <w:spacing w:val="-20"/>
          <w:w w:val="105"/>
        </w:rPr>
        <w:t xml:space="preserve"> </w:t>
      </w:r>
      <w:r>
        <w:rPr>
          <w:color w:val="231F20"/>
          <w:w w:val="105"/>
        </w:rPr>
        <w:t>few</w:t>
      </w:r>
      <w:r>
        <w:rPr>
          <w:color w:val="231F20"/>
          <w:spacing w:val="-20"/>
          <w:w w:val="105"/>
        </w:rPr>
        <w:t xml:space="preserve"> </w:t>
      </w:r>
      <w:r>
        <w:rPr>
          <w:color w:val="231F20"/>
          <w:w w:val="105"/>
        </w:rPr>
        <w:t>minutes.</w:t>
      </w:r>
      <w:r>
        <w:rPr>
          <w:color w:val="231F20"/>
          <w:spacing w:val="-21"/>
          <w:w w:val="105"/>
        </w:rPr>
        <w:t xml:space="preserve"> </w:t>
      </w:r>
      <w:r>
        <w:rPr>
          <w:color w:val="231F20"/>
          <w:w w:val="105"/>
        </w:rPr>
        <w:t>Earth</w:t>
      </w:r>
      <w:r>
        <w:rPr>
          <w:color w:val="231F20"/>
          <w:spacing w:val="-20"/>
          <w:w w:val="105"/>
        </w:rPr>
        <w:t xml:space="preserve"> </w:t>
      </w:r>
      <w:r>
        <w:rPr>
          <w:color w:val="231F20"/>
          <w:w w:val="105"/>
        </w:rPr>
        <w:t>will</w:t>
      </w:r>
      <w:r>
        <w:rPr>
          <w:color w:val="231F20"/>
          <w:spacing w:val="-20"/>
          <w:w w:val="105"/>
        </w:rPr>
        <w:t xml:space="preserve"> </w:t>
      </w:r>
      <w:r>
        <w:rPr>
          <w:color w:val="231F20"/>
          <w:w w:val="105"/>
        </w:rPr>
        <w:t>be</w:t>
      </w:r>
      <w:r>
        <w:rPr>
          <w:color w:val="231F20"/>
          <w:spacing w:val="-20"/>
          <w:w w:val="105"/>
        </w:rPr>
        <w:t xml:space="preserve"> </w:t>
      </w:r>
      <w:r>
        <w:rPr>
          <w:color w:val="231F20"/>
          <w:w w:val="105"/>
        </w:rPr>
        <w:t>oriented</w:t>
      </w:r>
      <w:r>
        <w:rPr>
          <w:color w:val="231F20"/>
          <w:spacing w:val="-21"/>
          <w:w w:val="105"/>
        </w:rPr>
        <w:t xml:space="preserve"> </w:t>
      </w:r>
      <w:r>
        <w:rPr>
          <w:color w:val="231F20"/>
          <w:w w:val="105"/>
        </w:rPr>
        <w:t>so</w:t>
      </w:r>
      <w:r>
        <w:rPr>
          <w:color w:val="231F20"/>
          <w:spacing w:val="-20"/>
          <w:w w:val="105"/>
        </w:rPr>
        <w:t xml:space="preserve"> </w:t>
      </w:r>
      <w:r>
        <w:rPr>
          <w:color w:val="231F20"/>
          <w:w w:val="105"/>
        </w:rPr>
        <w:t>that</w:t>
      </w:r>
      <w:r>
        <w:rPr>
          <w:color w:val="231F20"/>
          <w:spacing w:val="-20"/>
          <w:w w:val="105"/>
        </w:rPr>
        <w:t xml:space="preserve"> </w:t>
      </w:r>
      <w:r>
        <w:rPr>
          <w:color w:val="231F20"/>
          <w:w w:val="105"/>
        </w:rPr>
        <w:t>the</w:t>
      </w:r>
      <w:r>
        <w:rPr>
          <w:color w:val="231F20"/>
          <w:spacing w:val="-20"/>
          <w:w w:val="105"/>
        </w:rPr>
        <w:t xml:space="preserve"> </w:t>
      </w:r>
      <w:r>
        <w:rPr>
          <w:color w:val="231F20"/>
          <w:w w:val="105"/>
        </w:rPr>
        <w:t>information</w:t>
      </w:r>
      <w:r>
        <w:rPr>
          <w:color w:val="231F20"/>
          <w:spacing w:val="-20"/>
          <w:w w:val="105"/>
        </w:rPr>
        <w:t xml:space="preserve"> </w:t>
      </w:r>
      <w:r>
        <w:rPr>
          <w:color w:val="231F20"/>
          <w:w w:val="105"/>
        </w:rPr>
        <w:t>relayed</w:t>
      </w:r>
      <w:r>
        <w:rPr>
          <w:color w:val="231F20"/>
          <w:spacing w:val="-21"/>
          <w:w w:val="105"/>
        </w:rPr>
        <w:t xml:space="preserve"> </w:t>
      </w:r>
      <w:r>
        <w:rPr>
          <w:color w:val="231F20"/>
          <w:w w:val="105"/>
        </w:rPr>
        <w:t>via MarCO</w:t>
      </w:r>
      <w:r>
        <w:rPr>
          <w:color w:val="231F20"/>
          <w:spacing w:val="-18"/>
          <w:w w:val="105"/>
        </w:rPr>
        <w:t xml:space="preserve"> </w:t>
      </w:r>
      <w:r>
        <w:rPr>
          <w:color w:val="231F20"/>
          <w:w w:val="105"/>
        </w:rPr>
        <w:t>will</w:t>
      </w:r>
      <w:r>
        <w:rPr>
          <w:color w:val="231F20"/>
          <w:spacing w:val="-18"/>
          <w:w w:val="105"/>
        </w:rPr>
        <w:t xml:space="preserve"> </w:t>
      </w:r>
      <w:r>
        <w:rPr>
          <w:color w:val="231F20"/>
          <w:w w:val="105"/>
        </w:rPr>
        <w:t>go</w:t>
      </w:r>
      <w:r>
        <w:rPr>
          <w:color w:val="231F20"/>
          <w:spacing w:val="-18"/>
          <w:w w:val="105"/>
        </w:rPr>
        <w:t xml:space="preserve"> </w:t>
      </w:r>
      <w:r>
        <w:rPr>
          <w:color w:val="231F20"/>
          <w:w w:val="105"/>
        </w:rPr>
        <w:t>to</w:t>
      </w:r>
      <w:r>
        <w:rPr>
          <w:color w:val="231F20"/>
          <w:spacing w:val="-18"/>
          <w:w w:val="105"/>
        </w:rPr>
        <w:t xml:space="preserve"> </w:t>
      </w:r>
      <w:r>
        <w:rPr>
          <w:color w:val="231F20"/>
          <w:w w:val="105"/>
        </w:rPr>
        <w:t>the</w:t>
      </w:r>
      <w:r>
        <w:rPr>
          <w:color w:val="231F20"/>
          <w:spacing w:val="-18"/>
          <w:w w:val="105"/>
        </w:rPr>
        <w:t xml:space="preserve"> </w:t>
      </w:r>
      <w:r>
        <w:rPr>
          <w:color w:val="231F20"/>
          <w:w w:val="105"/>
        </w:rPr>
        <w:t>Madrid,</w:t>
      </w:r>
      <w:r>
        <w:rPr>
          <w:color w:val="231F20"/>
          <w:spacing w:val="-18"/>
          <w:w w:val="105"/>
        </w:rPr>
        <w:t xml:space="preserve"> </w:t>
      </w:r>
      <w:r>
        <w:rPr>
          <w:color w:val="231F20"/>
          <w:w w:val="105"/>
        </w:rPr>
        <w:t>Spain,</w:t>
      </w:r>
      <w:r>
        <w:rPr>
          <w:color w:val="231F20"/>
          <w:spacing w:val="-18"/>
          <w:w w:val="105"/>
        </w:rPr>
        <w:t xml:space="preserve"> </w:t>
      </w:r>
      <w:r>
        <w:rPr>
          <w:color w:val="231F20"/>
          <w:w w:val="105"/>
        </w:rPr>
        <w:t>station</w:t>
      </w:r>
      <w:r>
        <w:rPr>
          <w:color w:val="231F20"/>
          <w:spacing w:val="-17"/>
          <w:w w:val="105"/>
        </w:rPr>
        <w:t xml:space="preserve"> </w:t>
      </w:r>
      <w:r>
        <w:rPr>
          <w:color w:val="231F20"/>
          <w:w w:val="105"/>
        </w:rPr>
        <w:t>of</w:t>
      </w:r>
      <w:r>
        <w:rPr>
          <w:color w:val="231F20"/>
          <w:spacing w:val="-18"/>
          <w:w w:val="105"/>
        </w:rPr>
        <w:t xml:space="preserve"> </w:t>
      </w:r>
      <w:r>
        <w:rPr>
          <w:color w:val="231F20"/>
          <w:w w:val="105"/>
        </w:rPr>
        <w:t>the</w:t>
      </w:r>
      <w:r>
        <w:rPr>
          <w:color w:val="231F20"/>
          <w:spacing w:val="-18"/>
          <w:w w:val="105"/>
        </w:rPr>
        <w:t xml:space="preserve"> </w:t>
      </w:r>
      <w:r>
        <w:rPr>
          <w:color w:val="231F20"/>
          <w:w w:val="105"/>
        </w:rPr>
        <w:t>Deep</w:t>
      </w:r>
      <w:r>
        <w:rPr>
          <w:color w:val="231F20"/>
          <w:spacing w:val="-18"/>
          <w:w w:val="105"/>
        </w:rPr>
        <w:t xml:space="preserve"> </w:t>
      </w:r>
      <w:r>
        <w:rPr>
          <w:color w:val="231F20"/>
          <w:w w:val="105"/>
        </w:rPr>
        <w:t>Space</w:t>
      </w:r>
      <w:r>
        <w:rPr>
          <w:color w:val="231F20"/>
          <w:spacing w:val="-18"/>
          <w:w w:val="105"/>
        </w:rPr>
        <w:t xml:space="preserve"> </w:t>
      </w:r>
      <w:r>
        <w:rPr>
          <w:color w:val="231F20"/>
          <w:w w:val="105"/>
        </w:rPr>
        <w:t>Network,</w:t>
      </w:r>
      <w:r>
        <w:rPr>
          <w:color w:val="231F20"/>
          <w:spacing w:val="-18"/>
          <w:w w:val="105"/>
        </w:rPr>
        <w:t xml:space="preserve"> </w:t>
      </w:r>
      <w:r>
        <w:rPr>
          <w:color w:val="231F20"/>
          <w:w w:val="105"/>
        </w:rPr>
        <w:t>from</w:t>
      </w:r>
      <w:r>
        <w:rPr>
          <w:color w:val="231F20"/>
          <w:spacing w:val="-18"/>
          <w:w w:val="105"/>
        </w:rPr>
        <w:t xml:space="preserve"> </w:t>
      </w:r>
      <w:r>
        <w:rPr>
          <w:color w:val="231F20"/>
          <w:w w:val="105"/>
        </w:rPr>
        <w:t>which</w:t>
      </w:r>
      <w:r>
        <w:rPr>
          <w:color w:val="231F20"/>
          <w:spacing w:val="-17"/>
          <w:w w:val="105"/>
        </w:rPr>
        <w:t xml:space="preserve"> </w:t>
      </w:r>
      <w:r>
        <w:rPr>
          <w:color w:val="231F20"/>
          <w:w w:val="105"/>
        </w:rPr>
        <w:t>it</w:t>
      </w:r>
      <w:r>
        <w:rPr>
          <w:color w:val="231F20"/>
          <w:spacing w:val="-18"/>
          <w:w w:val="105"/>
        </w:rPr>
        <w:t xml:space="preserve"> </w:t>
      </w:r>
      <w:r>
        <w:rPr>
          <w:color w:val="231F20"/>
          <w:w w:val="105"/>
        </w:rPr>
        <w:t>will</w:t>
      </w:r>
      <w:r>
        <w:rPr>
          <w:color w:val="231F20"/>
          <w:spacing w:val="-18"/>
          <w:w w:val="105"/>
        </w:rPr>
        <w:t xml:space="preserve"> </w:t>
      </w:r>
      <w:r>
        <w:rPr>
          <w:color w:val="231F20"/>
          <w:w w:val="105"/>
        </w:rPr>
        <w:t>be</w:t>
      </w:r>
      <w:r>
        <w:rPr>
          <w:color w:val="231F20"/>
          <w:spacing w:val="-18"/>
          <w:w w:val="105"/>
        </w:rPr>
        <w:t xml:space="preserve"> </w:t>
      </w:r>
      <w:r>
        <w:rPr>
          <w:color w:val="231F20"/>
          <w:w w:val="105"/>
        </w:rPr>
        <w:t>routed</w:t>
      </w:r>
      <w:r>
        <w:rPr>
          <w:color w:val="231F20"/>
          <w:spacing w:val="-18"/>
          <w:w w:val="105"/>
        </w:rPr>
        <w:t xml:space="preserve"> </w:t>
      </w:r>
      <w:r>
        <w:rPr>
          <w:color w:val="231F20"/>
          <w:w w:val="105"/>
        </w:rPr>
        <w:t>to</w:t>
      </w:r>
      <w:r>
        <w:rPr>
          <w:color w:val="231F20"/>
          <w:spacing w:val="-18"/>
          <w:w w:val="105"/>
        </w:rPr>
        <w:t xml:space="preserve"> </w:t>
      </w:r>
      <w:r>
        <w:rPr>
          <w:color w:val="231F20"/>
          <w:w w:val="105"/>
        </w:rPr>
        <w:t>the</w:t>
      </w:r>
      <w:r>
        <w:rPr>
          <w:color w:val="231F20"/>
          <w:spacing w:val="-18"/>
          <w:w w:val="105"/>
        </w:rPr>
        <w:t xml:space="preserve"> </w:t>
      </w:r>
      <w:r>
        <w:rPr>
          <w:color w:val="231F20"/>
          <w:w w:val="105"/>
        </w:rPr>
        <w:t>InSight</w:t>
      </w:r>
      <w:r>
        <w:rPr>
          <w:color w:val="231F20"/>
          <w:spacing w:val="-18"/>
          <w:w w:val="105"/>
        </w:rPr>
        <w:t xml:space="preserve"> </w:t>
      </w:r>
      <w:r>
        <w:rPr>
          <w:color w:val="231F20"/>
          <w:w w:val="105"/>
        </w:rPr>
        <w:t>mission operations</w:t>
      </w:r>
      <w:r>
        <w:rPr>
          <w:color w:val="231F20"/>
          <w:spacing w:val="-9"/>
          <w:w w:val="105"/>
        </w:rPr>
        <w:t xml:space="preserve"> </w:t>
      </w:r>
      <w:r>
        <w:rPr>
          <w:color w:val="231F20"/>
          <w:w w:val="105"/>
        </w:rPr>
        <w:t>team.</w:t>
      </w:r>
    </w:p>
    <w:p w:rsidR="00000000" w:rsidRDefault="009E7F48">
      <w:pPr>
        <w:pStyle w:val="BodyText"/>
        <w:kinsoku w:val="0"/>
        <w:overflowPunct w:val="0"/>
        <w:spacing w:before="5"/>
        <w:rPr>
          <w:sz w:val="17"/>
          <w:szCs w:val="17"/>
        </w:rPr>
      </w:pPr>
    </w:p>
    <w:p w:rsidR="00000000" w:rsidRDefault="009E7F48">
      <w:pPr>
        <w:pStyle w:val="BodyText"/>
        <w:kinsoku w:val="0"/>
        <w:overflowPunct w:val="0"/>
        <w:spacing w:line="213" w:lineRule="auto"/>
        <w:ind w:left="160" w:right="561"/>
        <w:rPr>
          <w:color w:val="231F20"/>
          <w:w w:val="105"/>
        </w:rPr>
      </w:pPr>
      <w:r>
        <w:rPr>
          <w:color w:val="231F20"/>
          <w:w w:val="105"/>
        </w:rPr>
        <w:t>NASA</w:t>
      </w:r>
      <w:r>
        <w:rPr>
          <w:rFonts w:hint="eastAsia"/>
          <w:color w:val="231F20"/>
          <w:w w:val="105"/>
        </w:rPr>
        <w:t>’</w:t>
      </w:r>
      <w:r>
        <w:rPr>
          <w:color w:val="231F20"/>
          <w:w w:val="105"/>
        </w:rPr>
        <w:t>s</w:t>
      </w:r>
      <w:r>
        <w:rPr>
          <w:color w:val="231F20"/>
          <w:spacing w:val="-32"/>
          <w:w w:val="105"/>
        </w:rPr>
        <w:t xml:space="preserve"> </w:t>
      </w:r>
      <w:r>
        <w:rPr>
          <w:color w:val="231F20"/>
          <w:w w:val="105"/>
        </w:rPr>
        <w:t>Jet</w:t>
      </w:r>
      <w:r>
        <w:rPr>
          <w:color w:val="231F20"/>
          <w:spacing w:val="-31"/>
          <w:w w:val="105"/>
        </w:rPr>
        <w:t xml:space="preserve"> </w:t>
      </w:r>
      <w:r>
        <w:rPr>
          <w:color w:val="231F20"/>
          <w:w w:val="105"/>
        </w:rPr>
        <w:t>Propulsion</w:t>
      </w:r>
      <w:r>
        <w:rPr>
          <w:color w:val="231F20"/>
          <w:spacing w:val="-31"/>
          <w:w w:val="105"/>
        </w:rPr>
        <w:t xml:space="preserve"> </w:t>
      </w:r>
      <w:r>
        <w:rPr>
          <w:color w:val="231F20"/>
          <w:w w:val="105"/>
        </w:rPr>
        <w:t>Laboratory,</w:t>
      </w:r>
      <w:r>
        <w:rPr>
          <w:color w:val="231F20"/>
          <w:spacing w:val="-31"/>
          <w:w w:val="105"/>
        </w:rPr>
        <w:t xml:space="preserve"> </w:t>
      </w:r>
      <w:r>
        <w:rPr>
          <w:color w:val="231F20"/>
          <w:w w:val="105"/>
        </w:rPr>
        <w:t>Pasadena,</w:t>
      </w:r>
      <w:r>
        <w:rPr>
          <w:color w:val="231F20"/>
          <w:spacing w:val="-31"/>
          <w:w w:val="105"/>
        </w:rPr>
        <w:t xml:space="preserve"> </w:t>
      </w:r>
      <w:r>
        <w:rPr>
          <w:color w:val="231F20"/>
          <w:w w:val="105"/>
        </w:rPr>
        <w:t>California,</w:t>
      </w:r>
      <w:r>
        <w:rPr>
          <w:color w:val="231F20"/>
          <w:spacing w:val="-31"/>
          <w:w w:val="105"/>
        </w:rPr>
        <w:t xml:space="preserve"> </w:t>
      </w:r>
      <w:r>
        <w:rPr>
          <w:color w:val="231F20"/>
          <w:w w:val="105"/>
        </w:rPr>
        <w:t>which</w:t>
      </w:r>
      <w:r>
        <w:rPr>
          <w:color w:val="231F20"/>
          <w:spacing w:val="-31"/>
          <w:w w:val="105"/>
        </w:rPr>
        <w:t xml:space="preserve"> </w:t>
      </w:r>
      <w:r>
        <w:rPr>
          <w:color w:val="231F20"/>
          <w:w w:val="105"/>
        </w:rPr>
        <w:t>manages</w:t>
      </w:r>
      <w:r>
        <w:rPr>
          <w:color w:val="231F20"/>
          <w:spacing w:val="-31"/>
          <w:w w:val="105"/>
        </w:rPr>
        <w:t xml:space="preserve"> </w:t>
      </w:r>
      <w:r>
        <w:rPr>
          <w:color w:val="231F20"/>
          <w:w w:val="105"/>
        </w:rPr>
        <w:t>both</w:t>
      </w:r>
      <w:r>
        <w:rPr>
          <w:color w:val="231F20"/>
          <w:spacing w:val="-31"/>
          <w:w w:val="105"/>
        </w:rPr>
        <w:t xml:space="preserve"> </w:t>
      </w:r>
      <w:r>
        <w:rPr>
          <w:color w:val="231F20"/>
          <w:w w:val="105"/>
        </w:rPr>
        <w:t>InSight</w:t>
      </w:r>
      <w:r>
        <w:rPr>
          <w:color w:val="231F20"/>
          <w:spacing w:val="-31"/>
          <w:w w:val="105"/>
        </w:rPr>
        <w:t xml:space="preserve"> </w:t>
      </w:r>
      <w:r>
        <w:rPr>
          <w:color w:val="231F20"/>
          <w:w w:val="105"/>
        </w:rPr>
        <w:t>and</w:t>
      </w:r>
      <w:r>
        <w:rPr>
          <w:color w:val="231F20"/>
          <w:spacing w:val="-31"/>
          <w:w w:val="105"/>
        </w:rPr>
        <w:t xml:space="preserve"> </w:t>
      </w:r>
      <w:r>
        <w:rPr>
          <w:color w:val="231F20"/>
          <w:w w:val="105"/>
        </w:rPr>
        <w:t>MarCO</w:t>
      </w:r>
      <w:r>
        <w:rPr>
          <w:color w:val="231F20"/>
          <w:spacing w:val="-31"/>
          <w:w w:val="105"/>
        </w:rPr>
        <w:t xml:space="preserve"> </w:t>
      </w:r>
      <w:r>
        <w:rPr>
          <w:color w:val="231F20"/>
          <w:w w:val="105"/>
        </w:rPr>
        <w:t>for</w:t>
      </w:r>
      <w:r>
        <w:rPr>
          <w:color w:val="231F20"/>
          <w:spacing w:val="-31"/>
          <w:w w:val="105"/>
        </w:rPr>
        <w:t xml:space="preserve"> </w:t>
      </w:r>
      <w:r>
        <w:rPr>
          <w:color w:val="231F20"/>
          <w:w w:val="105"/>
        </w:rPr>
        <w:t>NASA,</w:t>
      </w:r>
      <w:r>
        <w:rPr>
          <w:color w:val="231F20"/>
          <w:spacing w:val="-31"/>
          <w:w w:val="105"/>
        </w:rPr>
        <w:t xml:space="preserve"> </w:t>
      </w:r>
      <w:r>
        <w:rPr>
          <w:color w:val="231F20"/>
          <w:w w:val="105"/>
        </w:rPr>
        <w:t>built</w:t>
      </w:r>
      <w:r>
        <w:rPr>
          <w:color w:val="231F20"/>
          <w:spacing w:val="-31"/>
          <w:w w:val="105"/>
        </w:rPr>
        <w:t xml:space="preserve"> </w:t>
      </w:r>
      <w:r>
        <w:rPr>
          <w:color w:val="231F20"/>
          <w:w w:val="105"/>
        </w:rPr>
        <w:t>the</w:t>
      </w:r>
      <w:r>
        <w:rPr>
          <w:color w:val="231F20"/>
          <w:spacing w:val="-31"/>
          <w:w w:val="105"/>
        </w:rPr>
        <w:t xml:space="preserve"> </w:t>
      </w:r>
      <w:r>
        <w:rPr>
          <w:color w:val="231F20"/>
          <w:w w:val="105"/>
        </w:rPr>
        <w:t>two MarCO</w:t>
      </w:r>
      <w:r>
        <w:rPr>
          <w:color w:val="231F20"/>
          <w:spacing w:val="-32"/>
          <w:w w:val="105"/>
        </w:rPr>
        <w:t xml:space="preserve"> </w:t>
      </w:r>
      <w:r>
        <w:rPr>
          <w:color w:val="231F20"/>
          <w:w w:val="105"/>
        </w:rPr>
        <w:t>spacecraft</w:t>
      </w:r>
      <w:r>
        <w:rPr>
          <w:color w:val="231F20"/>
          <w:spacing w:val="-31"/>
          <w:w w:val="105"/>
        </w:rPr>
        <w:t xml:space="preserve"> </w:t>
      </w:r>
      <w:r>
        <w:rPr>
          <w:color w:val="231F20"/>
          <w:w w:val="105"/>
        </w:rPr>
        <w:t>in</w:t>
      </w:r>
      <w:r>
        <w:rPr>
          <w:color w:val="231F20"/>
          <w:spacing w:val="-31"/>
          <w:w w:val="105"/>
        </w:rPr>
        <w:t xml:space="preserve"> </w:t>
      </w:r>
      <w:r>
        <w:rPr>
          <w:color w:val="231F20"/>
          <w:spacing w:val="-7"/>
          <w:w w:val="105"/>
        </w:rPr>
        <w:t>JPL</w:t>
      </w:r>
      <w:r>
        <w:rPr>
          <w:rFonts w:hint="eastAsia"/>
          <w:color w:val="231F20"/>
          <w:spacing w:val="-7"/>
          <w:w w:val="105"/>
        </w:rPr>
        <w:t>’</w:t>
      </w:r>
      <w:r>
        <w:rPr>
          <w:color w:val="231F20"/>
          <w:spacing w:val="-7"/>
          <w:w w:val="105"/>
        </w:rPr>
        <w:t>s</w:t>
      </w:r>
      <w:r>
        <w:rPr>
          <w:color w:val="231F20"/>
          <w:spacing w:val="-31"/>
          <w:w w:val="105"/>
        </w:rPr>
        <w:t xml:space="preserve"> </w:t>
      </w:r>
      <w:r>
        <w:rPr>
          <w:color w:val="231F20"/>
          <w:w w:val="105"/>
        </w:rPr>
        <w:t>CubeSat</w:t>
      </w:r>
      <w:r>
        <w:rPr>
          <w:color w:val="231F20"/>
          <w:spacing w:val="-31"/>
          <w:w w:val="105"/>
        </w:rPr>
        <w:t xml:space="preserve"> </w:t>
      </w:r>
      <w:r>
        <w:rPr>
          <w:color w:val="231F20"/>
          <w:w w:val="105"/>
        </w:rPr>
        <w:t>assembly</w:t>
      </w:r>
      <w:r>
        <w:rPr>
          <w:color w:val="231F20"/>
          <w:spacing w:val="-31"/>
          <w:w w:val="105"/>
        </w:rPr>
        <w:t xml:space="preserve"> </w:t>
      </w:r>
      <w:r>
        <w:rPr>
          <w:color w:val="231F20"/>
          <w:w w:val="105"/>
        </w:rPr>
        <w:t>clean</w:t>
      </w:r>
      <w:r>
        <w:rPr>
          <w:color w:val="231F20"/>
          <w:spacing w:val="-32"/>
          <w:w w:val="105"/>
        </w:rPr>
        <w:t xml:space="preserve"> </w:t>
      </w:r>
      <w:r>
        <w:rPr>
          <w:color w:val="231F20"/>
          <w:w w:val="105"/>
        </w:rPr>
        <w:t>room.</w:t>
      </w:r>
      <w:r>
        <w:rPr>
          <w:color w:val="231F20"/>
          <w:spacing w:val="-31"/>
          <w:w w:val="105"/>
        </w:rPr>
        <w:t xml:space="preserve"> </w:t>
      </w:r>
      <w:r>
        <w:rPr>
          <w:color w:val="231F20"/>
          <w:w w:val="105"/>
        </w:rPr>
        <w:t>At</w:t>
      </w:r>
      <w:r>
        <w:rPr>
          <w:color w:val="231F20"/>
          <w:spacing w:val="-31"/>
          <w:w w:val="105"/>
        </w:rPr>
        <w:t xml:space="preserve"> </w:t>
      </w:r>
      <w:r>
        <w:rPr>
          <w:color w:val="231F20"/>
          <w:w w:val="105"/>
        </w:rPr>
        <w:t>JPL,</w:t>
      </w:r>
      <w:r>
        <w:rPr>
          <w:color w:val="231F20"/>
          <w:spacing w:val="-31"/>
          <w:w w:val="105"/>
        </w:rPr>
        <w:t xml:space="preserve"> </w:t>
      </w:r>
      <w:r>
        <w:rPr>
          <w:color w:val="231F20"/>
          <w:w w:val="105"/>
        </w:rPr>
        <w:t>Joel</w:t>
      </w:r>
      <w:r>
        <w:rPr>
          <w:color w:val="231F20"/>
          <w:spacing w:val="-31"/>
          <w:w w:val="105"/>
        </w:rPr>
        <w:t xml:space="preserve"> </w:t>
      </w:r>
      <w:r>
        <w:rPr>
          <w:color w:val="231F20"/>
          <w:w w:val="105"/>
        </w:rPr>
        <w:t>Krajewski</w:t>
      </w:r>
      <w:r>
        <w:rPr>
          <w:color w:val="231F20"/>
          <w:spacing w:val="-31"/>
          <w:w w:val="105"/>
        </w:rPr>
        <w:t xml:space="preserve"> </w:t>
      </w:r>
      <w:r>
        <w:rPr>
          <w:color w:val="231F20"/>
          <w:w w:val="105"/>
        </w:rPr>
        <w:t>is</w:t>
      </w:r>
      <w:r>
        <w:rPr>
          <w:color w:val="231F20"/>
          <w:spacing w:val="-32"/>
          <w:w w:val="105"/>
        </w:rPr>
        <w:t xml:space="preserve"> </w:t>
      </w:r>
      <w:r>
        <w:rPr>
          <w:color w:val="231F20"/>
          <w:spacing w:val="-3"/>
          <w:w w:val="105"/>
        </w:rPr>
        <w:t>MarCO</w:t>
      </w:r>
      <w:r>
        <w:rPr>
          <w:rFonts w:hint="eastAsia"/>
          <w:color w:val="231F20"/>
          <w:spacing w:val="-3"/>
          <w:w w:val="105"/>
        </w:rPr>
        <w:t>’</w:t>
      </w:r>
      <w:r>
        <w:rPr>
          <w:color w:val="231F20"/>
          <w:spacing w:val="-3"/>
          <w:w w:val="105"/>
        </w:rPr>
        <w:t>s</w:t>
      </w:r>
      <w:r>
        <w:rPr>
          <w:color w:val="231F20"/>
          <w:spacing w:val="-31"/>
          <w:w w:val="105"/>
        </w:rPr>
        <w:t xml:space="preserve"> </w:t>
      </w:r>
      <w:r>
        <w:rPr>
          <w:color w:val="231F20"/>
          <w:w w:val="105"/>
        </w:rPr>
        <w:t>project</w:t>
      </w:r>
      <w:r>
        <w:rPr>
          <w:color w:val="231F20"/>
          <w:spacing w:val="-31"/>
          <w:w w:val="105"/>
        </w:rPr>
        <w:t xml:space="preserve"> </w:t>
      </w:r>
      <w:r>
        <w:rPr>
          <w:color w:val="231F20"/>
          <w:w w:val="105"/>
        </w:rPr>
        <w:t>manager</w:t>
      </w:r>
      <w:r>
        <w:rPr>
          <w:color w:val="231F20"/>
          <w:spacing w:val="-31"/>
          <w:w w:val="105"/>
        </w:rPr>
        <w:t xml:space="preserve"> </w:t>
      </w:r>
      <w:r>
        <w:rPr>
          <w:color w:val="231F20"/>
          <w:w w:val="105"/>
        </w:rPr>
        <w:t>and</w:t>
      </w:r>
      <w:r>
        <w:rPr>
          <w:color w:val="231F20"/>
          <w:spacing w:val="-31"/>
          <w:w w:val="105"/>
        </w:rPr>
        <w:t xml:space="preserve"> </w:t>
      </w:r>
      <w:r>
        <w:rPr>
          <w:color w:val="231F20"/>
          <w:w w:val="105"/>
        </w:rPr>
        <w:t>Andrew Klesh is MarCO</w:t>
      </w:r>
      <w:r>
        <w:rPr>
          <w:rFonts w:hint="eastAsia"/>
          <w:color w:val="231F20"/>
          <w:w w:val="105"/>
        </w:rPr>
        <w:t>’</w:t>
      </w:r>
      <w:r>
        <w:rPr>
          <w:color w:val="231F20"/>
          <w:w w:val="105"/>
        </w:rPr>
        <w:t>s project</w:t>
      </w:r>
      <w:r>
        <w:rPr>
          <w:color w:val="231F20"/>
          <w:spacing w:val="-39"/>
          <w:w w:val="105"/>
        </w:rPr>
        <w:t xml:space="preserve"> </w:t>
      </w:r>
      <w:r>
        <w:rPr>
          <w:color w:val="231F20"/>
          <w:w w:val="105"/>
        </w:rPr>
        <w:t>engineer.</w:t>
      </w:r>
    </w:p>
    <w:p w:rsidR="00000000" w:rsidRDefault="009E7F48">
      <w:pPr>
        <w:pStyle w:val="BodyText"/>
        <w:kinsoku w:val="0"/>
        <w:overflowPunct w:val="0"/>
        <w:spacing w:before="6"/>
        <w:rPr>
          <w:sz w:val="17"/>
          <w:szCs w:val="17"/>
        </w:rPr>
      </w:pPr>
    </w:p>
    <w:p w:rsidR="00000000" w:rsidRDefault="009E7F48">
      <w:pPr>
        <w:pStyle w:val="BodyText"/>
        <w:kinsoku w:val="0"/>
        <w:overflowPunct w:val="0"/>
        <w:spacing w:line="213" w:lineRule="auto"/>
        <w:ind w:left="160" w:right="341"/>
        <w:rPr>
          <w:color w:val="231F20"/>
        </w:rPr>
      </w:pPr>
      <w:r>
        <w:rPr>
          <w:color w:val="231F20"/>
        </w:rPr>
        <w:t>Technology suppliers for MarCO include: Blue Canyon Technologies of Boulder, Colorado, for the attitude-control system; VACCO Industries of South El Monte, California, for the cold-gas thrusters; AstroDev of Ann Arbor, Michigan, for electronics; MMA Design</w:t>
      </w:r>
      <w:r>
        <w:rPr>
          <w:color w:val="231F20"/>
        </w:rPr>
        <w:t xml:space="preserve"> LLC, also of Boulder, for solar arrays; and Tyvak Nano-Satellite Systems Inc., a Terran Orbital Company in San Luis Obispo, California, for the CubeSat dispenser system. United Launch Alliance, Centennial, Colorado, is providing the Atlas V and launch ser</w:t>
      </w:r>
      <w:r>
        <w:rPr>
          <w:color w:val="231F20"/>
        </w:rPr>
        <w:t>vices.</w:t>
      </w:r>
    </w:p>
    <w:p w:rsidR="00000000" w:rsidRDefault="009E7F48">
      <w:pPr>
        <w:pStyle w:val="BodyText"/>
        <w:kinsoku w:val="0"/>
        <w:overflowPunct w:val="0"/>
        <w:spacing w:line="213" w:lineRule="auto"/>
        <w:ind w:left="160" w:right="341"/>
        <w:rPr>
          <w:color w:val="231F20"/>
        </w:rPr>
        <w:sectPr w:rsidR="00000000">
          <w:pgSz w:w="12240" w:h="15840"/>
          <w:pgMar w:top="740" w:right="400" w:bottom="640" w:left="560" w:header="291" w:footer="445" w:gutter="0"/>
          <w:cols w:space="720" w:equalWidth="0">
            <w:col w:w="11280"/>
          </w:cols>
          <w:noEndnote/>
        </w:sectPr>
      </w:pPr>
    </w:p>
    <w:p w:rsidR="00000000" w:rsidRDefault="009E7F48">
      <w:pPr>
        <w:pStyle w:val="BodyText"/>
        <w:kinsoku w:val="0"/>
        <w:overflowPunct w:val="0"/>
        <w:spacing w:before="24"/>
        <w:ind w:left="160"/>
        <w:rPr>
          <w:color w:val="6D6E71"/>
          <w:sz w:val="16"/>
          <w:szCs w:val="16"/>
        </w:rPr>
      </w:pPr>
      <w:bookmarkStart w:id="18" w:name="_bookmark11"/>
      <w:bookmarkEnd w:id="18"/>
      <w:r>
        <w:rPr>
          <w:color w:val="6D6E71"/>
          <w:sz w:val="16"/>
          <w:szCs w:val="16"/>
        </w:rPr>
        <w:lastRenderedPageBreak/>
        <w:t>Appendix: Gallery</w:t>
      </w:r>
    </w:p>
    <w:p w:rsidR="00000000" w:rsidRDefault="00E463A4">
      <w:pPr>
        <w:pStyle w:val="BodyText"/>
        <w:kinsoku w:val="0"/>
        <w:overflowPunct w:val="0"/>
        <w:spacing w:before="18"/>
        <w:rPr>
          <w:sz w:val="6"/>
          <w:szCs w:val="6"/>
        </w:rPr>
      </w:pPr>
      <w:r>
        <w:rPr>
          <w:noProof/>
        </w:rPr>
        <mc:AlternateContent>
          <mc:Choice Requires="wpg">
            <w:drawing>
              <wp:anchor distT="0" distB="0" distL="0" distR="0" simplePos="0" relativeHeight="251670528" behindDoc="0" locked="0" layoutInCell="0" allowOverlap="1">
                <wp:simplePos x="0" y="0"/>
                <wp:positionH relativeFrom="page">
                  <wp:posOffset>457200</wp:posOffset>
                </wp:positionH>
                <wp:positionV relativeFrom="paragraph">
                  <wp:posOffset>110490</wp:posOffset>
                </wp:positionV>
                <wp:extent cx="6858000" cy="1298575"/>
                <wp:effectExtent l="0" t="0" r="0" b="0"/>
                <wp:wrapTopAndBottom/>
                <wp:docPr id="204" name="Group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98575"/>
                          <a:chOff x="720" y="174"/>
                          <a:chExt cx="10800" cy="2045"/>
                        </a:xfrm>
                      </wpg:grpSpPr>
                      <pic:pic xmlns:pic="http://schemas.openxmlformats.org/drawingml/2006/picture">
                        <pic:nvPicPr>
                          <pic:cNvPr id="205" name="Picture 37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720" y="175"/>
                            <a:ext cx="1080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 name="Freeform 376"/>
                        <wps:cNvSpPr>
                          <a:spLocks/>
                        </wps:cNvSpPr>
                        <wps:spPr bwMode="auto">
                          <a:xfrm>
                            <a:off x="1353" y="1347"/>
                            <a:ext cx="3672" cy="20"/>
                          </a:xfrm>
                          <a:custGeom>
                            <a:avLst/>
                            <a:gdLst>
                              <a:gd name="T0" fmla="*/ 0 w 3672"/>
                              <a:gd name="T1" fmla="*/ 0 h 20"/>
                              <a:gd name="T2" fmla="*/ 3672 w 3672"/>
                              <a:gd name="T3" fmla="*/ 0 h 20"/>
                            </a:gdLst>
                            <a:ahLst/>
                            <a:cxnLst>
                              <a:cxn ang="0">
                                <a:pos x="T0" y="T1"/>
                              </a:cxn>
                              <a:cxn ang="0">
                                <a:pos x="T2" y="T3"/>
                              </a:cxn>
                            </a:cxnLst>
                            <a:rect l="0" t="0" r="r" b="b"/>
                            <a:pathLst>
                              <a:path w="3672" h="20">
                                <a:moveTo>
                                  <a:pt x="0" y="0"/>
                                </a:moveTo>
                                <a:lnTo>
                                  <a:pt x="3672"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 name="Text Box 377"/>
                        <wps:cNvSpPr txBox="1">
                          <a:spLocks noChangeArrowheads="1"/>
                        </wps:cNvSpPr>
                        <wps:spPr bwMode="auto">
                          <a:xfrm>
                            <a:off x="720" y="175"/>
                            <a:ext cx="10800" cy="2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17"/>
                                <w:ind w:left="633"/>
                                <w:rPr>
                                  <w:color w:val="FFFFFF"/>
                                  <w:sz w:val="48"/>
                                  <w:szCs w:val="48"/>
                                </w:rPr>
                              </w:pPr>
                              <w:r>
                                <w:rPr>
                                  <w:color w:val="FFFFFF"/>
                                  <w:sz w:val="48"/>
                                  <w:szCs w:val="48"/>
                                </w:rPr>
                                <w:t>Appendix: Gallery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4" o:spid="_x0000_s1140" style="position:absolute;margin-left:36pt;margin-top:8.7pt;width:540pt;height:102.25pt;z-index:251670528;mso-wrap-distance-left:0;mso-wrap-distance-right:0;mso-position-horizontal-relative:page;mso-position-vertical-relative:text" coordorigin="720,174" coordsize="10800,2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" o:allowincell="f">
                <v:shape id="Picture 375" o:spid="_x0000_s1141" type="#_x0000_t75" style="position:absolute;left:720;top:175;width:1080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HRJrHAAAA3AAAAA8AAABkcnMvZG93bnJldi54bWxEj91qwkAUhO+FvsNyCr0zmwpaSd0EESqW&#10;Qqk/FC+P2WM2Nns2ZFeNb98tFLwcZuYbZlb0thEX6nztWMFzkoIgLp2uuVKw274NpyB8QNbYOCYF&#10;N/JQ5A+DGWbaXXlNl02oRISwz1CBCaHNpPSlIYs+cS1x9I6usxii7CqpO7xGuG3kKE0n0mLNccFg&#10;SwtD5c/mbBUcxu/nr8V8tfs0+9PLx2m//N6WS6WeHvv5K4hAfbiH/9srrWCUjuHvTDwCMv8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UHRJrHAAAA3AAAAA8AAAAAAAAAAAAA&#10;AAAAnwIAAGRycy9kb3ducmV2LnhtbFBLBQYAAAAABAAEAPcAAACTAwAAAAA=&#10;">
                  <v:imagedata r:id="rId240" o:title=""/>
                </v:shape>
                <v:shape id="Freeform 376" o:spid="_x0000_s1142" style="position:absolute;left:1353;top:1347;width:3672;height:20;visibility:visible;mso-wrap-style:square;v-text-anchor:top" coordsize="367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LF68AA&#10;AADcAAAADwAAAGRycy9kb3ducmV2LnhtbESPzQrCMBCE74LvEFbwIpqqIFIbpQiCHjz48wBLs7al&#10;zaY0UatPbwTB4zAz3zDJpjO1eFDrSssKppMIBHFmdcm5gutlN16CcB5ZY22ZFLzIwWbd7yUYa/vk&#10;Ez3OPhcBwi5GBYX3TSylywoy6Ca2IQ7ezbYGfZBtLnWLzwA3tZxF0UIaLDksFNjQtqCsOt+NglFX&#10;v3hu33uTmhSP1UlODyiVGg66dAXCU+f/4V97rxXMogV8z4QjIN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LF68AAAADcAAAADwAAAAAAAAAAAAAAAACYAgAAZHJzL2Rvd25y&#10;ZXYueG1sUEsFBgAAAAAEAAQA9QAAAIUDAAAAAA==&#10;" path="m,l3672,e" filled="f" strokecolor="white" strokeweight=".5pt">
                  <v:path arrowok="t" o:connecttype="custom" o:connectlocs="0,0;3672,0" o:connectangles="0,0"/>
                </v:shape>
                <v:shape id="Text Box 377" o:spid="_x0000_s1143" type="#_x0000_t202" style="position:absolute;left:720;top:175;width:10800;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Ko58UA&#10;AADcAAAADwAAAGRycy9kb3ducmV2LnhtbESPQWsCMRSE70L/Q3iF3jSpB61bo4goFArFdT30+Lp5&#10;7gY3L+sm1e2/N0LB4zAz3zDzZe8acaEuWM8aXkcKBHHpjeVKw6HYDt9AhIhssPFMGv4owHLxNJhj&#10;ZvyVc7rsYyUShEOGGuoY20zKUNbkMIx8S5y8o+8cxiS7SpoOrwnuGjlWaiIdWk4LNba0rqk87X+d&#10;htU35xt7/vrZ5cfcFsVM8efkpPXLc796BxGpj4/wf/vDaBirKdzP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EqjnxQAAANwAAAAPAAAAAAAAAAAAAAAAAJgCAABkcnMv&#10;ZG93bnJldi54bWxQSwUGAAAAAAQABAD1AAAAigMAAAAA&#10;" filled="f" stroked="f">
                  <v:textbox inset="0,0,0,0">
                    <w:txbxContent>
                      <w:p w:rsidR="00000000" w:rsidRDefault="009E7F48">
                        <w:pPr>
                          <w:pStyle w:val="BodyText"/>
                          <w:kinsoku w:val="0"/>
                          <w:overflowPunct w:val="0"/>
                          <w:spacing w:before="317"/>
                          <w:ind w:left="633"/>
                          <w:rPr>
                            <w:color w:val="FFFFFF"/>
                            <w:sz w:val="48"/>
                            <w:szCs w:val="48"/>
                          </w:rPr>
                        </w:pPr>
                        <w:r>
                          <w:rPr>
                            <w:color w:val="FFFFFF"/>
                            <w:sz w:val="48"/>
                            <w:szCs w:val="48"/>
                          </w:rPr>
                          <w:t>Appendix: Gallery</w:t>
                        </w:r>
                      </w:p>
                    </w:txbxContent>
                  </v:textbox>
                </v:shape>
                <w10:wrap type="topAndBottom" anchorx="page"/>
              </v:group>
            </w:pict>
          </mc:Fallback>
        </mc:AlternateContent>
      </w:r>
    </w:p>
    <w:p w:rsidR="00000000" w:rsidRDefault="009E7F48">
      <w:pPr>
        <w:pStyle w:val="BodyText"/>
        <w:kinsoku w:val="0"/>
        <w:overflowPunct w:val="0"/>
        <w:spacing w:before="2"/>
        <w:rPr>
          <w:sz w:val="14"/>
          <w:szCs w:val="14"/>
        </w:rPr>
      </w:pPr>
    </w:p>
    <w:p w:rsidR="00000000" w:rsidRDefault="00E463A4">
      <w:pPr>
        <w:pStyle w:val="Heading1"/>
        <w:kinsoku w:val="0"/>
        <w:overflowPunct w:val="0"/>
        <w:spacing w:line="864" w:lineRule="exact"/>
        <w:rPr>
          <w:color w:val="231F20"/>
        </w:rPr>
      </w:pPr>
      <w:r>
        <w:rPr>
          <w:noProof/>
        </w:rPr>
        <mc:AlternateContent>
          <mc:Choice Requires="wps">
            <w:drawing>
              <wp:anchor distT="0" distB="0" distL="0" distR="0" simplePos="0" relativeHeight="251671552" behindDoc="0" locked="0" layoutInCell="0" allowOverlap="1">
                <wp:simplePos x="0" y="0"/>
                <wp:positionH relativeFrom="page">
                  <wp:posOffset>457200</wp:posOffset>
                </wp:positionH>
                <wp:positionV relativeFrom="paragraph">
                  <wp:posOffset>575310</wp:posOffset>
                </wp:positionV>
                <wp:extent cx="2197100" cy="1231900"/>
                <wp:effectExtent l="0" t="0" r="0" b="0"/>
                <wp:wrapTopAndBottom/>
                <wp:docPr id="203" name="Rectangle 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200275" cy="1238250"/>
                                  <wp:effectExtent l="0" t="0" r="9525" b="0"/>
                                  <wp:docPr id="99"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200275"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8" o:spid="_x0000_s1144" style="position:absolute;left:0;text-align:left;margin-left:36pt;margin-top:45.3pt;width:173pt;height:97pt;z-index:251671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" o:allowincell="f" filled="f" stroked="f">
                <v:textbox inset="0,0,0,0">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200275" cy="1238250"/>
                            <wp:effectExtent l="0" t="0" r="9525" b="0"/>
                            <wp:docPr id="99"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200275"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r>
        <w:rPr>
          <w:noProof/>
        </w:rPr>
        <mc:AlternateContent>
          <mc:Choice Requires="wps">
            <w:drawing>
              <wp:anchor distT="0" distB="0" distL="0" distR="0" simplePos="0" relativeHeight="251672576" behindDoc="0" locked="0" layoutInCell="0" allowOverlap="1">
                <wp:simplePos x="0" y="0"/>
                <wp:positionH relativeFrom="page">
                  <wp:posOffset>2784475</wp:posOffset>
                </wp:positionH>
                <wp:positionV relativeFrom="paragraph">
                  <wp:posOffset>575310</wp:posOffset>
                </wp:positionV>
                <wp:extent cx="2197100" cy="1231900"/>
                <wp:effectExtent l="0" t="0" r="0" b="0"/>
                <wp:wrapTopAndBottom/>
                <wp:docPr id="202" name="Rectangle 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200275" cy="1238250"/>
                                  <wp:effectExtent l="0" t="0" r="952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200275"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9" o:spid="_x0000_s1145" style="position:absolute;left:0;text-align:left;margin-left:219.25pt;margin-top:45.3pt;width:173pt;height:97pt;z-index:251672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" o:allowincell="f" filled="f" stroked="f">
                <v:textbox inset="0,0,0,0">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200275" cy="1238250"/>
                            <wp:effectExtent l="0" t="0" r="952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200275"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r>
        <w:rPr>
          <w:noProof/>
        </w:rPr>
        <mc:AlternateContent>
          <mc:Choice Requires="wps">
            <w:drawing>
              <wp:anchor distT="0" distB="0" distL="0" distR="0" simplePos="0" relativeHeight="251673600" behindDoc="0" locked="0" layoutInCell="0" allowOverlap="1">
                <wp:simplePos x="0" y="0"/>
                <wp:positionH relativeFrom="page">
                  <wp:posOffset>5111750</wp:posOffset>
                </wp:positionH>
                <wp:positionV relativeFrom="paragraph">
                  <wp:posOffset>575310</wp:posOffset>
                </wp:positionV>
                <wp:extent cx="2197100" cy="1231900"/>
                <wp:effectExtent l="0" t="0" r="0" b="0"/>
                <wp:wrapTopAndBottom/>
                <wp:docPr id="201" name="Rectangle 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200275" cy="1238250"/>
                                  <wp:effectExtent l="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200275"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0" o:spid="_x0000_s1146" style="position:absolute;left:0;text-align:left;margin-left:402.5pt;margin-top:45.3pt;width:173pt;height:97pt;z-index:251673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" o:allowincell="f" filled="f" stroked="f">
                <v:textbox inset="0,0,0,0">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200275" cy="1238250"/>
                            <wp:effectExtent l="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2200275"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r w:rsidR="009E7F48">
        <w:rPr>
          <w:color w:val="231F20"/>
        </w:rPr>
        <w:t>Images</w:t>
      </w:r>
    </w:p>
    <w:p w:rsidR="00000000" w:rsidRDefault="009E7F48">
      <w:pPr>
        <w:pStyle w:val="BodyText"/>
        <w:kinsoku w:val="0"/>
        <w:overflowPunct w:val="0"/>
        <w:spacing w:before="16"/>
        <w:rPr>
          <w:sz w:val="3"/>
          <w:szCs w:val="3"/>
        </w:rPr>
      </w:pPr>
    </w:p>
    <w:p w:rsidR="00000000" w:rsidRDefault="009E7F48">
      <w:pPr>
        <w:pStyle w:val="BodyText"/>
        <w:kinsoku w:val="0"/>
        <w:overflowPunct w:val="0"/>
        <w:spacing w:before="16"/>
        <w:rPr>
          <w:sz w:val="3"/>
          <w:szCs w:val="3"/>
        </w:rPr>
        <w:sectPr w:rsidR="00000000">
          <w:headerReference w:type="even" r:id="rId256"/>
          <w:headerReference w:type="default" r:id="rId257"/>
          <w:footerReference w:type="even" r:id="rId258"/>
          <w:footerReference w:type="default" r:id="rId259"/>
          <w:pgSz w:w="12240" w:h="15840"/>
          <w:pgMar w:top="220" w:right="400" w:bottom="640" w:left="560" w:header="0" w:footer="445" w:gutter="0"/>
          <w:pgNumType w:start="60"/>
          <w:cols w:space="720"/>
          <w:noEndnote/>
        </w:sectPr>
      </w:pPr>
    </w:p>
    <w:p w:rsidR="00000000" w:rsidRDefault="009E7F48">
      <w:pPr>
        <w:pStyle w:val="BodyText"/>
        <w:kinsoku w:val="0"/>
        <w:overflowPunct w:val="0"/>
        <w:spacing w:before="121" w:line="276" w:lineRule="auto"/>
        <w:ind w:left="160" w:right="1012"/>
        <w:rPr>
          <w:rFonts w:hAnsi="Arial"/>
          <w:color w:val="00AFAA"/>
        </w:rPr>
      </w:pPr>
      <w:r>
        <w:rPr>
          <w:rFonts w:ascii="Arial" w:eastAsiaTheme="minorEastAsia" w:hAnsi="Arial" w:cs="Arial"/>
          <w:b/>
          <w:bCs/>
        </w:rPr>
        <w:lastRenderedPageBreak/>
        <w:t xml:space="preserve">InSight images on Planetary Photojournal </w:t>
      </w:r>
      <w:hyperlink r:id="rId260" w:history="1">
        <w:r>
          <w:rPr>
            <w:rFonts w:hAnsi="Arial"/>
            <w:color w:val="00AFAA"/>
            <w:u w:val="single"/>
          </w:rPr>
          <w:t>https://go.usa.gov/xnUXj</w:t>
        </w:r>
      </w:hyperlink>
    </w:p>
    <w:p w:rsidR="00000000" w:rsidRDefault="009E7F48">
      <w:pPr>
        <w:pStyle w:val="BodyText"/>
        <w:kinsoku w:val="0"/>
        <w:overflowPunct w:val="0"/>
        <w:spacing w:before="121" w:line="276" w:lineRule="auto"/>
        <w:ind w:left="160" w:right="1012"/>
        <w:rPr>
          <w:rFonts w:hAnsi="Arial"/>
          <w:color w:val="00AFAA"/>
        </w:rPr>
      </w:pPr>
      <w:r>
        <w:rPr>
          <w:rFonts w:ascii="Times New Roman" w:eastAsiaTheme="minorEastAsia" w:cs="Vrinda"/>
          <w:sz w:val="24"/>
          <w:szCs w:val="24"/>
        </w:rPr>
        <w:br w:type="column"/>
      </w:r>
      <w:r>
        <w:rPr>
          <w:rFonts w:ascii="Arial" w:eastAsiaTheme="minorEastAsia" w:hAnsi="Arial" w:cs="Arial"/>
          <w:b/>
          <w:bCs/>
        </w:rPr>
        <w:lastRenderedPageBreak/>
        <w:t xml:space="preserve">MarCO images on Planetary Photojournal </w:t>
      </w:r>
      <w:hyperlink r:id="rId261" w:history="1">
        <w:r>
          <w:rPr>
            <w:rFonts w:hAnsi="Arial"/>
            <w:color w:val="00AFAA"/>
            <w:u w:val="single"/>
          </w:rPr>
          <w:t>https://go.usa.gov/xQBV7</w:t>
        </w:r>
      </w:hyperlink>
    </w:p>
    <w:p w:rsidR="00000000" w:rsidRDefault="009E7F48">
      <w:pPr>
        <w:pStyle w:val="Heading5"/>
        <w:kinsoku w:val="0"/>
        <w:overflowPunct w:val="0"/>
        <w:spacing w:before="121" w:line="201" w:lineRule="exact"/>
      </w:pPr>
      <w:r>
        <w:rPr>
          <w:rFonts w:ascii="Times New Roman" w:hAnsi="Times New Roman" w:cs="Vrinda"/>
          <w:b w:val="0"/>
          <w:bCs w:val="0"/>
          <w:sz w:val="24"/>
          <w:szCs w:val="24"/>
        </w:rPr>
        <w:br w:type="column"/>
      </w:r>
      <w:r>
        <w:lastRenderedPageBreak/>
        <w:t>InSight images on InSight website</w:t>
      </w:r>
    </w:p>
    <w:p w:rsidR="00000000" w:rsidRDefault="009E7F48">
      <w:pPr>
        <w:pStyle w:val="BodyText"/>
        <w:kinsoku w:val="0"/>
        <w:overflowPunct w:val="0"/>
        <w:spacing w:line="340" w:lineRule="exact"/>
        <w:ind w:left="160"/>
        <w:rPr>
          <w:color w:val="00AFAA"/>
          <w:w w:val="105"/>
        </w:rPr>
      </w:pPr>
      <w:hyperlink r:id="rId262" w:history="1">
        <w:r>
          <w:rPr>
            <w:color w:val="00AFAA"/>
            <w:w w:val="105"/>
            <w:u w:val="single"/>
          </w:rPr>
          <w:t>https://go.usa.gov/xQBV6</w:t>
        </w:r>
      </w:hyperlink>
    </w:p>
    <w:p w:rsidR="00000000" w:rsidRDefault="009E7F48">
      <w:pPr>
        <w:pStyle w:val="BodyText"/>
        <w:kinsoku w:val="0"/>
        <w:overflowPunct w:val="0"/>
        <w:spacing w:line="340" w:lineRule="exact"/>
        <w:ind w:left="160"/>
        <w:rPr>
          <w:color w:val="00AFAA"/>
          <w:w w:val="105"/>
        </w:rPr>
        <w:sectPr w:rsidR="00000000">
          <w:type w:val="continuous"/>
          <w:pgSz w:w="12240" w:h="15840"/>
          <w:pgMar w:top="920" w:right="400" w:bottom="280" w:left="560" w:header="720" w:footer="720" w:gutter="0"/>
          <w:cols w:num="3" w:space="720" w:equalWidth="0">
            <w:col w:w="3623" w:space="42"/>
            <w:col w:w="3623" w:space="42"/>
            <w:col w:w="3950"/>
          </w:cols>
          <w:noEndnote/>
        </w:sectPr>
      </w:pPr>
    </w:p>
    <w:p w:rsidR="00000000" w:rsidRDefault="009E7F48">
      <w:pPr>
        <w:pStyle w:val="BodyText"/>
        <w:kinsoku w:val="0"/>
        <w:overflowPunct w:val="0"/>
        <w:spacing w:before="4"/>
        <w:rPr>
          <w:sz w:val="20"/>
          <w:szCs w:val="20"/>
        </w:rPr>
      </w:pPr>
    </w:p>
    <w:p w:rsidR="00000000" w:rsidRDefault="00E463A4">
      <w:pPr>
        <w:pStyle w:val="BodyText"/>
        <w:kinsoku w:val="0"/>
        <w:overflowPunct w:val="0"/>
        <w:ind w:left="188"/>
        <w:rPr>
          <w:spacing w:val="127"/>
          <w:sz w:val="20"/>
          <w:szCs w:val="20"/>
        </w:rPr>
      </w:pPr>
      <w:r>
        <w:rPr>
          <w:rFonts w:hint="eastAsia"/>
          <w:noProof/>
          <w:sz w:val="20"/>
          <w:szCs w:val="20"/>
        </w:rPr>
        <w:drawing>
          <wp:inline distT="0" distB="0" distL="0" distR="0">
            <wp:extent cx="2200275" cy="1238250"/>
            <wp:effectExtent l="0" t="0" r="9525" b="0"/>
            <wp:docPr id="144"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200275" cy="1238250"/>
                    </a:xfrm>
                    <a:prstGeom prst="rect">
                      <a:avLst/>
                    </a:prstGeom>
                    <a:noFill/>
                    <a:ln>
                      <a:noFill/>
                    </a:ln>
                  </pic:spPr>
                </pic:pic>
              </a:graphicData>
            </a:graphic>
          </wp:inline>
        </w:drawing>
      </w:r>
      <w:r w:rsidR="009E7F48">
        <w:rPr>
          <w:rFonts w:ascii="Times New Roman" w:cs="Times New Roman"/>
          <w:spacing w:val="127"/>
          <w:sz w:val="20"/>
          <w:szCs w:val="20"/>
        </w:rPr>
        <w:t xml:space="preserve"> </w:t>
      </w:r>
      <w:r>
        <w:rPr>
          <w:rFonts w:hint="eastAsia"/>
          <w:noProof/>
          <w:spacing w:val="127"/>
          <w:sz w:val="20"/>
          <w:szCs w:val="20"/>
        </w:rPr>
        <w:drawing>
          <wp:inline distT="0" distB="0" distL="0" distR="0">
            <wp:extent cx="2200275" cy="1238250"/>
            <wp:effectExtent l="0" t="0" r="9525" b="0"/>
            <wp:docPr id="143"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200275" cy="1238250"/>
                    </a:xfrm>
                    <a:prstGeom prst="rect">
                      <a:avLst/>
                    </a:prstGeom>
                    <a:noFill/>
                    <a:ln>
                      <a:noFill/>
                    </a:ln>
                  </pic:spPr>
                </pic:pic>
              </a:graphicData>
            </a:graphic>
          </wp:inline>
        </w:drawing>
      </w:r>
    </w:p>
    <w:p w:rsidR="00000000" w:rsidRDefault="009E7F48">
      <w:pPr>
        <w:pStyle w:val="BodyText"/>
        <w:kinsoku w:val="0"/>
        <w:overflowPunct w:val="0"/>
        <w:spacing w:before="10"/>
        <w:rPr>
          <w:sz w:val="4"/>
          <w:szCs w:val="4"/>
        </w:rPr>
      </w:pPr>
    </w:p>
    <w:p w:rsidR="00000000" w:rsidRDefault="009E7F48">
      <w:pPr>
        <w:pStyle w:val="BodyText"/>
        <w:kinsoku w:val="0"/>
        <w:overflowPunct w:val="0"/>
        <w:spacing w:before="10"/>
        <w:rPr>
          <w:sz w:val="4"/>
          <w:szCs w:val="4"/>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Heading5"/>
        <w:kinsoku w:val="0"/>
        <w:overflowPunct w:val="0"/>
        <w:spacing w:before="121" w:line="201" w:lineRule="exact"/>
      </w:pPr>
      <w:r>
        <w:lastRenderedPageBreak/>
        <w:t>NASA Headquarters Flickr feed</w:t>
      </w:r>
    </w:p>
    <w:p w:rsidR="00000000" w:rsidRDefault="009E7F48">
      <w:pPr>
        <w:pStyle w:val="BodyText"/>
        <w:kinsoku w:val="0"/>
        <w:overflowPunct w:val="0"/>
        <w:spacing w:line="340" w:lineRule="exact"/>
        <w:ind w:left="160"/>
        <w:rPr>
          <w:color w:val="00AFAA"/>
          <w:w w:val="110"/>
        </w:rPr>
      </w:pPr>
      <w:hyperlink r:id="rId264" w:history="1">
        <w:r>
          <w:rPr>
            <w:color w:val="00AFAA"/>
            <w:w w:val="110"/>
            <w:u w:val="single"/>
          </w:rPr>
          <w:t>https://bit.ly/1ArkQtd</w:t>
        </w:r>
      </w:hyperlink>
    </w:p>
    <w:p w:rsidR="00000000" w:rsidRDefault="009E7F48">
      <w:pPr>
        <w:pStyle w:val="Heading5"/>
        <w:kinsoku w:val="0"/>
        <w:overflowPunct w:val="0"/>
        <w:spacing w:before="121" w:line="201" w:lineRule="exact"/>
      </w:pPr>
      <w:r>
        <w:rPr>
          <w:rFonts w:ascii="Times New Roman" w:hAnsi="Times New Roman" w:cs="Vrinda"/>
          <w:b w:val="0"/>
          <w:bCs w:val="0"/>
          <w:sz w:val="24"/>
          <w:szCs w:val="24"/>
        </w:rPr>
        <w:br w:type="column"/>
      </w:r>
      <w:r>
        <w:lastRenderedPageBreak/>
        <w:t>Latest spacecraft processing images</w:t>
      </w:r>
    </w:p>
    <w:p w:rsidR="00000000" w:rsidRDefault="009E7F48">
      <w:pPr>
        <w:pStyle w:val="BodyText"/>
        <w:kinsoku w:val="0"/>
        <w:overflowPunct w:val="0"/>
        <w:spacing w:line="340" w:lineRule="exact"/>
        <w:ind w:left="160"/>
        <w:rPr>
          <w:color w:val="00AFAA"/>
          <w:w w:val="105"/>
        </w:rPr>
      </w:pPr>
      <w:hyperlink r:id="rId265" w:history="1">
        <w:r>
          <w:rPr>
            <w:color w:val="00AFAA"/>
            <w:w w:val="105"/>
            <w:u w:val="single"/>
          </w:rPr>
          <w:t>https://bit.ly/2I07Uo</w:t>
        </w:r>
      </w:hyperlink>
      <w:r>
        <w:rPr>
          <w:color w:val="00AFAA"/>
          <w:w w:val="105"/>
          <w:u w:val="single"/>
        </w:rPr>
        <w:t>S</w:t>
      </w:r>
      <w:r>
        <w:rPr>
          <w:color w:val="00AFAA"/>
          <w:u w:val="single"/>
        </w:rPr>
        <w:t xml:space="preserve"> </w:t>
      </w:r>
    </w:p>
    <w:p w:rsidR="00000000" w:rsidRDefault="009E7F48">
      <w:pPr>
        <w:pStyle w:val="BodyText"/>
        <w:kinsoku w:val="0"/>
        <w:overflowPunct w:val="0"/>
        <w:spacing w:line="340" w:lineRule="exact"/>
        <w:ind w:left="160"/>
        <w:rPr>
          <w:color w:val="00AFAA"/>
          <w:w w:val="105"/>
        </w:rPr>
        <w:sectPr w:rsidR="00000000">
          <w:type w:val="continuous"/>
          <w:pgSz w:w="12240" w:h="15840"/>
          <w:pgMar w:top="920" w:right="400" w:bottom="280" w:left="560" w:header="720" w:footer="720" w:gutter="0"/>
          <w:cols w:num="2" w:space="720" w:equalWidth="0">
            <w:col w:w="3623" w:space="42"/>
            <w:col w:w="7615"/>
          </w:cols>
          <w:noEndnote/>
        </w:sectPr>
      </w:pPr>
    </w:p>
    <w:p w:rsidR="00000000" w:rsidRDefault="009E7F48">
      <w:pPr>
        <w:pStyle w:val="BodyText"/>
        <w:kinsoku w:val="0"/>
        <w:overflowPunct w:val="0"/>
        <w:spacing w:before="15"/>
        <w:rPr>
          <w:sz w:val="15"/>
          <w:szCs w:val="15"/>
        </w:rPr>
      </w:pPr>
    </w:p>
    <w:p w:rsidR="00000000" w:rsidRDefault="00E463A4">
      <w:pPr>
        <w:pStyle w:val="BodyText"/>
        <w:kinsoku w:val="0"/>
        <w:overflowPunct w:val="0"/>
        <w:spacing w:line="20" w:lineRule="exact"/>
        <w:ind w:left="183"/>
        <w:rPr>
          <w:sz w:val="2"/>
          <w:szCs w:val="2"/>
        </w:rPr>
      </w:pPr>
      <w:r>
        <w:rPr>
          <w:noProof/>
          <w:sz w:val="2"/>
          <w:szCs w:val="2"/>
        </w:rPr>
        <mc:AlternateContent>
          <mc:Choice Requires="wpg">
            <w:drawing>
              <wp:inline distT="0" distB="0" distL="0" distR="0">
                <wp:extent cx="6840220" cy="12700"/>
                <wp:effectExtent l="5080" t="3175" r="12700" b="3175"/>
                <wp:docPr id="199"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12700"/>
                          <a:chOff x="0" y="0"/>
                          <a:chExt cx="10772" cy="20"/>
                        </a:xfrm>
                      </wpg:grpSpPr>
                      <wps:wsp>
                        <wps:cNvPr id="200" name="Freeform 382"/>
                        <wps:cNvSpPr>
                          <a:spLocks/>
                        </wps:cNvSpPr>
                        <wps:spPr bwMode="auto">
                          <a:xfrm>
                            <a:off x="0" y="5"/>
                            <a:ext cx="10772" cy="20"/>
                          </a:xfrm>
                          <a:custGeom>
                            <a:avLst/>
                            <a:gdLst>
                              <a:gd name="T0" fmla="*/ 0 w 10772"/>
                              <a:gd name="T1" fmla="*/ 0 h 20"/>
                              <a:gd name="T2" fmla="*/ 10771 w 10772"/>
                              <a:gd name="T3" fmla="*/ 0 h 20"/>
                            </a:gdLst>
                            <a:ahLst/>
                            <a:cxnLst>
                              <a:cxn ang="0">
                                <a:pos x="T0" y="T1"/>
                              </a:cxn>
                              <a:cxn ang="0">
                                <a:pos x="T2" y="T3"/>
                              </a:cxn>
                            </a:cxnLst>
                            <a:rect l="0" t="0" r="r" b="b"/>
                            <a:pathLst>
                              <a:path w="10772" h="20">
                                <a:moveTo>
                                  <a:pt x="0" y="0"/>
                                </a:moveTo>
                                <a:lnTo>
                                  <a:pt x="10771"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8C8F6F8" id="Group 381" o:spid="_x0000_s1026" style="width:538.6pt;height:1pt;mso-position-horizontal-relative:char;mso-position-vertical-relative:line" coordsize="107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">
                <v:shape id="Freeform 382" o:spid="_x0000_s1027" style="position:absolute;top:5;width:10772;height:20;visibility:visible;mso-wrap-style:square;v-text-anchor:top" coordsize="1077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OvIMQA&#10;AADcAAAADwAAAGRycy9kb3ducmV2LnhtbESPQWvCQBSE70L/w/IKvemuhYqNrqFICy0iovXg8bH7&#10;TEKyb0N2TdJ/3xUKPQ4z8w2zzkfXiJ66UHnWMJ8pEMTG24oLDefvj+kSRIjIFhvPpOGHAuSbh8ka&#10;M+sHPlJ/ioVIEA4ZaihjbDMpgynJYZj5ljh5V985jEl2hbQdDgnuGvms1EI6rDgtlNjStiRTn25O&#10;w3trrDrUxe3r9WVQu8s2zPe90frpcXxbgYg0xv/wX/vTakhEuJ9JR0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zryDEAAAA3AAAAA8AAAAAAAAAAAAAAAAAmAIAAGRycy9k&#10;b3ducmV2LnhtbFBLBQYAAAAABAAEAPUAAACJAwAAAAA=&#10;" path="m,l10771,e" filled="f" strokecolor="#77787b" strokeweight=".5pt">
                  <v:path arrowok="t" o:connecttype="custom" o:connectlocs="0,0;10771,0" o:connectangles="0,0"/>
                </v:shape>
                <w10:anchorlock/>
              </v:group>
            </w:pict>
          </mc:Fallback>
        </mc:AlternateContent>
      </w:r>
    </w:p>
    <w:p w:rsidR="00000000" w:rsidRDefault="009E7F48">
      <w:pPr>
        <w:pStyle w:val="BodyText"/>
        <w:kinsoku w:val="0"/>
        <w:overflowPunct w:val="0"/>
        <w:spacing w:before="17"/>
        <w:rPr>
          <w:sz w:val="14"/>
          <w:szCs w:val="14"/>
        </w:rPr>
      </w:pPr>
    </w:p>
    <w:p w:rsidR="00000000" w:rsidRDefault="00E463A4">
      <w:pPr>
        <w:pStyle w:val="Heading1"/>
        <w:kinsoku w:val="0"/>
        <w:overflowPunct w:val="0"/>
        <w:spacing w:line="864" w:lineRule="exact"/>
        <w:rPr>
          <w:color w:val="231F20"/>
        </w:rPr>
      </w:pPr>
      <w:r>
        <w:rPr>
          <w:noProof/>
        </w:rPr>
        <mc:AlternateContent>
          <mc:Choice Requires="wps">
            <w:drawing>
              <wp:anchor distT="0" distB="0" distL="0" distR="0" simplePos="0" relativeHeight="251674624" behindDoc="0" locked="0" layoutInCell="0" allowOverlap="1">
                <wp:simplePos x="0" y="0"/>
                <wp:positionH relativeFrom="page">
                  <wp:posOffset>457200</wp:posOffset>
                </wp:positionH>
                <wp:positionV relativeFrom="paragraph">
                  <wp:posOffset>563880</wp:posOffset>
                </wp:positionV>
                <wp:extent cx="2209800" cy="1244600"/>
                <wp:effectExtent l="0" t="0" r="0" b="0"/>
                <wp:wrapTopAndBottom/>
                <wp:docPr id="198" name="Rectangle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800" cy="124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6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3" o:spid="_x0000_s1147" style="position:absolute;left:0;text-align:left;margin-left:36pt;margin-top:44.4pt;width:174pt;height:98pt;z-index:251674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" o:allowincell="f" filled="f" stroked="f">
                <v:textbox inset="0,0,0,0">
                  <w:txbxContent>
                    <w:p w:rsidR="00000000" w:rsidRDefault="00E463A4">
                      <w:pPr>
                        <w:widowControl/>
                        <w:autoSpaceDE/>
                        <w:autoSpaceDN/>
                        <w:adjustRightInd/>
                        <w:spacing w:line="196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r>
        <w:rPr>
          <w:noProof/>
        </w:rPr>
        <mc:AlternateContent>
          <mc:Choice Requires="wps">
            <w:drawing>
              <wp:anchor distT="0" distB="0" distL="0" distR="0" simplePos="0" relativeHeight="251675648" behindDoc="0" locked="0" layoutInCell="0" allowOverlap="1">
                <wp:simplePos x="0" y="0"/>
                <wp:positionH relativeFrom="page">
                  <wp:posOffset>2784475</wp:posOffset>
                </wp:positionH>
                <wp:positionV relativeFrom="paragraph">
                  <wp:posOffset>563880</wp:posOffset>
                </wp:positionV>
                <wp:extent cx="2197100" cy="1231900"/>
                <wp:effectExtent l="0" t="0" r="0" b="0"/>
                <wp:wrapTopAndBottom/>
                <wp:docPr id="197" name="Rectangle 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4" o:spid="_x0000_s1148" style="position:absolute;left:0;text-align:left;margin-left:219.25pt;margin-top:44.4pt;width:173pt;height:97pt;z-index:251675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" o:allowincell="f" filled="f" stroked="f">
                <v:textbox inset="0,0,0,0">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r>
        <w:rPr>
          <w:noProof/>
        </w:rPr>
        <mc:AlternateContent>
          <mc:Choice Requires="wps">
            <w:drawing>
              <wp:anchor distT="0" distB="0" distL="0" distR="0" simplePos="0" relativeHeight="251676672" behindDoc="0" locked="0" layoutInCell="0" allowOverlap="1">
                <wp:simplePos x="0" y="0"/>
                <wp:positionH relativeFrom="page">
                  <wp:posOffset>5111750</wp:posOffset>
                </wp:positionH>
                <wp:positionV relativeFrom="paragraph">
                  <wp:posOffset>563880</wp:posOffset>
                </wp:positionV>
                <wp:extent cx="2197100" cy="1231900"/>
                <wp:effectExtent l="0" t="0" r="0" b="0"/>
                <wp:wrapTopAndBottom/>
                <wp:docPr id="196" name="Rectangle 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5" o:spid="_x0000_s1149" style="position:absolute;left:0;text-align:left;margin-left:402.5pt;margin-top:44.4pt;width:173pt;height:97pt;z-index:251676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" o:allowincell="f" filled="f" stroked="f">
                <v:textbox inset="0,0,0,0">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r w:rsidR="009E7F48">
        <w:rPr>
          <w:color w:val="231F20"/>
        </w:rPr>
        <w:t>Web Videos</w:t>
      </w:r>
    </w:p>
    <w:p w:rsidR="00000000" w:rsidRDefault="009E7F48">
      <w:pPr>
        <w:pStyle w:val="BodyText"/>
        <w:kinsoku w:val="0"/>
        <w:overflowPunct w:val="0"/>
        <w:spacing w:before="13"/>
        <w:rPr>
          <w:sz w:val="3"/>
          <w:szCs w:val="3"/>
        </w:rPr>
      </w:pPr>
    </w:p>
    <w:p w:rsidR="00000000" w:rsidRDefault="009E7F48">
      <w:pPr>
        <w:pStyle w:val="BodyText"/>
        <w:kinsoku w:val="0"/>
        <w:overflowPunct w:val="0"/>
        <w:spacing w:before="13"/>
        <w:rPr>
          <w:sz w:val="3"/>
          <w:szCs w:val="3"/>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Heading5"/>
        <w:kinsoku w:val="0"/>
        <w:overflowPunct w:val="0"/>
        <w:spacing w:before="117" w:line="210" w:lineRule="exact"/>
      </w:pPr>
      <w:r>
        <w:lastRenderedPageBreak/>
        <w:t>Overview of the InSight mission</w:t>
      </w:r>
    </w:p>
    <w:p w:rsidR="00000000" w:rsidRDefault="009E7F48">
      <w:pPr>
        <w:pStyle w:val="BodyText"/>
        <w:kinsoku w:val="0"/>
        <w:overflowPunct w:val="0"/>
        <w:spacing w:line="349" w:lineRule="exact"/>
        <w:ind w:left="160"/>
        <w:rPr>
          <w:color w:val="00AFAA"/>
          <w:w w:val="105"/>
        </w:rPr>
      </w:pPr>
      <w:hyperlink r:id="rId269" w:history="1">
        <w:r>
          <w:rPr>
            <w:color w:val="00AFAA"/>
            <w:w w:val="105"/>
            <w:u w:val="single"/>
          </w:rPr>
          <w:t>https://youtu.be/LKLITDmm4NA</w:t>
        </w:r>
      </w:hyperlink>
    </w:p>
    <w:p w:rsidR="00000000" w:rsidRDefault="009E7F48">
      <w:pPr>
        <w:pStyle w:val="BodyText"/>
        <w:kinsoku w:val="0"/>
        <w:overflowPunct w:val="0"/>
        <w:spacing w:before="117" w:line="276" w:lineRule="auto"/>
        <w:ind w:left="160" w:right="403"/>
        <w:rPr>
          <w:rFonts w:hAnsi="Arial"/>
          <w:color w:val="00AFAA"/>
        </w:rPr>
      </w:pPr>
      <w:r>
        <w:rPr>
          <w:rFonts w:ascii="Times New Roman" w:eastAsiaTheme="minorEastAsia" w:cs="Vrinda"/>
          <w:sz w:val="24"/>
          <w:szCs w:val="24"/>
        </w:rPr>
        <w:br w:type="column"/>
      </w:r>
      <w:r>
        <w:rPr>
          <w:rFonts w:ascii="Arial" w:eastAsiaTheme="minorEastAsia" w:hAnsi="Arial" w:cs="Arial"/>
          <w:b/>
          <w:bCs/>
        </w:rPr>
        <w:lastRenderedPageBreak/>
        <w:t xml:space="preserve">Watching the First Interplanetary </w:t>
      </w:r>
      <w:r>
        <w:rPr>
          <w:rFonts w:ascii="Arial" w:eastAsiaTheme="minorEastAsia" w:hAnsi="Arial" w:cs="Arial"/>
          <w:b/>
          <w:bCs/>
          <w:w w:val="95"/>
        </w:rPr>
        <w:t xml:space="preserve">Launch from America’s West Coast </w:t>
      </w:r>
      <w:hyperlink r:id="rId270" w:history="1">
        <w:r>
          <w:rPr>
            <w:rFonts w:hAnsi="Arial"/>
            <w:color w:val="00AFAA"/>
            <w:u w:val="single"/>
          </w:rPr>
          <w:t>https:</w:t>
        </w:r>
        <w:r>
          <w:rPr>
            <w:rFonts w:hAnsi="Arial"/>
            <w:color w:val="00AFAA"/>
            <w:u w:val="single"/>
          </w:rPr>
          <w:t>//youtu.be/AuNfBRaywU4</w:t>
        </w:r>
      </w:hyperlink>
    </w:p>
    <w:p w:rsidR="00000000" w:rsidRDefault="009E7F48">
      <w:pPr>
        <w:pStyle w:val="Heading5"/>
        <w:kinsoku w:val="0"/>
        <w:overflowPunct w:val="0"/>
        <w:spacing w:before="117" w:line="201" w:lineRule="exact"/>
        <w:rPr>
          <w:w w:val="95"/>
        </w:rPr>
      </w:pPr>
      <w:r>
        <w:rPr>
          <w:rFonts w:ascii="Times New Roman" w:hAnsi="Times New Roman" w:cs="Vrinda"/>
          <w:b w:val="0"/>
          <w:bCs w:val="0"/>
          <w:sz w:val="24"/>
          <w:szCs w:val="24"/>
        </w:rPr>
        <w:br w:type="column"/>
      </w:r>
      <w:r>
        <w:rPr>
          <w:w w:val="95"/>
        </w:rPr>
        <w:lastRenderedPageBreak/>
        <w:t>InSight</w:t>
      </w:r>
      <w:r>
        <w:rPr>
          <w:spacing w:val="-11"/>
          <w:w w:val="95"/>
        </w:rPr>
        <w:t xml:space="preserve"> </w:t>
      </w:r>
      <w:r>
        <w:rPr>
          <w:w w:val="95"/>
        </w:rPr>
        <w:t>spreads</w:t>
      </w:r>
      <w:r>
        <w:rPr>
          <w:spacing w:val="-10"/>
          <w:w w:val="95"/>
        </w:rPr>
        <w:t xml:space="preserve"> </w:t>
      </w:r>
      <w:r>
        <w:rPr>
          <w:w w:val="95"/>
        </w:rPr>
        <w:t>its</w:t>
      </w:r>
      <w:r>
        <w:rPr>
          <w:spacing w:val="-11"/>
          <w:w w:val="95"/>
        </w:rPr>
        <w:t xml:space="preserve"> </w:t>
      </w:r>
      <w:r>
        <w:rPr>
          <w:w w:val="95"/>
        </w:rPr>
        <w:t>solar</w:t>
      </w:r>
      <w:r>
        <w:rPr>
          <w:spacing w:val="-10"/>
          <w:w w:val="95"/>
        </w:rPr>
        <w:t xml:space="preserve"> </w:t>
      </w:r>
      <w:r>
        <w:rPr>
          <w:w w:val="95"/>
        </w:rPr>
        <w:t>wings</w:t>
      </w:r>
    </w:p>
    <w:p w:rsidR="00000000" w:rsidRDefault="009E7F48">
      <w:pPr>
        <w:pStyle w:val="BodyText"/>
        <w:kinsoku w:val="0"/>
        <w:overflowPunct w:val="0"/>
        <w:spacing w:line="340" w:lineRule="exact"/>
        <w:ind w:left="160"/>
        <w:rPr>
          <w:color w:val="00AFAA"/>
          <w:w w:val="105"/>
        </w:rPr>
      </w:pPr>
      <w:hyperlink r:id="rId271" w:history="1">
        <w:r>
          <w:rPr>
            <w:color w:val="00AFAA"/>
            <w:w w:val="105"/>
            <w:u w:val="single"/>
          </w:rPr>
          <w:t>https://youtu.be/Z3twtYCXxNo</w:t>
        </w:r>
      </w:hyperlink>
    </w:p>
    <w:p w:rsidR="00000000" w:rsidRDefault="009E7F48">
      <w:pPr>
        <w:pStyle w:val="BodyText"/>
        <w:kinsoku w:val="0"/>
        <w:overflowPunct w:val="0"/>
        <w:spacing w:line="340" w:lineRule="exact"/>
        <w:ind w:left="160"/>
        <w:rPr>
          <w:color w:val="00AFAA"/>
          <w:w w:val="105"/>
        </w:rPr>
        <w:sectPr w:rsidR="00000000">
          <w:type w:val="continuous"/>
          <w:pgSz w:w="12240" w:h="15840"/>
          <w:pgMar w:top="920" w:right="400" w:bottom="280" w:left="560" w:header="720" w:footer="720" w:gutter="0"/>
          <w:cols w:num="3" w:space="720" w:equalWidth="0">
            <w:col w:w="3623" w:space="42"/>
            <w:col w:w="3623" w:space="42"/>
            <w:col w:w="3950"/>
          </w:cols>
          <w:noEndnote/>
        </w:sectPr>
      </w:pPr>
    </w:p>
    <w:p w:rsidR="00000000" w:rsidRDefault="009E7F48">
      <w:pPr>
        <w:pStyle w:val="BodyText"/>
        <w:kinsoku w:val="0"/>
        <w:overflowPunct w:val="0"/>
        <w:spacing w:before="24"/>
        <w:ind w:right="318"/>
        <w:jc w:val="right"/>
        <w:rPr>
          <w:color w:val="6D6E71"/>
          <w:sz w:val="16"/>
          <w:szCs w:val="16"/>
        </w:rPr>
      </w:pPr>
      <w:r>
        <w:rPr>
          <w:color w:val="6D6E71"/>
          <w:sz w:val="16"/>
          <w:szCs w:val="16"/>
        </w:rPr>
        <w:lastRenderedPageBreak/>
        <w:t>Appendix: Gallery</w:t>
      </w:r>
    </w:p>
    <w:p w:rsidR="00000000" w:rsidRDefault="00E463A4">
      <w:pPr>
        <w:pStyle w:val="BodyText"/>
        <w:kinsoku w:val="0"/>
        <w:overflowPunct w:val="0"/>
        <w:spacing w:before="14"/>
        <w:rPr>
          <w:sz w:val="7"/>
          <w:szCs w:val="7"/>
        </w:rPr>
      </w:pPr>
      <w:r>
        <w:rPr>
          <w:noProof/>
        </w:rPr>
        <mc:AlternateContent>
          <mc:Choice Requires="wps">
            <w:drawing>
              <wp:anchor distT="0" distB="0" distL="0" distR="0" simplePos="0" relativeHeight="251677696" behindDoc="0" locked="0" layoutInCell="0" allowOverlap="1">
                <wp:simplePos x="0" y="0"/>
                <wp:positionH relativeFrom="page">
                  <wp:posOffset>457200</wp:posOffset>
                </wp:positionH>
                <wp:positionV relativeFrom="paragraph">
                  <wp:posOffset>120015</wp:posOffset>
                </wp:positionV>
                <wp:extent cx="6858000" cy="12700"/>
                <wp:effectExtent l="0" t="0" r="0" b="0"/>
                <wp:wrapTopAndBottom/>
                <wp:docPr id="195" name="Freeform 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2C142BA" id="Freeform 386" o:spid="_x0000_s1026" style="position:absolute;z-index:251677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9.45pt,8in,9.4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mPf+wIAAJU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" o:allowincell="f" filled="f" strokecolor="#939598" strokeweight=".5pt">
                <v:path arrowok="t" o:connecttype="custom" o:connectlocs="0,0;6858000,0" o:connectangles="0,0"/>
                <w10:wrap type="topAndBottom" anchorx="page"/>
              </v:polyline>
            </w:pict>
          </mc:Fallback>
        </mc:AlternateContent>
      </w:r>
      <w:r>
        <w:rPr>
          <w:noProof/>
        </w:rPr>
        <mc:AlternateContent>
          <mc:Choice Requires="wps">
            <w:drawing>
              <wp:anchor distT="0" distB="0" distL="0" distR="0" simplePos="0" relativeHeight="251678720" behindDoc="0" locked="0" layoutInCell="0" allowOverlap="1">
                <wp:simplePos x="0" y="0"/>
                <wp:positionH relativeFrom="page">
                  <wp:posOffset>457200</wp:posOffset>
                </wp:positionH>
                <wp:positionV relativeFrom="paragraph">
                  <wp:posOffset>250825</wp:posOffset>
                </wp:positionV>
                <wp:extent cx="2197100" cy="1231900"/>
                <wp:effectExtent l="0" t="0" r="0" b="0"/>
                <wp:wrapTopAndBottom/>
                <wp:docPr id="194" name="Rectangle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7" o:spid="_x0000_s1150" style="position:absolute;margin-left:36pt;margin-top:19.75pt;width:173pt;height:97pt;z-index:251678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" o:allowincell="f" filled="f" stroked="f">
                <v:textbox inset="0,0,0,0">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r>
        <w:rPr>
          <w:noProof/>
        </w:rPr>
        <mc:AlternateContent>
          <mc:Choice Requires="wps">
            <w:drawing>
              <wp:anchor distT="0" distB="0" distL="0" distR="0" simplePos="0" relativeHeight="251679744" behindDoc="0" locked="0" layoutInCell="0" allowOverlap="1">
                <wp:simplePos x="0" y="0"/>
                <wp:positionH relativeFrom="page">
                  <wp:posOffset>2784475</wp:posOffset>
                </wp:positionH>
                <wp:positionV relativeFrom="paragraph">
                  <wp:posOffset>250825</wp:posOffset>
                </wp:positionV>
                <wp:extent cx="2197100" cy="1231900"/>
                <wp:effectExtent l="0" t="0" r="0" b="0"/>
                <wp:wrapTopAndBottom/>
                <wp:docPr id="193" name="Rectangle 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8" o:spid="_x0000_s1151" style="position:absolute;margin-left:219.25pt;margin-top:19.75pt;width:173pt;height:97pt;z-index:251679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" o:allowincell="f" filled="f" stroked="f">
                <v:textbox inset="0,0,0,0">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r>
        <w:rPr>
          <w:noProof/>
        </w:rPr>
        <mc:AlternateContent>
          <mc:Choice Requires="wps">
            <w:drawing>
              <wp:anchor distT="0" distB="0" distL="0" distR="0" simplePos="0" relativeHeight="251680768" behindDoc="0" locked="0" layoutInCell="0" allowOverlap="1">
                <wp:simplePos x="0" y="0"/>
                <wp:positionH relativeFrom="page">
                  <wp:posOffset>5111750</wp:posOffset>
                </wp:positionH>
                <wp:positionV relativeFrom="paragraph">
                  <wp:posOffset>250825</wp:posOffset>
                </wp:positionV>
                <wp:extent cx="2197100" cy="1231900"/>
                <wp:effectExtent l="0" t="0" r="0" b="0"/>
                <wp:wrapTopAndBottom/>
                <wp:docPr id="192" name="Rectangle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9" o:spid="_x0000_s1152" style="position:absolute;margin-left:402.5pt;margin-top:19.75pt;width:173pt;height:97pt;z-index:251680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" o:allowincell="f" filled="f" stroked="f">
                <v:textbox inset="0,0,0,0">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p>
    <w:p w:rsidR="00000000" w:rsidRDefault="009E7F48">
      <w:pPr>
        <w:pStyle w:val="BodyText"/>
        <w:kinsoku w:val="0"/>
        <w:overflowPunct w:val="0"/>
        <w:rPr>
          <w:sz w:val="7"/>
          <w:szCs w:val="7"/>
        </w:rPr>
      </w:pPr>
    </w:p>
    <w:p w:rsidR="00000000" w:rsidRDefault="009E7F48">
      <w:pPr>
        <w:pStyle w:val="BodyText"/>
        <w:kinsoku w:val="0"/>
        <w:overflowPunct w:val="0"/>
        <w:rPr>
          <w:sz w:val="4"/>
          <w:szCs w:val="4"/>
        </w:rPr>
      </w:pPr>
    </w:p>
    <w:p w:rsidR="00000000" w:rsidRDefault="009E7F48">
      <w:pPr>
        <w:pStyle w:val="BodyText"/>
        <w:kinsoku w:val="0"/>
        <w:overflowPunct w:val="0"/>
        <w:rPr>
          <w:sz w:val="4"/>
          <w:szCs w:val="4"/>
        </w:rPr>
        <w:sectPr w:rsidR="00000000">
          <w:headerReference w:type="even" r:id="rId275"/>
          <w:headerReference w:type="default" r:id="rId276"/>
          <w:pgSz w:w="12240" w:h="15840"/>
          <w:pgMar w:top="220" w:right="400" w:bottom="640" w:left="560" w:header="0" w:footer="455" w:gutter="0"/>
          <w:cols w:space="720" w:equalWidth="0">
            <w:col w:w="11280"/>
          </w:cols>
          <w:noEndnote/>
        </w:sectPr>
      </w:pPr>
    </w:p>
    <w:p w:rsidR="00000000" w:rsidRDefault="009E7F48">
      <w:pPr>
        <w:pStyle w:val="BodyText"/>
        <w:kinsoku w:val="0"/>
        <w:overflowPunct w:val="0"/>
        <w:spacing w:before="121" w:line="276" w:lineRule="auto"/>
        <w:ind w:left="160" w:right="661"/>
        <w:rPr>
          <w:rFonts w:hAnsi="Arial"/>
          <w:color w:val="00AFAA"/>
        </w:rPr>
      </w:pPr>
      <w:r>
        <w:rPr>
          <w:rFonts w:ascii="Arial" w:eastAsiaTheme="minorEastAsia" w:hAnsi="Arial" w:cs="Arial"/>
          <w:b/>
          <w:bCs/>
          <w:w w:val="95"/>
        </w:rPr>
        <w:lastRenderedPageBreak/>
        <w:t xml:space="preserve">InSight arrives at Vandenberg </w:t>
      </w:r>
      <w:r>
        <w:rPr>
          <w:rFonts w:ascii="Arial" w:eastAsiaTheme="minorEastAsia" w:hAnsi="Arial" w:cs="Arial"/>
          <w:b/>
          <w:bCs/>
        </w:rPr>
        <w:t xml:space="preserve">Air Force Base </w:t>
      </w:r>
      <w:hyperlink r:id="rId277" w:history="1">
        <w:r>
          <w:rPr>
            <w:rFonts w:hAnsi="Arial"/>
            <w:color w:val="00AFAA"/>
            <w:u w:val="single"/>
          </w:rPr>
          <w:t>https://youtu.be/FQtjra0uEnc</w:t>
        </w:r>
      </w:hyperlink>
    </w:p>
    <w:p w:rsidR="00000000" w:rsidRDefault="009E7F48">
      <w:pPr>
        <w:pStyle w:val="BodyText"/>
        <w:kinsoku w:val="0"/>
        <w:overflowPunct w:val="0"/>
        <w:spacing w:before="4"/>
        <w:rPr>
          <w:sz w:val="20"/>
          <w:szCs w:val="20"/>
        </w:rPr>
      </w:pPr>
    </w:p>
    <w:p w:rsidR="00000000" w:rsidRDefault="00E463A4">
      <w:pPr>
        <w:pStyle w:val="BodyText"/>
        <w:kinsoku w:val="0"/>
        <w:overflowPunct w:val="0"/>
        <w:ind w:left="188" w:right="-72"/>
        <w:rPr>
          <w:sz w:val="20"/>
          <w:szCs w:val="20"/>
        </w:rPr>
      </w:pPr>
      <w:r>
        <w:rPr>
          <w:rFonts w:hint="eastAsia"/>
          <w:noProof/>
          <w:sz w:val="20"/>
          <w:szCs w:val="20"/>
        </w:rPr>
        <w:drawing>
          <wp:inline distT="0" distB="0" distL="0" distR="0">
            <wp:extent cx="2190750" cy="1238250"/>
            <wp:effectExtent l="0" t="0" r="0" b="0"/>
            <wp:docPr id="142"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pStyle w:val="Heading5"/>
        <w:kinsoku w:val="0"/>
        <w:overflowPunct w:val="0"/>
        <w:spacing w:before="209" w:line="201" w:lineRule="exact"/>
      </w:pPr>
      <w:r>
        <w:t>Overview of the MarCO mission</w:t>
      </w:r>
    </w:p>
    <w:p w:rsidR="00000000" w:rsidRDefault="009E7F48">
      <w:pPr>
        <w:pStyle w:val="BodyText"/>
        <w:kinsoku w:val="0"/>
        <w:overflowPunct w:val="0"/>
        <w:spacing w:line="340" w:lineRule="exact"/>
        <w:ind w:left="160"/>
        <w:rPr>
          <w:color w:val="00AFAA"/>
          <w:w w:val="105"/>
        </w:rPr>
      </w:pPr>
      <w:hyperlink r:id="rId279" w:history="1">
        <w:r>
          <w:rPr>
            <w:color w:val="00AFAA"/>
            <w:w w:val="105"/>
            <w:u w:val="single"/>
          </w:rPr>
          <w:t>https://youtu.be/P_8ZEAPrrHQ</w:t>
        </w:r>
      </w:hyperlink>
    </w:p>
    <w:p w:rsidR="00000000" w:rsidRDefault="009E7F48">
      <w:pPr>
        <w:pStyle w:val="BodyText"/>
        <w:kinsoku w:val="0"/>
        <w:overflowPunct w:val="0"/>
        <w:spacing w:before="121" w:line="276" w:lineRule="auto"/>
        <w:ind w:left="160" w:right="311"/>
        <w:rPr>
          <w:rFonts w:hAnsi="Arial"/>
          <w:color w:val="00AFAA"/>
        </w:rPr>
      </w:pPr>
      <w:r>
        <w:rPr>
          <w:rFonts w:ascii="Times New Roman" w:eastAsiaTheme="minorEastAsia" w:cs="Vrinda"/>
          <w:sz w:val="24"/>
          <w:szCs w:val="24"/>
        </w:rPr>
        <w:br w:type="column"/>
      </w:r>
      <w:r>
        <w:rPr>
          <w:rFonts w:ascii="Arial" w:eastAsiaTheme="minorEastAsia" w:hAnsi="Arial" w:cs="Arial"/>
          <w:b/>
          <w:bCs/>
          <w:w w:val="95"/>
        </w:rPr>
        <w:lastRenderedPageBreak/>
        <w:t xml:space="preserve">Engineering For Mars: NASA InSight </w:t>
      </w:r>
      <w:r>
        <w:rPr>
          <w:rFonts w:ascii="Arial" w:eastAsiaTheme="minorEastAsia" w:hAnsi="Arial" w:cs="Arial"/>
          <w:b/>
          <w:bCs/>
        </w:rPr>
        <w:t xml:space="preserve">Mission Test Lab (360 Video) </w:t>
      </w:r>
      <w:hyperlink r:id="rId280" w:history="1">
        <w:r>
          <w:rPr>
            <w:rFonts w:hAnsi="Arial"/>
            <w:color w:val="00AFAA"/>
            <w:u w:val="single"/>
          </w:rPr>
          <w:t>https://youtu.be/ZSXnw-fJbGk</w:t>
        </w:r>
      </w:hyperlink>
    </w:p>
    <w:p w:rsidR="00000000" w:rsidRDefault="00E463A4">
      <w:pPr>
        <w:pStyle w:val="BodyText"/>
        <w:kinsoku w:val="0"/>
        <w:overflowPunct w:val="0"/>
        <w:spacing w:before="3"/>
        <w:rPr>
          <w:sz w:val="18"/>
          <w:szCs w:val="18"/>
        </w:rPr>
      </w:pPr>
      <w:r>
        <w:rPr>
          <w:noProof/>
        </w:rPr>
        <mc:AlternateContent>
          <mc:Choice Requires="wps">
            <w:drawing>
              <wp:anchor distT="0" distB="0" distL="0" distR="0" simplePos="0" relativeHeight="251681792" behindDoc="0" locked="0" layoutInCell="0" allowOverlap="1">
                <wp:simplePos x="0" y="0"/>
                <wp:positionH relativeFrom="page">
                  <wp:posOffset>2784475</wp:posOffset>
                </wp:positionH>
                <wp:positionV relativeFrom="paragraph">
                  <wp:posOffset>241935</wp:posOffset>
                </wp:positionV>
                <wp:extent cx="2197100" cy="1231900"/>
                <wp:effectExtent l="0" t="0" r="0" b="0"/>
                <wp:wrapTopAndBottom/>
                <wp:docPr id="191" name="Rectangle 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0" o:spid="_x0000_s1153" style="position:absolute;margin-left:219.25pt;margin-top:19.05pt;width:173pt;height:97pt;z-index:251681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" o:allowincell="f" filled="f" stroked="f">
                <v:textbox inset="0,0,0,0">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type="topAndBottom" anchorx="page"/>
              </v:rect>
            </w:pict>
          </mc:Fallback>
        </mc:AlternateContent>
      </w:r>
    </w:p>
    <w:p w:rsidR="00000000" w:rsidRDefault="009E7F48">
      <w:pPr>
        <w:pStyle w:val="BodyText"/>
        <w:kinsoku w:val="0"/>
        <w:overflowPunct w:val="0"/>
        <w:spacing w:before="180" w:line="242" w:lineRule="auto"/>
        <w:ind w:left="160" w:right="126"/>
        <w:rPr>
          <w:rFonts w:hAnsi="Arial"/>
          <w:color w:val="00AFAA"/>
        </w:rPr>
      </w:pPr>
      <w:r>
        <w:rPr>
          <w:rFonts w:ascii="Arial" w:eastAsiaTheme="minorEastAsia" w:hAnsi="Arial" w:cs="Arial"/>
          <w:b/>
          <w:bCs/>
          <w:w w:val="95"/>
        </w:rPr>
        <w:t>“Crazy</w:t>
      </w:r>
      <w:r>
        <w:rPr>
          <w:rFonts w:ascii="Arial" w:eastAsiaTheme="minorEastAsia" w:hAnsi="Arial" w:cs="Arial"/>
          <w:b/>
          <w:bCs/>
          <w:spacing w:val="-31"/>
          <w:w w:val="95"/>
        </w:rPr>
        <w:t xml:space="preserve"> </w:t>
      </w:r>
      <w:r>
        <w:rPr>
          <w:rFonts w:ascii="Arial" w:eastAsiaTheme="minorEastAsia" w:hAnsi="Arial" w:cs="Arial"/>
          <w:b/>
          <w:bCs/>
          <w:w w:val="95"/>
        </w:rPr>
        <w:t>Engineering”</w:t>
      </w:r>
      <w:r>
        <w:rPr>
          <w:rFonts w:ascii="Arial" w:eastAsiaTheme="minorEastAsia" w:hAnsi="Arial" w:cs="Arial"/>
          <w:b/>
          <w:bCs/>
          <w:spacing w:val="-31"/>
          <w:w w:val="95"/>
        </w:rPr>
        <w:t xml:space="preserve"> </w:t>
      </w:r>
      <w:r>
        <w:rPr>
          <w:rFonts w:ascii="Arial" w:eastAsiaTheme="minorEastAsia" w:hAnsi="Arial" w:cs="Arial"/>
          <w:b/>
          <w:bCs/>
          <w:w w:val="95"/>
        </w:rPr>
        <w:t>video</w:t>
      </w:r>
      <w:r>
        <w:rPr>
          <w:rFonts w:ascii="Arial" w:eastAsiaTheme="minorEastAsia" w:hAnsi="Arial" w:cs="Arial"/>
          <w:b/>
          <w:bCs/>
          <w:spacing w:val="-31"/>
          <w:w w:val="95"/>
        </w:rPr>
        <w:t xml:space="preserve"> </w:t>
      </w:r>
      <w:r>
        <w:rPr>
          <w:rFonts w:ascii="Arial" w:eastAsiaTheme="minorEastAsia" w:hAnsi="Arial" w:cs="Arial"/>
          <w:b/>
          <w:bCs/>
          <w:w w:val="95"/>
        </w:rPr>
        <w:t>on</w:t>
      </w:r>
      <w:r>
        <w:rPr>
          <w:rFonts w:ascii="Arial" w:eastAsiaTheme="minorEastAsia" w:hAnsi="Arial" w:cs="Arial"/>
          <w:b/>
          <w:bCs/>
          <w:spacing w:val="-31"/>
          <w:w w:val="95"/>
        </w:rPr>
        <w:t xml:space="preserve"> </w:t>
      </w:r>
      <w:r>
        <w:rPr>
          <w:rFonts w:ascii="Arial" w:eastAsiaTheme="minorEastAsia" w:hAnsi="Arial" w:cs="Arial"/>
          <w:b/>
          <w:bCs/>
          <w:w w:val="95"/>
        </w:rPr>
        <w:t xml:space="preserve">CubeSats </w:t>
      </w:r>
      <w:r>
        <w:rPr>
          <w:rFonts w:ascii="Arial" w:eastAsiaTheme="minorEastAsia" w:hAnsi="Arial" w:cs="Arial"/>
          <w:b/>
          <w:bCs/>
        </w:rPr>
        <w:t xml:space="preserve">such as MarCO </w:t>
      </w:r>
      <w:hyperlink r:id="rId282" w:history="1">
        <w:r>
          <w:rPr>
            <w:rFonts w:hAnsi="Arial"/>
            <w:color w:val="00AFAA"/>
            <w:u w:val="single"/>
          </w:rPr>
          <w:t>https://youtu.be/7RrWZJHkREI</w:t>
        </w:r>
      </w:hyperlink>
    </w:p>
    <w:p w:rsidR="00000000" w:rsidRDefault="009E7F48">
      <w:pPr>
        <w:pStyle w:val="Heading5"/>
        <w:kinsoku w:val="0"/>
        <w:overflowPunct w:val="0"/>
        <w:spacing w:before="121" w:line="264" w:lineRule="auto"/>
        <w:ind w:right="417"/>
      </w:pPr>
      <w:r>
        <w:rPr>
          <w:rFonts w:ascii="Times New Roman" w:hAnsi="Times New Roman" w:cs="Vrinda"/>
          <w:b w:val="0"/>
          <w:bCs w:val="0"/>
          <w:sz w:val="24"/>
          <w:szCs w:val="24"/>
        </w:rPr>
        <w:br w:type="column"/>
      </w:r>
      <w:r>
        <w:lastRenderedPageBreak/>
        <w:t>“Looking</w:t>
      </w:r>
      <w:r>
        <w:rPr>
          <w:spacing w:val="-35"/>
        </w:rPr>
        <w:t xml:space="preserve"> </w:t>
      </w:r>
      <w:r>
        <w:t>Deep:</w:t>
      </w:r>
      <w:r>
        <w:rPr>
          <w:spacing w:val="-35"/>
        </w:rPr>
        <w:t xml:space="preserve"> </w:t>
      </w:r>
      <w:r>
        <w:t>The</w:t>
      </w:r>
      <w:r>
        <w:rPr>
          <w:spacing w:val="-35"/>
        </w:rPr>
        <w:t xml:space="preserve"> </w:t>
      </w:r>
      <w:r>
        <w:t>InSight</w:t>
      </w:r>
      <w:r>
        <w:rPr>
          <w:spacing w:val="-35"/>
        </w:rPr>
        <w:t xml:space="preserve"> </w:t>
      </w:r>
      <w:r>
        <w:t>Mission</w:t>
      </w:r>
      <w:r>
        <w:rPr>
          <w:spacing w:val="-35"/>
        </w:rPr>
        <w:t xml:space="preserve"> </w:t>
      </w:r>
      <w:r>
        <w:t>to Mars”</w:t>
      </w:r>
      <w:r>
        <w:rPr>
          <w:spacing w:val="-24"/>
        </w:rPr>
        <w:t xml:space="preserve"> </w:t>
      </w:r>
      <w:r>
        <w:t>--</w:t>
      </w:r>
      <w:r>
        <w:rPr>
          <w:spacing w:val="-23"/>
        </w:rPr>
        <w:t xml:space="preserve"> </w:t>
      </w:r>
      <w:r>
        <w:t>a</w:t>
      </w:r>
      <w:r>
        <w:rPr>
          <w:spacing w:val="-24"/>
        </w:rPr>
        <w:t xml:space="preserve"> </w:t>
      </w:r>
      <w:r>
        <w:t>public</w:t>
      </w:r>
      <w:r>
        <w:rPr>
          <w:spacing w:val="-23"/>
        </w:rPr>
        <w:t xml:space="preserve"> </w:t>
      </w:r>
      <w:r>
        <w:t>lecture</w:t>
      </w:r>
      <w:r>
        <w:rPr>
          <w:spacing w:val="-24"/>
        </w:rPr>
        <w:t xml:space="preserve"> </w:t>
      </w:r>
      <w:r>
        <w:t>at</w:t>
      </w:r>
      <w:r>
        <w:rPr>
          <w:spacing w:val="-23"/>
        </w:rPr>
        <w:t xml:space="preserve"> </w:t>
      </w:r>
      <w:r>
        <w:t>JPL</w:t>
      </w:r>
      <w:r>
        <w:rPr>
          <w:spacing w:val="-24"/>
        </w:rPr>
        <w:t xml:space="preserve"> </w:t>
      </w:r>
      <w:r>
        <w:t>by</w:t>
      </w:r>
      <w:r>
        <w:rPr>
          <w:spacing w:val="-23"/>
        </w:rPr>
        <w:t xml:space="preserve"> </w:t>
      </w:r>
      <w:r>
        <w:rPr>
          <w:spacing w:val="-3"/>
        </w:rPr>
        <w:t xml:space="preserve">Troy </w:t>
      </w:r>
      <w:r>
        <w:rPr>
          <w:w w:val="95"/>
        </w:rPr>
        <w:t>Hudson, member of the InSight</w:t>
      </w:r>
      <w:r>
        <w:rPr>
          <w:spacing w:val="-37"/>
          <w:w w:val="95"/>
        </w:rPr>
        <w:t xml:space="preserve"> </w:t>
      </w:r>
      <w:r>
        <w:rPr>
          <w:w w:val="95"/>
        </w:rPr>
        <w:t xml:space="preserve">science team and instrument systems engineer </w:t>
      </w:r>
      <w:r>
        <w:t>for</w:t>
      </w:r>
      <w:r>
        <w:rPr>
          <w:spacing w:val="-11"/>
        </w:rPr>
        <w:t xml:space="preserve"> </w:t>
      </w:r>
      <w:r>
        <w:t>the</w:t>
      </w:r>
      <w:r>
        <w:rPr>
          <w:spacing w:val="-11"/>
        </w:rPr>
        <w:t xml:space="preserve"> </w:t>
      </w:r>
      <w:r>
        <w:t>heat</w:t>
      </w:r>
      <w:r>
        <w:rPr>
          <w:spacing w:val="-10"/>
        </w:rPr>
        <w:t xml:space="preserve"> </w:t>
      </w:r>
      <w:r>
        <w:t>flow</w:t>
      </w:r>
      <w:r>
        <w:rPr>
          <w:spacing w:val="-11"/>
        </w:rPr>
        <w:t xml:space="preserve"> </w:t>
      </w:r>
      <w:r>
        <w:t>instrument</w:t>
      </w:r>
    </w:p>
    <w:p w:rsidR="00000000" w:rsidRDefault="009E7F48">
      <w:pPr>
        <w:pStyle w:val="BodyText"/>
        <w:kinsoku w:val="0"/>
        <w:overflowPunct w:val="0"/>
        <w:spacing w:line="299" w:lineRule="exact"/>
        <w:ind w:left="160"/>
        <w:rPr>
          <w:color w:val="00AFAA"/>
          <w:w w:val="105"/>
        </w:rPr>
      </w:pPr>
      <w:hyperlink r:id="rId283" w:history="1">
        <w:r>
          <w:rPr>
            <w:color w:val="00AFAA"/>
            <w:w w:val="105"/>
            <w:u w:val="single"/>
          </w:rPr>
          <w:t>https://youtu.be/kqTR0mrIIEc</w:t>
        </w:r>
      </w:hyperlink>
    </w:p>
    <w:p w:rsidR="00000000" w:rsidRDefault="009E7F48">
      <w:pPr>
        <w:pStyle w:val="BodyText"/>
        <w:kinsoku w:val="0"/>
        <w:overflowPunct w:val="0"/>
        <w:spacing w:line="299" w:lineRule="exact"/>
        <w:ind w:left="160"/>
        <w:rPr>
          <w:color w:val="00AFAA"/>
          <w:w w:val="105"/>
        </w:rPr>
        <w:sectPr w:rsidR="00000000">
          <w:type w:val="continuous"/>
          <w:pgSz w:w="12240" w:h="15840"/>
          <w:pgMar w:top="920" w:right="400" w:bottom="280" w:left="560" w:header="720" w:footer="720" w:gutter="0"/>
          <w:cols w:num="3" w:space="720" w:equalWidth="0">
            <w:col w:w="3623" w:space="42"/>
            <w:col w:w="3623" w:space="42"/>
            <w:col w:w="3950"/>
          </w:cols>
          <w:noEndnote/>
        </w:sectPr>
      </w:pPr>
    </w:p>
    <w:p w:rsidR="00000000" w:rsidRDefault="009E7F48">
      <w:pPr>
        <w:pStyle w:val="BodyText"/>
        <w:kinsoku w:val="0"/>
        <w:overflowPunct w:val="0"/>
        <w:spacing w:before="12"/>
        <w:rPr>
          <w:sz w:val="15"/>
          <w:szCs w:val="15"/>
        </w:rPr>
      </w:pPr>
    </w:p>
    <w:p w:rsidR="00000000" w:rsidRDefault="00E463A4">
      <w:pPr>
        <w:pStyle w:val="BodyText"/>
        <w:kinsoku w:val="0"/>
        <w:overflowPunct w:val="0"/>
        <w:spacing w:line="20" w:lineRule="exact"/>
        <w:ind w:left="183"/>
        <w:rPr>
          <w:sz w:val="2"/>
          <w:szCs w:val="2"/>
        </w:rPr>
      </w:pPr>
      <w:r>
        <w:rPr>
          <w:noProof/>
          <w:sz w:val="2"/>
          <w:szCs w:val="2"/>
        </w:rPr>
        <mc:AlternateContent>
          <mc:Choice Requires="wpg">
            <w:drawing>
              <wp:inline distT="0" distB="0" distL="0" distR="0">
                <wp:extent cx="6840220" cy="12700"/>
                <wp:effectExtent l="5080" t="4445" r="12700" b="1905"/>
                <wp:docPr id="189" name="Group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0220" cy="12700"/>
                          <a:chOff x="0" y="0"/>
                          <a:chExt cx="10772" cy="20"/>
                        </a:xfrm>
                      </wpg:grpSpPr>
                      <wps:wsp>
                        <wps:cNvPr id="190" name="Freeform 392"/>
                        <wps:cNvSpPr>
                          <a:spLocks/>
                        </wps:cNvSpPr>
                        <wps:spPr bwMode="auto">
                          <a:xfrm>
                            <a:off x="0" y="5"/>
                            <a:ext cx="10772" cy="20"/>
                          </a:xfrm>
                          <a:custGeom>
                            <a:avLst/>
                            <a:gdLst>
                              <a:gd name="T0" fmla="*/ 0 w 10772"/>
                              <a:gd name="T1" fmla="*/ 0 h 20"/>
                              <a:gd name="T2" fmla="*/ 10771 w 10772"/>
                              <a:gd name="T3" fmla="*/ 0 h 20"/>
                            </a:gdLst>
                            <a:ahLst/>
                            <a:cxnLst>
                              <a:cxn ang="0">
                                <a:pos x="T0" y="T1"/>
                              </a:cxn>
                              <a:cxn ang="0">
                                <a:pos x="T2" y="T3"/>
                              </a:cxn>
                            </a:cxnLst>
                            <a:rect l="0" t="0" r="r" b="b"/>
                            <a:pathLst>
                              <a:path w="10772" h="20">
                                <a:moveTo>
                                  <a:pt x="0" y="0"/>
                                </a:moveTo>
                                <a:lnTo>
                                  <a:pt x="10771" y="0"/>
                                </a:lnTo>
                              </a:path>
                            </a:pathLst>
                          </a:custGeom>
                          <a:noFill/>
                          <a:ln w="6350">
                            <a:solidFill>
                              <a:srgbClr val="77787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90CABFF" id="Group 391" o:spid="_x0000_s1026" style="width:538.6pt;height:1pt;mso-position-horizontal-relative:char;mso-position-vertical-relative:line" coordsize="1077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">
                <v:shape id="Freeform 392" o:spid="_x0000_s1027" style="position:absolute;top:5;width:10772;height:20;visibility:visible;mso-wrap-style:square;v-text-anchor:top" coordsize="1077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xb28UA&#10;AADcAAAADwAAAGRycy9kb3ducmV2LnhtbESPQWvDMAyF74P9B6PBbqvdwcqa1S2jrNAyymi3w47C&#10;1pLQWA6xm6T/fjoUepN4T+99WqzG0KieulRHtjCdGFDELvqaSws/35unV1ApI3tsIpOFCyVYLe/v&#10;Flj4OPCB+mMulYRwKtBClXNbaJ1cRQHTJLbEov3FLmCWtSu173CQ8NDoZ2NmOmDN0lBhS+uK3Ol4&#10;DhY+WufN16k87+Yvg/n8XafpvnfWPj6M72+gMo35Zr5eb73gzwVfnpEJ9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nFvbxQAAANwAAAAPAAAAAAAAAAAAAAAAAJgCAABkcnMv&#10;ZG93bnJldi54bWxQSwUGAAAAAAQABAD1AAAAigMAAAAA&#10;" path="m,l10771,e" filled="f" strokecolor="#77787b" strokeweight=".5pt">
                  <v:path arrowok="t" o:connecttype="custom" o:connectlocs="0,0;10771,0" o:connectangles="0,0"/>
                </v:shape>
                <w10:anchorlock/>
              </v:group>
            </w:pict>
          </mc:Fallback>
        </mc:AlternateContent>
      </w:r>
    </w:p>
    <w:p w:rsidR="00000000" w:rsidRDefault="009E7F48">
      <w:pPr>
        <w:pStyle w:val="BodyText"/>
        <w:kinsoku w:val="0"/>
        <w:overflowPunct w:val="0"/>
        <w:spacing w:before="10"/>
        <w:rPr>
          <w:sz w:val="15"/>
          <w:szCs w:val="15"/>
        </w:rPr>
      </w:pPr>
    </w:p>
    <w:p w:rsidR="00000000" w:rsidRDefault="00E463A4">
      <w:pPr>
        <w:pStyle w:val="Heading1"/>
        <w:kinsoku w:val="0"/>
        <w:overflowPunct w:val="0"/>
        <w:spacing w:line="864" w:lineRule="exact"/>
        <w:rPr>
          <w:color w:val="231F20"/>
        </w:rPr>
      </w:pPr>
      <w:r>
        <w:rPr>
          <w:noProof/>
        </w:rPr>
        <mc:AlternateContent>
          <mc:Choice Requires="wps">
            <w:drawing>
              <wp:anchor distT="0" distB="0" distL="114300" distR="114300" simplePos="0" relativeHeight="251682816" behindDoc="1" locked="0" layoutInCell="0" allowOverlap="1">
                <wp:simplePos x="0" y="0"/>
                <wp:positionH relativeFrom="page">
                  <wp:posOffset>457200</wp:posOffset>
                </wp:positionH>
                <wp:positionV relativeFrom="paragraph">
                  <wp:posOffset>510540</wp:posOffset>
                </wp:positionV>
                <wp:extent cx="2197100" cy="1231900"/>
                <wp:effectExtent l="0" t="0" r="0" b="0"/>
                <wp:wrapNone/>
                <wp:docPr id="188" name="Rectangle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3" o:spid="_x0000_s1154" style="position:absolute;left:0;text-align:left;margin-left:36pt;margin-top:40.2pt;width:173pt;height:97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" o:allowincell="f" filled="f" stroked="f">
                <v:textbox inset="0,0,0,0">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Pr>
          <w:noProof/>
        </w:rPr>
        <mc:AlternateContent>
          <mc:Choice Requires="wps">
            <w:drawing>
              <wp:anchor distT="0" distB="0" distL="114300" distR="114300" simplePos="0" relativeHeight="251683840" behindDoc="1" locked="0" layoutInCell="0" allowOverlap="1">
                <wp:simplePos x="0" y="0"/>
                <wp:positionH relativeFrom="page">
                  <wp:posOffset>2784475</wp:posOffset>
                </wp:positionH>
                <wp:positionV relativeFrom="paragraph">
                  <wp:posOffset>510540</wp:posOffset>
                </wp:positionV>
                <wp:extent cx="2197100" cy="1231900"/>
                <wp:effectExtent l="0" t="0" r="0" b="0"/>
                <wp:wrapNone/>
                <wp:docPr id="187" name="Rectangle 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23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4" o:spid="_x0000_s1155" style="position:absolute;left:0;text-align:left;margin-left:219.25pt;margin-top:40.2pt;width:173pt;height:97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" o:allowincell="f" filled="f" stroked="f">
                <v:textbox inset="0,0,0,0">
                  <w:txbxContent>
                    <w:p w:rsidR="00000000" w:rsidRDefault="00E463A4">
                      <w:pPr>
                        <w:widowControl/>
                        <w:autoSpaceDE/>
                        <w:autoSpaceDN/>
                        <w:adjustRightInd/>
                        <w:spacing w:line="194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Pr>
          <w:noProof/>
        </w:rPr>
        <mc:AlternateContent>
          <mc:Choice Requires="wps">
            <w:drawing>
              <wp:anchor distT="0" distB="0" distL="114300" distR="114300" simplePos="0" relativeHeight="251684864" behindDoc="0" locked="0" layoutInCell="0" allowOverlap="1">
                <wp:simplePos x="0" y="0"/>
                <wp:positionH relativeFrom="page">
                  <wp:posOffset>5111750</wp:posOffset>
                </wp:positionH>
                <wp:positionV relativeFrom="paragraph">
                  <wp:posOffset>510540</wp:posOffset>
                </wp:positionV>
                <wp:extent cx="2197100" cy="1244600"/>
                <wp:effectExtent l="0" t="0" r="0" b="0"/>
                <wp:wrapNone/>
                <wp:docPr id="186" name="Rectangle 3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7100" cy="124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E463A4">
                            <w:pPr>
                              <w:widowControl/>
                              <w:autoSpaceDE/>
                              <w:autoSpaceDN/>
                              <w:adjustRightInd/>
                              <w:spacing w:line="196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5" o:spid="_x0000_s1156" style="position:absolute;left:0;text-align:left;margin-left:402.5pt;margin-top:40.2pt;width:173pt;height:98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" o:allowincell="f" filled="f" stroked="f">
                <v:textbox inset="0,0,0,0">
                  <w:txbxContent>
                    <w:p w:rsidR="00000000" w:rsidRDefault="00E463A4">
                      <w:pPr>
                        <w:widowControl/>
                        <w:autoSpaceDE/>
                        <w:autoSpaceDN/>
                        <w:adjustRightInd/>
                        <w:spacing w:line="1960" w:lineRule="atLeast"/>
                        <w:rPr>
                          <w:rFonts w:ascii="Times New Roman" w:eastAsiaTheme="minorEastAsia" w:cs="Vrinda"/>
                          <w:sz w:val="24"/>
                          <w:szCs w:val="24"/>
                        </w:rPr>
                      </w:pPr>
                      <w:r>
                        <w:rPr>
                          <w:rFonts w:ascii="Times New Roman" w:eastAsiaTheme="minorEastAsia" w:cs="Vrinda"/>
                          <w:noProof/>
                          <w:sz w:val="24"/>
                          <w:szCs w:val="24"/>
                        </w:rPr>
                        <w:drawing>
                          <wp:inline distT="0" distB="0" distL="0" distR="0">
                            <wp:extent cx="2190750" cy="123825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190750" cy="1238250"/>
                                    </a:xfrm>
                                    <a:prstGeom prst="rect">
                                      <a:avLst/>
                                    </a:prstGeom>
                                    <a:noFill/>
                                    <a:ln>
                                      <a:noFill/>
                                    </a:ln>
                                  </pic:spPr>
                                </pic:pic>
                              </a:graphicData>
                            </a:graphic>
                          </wp:inline>
                        </w:drawing>
                      </w:r>
                    </w:p>
                    <w:p w:rsidR="00000000" w:rsidRDefault="009E7F48">
                      <w:pPr>
                        <w:rPr>
                          <w:rFonts w:ascii="Times New Roman" w:eastAsiaTheme="minorEastAsia" w:cs="Vrinda"/>
                          <w:sz w:val="24"/>
                          <w:szCs w:val="24"/>
                        </w:rPr>
                      </w:pPr>
                    </w:p>
                  </w:txbxContent>
                </v:textbox>
                <w10:wrap anchorx="page"/>
              </v:rect>
            </w:pict>
          </mc:Fallback>
        </mc:AlternateContent>
      </w:r>
      <w:r w:rsidR="009E7F48">
        <w:rPr>
          <w:color w:val="231F20"/>
        </w:rPr>
        <w:t>Animations and Raw</w:t>
      </w:r>
      <w:r w:rsidR="009E7F48">
        <w:rPr>
          <w:color w:val="231F20"/>
          <w:spacing w:val="-54"/>
        </w:rPr>
        <w:t xml:space="preserve"> </w:t>
      </w:r>
      <w:r w:rsidR="009E7F48">
        <w:rPr>
          <w:color w:val="231F20"/>
        </w:rPr>
        <w:t>Video</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2"/>
        <w:rPr>
          <w:sz w:val="25"/>
          <w:szCs w:val="25"/>
        </w:rPr>
      </w:pPr>
    </w:p>
    <w:p w:rsidR="00000000" w:rsidRDefault="009E7F48">
      <w:pPr>
        <w:pStyle w:val="BodyText"/>
        <w:kinsoku w:val="0"/>
        <w:overflowPunct w:val="0"/>
        <w:spacing w:before="12"/>
        <w:rPr>
          <w:sz w:val="25"/>
          <w:szCs w:val="25"/>
        </w:rPr>
        <w:sectPr w:rsidR="00000000">
          <w:type w:val="continuous"/>
          <w:pgSz w:w="12240" w:h="15840"/>
          <w:pgMar w:top="920" w:right="400" w:bottom="280" w:left="560" w:header="720" w:footer="720" w:gutter="0"/>
          <w:cols w:space="720" w:equalWidth="0">
            <w:col w:w="11280"/>
          </w:cols>
          <w:noEndnote/>
        </w:sectPr>
      </w:pPr>
    </w:p>
    <w:p w:rsidR="00000000" w:rsidRDefault="009E7F48">
      <w:pPr>
        <w:pStyle w:val="Heading5"/>
        <w:kinsoku w:val="0"/>
        <w:overflowPunct w:val="0"/>
        <w:spacing w:before="121" w:line="201" w:lineRule="exact"/>
      </w:pPr>
      <w:r>
        <w:lastRenderedPageBreak/>
        <w:t>Insight Media Reel</w:t>
      </w:r>
    </w:p>
    <w:p w:rsidR="00000000" w:rsidRDefault="009E7F48">
      <w:pPr>
        <w:pStyle w:val="BodyText"/>
        <w:kinsoku w:val="0"/>
        <w:overflowPunct w:val="0"/>
        <w:spacing w:line="340" w:lineRule="exact"/>
        <w:ind w:left="160"/>
        <w:rPr>
          <w:color w:val="00AFAA"/>
          <w:w w:val="105"/>
        </w:rPr>
      </w:pPr>
      <w:hyperlink r:id="rId287" w:history="1">
        <w:r>
          <w:rPr>
            <w:color w:val="00AFAA"/>
            <w:w w:val="105"/>
            <w:u w:val="single"/>
          </w:rPr>
          <w:t>https://vimeo.com/261856765</w:t>
        </w:r>
      </w:hyperlink>
    </w:p>
    <w:p w:rsidR="00000000" w:rsidRDefault="009E7F48">
      <w:pPr>
        <w:pStyle w:val="Heading5"/>
        <w:kinsoku w:val="0"/>
        <w:overflowPunct w:val="0"/>
        <w:spacing w:before="121"/>
      </w:pPr>
      <w:r>
        <w:rPr>
          <w:rFonts w:ascii="Times New Roman" w:hAnsi="Times New Roman" w:cs="Vrinda"/>
          <w:b w:val="0"/>
          <w:bCs w:val="0"/>
          <w:sz w:val="24"/>
          <w:szCs w:val="24"/>
        </w:rPr>
        <w:br w:type="column"/>
      </w:r>
      <w:r>
        <w:lastRenderedPageBreak/>
        <w:t>Mars InSight:</w:t>
      </w:r>
    </w:p>
    <w:p w:rsidR="00000000" w:rsidRDefault="009E7F48">
      <w:pPr>
        <w:pStyle w:val="BodyText"/>
        <w:kinsoku w:val="0"/>
        <w:overflowPunct w:val="0"/>
        <w:spacing w:before="22"/>
        <w:ind w:left="160"/>
        <w:rPr>
          <w:rFonts w:ascii="Arial" w:eastAsiaTheme="minorEastAsia" w:hAnsi="Arial" w:cs="Arial"/>
          <w:b/>
          <w:bCs/>
        </w:rPr>
      </w:pPr>
      <w:r>
        <w:rPr>
          <w:rFonts w:ascii="Arial" w:eastAsiaTheme="minorEastAsia" w:hAnsi="Arial" w:cs="Arial"/>
          <w:b/>
          <w:bCs/>
        </w:rPr>
        <w:t>NASA’s Next Mission to Red Planet</w:t>
      </w:r>
    </w:p>
    <w:p w:rsidR="00000000" w:rsidRDefault="009E7F48">
      <w:pPr>
        <w:pStyle w:val="BodyText"/>
        <w:kinsoku w:val="0"/>
        <w:overflowPunct w:val="0"/>
        <w:spacing w:before="44"/>
        <w:ind w:left="160"/>
        <w:rPr>
          <w:color w:val="00AFAA"/>
          <w:w w:val="105"/>
        </w:rPr>
      </w:pPr>
      <w:hyperlink r:id="rId288" w:history="1">
        <w:r>
          <w:rPr>
            <w:color w:val="00AFAA"/>
            <w:w w:val="105"/>
            <w:u w:val="single"/>
          </w:rPr>
          <w:t>https://vimeo.com/262314021</w:t>
        </w:r>
      </w:hyperlink>
    </w:p>
    <w:p w:rsidR="00000000" w:rsidRDefault="009E7F48">
      <w:pPr>
        <w:pStyle w:val="Heading5"/>
        <w:kinsoku w:val="0"/>
        <w:overflowPunct w:val="0"/>
        <w:spacing w:before="121" w:line="201" w:lineRule="exact"/>
      </w:pPr>
      <w:r>
        <w:rPr>
          <w:rFonts w:ascii="Times New Roman" w:hAnsi="Times New Roman" w:cs="Vrinda"/>
          <w:b w:val="0"/>
          <w:bCs w:val="0"/>
          <w:sz w:val="24"/>
          <w:szCs w:val="24"/>
        </w:rPr>
        <w:br w:type="column"/>
      </w:r>
      <w:r>
        <w:lastRenderedPageBreak/>
        <w:t>MarCO Media Reel</w:t>
      </w:r>
    </w:p>
    <w:p w:rsidR="00000000" w:rsidRDefault="009E7F48">
      <w:pPr>
        <w:pStyle w:val="BodyText"/>
        <w:kinsoku w:val="0"/>
        <w:overflowPunct w:val="0"/>
        <w:spacing w:line="340" w:lineRule="exact"/>
        <w:ind w:left="160"/>
        <w:rPr>
          <w:color w:val="00AFAA"/>
          <w:w w:val="105"/>
        </w:rPr>
      </w:pPr>
      <w:hyperlink r:id="rId289" w:history="1">
        <w:r>
          <w:rPr>
            <w:color w:val="00AFAA"/>
            <w:w w:val="105"/>
            <w:u w:val="single"/>
          </w:rPr>
          <w:t>https://vimeo.com/265040492</w:t>
        </w:r>
      </w:hyperlink>
    </w:p>
    <w:p w:rsidR="00000000" w:rsidRDefault="009E7F48">
      <w:pPr>
        <w:pStyle w:val="BodyText"/>
        <w:kinsoku w:val="0"/>
        <w:overflowPunct w:val="0"/>
        <w:spacing w:line="340" w:lineRule="exact"/>
        <w:ind w:left="160"/>
        <w:rPr>
          <w:color w:val="00AFAA"/>
          <w:w w:val="105"/>
        </w:rPr>
        <w:sectPr w:rsidR="00000000">
          <w:type w:val="continuous"/>
          <w:pgSz w:w="12240" w:h="15840"/>
          <w:pgMar w:top="920" w:right="400" w:bottom="280" w:left="560" w:header="720" w:footer="720" w:gutter="0"/>
          <w:cols w:num="3" w:space="720" w:equalWidth="0">
            <w:col w:w="3623" w:space="42"/>
            <w:col w:w="3623" w:space="42"/>
            <w:col w:w="3950"/>
          </w:cols>
          <w:noEndnote/>
        </w:sectPr>
      </w:pPr>
    </w:p>
    <w:p w:rsidR="00000000" w:rsidRDefault="009E7F48">
      <w:pPr>
        <w:pStyle w:val="BodyText"/>
        <w:kinsoku w:val="0"/>
        <w:overflowPunct w:val="0"/>
        <w:spacing w:before="24"/>
        <w:ind w:left="160"/>
        <w:rPr>
          <w:color w:val="6D6E71"/>
          <w:sz w:val="16"/>
          <w:szCs w:val="16"/>
        </w:rPr>
      </w:pPr>
      <w:bookmarkStart w:id="19" w:name="_bookmark13"/>
      <w:bookmarkStart w:id="20" w:name="_bookmark12"/>
      <w:bookmarkEnd w:id="19"/>
      <w:bookmarkEnd w:id="20"/>
      <w:r>
        <w:rPr>
          <w:color w:val="6D6E71"/>
          <w:sz w:val="16"/>
          <w:szCs w:val="16"/>
        </w:rPr>
        <w:lastRenderedPageBreak/>
        <w:t>Appendix: Science Objectives, Quantified</w:t>
      </w:r>
    </w:p>
    <w:p w:rsidR="00000000" w:rsidRDefault="00E463A4">
      <w:pPr>
        <w:pStyle w:val="BodyText"/>
        <w:kinsoku w:val="0"/>
        <w:overflowPunct w:val="0"/>
        <w:spacing w:before="18"/>
        <w:rPr>
          <w:sz w:val="6"/>
          <w:szCs w:val="6"/>
        </w:rPr>
      </w:pPr>
      <w:r>
        <w:rPr>
          <w:noProof/>
        </w:rPr>
        <mc:AlternateContent>
          <mc:Choice Requires="wpg">
            <w:drawing>
              <wp:anchor distT="0" distB="0" distL="0" distR="0" simplePos="0" relativeHeight="251685888" behindDoc="0" locked="0" layoutInCell="0" allowOverlap="1">
                <wp:simplePos x="0" y="0"/>
                <wp:positionH relativeFrom="page">
                  <wp:posOffset>457200</wp:posOffset>
                </wp:positionH>
                <wp:positionV relativeFrom="paragraph">
                  <wp:posOffset>110490</wp:posOffset>
                </wp:positionV>
                <wp:extent cx="6858000" cy="1298575"/>
                <wp:effectExtent l="0" t="0" r="0" b="0"/>
                <wp:wrapTopAndBottom/>
                <wp:docPr id="182" name="Group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98575"/>
                          <a:chOff x="720" y="174"/>
                          <a:chExt cx="10800" cy="2045"/>
                        </a:xfrm>
                      </wpg:grpSpPr>
                      <pic:pic xmlns:pic="http://schemas.openxmlformats.org/drawingml/2006/picture">
                        <pic:nvPicPr>
                          <pic:cNvPr id="183" name="Picture 40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720" y="175"/>
                            <a:ext cx="1080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 name="Freeform 402"/>
                        <wps:cNvSpPr>
                          <a:spLocks/>
                        </wps:cNvSpPr>
                        <wps:spPr bwMode="auto">
                          <a:xfrm>
                            <a:off x="1353" y="1347"/>
                            <a:ext cx="8482" cy="20"/>
                          </a:xfrm>
                          <a:custGeom>
                            <a:avLst/>
                            <a:gdLst>
                              <a:gd name="T0" fmla="*/ 0 w 8482"/>
                              <a:gd name="T1" fmla="*/ 0 h 20"/>
                              <a:gd name="T2" fmla="*/ 8481 w 8482"/>
                              <a:gd name="T3" fmla="*/ 0 h 20"/>
                            </a:gdLst>
                            <a:ahLst/>
                            <a:cxnLst>
                              <a:cxn ang="0">
                                <a:pos x="T0" y="T1"/>
                              </a:cxn>
                              <a:cxn ang="0">
                                <a:pos x="T2" y="T3"/>
                              </a:cxn>
                            </a:cxnLst>
                            <a:rect l="0" t="0" r="r" b="b"/>
                            <a:pathLst>
                              <a:path w="8482" h="20">
                                <a:moveTo>
                                  <a:pt x="0" y="0"/>
                                </a:moveTo>
                                <a:lnTo>
                                  <a:pt x="8481"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 name="Text Box 403"/>
                        <wps:cNvSpPr txBox="1">
                          <a:spLocks noChangeArrowheads="1"/>
                        </wps:cNvSpPr>
                        <wps:spPr bwMode="auto">
                          <a:xfrm>
                            <a:off x="720" y="175"/>
                            <a:ext cx="10800" cy="2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17"/>
                                <w:ind w:left="633"/>
                                <w:rPr>
                                  <w:color w:val="FFFFFF"/>
                                  <w:sz w:val="48"/>
                                  <w:szCs w:val="48"/>
                                </w:rPr>
                              </w:pPr>
                              <w:r>
                                <w:rPr>
                                  <w:color w:val="FFFFFF"/>
                                  <w:sz w:val="48"/>
                                  <w:szCs w:val="48"/>
                                </w:rPr>
                                <w:t>Appendix: Science Objectives,</w:t>
                              </w:r>
                              <w:r>
                                <w:rPr>
                                  <w:color w:val="FFFFFF"/>
                                  <w:spacing w:val="-97"/>
                                  <w:sz w:val="48"/>
                                  <w:szCs w:val="48"/>
                                </w:rPr>
                                <w:t xml:space="preserve"> </w:t>
                              </w:r>
                              <w:r>
                                <w:rPr>
                                  <w:color w:val="FFFFFF"/>
                                  <w:sz w:val="48"/>
                                  <w:szCs w:val="48"/>
                                </w:rPr>
                                <w:t>Quantified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0" o:spid="_x0000_s1157" style="position:absolute;margin-left:36pt;margin-top:8.7pt;width:540pt;height:102.25pt;z-index:251685888;mso-wrap-distance-left:0;mso-wrap-distance-right:0;mso-position-horizontal-relative:page;mso-position-vertical-relative:text" coordorigin="720,174" coordsize="10800,2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" o:allowincell="f">
                <v:shape id="Picture 401" o:spid="_x0000_s1158" type="#_x0000_t75" style="position:absolute;left:720;top:175;width:1080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UG1PEAAAA3AAAAA8AAABkcnMvZG93bnJldi54bWxET9tqAjEQfS/4D2EE32q2FltZjSJCRRGK&#10;N4qP42a6Wd1Mlk3U9e9NoeDbHM51RpPGluJKtS8cK3jrJiCIM6cLzhXsd1+vAxA+IGssHZOCO3mY&#10;jFsvI0y1u/GGrtuQixjCPkUFJoQqldJnhiz6rquII/fraoshwjqXusZbDLel7CXJh7RYcGwwWNHM&#10;UHbeXqyCY395Wc+mi/23OZw+V6fD/GeXzZXqtJvpEESgJjzF/+6FjvMH7/D3TLxAj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NUG1PEAAAA3AAAAA8AAAAAAAAAAAAAAAAA&#10;nwIAAGRycy9kb3ducmV2LnhtbFBLBQYAAAAABAAEAPcAAACQAwAAAAA=&#10;">
                  <v:imagedata r:id="rId240" o:title=""/>
                </v:shape>
                <v:shape id="Freeform 402" o:spid="_x0000_s1159" style="position:absolute;left:1353;top:1347;width:8482;height:20;visibility:visible;mso-wrap-style:square;v-text-anchor:top" coordsize="848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u5MEA&#10;AADcAAAADwAAAGRycy9kb3ducmV2LnhtbERP32vCMBB+H/g/hBP2Mma6IVKqUUQYTHya1j0fzdkW&#10;k0tNYq3//TIQfLuP7+ctVoM1oicfWscKPiYZCOLK6ZZrBeXh6z0HESKyRuOYFNwpwGo5ellgod2N&#10;f6jfx1qkEA4FKmhi7AopQ9WQxTBxHXHiTs5bjAn6WmqPtxRujfzMspm02HJqaLCjTUPVeX+1CrQ+&#10;/vrSmDuX093btb1s8363Vep1PKznICIN8Sl+uL91mp9P4f+ZdIF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4ruTBAAAA3AAAAA8AAAAAAAAAAAAAAAAAmAIAAGRycy9kb3du&#10;cmV2LnhtbFBLBQYAAAAABAAEAPUAAACGAwAAAAA=&#10;" path="m,l8481,e" filled="f" strokecolor="white" strokeweight=".5pt">
                  <v:path arrowok="t" o:connecttype="custom" o:connectlocs="0,0;8481,0" o:connectangles="0,0"/>
                </v:shape>
                <v:shape id="Text Box 403" o:spid="_x0000_s1160" type="#_x0000_t202" style="position:absolute;left:720;top:175;width:10800;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rxLcMA&#10;AADcAAAADwAAAGRycy9kb3ducmV2LnhtbERPTWvCQBC9F/wPywje6qaC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rxLcMAAADcAAAADwAAAAAAAAAAAAAAAACYAgAAZHJzL2Rv&#10;d25yZXYueG1sUEsFBgAAAAAEAAQA9QAAAIgDAAAAAA==&#10;" filled="f" stroked="f">
                  <v:textbox inset="0,0,0,0">
                    <w:txbxContent>
                      <w:p w:rsidR="00000000" w:rsidRDefault="009E7F48">
                        <w:pPr>
                          <w:pStyle w:val="BodyText"/>
                          <w:kinsoku w:val="0"/>
                          <w:overflowPunct w:val="0"/>
                          <w:spacing w:before="317"/>
                          <w:ind w:left="633"/>
                          <w:rPr>
                            <w:color w:val="FFFFFF"/>
                            <w:sz w:val="48"/>
                            <w:szCs w:val="48"/>
                          </w:rPr>
                        </w:pPr>
                        <w:r>
                          <w:rPr>
                            <w:color w:val="FFFFFF"/>
                            <w:sz w:val="48"/>
                            <w:szCs w:val="48"/>
                          </w:rPr>
                          <w:t>Appendix: Science Objectives,</w:t>
                        </w:r>
                        <w:r>
                          <w:rPr>
                            <w:color w:val="FFFFFF"/>
                            <w:spacing w:val="-97"/>
                            <w:sz w:val="48"/>
                            <w:szCs w:val="48"/>
                          </w:rPr>
                          <w:t xml:space="preserve"> </w:t>
                        </w:r>
                        <w:r>
                          <w:rPr>
                            <w:color w:val="FFFFFF"/>
                            <w:sz w:val="48"/>
                            <w:szCs w:val="48"/>
                          </w:rPr>
                          <w:t>Quantified</w:t>
                        </w:r>
                      </w:p>
                    </w:txbxContent>
                  </v:textbox>
                </v:shape>
                <w10:wrap type="topAndBottom" anchorx="page"/>
              </v:group>
            </w:pict>
          </mc:Fallback>
        </mc:AlternateContent>
      </w:r>
    </w:p>
    <w:p w:rsidR="00000000" w:rsidRDefault="009E7F48">
      <w:pPr>
        <w:pStyle w:val="BodyText"/>
        <w:kinsoku w:val="0"/>
        <w:overflowPunct w:val="0"/>
        <w:spacing w:before="110" w:line="339" w:lineRule="exact"/>
        <w:ind w:left="3099"/>
        <w:rPr>
          <w:color w:val="231F20"/>
          <w:w w:val="105"/>
        </w:rPr>
      </w:pPr>
      <w:r>
        <w:rPr>
          <w:color w:val="231F20"/>
          <w:w w:val="105"/>
        </w:rPr>
        <w:t>These are the quantifiable success criteria that have been</w:t>
      </w:r>
    </w:p>
    <w:p w:rsidR="00000000" w:rsidRDefault="009E7F48">
      <w:pPr>
        <w:pStyle w:val="BodyText"/>
        <w:kinsoku w:val="0"/>
        <w:overflowPunct w:val="0"/>
        <w:spacing w:line="339" w:lineRule="exact"/>
        <w:ind w:left="3402"/>
        <w:rPr>
          <w:color w:val="231F20"/>
          <w:w w:val="105"/>
        </w:rPr>
      </w:pPr>
      <w:r>
        <w:rPr>
          <w:color w:val="231F20"/>
          <w:w w:val="105"/>
        </w:rPr>
        <w:t>set for accomplishing InSight</w:t>
      </w:r>
      <w:r>
        <w:rPr>
          <w:rFonts w:hint="eastAsia"/>
          <w:color w:val="231F20"/>
          <w:w w:val="105"/>
        </w:rPr>
        <w:t>’</w:t>
      </w:r>
      <w:r>
        <w:rPr>
          <w:color w:val="231F20"/>
          <w:w w:val="105"/>
        </w:rPr>
        <w:t>s science objectives:</w:t>
      </w:r>
    </w:p>
    <w:p w:rsidR="00000000" w:rsidRDefault="009E7F48">
      <w:pPr>
        <w:pStyle w:val="BodyText"/>
        <w:kinsoku w:val="0"/>
        <w:overflowPunct w:val="0"/>
        <w:spacing w:before="91" w:line="509" w:lineRule="exact"/>
        <w:ind w:left="160"/>
        <w:rPr>
          <w:color w:val="00AFAA"/>
          <w:w w:val="105"/>
          <w:sz w:val="28"/>
          <w:szCs w:val="28"/>
        </w:rPr>
      </w:pPr>
      <w:r>
        <w:rPr>
          <w:color w:val="231F20"/>
          <w:w w:val="105"/>
          <w:sz w:val="28"/>
          <w:szCs w:val="28"/>
        </w:rPr>
        <w:t xml:space="preserve">Determine the thickness and structure of the </w:t>
      </w:r>
      <w:r>
        <w:rPr>
          <w:color w:val="00AFAA"/>
          <w:w w:val="105"/>
          <w:sz w:val="28"/>
          <w:szCs w:val="28"/>
        </w:rPr>
        <w:t>crust</w:t>
      </w:r>
    </w:p>
    <w:p w:rsidR="00000000" w:rsidRDefault="00E463A4">
      <w:pPr>
        <w:pStyle w:val="BodyText"/>
        <w:kinsoku w:val="0"/>
        <w:overflowPunct w:val="0"/>
        <w:spacing w:before="10" w:line="213" w:lineRule="auto"/>
        <w:ind w:left="548" w:right="313" w:hanging="389"/>
        <w:rPr>
          <w:color w:val="231F20"/>
          <w:w w:val="105"/>
        </w:rPr>
      </w:pPr>
      <w:r>
        <w:rPr>
          <w:rFonts w:ascii="Times New Roman" w:eastAsiaTheme="minorEastAsia" w:cs="Vrinda"/>
          <w:noProof/>
          <w:position w:val="-2"/>
          <w:sz w:val="24"/>
          <w:szCs w:val="24"/>
        </w:rPr>
        <w:drawing>
          <wp:inline distT="0" distB="0" distL="0" distR="0">
            <wp:extent cx="123825" cy="114300"/>
            <wp:effectExtent l="0" t="0" r="9525" b="0"/>
            <wp:docPr id="141"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9"/>
          <w:sz w:val="20"/>
          <w:szCs w:val="20"/>
        </w:rPr>
        <w:t xml:space="preserve"> </w:t>
      </w:r>
      <w:r w:rsidR="009E7F48">
        <w:rPr>
          <w:color w:val="231F20"/>
          <w:w w:val="105"/>
        </w:rPr>
        <w:t>Determine</w:t>
      </w:r>
      <w:r w:rsidR="009E7F48">
        <w:rPr>
          <w:color w:val="231F20"/>
          <w:spacing w:val="-18"/>
          <w:w w:val="105"/>
        </w:rPr>
        <w:t xml:space="preserve"> </w:t>
      </w:r>
      <w:r w:rsidR="009E7F48">
        <w:rPr>
          <w:color w:val="231F20"/>
          <w:w w:val="105"/>
        </w:rPr>
        <w:t>the</w:t>
      </w:r>
      <w:r w:rsidR="009E7F48">
        <w:rPr>
          <w:color w:val="231F20"/>
          <w:spacing w:val="-18"/>
          <w:w w:val="105"/>
        </w:rPr>
        <w:t xml:space="preserve"> </w:t>
      </w:r>
      <w:r w:rsidR="009E7F48">
        <w:rPr>
          <w:color w:val="231F20"/>
          <w:w w:val="105"/>
        </w:rPr>
        <w:t>crustal</w:t>
      </w:r>
      <w:r w:rsidR="009E7F48">
        <w:rPr>
          <w:color w:val="231F20"/>
          <w:spacing w:val="-18"/>
          <w:w w:val="105"/>
        </w:rPr>
        <w:t xml:space="preserve"> </w:t>
      </w:r>
      <w:r w:rsidR="009E7F48">
        <w:rPr>
          <w:color w:val="231F20"/>
          <w:w w:val="105"/>
        </w:rPr>
        <w:t>thickness</w:t>
      </w:r>
      <w:r w:rsidR="009E7F48">
        <w:rPr>
          <w:color w:val="231F20"/>
          <w:spacing w:val="-18"/>
          <w:w w:val="105"/>
        </w:rPr>
        <w:t xml:space="preserve"> </w:t>
      </w:r>
      <w:r w:rsidR="009E7F48">
        <w:rPr>
          <w:color w:val="231F20"/>
          <w:w w:val="105"/>
        </w:rPr>
        <w:t>with</w:t>
      </w:r>
      <w:r w:rsidR="009E7F48">
        <w:rPr>
          <w:color w:val="231F20"/>
          <w:spacing w:val="-18"/>
          <w:w w:val="105"/>
        </w:rPr>
        <w:t xml:space="preserve"> </w:t>
      </w:r>
      <w:r w:rsidR="009E7F48">
        <w:rPr>
          <w:color w:val="231F20"/>
          <w:w w:val="105"/>
        </w:rPr>
        <w:t>a</w:t>
      </w:r>
      <w:r w:rsidR="009E7F48">
        <w:rPr>
          <w:color w:val="231F20"/>
          <w:spacing w:val="-18"/>
          <w:w w:val="105"/>
        </w:rPr>
        <w:t xml:space="preserve"> </w:t>
      </w:r>
      <w:r w:rsidR="009E7F48">
        <w:rPr>
          <w:color w:val="231F20"/>
          <w:w w:val="105"/>
        </w:rPr>
        <w:t>precision</w:t>
      </w:r>
      <w:r w:rsidR="009E7F48">
        <w:rPr>
          <w:color w:val="231F20"/>
          <w:spacing w:val="-18"/>
          <w:w w:val="105"/>
        </w:rPr>
        <w:t xml:space="preserve"> </w:t>
      </w:r>
      <w:r w:rsidR="009E7F48">
        <w:rPr>
          <w:color w:val="231F20"/>
          <w:w w:val="105"/>
        </w:rPr>
        <w:t>of</w:t>
      </w:r>
      <w:r w:rsidR="009E7F48">
        <w:rPr>
          <w:color w:val="231F20"/>
          <w:spacing w:val="-17"/>
          <w:w w:val="105"/>
        </w:rPr>
        <w:t xml:space="preserve"> </w:t>
      </w:r>
      <w:r w:rsidR="009E7F48">
        <w:rPr>
          <w:color w:val="231F20"/>
          <w:w w:val="105"/>
        </w:rPr>
        <w:t>plus</w:t>
      </w:r>
      <w:r w:rsidR="009E7F48">
        <w:rPr>
          <w:color w:val="231F20"/>
          <w:spacing w:val="-18"/>
          <w:w w:val="105"/>
        </w:rPr>
        <w:t xml:space="preserve"> </w:t>
      </w:r>
      <w:r w:rsidR="009E7F48">
        <w:rPr>
          <w:color w:val="231F20"/>
          <w:w w:val="105"/>
        </w:rPr>
        <w:t>or</w:t>
      </w:r>
      <w:r w:rsidR="009E7F48">
        <w:rPr>
          <w:color w:val="231F20"/>
          <w:spacing w:val="-18"/>
          <w:w w:val="105"/>
        </w:rPr>
        <w:t xml:space="preserve"> </w:t>
      </w:r>
      <w:r w:rsidR="009E7F48">
        <w:rPr>
          <w:color w:val="231F20"/>
          <w:w w:val="105"/>
        </w:rPr>
        <w:t>minus</w:t>
      </w:r>
      <w:r w:rsidR="009E7F48">
        <w:rPr>
          <w:color w:val="231F20"/>
          <w:spacing w:val="-18"/>
          <w:w w:val="105"/>
        </w:rPr>
        <w:t xml:space="preserve"> </w:t>
      </w:r>
      <w:r w:rsidR="009E7F48">
        <w:rPr>
          <w:color w:val="231F20"/>
          <w:w w:val="105"/>
        </w:rPr>
        <w:t>10</w:t>
      </w:r>
      <w:r w:rsidR="009E7F48">
        <w:rPr>
          <w:color w:val="231F20"/>
          <w:spacing w:val="-18"/>
          <w:w w:val="105"/>
        </w:rPr>
        <w:t xml:space="preserve"> </w:t>
      </w:r>
      <w:r w:rsidR="009E7F48">
        <w:rPr>
          <w:color w:val="231F20"/>
          <w:w w:val="105"/>
        </w:rPr>
        <w:t>kilometers</w:t>
      </w:r>
      <w:r w:rsidR="009E7F48">
        <w:rPr>
          <w:color w:val="231F20"/>
          <w:spacing w:val="-18"/>
          <w:w w:val="105"/>
        </w:rPr>
        <w:t xml:space="preserve"> </w:t>
      </w:r>
      <w:r w:rsidR="009E7F48">
        <w:rPr>
          <w:color w:val="231F20"/>
          <w:w w:val="105"/>
        </w:rPr>
        <w:t>(</w:t>
      </w:r>
      <w:r w:rsidR="009E7F48">
        <w:rPr>
          <w:color w:val="231F20"/>
          <w:w w:val="105"/>
        </w:rPr>
        <w:t>6.2</w:t>
      </w:r>
      <w:r w:rsidR="009E7F48">
        <w:rPr>
          <w:color w:val="231F20"/>
          <w:spacing w:val="-18"/>
          <w:w w:val="105"/>
        </w:rPr>
        <w:t xml:space="preserve"> </w:t>
      </w:r>
      <w:r w:rsidR="009E7F48">
        <w:rPr>
          <w:color w:val="231F20"/>
          <w:w w:val="105"/>
        </w:rPr>
        <w:t>miles).</w:t>
      </w:r>
      <w:r w:rsidR="009E7F48">
        <w:rPr>
          <w:color w:val="231F20"/>
          <w:spacing w:val="-17"/>
          <w:w w:val="105"/>
        </w:rPr>
        <w:t xml:space="preserve"> </w:t>
      </w:r>
      <w:r w:rsidR="009E7F48">
        <w:rPr>
          <w:color w:val="231F20"/>
          <w:w w:val="105"/>
        </w:rPr>
        <w:t>The</w:t>
      </w:r>
      <w:r w:rsidR="009E7F48">
        <w:rPr>
          <w:color w:val="231F20"/>
          <w:spacing w:val="-18"/>
          <w:w w:val="105"/>
        </w:rPr>
        <w:t xml:space="preserve"> </w:t>
      </w:r>
      <w:r w:rsidR="009E7F48">
        <w:rPr>
          <w:color w:val="231F20"/>
          <w:w w:val="105"/>
        </w:rPr>
        <w:t>pre-InSight</w:t>
      </w:r>
      <w:r w:rsidR="009E7F48">
        <w:rPr>
          <w:color w:val="231F20"/>
          <w:spacing w:val="-18"/>
          <w:w w:val="105"/>
        </w:rPr>
        <w:t xml:space="preserve"> </w:t>
      </w:r>
      <w:r w:rsidR="009E7F48">
        <w:rPr>
          <w:color w:val="231F20"/>
          <w:w w:val="105"/>
        </w:rPr>
        <w:t>state</w:t>
      </w:r>
      <w:r w:rsidR="009E7F48">
        <w:rPr>
          <w:color w:val="231F20"/>
          <w:spacing w:val="-18"/>
          <w:w w:val="105"/>
        </w:rPr>
        <w:t xml:space="preserve"> </w:t>
      </w:r>
      <w:r w:rsidR="009E7F48">
        <w:rPr>
          <w:color w:val="231F20"/>
          <w:w w:val="105"/>
        </w:rPr>
        <w:t>of knowledge</w:t>
      </w:r>
      <w:r w:rsidR="009E7F48">
        <w:rPr>
          <w:color w:val="231F20"/>
          <w:spacing w:val="-12"/>
          <w:w w:val="105"/>
        </w:rPr>
        <w:t xml:space="preserve"> </w:t>
      </w:r>
      <w:r w:rsidR="009E7F48">
        <w:rPr>
          <w:color w:val="231F20"/>
          <w:w w:val="105"/>
        </w:rPr>
        <w:t>is</w:t>
      </w:r>
      <w:r w:rsidR="009E7F48">
        <w:rPr>
          <w:color w:val="231F20"/>
          <w:spacing w:val="-12"/>
          <w:w w:val="105"/>
        </w:rPr>
        <w:t xml:space="preserve"> </w:t>
      </w:r>
      <w:r w:rsidR="009E7F48">
        <w:rPr>
          <w:color w:val="231F20"/>
          <w:w w:val="105"/>
        </w:rPr>
        <w:t>that</w:t>
      </w:r>
      <w:r w:rsidR="009E7F48">
        <w:rPr>
          <w:color w:val="231F20"/>
          <w:spacing w:val="-12"/>
          <w:w w:val="105"/>
        </w:rPr>
        <w:t xml:space="preserve"> </w:t>
      </w:r>
      <w:r w:rsidR="009E7F48">
        <w:rPr>
          <w:color w:val="231F20"/>
          <w:w w:val="105"/>
        </w:rPr>
        <w:t>the</w:t>
      </w:r>
      <w:r w:rsidR="009E7F48">
        <w:rPr>
          <w:color w:val="231F20"/>
          <w:spacing w:val="-12"/>
          <w:w w:val="105"/>
        </w:rPr>
        <w:t xml:space="preserve"> </w:t>
      </w:r>
      <w:r w:rsidR="009E7F48">
        <w:rPr>
          <w:color w:val="231F20"/>
          <w:w w:val="105"/>
        </w:rPr>
        <w:t>crust</w:t>
      </w:r>
      <w:r w:rsidR="009E7F48">
        <w:rPr>
          <w:color w:val="231F20"/>
          <w:spacing w:val="-12"/>
          <w:w w:val="105"/>
        </w:rPr>
        <w:t xml:space="preserve"> </w:t>
      </w:r>
      <w:r w:rsidR="009E7F48">
        <w:rPr>
          <w:color w:val="231F20"/>
          <w:w w:val="105"/>
        </w:rPr>
        <w:t>is</w:t>
      </w:r>
      <w:r w:rsidR="009E7F48">
        <w:rPr>
          <w:color w:val="231F20"/>
          <w:spacing w:val="-12"/>
          <w:w w:val="105"/>
        </w:rPr>
        <w:t xml:space="preserve"> </w:t>
      </w:r>
      <w:r w:rsidR="009E7F48">
        <w:rPr>
          <w:color w:val="231F20"/>
          <w:w w:val="105"/>
        </w:rPr>
        <w:t>about</w:t>
      </w:r>
      <w:r w:rsidR="009E7F48">
        <w:rPr>
          <w:color w:val="231F20"/>
          <w:spacing w:val="-12"/>
          <w:w w:val="105"/>
        </w:rPr>
        <w:t xml:space="preserve"> </w:t>
      </w:r>
      <w:r w:rsidR="009E7F48">
        <w:rPr>
          <w:color w:val="231F20"/>
          <w:w w:val="105"/>
        </w:rPr>
        <w:t>65</w:t>
      </w:r>
      <w:r w:rsidR="009E7F48">
        <w:rPr>
          <w:color w:val="231F20"/>
          <w:spacing w:val="-12"/>
          <w:w w:val="105"/>
        </w:rPr>
        <w:t xml:space="preserve"> </w:t>
      </w:r>
      <w:r w:rsidR="009E7F48">
        <w:rPr>
          <w:color w:val="231F20"/>
          <w:w w:val="105"/>
        </w:rPr>
        <w:t>kilometers</w:t>
      </w:r>
      <w:r w:rsidR="009E7F48">
        <w:rPr>
          <w:color w:val="231F20"/>
          <w:spacing w:val="-12"/>
          <w:w w:val="105"/>
        </w:rPr>
        <w:t xml:space="preserve"> </w:t>
      </w:r>
      <w:r w:rsidR="009E7F48">
        <w:rPr>
          <w:color w:val="231F20"/>
          <w:w w:val="105"/>
        </w:rPr>
        <w:t>(40</w:t>
      </w:r>
      <w:r w:rsidR="009E7F48">
        <w:rPr>
          <w:color w:val="231F20"/>
          <w:spacing w:val="-12"/>
          <w:w w:val="105"/>
        </w:rPr>
        <w:t xml:space="preserve"> </w:t>
      </w:r>
      <w:r w:rsidR="009E7F48">
        <w:rPr>
          <w:color w:val="231F20"/>
          <w:w w:val="105"/>
        </w:rPr>
        <w:t>miles)</w:t>
      </w:r>
      <w:r w:rsidR="009E7F48">
        <w:rPr>
          <w:color w:val="231F20"/>
          <w:spacing w:val="-12"/>
          <w:w w:val="105"/>
        </w:rPr>
        <w:t xml:space="preserve"> </w:t>
      </w:r>
      <w:r w:rsidR="009E7F48">
        <w:rPr>
          <w:color w:val="231F20"/>
          <w:w w:val="105"/>
        </w:rPr>
        <w:t>thick,</w:t>
      </w:r>
      <w:r w:rsidR="009E7F48">
        <w:rPr>
          <w:color w:val="231F20"/>
          <w:spacing w:val="-12"/>
          <w:w w:val="105"/>
        </w:rPr>
        <w:t xml:space="preserve"> </w:t>
      </w:r>
      <w:r w:rsidR="009E7F48">
        <w:rPr>
          <w:color w:val="231F20"/>
          <w:w w:val="105"/>
        </w:rPr>
        <w:t>plus</w:t>
      </w:r>
      <w:r w:rsidR="009E7F48">
        <w:rPr>
          <w:color w:val="231F20"/>
          <w:spacing w:val="-12"/>
          <w:w w:val="105"/>
        </w:rPr>
        <w:t xml:space="preserve"> </w:t>
      </w:r>
      <w:r w:rsidR="009E7F48">
        <w:rPr>
          <w:color w:val="231F20"/>
          <w:w w:val="105"/>
        </w:rPr>
        <w:t>or</w:t>
      </w:r>
      <w:r w:rsidR="009E7F48">
        <w:rPr>
          <w:color w:val="231F20"/>
          <w:spacing w:val="-12"/>
          <w:w w:val="105"/>
        </w:rPr>
        <w:t xml:space="preserve"> </w:t>
      </w:r>
      <w:r w:rsidR="009E7F48">
        <w:rPr>
          <w:color w:val="231F20"/>
          <w:w w:val="105"/>
        </w:rPr>
        <w:t>minus</w:t>
      </w:r>
      <w:r w:rsidR="009E7F48">
        <w:rPr>
          <w:color w:val="231F20"/>
          <w:spacing w:val="-12"/>
          <w:w w:val="105"/>
        </w:rPr>
        <w:t xml:space="preserve"> </w:t>
      </w:r>
      <w:r w:rsidR="009E7F48">
        <w:rPr>
          <w:color w:val="231F20"/>
          <w:w w:val="105"/>
        </w:rPr>
        <w:t>35</w:t>
      </w:r>
      <w:r w:rsidR="009E7F48">
        <w:rPr>
          <w:color w:val="231F20"/>
          <w:spacing w:val="-12"/>
          <w:w w:val="105"/>
        </w:rPr>
        <w:t xml:space="preserve"> </w:t>
      </w:r>
      <w:r w:rsidR="009E7F48">
        <w:rPr>
          <w:color w:val="231F20"/>
          <w:w w:val="105"/>
        </w:rPr>
        <w:t>kilometers</w:t>
      </w:r>
      <w:r w:rsidR="009E7F48">
        <w:rPr>
          <w:color w:val="231F20"/>
          <w:spacing w:val="-12"/>
          <w:w w:val="105"/>
        </w:rPr>
        <w:t xml:space="preserve"> </w:t>
      </w:r>
      <w:r w:rsidR="009E7F48">
        <w:rPr>
          <w:color w:val="231F20"/>
          <w:w w:val="105"/>
        </w:rPr>
        <w:t>(22</w:t>
      </w:r>
      <w:r w:rsidR="009E7F48">
        <w:rPr>
          <w:color w:val="231F20"/>
          <w:spacing w:val="-12"/>
          <w:w w:val="105"/>
        </w:rPr>
        <w:t xml:space="preserve"> </w:t>
      </w:r>
      <w:r w:rsidR="009E7F48">
        <w:rPr>
          <w:color w:val="231F20"/>
          <w:w w:val="105"/>
        </w:rPr>
        <w:t>miles).</w:t>
      </w:r>
    </w:p>
    <w:p w:rsidR="00000000" w:rsidRDefault="00E463A4">
      <w:pPr>
        <w:pStyle w:val="BodyText"/>
        <w:kinsoku w:val="0"/>
        <w:overflowPunct w:val="0"/>
        <w:spacing w:before="4" w:line="213" w:lineRule="auto"/>
        <w:ind w:left="548" w:right="313" w:hanging="389"/>
        <w:rPr>
          <w:color w:val="231F20"/>
          <w:w w:val="105"/>
        </w:rPr>
      </w:pPr>
      <w:r>
        <w:rPr>
          <w:rFonts w:ascii="Times New Roman" w:eastAsiaTheme="minorEastAsia" w:cs="Vrinda"/>
          <w:noProof/>
          <w:position w:val="-3"/>
          <w:sz w:val="24"/>
          <w:szCs w:val="24"/>
        </w:rPr>
        <w:drawing>
          <wp:inline distT="0" distB="0" distL="0" distR="0">
            <wp:extent cx="123825" cy="114300"/>
            <wp:effectExtent l="0" t="0" r="9525" b="0"/>
            <wp:docPr id="140"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9"/>
          <w:sz w:val="20"/>
          <w:szCs w:val="20"/>
        </w:rPr>
        <w:t xml:space="preserve"> </w:t>
      </w:r>
      <w:r w:rsidR="009E7F48">
        <w:rPr>
          <w:color w:val="231F20"/>
          <w:w w:val="105"/>
        </w:rPr>
        <w:t>Resolve</w:t>
      </w:r>
      <w:r w:rsidR="009E7F48">
        <w:rPr>
          <w:color w:val="231F20"/>
          <w:spacing w:val="-19"/>
          <w:w w:val="105"/>
        </w:rPr>
        <w:t xml:space="preserve"> </w:t>
      </w:r>
      <w:r w:rsidR="009E7F48">
        <w:rPr>
          <w:color w:val="231F20"/>
          <w:w w:val="105"/>
        </w:rPr>
        <w:t>crustal</w:t>
      </w:r>
      <w:r w:rsidR="009E7F48">
        <w:rPr>
          <w:color w:val="231F20"/>
          <w:spacing w:val="-19"/>
          <w:w w:val="105"/>
        </w:rPr>
        <w:t xml:space="preserve"> </w:t>
      </w:r>
      <w:r w:rsidR="009E7F48">
        <w:rPr>
          <w:color w:val="231F20"/>
          <w:w w:val="105"/>
        </w:rPr>
        <w:t>layers</w:t>
      </w:r>
      <w:r w:rsidR="009E7F48">
        <w:rPr>
          <w:color w:val="231F20"/>
          <w:spacing w:val="-19"/>
          <w:w w:val="105"/>
        </w:rPr>
        <w:t xml:space="preserve"> </w:t>
      </w:r>
      <w:r w:rsidR="009E7F48">
        <w:rPr>
          <w:color w:val="231F20"/>
          <w:w w:val="105"/>
        </w:rPr>
        <w:t>with</w:t>
      </w:r>
      <w:r w:rsidR="009E7F48">
        <w:rPr>
          <w:color w:val="231F20"/>
          <w:spacing w:val="-19"/>
          <w:w w:val="105"/>
        </w:rPr>
        <w:t xml:space="preserve"> </w:t>
      </w:r>
      <w:r w:rsidR="009E7F48">
        <w:rPr>
          <w:color w:val="231F20"/>
          <w:w w:val="105"/>
        </w:rPr>
        <w:t>a</w:t>
      </w:r>
      <w:r w:rsidR="009E7F48">
        <w:rPr>
          <w:color w:val="231F20"/>
          <w:spacing w:val="-19"/>
          <w:w w:val="105"/>
        </w:rPr>
        <w:t xml:space="preserve"> </w:t>
      </w:r>
      <w:r w:rsidR="009E7F48">
        <w:rPr>
          <w:color w:val="231F20"/>
          <w:w w:val="105"/>
        </w:rPr>
        <w:t>thickness</w:t>
      </w:r>
      <w:r w:rsidR="009E7F48">
        <w:rPr>
          <w:color w:val="231F20"/>
          <w:spacing w:val="-19"/>
          <w:w w:val="105"/>
        </w:rPr>
        <w:t xml:space="preserve"> </w:t>
      </w:r>
      <w:r w:rsidR="009E7F48">
        <w:rPr>
          <w:color w:val="231F20"/>
          <w:w w:val="105"/>
        </w:rPr>
        <w:t>of</w:t>
      </w:r>
      <w:r w:rsidR="009E7F48">
        <w:rPr>
          <w:color w:val="231F20"/>
          <w:spacing w:val="-19"/>
          <w:w w:val="105"/>
        </w:rPr>
        <w:t xml:space="preserve"> </w:t>
      </w:r>
      <w:r w:rsidR="009E7F48">
        <w:rPr>
          <w:color w:val="231F20"/>
          <w:w w:val="105"/>
        </w:rPr>
        <w:t>5</w:t>
      </w:r>
      <w:r w:rsidR="009E7F48">
        <w:rPr>
          <w:color w:val="231F20"/>
          <w:spacing w:val="-19"/>
          <w:w w:val="105"/>
        </w:rPr>
        <w:t xml:space="preserve"> </w:t>
      </w:r>
      <w:r w:rsidR="009E7F48">
        <w:rPr>
          <w:color w:val="231F20"/>
          <w:w w:val="105"/>
        </w:rPr>
        <w:t>kilometers</w:t>
      </w:r>
      <w:r w:rsidR="009E7F48">
        <w:rPr>
          <w:color w:val="231F20"/>
          <w:spacing w:val="-19"/>
          <w:w w:val="105"/>
        </w:rPr>
        <w:t xml:space="preserve"> </w:t>
      </w:r>
      <w:r w:rsidR="009E7F48">
        <w:rPr>
          <w:color w:val="231F20"/>
          <w:w w:val="105"/>
        </w:rPr>
        <w:t>(3</w:t>
      </w:r>
      <w:r w:rsidR="009E7F48">
        <w:rPr>
          <w:color w:val="231F20"/>
          <w:spacing w:val="-19"/>
          <w:w w:val="105"/>
        </w:rPr>
        <w:t xml:space="preserve"> </w:t>
      </w:r>
      <w:r w:rsidR="009E7F48">
        <w:rPr>
          <w:color w:val="231F20"/>
          <w:w w:val="105"/>
        </w:rPr>
        <w:t>miles)</w:t>
      </w:r>
      <w:r w:rsidR="009E7F48">
        <w:rPr>
          <w:color w:val="231F20"/>
          <w:spacing w:val="-19"/>
          <w:w w:val="105"/>
        </w:rPr>
        <w:t xml:space="preserve"> </w:t>
      </w:r>
      <w:r w:rsidR="009E7F48">
        <w:rPr>
          <w:color w:val="231F20"/>
          <w:w w:val="105"/>
        </w:rPr>
        <w:t>or</w:t>
      </w:r>
      <w:r w:rsidR="009E7F48">
        <w:rPr>
          <w:color w:val="231F20"/>
          <w:spacing w:val="-19"/>
          <w:w w:val="105"/>
        </w:rPr>
        <w:t xml:space="preserve"> </w:t>
      </w:r>
      <w:r w:rsidR="009E7F48">
        <w:rPr>
          <w:color w:val="231F20"/>
          <w:spacing w:val="-3"/>
          <w:w w:val="105"/>
        </w:rPr>
        <w:t>greater.</w:t>
      </w:r>
      <w:r w:rsidR="009E7F48">
        <w:rPr>
          <w:color w:val="231F20"/>
          <w:spacing w:val="-19"/>
          <w:w w:val="105"/>
        </w:rPr>
        <w:t xml:space="preserve"> </w:t>
      </w:r>
      <w:r w:rsidR="009E7F48">
        <w:rPr>
          <w:color w:val="231F20"/>
          <w:w w:val="105"/>
        </w:rPr>
        <w:t>Prior</w:t>
      </w:r>
      <w:r w:rsidR="009E7F48">
        <w:rPr>
          <w:color w:val="231F20"/>
          <w:spacing w:val="-19"/>
          <w:w w:val="105"/>
        </w:rPr>
        <w:t xml:space="preserve"> </w:t>
      </w:r>
      <w:r w:rsidR="009E7F48">
        <w:rPr>
          <w:color w:val="231F20"/>
          <w:w w:val="105"/>
        </w:rPr>
        <w:t>to</w:t>
      </w:r>
      <w:r w:rsidR="009E7F48">
        <w:rPr>
          <w:color w:val="231F20"/>
          <w:spacing w:val="-19"/>
          <w:w w:val="105"/>
        </w:rPr>
        <w:t xml:space="preserve"> </w:t>
      </w:r>
      <w:r w:rsidR="009E7F48">
        <w:rPr>
          <w:color w:val="231F20"/>
          <w:w w:val="105"/>
        </w:rPr>
        <w:t>InSight,</w:t>
      </w:r>
      <w:r w:rsidR="009E7F48">
        <w:rPr>
          <w:color w:val="231F20"/>
          <w:spacing w:val="-18"/>
          <w:w w:val="105"/>
        </w:rPr>
        <w:t xml:space="preserve"> </w:t>
      </w:r>
      <w:r w:rsidR="009E7F48">
        <w:rPr>
          <w:color w:val="231F20"/>
          <w:w w:val="105"/>
        </w:rPr>
        <w:t>there</w:t>
      </w:r>
      <w:r w:rsidR="009E7F48">
        <w:rPr>
          <w:color w:val="231F20"/>
          <w:spacing w:val="-19"/>
          <w:w w:val="105"/>
        </w:rPr>
        <w:t xml:space="preserve"> </w:t>
      </w:r>
      <w:r w:rsidR="009E7F48">
        <w:rPr>
          <w:color w:val="231F20"/>
          <w:w w:val="105"/>
        </w:rPr>
        <w:t>is</w:t>
      </w:r>
      <w:r w:rsidR="009E7F48">
        <w:rPr>
          <w:color w:val="231F20"/>
          <w:spacing w:val="-19"/>
          <w:w w:val="105"/>
        </w:rPr>
        <w:t xml:space="preserve"> </w:t>
      </w:r>
      <w:r w:rsidR="009E7F48">
        <w:rPr>
          <w:color w:val="231F20"/>
          <w:w w:val="105"/>
        </w:rPr>
        <w:t>no</w:t>
      </w:r>
      <w:r w:rsidR="009E7F48">
        <w:rPr>
          <w:color w:val="231F20"/>
          <w:spacing w:val="-19"/>
          <w:w w:val="105"/>
        </w:rPr>
        <w:t xml:space="preserve"> </w:t>
      </w:r>
      <w:r w:rsidR="009E7F48">
        <w:rPr>
          <w:color w:val="231F20"/>
          <w:w w:val="105"/>
        </w:rPr>
        <w:t>certain</w:t>
      </w:r>
      <w:r w:rsidR="009E7F48">
        <w:rPr>
          <w:color w:val="231F20"/>
          <w:spacing w:val="-19"/>
          <w:w w:val="105"/>
        </w:rPr>
        <w:t xml:space="preserve"> </w:t>
      </w:r>
      <w:r w:rsidR="009E7F48">
        <w:rPr>
          <w:color w:val="231F20"/>
          <w:w w:val="105"/>
        </w:rPr>
        <w:t>knowledge about crustal</w:t>
      </w:r>
      <w:r w:rsidR="009E7F48">
        <w:rPr>
          <w:color w:val="231F20"/>
          <w:spacing w:val="-18"/>
          <w:w w:val="105"/>
        </w:rPr>
        <w:t xml:space="preserve"> </w:t>
      </w:r>
      <w:r w:rsidR="009E7F48">
        <w:rPr>
          <w:color w:val="231F20"/>
          <w:w w:val="105"/>
        </w:rPr>
        <w:t>layering.</w:t>
      </w:r>
    </w:p>
    <w:p w:rsidR="00000000" w:rsidRDefault="009E7F48">
      <w:pPr>
        <w:pStyle w:val="Heading2"/>
        <w:kinsoku w:val="0"/>
        <w:overflowPunct w:val="0"/>
        <w:spacing w:before="158" w:line="509" w:lineRule="exact"/>
        <w:rPr>
          <w:color w:val="00AFAA"/>
          <w:w w:val="105"/>
        </w:rPr>
      </w:pPr>
      <w:r>
        <w:rPr>
          <w:color w:val="231F20"/>
          <w:w w:val="105"/>
        </w:rPr>
        <w:t xml:space="preserve">Determine the composition and structure of the </w:t>
      </w:r>
      <w:r>
        <w:rPr>
          <w:color w:val="00AFAA"/>
          <w:w w:val="105"/>
        </w:rPr>
        <w:t>mantle</w:t>
      </w:r>
    </w:p>
    <w:p w:rsidR="00000000" w:rsidRDefault="00E463A4">
      <w:pPr>
        <w:pStyle w:val="BodyText"/>
        <w:kinsoku w:val="0"/>
        <w:overflowPunct w:val="0"/>
        <w:spacing w:before="10" w:line="213" w:lineRule="auto"/>
        <w:ind w:left="548" w:right="610" w:hanging="389"/>
        <w:rPr>
          <w:color w:val="231F20"/>
          <w:w w:val="105"/>
        </w:rPr>
      </w:pPr>
      <w:r>
        <w:rPr>
          <w:rFonts w:ascii="Times New Roman" w:eastAsiaTheme="minorEastAsia" w:cs="Vrinda"/>
          <w:noProof/>
          <w:position w:val="-2"/>
          <w:sz w:val="24"/>
          <w:szCs w:val="24"/>
        </w:rPr>
        <w:drawing>
          <wp:inline distT="0" distB="0" distL="0" distR="0">
            <wp:extent cx="123825" cy="114300"/>
            <wp:effectExtent l="0" t="0" r="9525" b="0"/>
            <wp:docPr id="139"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9"/>
          <w:sz w:val="20"/>
          <w:szCs w:val="20"/>
        </w:rPr>
        <w:t xml:space="preserve"> </w:t>
      </w:r>
      <w:r w:rsidR="009E7F48">
        <w:rPr>
          <w:color w:val="231F20"/>
          <w:w w:val="105"/>
        </w:rPr>
        <w:t>Determine</w:t>
      </w:r>
      <w:r w:rsidR="009E7F48">
        <w:rPr>
          <w:color w:val="231F20"/>
          <w:spacing w:val="-18"/>
          <w:w w:val="105"/>
        </w:rPr>
        <w:t xml:space="preserve"> </w:t>
      </w:r>
      <w:r w:rsidR="009E7F48">
        <w:rPr>
          <w:color w:val="231F20"/>
          <w:w w:val="105"/>
        </w:rPr>
        <w:t>the</w:t>
      </w:r>
      <w:r w:rsidR="009E7F48">
        <w:rPr>
          <w:color w:val="231F20"/>
          <w:spacing w:val="-18"/>
          <w:w w:val="105"/>
        </w:rPr>
        <w:t xml:space="preserve"> </w:t>
      </w:r>
      <w:r w:rsidR="009E7F48">
        <w:rPr>
          <w:color w:val="231F20"/>
          <w:w w:val="105"/>
        </w:rPr>
        <w:t>velocities</w:t>
      </w:r>
      <w:r w:rsidR="009E7F48">
        <w:rPr>
          <w:color w:val="231F20"/>
          <w:spacing w:val="-18"/>
          <w:w w:val="105"/>
        </w:rPr>
        <w:t xml:space="preserve"> </w:t>
      </w:r>
      <w:r w:rsidR="009E7F48">
        <w:rPr>
          <w:color w:val="231F20"/>
          <w:w w:val="105"/>
        </w:rPr>
        <w:t>of</w:t>
      </w:r>
      <w:r w:rsidR="009E7F48">
        <w:rPr>
          <w:color w:val="231F20"/>
          <w:spacing w:val="-17"/>
          <w:w w:val="105"/>
        </w:rPr>
        <w:t xml:space="preserve"> </w:t>
      </w:r>
      <w:r w:rsidR="009E7F48">
        <w:rPr>
          <w:color w:val="231F20"/>
          <w:w w:val="105"/>
        </w:rPr>
        <w:t>seismic</w:t>
      </w:r>
      <w:r w:rsidR="009E7F48">
        <w:rPr>
          <w:color w:val="231F20"/>
          <w:spacing w:val="-18"/>
          <w:w w:val="105"/>
        </w:rPr>
        <w:t xml:space="preserve"> </w:t>
      </w:r>
      <w:r w:rsidR="009E7F48">
        <w:rPr>
          <w:color w:val="231F20"/>
          <w:w w:val="105"/>
        </w:rPr>
        <w:t>waves</w:t>
      </w:r>
      <w:r w:rsidR="009E7F48">
        <w:rPr>
          <w:color w:val="231F20"/>
          <w:spacing w:val="-18"/>
          <w:w w:val="105"/>
        </w:rPr>
        <w:t xml:space="preserve"> </w:t>
      </w:r>
      <w:r w:rsidR="009E7F48">
        <w:rPr>
          <w:color w:val="231F20"/>
          <w:w w:val="105"/>
        </w:rPr>
        <w:t>in</w:t>
      </w:r>
      <w:r w:rsidR="009E7F48">
        <w:rPr>
          <w:color w:val="231F20"/>
          <w:spacing w:val="-18"/>
          <w:w w:val="105"/>
        </w:rPr>
        <w:t xml:space="preserve"> </w:t>
      </w:r>
      <w:r w:rsidR="009E7F48">
        <w:rPr>
          <w:color w:val="231F20"/>
          <w:w w:val="105"/>
        </w:rPr>
        <w:t>the</w:t>
      </w:r>
      <w:r w:rsidR="009E7F48">
        <w:rPr>
          <w:color w:val="231F20"/>
          <w:spacing w:val="-17"/>
          <w:w w:val="105"/>
        </w:rPr>
        <w:t xml:space="preserve"> </w:t>
      </w:r>
      <w:r w:rsidR="009E7F48">
        <w:rPr>
          <w:color w:val="231F20"/>
          <w:w w:val="105"/>
        </w:rPr>
        <w:t>upper</w:t>
      </w:r>
      <w:r w:rsidR="009E7F48">
        <w:rPr>
          <w:color w:val="231F20"/>
          <w:spacing w:val="-18"/>
          <w:w w:val="105"/>
        </w:rPr>
        <w:t xml:space="preserve"> </w:t>
      </w:r>
      <w:r w:rsidR="009E7F48">
        <w:rPr>
          <w:color w:val="231F20"/>
          <w:w w:val="105"/>
        </w:rPr>
        <w:t>600-kilometer</w:t>
      </w:r>
      <w:r w:rsidR="009E7F48">
        <w:rPr>
          <w:color w:val="231F20"/>
          <w:spacing w:val="-18"/>
          <w:w w:val="105"/>
        </w:rPr>
        <w:t xml:space="preserve"> </w:t>
      </w:r>
      <w:r w:rsidR="009E7F48">
        <w:rPr>
          <w:color w:val="231F20"/>
          <w:w w:val="105"/>
        </w:rPr>
        <w:t>(373-mile)</w:t>
      </w:r>
      <w:r w:rsidR="009E7F48">
        <w:rPr>
          <w:color w:val="231F20"/>
          <w:spacing w:val="-18"/>
          <w:w w:val="105"/>
        </w:rPr>
        <w:t xml:space="preserve"> </w:t>
      </w:r>
      <w:r w:rsidR="009E7F48">
        <w:rPr>
          <w:color w:val="231F20"/>
          <w:w w:val="105"/>
        </w:rPr>
        <w:t>of</w:t>
      </w:r>
      <w:r w:rsidR="009E7F48">
        <w:rPr>
          <w:color w:val="231F20"/>
          <w:spacing w:val="-17"/>
          <w:w w:val="105"/>
        </w:rPr>
        <w:t xml:space="preserve"> </w:t>
      </w:r>
      <w:r w:rsidR="009E7F48">
        <w:rPr>
          <w:color w:val="231F20"/>
          <w:w w:val="105"/>
        </w:rPr>
        <w:t>the</w:t>
      </w:r>
      <w:r w:rsidR="009E7F48">
        <w:rPr>
          <w:color w:val="231F20"/>
          <w:spacing w:val="-18"/>
          <w:w w:val="105"/>
        </w:rPr>
        <w:t xml:space="preserve"> </w:t>
      </w:r>
      <w:r w:rsidR="009E7F48">
        <w:rPr>
          <w:color w:val="231F20"/>
          <w:w w:val="105"/>
        </w:rPr>
        <w:t>mantle</w:t>
      </w:r>
      <w:r w:rsidR="009E7F48">
        <w:rPr>
          <w:color w:val="231F20"/>
          <w:spacing w:val="-18"/>
          <w:w w:val="105"/>
        </w:rPr>
        <w:t xml:space="preserve"> </w:t>
      </w:r>
      <w:r w:rsidR="009E7F48">
        <w:rPr>
          <w:color w:val="231F20"/>
          <w:w w:val="105"/>
        </w:rPr>
        <w:t>to</w:t>
      </w:r>
      <w:r w:rsidR="009E7F48">
        <w:rPr>
          <w:color w:val="231F20"/>
          <w:spacing w:val="-17"/>
          <w:w w:val="105"/>
        </w:rPr>
        <w:t xml:space="preserve"> </w:t>
      </w:r>
      <w:r w:rsidR="009E7F48">
        <w:rPr>
          <w:color w:val="231F20"/>
          <w:w w:val="105"/>
        </w:rPr>
        <w:t>a</w:t>
      </w:r>
      <w:r w:rsidR="009E7F48">
        <w:rPr>
          <w:color w:val="231F20"/>
          <w:spacing w:val="-18"/>
          <w:w w:val="105"/>
        </w:rPr>
        <w:t xml:space="preserve"> </w:t>
      </w:r>
      <w:r w:rsidR="009E7F48">
        <w:rPr>
          <w:color w:val="231F20"/>
          <w:w w:val="105"/>
        </w:rPr>
        <w:t>precision</w:t>
      </w:r>
      <w:r w:rsidR="009E7F48">
        <w:rPr>
          <w:color w:val="231F20"/>
          <w:spacing w:val="-18"/>
          <w:w w:val="105"/>
        </w:rPr>
        <w:t xml:space="preserve"> </w:t>
      </w:r>
      <w:r w:rsidR="009E7F48">
        <w:rPr>
          <w:color w:val="231F20"/>
          <w:w w:val="105"/>
        </w:rPr>
        <w:t>of</w:t>
      </w:r>
      <w:r w:rsidR="009E7F48">
        <w:rPr>
          <w:color w:val="231F20"/>
          <w:spacing w:val="-18"/>
          <w:w w:val="105"/>
        </w:rPr>
        <w:t xml:space="preserve"> </w:t>
      </w:r>
      <w:r w:rsidR="009E7F48">
        <w:rPr>
          <w:color w:val="231F20"/>
          <w:w w:val="105"/>
        </w:rPr>
        <w:t>plus</w:t>
      </w:r>
      <w:r w:rsidR="009E7F48">
        <w:rPr>
          <w:color w:val="231F20"/>
          <w:spacing w:val="-17"/>
          <w:w w:val="105"/>
        </w:rPr>
        <w:t xml:space="preserve"> </w:t>
      </w:r>
      <w:r w:rsidR="009E7F48">
        <w:rPr>
          <w:color w:val="231F20"/>
          <w:w w:val="105"/>
        </w:rPr>
        <w:t>or minus</w:t>
      </w:r>
      <w:r w:rsidR="009E7F48">
        <w:rPr>
          <w:color w:val="231F20"/>
          <w:spacing w:val="-21"/>
          <w:w w:val="105"/>
        </w:rPr>
        <w:t xml:space="preserve"> </w:t>
      </w:r>
      <w:r w:rsidR="009E7F48">
        <w:rPr>
          <w:color w:val="231F20"/>
          <w:w w:val="105"/>
        </w:rPr>
        <w:t>0.25</w:t>
      </w:r>
      <w:r w:rsidR="009E7F48">
        <w:rPr>
          <w:color w:val="231F20"/>
          <w:spacing w:val="-21"/>
          <w:w w:val="105"/>
        </w:rPr>
        <w:t xml:space="preserve"> </w:t>
      </w:r>
      <w:r w:rsidR="009E7F48">
        <w:rPr>
          <w:color w:val="231F20"/>
          <w:w w:val="105"/>
        </w:rPr>
        <w:t>kilometer</w:t>
      </w:r>
      <w:r w:rsidR="009E7F48">
        <w:rPr>
          <w:color w:val="231F20"/>
          <w:spacing w:val="-21"/>
          <w:w w:val="105"/>
        </w:rPr>
        <w:t xml:space="preserve"> </w:t>
      </w:r>
      <w:r w:rsidR="009E7F48">
        <w:rPr>
          <w:color w:val="231F20"/>
          <w:w w:val="105"/>
        </w:rPr>
        <w:t>per</w:t>
      </w:r>
      <w:r w:rsidR="009E7F48">
        <w:rPr>
          <w:color w:val="231F20"/>
          <w:spacing w:val="-20"/>
          <w:w w:val="105"/>
        </w:rPr>
        <w:t xml:space="preserve"> </w:t>
      </w:r>
      <w:r w:rsidR="009E7F48">
        <w:rPr>
          <w:color w:val="231F20"/>
          <w:w w:val="105"/>
        </w:rPr>
        <w:t>second</w:t>
      </w:r>
      <w:r w:rsidR="009E7F48">
        <w:rPr>
          <w:color w:val="231F20"/>
          <w:spacing w:val="-21"/>
          <w:w w:val="105"/>
        </w:rPr>
        <w:t xml:space="preserve"> </w:t>
      </w:r>
      <w:r w:rsidR="009E7F48">
        <w:rPr>
          <w:color w:val="231F20"/>
          <w:w w:val="105"/>
        </w:rPr>
        <w:t>(560</w:t>
      </w:r>
      <w:r w:rsidR="009E7F48">
        <w:rPr>
          <w:color w:val="231F20"/>
          <w:spacing w:val="-21"/>
          <w:w w:val="105"/>
        </w:rPr>
        <w:t xml:space="preserve"> </w:t>
      </w:r>
      <w:r w:rsidR="009E7F48">
        <w:rPr>
          <w:color w:val="231F20"/>
          <w:w w:val="105"/>
        </w:rPr>
        <w:t>miles</w:t>
      </w:r>
      <w:r w:rsidR="009E7F48">
        <w:rPr>
          <w:color w:val="231F20"/>
          <w:spacing w:val="-21"/>
          <w:w w:val="105"/>
        </w:rPr>
        <w:t xml:space="preserve"> </w:t>
      </w:r>
      <w:r w:rsidR="009E7F48">
        <w:rPr>
          <w:color w:val="231F20"/>
          <w:w w:val="105"/>
        </w:rPr>
        <w:t>per</w:t>
      </w:r>
      <w:r w:rsidR="009E7F48">
        <w:rPr>
          <w:color w:val="231F20"/>
          <w:spacing w:val="-20"/>
          <w:w w:val="105"/>
        </w:rPr>
        <w:t xml:space="preserve"> </w:t>
      </w:r>
      <w:r w:rsidR="009E7F48">
        <w:rPr>
          <w:color w:val="231F20"/>
          <w:w w:val="105"/>
        </w:rPr>
        <w:t>hour).</w:t>
      </w:r>
      <w:r w:rsidR="009E7F48">
        <w:rPr>
          <w:color w:val="231F20"/>
          <w:spacing w:val="-21"/>
          <w:w w:val="105"/>
        </w:rPr>
        <w:t xml:space="preserve"> </w:t>
      </w:r>
      <w:r w:rsidR="009E7F48">
        <w:rPr>
          <w:color w:val="231F20"/>
          <w:w w:val="105"/>
        </w:rPr>
        <w:t>Mantle</w:t>
      </w:r>
      <w:r w:rsidR="009E7F48">
        <w:rPr>
          <w:color w:val="231F20"/>
          <w:spacing w:val="-21"/>
          <w:w w:val="105"/>
        </w:rPr>
        <w:t xml:space="preserve"> </w:t>
      </w:r>
      <w:r w:rsidR="009E7F48">
        <w:rPr>
          <w:color w:val="231F20"/>
          <w:w w:val="105"/>
        </w:rPr>
        <w:t>composition</w:t>
      </w:r>
      <w:r w:rsidR="009E7F48">
        <w:rPr>
          <w:color w:val="231F20"/>
          <w:spacing w:val="-21"/>
          <w:w w:val="105"/>
        </w:rPr>
        <w:t xml:space="preserve"> </w:t>
      </w:r>
      <w:r w:rsidR="009E7F48">
        <w:rPr>
          <w:color w:val="231F20"/>
          <w:w w:val="105"/>
        </w:rPr>
        <w:t>can</w:t>
      </w:r>
      <w:r w:rsidR="009E7F48">
        <w:rPr>
          <w:color w:val="231F20"/>
          <w:spacing w:val="-20"/>
          <w:w w:val="105"/>
        </w:rPr>
        <w:t xml:space="preserve"> </w:t>
      </w:r>
      <w:r w:rsidR="009E7F48">
        <w:rPr>
          <w:color w:val="231F20"/>
          <w:w w:val="105"/>
        </w:rPr>
        <w:t>be</w:t>
      </w:r>
      <w:r w:rsidR="009E7F48">
        <w:rPr>
          <w:color w:val="231F20"/>
          <w:spacing w:val="-21"/>
          <w:w w:val="105"/>
        </w:rPr>
        <w:t xml:space="preserve"> </w:t>
      </w:r>
      <w:r w:rsidR="009E7F48">
        <w:rPr>
          <w:color w:val="231F20"/>
          <w:w w:val="105"/>
        </w:rPr>
        <w:t>inferred</w:t>
      </w:r>
      <w:r w:rsidR="009E7F48">
        <w:rPr>
          <w:color w:val="231F20"/>
          <w:spacing w:val="-21"/>
          <w:w w:val="105"/>
        </w:rPr>
        <w:t xml:space="preserve"> </w:t>
      </w:r>
      <w:r w:rsidR="009E7F48">
        <w:rPr>
          <w:color w:val="231F20"/>
          <w:w w:val="105"/>
        </w:rPr>
        <w:t>from</w:t>
      </w:r>
      <w:r w:rsidR="009E7F48">
        <w:rPr>
          <w:color w:val="231F20"/>
          <w:spacing w:val="-21"/>
          <w:w w:val="105"/>
        </w:rPr>
        <w:t xml:space="preserve"> </w:t>
      </w:r>
      <w:r w:rsidR="009E7F48">
        <w:rPr>
          <w:color w:val="231F20"/>
          <w:w w:val="105"/>
        </w:rPr>
        <w:t>seismic</w:t>
      </w:r>
      <w:r w:rsidR="009E7F48">
        <w:rPr>
          <w:color w:val="231F20"/>
          <w:spacing w:val="-20"/>
          <w:w w:val="105"/>
        </w:rPr>
        <w:t xml:space="preserve"> </w:t>
      </w:r>
      <w:r w:rsidR="009E7F48">
        <w:rPr>
          <w:color w:val="231F20"/>
          <w:w w:val="105"/>
        </w:rPr>
        <w:t>velocities.</w:t>
      </w:r>
      <w:r w:rsidR="009E7F48">
        <w:rPr>
          <w:color w:val="231F20"/>
          <w:spacing w:val="-21"/>
          <w:w w:val="105"/>
        </w:rPr>
        <w:t xml:space="preserve"> </w:t>
      </w:r>
      <w:r w:rsidR="009E7F48">
        <w:rPr>
          <w:color w:val="231F20"/>
          <w:w w:val="105"/>
        </w:rPr>
        <w:t>The pre-InSight</w:t>
      </w:r>
      <w:r w:rsidR="009E7F48">
        <w:rPr>
          <w:color w:val="231F20"/>
          <w:spacing w:val="-16"/>
          <w:w w:val="105"/>
        </w:rPr>
        <w:t xml:space="preserve"> </w:t>
      </w:r>
      <w:r w:rsidR="009E7F48">
        <w:rPr>
          <w:color w:val="231F20"/>
          <w:w w:val="105"/>
        </w:rPr>
        <w:t>state</w:t>
      </w:r>
      <w:r w:rsidR="009E7F48">
        <w:rPr>
          <w:color w:val="231F20"/>
          <w:spacing w:val="-15"/>
          <w:w w:val="105"/>
        </w:rPr>
        <w:t xml:space="preserve"> </w:t>
      </w:r>
      <w:r w:rsidR="009E7F48">
        <w:rPr>
          <w:color w:val="231F20"/>
          <w:w w:val="105"/>
        </w:rPr>
        <w:t>of</w:t>
      </w:r>
      <w:r w:rsidR="009E7F48">
        <w:rPr>
          <w:color w:val="231F20"/>
          <w:spacing w:val="-16"/>
          <w:w w:val="105"/>
        </w:rPr>
        <w:t xml:space="preserve"> </w:t>
      </w:r>
      <w:r w:rsidR="009E7F48">
        <w:rPr>
          <w:color w:val="231F20"/>
          <w:w w:val="105"/>
        </w:rPr>
        <w:t>knowledge</w:t>
      </w:r>
      <w:r w:rsidR="009E7F48">
        <w:rPr>
          <w:color w:val="231F20"/>
          <w:spacing w:val="-15"/>
          <w:w w:val="105"/>
        </w:rPr>
        <w:t xml:space="preserve"> </w:t>
      </w:r>
      <w:r w:rsidR="009E7F48">
        <w:rPr>
          <w:color w:val="231F20"/>
          <w:w w:val="105"/>
        </w:rPr>
        <w:t>is</w:t>
      </w:r>
      <w:r w:rsidR="009E7F48">
        <w:rPr>
          <w:color w:val="231F20"/>
          <w:spacing w:val="-15"/>
          <w:w w:val="105"/>
        </w:rPr>
        <w:t xml:space="preserve"> </w:t>
      </w:r>
      <w:r w:rsidR="009E7F48">
        <w:rPr>
          <w:color w:val="231F20"/>
          <w:w w:val="105"/>
        </w:rPr>
        <w:t>that</w:t>
      </w:r>
      <w:r w:rsidR="009E7F48">
        <w:rPr>
          <w:color w:val="231F20"/>
          <w:spacing w:val="-16"/>
          <w:w w:val="105"/>
        </w:rPr>
        <w:t xml:space="preserve"> </w:t>
      </w:r>
      <w:r w:rsidR="009E7F48">
        <w:rPr>
          <w:color w:val="231F20"/>
          <w:w w:val="105"/>
        </w:rPr>
        <w:t>velocity</w:t>
      </w:r>
      <w:r w:rsidR="009E7F48">
        <w:rPr>
          <w:color w:val="231F20"/>
          <w:spacing w:val="-15"/>
          <w:w w:val="105"/>
        </w:rPr>
        <w:t xml:space="preserve"> </w:t>
      </w:r>
      <w:r w:rsidR="009E7F48">
        <w:rPr>
          <w:color w:val="231F20"/>
          <w:w w:val="105"/>
        </w:rPr>
        <w:t>of</w:t>
      </w:r>
      <w:r w:rsidR="009E7F48">
        <w:rPr>
          <w:color w:val="231F20"/>
          <w:spacing w:val="-15"/>
          <w:w w:val="105"/>
        </w:rPr>
        <w:t xml:space="preserve"> </w:t>
      </w:r>
      <w:r w:rsidR="009E7F48">
        <w:rPr>
          <w:color w:val="231F20"/>
          <w:w w:val="105"/>
        </w:rPr>
        <w:t>seismic</w:t>
      </w:r>
      <w:r w:rsidR="009E7F48">
        <w:rPr>
          <w:color w:val="231F20"/>
          <w:spacing w:val="-16"/>
          <w:w w:val="105"/>
        </w:rPr>
        <w:t xml:space="preserve"> </w:t>
      </w:r>
      <w:r w:rsidR="009E7F48">
        <w:rPr>
          <w:color w:val="231F20"/>
          <w:w w:val="105"/>
        </w:rPr>
        <w:t>waves</w:t>
      </w:r>
      <w:r w:rsidR="009E7F48">
        <w:rPr>
          <w:color w:val="231F20"/>
          <w:spacing w:val="-15"/>
          <w:w w:val="105"/>
        </w:rPr>
        <w:t xml:space="preserve"> </w:t>
      </w:r>
      <w:r w:rsidR="009E7F48">
        <w:rPr>
          <w:color w:val="231F20"/>
          <w:w w:val="105"/>
        </w:rPr>
        <w:t>through</w:t>
      </w:r>
      <w:r w:rsidR="009E7F48">
        <w:rPr>
          <w:color w:val="231F20"/>
          <w:spacing w:val="-16"/>
          <w:w w:val="105"/>
        </w:rPr>
        <w:t xml:space="preserve"> </w:t>
      </w:r>
      <w:r w:rsidR="009E7F48">
        <w:rPr>
          <w:color w:val="231F20"/>
          <w:w w:val="105"/>
        </w:rPr>
        <w:t>the</w:t>
      </w:r>
      <w:r w:rsidR="009E7F48">
        <w:rPr>
          <w:color w:val="231F20"/>
          <w:spacing w:val="-15"/>
          <w:w w:val="105"/>
        </w:rPr>
        <w:t xml:space="preserve"> </w:t>
      </w:r>
      <w:r w:rsidR="009E7F48">
        <w:rPr>
          <w:color w:val="231F20"/>
          <w:w w:val="105"/>
        </w:rPr>
        <w:t>mantle</w:t>
      </w:r>
      <w:r w:rsidR="009E7F48">
        <w:rPr>
          <w:color w:val="231F20"/>
          <w:spacing w:val="-15"/>
          <w:w w:val="105"/>
        </w:rPr>
        <w:t xml:space="preserve"> </w:t>
      </w:r>
      <w:r w:rsidR="009E7F48">
        <w:rPr>
          <w:color w:val="231F20"/>
          <w:w w:val="105"/>
        </w:rPr>
        <w:t>is</w:t>
      </w:r>
      <w:r w:rsidR="009E7F48">
        <w:rPr>
          <w:color w:val="231F20"/>
          <w:spacing w:val="-16"/>
          <w:w w:val="105"/>
        </w:rPr>
        <w:t xml:space="preserve"> </w:t>
      </w:r>
      <w:r w:rsidR="009E7F48">
        <w:rPr>
          <w:color w:val="231F20"/>
          <w:w w:val="105"/>
        </w:rPr>
        <w:t>about</w:t>
      </w:r>
      <w:r w:rsidR="009E7F48">
        <w:rPr>
          <w:color w:val="231F20"/>
          <w:spacing w:val="-15"/>
          <w:w w:val="105"/>
        </w:rPr>
        <w:t xml:space="preserve"> </w:t>
      </w:r>
      <w:r w:rsidR="009E7F48">
        <w:rPr>
          <w:color w:val="231F20"/>
          <w:w w:val="105"/>
        </w:rPr>
        <w:t>8</w:t>
      </w:r>
      <w:r w:rsidR="009E7F48">
        <w:rPr>
          <w:color w:val="231F20"/>
          <w:spacing w:val="-15"/>
          <w:w w:val="105"/>
        </w:rPr>
        <w:t xml:space="preserve"> </w:t>
      </w:r>
      <w:r w:rsidR="009E7F48">
        <w:rPr>
          <w:color w:val="231F20"/>
          <w:w w:val="105"/>
        </w:rPr>
        <w:t>kilometers</w:t>
      </w:r>
      <w:r w:rsidR="009E7F48">
        <w:rPr>
          <w:color w:val="231F20"/>
          <w:spacing w:val="-16"/>
          <w:w w:val="105"/>
        </w:rPr>
        <w:t xml:space="preserve"> </w:t>
      </w:r>
      <w:r w:rsidR="009E7F48">
        <w:rPr>
          <w:color w:val="231F20"/>
          <w:w w:val="105"/>
        </w:rPr>
        <w:t>per</w:t>
      </w:r>
      <w:r w:rsidR="009E7F48">
        <w:rPr>
          <w:color w:val="231F20"/>
          <w:spacing w:val="-15"/>
          <w:w w:val="105"/>
        </w:rPr>
        <w:t xml:space="preserve"> </w:t>
      </w:r>
      <w:r w:rsidR="009E7F48">
        <w:rPr>
          <w:color w:val="231F20"/>
          <w:w w:val="105"/>
        </w:rPr>
        <w:t>second (about</w:t>
      </w:r>
      <w:r w:rsidR="009E7F48">
        <w:rPr>
          <w:color w:val="231F20"/>
          <w:spacing w:val="-20"/>
          <w:w w:val="105"/>
        </w:rPr>
        <w:t xml:space="preserve"> </w:t>
      </w:r>
      <w:r w:rsidR="009E7F48">
        <w:rPr>
          <w:color w:val="231F20"/>
          <w:w w:val="105"/>
        </w:rPr>
        <w:t>18,000</w:t>
      </w:r>
      <w:r w:rsidR="009E7F48">
        <w:rPr>
          <w:color w:val="231F20"/>
          <w:spacing w:val="-20"/>
          <w:w w:val="105"/>
        </w:rPr>
        <w:t xml:space="preserve"> </w:t>
      </w:r>
      <w:r w:rsidR="009E7F48">
        <w:rPr>
          <w:color w:val="231F20"/>
          <w:w w:val="105"/>
        </w:rPr>
        <w:t>miles</w:t>
      </w:r>
      <w:r w:rsidR="009E7F48">
        <w:rPr>
          <w:color w:val="231F20"/>
          <w:spacing w:val="-20"/>
          <w:w w:val="105"/>
        </w:rPr>
        <w:t xml:space="preserve"> </w:t>
      </w:r>
      <w:r w:rsidR="009E7F48">
        <w:rPr>
          <w:color w:val="231F20"/>
          <w:w w:val="105"/>
        </w:rPr>
        <w:t>per</w:t>
      </w:r>
      <w:r w:rsidR="009E7F48">
        <w:rPr>
          <w:color w:val="231F20"/>
          <w:spacing w:val="-20"/>
          <w:w w:val="105"/>
        </w:rPr>
        <w:t xml:space="preserve"> </w:t>
      </w:r>
      <w:r w:rsidR="009E7F48">
        <w:rPr>
          <w:color w:val="231F20"/>
          <w:w w:val="105"/>
        </w:rPr>
        <w:t>hour)</w:t>
      </w:r>
      <w:r w:rsidR="009E7F48">
        <w:rPr>
          <w:color w:val="231F20"/>
          <w:spacing w:val="-20"/>
          <w:w w:val="105"/>
        </w:rPr>
        <w:t xml:space="preserve"> </w:t>
      </w:r>
      <w:r w:rsidR="009E7F48">
        <w:rPr>
          <w:color w:val="231F20"/>
          <w:w w:val="105"/>
        </w:rPr>
        <w:t>with</w:t>
      </w:r>
      <w:r w:rsidR="009E7F48">
        <w:rPr>
          <w:color w:val="231F20"/>
          <w:spacing w:val="-20"/>
          <w:w w:val="105"/>
        </w:rPr>
        <w:t xml:space="preserve"> </w:t>
      </w:r>
      <w:r w:rsidR="009E7F48">
        <w:rPr>
          <w:color w:val="231F20"/>
          <w:w w:val="105"/>
        </w:rPr>
        <w:t>an</w:t>
      </w:r>
      <w:r w:rsidR="009E7F48">
        <w:rPr>
          <w:color w:val="231F20"/>
          <w:spacing w:val="-20"/>
          <w:w w:val="105"/>
        </w:rPr>
        <w:t xml:space="preserve"> </w:t>
      </w:r>
      <w:r w:rsidR="009E7F48">
        <w:rPr>
          <w:color w:val="231F20"/>
          <w:w w:val="105"/>
        </w:rPr>
        <w:t>uncertainty</w:t>
      </w:r>
      <w:r w:rsidR="009E7F48">
        <w:rPr>
          <w:color w:val="231F20"/>
          <w:spacing w:val="-20"/>
          <w:w w:val="105"/>
        </w:rPr>
        <w:t xml:space="preserve"> </w:t>
      </w:r>
      <w:r w:rsidR="009E7F48">
        <w:rPr>
          <w:color w:val="231F20"/>
          <w:w w:val="105"/>
        </w:rPr>
        <w:t>of</w:t>
      </w:r>
      <w:r w:rsidR="009E7F48">
        <w:rPr>
          <w:color w:val="231F20"/>
          <w:spacing w:val="-20"/>
          <w:w w:val="105"/>
        </w:rPr>
        <w:t xml:space="preserve"> </w:t>
      </w:r>
      <w:r w:rsidR="009E7F48">
        <w:rPr>
          <w:color w:val="231F20"/>
          <w:w w:val="105"/>
        </w:rPr>
        <w:t>plus</w:t>
      </w:r>
      <w:r w:rsidR="009E7F48">
        <w:rPr>
          <w:color w:val="231F20"/>
          <w:spacing w:val="-20"/>
          <w:w w:val="105"/>
        </w:rPr>
        <w:t xml:space="preserve"> </w:t>
      </w:r>
      <w:r w:rsidR="009E7F48">
        <w:rPr>
          <w:color w:val="231F20"/>
          <w:w w:val="105"/>
        </w:rPr>
        <w:t>or</w:t>
      </w:r>
      <w:r w:rsidR="009E7F48">
        <w:rPr>
          <w:color w:val="231F20"/>
          <w:spacing w:val="-20"/>
          <w:w w:val="105"/>
        </w:rPr>
        <w:t xml:space="preserve"> </w:t>
      </w:r>
      <w:r w:rsidR="009E7F48">
        <w:rPr>
          <w:color w:val="231F20"/>
          <w:w w:val="105"/>
        </w:rPr>
        <w:t>minus</w:t>
      </w:r>
      <w:r w:rsidR="009E7F48">
        <w:rPr>
          <w:color w:val="231F20"/>
          <w:spacing w:val="-20"/>
          <w:w w:val="105"/>
        </w:rPr>
        <w:t xml:space="preserve"> </w:t>
      </w:r>
      <w:r w:rsidR="009E7F48">
        <w:rPr>
          <w:color w:val="231F20"/>
          <w:w w:val="105"/>
        </w:rPr>
        <w:t>1</w:t>
      </w:r>
      <w:r w:rsidR="009E7F48">
        <w:rPr>
          <w:color w:val="231F20"/>
          <w:spacing w:val="-20"/>
          <w:w w:val="105"/>
        </w:rPr>
        <w:t xml:space="preserve"> </w:t>
      </w:r>
      <w:r w:rsidR="009E7F48">
        <w:rPr>
          <w:color w:val="231F20"/>
          <w:w w:val="105"/>
        </w:rPr>
        <w:t>kilometer</w:t>
      </w:r>
      <w:r w:rsidR="009E7F48">
        <w:rPr>
          <w:color w:val="231F20"/>
          <w:spacing w:val="-20"/>
          <w:w w:val="105"/>
        </w:rPr>
        <w:t xml:space="preserve"> </w:t>
      </w:r>
      <w:r w:rsidR="009E7F48">
        <w:rPr>
          <w:color w:val="231F20"/>
          <w:w w:val="105"/>
        </w:rPr>
        <w:t>per</w:t>
      </w:r>
      <w:r w:rsidR="009E7F48">
        <w:rPr>
          <w:color w:val="231F20"/>
          <w:spacing w:val="-20"/>
          <w:w w:val="105"/>
        </w:rPr>
        <w:t xml:space="preserve"> </w:t>
      </w:r>
      <w:r w:rsidR="009E7F48">
        <w:rPr>
          <w:color w:val="231F20"/>
          <w:w w:val="105"/>
        </w:rPr>
        <w:t>second</w:t>
      </w:r>
      <w:r w:rsidR="009E7F48">
        <w:rPr>
          <w:color w:val="231F20"/>
          <w:spacing w:val="-20"/>
          <w:w w:val="105"/>
        </w:rPr>
        <w:t xml:space="preserve"> </w:t>
      </w:r>
      <w:r w:rsidR="009E7F48">
        <w:rPr>
          <w:color w:val="231F20"/>
          <w:w w:val="105"/>
        </w:rPr>
        <w:t>(about</w:t>
      </w:r>
      <w:r w:rsidR="009E7F48">
        <w:rPr>
          <w:color w:val="231F20"/>
          <w:spacing w:val="-19"/>
          <w:w w:val="105"/>
        </w:rPr>
        <w:t xml:space="preserve"> </w:t>
      </w:r>
      <w:r w:rsidR="009E7F48">
        <w:rPr>
          <w:color w:val="231F20"/>
          <w:w w:val="105"/>
        </w:rPr>
        <w:t>2,200</w:t>
      </w:r>
      <w:r w:rsidR="009E7F48">
        <w:rPr>
          <w:color w:val="231F20"/>
          <w:spacing w:val="-20"/>
          <w:w w:val="105"/>
        </w:rPr>
        <w:t xml:space="preserve"> </w:t>
      </w:r>
      <w:r w:rsidR="009E7F48">
        <w:rPr>
          <w:color w:val="231F20"/>
          <w:w w:val="105"/>
        </w:rPr>
        <w:t>miles</w:t>
      </w:r>
      <w:r w:rsidR="009E7F48">
        <w:rPr>
          <w:color w:val="231F20"/>
          <w:spacing w:val="-20"/>
          <w:w w:val="105"/>
        </w:rPr>
        <w:t xml:space="preserve"> </w:t>
      </w:r>
      <w:r w:rsidR="009E7F48">
        <w:rPr>
          <w:color w:val="231F20"/>
          <w:w w:val="105"/>
        </w:rPr>
        <w:t>per</w:t>
      </w:r>
      <w:r w:rsidR="009E7F48">
        <w:rPr>
          <w:color w:val="231F20"/>
          <w:spacing w:val="-20"/>
          <w:w w:val="105"/>
        </w:rPr>
        <w:t xml:space="preserve"> </w:t>
      </w:r>
      <w:r w:rsidR="009E7F48">
        <w:rPr>
          <w:color w:val="231F20"/>
          <w:w w:val="105"/>
        </w:rPr>
        <w:t>hour).</w:t>
      </w:r>
    </w:p>
    <w:p w:rsidR="00000000" w:rsidRDefault="009E7F48">
      <w:pPr>
        <w:pStyle w:val="Heading2"/>
        <w:kinsoku w:val="0"/>
        <w:overflowPunct w:val="0"/>
        <w:spacing w:before="187" w:line="509" w:lineRule="exact"/>
        <w:rPr>
          <w:color w:val="00AFAA"/>
          <w:w w:val="105"/>
        </w:rPr>
      </w:pPr>
      <w:r>
        <w:rPr>
          <w:w w:val="105"/>
        </w:rPr>
        <w:t xml:space="preserve">Determine the size, composition and physical state of the </w:t>
      </w:r>
      <w:r>
        <w:rPr>
          <w:color w:val="00AFAA"/>
          <w:w w:val="105"/>
        </w:rPr>
        <w:t>core</w:t>
      </w:r>
    </w:p>
    <w:p w:rsidR="00000000" w:rsidRDefault="00E463A4">
      <w:pPr>
        <w:pStyle w:val="BodyText"/>
        <w:kinsoku w:val="0"/>
        <w:overflowPunct w:val="0"/>
        <w:spacing w:line="321" w:lineRule="exact"/>
        <w:ind w:left="160"/>
        <w:rPr>
          <w:color w:val="231F20"/>
          <w:w w:val="105"/>
        </w:rPr>
      </w:pPr>
      <w:r>
        <w:rPr>
          <w:rFonts w:ascii="Times New Roman" w:eastAsiaTheme="minorEastAsia" w:cs="Vrinda"/>
          <w:noProof/>
          <w:position w:val="-2"/>
          <w:sz w:val="24"/>
          <w:szCs w:val="24"/>
        </w:rPr>
        <w:drawing>
          <wp:inline distT="0" distB="0" distL="0" distR="0">
            <wp:extent cx="123825" cy="114300"/>
            <wp:effectExtent l="0" t="0" r="9525" b="0"/>
            <wp:docPr id="138"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9"/>
          <w:sz w:val="20"/>
          <w:szCs w:val="20"/>
        </w:rPr>
        <w:t xml:space="preserve"> </w:t>
      </w:r>
      <w:r w:rsidR="009E7F48">
        <w:rPr>
          <w:color w:val="231F20"/>
          <w:w w:val="105"/>
        </w:rPr>
        <w:t>Positively</w:t>
      </w:r>
      <w:r w:rsidR="009E7F48">
        <w:rPr>
          <w:color w:val="231F20"/>
          <w:spacing w:val="-10"/>
          <w:w w:val="105"/>
        </w:rPr>
        <w:t xml:space="preserve"> </w:t>
      </w:r>
      <w:r w:rsidR="009E7F48">
        <w:rPr>
          <w:color w:val="231F20"/>
          <w:w w:val="105"/>
        </w:rPr>
        <w:t>distinguish</w:t>
      </w:r>
      <w:r w:rsidR="009E7F48">
        <w:rPr>
          <w:color w:val="231F20"/>
          <w:spacing w:val="-9"/>
          <w:w w:val="105"/>
        </w:rPr>
        <w:t xml:space="preserve"> </w:t>
      </w:r>
      <w:r w:rsidR="009E7F48">
        <w:rPr>
          <w:color w:val="231F20"/>
          <w:w w:val="105"/>
        </w:rPr>
        <w:t>between</w:t>
      </w:r>
      <w:r w:rsidR="009E7F48">
        <w:rPr>
          <w:color w:val="231F20"/>
          <w:spacing w:val="-10"/>
          <w:w w:val="105"/>
        </w:rPr>
        <w:t xml:space="preserve"> </w:t>
      </w:r>
      <w:r w:rsidR="009E7F48">
        <w:rPr>
          <w:color w:val="231F20"/>
          <w:w w:val="105"/>
        </w:rPr>
        <w:t>a</w:t>
      </w:r>
      <w:r w:rsidR="009E7F48">
        <w:rPr>
          <w:color w:val="231F20"/>
          <w:spacing w:val="-9"/>
          <w:w w:val="105"/>
        </w:rPr>
        <w:t xml:space="preserve"> </w:t>
      </w:r>
      <w:r w:rsidR="009E7F48">
        <w:rPr>
          <w:color w:val="231F20"/>
          <w:w w:val="105"/>
        </w:rPr>
        <w:t>liquid</w:t>
      </w:r>
      <w:r w:rsidR="009E7F48">
        <w:rPr>
          <w:color w:val="231F20"/>
          <w:spacing w:val="-10"/>
          <w:w w:val="105"/>
        </w:rPr>
        <w:t xml:space="preserve"> </w:t>
      </w:r>
      <w:r w:rsidR="009E7F48">
        <w:rPr>
          <w:color w:val="231F20"/>
          <w:w w:val="105"/>
        </w:rPr>
        <w:t>and</w:t>
      </w:r>
      <w:r w:rsidR="009E7F48">
        <w:rPr>
          <w:color w:val="231F20"/>
          <w:spacing w:val="-9"/>
          <w:w w:val="105"/>
        </w:rPr>
        <w:t xml:space="preserve"> </w:t>
      </w:r>
      <w:r w:rsidR="009E7F48">
        <w:rPr>
          <w:color w:val="231F20"/>
          <w:w w:val="105"/>
        </w:rPr>
        <w:t>solid</w:t>
      </w:r>
      <w:r w:rsidR="009E7F48">
        <w:rPr>
          <w:color w:val="231F20"/>
          <w:spacing w:val="-10"/>
          <w:w w:val="105"/>
        </w:rPr>
        <w:t xml:space="preserve"> </w:t>
      </w:r>
      <w:r w:rsidR="009E7F48">
        <w:rPr>
          <w:color w:val="231F20"/>
          <w:w w:val="105"/>
        </w:rPr>
        <w:t>outer</w:t>
      </w:r>
      <w:r w:rsidR="009E7F48">
        <w:rPr>
          <w:color w:val="231F20"/>
          <w:spacing w:val="-9"/>
          <w:w w:val="105"/>
        </w:rPr>
        <w:t xml:space="preserve"> </w:t>
      </w:r>
      <w:r w:rsidR="009E7F48">
        <w:rPr>
          <w:color w:val="231F20"/>
          <w:w w:val="105"/>
        </w:rPr>
        <w:t>core.</w:t>
      </w:r>
    </w:p>
    <w:p w:rsidR="00000000" w:rsidRDefault="00E463A4">
      <w:pPr>
        <w:pStyle w:val="BodyText"/>
        <w:kinsoku w:val="0"/>
        <w:overflowPunct w:val="0"/>
        <w:spacing w:before="10" w:line="213" w:lineRule="auto"/>
        <w:ind w:left="548" w:right="561" w:hanging="389"/>
        <w:rPr>
          <w:color w:val="231F20"/>
          <w:w w:val="105"/>
        </w:rPr>
      </w:pPr>
      <w:r>
        <w:rPr>
          <w:rFonts w:ascii="Times New Roman" w:eastAsiaTheme="minorEastAsia" w:cs="Vrinda"/>
          <w:noProof/>
          <w:position w:val="-4"/>
          <w:sz w:val="24"/>
          <w:szCs w:val="24"/>
        </w:rPr>
        <w:drawing>
          <wp:inline distT="0" distB="0" distL="0" distR="0">
            <wp:extent cx="123825" cy="114300"/>
            <wp:effectExtent l="0" t="0" r="9525" b="0"/>
            <wp:docPr id="137"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9"/>
          <w:sz w:val="20"/>
          <w:szCs w:val="20"/>
        </w:rPr>
        <w:t xml:space="preserve"> </w:t>
      </w:r>
      <w:r w:rsidR="009E7F48">
        <w:rPr>
          <w:color w:val="231F20"/>
          <w:w w:val="105"/>
        </w:rPr>
        <w:t>Determine</w:t>
      </w:r>
      <w:r w:rsidR="009E7F48">
        <w:rPr>
          <w:color w:val="231F20"/>
          <w:spacing w:val="-19"/>
          <w:w w:val="105"/>
        </w:rPr>
        <w:t xml:space="preserve"> </w:t>
      </w:r>
      <w:r w:rsidR="009E7F48">
        <w:rPr>
          <w:color w:val="231F20"/>
          <w:w w:val="105"/>
        </w:rPr>
        <w:t>the</w:t>
      </w:r>
      <w:r w:rsidR="009E7F48">
        <w:rPr>
          <w:color w:val="231F20"/>
          <w:spacing w:val="-18"/>
          <w:w w:val="105"/>
        </w:rPr>
        <w:t xml:space="preserve"> </w:t>
      </w:r>
      <w:r w:rsidR="009E7F48">
        <w:rPr>
          <w:color w:val="231F20"/>
          <w:w w:val="105"/>
        </w:rPr>
        <w:t>radius</w:t>
      </w:r>
      <w:r w:rsidR="009E7F48">
        <w:rPr>
          <w:color w:val="231F20"/>
          <w:spacing w:val="-18"/>
          <w:w w:val="105"/>
        </w:rPr>
        <w:t xml:space="preserve"> </w:t>
      </w:r>
      <w:r w:rsidR="009E7F48">
        <w:rPr>
          <w:color w:val="231F20"/>
          <w:w w:val="105"/>
        </w:rPr>
        <w:t>of</w:t>
      </w:r>
      <w:r w:rsidR="009E7F48">
        <w:rPr>
          <w:color w:val="231F20"/>
          <w:spacing w:val="-18"/>
          <w:w w:val="105"/>
        </w:rPr>
        <w:t xml:space="preserve"> </w:t>
      </w:r>
      <w:r w:rsidR="009E7F48">
        <w:rPr>
          <w:color w:val="231F20"/>
          <w:w w:val="105"/>
        </w:rPr>
        <w:t>the</w:t>
      </w:r>
      <w:r w:rsidR="009E7F48">
        <w:rPr>
          <w:color w:val="231F20"/>
          <w:spacing w:val="-18"/>
          <w:w w:val="105"/>
        </w:rPr>
        <w:t xml:space="preserve"> </w:t>
      </w:r>
      <w:r w:rsidR="009E7F48">
        <w:rPr>
          <w:color w:val="231F20"/>
          <w:w w:val="105"/>
        </w:rPr>
        <w:t>core</w:t>
      </w:r>
      <w:r w:rsidR="009E7F48">
        <w:rPr>
          <w:color w:val="231F20"/>
          <w:spacing w:val="-18"/>
          <w:w w:val="105"/>
        </w:rPr>
        <w:t xml:space="preserve"> </w:t>
      </w:r>
      <w:r w:rsidR="009E7F48">
        <w:rPr>
          <w:color w:val="231F20"/>
          <w:w w:val="105"/>
        </w:rPr>
        <w:t>to</w:t>
      </w:r>
      <w:r w:rsidR="009E7F48">
        <w:rPr>
          <w:color w:val="231F20"/>
          <w:spacing w:val="-18"/>
          <w:w w:val="105"/>
        </w:rPr>
        <w:t xml:space="preserve"> </w:t>
      </w:r>
      <w:r w:rsidR="009E7F48">
        <w:rPr>
          <w:color w:val="231F20"/>
          <w:w w:val="105"/>
        </w:rPr>
        <w:t>a</w:t>
      </w:r>
      <w:r w:rsidR="009E7F48">
        <w:rPr>
          <w:color w:val="231F20"/>
          <w:spacing w:val="-18"/>
          <w:w w:val="105"/>
        </w:rPr>
        <w:t xml:space="preserve"> </w:t>
      </w:r>
      <w:r w:rsidR="009E7F48">
        <w:rPr>
          <w:color w:val="231F20"/>
          <w:w w:val="105"/>
        </w:rPr>
        <w:t>precision</w:t>
      </w:r>
      <w:r w:rsidR="009E7F48">
        <w:rPr>
          <w:color w:val="231F20"/>
          <w:spacing w:val="-18"/>
          <w:w w:val="105"/>
        </w:rPr>
        <w:t xml:space="preserve"> </w:t>
      </w:r>
      <w:r w:rsidR="009E7F48">
        <w:rPr>
          <w:color w:val="231F20"/>
          <w:w w:val="105"/>
        </w:rPr>
        <w:t>of</w:t>
      </w:r>
      <w:r w:rsidR="009E7F48">
        <w:rPr>
          <w:color w:val="231F20"/>
          <w:spacing w:val="-18"/>
          <w:w w:val="105"/>
        </w:rPr>
        <w:t xml:space="preserve"> </w:t>
      </w:r>
      <w:r w:rsidR="009E7F48">
        <w:rPr>
          <w:color w:val="231F20"/>
          <w:w w:val="105"/>
        </w:rPr>
        <w:t>plus</w:t>
      </w:r>
      <w:r w:rsidR="009E7F48">
        <w:rPr>
          <w:color w:val="231F20"/>
          <w:spacing w:val="-18"/>
          <w:w w:val="105"/>
        </w:rPr>
        <w:t xml:space="preserve"> </w:t>
      </w:r>
      <w:r w:rsidR="009E7F48">
        <w:rPr>
          <w:color w:val="231F20"/>
          <w:w w:val="105"/>
        </w:rPr>
        <w:t>or</w:t>
      </w:r>
      <w:r w:rsidR="009E7F48">
        <w:rPr>
          <w:color w:val="231F20"/>
          <w:spacing w:val="-18"/>
          <w:w w:val="105"/>
        </w:rPr>
        <w:t xml:space="preserve"> </w:t>
      </w:r>
      <w:r w:rsidR="009E7F48">
        <w:rPr>
          <w:color w:val="231F20"/>
          <w:w w:val="105"/>
        </w:rPr>
        <w:t>minus</w:t>
      </w:r>
      <w:r w:rsidR="009E7F48">
        <w:rPr>
          <w:color w:val="231F20"/>
          <w:spacing w:val="-18"/>
          <w:w w:val="105"/>
        </w:rPr>
        <w:t xml:space="preserve"> </w:t>
      </w:r>
      <w:r w:rsidR="009E7F48">
        <w:rPr>
          <w:color w:val="231F20"/>
          <w:w w:val="105"/>
        </w:rPr>
        <w:t>200</w:t>
      </w:r>
      <w:r w:rsidR="009E7F48">
        <w:rPr>
          <w:color w:val="231F20"/>
          <w:spacing w:val="-18"/>
          <w:w w:val="105"/>
        </w:rPr>
        <w:t xml:space="preserve"> </w:t>
      </w:r>
      <w:r w:rsidR="009E7F48">
        <w:rPr>
          <w:color w:val="231F20"/>
          <w:w w:val="105"/>
        </w:rPr>
        <w:t>kilometers</w:t>
      </w:r>
      <w:r w:rsidR="009E7F48">
        <w:rPr>
          <w:color w:val="231F20"/>
          <w:spacing w:val="-18"/>
          <w:w w:val="105"/>
        </w:rPr>
        <w:t xml:space="preserve"> </w:t>
      </w:r>
      <w:r w:rsidR="009E7F48">
        <w:rPr>
          <w:color w:val="231F20"/>
          <w:w w:val="105"/>
        </w:rPr>
        <w:t>(124</w:t>
      </w:r>
      <w:r w:rsidR="009E7F48">
        <w:rPr>
          <w:color w:val="231F20"/>
          <w:spacing w:val="-18"/>
          <w:w w:val="105"/>
        </w:rPr>
        <w:t xml:space="preserve"> </w:t>
      </w:r>
      <w:r w:rsidR="009E7F48">
        <w:rPr>
          <w:color w:val="231F20"/>
          <w:w w:val="105"/>
        </w:rPr>
        <w:t>miles).</w:t>
      </w:r>
      <w:r w:rsidR="009E7F48">
        <w:rPr>
          <w:color w:val="231F20"/>
          <w:spacing w:val="-18"/>
          <w:w w:val="105"/>
        </w:rPr>
        <w:t xml:space="preserve"> </w:t>
      </w:r>
      <w:r w:rsidR="009E7F48">
        <w:rPr>
          <w:color w:val="231F20"/>
          <w:w w:val="105"/>
        </w:rPr>
        <w:t>Current</w:t>
      </w:r>
      <w:r w:rsidR="009E7F48">
        <w:rPr>
          <w:color w:val="231F20"/>
          <w:spacing w:val="-18"/>
          <w:w w:val="105"/>
        </w:rPr>
        <w:t xml:space="preserve"> </w:t>
      </w:r>
      <w:r w:rsidR="009E7F48">
        <w:rPr>
          <w:color w:val="231F20"/>
          <w:w w:val="105"/>
        </w:rPr>
        <w:t>estimates</w:t>
      </w:r>
      <w:r w:rsidR="009E7F48">
        <w:rPr>
          <w:color w:val="231F20"/>
          <w:spacing w:val="-18"/>
          <w:w w:val="105"/>
        </w:rPr>
        <w:t xml:space="preserve"> </w:t>
      </w:r>
      <w:r w:rsidR="009E7F48">
        <w:rPr>
          <w:color w:val="231F20"/>
          <w:w w:val="105"/>
        </w:rPr>
        <w:t>are</w:t>
      </w:r>
      <w:r w:rsidR="009E7F48">
        <w:rPr>
          <w:color w:val="231F20"/>
          <w:spacing w:val="-18"/>
          <w:w w:val="105"/>
        </w:rPr>
        <w:t xml:space="preserve"> </w:t>
      </w:r>
      <w:r w:rsidR="009E7F48">
        <w:rPr>
          <w:color w:val="231F20"/>
          <w:w w:val="105"/>
        </w:rPr>
        <w:t>that the</w:t>
      </w:r>
      <w:r w:rsidR="009E7F48">
        <w:rPr>
          <w:color w:val="231F20"/>
          <w:spacing w:val="-13"/>
          <w:w w:val="105"/>
        </w:rPr>
        <w:t xml:space="preserve"> </w:t>
      </w:r>
      <w:r w:rsidR="009E7F48">
        <w:rPr>
          <w:color w:val="231F20"/>
          <w:w w:val="105"/>
        </w:rPr>
        <w:t>core</w:t>
      </w:r>
      <w:r w:rsidR="009E7F48">
        <w:rPr>
          <w:color w:val="231F20"/>
          <w:spacing w:val="-13"/>
          <w:w w:val="105"/>
        </w:rPr>
        <w:t xml:space="preserve"> </w:t>
      </w:r>
      <w:r w:rsidR="009E7F48">
        <w:rPr>
          <w:color w:val="231F20"/>
          <w:w w:val="105"/>
        </w:rPr>
        <w:t>radius</w:t>
      </w:r>
      <w:r w:rsidR="009E7F48">
        <w:rPr>
          <w:color w:val="231F20"/>
          <w:spacing w:val="-13"/>
          <w:w w:val="105"/>
        </w:rPr>
        <w:t xml:space="preserve"> </w:t>
      </w:r>
      <w:r w:rsidR="009E7F48">
        <w:rPr>
          <w:color w:val="231F20"/>
          <w:w w:val="105"/>
        </w:rPr>
        <w:t>is</w:t>
      </w:r>
      <w:r w:rsidR="009E7F48">
        <w:rPr>
          <w:color w:val="231F20"/>
          <w:spacing w:val="-13"/>
          <w:w w:val="105"/>
        </w:rPr>
        <w:t xml:space="preserve"> </w:t>
      </w:r>
      <w:r w:rsidR="009E7F48">
        <w:rPr>
          <w:color w:val="231F20"/>
          <w:w w:val="105"/>
        </w:rPr>
        <w:t>about</w:t>
      </w:r>
      <w:r w:rsidR="009E7F48">
        <w:rPr>
          <w:color w:val="231F20"/>
          <w:spacing w:val="-13"/>
          <w:w w:val="105"/>
        </w:rPr>
        <w:t xml:space="preserve"> </w:t>
      </w:r>
      <w:r w:rsidR="009E7F48">
        <w:rPr>
          <w:color w:val="231F20"/>
          <w:w w:val="105"/>
        </w:rPr>
        <w:t>1,700</w:t>
      </w:r>
      <w:r w:rsidR="009E7F48">
        <w:rPr>
          <w:color w:val="231F20"/>
          <w:spacing w:val="-13"/>
          <w:w w:val="105"/>
        </w:rPr>
        <w:t xml:space="preserve"> </w:t>
      </w:r>
      <w:r w:rsidR="009E7F48">
        <w:rPr>
          <w:color w:val="231F20"/>
          <w:w w:val="105"/>
        </w:rPr>
        <w:t>kilometers</w:t>
      </w:r>
      <w:r w:rsidR="009E7F48">
        <w:rPr>
          <w:color w:val="231F20"/>
          <w:spacing w:val="-13"/>
          <w:w w:val="105"/>
        </w:rPr>
        <w:t xml:space="preserve"> </w:t>
      </w:r>
      <w:r w:rsidR="009E7F48">
        <w:rPr>
          <w:color w:val="231F20"/>
          <w:w w:val="105"/>
        </w:rPr>
        <w:t>(about</w:t>
      </w:r>
      <w:r w:rsidR="009E7F48">
        <w:rPr>
          <w:color w:val="231F20"/>
          <w:spacing w:val="-13"/>
          <w:w w:val="105"/>
        </w:rPr>
        <w:t xml:space="preserve"> </w:t>
      </w:r>
      <w:r w:rsidR="009E7F48">
        <w:rPr>
          <w:color w:val="231F20"/>
          <w:w w:val="105"/>
        </w:rPr>
        <w:t>1,050</w:t>
      </w:r>
      <w:r w:rsidR="009E7F48">
        <w:rPr>
          <w:color w:val="231F20"/>
          <w:spacing w:val="-13"/>
          <w:w w:val="105"/>
        </w:rPr>
        <w:t xml:space="preserve"> </w:t>
      </w:r>
      <w:r w:rsidR="009E7F48">
        <w:rPr>
          <w:color w:val="231F20"/>
          <w:w w:val="105"/>
        </w:rPr>
        <w:t>miles)</w:t>
      </w:r>
      <w:r w:rsidR="009E7F48">
        <w:rPr>
          <w:color w:val="231F20"/>
          <w:spacing w:val="-13"/>
          <w:w w:val="105"/>
        </w:rPr>
        <w:t xml:space="preserve"> </w:t>
      </w:r>
      <w:r w:rsidR="009E7F48">
        <w:rPr>
          <w:color w:val="231F20"/>
          <w:w w:val="105"/>
        </w:rPr>
        <w:t>plus</w:t>
      </w:r>
      <w:r w:rsidR="009E7F48">
        <w:rPr>
          <w:color w:val="231F20"/>
          <w:spacing w:val="-12"/>
          <w:w w:val="105"/>
        </w:rPr>
        <w:t xml:space="preserve"> </w:t>
      </w:r>
      <w:r w:rsidR="009E7F48">
        <w:rPr>
          <w:color w:val="231F20"/>
          <w:w w:val="105"/>
        </w:rPr>
        <w:t>or</w:t>
      </w:r>
      <w:r w:rsidR="009E7F48">
        <w:rPr>
          <w:color w:val="231F20"/>
          <w:spacing w:val="-13"/>
          <w:w w:val="105"/>
        </w:rPr>
        <w:t xml:space="preserve"> </w:t>
      </w:r>
      <w:r w:rsidR="009E7F48">
        <w:rPr>
          <w:color w:val="231F20"/>
          <w:w w:val="105"/>
        </w:rPr>
        <w:t>minus</w:t>
      </w:r>
      <w:r w:rsidR="009E7F48">
        <w:rPr>
          <w:color w:val="231F20"/>
          <w:spacing w:val="-13"/>
          <w:w w:val="105"/>
        </w:rPr>
        <w:t xml:space="preserve"> </w:t>
      </w:r>
      <w:r w:rsidR="009E7F48">
        <w:rPr>
          <w:color w:val="231F20"/>
          <w:w w:val="105"/>
        </w:rPr>
        <w:t>300</w:t>
      </w:r>
      <w:r w:rsidR="009E7F48">
        <w:rPr>
          <w:color w:val="231F20"/>
          <w:spacing w:val="-13"/>
          <w:w w:val="105"/>
        </w:rPr>
        <w:t xml:space="preserve"> </w:t>
      </w:r>
      <w:r w:rsidR="009E7F48">
        <w:rPr>
          <w:color w:val="231F20"/>
          <w:w w:val="105"/>
        </w:rPr>
        <w:t>kilometers</w:t>
      </w:r>
      <w:r w:rsidR="009E7F48">
        <w:rPr>
          <w:color w:val="231F20"/>
          <w:spacing w:val="-13"/>
          <w:w w:val="105"/>
        </w:rPr>
        <w:t xml:space="preserve"> </w:t>
      </w:r>
      <w:r w:rsidR="009E7F48">
        <w:rPr>
          <w:color w:val="231F20"/>
          <w:w w:val="105"/>
        </w:rPr>
        <w:t>(186</w:t>
      </w:r>
      <w:r w:rsidR="009E7F48">
        <w:rPr>
          <w:color w:val="231F20"/>
          <w:spacing w:val="-13"/>
          <w:w w:val="105"/>
        </w:rPr>
        <w:t xml:space="preserve"> </w:t>
      </w:r>
      <w:r w:rsidR="009E7F48">
        <w:rPr>
          <w:color w:val="231F20"/>
          <w:w w:val="105"/>
        </w:rPr>
        <w:t>miles).</w:t>
      </w:r>
    </w:p>
    <w:p w:rsidR="00000000" w:rsidRDefault="00E463A4">
      <w:pPr>
        <w:pStyle w:val="BodyText"/>
        <w:kinsoku w:val="0"/>
        <w:overflowPunct w:val="0"/>
        <w:spacing w:before="5" w:line="213" w:lineRule="auto"/>
        <w:ind w:left="548" w:right="561" w:hanging="389"/>
        <w:rPr>
          <w:color w:val="231F20"/>
          <w:w w:val="105"/>
        </w:rPr>
      </w:pPr>
      <w:r>
        <w:rPr>
          <w:rFonts w:ascii="Times New Roman" w:eastAsiaTheme="minorEastAsia" w:cs="Vrinda"/>
          <w:noProof/>
          <w:sz w:val="24"/>
          <w:szCs w:val="24"/>
        </w:rPr>
        <w:drawing>
          <wp:inline distT="0" distB="0" distL="0" distR="0">
            <wp:extent cx="123825" cy="114300"/>
            <wp:effectExtent l="0" t="0" r="9525" b="0"/>
            <wp:docPr id="136"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9"/>
          <w:sz w:val="20"/>
          <w:szCs w:val="20"/>
        </w:rPr>
        <w:t xml:space="preserve"> </w:t>
      </w:r>
      <w:r w:rsidR="009E7F48">
        <w:rPr>
          <w:color w:val="231F20"/>
          <w:w w:val="105"/>
        </w:rPr>
        <w:t xml:space="preserve">Determine the </w:t>
      </w:r>
      <w:r w:rsidR="009E7F48">
        <w:rPr>
          <w:color w:val="231F20"/>
          <w:spacing w:val="-3"/>
          <w:w w:val="105"/>
        </w:rPr>
        <w:t>core</w:t>
      </w:r>
      <w:r w:rsidR="009E7F48">
        <w:rPr>
          <w:rFonts w:hint="eastAsia"/>
          <w:color w:val="231F20"/>
          <w:spacing w:val="-3"/>
          <w:w w:val="105"/>
        </w:rPr>
        <w:t>’</w:t>
      </w:r>
      <w:r w:rsidR="009E7F48">
        <w:rPr>
          <w:color w:val="231F20"/>
          <w:spacing w:val="-3"/>
          <w:w w:val="105"/>
        </w:rPr>
        <w:t xml:space="preserve">s </w:t>
      </w:r>
      <w:r w:rsidR="009E7F48">
        <w:rPr>
          <w:color w:val="231F20"/>
          <w:w w:val="105"/>
        </w:rPr>
        <w:t>density to a precision of plus or minus 450 kilograms per cubic meter (28 pounds per cubic foot).</w:t>
      </w:r>
      <w:r w:rsidR="009E7F48">
        <w:rPr>
          <w:color w:val="231F20"/>
          <w:spacing w:val="-17"/>
          <w:w w:val="105"/>
        </w:rPr>
        <w:t xml:space="preserve"> </w:t>
      </w:r>
      <w:r w:rsidR="009E7F48">
        <w:rPr>
          <w:color w:val="231F20"/>
          <w:w w:val="105"/>
        </w:rPr>
        <w:t>Core</w:t>
      </w:r>
      <w:r w:rsidR="009E7F48">
        <w:rPr>
          <w:color w:val="231F20"/>
          <w:spacing w:val="-16"/>
          <w:w w:val="105"/>
        </w:rPr>
        <w:t xml:space="preserve"> </w:t>
      </w:r>
      <w:r w:rsidR="009E7F48">
        <w:rPr>
          <w:color w:val="231F20"/>
          <w:w w:val="105"/>
        </w:rPr>
        <w:t>composition</w:t>
      </w:r>
      <w:r w:rsidR="009E7F48">
        <w:rPr>
          <w:color w:val="231F20"/>
          <w:spacing w:val="-17"/>
          <w:w w:val="105"/>
        </w:rPr>
        <w:t xml:space="preserve"> </w:t>
      </w:r>
      <w:r w:rsidR="009E7F48">
        <w:rPr>
          <w:color w:val="231F20"/>
          <w:w w:val="105"/>
        </w:rPr>
        <w:t>can</w:t>
      </w:r>
      <w:r w:rsidR="009E7F48">
        <w:rPr>
          <w:color w:val="231F20"/>
          <w:spacing w:val="-16"/>
          <w:w w:val="105"/>
        </w:rPr>
        <w:t xml:space="preserve"> </w:t>
      </w:r>
      <w:r w:rsidR="009E7F48">
        <w:rPr>
          <w:color w:val="231F20"/>
          <w:w w:val="105"/>
        </w:rPr>
        <w:t>be</w:t>
      </w:r>
      <w:r w:rsidR="009E7F48">
        <w:rPr>
          <w:color w:val="231F20"/>
          <w:spacing w:val="-17"/>
          <w:w w:val="105"/>
        </w:rPr>
        <w:t xml:space="preserve"> </w:t>
      </w:r>
      <w:r w:rsidR="009E7F48">
        <w:rPr>
          <w:color w:val="231F20"/>
          <w:w w:val="105"/>
        </w:rPr>
        <w:t>inferred</w:t>
      </w:r>
      <w:r w:rsidR="009E7F48">
        <w:rPr>
          <w:color w:val="231F20"/>
          <w:spacing w:val="-16"/>
          <w:w w:val="105"/>
        </w:rPr>
        <w:t xml:space="preserve"> </w:t>
      </w:r>
      <w:r w:rsidR="009E7F48">
        <w:rPr>
          <w:color w:val="231F20"/>
          <w:w w:val="105"/>
        </w:rPr>
        <w:t>from</w:t>
      </w:r>
      <w:r w:rsidR="009E7F48">
        <w:rPr>
          <w:color w:val="231F20"/>
          <w:spacing w:val="-16"/>
          <w:w w:val="105"/>
        </w:rPr>
        <w:t xml:space="preserve"> </w:t>
      </w:r>
      <w:r w:rsidR="009E7F48">
        <w:rPr>
          <w:color w:val="231F20"/>
          <w:spacing w:val="-3"/>
          <w:w w:val="105"/>
        </w:rPr>
        <w:t>dens</w:t>
      </w:r>
      <w:r w:rsidR="009E7F48">
        <w:rPr>
          <w:color w:val="231F20"/>
          <w:spacing w:val="-3"/>
          <w:w w:val="105"/>
        </w:rPr>
        <w:t>ity.</w:t>
      </w:r>
      <w:r w:rsidR="009E7F48">
        <w:rPr>
          <w:color w:val="231F20"/>
          <w:spacing w:val="-17"/>
          <w:w w:val="105"/>
        </w:rPr>
        <w:t xml:space="preserve"> </w:t>
      </w:r>
      <w:r w:rsidR="009E7F48">
        <w:rPr>
          <w:color w:val="231F20"/>
          <w:w w:val="105"/>
        </w:rPr>
        <w:t>The</w:t>
      </w:r>
      <w:r w:rsidR="009E7F48">
        <w:rPr>
          <w:color w:val="231F20"/>
          <w:spacing w:val="-16"/>
          <w:w w:val="105"/>
        </w:rPr>
        <w:t xml:space="preserve"> </w:t>
      </w:r>
      <w:r w:rsidR="009E7F48">
        <w:rPr>
          <w:color w:val="231F20"/>
          <w:w w:val="105"/>
        </w:rPr>
        <w:t>pre-InSight</w:t>
      </w:r>
      <w:r w:rsidR="009E7F48">
        <w:rPr>
          <w:color w:val="231F20"/>
          <w:spacing w:val="-17"/>
          <w:w w:val="105"/>
        </w:rPr>
        <w:t xml:space="preserve"> </w:t>
      </w:r>
      <w:r w:rsidR="009E7F48">
        <w:rPr>
          <w:color w:val="231F20"/>
          <w:w w:val="105"/>
        </w:rPr>
        <w:t>state</w:t>
      </w:r>
      <w:r w:rsidR="009E7F48">
        <w:rPr>
          <w:color w:val="231F20"/>
          <w:spacing w:val="-16"/>
          <w:w w:val="105"/>
        </w:rPr>
        <w:t xml:space="preserve"> </w:t>
      </w:r>
      <w:r w:rsidR="009E7F48">
        <w:rPr>
          <w:color w:val="231F20"/>
          <w:w w:val="105"/>
        </w:rPr>
        <w:t>of</w:t>
      </w:r>
      <w:r w:rsidR="009E7F48">
        <w:rPr>
          <w:color w:val="231F20"/>
          <w:spacing w:val="-16"/>
          <w:w w:val="105"/>
        </w:rPr>
        <w:t xml:space="preserve"> </w:t>
      </w:r>
      <w:r w:rsidR="009E7F48">
        <w:rPr>
          <w:color w:val="231F20"/>
          <w:w w:val="105"/>
        </w:rPr>
        <w:t>knowledge</w:t>
      </w:r>
      <w:r w:rsidR="009E7F48">
        <w:rPr>
          <w:color w:val="231F20"/>
          <w:spacing w:val="-17"/>
          <w:w w:val="105"/>
        </w:rPr>
        <w:t xml:space="preserve"> </w:t>
      </w:r>
      <w:r w:rsidR="009E7F48">
        <w:rPr>
          <w:color w:val="231F20"/>
          <w:w w:val="105"/>
        </w:rPr>
        <w:t>is</w:t>
      </w:r>
      <w:r w:rsidR="009E7F48">
        <w:rPr>
          <w:color w:val="231F20"/>
          <w:spacing w:val="-16"/>
          <w:w w:val="105"/>
        </w:rPr>
        <w:t xml:space="preserve"> </w:t>
      </w:r>
      <w:r w:rsidR="009E7F48">
        <w:rPr>
          <w:color w:val="231F20"/>
          <w:w w:val="105"/>
        </w:rPr>
        <w:t>that</w:t>
      </w:r>
      <w:r w:rsidR="009E7F48">
        <w:rPr>
          <w:color w:val="231F20"/>
          <w:spacing w:val="-17"/>
          <w:w w:val="105"/>
        </w:rPr>
        <w:t xml:space="preserve"> </w:t>
      </w:r>
      <w:r w:rsidR="009E7F48">
        <w:rPr>
          <w:color w:val="231F20"/>
          <w:w w:val="105"/>
        </w:rPr>
        <w:t>the</w:t>
      </w:r>
      <w:r w:rsidR="009E7F48">
        <w:rPr>
          <w:color w:val="231F20"/>
          <w:spacing w:val="-16"/>
          <w:w w:val="105"/>
        </w:rPr>
        <w:t xml:space="preserve"> </w:t>
      </w:r>
      <w:r w:rsidR="009E7F48">
        <w:rPr>
          <w:color w:val="231F20"/>
          <w:w w:val="105"/>
        </w:rPr>
        <w:t>core</w:t>
      </w:r>
      <w:r w:rsidR="009E7F48">
        <w:rPr>
          <w:color w:val="231F20"/>
          <w:spacing w:val="-16"/>
          <w:w w:val="105"/>
        </w:rPr>
        <w:t xml:space="preserve"> </w:t>
      </w:r>
      <w:r w:rsidR="009E7F48">
        <w:rPr>
          <w:color w:val="231F20"/>
          <w:w w:val="105"/>
        </w:rPr>
        <w:t>density</w:t>
      </w:r>
      <w:r w:rsidR="009E7F48">
        <w:rPr>
          <w:color w:val="231F20"/>
          <w:spacing w:val="-17"/>
          <w:w w:val="105"/>
        </w:rPr>
        <w:t xml:space="preserve"> </w:t>
      </w:r>
      <w:r w:rsidR="009E7F48">
        <w:rPr>
          <w:color w:val="231F20"/>
          <w:w w:val="105"/>
        </w:rPr>
        <w:t>is about</w:t>
      </w:r>
      <w:r w:rsidR="009E7F48">
        <w:rPr>
          <w:color w:val="231F20"/>
          <w:spacing w:val="-20"/>
          <w:w w:val="105"/>
        </w:rPr>
        <w:t xml:space="preserve"> </w:t>
      </w:r>
      <w:r w:rsidR="009E7F48">
        <w:rPr>
          <w:color w:val="231F20"/>
          <w:w w:val="105"/>
        </w:rPr>
        <w:t>6,400</w:t>
      </w:r>
      <w:r w:rsidR="009E7F48">
        <w:rPr>
          <w:color w:val="231F20"/>
          <w:spacing w:val="-20"/>
          <w:w w:val="105"/>
        </w:rPr>
        <w:t xml:space="preserve"> </w:t>
      </w:r>
      <w:r w:rsidR="009E7F48">
        <w:rPr>
          <w:color w:val="231F20"/>
          <w:w w:val="105"/>
        </w:rPr>
        <w:t>kilograms</w:t>
      </w:r>
      <w:r w:rsidR="009E7F48">
        <w:rPr>
          <w:color w:val="231F20"/>
          <w:spacing w:val="-20"/>
          <w:w w:val="105"/>
        </w:rPr>
        <w:t xml:space="preserve"> </w:t>
      </w:r>
      <w:r w:rsidR="009E7F48">
        <w:rPr>
          <w:color w:val="231F20"/>
          <w:w w:val="105"/>
        </w:rPr>
        <w:t>per</w:t>
      </w:r>
      <w:r w:rsidR="009E7F48">
        <w:rPr>
          <w:color w:val="231F20"/>
          <w:spacing w:val="-20"/>
          <w:w w:val="105"/>
        </w:rPr>
        <w:t xml:space="preserve"> </w:t>
      </w:r>
      <w:r w:rsidR="009E7F48">
        <w:rPr>
          <w:color w:val="231F20"/>
          <w:w w:val="105"/>
        </w:rPr>
        <w:t>cubic</w:t>
      </w:r>
      <w:r w:rsidR="009E7F48">
        <w:rPr>
          <w:color w:val="231F20"/>
          <w:spacing w:val="-19"/>
          <w:w w:val="105"/>
        </w:rPr>
        <w:t xml:space="preserve"> </w:t>
      </w:r>
      <w:r w:rsidR="009E7F48">
        <w:rPr>
          <w:color w:val="231F20"/>
          <w:w w:val="105"/>
        </w:rPr>
        <w:t>meter</w:t>
      </w:r>
      <w:r w:rsidR="009E7F48">
        <w:rPr>
          <w:color w:val="231F20"/>
          <w:spacing w:val="-20"/>
          <w:w w:val="105"/>
        </w:rPr>
        <w:t xml:space="preserve"> </w:t>
      </w:r>
      <w:r w:rsidR="009E7F48">
        <w:rPr>
          <w:color w:val="231F20"/>
          <w:w w:val="105"/>
        </w:rPr>
        <w:t>(400</w:t>
      </w:r>
      <w:r w:rsidR="009E7F48">
        <w:rPr>
          <w:color w:val="231F20"/>
          <w:spacing w:val="-20"/>
          <w:w w:val="105"/>
        </w:rPr>
        <w:t xml:space="preserve"> </w:t>
      </w:r>
      <w:r w:rsidR="009E7F48">
        <w:rPr>
          <w:color w:val="231F20"/>
          <w:w w:val="105"/>
        </w:rPr>
        <w:t>pounds</w:t>
      </w:r>
      <w:r w:rsidR="009E7F48">
        <w:rPr>
          <w:color w:val="231F20"/>
          <w:spacing w:val="-20"/>
          <w:w w:val="105"/>
        </w:rPr>
        <w:t xml:space="preserve"> </w:t>
      </w:r>
      <w:r w:rsidR="009E7F48">
        <w:rPr>
          <w:color w:val="231F20"/>
          <w:w w:val="105"/>
        </w:rPr>
        <w:t>per</w:t>
      </w:r>
      <w:r w:rsidR="009E7F48">
        <w:rPr>
          <w:color w:val="231F20"/>
          <w:spacing w:val="-19"/>
          <w:w w:val="105"/>
        </w:rPr>
        <w:t xml:space="preserve"> </w:t>
      </w:r>
      <w:r w:rsidR="009E7F48">
        <w:rPr>
          <w:color w:val="231F20"/>
          <w:w w:val="105"/>
        </w:rPr>
        <w:t>cubic</w:t>
      </w:r>
      <w:r w:rsidR="009E7F48">
        <w:rPr>
          <w:color w:val="231F20"/>
          <w:spacing w:val="-20"/>
          <w:w w:val="105"/>
        </w:rPr>
        <w:t xml:space="preserve"> </w:t>
      </w:r>
      <w:r w:rsidR="009E7F48">
        <w:rPr>
          <w:color w:val="231F20"/>
          <w:w w:val="105"/>
        </w:rPr>
        <w:t>foot)</w:t>
      </w:r>
      <w:r w:rsidR="009E7F48">
        <w:rPr>
          <w:color w:val="231F20"/>
          <w:spacing w:val="-20"/>
          <w:w w:val="105"/>
        </w:rPr>
        <w:t xml:space="preserve"> </w:t>
      </w:r>
      <w:r w:rsidR="009E7F48">
        <w:rPr>
          <w:color w:val="231F20"/>
          <w:w w:val="105"/>
        </w:rPr>
        <w:t>plus</w:t>
      </w:r>
      <w:r w:rsidR="009E7F48">
        <w:rPr>
          <w:color w:val="231F20"/>
          <w:spacing w:val="-20"/>
          <w:w w:val="105"/>
        </w:rPr>
        <w:t xml:space="preserve"> </w:t>
      </w:r>
      <w:r w:rsidR="009E7F48">
        <w:rPr>
          <w:color w:val="231F20"/>
          <w:w w:val="105"/>
        </w:rPr>
        <w:t>or</w:t>
      </w:r>
      <w:r w:rsidR="009E7F48">
        <w:rPr>
          <w:color w:val="231F20"/>
          <w:spacing w:val="-19"/>
          <w:w w:val="105"/>
        </w:rPr>
        <w:t xml:space="preserve"> </w:t>
      </w:r>
      <w:r w:rsidR="009E7F48">
        <w:rPr>
          <w:color w:val="231F20"/>
          <w:w w:val="105"/>
        </w:rPr>
        <w:t>minus</w:t>
      </w:r>
      <w:r w:rsidR="009E7F48">
        <w:rPr>
          <w:color w:val="231F20"/>
          <w:spacing w:val="-20"/>
          <w:w w:val="105"/>
        </w:rPr>
        <w:t xml:space="preserve"> </w:t>
      </w:r>
      <w:r w:rsidR="009E7F48">
        <w:rPr>
          <w:color w:val="231F20"/>
          <w:w w:val="105"/>
        </w:rPr>
        <w:t>1,000</w:t>
      </w:r>
      <w:r w:rsidR="009E7F48">
        <w:rPr>
          <w:color w:val="231F20"/>
          <w:spacing w:val="-20"/>
          <w:w w:val="105"/>
        </w:rPr>
        <w:t xml:space="preserve"> </w:t>
      </w:r>
      <w:r w:rsidR="009E7F48">
        <w:rPr>
          <w:color w:val="231F20"/>
          <w:w w:val="105"/>
        </w:rPr>
        <w:t>kilograms</w:t>
      </w:r>
      <w:r w:rsidR="009E7F48">
        <w:rPr>
          <w:color w:val="231F20"/>
          <w:spacing w:val="-20"/>
          <w:w w:val="105"/>
        </w:rPr>
        <w:t xml:space="preserve"> </w:t>
      </w:r>
      <w:r w:rsidR="009E7F48">
        <w:rPr>
          <w:color w:val="231F20"/>
          <w:w w:val="105"/>
        </w:rPr>
        <w:t>per</w:t>
      </w:r>
      <w:r w:rsidR="009E7F48">
        <w:rPr>
          <w:color w:val="231F20"/>
          <w:spacing w:val="-20"/>
          <w:w w:val="105"/>
        </w:rPr>
        <w:t xml:space="preserve"> </w:t>
      </w:r>
      <w:r w:rsidR="009E7F48">
        <w:rPr>
          <w:color w:val="231F20"/>
          <w:w w:val="105"/>
        </w:rPr>
        <w:t>cubic</w:t>
      </w:r>
      <w:r w:rsidR="009E7F48">
        <w:rPr>
          <w:color w:val="231F20"/>
          <w:spacing w:val="-19"/>
          <w:w w:val="105"/>
        </w:rPr>
        <w:t xml:space="preserve"> </w:t>
      </w:r>
      <w:r w:rsidR="009E7F48">
        <w:rPr>
          <w:color w:val="231F20"/>
          <w:w w:val="105"/>
        </w:rPr>
        <w:t>meter</w:t>
      </w:r>
      <w:r w:rsidR="009E7F48">
        <w:rPr>
          <w:color w:val="231F20"/>
          <w:spacing w:val="-20"/>
          <w:w w:val="105"/>
        </w:rPr>
        <w:t xml:space="preserve"> </w:t>
      </w:r>
      <w:r w:rsidR="009E7F48">
        <w:rPr>
          <w:color w:val="231F20"/>
          <w:w w:val="105"/>
        </w:rPr>
        <w:t>(62 pounds per cubic</w:t>
      </w:r>
      <w:r w:rsidR="009E7F48">
        <w:rPr>
          <w:color w:val="231F20"/>
          <w:spacing w:val="-27"/>
          <w:w w:val="105"/>
        </w:rPr>
        <w:t xml:space="preserve"> </w:t>
      </w:r>
      <w:r w:rsidR="009E7F48">
        <w:rPr>
          <w:color w:val="231F20"/>
          <w:w w:val="105"/>
        </w:rPr>
        <w:t>foot).</w:t>
      </w:r>
    </w:p>
    <w:p w:rsidR="00000000" w:rsidRDefault="009E7F48">
      <w:pPr>
        <w:pStyle w:val="Heading2"/>
        <w:kinsoku w:val="0"/>
        <w:overflowPunct w:val="0"/>
        <w:spacing w:before="140" w:line="509" w:lineRule="exact"/>
        <w:rPr>
          <w:color w:val="00AFAA"/>
          <w:w w:val="105"/>
        </w:rPr>
      </w:pPr>
      <w:r>
        <w:rPr>
          <w:color w:val="231F20"/>
          <w:w w:val="105"/>
        </w:rPr>
        <w:t xml:space="preserve">Determine the thermal state of the </w:t>
      </w:r>
      <w:r>
        <w:rPr>
          <w:color w:val="00AFAA"/>
          <w:w w:val="105"/>
        </w:rPr>
        <w:t>interior</w:t>
      </w:r>
    </w:p>
    <w:p w:rsidR="00000000" w:rsidRDefault="00E463A4">
      <w:pPr>
        <w:pStyle w:val="BodyText"/>
        <w:kinsoku w:val="0"/>
        <w:overflowPunct w:val="0"/>
        <w:spacing w:before="10" w:line="213" w:lineRule="auto"/>
        <w:ind w:left="548" w:right="610" w:hanging="389"/>
        <w:rPr>
          <w:color w:val="231F20"/>
          <w:w w:val="105"/>
        </w:rPr>
      </w:pPr>
      <w:r>
        <w:rPr>
          <w:rFonts w:ascii="Times New Roman" w:eastAsiaTheme="minorEastAsia" w:cs="Vrinda"/>
          <w:noProof/>
          <w:position w:val="-2"/>
          <w:sz w:val="24"/>
          <w:szCs w:val="24"/>
        </w:rPr>
        <w:drawing>
          <wp:inline distT="0" distB="0" distL="0" distR="0">
            <wp:extent cx="123825" cy="114300"/>
            <wp:effectExtent l="0" t="0" r="9525" b="0"/>
            <wp:docPr id="135"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9"/>
          <w:sz w:val="20"/>
          <w:szCs w:val="20"/>
        </w:rPr>
        <w:t xml:space="preserve"> </w:t>
      </w:r>
      <w:r w:rsidR="009E7F48">
        <w:rPr>
          <w:color w:val="231F20"/>
          <w:w w:val="105"/>
        </w:rPr>
        <w:t>Determine the heat flux from the planet</w:t>
      </w:r>
      <w:r w:rsidR="009E7F48">
        <w:rPr>
          <w:rFonts w:hint="eastAsia"/>
          <w:color w:val="231F20"/>
          <w:w w:val="105"/>
        </w:rPr>
        <w:t>’</w:t>
      </w:r>
      <w:r w:rsidR="009E7F48">
        <w:rPr>
          <w:color w:val="231F20"/>
          <w:w w:val="105"/>
        </w:rPr>
        <w:t>s interior at the landing site to a precision of plus or minus 5 milliwatts per square</w:t>
      </w:r>
      <w:r w:rsidR="009E7F48">
        <w:rPr>
          <w:color w:val="231F20"/>
          <w:spacing w:val="-19"/>
          <w:w w:val="105"/>
        </w:rPr>
        <w:t xml:space="preserve"> </w:t>
      </w:r>
      <w:r w:rsidR="009E7F48">
        <w:rPr>
          <w:color w:val="231F20"/>
          <w:w w:val="105"/>
        </w:rPr>
        <w:t>meter</w:t>
      </w:r>
      <w:r w:rsidR="009E7F48">
        <w:rPr>
          <w:color w:val="231F20"/>
          <w:spacing w:val="-18"/>
          <w:w w:val="105"/>
        </w:rPr>
        <w:t xml:space="preserve"> </w:t>
      </w:r>
      <w:r w:rsidR="009E7F48">
        <w:rPr>
          <w:color w:val="231F20"/>
          <w:w w:val="105"/>
        </w:rPr>
        <w:t>(one-half</w:t>
      </w:r>
      <w:r w:rsidR="009E7F48">
        <w:rPr>
          <w:color w:val="231F20"/>
          <w:spacing w:val="-18"/>
          <w:w w:val="105"/>
        </w:rPr>
        <w:t xml:space="preserve"> </w:t>
      </w:r>
      <w:r w:rsidR="009E7F48">
        <w:rPr>
          <w:color w:val="231F20"/>
          <w:w w:val="105"/>
        </w:rPr>
        <w:t>milliwatt</w:t>
      </w:r>
      <w:r w:rsidR="009E7F48">
        <w:rPr>
          <w:color w:val="231F20"/>
          <w:spacing w:val="-18"/>
          <w:w w:val="105"/>
        </w:rPr>
        <w:t xml:space="preserve"> </w:t>
      </w:r>
      <w:r w:rsidR="009E7F48">
        <w:rPr>
          <w:color w:val="231F20"/>
          <w:w w:val="105"/>
        </w:rPr>
        <w:t>per</w:t>
      </w:r>
      <w:r w:rsidR="009E7F48">
        <w:rPr>
          <w:color w:val="231F20"/>
          <w:spacing w:val="-18"/>
          <w:w w:val="105"/>
        </w:rPr>
        <w:t xml:space="preserve"> </w:t>
      </w:r>
      <w:r w:rsidR="009E7F48">
        <w:rPr>
          <w:color w:val="231F20"/>
          <w:w w:val="105"/>
        </w:rPr>
        <w:t>square</w:t>
      </w:r>
      <w:r w:rsidR="009E7F48">
        <w:rPr>
          <w:color w:val="231F20"/>
          <w:spacing w:val="-18"/>
          <w:w w:val="105"/>
        </w:rPr>
        <w:t xml:space="preserve"> </w:t>
      </w:r>
      <w:r w:rsidR="009E7F48">
        <w:rPr>
          <w:color w:val="231F20"/>
          <w:w w:val="105"/>
        </w:rPr>
        <w:t>foot).</w:t>
      </w:r>
      <w:r w:rsidR="009E7F48">
        <w:rPr>
          <w:color w:val="231F20"/>
          <w:spacing w:val="-19"/>
          <w:w w:val="105"/>
        </w:rPr>
        <w:t xml:space="preserve"> </w:t>
      </w:r>
      <w:r w:rsidR="009E7F48">
        <w:rPr>
          <w:color w:val="231F20"/>
          <w:w w:val="105"/>
        </w:rPr>
        <w:t>Pre-InSight</w:t>
      </w:r>
      <w:r w:rsidR="009E7F48">
        <w:rPr>
          <w:color w:val="231F20"/>
          <w:spacing w:val="-18"/>
          <w:w w:val="105"/>
        </w:rPr>
        <w:t xml:space="preserve"> </w:t>
      </w:r>
      <w:r w:rsidR="009E7F48">
        <w:rPr>
          <w:color w:val="231F20"/>
          <w:w w:val="105"/>
        </w:rPr>
        <w:t>estimates</w:t>
      </w:r>
      <w:r w:rsidR="009E7F48">
        <w:rPr>
          <w:color w:val="231F20"/>
          <w:spacing w:val="-18"/>
          <w:w w:val="105"/>
        </w:rPr>
        <w:t xml:space="preserve"> </w:t>
      </w:r>
      <w:r w:rsidR="009E7F48">
        <w:rPr>
          <w:color w:val="231F20"/>
          <w:w w:val="105"/>
        </w:rPr>
        <w:t>are</w:t>
      </w:r>
      <w:r w:rsidR="009E7F48">
        <w:rPr>
          <w:color w:val="231F20"/>
          <w:spacing w:val="-18"/>
          <w:w w:val="105"/>
        </w:rPr>
        <w:t xml:space="preserve"> </w:t>
      </w:r>
      <w:r w:rsidR="009E7F48">
        <w:rPr>
          <w:color w:val="231F20"/>
          <w:w w:val="105"/>
        </w:rPr>
        <w:t>that</w:t>
      </w:r>
      <w:r w:rsidR="009E7F48">
        <w:rPr>
          <w:color w:val="231F20"/>
          <w:spacing w:val="-18"/>
          <w:w w:val="105"/>
        </w:rPr>
        <w:t xml:space="preserve"> </w:t>
      </w:r>
      <w:r w:rsidR="009E7F48">
        <w:rPr>
          <w:color w:val="231F20"/>
          <w:w w:val="105"/>
        </w:rPr>
        <w:t>the</w:t>
      </w:r>
      <w:r w:rsidR="009E7F48">
        <w:rPr>
          <w:color w:val="231F20"/>
          <w:spacing w:val="-18"/>
          <w:w w:val="105"/>
        </w:rPr>
        <w:t xml:space="preserve"> </w:t>
      </w:r>
      <w:r w:rsidR="009E7F48">
        <w:rPr>
          <w:color w:val="231F20"/>
          <w:w w:val="105"/>
        </w:rPr>
        <w:t>heat</w:t>
      </w:r>
      <w:r w:rsidR="009E7F48">
        <w:rPr>
          <w:color w:val="231F20"/>
          <w:spacing w:val="-18"/>
          <w:w w:val="105"/>
        </w:rPr>
        <w:t xml:space="preserve"> </w:t>
      </w:r>
      <w:r w:rsidR="009E7F48">
        <w:rPr>
          <w:color w:val="231F20"/>
          <w:w w:val="105"/>
        </w:rPr>
        <w:t>flux</w:t>
      </w:r>
      <w:r w:rsidR="009E7F48">
        <w:rPr>
          <w:color w:val="231F20"/>
          <w:spacing w:val="-19"/>
          <w:w w:val="105"/>
        </w:rPr>
        <w:t xml:space="preserve"> </w:t>
      </w:r>
      <w:r w:rsidR="009E7F48">
        <w:rPr>
          <w:color w:val="231F20"/>
          <w:w w:val="105"/>
        </w:rPr>
        <w:t>from</w:t>
      </w:r>
      <w:r w:rsidR="009E7F48">
        <w:rPr>
          <w:color w:val="231F20"/>
          <w:spacing w:val="-18"/>
          <w:w w:val="105"/>
        </w:rPr>
        <w:t xml:space="preserve"> </w:t>
      </w:r>
      <w:r w:rsidR="009E7F48">
        <w:rPr>
          <w:color w:val="231F20"/>
          <w:w w:val="105"/>
        </w:rPr>
        <w:t>the</w:t>
      </w:r>
      <w:r w:rsidR="009E7F48">
        <w:rPr>
          <w:color w:val="231F20"/>
          <w:spacing w:val="-18"/>
          <w:w w:val="105"/>
        </w:rPr>
        <w:t xml:space="preserve"> </w:t>
      </w:r>
      <w:r w:rsidR="009E7F48">
        <w:rPr>
          <w:color w:val="231F20"/>
          <w:w w:val="105"/>
        </w:rPr>
        <w:t>Martian</w:t>
      </w:r>
      <w:r w:rsidR="009E7F48">
        <w:rPr>
          <w:color w:val="231F20"/>
          <w:spacing w:val="-18"/>
          <w:w w:val="105"/>
        </w:rPr>
        <w:t xml:space="preserve"> </w:t>
      </w:r>
      <w:r w:rsidR="009E7F48">
        <w:rPr>
          <w:color w:val="231F20"/>
          <w:w w:val="105"/>
        </w:rPr>
        <w:t>interior is about 30 milliwatts per square meter (3 milliwatts per square foot) plus or minus 2.5 milliwatts per square meter (2.5 milliwatts per square</w:t>
      </w:r>
      <w:r w:rsidR="009E7F48">
        <w:rPr>
          <w:color w:val="231F20"/>
          <w:spacing w:val="-36"/>
          <w:w w:val="105"/>
        </w:rPr>
        <w:t xml:space="preserve"> </w:t>
      </w:r>
      <w:r w:rsidR="009E7F48">
        <w:rPr>
          <w:color w:val="231F20"/>
          <w:w w:val="105"/>
        </w:rPr>
        <w:t>foot).</w:t>
      </w:r>
    </w:p>
    <w:p w:rsidR="00000000" w:rsidRDefault="009E7F48">
      <w:pPr>
        <w:pStyle w:val="Heading2"/>
        <w:kinsoku w:val="0"/>
        <w:overflowPunct w:val="0"/>
        <w:spacing w:before="163" w:line="518" w:lineRule="exact"/>
        <w:rPr>
          <w:color w:val="00AFAA"/>
          <w:w w:val="105"/>
        </w:rPr>
      </w:pPr>
      <w:r>
        <w:rPr>
          <w:color w:val="231F20"/>
          <w:w w:val="105"/>
        </w:rPr>
        <w:t>Measure the rate and geographic distribution o</w:t>
      </w:r>
      <w:r>
        <w:rPr>
          <w:color w:val="231F20"/>
          <w:w w:val="105"/>
        </w:rPr>
        <w:t xml:space="preserve">f </w:t>
      </w:r>
      <w:r>
        <w:rPr>
          <w:color w:val="00AFAA"/>
          <w:w w:val="105"/>
        </w:rPr>
        <w:t>seismic activity</w:t>
      </w:r>
    </w:p>
    <w:p w:rsidR="00000000" w:rsidRDefault="00E463A4">
      <w:pPr>
        <w:pStyle w:val="BodyText"/>
        <w:kinsoku w:val="0"/>
        <w:overflowPunct w:val="0"/>
        <w:spacing w:before="19" w:line="213" w:lineRule="auto"/>
        <w:ind w:left="548" w:right="641" w:hanging="389"/>
        <w:rPr>
          <w:color w:val="231F20"/>
          <w:w w:val="105"/>
        </w:rPr>
      </w:pPr>
      <w:r>
        <w:rPr>
          <w:rFonts w:ascii="Times New Roman" w:eastAsiaTheme="minorEastAsia" w:cs="Vrinda"/>
          <w:noProof/>
          <w:position w:val="-2"/>
          <w:sz w:val="24"/>
          <w:szCs w:val="24"/>
        </w:rPr>
        <w:drawing>
          <wp:inline distT="0" distB="0" distL="0" distR="0">
            <wp:extent cx="123825" cy="114300"/>
            <wp:effectExtent l="0" t="0" r="952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11"/>
          <w:sz w:val="20"/>
          <w:szCs w:val="20"/>
        </w:rPr>
        <w:t xml:space="preserve"> </w:t>
      </w:r>
      <w:r w:rsidR="009E7F48">
        <w:rPr>
          <w:color w:val="231F20"/>
          <w:w w:val="105"/>
        </w:rPr>
        <w:t>Determine the rate of seismic activity to within a factor of two; determine the distance to the epicenter of a seismic event</w:t>
      </w:r>
      <w:r w:rsidR="009E7F48">
        <w:rPr>
          <w:color w:val="231F20"/>
          <w:spacing w:val="-20"/>
          <w:w w:val="105"/>
        </w:rPr>
        <w:t xml:space="preserve"> </w:t>
      </w:r>
      <w:r w:rsidR="009E7F48">
        <w:rPr>
          <w:color w:val="231F20"/>
          <w:w w:val="105"/>
        </w:rPr>
        <w:t>to</w:t>
      </w:r>
      <w:r w:rsidR="009E7F48">
        <w:rPr>
          <w:color w:val="231F20"/>
          <w:spacing w:val="-20"/>
          <w:w w:val="105"/>
        </w:rPr>
        <w:t xml:space="preserve"> </w:t>
      </w:r>
      <w:r w:rsidR="009E7F48">
        <w:rPr>
          <w:color w:val="231F20"/>
          <w:w w:val="105"/>
        </w:rPr>
        <w:t>within</w:t>
      </w:r>
      <w:r w:rsidR="009E7F48">
        <w:rPr>
          <w:color w:val="231F20"/>
          <w:spacing w:val="-19"/>
          <w:w w:val="105"/>
        </w:rPr>
        <w:t xml:space="preserve"> </w:t>
      </w:r>
      <w:r w:rsidR="009E7F48">
        <w:rPr>
          <w:color w:val="231F20"/>
          <w:w w:val="105"/>
        </w:rPr>
        <w:t>25</w:t>
      </w:r>
      <w:r w:rsidR="009E7F48">
        <w:rPr>
          <w:color w:val="231F20"/>
          <w:spacing w:val="-20"/>
          <w:w w:val="105"/>
        </w:rPr>
        <w:t xml:space="preserve"> </w:t>
      </w:r>
      <w:r w:rsidR="009E7F48">
        <w:rPr>
          <w:color w:val="231F20"/>
          <w:w w:val="105"/>
        </w:rPr>
        <w:t>percent;</w:t>
      </w:r>
      <w:r w:rsidR="009E7F48">
        <w:rPr>
          <w:color w:val="231F20"/>
          <w:spacing w:val="-19"/>
          <w:w w:val="105"/>
        </w:rPr>
        <w:t xml:space="preserve"> </w:t>
      </w:r>
      <w:r w:rsidR="009E7F48">
        <w:rPr>
          <w:color w:val="231F20"/>
          <w:w w:val="105"/>
        </w:rPr>
        <w:t>and</w:t>
      </w:r>
      <w:r w:rsidR="009E7F48">
        <w:rPr>
          <w:color w:val="231F20"/>
          <w:spacing w:val="-20"/>
          <w:w w:val="105"/>
        </w:rPr>
        <w:t xml:space="preserve"> </w:t>
      </w:r>
      <w:r w:rsidR="009E7F48">
        <w:rPr>
          <w:color w:val="231F20"/>
          <w:w w:val="105"/>
        </w:rPr>
        <w:t>determine</w:t>
      </w:r>
      <w:r w:rsidR="009E7F48">
        <w:rPr>
          <w:color w:val="231F20"/>
          <w:spacing w:val="-19"/>
          <w:w w:val="105"/>
        </w:rPr>
        <w:t xml:space="preserve"> </w:t>
      </w:r>
      <w:r w:rsidR="009E7F48">
        <w:rPr>
          <w:color w:val="231F20"/>
          <w:w w:val="105"/>
        </w:rPr>
        <w:t>the</w:t>
      </w:r>
      <w:r w:rsidR="009E7F48">
        <w:rPr>
          <w:color w:val="231F20"/>
          <w:spacing w:val="-20"/>
          <w:w w:val="105"/>
        </w:rPr>
        <w:t xml:space="preserve"> </w:t>
      </w:r>
      <w:r w:rsidR="009E7F48">
        <w:rPr>
          <w:color w:val="231F20"/>
          <w:w w:val="105"/>
        </w:rPr>
        <w:t>azimuth</w:t>
      </w:r>
      <w:r w:rsidR="009E7F48">
        <w:rPr>
          <w:color w:val="231F20"/>
          <w:spacing w:val="-19"/>
          <w:w w:val="105"/>
        </w:rPr>
        <w:t xml:space="preserve"> </w:t>
      </w:r>
      <w:r w:rsidR="009E7F48">
        <w:rPr>
          <w:color w:val="231F20"/>
          <w:w w:val="105"/>
        </w:rPr>
        <w:t>(compass</w:t>
      </w:r>
      <w:r w:rsidR="009E7F48">
        <w:rPr>
          <w:color w:val="231F20"/>
          <w:spacing w:val="-20"/>
          <w:w w:val="105"/>
        </w:rPr>
        <w:t xml:space="preserve"> </w:t>
      </w:r>
      <w:r w:rsidR="009E7F48">
        <w:rPr>
          <w:color w:val="231F20"/>
          <w:w w:val="105"/>
        </w:rPr>
        <w:t>direction)</w:t>
      </w:r>
      <w:r w:rsidR="009E7F48">
        <w:rPr>
          <w:color w:val="231F20"/>
          <w:spacing w:val="-19"/>
          <w:w w:val="105"/>
        </w:rPr>
        <w:t xml:space="preserve"> </w:t>
      </w:r>
      <w:r w:rsidR="009E7F48">
        <w:rPr>
          <w:color w:val="231F20"/>
          <w:w w:val="105"/>
        </w:rPr>
        <w:t>to</w:t>
      </w:r>
      <w:r w:rsidR="009E7F48">
        <w:rPr>
          <w:color w:val="231F20"/>
          <w:spacing w:val="-20"/>
          <w:w w:val="105"/>
        </w:rPr>
        <w:t xml:space="preserve"> </w:t>
      </w:r>
      <w:r w:rsidR="009E7F48">
        <w:rPr>
          <w:color w:val="231F20"/>
          <w:w w:val="105"/>
        </w:rPr>
        <w:t>the</w:t>
      </w:r>
      <w:r w:rsidR="009E7F48">
        <w:rPr>
          <w:color w:val="231F20"/>
          <w:spacing w:val="-19"/>
          <w:w w:val="105"/>
        </w:rPr>
        <w:t xml:space="preserve"> </w:t>
      </w:r>
      <w:r w:rsidR="009E7F48">
        <w:rPr>
          <w:color w:val="231F20"/>
          <w:w w:val="105"/>
        </w:rPr>
        <w:t>epicenter</w:t>
      </w:r>
      <w:r w:rsidR="009E7F48">
        <w:rPr>
          <w:color w:val="231F20"/>
          <w:spacing w:val="-20"/>
          <w:w w:val="105"/>
        </w:rPr>
        <w:t xml:space="preserve"> </w:t>
      </w:r>
      <w:r w:rsidR="009E7F48">
        <w:rPr>
          <w:color w:val="231F20"/>
          <w:w w:val="105"/>
        </w:rPr>
        <w:t>to</w:t>
      </w:r>
      <w:r w:rsidR="009E7F48">
        <w:rPr>
          <w:color w:val="231F20"/>
          <w:spacing w:val="-19"/>
          <w:w w:val="105"/>
        </w:rPr>
        <w:t xml:space="preserve"> </w:t>
      </w:r>
      <w:r w:rsidR="009E7F48">
        <w:rPr>
          <w:color w:val="231F20"/>
          <w:w w:val="105"/>
        </w:rPr>
        <w:t>within</w:t>
      </w:r>
      <w:r w:rsidR="009E7F48">
        <w:rPr>
          <w:color w:val="231F20"/>
          <w:spacing w:val="-20"/>
          <w:w w:val="105"/>
        </w:rPr>
        <w:t xml:space="preserve"> </w:t>
      </w:r>
      <w:r w:rsidR="009E7F48">
        <w:rPr>
          <w:color w:val="231F20"/>
          <w:w w:val="105"/>
        </w:rPr>
        <w:t>20</w:t>
      </w:r>
      <w:r w:rsidR="009E7F48">
        <w:rPr>
          <w:color w:val="231F20"/>
          <w:spacing w:val="-19"/>
          <w:w w:val="105"/>
        </w:rPr>
        <w:t xml:space="preserve"> </w:t>
      </w:r>
      <w:r w:rsidR="009E7F48">
        <w:rPr>
          <w:color w:val="231F20"/>
          <w:w w:val="105"/>
        </w:rPr>
        <w:t>degrees.</w:t>
      </w:r>
      <w:r w:rsidR="009E7F48">
        <w:rPr>
          <w:color w:val="231F20"/>
          <w:spacing w:val="-20"/>
          <w:w w:val="105"/>
        </w:rPr>
        <w:t xml:space="preserve"> </w:t>
      </w:r>
      <w:r w:rsidR="009E7F48">
        <w:rPr>
          <w:color w:val="231F20"/>
          <w:w w:val="105"/>
        </w:rPr>
        <w:t>None of</w:t>
      </w:r>
      <w:r w:rsidR="009E7F48">
        <w:rPr>
          <w:color w:val="231F20"/>
          <w:spacing w:val="-10"/>
          <w:w w:val="105"/>
        </w:rPr>
        <w:t xml:space="preserve"> </w:t>
      </w:r>
      <w:r w:rsidR="009E7F48">
        <w:rPr>
          <w:color w:val="231F20"/>
          <w:w w:val="105"/>
        </w:rPr>
        <w:t>these</w:t>
      </w:r>
      <w:r w:rsidR="009E7F48">
        <w:rPr>
          <w:color w:val="231F20"/>
          <w:spacing w:val="-10"/>
          <w:w w:val="105"/>
        </w:rPr>
        <w:t xml:space="preserve"> </w:t>
      </w:r>
      <w:r w:rsidR="009E7F48">
        <w:rPr>
          <w:color w:val="231F20"/>
          <w:w w:val="105"/>
        </w:rPr>
        <w:t>values</w:t>
      </w:r>
      <w:r w:rsidR="009E7F48">
        <w:rPr>
          <w:color w:val="231F20"/>
          <w:spacing w:val="-10"/>
          <w:w w:val="105"/>
        </w:rPr>
        <w:t xml:space="preserve"> </w:t>
      </w:r>
      <w:r w:rsidR="009E7F48">
        <w:rPr>
          <w:color w:val="231F20"/>
          <w:w w:val="105"/>
        </w:rPr>
        <w:t>have</w:t>
      </w:r>
      <w:r w:rsidR="009E7F48">
        <w:rPr>
          <w:color w:val="231F20"/>
          <w:spacing w:val="-10"/>
          <w:w w:val="105"/>
        </w:rPr>
        <w:t xml:space="preserve"> </w:t>
      </w:r>
      <w:r w:rsidR="009E7F48">
        <w:rPr>
          <w:color w:val="231F20"/>
          <w:w w:val="105"/>
        </w:rPr>
        <w:t>previously</w:t>
      </w:r>
      <w:r w:rsidR="009E7F48">
        <w:rPr>
          <w:color w:val="231F20"/>
          <w:spacing w:val="-10"/>
          <w:w w:val="105"/>
        </w:rPr>
        <w:t xml:space="preserve"> </w:t>
      </w:r>
      <w:r w:rsidR="009E7F48">
        <w:rPr>
          <w:color w:val="231F20"/>
          <w:w w:val="105"/>
        </w:rPr>
        <w:t>been</w:t>
      </w:r>
      <w:r w:rsidR="009E7F48">
        <w:rPr>
          <w:color w:val="231F20"/>
          <w:spacing w:val="-9"/>
          <w:w w:val="105"/>
        </w:rPr>
        <w:t xml:space="preserve"> </w:t>
      </w:r>
      <w:r w:rsidR="009E7F48">
        <w:rPr>
          <w:color w:val="231F20"/>
          <w:w w:val="105"/>
        </w:rPr>
        <w:t>measured.</w:t>
      </w:r>
    </w:p>
    <w:p w:rsidR="00000000" w:rsidRDefault="009E7F48">
      <w:pPr>
        <w:pStyle w:val="Heading2"/>
        <w:kinsoku w:val="0"/>
        <w:overflowPunct w:val="0"/>
        <w:spacing w:before="119" w:line="518" w:lineRule="exact"/>
        <w:rPr>
          <w:color w:val="00AFAA"/>
          <w:w w:val="105"/>
        </w:rPr>
      </w:pPr>
      <w:r>
        <w:rPr>
          <w:color w:val="231F20"/>
          <w:w w:val="105"/>
        </w:rPr>
        <w:t xml:space="preserve">Measure the rate of meteorite impacts on the </w:t>
      </w:r>
      <w:r>
        <w:rPr>
          <w:color w:val="00AFAA"/>
          <w:w w:val="105"/>
        </w:rPr>
        <w:t>surface</w:t>
      </w:r>
    </w:p>
    <w:p w:rsidR="00000000" w:rsidRDefault="00E463A4">
      <w:pPr>
        <w:pStyle w:val="BodyText"/>
        <w:kinsoku w:val="0"/>
        <w:overflowPunct w:val="0"/>
        <w:spacing w:line="349" w:lineRule="exact"/>
        <w:ind w:left="160"/>
        <w:rPr>
          <w:color w:val="231F20"/>
          <w:w w:val="105"/>
        </w:rPr>
      </w:pPr>
      <w:r>
        <w:rPr>
          <w:rFonts w:ascii="Times New Roman" w:eastAsiaTheme="minorEastAsia" w:cs="Vrinda"/>
          <w:noProof/>
          <w:position w:val="-2"/>
          <w:sz w:val="24"/>
          <w:szCs w:val="24"/>
        </w:rPr>
        <w:drawing>
          <wp:inline distT="0" distB="0" distL="0" distR="0">
            <wp:extent cx="123825" cy="114300"/>
            <wp:effectExtent l="0" t="0" r="952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123825" cy="114300"/>
                    </a:xfrm>
                    <a:prstGeom prst="rect">
                      <a:avLst/>
                    </a:prstGeom>
                    <a:noFill/>
                    <a:ln>
                      <a:noFill/>
                    </a:ln>
                  </pic:spPr>
                </pic:pic>
              </a:graphicData>
            </a:graphic>
          </wp:inline>
        </w:drawing>
      </w:r>
      <w:r w:rsidR="009E7F48">
        <w:rPr>
          <w:rFonts w:ascii="Times New Roman" w:eastAsiaTheme="minorEastAsia" w:cs="Times New Roman"/>
          <w:sz w:val="20"/>
          <w:szCs w:val="20"/>
        </w:rPr>
        <w:t xml:space="preserve">   </w:t>
      </w:r>
      <w:r w:rsidR="009E7F48">
        <w:rPr>
          <w:rFonts w:ascii="Times New Roman" w:eastAsiaTheme="minorEastAsia" w:cs="Times New Roman"/>
          <w:spacing w:val="-9"/>
          <w:sz w:val="20"/>
          <w:szCs w:val="20"/>
        </w:rPr>
        <w:t xml:space="preserve"> </w:t>
      </w:r>
      <w:r w:rsidR="009E7F48">
        <w:rPr>
          <w:color w:val="231F20"/>
          <w:w w:val="105"/>
        </w:rPr>
        <w:t>Determine</w:t>
      </w:r>
      <w:r w:rsidR="009E7F48">
        <w:rPr>
          <w:color w:val="231F20"/>
          <w:spacing w:val="-13"/>
          <w:w w:val="105"/>
        </w:rPr>
        <w:t xml:space="preserve"> </w:t>
      </w:r>
      <w:r w:rsidR="009E7F48">
        <w:rPr>
          <w:color w:val="231F20"/>
          <w:w w:val="105"/>
        </w:rPr>
        <w:t>the</w:t>
      </w:r>
      <w:r w:rsidR="009E7F48">
        <w:rPr>
          <w:color w:val="231F20"/>
          <w:spacing w:val="-12"/>
          <w:w w:val="105"/>
        </w:rPr>
        <w:t xml:space="preserve"> </w:t>
      </w:r>
      <w:r w:rsidR="009E7F48">
        <w:rPr>
          <w:color w:val="231F20"/>
          <w:w w:val="105"/>
        </w:rPr>
        <w:t>meteorite</w:t>
      </w:r>
      <w:r w:rsidR="009E7F48">
        <w:rPr>
          <w:color w:val="231F20"/>
          <w:spacing w:val="-12"/>
          <w:w w:val="105"/>
        </w:rPr>
        <w:t xml:space="preserve"> </w:t>
      </w:r>
      <w:r w:rsidR="009E7F48">
        <w:rPr>
          <w:color w:val="231F20"/>
          <w:w w:val="105"/>
        </w:rPr>
        <w:t>impact</w:t>
      </w:r>
      <w:r w:rsidR="009E7F48">
        <w:rPr>
          <w:color w:val="231F20"/>
          <w:spacing w:val="-12"/>
          <w:w w:val="105"/>
        </w:rPr>
        <w:t xml:space="preserve"> </w:t>
      </w:r>
      <w:r w:rsidR="009E7F48">
        <w:rPr>
          <w:color w:val="231F20"/>
          <w:w w:val="105"/>
        </w:rPr>
        <w:t>rate</w:t>
      </w:r>
      <w:r w:rsidR="009E7F48">
        <w:rPr>
          <w:color w:val="231F20"/>
          <w:spacing w:val="-12"/>
          <w:w w:val="105"/>
        </w:rPr>
        <w:t xml:space="preserve"> </w:t>
      </w:r>
      <w:r w:rsidR="009E7F48">
        <w:rPr>
          <w:color w:val="231F20"/>
          <w:w w:val="105"/>
        </w:rPr>
        <w:t>on</w:t>
      </w:r>
      <w:r w:rsidR="009E7F48">
        <w:rPr>
          <w:color w:val="231F20"/>
          <w:spacing w:val="-12"/>
          <w:w w:val="105"/>
        </w:rPr>
        <w:t xml:space="preserve"> </w:t>
      </w:r>
      <w:r w:rsidR="009E7F48">
        <w:rPr>
          <w:color w:val="231F20"/>
          <w:w w:val="105"/>
        </w:rPr>
        <w:t>Mars</w:t>
      </w:r>
      <w:r w:rsidR="009E7F48">
        <w:rPr>
          <w:color w:val="231F20"/>
          <w:spacing w:val="-12"/>
          <w:w w:val="105"/>
        </w:rPr>
        <w:t xml:space="preserve"> </w:t>
      </w:r>
      <w:r w:rsidR="009E7F48">
        <w:rPr>
          <w:color w:val="231F20"/>
          <w:w w:val="105"/>
        </w:rPr>
        <w:t>to</w:t>
      </w:r>
      <w:r w:rsidR="009E7F48">
        <w:rPr>
          <w:color w:val="231F20"/>
          <w:spacing w:val="-12"/>
          <w:w w:val="105"/>
        </w:rPr>
        <w:t xml:space="preserve"> </w:t>
      </w:r>
      <w:r w:rsidR="009E7F48">
        <w:rPr>
          <w:color w:val="231F20"/>
          <w:w w:val="105"/>
        </w:rPr>
        <w:t>within</w:t>
      </w:r>
      <w:r w:rsidR="009E7F48">
        <w:rPr>
          <w:color w:val="231F20"/>
          <w:spacing w:val="-12"/>
          <w:w w:val="105"/>
        </w:rPr>
        <w:t xml:space="preserve"> </w:t>
      </w:r>
      <w:r w:rsidR="009E7F48">
        <w:rPr>
          <w:color w:val="231F20"/>
          <w:w w:val="105"/>
        </w:rPr>
        <w:t>a</w:t>
      </w:r>
      <w:r w:rsidR="009E7F48">
        <w:rPr>
          <w:color w:val="231F20"/>
          <w:spacing w:val="-12"/>
          <w:w w:val="105"/>
        </w:rPr>
        <w:t xml:space="preserve"> </w:t>
      </w:r>
      <w:r w:rsidR="009E7F48">
        <w:rPr>
          <w:color w:val="231F20"/>
          <w:w w:val="105"/>
        </w:rPr>
        <w:t>factor</w:t>
      </w:r>
      <w:r w:rsidR="009E7F48">
        <w:rPr>
          <w:color w:val="231F20"/>
          <w:spacing w:val="-12"/>
          <w:w w:val="105"/>
        </w:rPr>
        <w:t xml:space="preserve"> </w:t>
      </w:r>
      <w:r w:rsidR="009E7F48">
        <w:rPr>
          <w:color w:val="231F20"/>
          <w:w w:val="105"/>
        </w:rPr>
        <w:t>of</w:t>
      </w:r>
      <w:r w:rsidR="009E7F48">
        <w:rPr>
          <w:color w:val="231F20"/>
          <w:spacing w:val="-12"/>
          <w:w w:val="105"/>
        </w:rPr>
        <w:t xml:space="preserve"> </w:t>
      </w:r>
      <w:r w:rsidR="009E7F48">
        <w:rPr>
          <w:color w:val="231F20"/>
          <w:w w:val="105"/>
        </w:rPr>
        <w:t>two.</w:t>
      </w:r>
      <w:r w:rsidR="009E7F48">
        <w:rPr>
          <w:color w:val="231F20"/>
          <w:spacing w:val="-12"/>
          <w:w w:val="105"/>
        </w:rPr>
        <w:t xml:space="preserve"> </w:t>
      </w:r>
      <w:r w:rsidR="009E7F48">
        <w:rPr>
          <w:color w:val="231F20"/>
          <w:w w:val="105"/>
        </w:rPr>
        <w:t>Current</w:t>
      </w:r>
      <w:r w:rsidR="009E7F48">
        <w:rPr>
          <w:color w:val="231F20"/>
          <w:spacing w:val="-12"/>
          <w:w w:val="105"/>
        </w:rPr>
        <w:t xml:space="preserve"> </w:t>
      </w:r>
      <w:r w:rsidR="009E7F48">
        <w:rPr>
          <w:color w:val="231F20"/>
          <w:w w:val="105"/>
        </w:rPr>
        <w:t>estimates</w:t>
      </w:r>
      <w:r w:rsidR="009E7F48">
        <w:rPr>
          <w:color w:val="231F20"/>
          <w:spacing w:val="-12"/>
          <w:w w:val="105"/>
        </w:rPr>
        <w:t xml:space="preserve"> </w:t>
      </w:r>
      <w:r w:rsidR="009E7F48">
        <w:rPr>
          <w:color w:val="231F20"/>
          <w:w w:val="105"/>
        </w:rPr>
        <w:t>are</w:t>
      </w:r>
      <w:r w:rsidR="009E7F48">
        <w:rPr>
          <w:color w:val="231F20"/>
          <w:spacing w:val="-12"/>
          <w:w w:val="105"/>
        </w:rPr>
        <w:t xml:space="preserve"> </w:t>
      </w:r>
      <w:r w:rsidR="009E7F48">
        <w:rPr>
          <w:color w:val="231F20"/>
          <w:w w:val="105"/>
        </w:rPr>
        <w:t>within</w:t>
      </w:r>
      <w:r w:rsidR="009E7F48">
        <w:rPr>
          <w:color w:val="231F20"/>
          <w:spacing w:val="-12"/>
          <w:w w:val="105"/>
        </w:rPr>
        <w:t xml:space="preserve"> </w:t>
      </w:r>
      <w:r w:rsidR="009E7F48">
        <w:rPr>
          <w:color w:val="231F20"/>
          <w:w w:val="105"/>
        </w:rPr>
        <w:t>a</w:t>
      </w:r>
      <w:r w:rsidR="009E7F48">
        <w:rPr>
          <w:color w:val="231F20"/>
          <w:spacing w:val="-12"/>
          <w:w w:val="105"/>
        </w:rPr>
        <w:t xml:space="preserve"> </w:t>
      </w:r>
      <w:r w:rsidR="009E7F48">
        <w:rPr>
          <w:color w:val="231F20"/>
          <w:w w:val="105"/>
        </w:rPr>
        <w:t>factor</w:t>
      </w:r>
      <w:r w:rsidR="009E7F48">
        <w:rPr>
          <w:color w:val="231F20"/>
          <w:spacing w:val="-12"/>
          <w:w w:val="105"/>
        </w:rPr>
        <w:t xml:space="preserve"> </w:t>
      </w:r>
      <w:r w:rsidR="009E7F48">
        <w:rPr>
          <w:color w:val="231F20"/>
          <w:w w:val="105"/>
        </w:rPr>
        <w:t>of</w:t>
      </w:r>
      <w:r w:rsidR="009E7F48">
        <w:rPr>
          <w:color w:val="231F20"/>
          <w:spacing w:val="-12"/>
          <w:w w:val="105"/>
        </w:rPr>
        <w:t xml:space="preserve"> </w:t>
      </w:r>
      <w:r w:rsidR="009E7F48">
        <w:rPr>
          <w:color w:val="231F20"/>
          <w:w w:val="105"/>
        </w:rPr>
        <w:t>about</w:t>
      </w:r>
      <w:r w:rsidR="009E7F48">
        <w:rPr>
          <w:color w:val="231F20"/>
          <w:spacing w:val="-12"/>
          <w:w w:val="105"/>
        </w:rPr>
        <w:t xml:space="preserve"> </w:t>
      </w:r>
      <w:r w:rsidR="009E7F48">
        <w:rPr>
          <w:color w:val="231F20"/>
          <w:w w:val="105"/>
        </w:rPr>
        <w:t>six.</w:t>
      </w:r>
    </w:p>
    <w:p w:rsidR="00000000" w:rsidRDefault="009E7F48">
      <w:pPr>
        <w:pStyle w:val="BodyText"/>
        <w:kinsoku w:val="0"/>
        <w:overflowPunct w:val="0"/>
        <w:spacing w:line="349" w:lineRule="exact"/>
        <w:ind w:left="160"/>
        <w:rPr>
          <w:color w:val="231F20"/>
          <w:w w:val="105"/>
        </w:rPr>
        <w:sectPr w:rsidR="00000000">
          <w:headerReference w:type="even" r:id="rId293"/>
          <w:headerReference w:type="default" r:id="rId294"/>
          <w:footerReference w:type="even" r:id="rId295"/>
          <w:footerReference w:type="default" r:id="rId296"/>
          <w:pgSz w:w="12240" w:h="15840"/>
          <w:pgMar w:top="220" w:right="400" w:bottom="640" w:left="560" w:header="0" w:footer="445" w:gutter="0"/>
          <w:pgNumType w:start="62"/>
          <w:cols w:space="720" w:equalWidth="0">
            <w:col w:w="11280"/>
          </w:cols>
          <w:noEndnote/>
        </w:sectPr>
      </w:pPr>
    </w:p>
    <w:p w:rsidR="00000000" w:rsidRDefault="009E7F48">
      <w:pPr>
        <w:pStyle w:val="BodyText"/>
        <w:kinsoku w:val="0"/>
        <w:overflowPunct w:val="0"/>
        <w:spacing w:before="24"/>
        <w:ind w:right="321"/>
        <w:jc w:val="right"/>
        <w:rPr>
          <w:color w:val="6D6E71"/>
          <w:w w:val="105"/>
          <w:sz w:val="16"/>
          <w:szCs w:val="16"/>
        </w:rPr>
      </w:pPr>
      <w:bookmarkStart w:id="21" w:name="_bookmark14"/>
      <w:bookmarkEnd w:id="21"/>
      <w:r>
        <w:rPr>
          <w:color w:val="6D6E71"/>
          <w:w w:val="105"/>
          <w:sz w:val="16"/>
          <w:szCs w:val="16"/>
        </w:rPr>
        <w:lastRenderedPageBreak/>
        <w:t>Appendix: Historical Mars Missions</w:t>
      </w:r>
    </w:p>
    <w:p w:rsidR="00000000" w:rsidRDefault="00E463A4">
      <w:pPr>
        <w:pStyle w:val="BodyText"/>
        <w:kinsoku w:val="0"/>
        <w:overflowPunct w:val="0"/>
        <w:spacing w:before="9"/>
        <w:rPr>
          <w:sz w:val="7"/>
          <w:szCs w:val="7"/>
        </w:rPr>
      </w:pPr>
      <w:r>
        <w:rPr>
          <w:noProof/>
        </w:rPr>
        <mc:AlternateContent>
          <mc:Choice Requires="wpg">
            <w:drawing>
              <wp:anchor distT="0" distB="0" distL="0" distR="0" simplePos="0" relativeHeight="251686912" behindDoc="0" locked="0" layoutInCell="0" allowOverlap="1">
                <wp:simplePos x="0" y="0"/>
                <wp:positionH relativeFrom="page">
                  <wp:posOffset>457200</wp:posOffset>
                </wp:positionH>
                <wp:positionV relativeFrom="paragraph">
                  <wp:posOffset>116840</wp:posOffset>
                </wp:positionV>
                <wp:extent cx="6858000" cy="1292225"/>
                <wp:effectExtent l="0" t="0" r="0" b="0"/>
                <wp:wrapTopAndBottom/>
                <wp:docPr id="178"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1292225"/>
                          <a:chOff x="720" y="184"/>
                          <a:chExt cx="10800" cy="2035"/>
                        </a:xfrm>
                      </wpg:grpSpPr>
                      <pic:pic xmlns:pic="http://schemas.openxmlformats.org/drawingml/2006/picture">
                        <pic:nvPicPr>
                          <pic:cNvPr id="179" name="Picture 405"/>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720" y="185"/>
                            <a:ext cx="1080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0" name="Freeform 406"/>
                        <wps:cNvSpPr>
                          <a:spLocks/>
                        </wps:cNvSpPr>
                        <wps:spPr bwMode="auto">
                          <a:xfrm>
                            <a:off x="1353" y="1347"/>
                            <a:ext cx="7416" cy="20"/>
                          </a:xfrm>
                          <a:custGeom>
                            <a:avLst/>
                            <a:gdLst>
                              <a:gd name="T0" fmla="*/ 0 w 7416"/>
                              <a:gd name="T1" fmla="*/ 0 h 20"/>
                              <a:gd name="T2" fmla="*/ 7416 w 7416"/>
                              <a:gd name="T3" fmla="*/ 0 h 20"/>
                            </a:gdLst>
                            <a:ahLst/>
                            <a:cxnLst>
                              <a:cxn ang="0">
                                <a:pos x="T0" y="T1"/>
                              </a:cxn>
                              <a:cxn ang="0">
                                <a:pos x="T2" y="T3"/>
                              </a:cxn>
                            </a:cxnLst>
                            <a:rect l="0" t="0" r="r" b="b"/>
                            <a:pathLst>
                              <a:path w="7416" h="20">
                                <a:moveTo>
                                  <a:pt x="0" y="0"/>
                                </a:moveTo>
                                <a:lnTo>
                                  <a:pt x="7416"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 name="Text Box 407"/>
                        <wps:cNvSpPr txBox="1">
                          <a:spLocks noChangeArrowheads="1"/>
                        </wps:cNvSpPr>
                        <wps:spPr bwMode="auto">
                          <a:xfrm>
                            <a:off x="720" y="185"/>
                            <a:ext cx="10800" cy="2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07"/>
                                <w:ind w:left="633"/>
                                <w:rPr>
                                  <w:color w:val="FFFFFF"/>
                                  <w:sz w:val="48"/>
                                  <w:szCs w:val="48"/>
                                </w:rPr>
                              </w:pPr>
                              <w:r>
                                <w:rPr>
                                  <w:color w:val="FFFFFF"/>
                                  <w:sz w:val="48"/>
                                  <w:szCs w:val="48"/>
                                </w:rPr>
                                <w:t>Appendix: Historical Mars</w:t>
                              </w:r>
                              <w:r>
                                <w:rPr>
                                  <w:color w:val="FFFFFF"/>
                                  <w:spacing w:val="-51"/>
                                  <w:sz w:val="48"/>
                                  <w:szCs w:val="48"/>
                                </w:rPr>
                                <w:t xml:space="preserve"> </w:t>
                              </w:r>
                              <w:r>
                                <w:rPr>
                                  <w:color w:val="FFFFFF"/>
                                  <w:sz w:val="48"/>
                                  <w:szCs w:val="48"/>
                                </w:rPr>
                                <w:t>Missions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04" o:spid="_x0000_s1161" style="position:absolute;margin-left:36pt;margin-top:9.2pt;width:540pt;height:101.75pt;z-index:251686912;mso-wrap-distance-left:0;mso-wrap-distance-right:0;mso-position-horizontal-relative:page;mso-position-vertical-relative:text" coordorigin="720,184" coordsize="10800,2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" o:allowincell="f">
                <v:shape id="Picture 405" o:spid="_x0000_s1162" type="#_x0000_t75" style="position:absolute;left:720;top:185;width:1080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EqsrDAAAA3AAAAA8AAABkcnMvZG93bnJldi54bWxET0trAjEQvhf8D2EEbzVrqY+uRpGK4KlF&#10;10tv42a6WbqZLEmqq7/eFAre5uN7zmLV2UacyYfasYLRMANBXDpdc6XgWGyfZyBCRNbYOCYFVwqw&#10;WvaeFphrd+E9nQ+xEimEQ44KTIxtLmUoDVkMQ9cSJ+7beYsxQV9J7fGSwm0jX7JsIi3WnBoMtvRu&#10;qPw5/FoFX5/juNm3t7J4xc3MmIn/KG4npQb9bj0HEamLD/G/e6fT/Okb/D2TLpD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QSqysMAAADcAAAADwAAAAAAAAAAAAAAAACf&#10;AgAAZHJzL2Rvd25yZXYueG1sUEsFBgAAAAAEAAQA9wAAAI8DAAAAAA==&#10;">
                  <v:imagedata r:id="rId298" o:title=""/>
                </v:shape>
                <v:shape id="Freeform 406" o:spid="_x0000_s1163" style="position:absolute;left:1353;top:1347;width:7416;height:20;visibility:visible;mso-wrap-style:square;v-text-anchor:top" coordsize="741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YPPcMA&#10;AADcAAAADwAAAGRycy9kb3ducmV2LnhtbESPzWrDQAyE74W8w6JAbs06CZTgZhNKyV9viZsHUL2K&#10;berVGu/G6759dSj0JjGjmU+b3ehaNVAfGs8GFvMMFHHpbcOVgdvn4XkNKkRki61nMvBDAXbbydMG&#10;c+sTX2koYqUkhEOOBuoYu1zrUNbkMMx9Ryza3fcOo6x9pW2PScJdq5dZ9qIdNiwNNXb0XlP5XTyc&#10;geyWIp4vXwXvh+MJ02pIp4+7MbPp+PYKKtIY/81/12cr+GvBl2dkAr3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KYPPcMAAADcAAAADwAAAAAAAAAAAAAAAACYAgAAZHJzL2Rv&#10;d25yZXYueG1sUEsFBgAAAAAEAAQA9QAAAIgDAAAAAA==&#10;" path="m,l7416,e" filled="f" strokecolor="white" strokeweight=".5pt">
                  <v:path arrowok="t" o:connecttype="custom" o:connectlocs="0,0;7416,0" o:connectangles="0,0"/>
                </v:shape>
                <v:shape id="Text Box 407" o:spid="_x0000_s1164" type="#_x0000_t202" style="position:absolute;left:720;top:185;width:10800;height:20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H3LsMA&#10;AADcAAAADwAAAGRycy9kb3ducmV2LnhtbERPTWvCQBC9F/oflil4qxt7CDa6BikWBKE0xoPHaXZM&#10;lmRnY3aN6b/vFgq9zeN9zjqfbCdGGrxxrGAxT0AQV04brhWcyvfnJQgfkDV2jknBN3nIN48Pa8y0&#10;u3NB4zHUIoawz1BBE0KfSemrhiz6ueuJI3dxg8UQ4VBLPeA9httOviRJKi0ajg0N9vTWUNUeb1bB&#10;9szFzlw/vj6LS2HK8jXhQ9oqNXuatisQgabwL/5z73Wcv1zA7zPxA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0H3LsMAAADcAAAADwAAAAAAAAAAAAAAAACYAgAAZHJzL2Rv&#10;d25yZXYueG1sUEsFBgAAAAAEAAQA9QAAAIgDAAAAAA==&#10;" filled="f" stroked="f">
                  <v:textbox inset="0,0,0,0">
                    <w:txbxContent>
                      <w:p w:rsidR="00000000" w:rsidRDefault="009E7F48">
                        <w:pPr>
                          <w:pStyle w:val="BodyText"/>
                          <w:kinsoku w:val="0"/>
                          <w:overflowPunct w:val="0"/>
                          <w:spacing w:before="307"/>
                          <w:ind w:left="633"/>
                          <w:rPr>
                            <w:color w:val="FFFFFF"/>
                            <w:sz w:val="48"/>
                            <w:szCs w:val="48"/>
                          </w:rPr>
                        </w:pPr>
                        <w:r>
                          <w:rPr>
                            <w:color w:val="FFFFFF"/>
                            <w:sz w:val="48"/>
                            <w:szCs w:val="48"/>
                          </w:rPr>
                          <w:t>Appendix: Historical Mars</w:t>
                        </w:r>
                        <w:r>
                          <w:rPr>
                            <w:color w:val="FFFFFF"/>
                            <w:spacing w:val="-51"/>
                            <w:sz w:val="48"/>
                            <w:szCs w:val="48"/>
                          </w:rPr>
                          <w:t xml:space="preserve"> </w:t>
                        </w:r>
                        <w:r>
                          <w:rPr>
                            <w:color w:val="FFFFFF"/>
                            <w:sz w:val="48"/>
                            <w:szCs w:val="48"/>
                          </w:rPr>
                          <w:t>Missions</w:t>
                        </w:r>
                      </w:p>
                    </w:txbxContent>
                  </v:textbox>
                </v:shape>
                <w10:wrap type="topAndBottom" anchorx="page"/>
              </v:group>
            </w:pict>
          </mc:Fallback>
        </mc:AlternateContent>
      </w:r>
    </w:p>
    <w:p w:rsidR="00000000" w:rsidRDefault="009E7F48">
      <w:pPr>
        <w:pStyle w:val="BodyText"/>
        <w:kinsoku w:val="0"/>
        <w:overflowPunct w:val="0"/>
        <w:spacing w:before="2"/>
        <w:rPr>
          <w:sz w:val="14"/>
          <w:szCs w:val="14"/>
        </w:rPr>
      </w:pPr>
    </w:p>
    <w:p w:rsidR="00000000" w:rsidRDefault="009E7F48">
      <w:pPr>
        <w:pStyle w:val="Heading1"/>
        <w:kinsoku w:val="0"/>
        <w:overflowPunct w:val="0"/>
        <w:spacing w:line="864" w:lineRule="exact"/>
      </w:pPr>
      <w:r>
        <w:t>History</w:t>
      </w:r>
    </w:p>
    <w:p w:rsidR="00000000" w:rsidRDefault="009E7F48">
      <w:pPr>
        <w:pStyle w:val="BodyText"/>
        <w:kinsoku w:val="0"/>
        <w:overflowPunct w:val="0"/>
        <w:spacing w:before="42"/>
        <w:ind w:left="160"/>
        <w:rPr>
          <w:rFonts w:ascii="Arial" w:eastAsiaTheme="minorEastAsia" w:hAnsi="Arial" w:cs="Arial"/>
          <w:i/>
          <w:iCs/>
          <w:color w:val="77787B"/>
          <w:sz w:val="16"/>
          <w:szCs w:val="16"/>
        </w:rPr>
      </w:pPr>
      <w:r>
        <w:rPr>
          <w:rFonts w:ascii="Arial" w:eastAsiaTheme="minorEastAsia" w:hAnsi="Arial" w:cs="Arial"/>
          <w:i/>
          <w:iCs/>
          <w:color w:val="77787B"/>
          <w:sz w:val="16"/>
          <w:szCs w:val="16"/>
        </w:rPr>
        <w:t>*</w:t>
      </w:r>
      <w:r>
        <w:rPr>
          <w:rFonts w:ascii="Calibri" w:eastAsiaTheme="minorEastAsia" w:hAnsi="Calibri" w:cs="Calibri"/>
          <w:b/>
          <w:bCs/>
          <w:i/>
          <w:iCs/>
          <w:color w:val="77787B"/>
          <w:sz w:val="16"/>
          <w:szCs w:val="16"/>
        </w:rPr>
        <w:t xml:space="preserve">Mission: Country, Launch Date, </w:t>
      </w:r>
      <w:r>
        <w:rPr>
          <w:rFonts w:ascii="Arial" w:eastAsiaTheme="minorEastAsia" w:hAnsi="Arial" w:cs="Arial"/>
          <w:i/>
          <w:iCs/>
          <w:color w:val="77787B"/>
          <w:sz w:val="16"/>
          <w:szCs w:val="16"/>
        </w:rPr>
        <w:t>Purpose, Results</w:t>
      </w:r>
    </w:p>
    <w:p w:rsidR="00000000" w:rsidRDefault="009E7F48">
      <w:pPr>
        <w:pStyle w:val="BodyText"/>
        <w:kinsoku w:val="0"/>
        <w:overflowPunct w:val="0"/>
        <w:spacing w:before="11"/>
        <w:rPr>
          <w:rFonts w:ascii="Arial" w:eastAsiaTheme="minorEastAsia" w:hAnsi="Arial" w:cs="Arial"/>
          <w:i/>
          <w:iCs/>
          <w:sz w:val="25"/>
          <w:szCs w:val="25"/>
        </w:rPr>
      </w:pPr>
    </w:p>
    <w:p w:rsidR="00000000" w:rsidRDefault="009E7F48">
      <w:pPr>
        <w:pStyle w:val="BodyText"/>
        <w:kinsoku w:val="0"/>
        <w:overflowPunct w:val="0"/>
        <w:spacing w:before="68" w:line="223" w:lineRule="auto"/>
        <w:ind w:left="160" w:right="6400"/>
        <w:jc w:val="both"/>
        <w:rPr>
          <w:rFonts w:hAnsi="Arial"/>
          <w:color w:val="000000"/>
          <w:sz w:val="16"/>
          <w:szCs w:val="16"/>
        </w:rPr>
      </w:pPr>
      <w:r>
        <w:rPr>
          <w:rFonts w:ascii="Arial" w:eastAsiaTheme="minorEastAsia" w:hAnsi="Arial" w:cs="Arial"/>
          <w:b/>
          <w:bCs/>
          <w:color w:val="00AFAA"/>
          <w:sz w:val="16"/>
          <w:szCs w:val="16"/>
        </w:rPr>
        <w:t xml:space="preserve">Marsnik 1: </w:t>
      </w:r>
      <w:r>
        <w:rPr>
          <w:rFonts w:ascii="Arial" w:eastAsiaTheme="minorEastAsia" w:hAnsi="Arial" w:cs="Arial"/>
          <w:b/>
          <w:bCs/>
          <w:color w:val="000000"/>
          <w:sz w:val="16"/>
          <w:szCs w:val="16"/>
        </w:rPr>
        <w:t xml:space="preserve">USSR, 10/10/60, </w:t>
      </w:r>
      <w:r>
        <w:rPr>
          <w:rFonts w:hAnsi="Arial"/>
          <w:color w:val="000000"/>
          <w:sz w:val="16"/>
          <w:szCs w:val="16"/>
        </w:rPr>
        <w:t xml:space="preserve">Mars </w:t>
      </w:r>
      <w:r>
        <w:rPr>
          <w:rFonts w:hAnsi="Arial"/>
          <w:color w:val="000000"/>
          <w:spacing w:val="-3"/>
          <w:sz w:val="16"/>
          <w:szCs w:val="16"/>
        </w:rPr>
        <w:t xml:space="preserve">flyby, </w:t>
      </w:r>
      <w:r>
        <w:rPr>
          <w:rFonts w:hAnsi="Arial"/>
          <w:color w:val="000000"/>
          <w:sz w:val="16"/>
          <w:szCs w:val="16"/>
        </w:rPr>
        <w:t xml:space="preserve">did not reach Earth orbit </w:t>
      </w:r>
      <w:r>
        <w:rPr>
          <w:rFonts w:ascii="Arial" w:hAnsi="Arial" w:cs="Arial"/>
          <w:b/>
          <w:bCs/>
          <w:color w:val="00AFAA"/>
          <w:sz w:val="16"/>
          <w:szCs w:val="16"/>
        </w:rPr>
        <w:t xml:space="preserve">Marsnik 2: </w:t>
      </w:r>
      <w:r>
        <w:rPr>
          <w:rFonts w:ascii="Arial" w:hAnsi="Arial" w:cs="Arial"/>
          <w:b/>
          <w:bCs/>
          <w:color w:val="000000"/>
          <w:sz w:val="16"/>
          <w:szCs w:val="16"/>
        </w:rPr>
        <w:t xml:space="preserve">USSR, 10/14/60, </w:t>
      </w:r>
      <w:r>
        <w:rPr>
          <w:rFonts w:hAnsi="Arial"/>
          <w:color w:val="000000"/>
          <w:sz w:val="16"/>
          <w:szCs w:val="16"/>
        </w:rPr>
        <w:t xml:space="preserve">Mars </w:t>
      </w:r>
      <w:r>
        <w:rPr>
          <w:rFonts w:hAnsi="Arial"/>
          <w:color w:val="000000"/>
          <w:spacing w:val="-3"/>
          <w:sz w:val="16"/>
          <w:szCs w:val="16"/>
        </w:rPr>
        <w:t xml:space="preserve">flyby, </w:t>
      </w:r>
      <w:r>
        <w:rPr>
          <w:rFonts w:hAnsi="Arial"/>
          <w:color w:val="000000"/>
          <w:sz w:val="16"/>
          <w:szCs w:val="16"/>
        </w:rPr>
        <w:t xml:space="preserve">did not reach Earth orbit </w:t>
      </w:r>
      <w:r>
        <w:rPr>
          <w:rFonts w:ascii="Arial" w:hAnsi="Arial" w:cs="Arial"/>
          <w:b/>
          <w:bCs/>
          <w:color w:val="00AFAA"/>
          <w:sz w:val="16"/>
          <w:szCs w:val="16"/>
        </w:rPr>
        <w:t xml:space="preserve">Sputnik 22: </w:t>
      </w:r>
      <w:r>
        <w:rPr>
          <w:rFonts w:ascii="Arial" w:hAnsi="Arial" w:cs="Arial"/>
          <w:b/>
          <w:bCs/>
          <w:color w:val="000000"/>
          <w:sz w:val="16"/>
          <w:szCs w:val="16"/>
        </w:rPr>
        <w:t xml:space="preserve">USSR, 10/24/62, </w:t>
      </w:r>
      <w:r>
        <w:rPr>
          <w:rFonts w:hAnsi="Arial"/>
          <w:color w:val="000000"/>
          <w:sz w:val="16"/>
          <w:szCs w:val="16"/>
        </w:rPr>
        <w:t xml:space="preserve">Mars </w:t>
      </w:r>
      <w:r>
        <w:rPr>
          <w:rFonts w:hAnsi="Arial"/>
          <w:color w:val="000000"/>
          <w:spacing w:val="-3"/>
          <w:sz w:val="16"/>
          <w:szCs w:val="16"/>
        </w:rPr>
        <w:t xml:space="preserve">flyby, </w:t>
      </w:r>
      <w:r>
        <w:rPr>
          <w:rFonts w:hAnsi="Arial"/>
          <w:color w:val="000000"/>
          <w:sz w:val="16"/>
          <w:szCs w:val="16"/>
        </w:rPr>
        <w:t>achieved Earth orbit only</w:t>
      </w:r>
    </w:p>
    <w:p w:rsidR="00000000" w:rsidRDefault="009E7F48">
      <w:pPr>
        <w:pStyle w:val="BodyText"/>
        <w:kinsoku w:val="0"/>
        <w:overflowPunct w:val="0"/>
        <w:spacing w:line="275" w:lineRule="exact"/>
        <w:ind w:left="160"/>
        <w:rPr>
          <w:rFonts w:hAnsi="Arial"/>
          <w:color w:val="000000"/>
          <w:w w:val="105"/>
          <w:sz w:val="16"/>
          <w:szCs w:val="16"/>
        </w:rPr>
      </w:pPr>
      <w:r>
        <w:rPr>
          <w:rFonts w:ascii="Arial" w:eastAsiaTheme="minorEastAsia" w:hAnsi="Arial" w:cs="Arial"/>
          <w:b/>
          <w:bCs/>
          <w:color w:val="00AFAA"/>
          <w:w w:val="105"/>
          <w:sz w:val="16"/>
          <w:szCs w:val="16"/>
        </w:rPr>
        <w:t xml:space="preserve">Mars 1: </w:t>
      </w:r>
      <w:r>
        <w:rPr>
          <w:rFonts w:ascii="Arial" w:eastAsiaTheme="minorEastAsia" w:hAnsi="Arial" w:cs="Arial"/>
          <w:b/>
          <w:bCs/>
          <w:color w:val="000000"/>
          <w:w w:val="105"/>
          <w:sz w:val="16"/>
          <w:szCs w:val="16"/>
        </w:rPr>
        <w:t xml:space="preserve">USSR, 11/1/62, </w:t>
      </w:r>
      <w:r>
        <w:rPr>
          <w:rFonts w:hAnsi="Arial"/>
          <w:color w:val="000000"/>
          <w:w w:val="105"/>
          <w:sz w:val="16"/>
          <w:szCs w:val="16"/>
        </w:rPr>
        <w:t>Mars flyby, radio failed at 65.9 million miles (106 million kilometers)</w:t>
      </w:r>
    </w:p>
    <w:p w:rsidR="00000000" w:rsidRDefault="009E7F48">
      <w:pPr>
        <w:pStyle w:val="BodyText"/>
        <w:kinsoku w:val="0"/>
        <w:overflowPunct w:val="0"/>
        <w:spacing w:line="280" w:lineRule="exact"/>
        <w:ind w:left="160"/>
        <w:rPr>
          <w:rFonts w:hAnsi="Arial"/>
          <w:color w:val="000000"/>
          <w:sz w:val="16"/>
          <w:szCs w:val="16"/>
        </w:rPr>
      </w:pPr>
      <w:r>
        <w:rPr>
          <w:rFonts w:ascii="Arial" w:eastAsiaTheme="minorEastAsia" w:hAnsi="Arial" w:cs="Arial"/>
          <w:b/>
          <w:bCs/>
          <w:color w:val="00AFAA"/>
          <w:sz w:val="16"/>
          <w:szCs w:val="16"/>
        </w:rPr>
        <w:t xml:space="preserve">Sputnik 24: </w:t>
      </w:r>
      <w:r>
        <w:rPr>
          <w:rFonts w:ascii="Arial" w:eastAsiaTheme="minorEastAsia" w:hAnsi="Arial" w:cs="Arial"/>
          <w:b/>
          <w:bCs/>
          <w:color w:val="000000"/>
          <w:sz w:val="16"/>
          <w:szCs w:val="16"/>
        </w:rPr>
        <w:t xml:space="preserve">USSR, 11/4/62, </w:t>
      </w:r>
      <w:r>
        <w:rPr>
          <w:rFonts w:hAnsi="Arial"/>
          <w:color w:val="000000"/>
          <w:sz w:val="16"/>
          <w:szCs w:val="16"/>
        </w:rPr>
        <w:t>Mars flyby, achieved Earth orbit only</w:t>
      </w:r>
    </w:p>
    <w:p w:rsidR="00000000" w:rsidRDefault="009E7F48">
      <w:pPr>
        <w:pStyle w:val="BodyText"/>
        <w:kinsoku w:val="0"/>
        <w:overflowPunct w:val="0"/>
        <w:spacing w:line="280" w:lineRule="exact"/>
        <w:ind w:left="160"/>
        <w:rPr>
          <w:rFonts w:hAnsi="Arial"/>
          <w:color w:val="000000"/>
          <w:w w:val="105"/>
          <w:sz w:val="16"/>
          <w:szCs w:val="16"/>
        </w:rPr>
      </w:pPr>
      <w:r>
        <w:rPr>
          <w:rFonts w:ascii="Arial" w:eastAsiaTheme="minorEastAsia" w:hAnsi="Arial" w:cs="Arial"/>
          <w:b/>
          <w:bCs/>
          <w:color w:val="00AFAA"/>
          <w:w w:val="105"/>
          <w:sz w:val="16"/>
          <w:szCs w:val="16"/>
        </w:rPr>
        <w:t>Mari</w:t>
      </w:r>
      <w:r>
        <w:rPr>
          <w:rFonts w:ascii="Arial" w:eastAsiaTheme="minorEastAsia" w:hAnsi="Arial" w:cs="Arial"/>
          <w:b/>
          <w:bCs/>
          <w:color w:val="00AFAA"/>
          <w:w w:val="105"/>
          <w:sz w:val="16"/>
          <w:szCs w:val="16"/>
        </w:rPr>
        <w:t xml:space="preserve">ner 3: </w:t>
      </w:r>
      <w:r>
        <w:rPr>
          <w:rFonts w:ascii="Arial" w:eastAsiaTheme="minorEastAsia" w:hAnsi="Arial" w:cs="Arial"/>
          <w:b/>
          <w:bCs/>
          <w:color w:val="000000"/>
          <w:w w:val="105"/>
          <w:sz w:val="16"/>
          <w:szCs w:val="16"/>
        </w:rPr>
        <w:t xml:space="preserve">U.S., 11/5/64, </w:t>
      </w:r>
      <w:r>
        <w:rPr>
          <w:rFonts w:hAnsi="Arial"/>
          <w:color w:val="000000"/>
          <w:w w:val="105"/>
          <w:sz w:val="16"/>
          <w:szCs w:val="16"/>
        </w:rPr>
        <w:t>Mars flyby, shroud failed to jettison</w:t>
      </w:r>
    </w:p>
    <w:p w:rsidR="00000000" w:rsidRDefault="009E7F48">
      <w:pPr>
        <w:pStyle w:val="BodyText"/>
        <w:kinsoku w:val="0"/>
        <w:overflowPunct w:val="0"/>
        <w:spacing w:line="280" w:lineRule="exact"/>
        <w:ind w:left="160"/>
        <w:rPr>
          <w:rFonts w:ascii="Arial" w:hAnsi="Arial" w:cs="Arial"/>
          <w:b/>
          <w:bCs/>
          <w:color w:val="00AFAA"/>
          <w:w w:val="105"/>
          <w:sz w:val="16"/>
          <w:szCs w:val="16"/>
        </w:rPr>
      </w:pPr>
      <w:hyperlink r:id="rId299" w:history="1">
        <w:r>
          <w:rPr>
            <w:rFonts w:ascii="Arial" w:eastAsiaTheme="minorEastAsia" w:hAnsi="Arial" w:cs="Arial"/>
            <w:b/>
            <w:bCs/>
            <w:color w:val="00AFAA"/>
            <w:w w:val="105"/>
            <w:sz w:val="16"/>
            <w:szCs w:val="16"/>
            <w:u w:val="single"/>
          </w:rPr>
          <w:t>Mariner 4:</w:t>
        </w:r>
        <w:r>
          <w:rPr>
            <w:rFonts w:ascii="Arial" w:eastAsiaTheme="minorEastAsia" w:hAnsi="Arial" w:cs="Arial"/>
            <w:b/>
            <w:bCs/>
            <w:color w:val="00AFAA"/>
            <w:w w:val="105"/>
            <w:sz w:val="16"/>
            <w:szCs w:val="16"/>
          </w:rPr>
          <w:t xml:space="preserve"> </w:t>
        </w:r>
      </w:hyperlink>
      <w:r>
        <w:rPr>
          <w:rFonts w:ascii="Arial" w:eastAsiaTheme="minorEastAsia" w:hAnsi="Arial" w:cs="Arial"/>
          <w:b/>
          <w:bCs/>
          <w:color w:val="000000"/>
          <w:w w:val="105"/>
          <w:sz w:val="16"/>
          <w:szCs w:val="16"/>
        </w:rPr>
        <w:t xml:space="preserve">U.S. 11/28/64, </w:t>
      </w:r>
      <w:r>
        <w:rPr>
          <w:rFonts w:hAnsi="Arial"/>
          <w:color w:val="000000"/>
          <w:w w:val="105"/>
          <w:sz w:val="16"/>
          <w:szCs w:val="16"/>
        </w:rPr>
        <w:t xml:space="preserve">first successful Mars flyby 7/14/65, returned </w:t>
      </w:r>
      <w:hyperlink r:id="rId300" w:history="1">
        <w:r>
          <w:rPr>
            <w:rFonts w:ascii="Arial" w:hAnsi="Arial" w:cs="Arial"/>
            <w:b/>
            <w:bCs/>
            <w:color w:val="00AFAA"/>
            <w:w w:val="105"/>
            <w:sz w:val="16"/>
            <w:szCs w:val="16"/>
            <w:u w:val="single"/>
          </w:rPr>
          <w:t>21 photos</w:t>
        </w:r>
      </w:hyperlink>
    </w:p>
    <w:p w:rsidR="00000000" w:rsidRDefault="009E7F48">
      <w:pPr>
        <w:pStyle w:val="BodyText"/>
        <w:kinsoku w:val="0"/>
        <w:overflowPunct w:val="0"/>
        <w:spacing w:line="280" w:lineRule="exact"/>
        <w:ind w:left="160"/>
        <w:rPr>
          <w:rFonts w:hAnsi="Arial"/>
          <w:color w:val="000000"/>
          <w:sz w:val="16"/>
          <w:szCs w:val="16"/>
        </w:rPr>
      </w:pPr>
      <w:r>
        <w:rPr>
          <w:rFonts w:ascii="Arial" w:eastAsiaTheme="minorEastAsia" w:hAnsi="Arial" w:cs="Arial"/>
          <w:b/>
          <w:bCs/>
          <w:color w:val="00AFAA"/>
          <w:sz w:val="16"/>
          <w:szCs w:val="16"/>
        </w:rPr>
        <w:t xml:space="preserve">Zond 2: </w:t>
      </w:r>
      <w:r>
        <w:rPr>
          <w:rFonts w:ascii="Arial" w:eastAsiaTheme="minorEastAsia" w:hAnsi="Arial" w:cs="Arial"/>
          <w:b/>
          <w:bCs/>
          <w:color w:val="000000"/>
          <w:sz w:val="16"/>
          <w:szCs w:val="16"/>
        </w:rPr>
        <w:t xml:space="preserve">USSR, 11/30/64, </w:t>
      </w:r>
      <w:r>
        <w:rPr>
          <w:rFonts w:hAnsi="Arial"/>
          <w:color w:val="000000"/>
          <w:sz w:val="16"/>
          <w:szCs w:val="16"/>
        </w:rPr>
        <w:t>Mars flyby, passed Mars but radio failed, returned no planetary data</w:t>
      </w:r>
    </w:p>
    <w:p w:rsidR="00000000" w:rsidRDefault="009E7F48">
      <w:pPr>
        <w:pStyle w:val="BodyText"/>
        <w:kinsoku w:val="0"/>
        <w:overflowPunct w:val="0"/>
        <w:spacing w:before="5" w:line="223" w:lineRule="auto"/>
        <w:ind w:left="160" w:right="6306"/>
        <w:rPr>
          <w:rFonts w:hAnsi="Arial"/>
          <w:color w:val="000000"/>
          <w:sz w:val="16"/>
          <w:szCs w:val="16"/>
        </w:rPr>
      </w:pPr>
      <w:hyperlink r:id="rId301" w:history="1">
        <w:r>
          <w:rPr>
            <w:rFonts w:ascii="Arial" w:eastAsiaTheme="minorEastAsia" w:hAnsi="Arial" w:cs="Arial"/>
            <w:b/>
            <w:bCs/>
            <w:color w:val="00AFAA"/>
            <w:sz w:val="16"/>
            <w:szCs w:val="16"/>
            <w:u w:val="single"/>
          </w:rPr>
          <w:t>Mariner 6:</w:t>
        </w:r>
        <w:r>
          <w:rPr>
            <w:rFonts w:ascii="Arial" w:eastAsiaTheme="minorEastAsia" w:hAnsi="Arial" w:cs="Arial"/>
            <w:b/>
            <w:bCs/>
            <w:color w:val="00AFAA"/>
            <w:sz w:val="16"/>
            <w:szCs w:val="16"/>
          </w:rPr>
          <w:t xml:space="preserve"> </w:t>
        </w:r>
      </w:hyperlink>
      <w:r>
        <w:rPr>
          <w:rFonts w:ascii="Arial" w:eastAsiaTheme="minorEastAsia" w:hAnsi="Arial" w:cs="Arial"/>
          <w:b/>
          <w:bCs/>
          <w:color w:val="000000"/>
          <w:sz w:val="16"/>
          <w:szCs w:val="16"/>
        </w:rPr>
        <w:t xml:space="preserve">U.S., 2/24/69, </w:t>
      </w:r>
      <w:r>
        <w:rPr>
          <w:rFonts w:hAnsi="Arial"/>
          <w:color w:val="000000"/>
          <w:sz w:val="16"/>
          <w:szCs w:val="16"/>
        </w:rPr>
        <w:t xml:space="preserve">Mars flyby 7/31/69, returned 75 photos </w:t>
      </w:r>
      <w:hyperlink r:id="rId302" w:history="1">
        <w:r>
          <w:rPr>
            <w:rFonts w:ascii="Arial" w:hAnsi="Arial" w:cs="Arial"/>
            <w:b/>
            <w:bCs/>
            <w:color w:val="00AFAA"/>
            <w:sz w:val="16"/>
            <w:szCs w:val="16"/>
            <w:u w:val="single"/>
          </w:rPr>
          <w:t>Mariner 7:</w:t>
        </w:r>
        <w:r>
          <w:rPr>
            <w:rFonts w:ascii="Arial" w:hAnsi="Arial" w:cs="Arial"/>
            <w:b/>
            <w:bCs/>
            <w:color w:val="00AFAA"/>
            <w:sz w:val="16"/>
            <w:szCs w:val="16"/>
          </w:rPr>
          <w:t xml:space="preserve"> </w:t>
        </w:r>
      </w:hyperlink>
      <w:r>
        <w:rPr>
          <w:rFonts w:ascii="Arial" w:hAnsi="Arial" w:cs="Arial"/>
          <w:b/>
          <w:bCs/>
          <w:color w:val="000000"/>
          <w:sz w:val="16"/>
          <w:szCs w:val="16"/>
        </w:rPr>
        <w:t xml:space="preserve">U.S., 3/27/69, </w:t>
      </w:r>
      <w:r>
        <w:rPr>
          <w:rFonts w:hAnsi="Arial"/>
          <w:color w:val="000000"/>
          <w:sz w:val="16"/>
          <w:szCs w:val="16"/>
        </w:rPr>
        <w:t xml:space="preserve">Mars flyby 8/5/69, returned 126 photos </w:t>
      </w:r>
      <w:r>
        <w:rPr>
          <w:rFonts w:ascii="Arial" w:hAnsi="Arial" w:cs="Arial"/>
          <w:b/>
          <w:bCs/>
          <w:color w:val="00AFAA"/>
          <w:sz w:val="16"/>
          <w:szCs w:val="16"/>
        </w:rPr>
        <w:t xml:space="preserve">Mars 1969A: </w:t>
      </w:r>
      <w:r>
        <w:rPr>
          <w:rFonts w:ascii="Arial" w:hAnsi="Arial" w:cs="Arial"/>
          <w:b/>
          <w:bCs/>
          <w:color w:val="000000"/>
          <w:sz w:val="16"/>
          <w:szCs w:val="16"/>
        </w:rPr>
        <w:t xml:space="preserve">USSR, 3/27/69, </w:t>
      </w:r>
      <w:r>
        <w:rPr>
          <w:rFonts w:hAnsi="Arial"/>
          <w:color w:val="000000"/>
          <w:sz w:val="16"/>
          <w:szCs w:val="16"/>
        </w:rPr>
        <w:t xml:space="preserve">Mars orbiter, did not reach Earth orbit </w:t>
      </w:r>
      <w:r>
        <w:rPr>
          <w:rFonts w:ascii="Arial" w:hAnsi="Arial" w:cs="Arial"/>
          <w:b/>
          <w:bCs/>
          <w:color w:val="00AFAA"/>
          <w:sz w:val="16"/>
          <w:szCs w:val="16"/>
        </w:rPr>
        <w:t xml:space="preserve">Mars 1969B: </w:t>
      </w:r>
      <w:r>
        <w:rPr>
          <w:rFonts w:ascii="Arial" w:hAnsi="Arial" w:cs="Arial"/>
          <w:b/>
          <w:bCs/>
          <w:color w:val="000000"/>
          <w:sz w:val="16"/>
          <w:szCs w:val="16"/>
        </w:rPr>
        <w:t xml:space="preserve">USSR, 4/2/69, </w:t>
      </w:r>
      <w:r>
        <w:rPr>
          <w:rFonts w:hAnsi="Arial"/>
          <w:color w:val="000000"/>
          <w:sz w:val="16"/>
          <w:szCs w:val="16"/>
        </w:rPr>
        <w:t xml:space="preserve">Mars orbiter, failed during launch </w:t>
      </w:r>
      <w:r>
        <w:rPr>
          <w:rFonts w:ascii="Arial" w:hAnsi="Arial" w:cs="Arial"/>
          <w:b/>
          <w:bCs/>
          <w:color w:val="00AFAA"/>
          <w:sz w:val="16"/>
          <w:szCs w:val="16"/>
        </w:rPr>
        <w:t xml:space="preserve">Mariner 8: </w:t>
      </w:r>
      <w:r>
        <w:rPr>
          <w:rFonts w:ascii="Arial" w:hAnsi="Arial" w:cs="Arial"/>
          <w:b/>
          <w:bCs/>
          <w:color w:val="000000"/>
          <w:sz w:val="16"/>
          <w:szCs w:val="16"/>
        </w:rPr>
        <w:t xml:space="preserve">U.S., 5/8/71, </w:t>
      </w:r>
      <w:r>
        <w:rPr>
          <w:rFonts w:hAnsi="Arial"/>
          <w:color w:val="000000"/>
          <w:sz w:val="16"/>
          <w:szCs w:val="16"/>
        </w:rPr>
        <w:t>Mars orbiter, failed during launch</w:t>
      </w:r>
    </w:p>
    <w:p w:rsidR="00000000" w:rsidRDefault="009E7F48">
      <w:pPr>
        <w:pStyle w:val="BodyText"/>
        <w:kinsoku w:val="0"/>
        <w:overflowPunct w:val="0"/>
        <w:spacing w:line="275" w:lineRule="exact"/>
        <w:ind w:left="160"/>
        <w:rPr>
          <w:rFonts w:hAnsi="Arial"/>
          <w:color w:val="000000"/>
          <w:sz w:val="16"/>
          <w:szCs w:val="16"/>
        </w:rPr>
      </w:pPr>
      <w:r>
        <w:rPr>
          <w:rFonts w:ascii="Arial" w:eastAsiaTheme="minorEastAsia" w:hAnsi="Arial" w:cs="Arial"/>
          <w:b/>
          <w:bCs/>
          <w:color w:val="00AFAA"/>
          <w:sz w:val="16"/>
          <w:szCs w:val="16"/>
        </w:rPr>
        <w:t xml:space="preserve">Kosmos 419: </w:t>
      </w:r>
      <w:r>
        <w:rPr>
          <w:rFonts w:ascii="Arial" w:eastAsiaTheme="minorEastAsia" w:hAnsi="Arial" w:cs="Arial"/>
          <w:b/>
          <w:bCs/>
          <w:color w:val="000000"/>
          <w:sz w:val="16"/>
          <w:szCs w:val="16"/>
        </w:rPr>
        <w:t xml:space="preserve">USSR, 5/10/71, </w:t>
      </w:r>
      <w:r>
        <w:rPr>
          <w:rFonts w:hAnsi="Arial"/>
          <w:color w:val="000000"/>
          <w:sz w:val="16"/>
          <w:szCs w:val="16"/>
        </w:rPr>
        <w:t>Mars lander, achieved Earth orbit only</w:t>
      </w:r>
    </w:p>
    <w:p w:rsidR="00000000" w:rsidRDefault="009E7F48">
      <w:pPr>
        <w:pStyle w:val="BodyText"/>
        <w:kinsoku w:val="0"/>
        <w:overflowPunct w:val="0"/>
        <w:spacing w:before="4" w:line="223" w:lineRule="auto"/>
        <w:ind w:left="160" w:right="2739"/>
        <w:rPr>
          <w:rFonts w:hAnsi="Arial"/>
          <w:color w:val="000000"/>
          <w:sz w:val="16"/>
          <w:szCs w:val="16"/>
        </w:rPr>
      </w:pPr>
      <w:r>
        <w:rPr>
          <w:rFonts w:ascii="Arial" w:eastAsiaTheme="minorEastAsia" w:hAnsi="Arial" w:cs="Arial"/>
          <w:b/>
          <w:bCs/>
          <w:color w:val="00AFAA"/>
          <w:sz w:val="16"/>
          <w:szCs w:val="16"/>
        </w:rPr>
        <w:t xml:space="preserve">Mars 2: </w:t>
      </w:r>
      <w:r>
        <w:rPr>
          <w:rFonts w:ascii="Arial" w:eastAsiaTheme="minorEastAsia" w:hAnsi="Arial" w:cs="Arial"/>
          <w:b/>
          <w:bCs/>
          <w:color w:val="000000"/>
          <w:sz w:val="16"/>
          <w:szCs w:val="16"/>
        </w:rPr>
        <w:t xml:space="preserve">USSR, 5/19/71, </w:t>
      </w:r>
      <w:r>
        <w:rPr>
          <w:rFonts w:hAnsi="Arial"/>
          <w:color w:val="000000"/>
          <w:sz w:val="16"/>
          <w:szCs w:val="16"/>
        </w:rPr>
        <w:t>Mars o</w:t>
      </w:r>
      <w:r>
        <w:rPr>
          <w:rFonts w:hAnsi="Arial"/>
          <w:color w:val="000000"/>
          <w:sz w:val="16"/>
          <w:szCs w:val="16"/>
        </w:rPr>
        <w:t xml:space="preserve">rbiter/lander arrived 11/27/71, no useful data, lander burned up due to steep entry </w:t>
      </w:r>
      <w:r>
        <w:rPr>
          <w:rFonts w:ascii="Arial" w:hAnsi="Arial" w:cs="Arial"/>
          <w:b/>
          <w:bCs/>
          <w:color w:val="00AFAA"/>
          <w:sz w:val="16"/>
          <w:szCs w:val="16"/>
        </w:rPr>
        <w:t xml:space="preserve">Mars 3: </w:t>
      </w:r>
      <w:r>
        <w:rPr>
          <w:rFonts w:ascii="Arial" w:hAnsi="Arial" w:cs="Arial"/>
          <w:b/>
          <w:bCs/>
          <w:color w:val="000000"/>
          <w:sz w:val="16"/>
          <w:szCs w:val="16"/>
        </w:rPr>
        <w:t xml:space="preserve">USSR, 5/28/71, </w:t>
      </w:r>
      <w:r>
        <w:rPr>
          <w:rFonts w:hAnsi="Arial"/>
          <w:color w:val="000000"/>
          <w:sz w:val="16"/>
          <w:szCs w:val="16"/>
        </w:rPr>
        <w:t xml:space="preserve">Mars orbiter/lander, arrived 12/3/71, lander operated on surface for 20 seconds before failing </w:t>
      </w:r>
      <w:hyperlink r:id="rId303" w:history="1">
        <w:r>
          <w:rPr>
            <w:rFonts w:ascii="Arial" w:hAnsi="Arial" w:cs="Arial"/>
            <w:b/>
            <w:bCs/>
            <w:color w:val="00AFAA"/>
            <w:sz w:val="16"/>
            <w:szCs w:val="16"/>
            <w:u w:val="single"/>
          </w:rPr>
          <w:t xml:space="preserve">Mariner 9: </w:t>
        </w:r>
      </w:hyperlink>
      <w:r>
        <w:rPr>
          <w:rFonts w:ascii="Arial" w:hAnsi="Arial" w:cs="Arial"/>
          <w:b/>
          <w:bCs/>
          <w:color w:val="000000"/>
          <w:sz w:val="16"/>
          <w:szCs w:val="16"/>
        </w:rPr>
        <w:t xml:space="preserve">U.S., 5/30/71, </w:t>
      </w:r>
      <w:r>
        <w:rPr>
          <w:rFonts w:hAnsi="Arial"/>
          <w:color w:val="000000"/>
          <w:sz w:val="16"/>
          <w:szCs w:val="16"/>
        </w:rPr>
        <w:t xml:space="preserve">Mars </w:t>
      </w:r>
      <w:r>
        <w:rPr>
          <w:rFonts w:hAnsi="Arial"/>
          <w:color w:val="000000"/>
          <w:spacing w:val="-3"/>
          <w:sz w:val="16"/>
          <w:szCs w:val="16"/>
        </w:rPr>
        <w:t xml:space="preserve">orbiter, </w:t>
      </w:r>
      <w:r>
        <w:rPr>
          <w:rFonts w:hAnsi="Arial"/>
          <w:color w:val="000000"/>
          <w:sz w:val="16"/>
          <w:szCs w:val="16"/>
        </w:rPr>
        <w:t>operated in orbit 11/13/71 to 10/27/72, returned 7,329</w:t>
      </w:r>
      <w:r>
        <w:rPr>
          <w:rFonts w:hAnsi="Arial"/>
          <w:color w:val="000000"/>
          <w:spacing w:val="-16"/>
          <w:sz w:val="16"/>
          <w:szCs w:val="16"/>
        </w:rPr>
        <w:t xml:space="preserve"> </w:t>
      </w:r>
      <w:r>
        <w:rPr>
          <w:rFonts w:hAnsi="Arial"/>
          <w:color w:val="000000"/>
          <w:sz w:val="16"/>
          <w:szCs w:val="16"/>
        </w:rPr>
        <w:t>photos</w:t>
      </w:r>
    </w:p>
    <w:p w:rsidR="00000000" w:rsidRDefault="009E7F48">
      <w:pPr>
        <w:pStyle w:val="BodyText"/>
        <w:kinsoku w:val="0"/>
        <w:overflowPunct w:val="0"/>
        <w:spacing w:line="275" w:lineRule="exact"/>
        <w:ind w:left="160"/>
        <w:rPr>
          <w:rFonts w:hAnsi="Arial"/>
          <w:color w:val="000000"/>
          <w:sz w:val="16"/>
          <w:szCs w:val="16"/>
        </w:rPr>
      </w:pPr>
      <w:r>
        <w:rPr>
          <w:rFonts w:ascii="Arial" w:eastAsiaTheme="minorEastAsia" w:hAnsi="Arial" w:cs="Arial"/>
          <w:b/>
          <w:bCs/>
          <w:color w:val="00AFAA"/>
          <w:sz w:val="16"/>
          <w:szCs w:val="16"/>
        </w:rPr>
        <w:t xml:space="preserve">Mars 4: </w:t>
      </w:r>
      <w:r>
        <w:rPr>
          <w:rFonts w:ascii="Arial" w:eastAsiaTheme="minorEastAsia" w:hAnsi="Arial" w:cs="Arial"/>
          <w:b/>
          <w:bCs/>
          <w:color w:val="000000"/>
          <w:sz w:val="16"/>
          <w:szCs w:val="16"/>
        </w:rPr>
        <w:t xml:space="preserve">USSR, 7/21/73, </w:t>
      </w:r>
      <w:r>
        <w:rPr>
          <w:rFonts w:hAnsi="Arial"/>
          <w:color w:val="000000"/>
          <w:sz w:val="16"/>
          <w:szCs w:val="16"/>
        </w:rPr>
        <w:t>failed Mars orbiter, flew past Mars 2/10/74</w:t>
      </w:r>
    </w:p>
    <w:p w:rsidR="00000000" w:rsidRDefault="009E7F48">
      <w:pPr>
        <w:pStyle w:val="BodyText"/>
        <w:kinsoku w:val="0"/>
        <w:overflowPunct w:val="0"/>
        <w:spacing w:line="280" w:lineRule="exact"/>
        <w:ind w:left="160"/>
        <w:rPr>
          <w:rFonts w:hAnsi="Arial"/>
          <w:color w:val="000000"/>
          <w:sz w:val="16"/>
          <w:szCs w:val="16"/>
        </w:rPr>
      </w:pPr>
      <w:r>
        <w:rPr>
          <w:rFonts w:ascii="Arial" w:eastAsiaTheme="minorEastAsia" w:hAnsi="Arial" w:cs="Arial"/>
          <w:b/>
          <w:bCs/>
          <w:color w:val="00AFAA"/>
          <w:sz w:val="16"/>
          <w:szCs w:val="16"/>
        </w:rPr>
        <w:t xml:space="preserve">Mars 5: </w:t>
      </w:r>
      <w:r>
        <w:rPr>
          <w:rFonts w:ascii="Arial" w:eastAsiaTheme="minorEastAsia" w:hAnsi="Arial" w:cs="Arial"/>
          <w:b/>
          <w:bCs/>
          <w:color w:val="000000"/>
          <w:sz w:val="16"/>
          <w:szCs w:val="16"/>
        </w:rPr>
        <w:t xml:space="preserve">USSR, 7/25/73, </w:t>
      </w:r>
      <w:r>
        <w:rPr>
          <w:rFonts w:hAnsi="Arial"/>
          <w:color w:val="000000"/>
          <w:sz w:val="16"/>
          <w:szCs w:val="16"/>
        </w:rPr>
        <w:t>Mars orbiter, arrived 2/12/74, lasted a few days</w:t>
      </w:r>
    </w:p>
    <w:p w:rsidR="00000000" w:rsidRDefault="009E7F48">
      <w:pPr>
        <w:pStyle w:val="BodyText"/>
        <w:kinsoku w:val="0"/>
        <w:overflowPunct w:val="0"/>
        <w:spacing w:line="280" w:lineRule="exact"/>
        <w:ind w:left="160"/>
        <w:rPr>
          <w:rFonts w:hAnsi="Arial"/>
          <w:color w:val="000000"/>
          <w:w w:val="105"/>
          <w:sz w:val="16"/>
          <w:szCs w:val="16"/>
        </w:rPr>
      </w:pPr>
      <w:r>
        <w:rPr>
          <w:rFonts w:ascii="Arial" w:eastAsiaTheme="minorEastAsia" w:hAnsi="Arial" w:cs="Arial"/>
          <w:b/>
          <w:bCs/>
          <w:color w:val="00AFAA"/>
          <w:w w:val="105"/>
          <w:sz w:val="16"/>
          <w:szCs w:val="16"/>
        </w:rPr>
        <w:t xml:space="preserve">Mars 6: </w:t>
      </w:r>
      <w:r>
        <w:rPr>
          <w:rFonts w:ascii="Arial" w:eastAsiaTheme="minorEastAsia" w:hAnsi="Arial" w:cs="Arial"/>
          <w:b/>
          <w:bCs/>
          <w:color w:val="000000"/>
          <w:w w:val="105"/>
          <w:sz w:val="16"/>
          <w:szCs w:val="16"/>
        </w:rPr>
        <w:t xml:space="preserve">USSR, 8/5/73, </w:t>
      </w:r>
      <w:r>
        <w:rPr>
          <w:rFonts w:hAnsi="Arial"/>
          <w:color w:val="000000"/>
          <w:w w:val="105"/>
          <w:sz w:val="16"/>
          <w:szCs w:val="16"/>
        </w:rPr>
        <w:t>Mars flyby module and lander, arrived 3/12/74, lander failed due to fast impact</w:t>
      </w:r>
    </w:p>
    <w:p w:rsidR="00000000" w:rsidRDefault="009E7F48">
      <w:pPr>
        <w:pStyle w:val="BodyText"/>
        <w:kinsoku w:val="0"/>
        <w:overflowPunct w:val="0"/>
        <w:spacing w:line="280" w:lineRule="exact"/>
        <w:ind w:left="160"/>
        <w:rPr>
          <w:rFonts w:hAnsi="Arial"/>
          <w:color w:val="000000"/>
          <w:sz w:val="16"/>
          <w:szCs w:val="16"/>
        </w:rPr>
      </w:pPr>
      <w:r>
        <w:rPr>
          <w:rFonts w:ascii="Arial" w:eastAsiaTheme="minorEastAsia" w:hAnsi="Arial" w:cs="Arial"/>
          <w:b/>
          <w:bCs/>
          <w:color w:val="00AFAA"/>
          <w:sz w:val="16"/>
          <w:szCs w:val="16"/>
        </w:rPr>
        <w:t xml:space="preserve">Mars 7: </w:t>
      </w:r>
      <w:r>
        <w:rPr>
          <w:rFonts w:ascii="Arial" w:eastAsiaTheme="minorEastAsia" w:hAnsi="Arial" w:cs="Arial"/>
          <w:b/>
          <w:bCs/>
          <w:color w:val="000000"/>
          <w:sz w:val="16"/>
          <w:szCs w:val="16"/>
        </w:rPr>
        <w:t xml:space="preserve">USSR, 8/9/73, </w:t>
      </w:r>
      <w:r>
        <w:rPr>
          <w:rFonts w:hAnsi="Arial"/>
          <w:color w:val="000000"/>
          <w:sz w:val="16"/>
          <w:szCs w:val="16"/>
        </w:rPr>
        <w:t>Mars flyby module and lander, arrived 3/9/74, lander missed the planet</w:t>
      </w:r>
    </w:p>
    <w:p w:rsidR="00000000" w:rsidRDefault="009E7F48">
      <w:pPr>
        <w:pStyle w:val="BodyText"/>
        <w:kinsoku w:val="0"/>
        <w:overflowPunct w:val="0"/>
        <w:spacing w:line="280" w:lineRule="exact"/>
        <w:ind w:left="160"/>
        <w:rPr>
          <w:rFonts w:hAnsi="Arial"/>
          <w:color w:val="000000"/>
          <w:w w:val="105"/>
          <w:sz w:val="16"/>
          <w:szCs w:val="16"/>
        </w:rPr>
      </w:pPr>
      <w:hyperlink r:id="rId304" w:history="1">
        <w:r>
          <w:rPr>
            <w:rFonts w:ascii="Arial" w:eastAsiaTheme="minorEastAsia" w:hAnsi="Arial" w:cs="Arial"/>
            <w:b/>
            <w:bCs/>
            <w:color w:val="00AFAA"/>
            <w:w w:val="105"/>
            <w:sz w:val="16"/>
            <w:szCs w:val="16"/>
            <w:u w:val="single"/>
          </w:rPr>
          <w:t>Viking 1:</w:t>
        </w:r>
        <w:r>
          <w:rPr>
            <w:rFonts w:ascii="Arial" w:eastAsiaTheme="minorEastAsia" w:hAnsi="Arial" w:cs="Arial"/>
            <w:b/>
            <w:bCs/>
            <w:color w:val="00AFAA"/>
            <w:w w:val="105"/>
            <w:sz w:val="16"/>
            <w:szCs w:val="16"/>
          </w:rPr>
          <w:t xml:space="preserve"> </w:t>
        </w:r>
      </w:hyperlink>
      <w:r>
        <w:rPr>
          <w:rFonts w:ascii="Arial" w:eastAsiaTheme="minorEastAsia" w:hAnsi="Arial" w:cs="Arial"/>
          <w:b/>
          <w:bCs/>
          <w:color w:val="000000"/>
          <w:w w:val="105"/>
          <w:sz w:val="16"/>
          <w:szCs w:val="16"/>
        </w:rPr>
        <w:t xml:space="preserve">U.S., 8/20/75, </w:t>
      </w:r>
      <w:r>
        <w:rPr>
          <w:rFonts w:hAnsi="Arial"/>
          <w:color w:val="000000"/>
          <w:w w:val="105"/>
          <w:sz w:val="16"/>
          <w:szCs w:val="16"/>
        </w:rPr>
        <w:t>Mars orbiter/lander, orbit 6/19/76-1980, lander 7/20/76-1982</w:t>
      </w:r>
    </w:p>
    <w:p w:rsidR="00000000" w:rsidRDefault="009E7F48">
      <w:pPr>
        <w:pStyle w:val="BodyText"/>
        <w:kinsoku w:val="0"/>
        <w:overflowPunct w:val="0"/>
        <w:spacing w:before="4" w:line="223" w:lineRule="auto"/>
        <w:ind w:left="160" w:right="2043"/>
        <w:rPr>
          <w:rFonts w:hAnsi="Arial"/>
          <w:color w:val="000000"/>
          <w:w w:val="105"/>
          <w:sz w:val="16"/>
          <w:szCs w:val="16"/>
        </w:rPr>
      </w:pPr>
      <w:hyperlink r:id="rId305" w:history="1">
        <w:r>
          <w:rPr>
            <w:rFonts w:ascii="Arial" w:eastAsiaTheme="minorEastAsia" w:hAnsi="Arial" w:cs="Arial"/>
            <w:b/>
            <w:bCs/>
            <w:color w:val="00AFAA"/>
            <w:w w:val="105"/>
            <w:sz w:val="16"/>
            <w:szCs w:val="16"/>
            <w:u w:val="single"/>
          </w:rPr>
          <w:t>Viking</w:t>
        </w:r>
        <w:r>
          <w:rPr>
            <w:rFonts w:ascii="Arial" w:eastAsiaTheme="minorEastAsia" w:hAnsi="Arial" w:cs="Arial"/>
            <w:b/>
            <w:bCs/>
            <w:color w:val="00AFAA"/>
            <w:spacing w:val="-23"/>
            <w:w w:val="105"/>
            <w:sz w:val="16"/>
            <w:szCs w:val="16"/>
            <w:u w:val="single"/>
          </w:rPr>
          <w:t xml:space="preserve"> </w:t>
        </w:r>
        <w:r>
          <w:rPr>
            <w:rFonts w:ascii="Arial" w:eastAsiaTheme="minorEastAsia" w:hAnsi="Arial" w:cs="Arial"/>
            <w:b/>
            <w:bCs/>
            <w:color w:val="00AFAA"/>
            <w:w w:val="105"/>
            <w:sz w:val="16"/>
            <w:szCs w:val="16"/>
            <w:u w:val="single"/>
          </w:rPr>
          <w:t>2:</w:t>
        </w:r>
        <w:r>
          <w:rPr>
            <w:rFonts w:ascii="Arial" w:eastAsiaTheme="minorEastAsia" w:hAnsi="Arial" w:cs="Arial"/>
            <w:b/>
            <w:bCs/>
            <w:color w:val="00AFAA"/>
            <w:spacing w:val="-23"/>
            <w:w w:val="105"/>
            <w:sz w:val="16"/>
            <w:szCs w:val="16"/>
          </w:rPr>
          <w:t xml:space="preserve"> </w:t>
        </w:r>
      </w:hyperlink>
      <w:r>
        <w:rPr>
          <w:rFonts w:ascii="Arial" w:eastAsiaTheme="minorEastAsia" w:hAnsi="Arial" w:cs="Arial"/>
          <w:b/>
          <w:bCs/>
          <w:color w:val="000000"/>
          <w:w w:val="105"/>
          <w:sz w:val="16"/>
          <w:szCs w:val="16"/>
        </w:rPr>
        <w:t>U.S.,</w:t>
      </w:r>
      <w:r>
        <w:rPr>
          <w:rFonts w:ascii="Arial" w:eastAsiaTheme="minorEastAsia" w:hAnsi="Arial" w:cs="Arial"/>
          <w:b/>
          <w:bCs/>
          <w:color w:val="000000"/>
          <w:spacing w:val="-23"/>
          <w:w w:val="105"/>
          <w:sz w:val="16"/>
          <w:szCs w:val="16"/>
        </w:rPr>
        <w:t xml:space="preserve"> </w:t>
      </w:r>
      <w:r>
        <w:rPr>
          <w:rFonts w:ascii="Arial" w:eastAsiaTheme="minorEastAsia" w:hAnsi="Arial" w:cs="Arial"/>
          <w:b/>
          <w:bCs/>
          <w:color w:val="000000"/>
          <w:w w:val="105"/>
          <w:sz w:val="16"/>
          <w:szCs w:val="16"/>
        </w:rPr>
        <w:t>9/9/75,</w:t>
      </w:r>
      <w:r>
        <w:rPr>
          <w:rFonts w:ascii="Arial" w:eastAsiaTheme="minorEastAsia" w:hAnsi="Arial" w:cs="Arial"/>
          <w:b/>
          <w:bCs/>
          <w:color w:val="000000"/>
          <w:spacing w:val="-23"/>
          <w:w w:val="105"/>
          <w:sz w:val="16"/>
          <w:szCs w:val="16"/>
        </w:rPr>
        <w:t xml:space="preserve"> </w:t>
      </w:r>
      <w:r>
        <w:rPr>
          <w:rFonts w:hAnsi="Arial"/>
          <w:color w:val="000000"/>
          <w:w w:val="105"/>
          <w:sz w:val="16"/>
          <w:szCs w:val="16"/>
        </w:rPr>
        <w:t>Mars</w:t>
      </w:r>
      <w:r>
        <w:rPr>
          <w:rFonts w:hAnsi="Arial"/>
          <w:color w:val="000000"/>
          <w:spacing w:val="-23"/>
          <w:w w:val="105"/>
          <w:sz w:val="16"/>
          <w:szCs w:val="16"/>
        </w:rPr>
        <w:t xml:space="preserve"> </w:t>
      </w:r>
      <w:r>
        <w:rPr>
          <w:rFonts w:hAnsi="Arial"/>
          <w:color w:val="000000"/>
          <w:w w:val="105"/>
          <w:sz w:val="16"/>
          <w:szCs w:val="16"/>
        </w:rPr>
        <w:t>orbiter/lander,</w:t>
      </w:r>
      <w:r>
        <w:rPr>
          <w:rFonts w:hAnsi="Arial"/>
          <w:color w:val="000000"/>
          <w:spacing w:val="-23"/>
          <w:w w:val="105"/>
          <w:sz w:val="16"/>
          <w:szCs w:val="16"/>
        </w:rPr>
        <w:t xml:space="preserve"> </w:t>
      </w:r>
      <w:r>
        <w:rPr>
          <w:rFonts w:hAnsi="Arial"/>
          <w:color w:val="000000"/>
          <w:w w:val="105"/>
          <w:sz w:val="16"/>
          <w:szCs w:val="16"/>
        </w:rPr>
        <w:t>orbit</w:t>
      </w:r>
      <w:r>
        <w:rPr>
          <w:rFonts w:hAnsi="Arial"/>
          <w:color w:val="000000"/>
          <w:spacing w:val="-22"/>
          <w:w w:val="105"/>
          <w:sz w:val="16"/>
          <w:szCs w:val="16"/>
        </w:rPr>
        <w:t xml:space="preserve"> </w:t>
      </w:r>
      <w:r>
        <w:rPr>
          <w:rFonts w:hAnsi="Arial"/>
          <w:color w:val="000000"/>
          <w:w w:val="105"/>
          <w:sz w:val="16"/>
          <w:szCs w:val="16"/>
        </w:rPr>
        <w:t>8/7/76-1987,</w:t>
      </w:r>
      <w:r>
        <w:rPr>
          <w:rFonts w:hAnsi="Arial"/>
          <w:color w:val="000000"/>
          <w:spacing w:val="-23"/>
          <w:w w:val="105"/>
          <w:sz w:val="16"/>
          <w:szCs w:val="16"/>
        </w:rPr>
        <w:t xml:space="preserve"> </w:t>
      </w:r>
      <w:r>
        <w:rPr>
          <w:rFonts w:hAnsi="Arial"/>
          <w:color w:val="000000"/>
          <w:w w:val="105"/>
          <w:sz w:val="16"/>
          <w:szCs w:val="16"/>
        </w:rPr>
        <w:t>lander</w:t>
      </w:r>
      <w:r>
        <w:rPr>
          <w:rFonts w:hAnsi="Arial"/>
          <w:color w:val="000000"/>
          <w:spacing w:val="-23"/>
          <w:w w:val="105"/>
          <w:sz w:val="16"/>
          <w:szCs w:val="16"/>
        </w:rPr>
        <w:t xml:space="preserve"> </w:t>
      </w:r>
      <w:r>
        <w:rPr>
          <w:rFonts w:hAnsi="Arial"/>
          <w:color w:val="000000"/>
          <w:w w:val="105"/>
          <w:sz w:val="16"/>
          <w:szCs w:val="16"/>
        </w:rPr>
        <w:t>9/3/76-1980;</w:t>
      </w:r>
      <w:r>
        <w:rPr>
          <w:rFonts w:hAnsi="Arial"/>
          <w:color w:val="000000"/>
          <w:spacing w:val="-23"/>
          <w:w w:val="105"/>
          <w:sz w:val="16"/>
          <w:szCs w:val="16"/>
        </w:rPr>
        <w:t xml:space="preserve"> </w:t>
      </w:r>
      <w:r>
        <w:rPr>
          <w:rFonts w:hAnsi="Arial"/>
          <w:color w:val="000000"/>
          <w:w w:val="105"/>
          <w:sz w:val="16"/>
          <w:szCs w:val="16"/>
        </w:rPr>
        <w:t>combined,</w:t>
      </w:r>
      <w:r>
        <w:rPr>
          <w:rFonts w:hAnsi="Arial"/>
          <w:color w:val="000000"/>
          <w:spacing w:val="-22"/>
          <w:w w:val="105"/>
          <w:sz w:val="16"/>
          <w:szCs w:val="16"/>
        </w:rPr>
        <w:t xml:space="preserve"> </w:t>
      </w:r>
      <w:r>
        <w:rPr>
          <w:rFonts w:hAnsi="Arial"/>
          <w:color w:val="000000"/>
          <w:w w:val="105"/>
          <w:sz w:val="16"/>
          <w:szCs w:val="16"/>
        </w:rPr>
        <w:t>the</w:t>
      </w:r>
      <w:r>
        <w:rPr>
          <w:rFonts w:hAnsi="Arial"/>
          <w:color w:val="000000"/>
          <w:spacing w:val="-23"/>
          <w:w w:val="105"/>
          <w:sz w:val="16"/>
          <w:szCs w:val="16"/>
        </w:rPr>
        <w:t xml:space="preserve"> </w:t>
      </w:r>
      <w:r>
        <w:rPr>
          <w:rFonts w:hAnsi="Arial"/>
          <w:color w:val="000000"/>
          <w:w w:val="105"/>
          <w:sz w:val="16"/>
          <w:szCs w:val="16"/>
        </w:rPr>
        <w:t>Viking</w:t>
      </w:r>
      <w:r>
        <w:rPr>
          <w:rFonts w:hAnsi="Arial"/>
          <w:color w:val="000000"/>
          <w:spacing w:val="-23"/>
          <w:w w:val="105"/>
          <w:sz w:val="16"/>
          <w:szCs w:val="16"/>
        </w:rPr>
        <w:t xml:space="preserve"> </w:t>
      </w:r>
      <w:r>
        <w:rPr>
          <w:rFonts w:hAnsi="Arial"/>
          <w:color w:val="000000"/>
          <w:w w:val="105"/>
          <w:sz w:val="16"/>
          <w:szCs w:val="16"/>
        </w:rPr>
        <w:t>orbiters</w:t>
      </w:r>
      <w:r>
        <w:rPr>
          <w:rFonts w:hAnsi="Arial"/>
          <w:color w:val="000000"/>
          <w:spacing w:val="-23"/>
          <w:w w:val="105"/>
          <w:sz w:val="16"/>
          <w:szCs w:val="16"/>
        </w:rPr>
        <w:t xml:space="preserve"> </w:t>
      </w:r>
      <w:r>
        <w:rPr>
          <w:rFonts w:hAnsi="Arial"/>
          <w:color w:val="000000"/>
          <w:w w:val="105"/>
          <w:sz w:val="16"/>
          <w:szCs w:val="16"/>
        </w:rPr>
        <w:t>and</w:t>
      </w:r>
      <w:r>
        <w:rPr>
          <w:rFonts w:hAnsi="Arial"/>
          <w:color w:val="000000"/>
          <w:spacing w:val="-23"/>
          <w:w w:val="105"/>
          <w:sz w:val="16"/>
          <w:szCs w:val="16"/>
        </w:rPr>
        <w:t xml:space="preserve"> </w:t>
      </w:r>
      <w:r>
        <w:rPr>
          <w:rFonts w:hAnsi="Arial"/>
          <w:color w:val="000000"/>
          <w:w w:val="105"/>
          <w:sz w:val="16"/>
          <w:szCs w:val="16"/>
        </w:rPr>
        <w:t>landers returned more than 50,000</w:t>
      </w:r>
      <w:r>
        <w:rPr>
          <w:rFonts w:hAnsi="Arial"/>
          <w:color w:val="000000"/>
          <w:spacing w:val="-31"/>
          <w:w w:val="105"/>
          <w:sz w:val="16"/>
          <w:szCs w:val="16"/>
        </w:rPr>
        <w:t xml:space="preserve"> </w:t>
      </w:r>
      <w:r>
        <w:rPr>
          <w:rFonts w:hAnsi="Arial"/>
          <w:color w:val="000000"/>
          <w:w w:val="105"/>
          <w:sz w:val="16"/>
          <w:szCs w:val="16"/>
        </w:rPr>
        <w:t>photos</w:t>
      </w:r>
    </w:p>
    <w:p w:rsidR="00000000" w:rsidRDefault="009E7F48">
      <w:pPr>
        <w:pStyle w:val="BodyText"/>
        <w:kinsoku w:val="0"/>
        <w:overflowPunct w:val="0"/>
        <w:spacing w:line="223" w:lineRule="auto"/>
        <w:ind w:left="160" w:right="5070"/>
        <w:rPr>
          <w:rFonts w:hAnsi="Arial"/>
          <w:color w:val="000000"/>
          <w:sz w:val="16"/>
          <w:szCs w:val="16"/>
        </w:rPr>
      </w:pPr>
      <w:r>
        <w:rPr>
          <w:rFonts w:ascii="Arial" w:eastAsiaTheme="minorEastAsia" w:hAnsi="Arial" w:cs="Arial"/>
          <w:b/>
          <w:bCs/>
          <w:color w:val="00AFAA"/>
          <w:sz w:val="16"/>
          <w:szCs w:val="16"/>
        </w:rPr>
        <w:t xml:space="preserve">Phobos 1: </w:t>
      </w:r>
      <w:r>
        <w:rPr>
          <w:rFonts w:ascii="Arial" w:eastAsiaTheme="minorEastAsia" w:hAnsi="Arial" w:cs="Arial"/>
          <w:b/>
          <w:bCs/>
          <w:color w:val="000000"/>
          <w:sz w:val="16"/>
          <w:szCs w:val="16"/>
        </w:rPr>
        <w:t xml:space="preserve">USSR, 7/7/88, </w:t>
      </w:r>
      <w:r>
        <w:rPr>
          <w:rFonts w:hAnsi="Arial"/>
          <w:color w:val="000000"/>
          <w:sz w:val="16"/>
          <w:szCs w:val="16"/>
        </w:rPr>
        <w:t xml:space="preserve">Mars orbiter and Phobos lander, lost 8/88 en route to Mars </w:t>
      </w:r>
      <w:r>
        <w:rPr>
          <w:rFonts w:ascii="Arial" w:hAnsi="Arial" w:cs="Arial"/>
          <w:b/>
          <w:bCs/>
          <w:color w:val="00AFAA"/>
          <w:sz w:val="16"/>
          <w:szCs w:val="16"/>
        </w:rPr>
        <w:t xml:space="preserve">Phobos 2: </w:t>
      </w:r>
      <w:r>
        <w:rPr>
          <w:rFonts w:ascii="Arial" w:hAnsi="Arial" w:cs="Arial"/>
          <w:b/>
          <w:bCs/>
          <w:color w:val="000000"/>
          <w:sz w:val="16"/>
          <w:szCs w:val="16"/>
        </w:rPr>
        <w:t xml:space="preserve">USSR, 7/12/88, </w:t>
      </w:r>
      <w:r>
        <w:rPr>
          <w:rFonts w:hAnsi="Arial"/>
          <w:color w:val="000000"/>
          <w:sz w:val="16"/>
          <w:szCs w:val="16"/>
        </w:rPr>
        <w:t xml:space="preserve">Mars orbiter and Phobos lander, lost 3/89 near Phobos </w:t>
      </w:r>
      <w:hyperlink r:id="rId306" w:history="1">
        <w:r>
          <w:rPr>
            <w:rFonts w:ascii="Arial" w:hAnsi="Arial" w:cs="Arial"/>
            <w:b/>
            <w:bCs/>
            <w:color w:val="00AFAA"/>
            <w:sz w:val="16"/>
            <w:szCs w:val="16"/>
            <w:u w:val="single"/>
          </w:rPr>
          <w:t xml:space="preserve">Mars Observer: </w:t>
        </w:r>
      </w:hyperlink>
      <w:r>
        <w:rPr>
          <w:rFonts w:ascii="Arial" w:hAnsi="Arial" w:cs="Arial"/>
          <w:b/>
          <w:bCs/>
          <w:color w:val="000000"/>
          <w:sz w:val="16"/>
          <w:szCs w:val="16"/>
        </w:rPr>
        <w:t xml:space="preserve">U.S., 9/25/92, </w:t>
      </w:r>
      <w:r>
        <w:rPr>
          <w:rFonts w:hAnsi="Arial"/>
          <w:color w:val="000000"/>
          <w:sz w:val="16"/>
          <w:szCs w:val="16"/>
        </w:rPr>
        <w:t>Mars orbiter, lost just before Mars arrival 8/21/93</w:t>
      </w:r>
    </w:p>
    <w:p w:rsidR="00000000" w:rsidRDefault="009E7F48">
      <w:pPr>
        <w:pStyle w:val="BodyText"/>
        <w:kinsoku w:val="0"/>
        <w:overflowPunct w:val="0"/>
        <w:spacing w:line="223" w:lineRule="auto"/>
        <w:ind w:left="160" w:right="2043"/>
        <w:rPr>
          <w:rFonts w:hAnsi="Arial"/>
          <w:color w:val="000000"/>
          <w:w w:val="105"/>
          <w:sz w:val="16"/>
          <w:szCs w:val="16"/>
        </w:rPr>
      </w:pPr>
      <w:hyperlink r:id="rId307" w:history="1">
        <w:r>
          <w:rPr>
            <w:rFonts w:ascii="Arial" w:eastAsiaTheme="minorEastAsia" w:hAnsi="Arial" w:cs="Arial"/>
            <w:b/>
            <w:bCs/>
            <w:color w:val="00AFAA"/>
            <w:w w:val="105"/>
            <w:sz w:val="16"/>
            <w:szCs w:val="16"/>
            <w:u w:val="single"/>
          </w:rPr>
          <w:t>Mars</w:t>
        </w:r>
        <w:r>
          <w:rPr>
            <w:rFonts w:ascii="Arial" w:eastAsiaTheme="minorEastAsia" w:hAnsi="Arial" w:cs="Arial"/>
            <w:b/>
            <w:bCs/>
            <w:color w:val="00AFAA"/>
            <w:spacing w:val="-27"/>
            <w:w w:val="105"/>
            <w:sz w:val="16"/>
            <w:szCs w:val="16"/>
            <w:u w:val="single"/>
          </w:rPr>
          <w:t xml:space="preserve"> </w:t>
        </w:r>
        <w:r>
          <w:rPr>
            <w:rFonts w:ascii="Arial" w:eastAsiaTheme="minorEastAsia" w:hAnsi="Arial" w:cs="Arial"/>
            <w:b/>
            <w:bCs/>
            <w:color w:val="00AFAA"/>
            <w:w w:val="105"/>
            <w:sz w:val="16"/>
            <w:szCs w:val="16"/>
            <w:u w:val="single"/>
          </w:rPr>
          <w:t>Global</w:t>
        </w:r>
        <w:r>
          <w:rPr>
            <w:rFonts w:ascii="Arial" w:eastAsiaTheme="minorEastAsia" w:hAnsi="Arial" w:cs="Arial"/>
            <w:b/>
            <w:bCs/>
            <w:color w:val="00AFAA"/>
            <w:spacing w:val="-27"/>
            <w:w w:val="105"/>
            <w:sz w:val="16"/>
            <w:szCs w:val="16"/>
            <w:u w:val="single"/>
          </w:rPr>
          <w:t xml:space="preserve"> </w:t>
        </w:r>
        <w:r>
          <w:rPr>
            <w:rFonts w:ascii="Arial" w:eastAsiaTheme="minorEastAsia" w:hAnsi="Arial" w:cs="Arial"/>
            <w:b/>
            <w:bCs/>
            <w:color w:val="00AFAA"/>
            <w:spacing w:val="-3"/>
            <w:w w:val="105"/>
            <w:sz w:val="16"/>
            <w:szCs w:val="16"/>
            <w:u w:val="single"/>
          </w:rPr>
          <w:t>Surveyor:</w:t>
        </w:r>
        <w:r>
          <w:rPr>
            <w:rFonts w:ascii="Arial" w:eastAsiaTheme="minorEastAsia" w:hAnsi="Arial" w:cs="Arial"/>
            <w:b/>
            <w:bCs/>
            <w:color w:val="00AFAA"/>
            <w:spacing w:val="-26"/>
            <w:w w:val="105"/>
            <w:sz w:val="16"/>
            <w:szCs w:val="16"/>
          </w:rPr>
          <w:t xml:space="preserve"> </w:t>
        </w:r>
      </w:hyperlink>
      <w:r>
        <w:rPr>
          <w:rFonts w:ascii="Arial" w:eastAsiaTheme="minorEastAsia" w:hAnsi="Arial" w:cs="Arial"/>
          <w:b/>
          <w:bCs/>
          <w:color w:val="000000"/>
          <w:w w:val="105"/>
          <w:sz w:val="16"/>
          <w:szCs w:val="16"/>
        </w:rPr>
        <w:t>U.S.,</w:t>
      </w:r>
      <w:r>
        <w:rPr>
          <w:rFonts w:ascii="Arial" w:eastAsiaTheme="minorEastAsia" w:hAnsi="Arial" w:cs="Arial"/>
          <w:b/>
          <w:bCs/>
          <w:color w:val="000000"/>
          <w:spacing w:val="-27"/>
          <w:w w:val="105"/>
          <w:sz w:val="16"/>
          <w:szCs w:val="16"/>
        </w:rPr>
        <w:t xml:space="preserve"> </w:t>
      </w:r>
      <w:r>
        <w:rPr>
          <w:rFonts w:ascii="Arial" w:eastAsiaTheme="minorEastAsia" w:hAnsi="Arial" w:cs="Arial"/>
          <w:b/>
          <w:bCs/>
          <w:color w:val="000000"/>
          <w:w w:val="105"/>
          <w:sz w:val="16"/>
          <w:szCs w:val="16"/>
        </w:rPr>
        <w:t>11/7/96,</w:t>
      </w:r>
      <w:r>
        <w:rPr>
          <w:rFonts w:ascii="Arial" w:eastAsiaTheme="minorEastAsia" w:hAnsi="Arial" w:cs="Arial"/>
          <w:b/>
          <w:bCs/>
          <w:color w:val="000000"/>
          <w:spacing w:val="-27"/>
          <w:w w:val="105"/>
          <w:sz w:val="16"/>
          <w:szCs w:val="16"/>
        </w:rPr>
        <w:t xml:space="preserve"> </w:t>
      </w:r>
      <w:r>
        <w:rPr>
          <w:rFonts w:hAnsi="Arial"/>
          <w:color w:val="000000"/>
          <w:w w:val="105"/>
          <w:sz w:val="16"/>
          <w:szCs w:val="16"/>
        </w:rPr>
        <w:t>Mars</w:t>
      </w:r>
      <w:r>
        <w:rPr>
          <w:rFonts w:hAnsi="Arial"/>
          <w:color w:val="000000"/>
          <w:spacing w:val="-27"/>
          <w:w w:val="105"/>
          <w:sz w:val="16"/>
          <w:szCs w:val="16"/>
        </w:rPr>
        <w:t xml:space="preserve"> </w:t>
      </w:r>
      <w:r>
        <w:rPr>
          <w:rFonts w:hAnsi="Arial"/>
          <w:color w:val="000000"/>
          <w:spacing w:val="-3"/>
          <w:w w:val="105"/>
          <w:sz w:val="16"/>
          <w:szCs w:val="16"/>
        </w:rPr>
        <w:t>orbiter,</w:t>
      </w:r>
      <w:r>
        <w:rPr>
          <w:rFonts w:hAnsi="Arial"/>
          <w:color w:val="000000"/>
          <w:spacing w:val="-26"/>
          <w:w w:val="105"/>
          <w:sz w:val="16"/>
          <w:szCs w:val="16"/>
        </w:rPr>
        <w:t xml:space="preserve"> </w:t>
      </w:r>
      <w:r>
        <w:rPr>
          <w:rFonts w:hAnsi="Arial"/>
          <w:color w:val="000000"/>
          <w:w w:val="105"/>
          <w:sz w:val="16"/>
          <w:szCs w:val="16"/>
        </w:rPr>
        <w:t>arrived</w:t>
      </w:r>
      <w:r>
        <w:rPr>
          <w:rFonts w:hAnsi="Arial"/>
          <w:color w:val="000000"/>
          <w:spacing w:val="-27"/>
          <w:w w:val="105"/>
          <w:sz w:val="16"/>
          <w:szCs w:val="16"/>
        </w:rPr>
        <w:t xml:space="preserve"> </w:t>
      </w:r>
      <w:r>
        <w:rPr>
          <w:rFonts w:hAnsi="Arial"/>
          <w:color w:val="000000"/>
          <w:w w:val="105"/>
          <w:sz w:val="16"/>
          <w:szCs w:val="16"/>
        </w:rPr>
        <w:t>9/12/97,</w:t>
      </w:r>
      <w:r>
        <w:rPr>
          <w:rFonts w:hAnsi="Arial"/>
          <w:color w:val="000000"/>
          <w:spacing w:val="-26"/>
          <w:w w:val="105"/>
          <w:sz w:val="16"/>
          <w:szCs w:val="16"/>
        </w:rPr>
        <w:t xml:space="preserve"> </w:t>
      </w:r>
      <w:r>
        <w:rPr>
          <w:rFonts w:hAnsi="Arial"/>
          <w:color w:val="000000"/>
          <w:w w:val="105"/>
          <w:sz w:val="16"/>
          <w:szCs w:val="16"/>
        </w:rPr>
        <w:t>high-detail</w:t>
      </w:r>
      <w:r>
        <w:rPr>
          <w:rFonts w:hAnsi="Arial"/>
          <w:color w:val="000000"/>
          <w:spacing w:val="-27"/>
          <w:w w:val="105"/>
          <w:sz w:val="16"/>
          <w:szCs w:val="16"/>
        </w:rPr>
        <w:t xml:space="preserve"> </w:t>
      </w:r>
      <w:r>
        <w:rPr>
          <w:rFonts w:hAnsi="Arial"/>
          <w:color w:val="000000"/>
          <w:w w:val="105"/>
          <w:sz w:val="16"/>
          <w:szCs w:val="16"/>
        </w:rPr>
        <w:t>mapping</w:t>
      </w:r>
      <w:r>
        <w:rPr>
          <w:rFonts w:hAnsi="Arial"/>
          <w:color w:val="000000"/>
          <w:spacing w:val="-27"/>
          <w:w w:val="105"/>
          <w:sz w:val="16"/>
          <w:szCs w:val="16"/>
        </w:rPr>
        <w:t xml:space="preserve"> </w:t>
      </w:r>
      <w:r>
        <w:rPr>
          <w:rFonts w:hAnsi="Arial"/>
          <w:color w:val="000000"/>
          <w:w w:val="105"/>
          <w:sz w:val="16"/>
          <w:szCs w:val="16"/>
        </w:rPr>
        <w:t>through</w:t>
      </w:r>
      <w:r>
        <w:rPr>
          <w:rFonts w:hAnsi="Arial"/>
          <w:color w:val="000000"/>
          <w:spacing w:val="-26"/>
          <w:w w:val="105"/>
          <w:sz w:val="16"/>
          <w:szCs w:val="16"/>
        </w:rPr>
        <w:t xml:space="preserve"> </w:t>
      </w:r>
      <w:r>
        <w:rPr>
          <w:rFonts w:hAnsi="Arial"/>
          <w:color w:val="000000"/>
          <w:w w:val="105"/>
          <w:sz w:val="16"/>
          <w:szCs w:val="16"/>
        </w:rPr>
        <w:t>1/00,</w:t>
      </w:r>
      <w:r>
        <w:rPr>
          <w:rFonts w:hAnsi="Arial"/>
          <w:color w:val="000000"/>
          <w:spacing w:val="-27"/>
          <w:w w:val="105"/>
          <w:sz w:val="16"/>
          <w:szCs w:val="16"/>
        </w:rPr>
        <w:t xml:space="preserve"> </w:t>
      </w:r>
      <w:r>
        <w:rPr>
          <w:rFonts w:hAnsi="Arial"/>
          <w:color w:val="000000"/>
          <w:w w:val="105"/>
          <w:sz w:val="16"/>
          <w:szCs w:val="16"/>
        </w:rPr>
        <w:t>third</w:t>
      </w:r>
      <w:r>
        <w:rPr>
          <w:rFonts w:hAnsi="Arial"/>
          <w:color w:val="000000"/>
          <w:spacing w:val="-26"/>
          <w:w w:val="105"/>
          <w:sz w:val="16"/>
          <w:szCs w:val="16"/>
        </w:rPr>
        <w:t xml:space="preserve"> </w:t>
      </w:r>
      <w:r>
        <w:rPr>
          <w:rFonts w:hAnsi="Arial"/>
          <w:color w:val="000000"/>
          <w:w w:val="105"/>
          <w:sz w:val="16"/>
          <w:szCs w:val="16"/>
        </w:rPr>
        <w:t>extended</w:t>
      </w:r>
      <w:r>
        <w:rPr>
          <w:rFonts w:hAnsi="Arial"/>
          <w:color w:val="000000"/>
          <w:spacing w:val="-27"/>
          <w:w w:val="105"/>
          <w:sz w:val="16"/>
          <w:szCs w:val="16"/>
        </w:rPr>
        <w:t xml:space="preserve"> </w:t>
      </w:r>
      <w:r>
        <w:rPr>
          <w:rFonts w:hAnsi="Arial"/>
          <w:color w:val="000000"/>
          <w:w w:val="105"/>
          <w:sz w:val="16"/>
          <w:szCs w:val="16"/>
        </w:rPr>
        <w:t>mission completed 9/06, last communication</w:t>
      </w:r>
      <w:r>
        <w:rPr>
          <w:rFonts w:hAnsi="Arial"/>
          <w:color w:val="000000"/>
          <w:spacing w:val="-29"/>
          <w:w w:val="105"/>
          <w:sz w:val="16"/>
          <w:szCs w:val="16"/>
        </w:rPr>
        <w:t xml:space="preserve"> </w:t>
      </w:r>
      <w:r>
        <w:rPr>
          <w:rFonts w:hAnsi="Arial"/>
          <w:color w:val="000000"/>
          <w:w w:val="105"/>
          <w:sz w:val="16"/>
          <w:szCs w:val="16"/>
        </w:rPr>
        <w:t>11/2/06</w:t>
      </w:r>
    </w:p>
    <w:p w:rsidR="00000000" w:rsidRDefault="009E7F48">
      <w:pPr>
        <w:pStyle w:val="BodyText"/>
        <w:kinsoku w:val="0"/>
        <w:overflowPunct w:val="0"/>
        <w:spacing w:line="276" w:lineRule="exact"/>
        <w:ind w:left="160"/>
        <w:rPr>
          <w:rFonts w:hAnsi="Arial"/>
          <w:color w:val="000000"/>
          <w:sz w:val="16"/>
          <w:szCs w:val="16"/>
        </w:rPr>
      </w:pPr>
      <w:r>
        <w:rPr>
          <w:rFonts w:ascii="Arial" w:eastAsiaTheme="minorEastAsia" w:hAnsi="Arial" w:cs="Arial"/>
          <w:b/>
          <w:bCs/>
          <w:color w:val="00AFAA"/>
          <w:sz w:val="16"/>
          <w:szCs w:val="16"/>
        </w:rPr>
        <w:t xml:space="preserve">Mars 96: </w:t>
      </w:r>
      <w:r>
        <w:rPr>
          <w:rFonts w:ascii="Arial" w:eastAsiaTheme="minorEastAsia" w:hAnsi="Arial" w:cs="Arial"/>
          <w:b/>
          <w:bCs/>
          <w:color w:val="000000"/>
          <w:sz w:val="16"/>
          <w:szCs w:val="16"/>
        </w:rPr>
        <w:t xml:space="preserve">Russia, 1/16/96, </w:t>
      </w:r>
      <w:r>
        <w:rPr>
          <w:rFonts w:hAnsi="Arial"/>
          <w:color w:val="000000"/>
          <w:sz w:val="16"/>
          <w:szCs w:val="16"/>
        </w:rPr>
        <w:t>orbiter/two landers/two penetrators, launch vehicle failed</w:t>
      </w:r>
    </w:p>
    <w:p w:rsidR="00000000" w:rsidRDefault="009E7F48">
      <w:pPr>
        <w:pStyle w:val="BodyText"/>
        <w:kinsoku w:val="0"/>
        <w:overflowPunct w:val="0"/>
        <w:spacing w:before="5" w:line="223" w:lineRule="auto"/>
        <w:ind w:left="160" w:right="1911"/>
        <w:rPr>
          <w:rFonts w:hAnsi="Arial"/>
          <w:color w:val="000000"/>
          <w:sz w:val="16"/>
          <w:szCs w:val="16"/>
        </w:rPr>
      </w:pPr>
      <w:hyperlink r:id="rId308" w:history="1">
        <w:r>
          <w:rPr>
            <w:rFonts w:ascii="Arial" w:eastAsiaTheme="minorEastAsia" w:hAnsi="Arial" w:cs="Arial"/>
            <w:b/>
            <w:bCs/>
            <w:color w:val="00AFAA"/>
            <w:sz w:val="16"/>
            <w:szCs w:val="16"/>
            <w:u w:val="single"/>
          </w:rPr>
          <w:t>Mars Pathfinder:</w:t>
        </w:r>
        <w:r>
          <w:rPr>
            <w:rFonts w:ascii="Arial" w:eastAsiaTheme="minorEastAsia" w:hAnsi="Arial" w:cs="Arial"/>
            <w:b/>
            <w:bCs/>
            <w:color w:val="00AFAA"/>
            <w:sz w:val="16"/>
            <w:szCs w:val="16"/>
          </w:rPr>
          <w:t xml:space="preserve"> </w:t>
        </w:r>
      </w:hyperlink>
      <w:r>
        <w:rPr>
          <w:rFonts w:ascii="Arial" w:eastAsiaTheme="minorEastAsia" w:hAnsi="Arial" w:cs="Arial"/>
          <w:b/>
          <w:bCs/>
          <w:color w:val="000000"/>
          <w:sz w:val="16"/>
          <w:szCs w:val="16"/>
        </w:rPr>
        <w:t xml:space="preserve">U.S., 12/4/96, </w:t>
      </w:r>
      <w:r>
        <w:rPr>
          <w:rFonts w:hAnsi="Arial"/>
          <w:color w:val="000000"/>
          <w:sz w:val="16"/>
          <w:szCs w:val="16"/>
        </w:rPr>
        <w:t xml:space="preserve">Mars lander/rover, landed 7/4/97, completed prime mission and began extended mission </w:t>
      </w:r>
      <w:r>
        <w:rPr>
          <w:rFonts w:hAnsi="Arial"/>
          <w:color w:val="000000"/>
          <w:sz w:val="16"/>
          <w:szCs w:val="16"/>
        </w:rPr>
        <w:t>8/3/97, last transmission 9/27/97</w:t>
      </w:r>
    </w:p>
    <w:p w:rsidR="00000000" w:rsidRDefault="009E7F48">
      <w:pPr>
        <w:pStyle w:val="BodyText"/>
        <w:kinsoku w:val="0"/>
        <w:overflowPunct w:val="0"/>
        <w:spacing w:line="276" w:lineRule="exact"/>
        <w:ind w:left="160"/>
        <w:rPr>
          <w:rFonts w:hAnsi="Arial"/>
          <w:color w:val="000000"/>
          <w:sz w:val="16"/>
          <w:szCs w:val="16"/>
        </w:rPr>
      </w:pPr>
      <w:hyperlink r:id="rId309" w:history="1">
        <w:r>
          <w:rPr>
            <w:rFonts w:ascii="Arial" w:eastAsiaTheme="minorEastAsia" w:hAnsi="Arial" w:cs="Arial"/>
            <w:b/>
            <w:bCs/>
            <w:color w:val="00AFAA"/>
            <w:sz w:val="16"/>
            <w:szCs w:val="16"/>
            <w:u w:val="single"/>
          </w:rPr>
          <w:t>Nozomi:</w:t>
        </w:r>
        <w:r>
          <w:rPr>
            <w:rFonts w:ascii="Arial" w:eastAsiaTheme="minorEastAsia" w:hAnsi="Arial" w:cs="Arial"/>
            <w:b/>
            <w:bCs/>
            <w:color w:val="00AFAA"/>
            <w:sz w:val="16"/>
            <w:szCs w:val="16"/>
          </w:rPr>
          <w:t xml:space="preserve"> </w:t>
        </w:r>
      </w:hyperlink>
      <w:r>
        <w:rPr>
          <w:rFonts w:ascii="Arial" w:eastAsiaTheme="minorEastAsia" w:hAnsi="Arial" w:cs="Arial"/>
          <w:b/>
          <w:bCs/>
          <w:color w:val="000000"/>
          <w:sz w:val="16"/>
          <w:szCs w:val="16"/>
        </w:rPr>
        <w:t xml:space="preserve">Japan, 7/4/98, </w:t>
      </w:r>
      <w:r>
        <w:rPr>
          <w:rFonts w:hAnsi="Arial"/>
          <w:color w:val="000000"/>
          <w:sz w:val="16"/>
          <w:szCs w:val="16"/>
        </w:rPr>
        <w:t xml:space="preserve">Mars </w:t>
      </w:r>
      <w:r>
        <w:rPr>
          <w:rFonts w:hAnsi="Arial"/>
          <w:color w:val="000000"/>
          <w:spacing w:val="-3"/>
          <w:sz w:val="16"/>
          <w:szCs w:val="16"/>
        </w:rPr>
        <w:t xml:space="preserve">orbiter, </w:t>
      </w:r>
      <w:r>
        <w:rPr>
          <w:rFonts w:hAnsi="Arial"/>
          <w:color w:val="000000"/>
          <w:sz w:val="16"/>
          <w:szCs w:val="16"/>
        </w:rPr>
        <w:t>failed to enter orbit</w:t>
      </w:r>
      <w:r>
        <w:rPr>
          <w:rFonts w:hAnsi="Arial"/>
          <w:color w:val="000000"/>
          <w:spacing w:val="39"/>
          <w:sz w:val="16"/>
          <w:szCs w:val="16"/>
        </w:rPr>
        <w:t xml:space="preserve"> </w:t>
      </w:r>
      <w:r>
        <w:rPr>
          <w:rFonts w:hAnsi="Arial"/>
          <w:color w:val="000000"/>
          <w:sz w:val="16"/>
          <w:szCs w:val="16"/>
        </w:rPr>
        <w:t>12/03</w:t>
      </w:r>
    </w:p>
    <w:p w:rsidR="00000000" w:rsidRDefault="009E7F48">
      <w:pPr>
        <w:pStyle w:val="BodyText"/>
        <w:kinsoku w:val="0"/>
        <w:overflowPunct w:val="0"/>
        <w:spacing w:line="280" w:lineRule="exact"/>
        <w:ind w:left="160"/>
        <w:rPr>
          <w:rFonts w:hAnsi="Arial"/>
          <w:color w:val="000000"/>
          <w:sz w:val="16"/>
          <w:szCs w:val="16"/>
        </w:rPr>
      </w:pPr>
      <w:hyperlink r:id="rId310" w:history="1">
        <w:r>
          <w:rPr>
            <w:rFonts w:ascii="Arial" w:eastAsiaTheme="minorEastAsia" w:hAnsi="Arial" w:cs="Arial"/>
            <w:b/>
            <w:bCs/>
            <w:color w:val="00AFAA"/>
            <w:sz w:val="16"/>
            <w:szCs w:val="16"/>
            <w:u w:val="single"/>
          </w:rPr>
          <w:t xml:space="preserve">Mars Climate </w:t>
        </w:r>
        <w:r>
          <w:rPr>
            <w:rFonts w:ascii="Arial" w:eastAsiaTheme="minorEastAsia" w:hAnsi="Arial" w:cs="Arial"/>
            <w:b/>
            <w:bCs/>
            <w:color w:val="00AFAA"/>
            <w:spacing w:val="-3"/>
            <w:sz w:val="16"/>
            <w:szCs w:val="16"/>
            <w:u w:val="single"/>
          </w:rPr>
          <w:t>Orbiter:</w:t>
        </w:r>
        <w:r>
          <w:rPr>
            <w:rFonts w:ascii="Arial" w:eastAsiaTheme="minorEastAsia" w:hAnsi="Arial" w:cs="Arial"/>
            <w:b/>
            <w:bCs/>
            <w:color w:val="00AFAA"/>
            <w:spacing w:val="-3"/>
            <w:sz w:val="16"/>
            <w:szCs w:val="16"/>
          </w:rPr>
          <w:t xml:space="preserve"> </w:t>
        </w:r>
      </w:hyperlink>
      <w:r>
        <w:rPr>
          <w:rFonts w:ascii="Arial" w:eastAsiaTheme="minorEastAsia" w:hAnsi="Arial" w:cs="Arial"/>
          <w:b/>
          <w:bCs/>
          <w:color w:val="000000"/>
          <w:sz w:val="16"/>
          <w:szCs w:val="16"/>
        </w:rPr>
        <w:t xml:space="preserve">U.S., 12/11/98, </w:t>
      </w:r>
      <w:r>
        <w:rPr>
          <w:rFonts w:hAnsi="Arial"/>
          <w:color w:val="000000"/>
          <w:sz w:val="16"/>
          <w:szCs w:val="16"/>
        </w:rPr>
        <w:t>lost upon arrival</w:t>
      </w:r>
      <w:r>
        <w:rPr>
          <w:rFonts w:hAnsi="Arial"/>
          <w:color w:val="000000"/>
          <w:spacing w:val="9"/>
          <w:sz w:val="16"/>
          <w:szCs w:val="16"/>
        </w:rPr>
        <w:t xml:space="preserve"> </w:t>
      </w:r>
      <w:r>
        <w:rPr>
          <w:rFonts w:hAnsi="Arial"/>
          <w:color w:val="000000"/>
          <w:sz w:val="16"/>
          <w:szCs w:val="16"/>
        </w:rPr>
        <w:t>9/23/99</w:t>
      </w:r>
    </w:p>
    <w:p w:rsidR="00000000" w:rsidRDefault="009E7F48">
      <w:pPr>
        <w:pStyle w:val="BodyText"/>
        <w:kinsoku w:val="0"/>
        <w:overflowPunct w:val="0"/>
        <w:spacing w:line="280" w:lineRule="exact"/>
        <w:ind w:left="160"/>
        <w:rPr>
          <w:rFonts w:hAnsi="Arial"/>
          <w:color w:val="000000"/>
          <w:sz w:val="16"/>
          <w:szCs w:val="16"/>
        </w:rPr>
      </w:pPr>
      <w:hyperlink r:id="rId311" w:history="1">
        <w:r>
          <w:rPr>
            <w:rFonts w:ascii="Arial" w:eastAsiaTheme="minorEastAsia" w:hAnsi="Arial" w:cs="Arial"/>
            <w:b/>
            <w:bCs/>
            <w:color w:val="00AFAA"/>
            <w:sz w:val="16"/>
            <w:szCs w:val="16"/>
            <w:u w:val="single"/>
          </w:rPr>
          <w:t>Mars Polar Lander/Deep Space 2:</w:t>
        </w:r>
        <w:r>
          <w:rPr>
            <w:rFonts w:ascii="Arial" w:eastAsiaTheme="minorEastAsia" w:hAnsi="Arial" w:cs="Arial"/>
            <w:b/>
            <w:bCs/>
            <w:color w:val="00AFAA"/>
            <w:sz w:val="16"/>
            <w:szCs w:val="16"/>
          </w:rPr>
          <w:t xml:space="preserve"> </w:t>
        </w:r>
      </w:hyperlink>
      <w:r>
        <w:rPr>
          <w:rFonts w:ascii="Arial" w:eastAsiaTheme="minorEastAsia" w:hAnsi="Arial" w:cs="Arial"/>
          <w:b/>
          <w:bCs/>
          <w:color w:val="000000"/>
          <w:sz w:val="16"/>
          <w:szCs w:val="16"/>
        </w:rPr>
        <w:t xml:space="preserve">U.S., 1/3/99, </w:t>
      </w:r>
      <w:r>
        <w:rPr>
          <w:rFonts w:hAnsi="Arial"/>
          <w:color w:val="000000"/>
          <w:sz w:val="16"/>
          <w:szCs w:val="16"/>
        </w:rPr>
        <w:t>lander/two penetrators, lost on arrival 12/3/99</w:t>
      </w:r>
    </w:p>
    <w:p w:rsidR="00000000" w:rsidRDefault="009E7F48">
      <w:pPr>
        <w:pStyle w:val="BodyText"/>
        <w:kinsoku w:val="0"/>
        <w:overflowPunct w:val="0"/>
        <w:spacing w:before="4" w:line="223" w:lineRule="auto"/>
        <w:ind w:left="160" w:right="2143"/>
        <w:rPr>
          <w:rFonts w:hAnsi="Arial"/>
          <w:color w:val="000000"/>
          <w:w w:val="105"/>
          <w:sz w:val="16"/>
          <w:szCs w:val="16"/>
        </w:rPr>
      </w:pPr>
      <w:hyperlink r:id="rId312" w:history="1">
        <w:r>
          <w:rPr>
            <w:rFonts w:ascii="Arial" w:eastAsiaTheme="minorEastAsia" w:hAnsi="Arial" w:cs="Arial"/>
            <w:b/>
            <w:bCs/>
            <w:color w:val="00AFAA"/>
            <w:w w:val="105"/>
            <w:sz w:val="16"/>
            <w:szCs w:val="16"/>
            <w:u w:val="single"/>
          </w:rPr>
          <w:t>Mars</w:t>
        </w:r>
        <w:r>
          <w:rPr>
            <w:rFonts w:ascii="Arial" w:eastAsiaTheme="minorEastAsia" w:hAnsi="Arial" w:cs="Arial"/>
            <w:b/>
            <w:bCs/>
            <w:color w:val="00AFAA"/>
            <w:spacing w:val="-23"/>
            <w:w w:val="105"/>
            <w:sz w:val="16"/>
            <w:szCs w:val="16"/>
            <w:u w:val="single"/>
          </w:rPr>
          <w:t xml:space="preserve"> </w:t>
        </w:r>
        <w:r>
          <w:rPr>
            <w:rFonts w:ascii="Arial" w:eastAsiaTheme="minorEastAsia" w:hAnsi="Arial" w:cs="Arial"/>
            <w:b/>
            <w:bCs/>
            <w:color w:val="00AFAA"/>
            <w:spacing w:val="-3"/>
            <w:w w:val="105"/>
            <w:sz w:val="16"/>
            <w:szCs w:val="16"/>
            <w:u w:val="single"/>
          </w:rPr>
          <w:t>Odyssey:</w:t>
        </w:r>
        <w:r>
          <w:rPr>
            <w:rFonts w:ascii="Arial" w:eastAsiaTheme="minorEastAsia" w:hAnsi="Arial" w:cs="Arial"/>
            <w:b/>
            <w:bCs/>
            <w:color w:val="00AFAA"/>
            <w:spacing w:val="-22"/>
            <w:w w:val="105"/>
            <w:sz w:val="16"/>
            <w:szCs w:val="16"/>
          </w:rPr>
          <w:t xml:space="preserve"> </w:t>
        </w:r>
      </w:hyperlink>
      <w:r>
        <w:rPr>
          <w:rFonts w:ascii="Arial" w:eastAsiaTheme="minorEastAsia" w:hAnsi="Arial" w:cs="Arial"/>
          <w:b/>
          <w:bCs/>
          <w:color w:val="000000"/>
          <w:w w:val="105"/>
          <w:sz w:val="16"/>
          <w:szCs w:val="16"/>
        </w:rPr>
        <w:t>U.S.,</w:t>
      </w:r>
      <w:r>
        <w:rPr>
          <w:rFonts w:ascii="Arial" w:eastAsiaTheme="minorEastAsia" w:hAnsi="Arial" w:cs="Arial"/>
          <w:b/>
          <w:bCs/>
          <w:color w:val="000000"/>
          <w:spacing w:val="-23"/>
          <w:w w:val="105"/>
          <w:sz w:val="16"/>
          <w:szCs w:val="16"/>
        </w:rPr>
        <w:t xml:space="preserve"> </w:t>
      </w:r>
      <w:r>
        <w:rPr>
          <w:rFonts w:ascii="Arial" w:eastAsiaTheme="minorEastAsia" w:hAnsi="Arial" w:cs="Arial"/>
          <w:b/>
          <w:bCs/>
          <w:color w:val="000000"/>
          <w:w w:val="105"/>
          <w:sz w:val="16"/>
          <w:szCs w:val="16"/>
        </w:rPr>
        <w:t>3/7/01,</w:t>
      </w:r>
      <w:r>
        <w:rPr>
          <w:rFonts w:ascii="Arial" w:eastAsiaTheme="minorEastAsia" w:hAnsi="Arial" w:cs="Arial"/>
          <w:b/>
          <w:bCs/>
          <w:color w:val="000000"/>
          <w:spacing w:val="-23"/>
          <w:w w:val="105"/>
          <w:sz w:val="16"/>
          <w:szCs w:val="16"/>
        </w:rPr>
        <w:t xml:space="preserve"> </w:t>
      </w:r>
      <w:r>
        <w:rPr>
          <w:rFonts w:hAnsi="Arial"/>
          <w:color w:val="000000"/>
          <w:w w:val="105"/>
          <w:sz w:val="16"/>
          <w:szCs w:val="16"/>
        </w:rPr>
        <w:t>Mars</w:t>
      </w:r>
      <w:r>
        <w:rPr>
          <w:rFonts w:hAnsi="Arial"/>
          <w:color w:val="000000"/>
          <w:spacing w:val="-22"/>
          <w:w w:val="105"/>
          <w:sz w:val="16"/>
          <w:szCs w:val="16"/>
        </w:rPr>
        <w:t xml:space="preserve"> </w:t>
      </w:r>
      <w:r>
        <w:rPr>
          <w:rFonts w:hAnsi="Arial"/>
          <w:color w:val="000000"/>
          <w:spacing w:val="-3"/>
          <w:w w:val="105"/>
          <w:sz w:val="16"/>
          <w:szCs w:val="16"/>
        </w:rPr>
        <w:t>orbiter,</w:t>
      </w:r>
      <w:r>
        <w:rPr>
          <w:rFonts w:hAnsi="Arial"/>
          <w:color w:val="000000"/>
          <w:spacing w:val="-23"/>
          <w:w w:val="105"/>
          <w:sz w:val="16"/>
          <w:szCs w:val="16"/>
        </w:rPr>
        <w:t xml:space="preserve"> </w:t>
      </w:r>
      <w:r>
        <w:rPr>
          <w:rFonts w:hAnsi="Arial"/>
          <w:color w:val="000000"/>
          <w:w w:val="105"/>
          <w:sz w:val="16"/>
          <w:szCs w:val="16"/>
        </w:rPr>
        <w:t>arrived</w:t>
      </w:r>
      <w:r>
        <w:rPr>
          <w:rFonts w:hAnsi="Arial"/>
          <w:color w:val="000000"/>
          <w:spacing w:val="-22"/>
          <w:w w:val="105"/>
          <w:sz w:val="16"/>
          <w:szCs w:val="16"/>
        </w:rPr>
        <w:t xml:space="preserve"> </w:t>
      </w:r>
      <w:r>
        <w:rPr>
          <w:rFonts w:hAnsi="Arial"/>
          <w:color w:val="000000"/>
          <w:w w:val="105"/>
          <w:sz w:val="16"/>
          <w:szCs w:val="16"/>
        </w:rPr>
        <w:t>10/24/01,</w:t>
      </w:r>
      <w:r>
        <w:rPr>
          <w:rFonts w:hAnsi="Arial"/>
          <w:color w:val="000000"/>
          <w:spacing w:val="-22"/>
          <w:w w:val="105"/>
          <w:sz w:val="16"/>
          <w:szCs w:val="16"/>
        </w:rPr>
        <w:t xml:space="preserve"> </w:t>
      </w:r>
      <w:r>
        <w:rPr>
          <w:rFonts w:hAnsi="Arial"/>
          <w:color w:val="000000"/>
          <w:w w:val="105"/>
          <w:sz w:val="16"/>
          <w:szCs w:val="16"/>
        </w:rPr>
        <w:t>completed</w:t>
      </w:r>
      <w:r>
        <w:rPr>
          <w:rFonts w:hAnsi="Arial"/>
          <w:color w:val="000000"/>
          <w:spacing w:val="-23"/>
          <w:w w:val="105"/>
          <w:sz w:val="16"/>
          <w:szCs w:val="16"/>
        </w:rPr>
        <w:t xml:space="preserve"> </w:t>
      </w:r>
      <w:r>
        <w:rPr>
          <w:rFonts w:hAnsi="Arial"/>
          <w:color w:val="000000"/>
          <w:w w:val="105"/>
          <w:sz w:val="16"/>
          <w:szCs w:val="16"/>
        </w:rPr>
        <w:t>prime</w:t>
      </w:r>
      <w:r>
        <w:rPr>
          <w:rFonts w:hAnsi="Arial"/>
          <w:color w:val="000000"/>
          <w:spacing w:val="-22"/>
          <w:w w:val="105"/>
          <w:sz w:val="16"/>
          <w:szCs w:val="16"/>
        </w:rPr>
        <w:t xml:space="preserve"> </w:t>
      </w:r>
      <w:r>
        <w:rPr>
          <w:rFonts w:hAnsi="Arial"/>
          <w:color w:val="000000"/>
          <w:w w:val="105"/>
          <w:sz w:val="16"/>
          <w:szCs w:val="16"/>
        </w:rPr>
        <w:t>mission</w:t>
      </w:r>
      <w:r>
        <w:rPr>
          <w:rFonts w:hAnsi="Arial"/>
          <w:color w:val="000000"/>
          <w:spacing w:val="-23"/>
          <w:w w:val="105"/>
          <w:sz w:val="16"/>
          <w:szCs w:val="16"/>
        </w:rPr>
        <w:t xml:space="preserve"> </w:t>
      </w:r>
      <w:r>
        <w:rPr>
          <w:rFonts w:hAnsi="Arial"/>
          <w:color w:val="000000"/>
          <w:w w:val="105"/>
          <w:sz w:val="16"/>
          <w:szCs w:val="16"/>
        </w:rPr>
        <w:t>8/25/04,</w:t>
      </w:r>
      <w:r>
        <w:rPr>
          <w:rFonts w:hAnsi="Arial"/>
          <w:color w:val="000000"/>
          <w:spacing w:val="-22"/>
          <w:w w:val="105"/>
          <w:sz w:val="16"/>
          <w:szCs w:val="16"/>
        </w:rPr>
        <w:t xml:space="preserve"> </w:t>
      </w:r>
      <w:r>
        <w:rPr>
          <w:rFonts w:hAnsi="Arial"/>
          <w:color w:val="000000"/>
          <w:w w:val="105"/>
          <w:sz w:val="16"/>
          <w:szCs w:val="16"/>
        </w:rPr>
        <w:t>currently</w:t>
      </w:r>
      <w:r>
        <w:rPr>
          <w:rFonts w:hAnsi="Arial"/>
          <w:color w:val="000000"/>
          <w:spacing w:val="-22"/>
          <w:w w:val="105"/>
          <w:sz w:val="16"/>
          <w:szCs w:val="16"/>
        </w:rPr>
        <w:t xml:space="preserve"> </w:t>
      </w:r>
      <w:r>
        <w:rPr>
          <w:rFonts w:hAnsi="Arial"/>
          <w:color w:val="000000"/>
          <w:w w:val="105"/>
          <w:sz w:val="16"/>
          <w:szCs w:val="16"/>
        </w:rPr>
        <w:t>conducting</w:t>
      </w:r>
      <w:r>
        <w:rPr>
          <w:rFonts w:hAnsi="Arial"/>
          <w:color w:val="000000"/>
          <w:spacing w:val="-23"/>
          <w:w w:val="105"/>
          <w:sz w:val="16"/>
          <w:szCs w:val="16"/>
        </w:rPr>
        <w:t xml:space="preserve"> </w:t>
      </w:r>
      <w:r>
        <w:rPr>
          <w:rFonts w:hAnsi="Arial"/>
          <w:color w:val="000000"/>
          <w:w w:val="105"/>
          <w:sz w:val="16"/>
          <w:szCs w:val="16"/>
        </w:rPr>
        <w:t>extended mission</w:t>
      </w:r>
      <w:r>
        <w:rPr>
          <w:rFonts w:hAnsi="Arial"/>
          <w:color w:val="000000"/>
          <w:spacing w:val="-8"/>
          <w:w w:val="105"/>
          <w:sz w:val="16"/>
          <w:szCs w:val="16"/>
        </w:rPr>
        <w:t xml:space="preserve"> </w:t>
      </w:r>
      <w:r>
        <w:rPr>
          <w:rFonts w:hAnsi="Arial"/>
          <w:color w:val="000000"/>
          <w:w w:val="105"/>
          <w:sz w:val="16"/>
          <w:szCs w:val="16"/>
        </w:rPr>
        <w:t>of</w:t>
      </w:r>
      <w:r>
        <w:rPr>
          <w:rFonts w:hAnsi="Arial"/>
          <w:color w:val="000000"/>
          <w:spacing w:val="-7"/>
          <w:w w:val="105"/>
          <w:sz w:val="16"/>
          <w:szCs w:val="16"/>
        </w:rPr>
        <w:t xml:space="preserve"> </w:t>
      </w:r>
      <w:r>
        <w:rPr>
          <w:rFonts w:hAnsi="Arial"/>
          <w:color w:val="000000"/>
          <w:w w:val="105"/>
          <w:sz w:val="16"/>
          <w:szCs w:val="16"/>
        </w:rPr>
        <w:t>science</w:t>
      </w:r>
      <w:r>
        <w:rPr>
          <w:rFonts w:hAnsi="Arial"/>
          <w:color w:val="000000"/>
          <w:spacing w:val="-8"/>
          <w:w w:val="105"/>
          <w:sz w:val="16"/>
          <w:szCs w:val="16"/>
        </w:rPr>
        <w:t xml:space="preserve"> </w:t>
      </w:r>
      <w:r>
        <w:rPr>
          <w:rFonts w:hAnsi="Arial"/>
          <w:color w:val="000000"/>
          <w:w w:val="105"/>
          <w:sz w:val="16"/>
          <w:szCs w:val="16"/>
        </w:rPr>
        <w:t>and</w:t>
      </w:r>
      <w:r>
        <w:rPr>
          <w:rFonts w:hAnsi="Arial"/>
          <w:color w:val="000000"/>
          <w:spacing w:val="-8"/>
          <w:w w:val="105"/>
          <w:sz w:val="16"/>
          <w:szCs w:val="16"/>
        </w:rPr>
        <w:t xml:space="preserve"> </w:t>
      </w:r>
      <w:r>
        <w:rPr>
          <w:rFonts w:hAnsi="Arial"/>
          <w:color w:val="000000"/>
          <w:w w:val="105"/>
          <w:sz w:val="16"/>
          <w:szCs w:val="16"/>
        </w:rPr>
        <w:t>communication</w:t>
      </w:r>
      <w:r>
        <w:rPr>
          <w:rFonts w:hAnsi="Arial"/>
          <w:color w:val="000000"/>
          <w:spacing w:val="-7"/>
          <w:w w:val="105"/>
          <w:sz w:val="16"/>
          <w:szCs w:val="16"/>
        </w:rPr>
        <w:t xml:space="preserve"> </w:t>
      </w:r>
      <w:r>
        <w:rPr>
          <w:rFonts w:hAnsi="Arial"/>
          <w:color w:val="000000"/>
          <w:w w:val="105"/>
          <w:sz w:val="16"/>
          <w:szCs w:val="16"/>
        </w:rPr>
        <w:t>relay</w:t>
      </w:r>
    </w:p>
    <w:p w:rsidR="00000000" w:rsidRDefault="009E7F48">
      <w:pPr>
        <w:pStyle w:val="BodyText"/>
        <w:kinsoku w:val="0"/>
        <w:overflowPunct w:val="0"/>
        <w:spacing w:before="4" w:line="223" w:lineRule="auto"/>
        <w:ind w:left="160" w:right="2143"/>
        <w:rPr>
          <w:rFonts w:hAnsi="Arial"/>
          <w:color w:val="000000"/>
          <w:w w:val="105"/>
          <w:sz w:val="16"/>
          <w:szCs w:val="16"/>
        </w:rPr>
        <w:sectPr w:rsidR="00000000">
          <w:headerReference w:type="even" r:id="rId313"/>
          <w:headerReference w:type="default" r:id="rId314"/>
          <w:pgSz w:w="12240" w:h="15840"/>
          <w:pgMar w:top="220" w:right="400" w:bottom="640" w:left="560" w:header="0" w:footer="455" w:gutter="0"/>
          <w:cols w:space="720"/>
          <w:noEndnote/>
        </w:sectPr>
      </w:pPr>
    </w:p>
    <w:p w:rsidR="00000000" w:rsidRDefault="009E7F48">
      <w:pPr>
        <w:pStyle w:val="BodyText"/>
        <w:kinsoku w:val="0"/>
        <w:overflowPunct w:val="0"/>
        <w:spacing w:before="24"/>
        <w:ind w:left="160"/>
        <w:rPr>
          <w:color w:val="6D6E71"/>
          <w:w w:val="105"/>
          <w:sz w:val="16"/>
          <w:szCs w:val="16"/>
        </w:rPr>
      </w:pPr>
      <w:r>
        <w:rPr>
          <w:color w:val="6D6E71"/>
          <w:w w:val="105"/>
          <w:sz w:val="16"/>
          <w:szCs w:val="16"/>
        </w:rPr>
        <w:lastRenderedPageBreak/>
        <w:t>Appendix: Historical Mars Missions</w:t>
      </w:r>
    </w:p>
    <w:p w:rsidR="00000000" w:rsidRDefault="00E463A4">
      <w:pPr>
        <w:pStyle w:val="BodyText"/>
        <w:kinsoku w:val="0"/>
        <w:overflowPunct w:val="0"/>
        <w:spacing w:before="4"/>
        <w:rPr>
          <w:sz w:val="7"/>
          <w:szCs w:val="7"/>
        </w:rPr>
      </w:pPr>
      <w:r>
        <w:rPr>
          <w:noProof/>
        </w:rPr>
        <mc:AlternateContent>
          <mc:Choice Requires="wps">
            <w:drawing>
              <wp:anchor distT="0" distB="0" distL="0" distR="0" simplePos="0" relativeHeight="251687936" behindDoc="0" locked="0" layoutInCell="0" allowOverlap="1">
                <wp:simplePos x="0" y="0"/>
                <wp:positionH relativeFrom="page">
                  <wp:posOffset>457200</wp:posOffset>
                </wp:positionH>
                <wp:positionV relativeFrom="paragraph">
                  <wp:posOffset>113665</wp:posOffset>
                </wp:positionV>
                <wp:extent cx="6858000" cy="12700"/>
                <wp:effectExtent l="0" t="0" r="0" b="0"/>
                <wp:wrapTopAndBottom/>
                <wp:docPr id="177" name="Freeform 4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A51760" id="Freeform 411" o:spid="_x0000_s1026" style="position:absolute;z-index:251687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8.95pt,8in,8.9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" o:allowincell="f" filled="f" strokecolor="#939598" strokeweight=".5pt">
                <v:path arrowok="t" o:connecttype="custom" o:connectlocs="0,0;6858000,0" o:connectangles="0,0"/>
                <w10:wrap type="topAndBottom" anchorx="page"/>
              </v:polyline>
            </w:pict>
          </mc:Fallback>
        </mc:AlternateContent>
      </w:r>
    </w:p>
    <w:p w:rsidR="00000000" w:rsidRDefault="009E7F48">
      <w:pPr>
        <w:pStyle w:val="BodyText"/>
        <w:kinsoku w:val="0"/>
        <w:overflowPunct w:val="0"/>
        <w:spacing w:before="18"/>
        <w:rPr>
          <w:sz w:val="6"/>
          <w:szCs w:val="6"/>
        </w:rPr>
      </w:pPr>
    </w:p>
    <w:p w:rsidR="00000000" w:rsidRDefault="009E7F48">
      <w:pPr>
        <w:pStyle w:val="BodyText"/>
        <w:kinsoku w:val="0"/>
        <w:overflowPunct w:val="0"/>
        <w:spacing w:before="68" w:line="223" w:lineRule="auto"/>
        <w:ind w:left="160" w:right="1768"/>
        <w:rPr>
          <w:rFonts w:hAnsi="Arial"/>
          <w:color w:val="000000"/>
          <w:w w:val="105"/>
          <w:sz w:val="16"/>
          <w:szCs w:val="16"/>
        </w:rPr>
      </w:pPr>
      <w:hyperlink r:id="rId315" w:history="1">
        <w:r>
          <w:rPr>
            <w:rFonts w:ascii="Arial" w:eastAsiaTheme="minorEastAsia" w:hAnsi="Arial" w:cs="Arial"/>
            <w:b/>
            <w:bCs/>
            <w:color w:val="00AFAA"/>
            <w:sz w:val="16"/>
            <w:szCs w:val="16"/>
            <w:u w:val="single"/>
          </w:rPr>
          <w:t>Mars Express/</w:t>
        </w:r>
      </w:hyperlink>
      <w:r>
        <w:rPr>
          <w:rFonts w:ascii="Arial" w:eastAsiaTheme="minorEastAsia" w:hAnsi="Arial" w:cs="Arial"/>
          <w:b/>
          <w:bCs/>
          <w:color w:val="00AFAA"/>
          <w:sz w:val="16"/>
          <w:szCs w:val="16"/>
        </w:rPr>
        <w:t xml:space="preserve">Beagle 2: </w:t>
      </w:r>
      <w:r>
        <w:rPr>
          <w:rFonts w:ascii="Arial" w:eastAsiaTheme="minorEastAsia" w:hAnsi="Arial" w:cs="Arial"/>
          <w:b/>
          <w:bCs/>
          <w:color w:val="000000"/>
          <w:sz w:val="16"/>
          <w:szCs w:val="16"/>
        </w:rPr>
        <w:t xml:space="preserve">European Space </w:t>
      </w:r>
      <w:r>
        <w:rPr>
          <w:rFonts w:ascii="Arial" w:eastAsiaTheme="minorEastAsia" w:hAnsi="Arial" w:cs="Arial"/>
          <w:b/>
          <w:bCs/>
          <w:color w:val="000000"/>
          <w:spacing w:val="-3"/>
          <w:sz w:val="16"/>
          <w:szCs w:val="16"/>
        </w:rPr>
        <w:t xml:space="preserve">Agency, </w:t>
      </w:r>
      <w:r>
        <w:rPr>
          <w:rFonts w:ascii="Arial" w:eastAsiaTheme="minorEastAsia" w:hAnsi="Arial" w:cs="Arial"/>
          <w:b/>
          <w:bCs/>
          <w:color w:val="000000"/>
          <w:sz w:val="16"/>
          <w:szCs w:val="16"/>
        </w:rPr>
        <w:t xml:space="preserve">6/2/03, </w:t>
      </w:r>
      <w:r>
        <w:rPr>
          <w:rFonts w:hAnsi="Arial"/>
          <w:color w:val="000000"/>
          <w:sz w:val="16"/>
          <w:szCs w:val="16"/>
        </w:rPr>
        <w:t xml:space="preserve">Mars orbiter/lander, orbiter completed prime mission 11/05, currently in </w:t>
      </w:r>
      <w:r>
        <w:rPr>
          <w:rFonts w:hAnsi="Arial"/>
          <w:color w:val="000000"/>
          <w:w w:val="105"/>
          <w:sz w:val="16"/>
          <w:szCs w:val="16"/>
        </w:rPr>
        <w:t>extended mission; lander lost on arrival 12/25/03</w:t>
      </w:r>
    </w:p>
    <w:p w:rsidR="00000000" w:rsidRDefault="009E7F48">
      <w:pPr>
        <w:pStyle w:val="BodyText"/>
        <w:kinsoku w:val="0"/>
        <w:overflowPunct w:val="0"/>
        <w:spacing w:line="223" w:lineRule="auto"/>
        <w:ind w:left="160" w:right="2348"/>
        <w:rPr>
          <w:rFonts w:hAnsi="Arial"/>
          <w:color w:val="000000"/>
          <w:w w:val="105"/>
          <w:sz w:val="16"/>
          <w:szCs w:val="16"/>
        </w:rPr>
      </w:pPr>
      <w:hyperlink r:id="rId316" w:history="1">
        <w:r>
          <w:rPr>
            <w:rFonts w:ascii="Arial" w:eastAsiaTheme="minorEastAsia" w:hAnsi="Arial" w:cs="Arial"/>
            <w:b/>
            <w:bCs/>
            <w:color w:val="00AFAA"/>
            <w:w w:val="105"/>
            <w:sz w:val="16"/>
            <w:szCs w:val="16"/>
            <w:u w:val="single"/>
          </w:rPr>
          <w:t>Mars</w:t>
        </w:r>
        <w:r>
          <w:rPr>
            <w:rFonts w:ascii="Arial" w:eastAsiaTheme="minorEastAsia" w:hAnsi="Arial" w:cs="Arial"/>
            <w:b/>
            <w:bCs/>
            <w:color w:val="00AFAA"/>
            <w:spacing w:val="-32"/>
            <w:w w:val="105"/>
            <w:sz w:val="16"/>
            <w:szCs w:val="16"/>
            <w:u w:val="single"/>
          </w:rPr>
          <w:t xml:space="preserve"> </w:t>
        </w:r>
        <w:r>
          <w:rPr>
            <w:rFonts w:ascii="Arial" w:eastAsiaTheme="minorEastAsia" w:hAnsi="Arial" w:cs="Arial"/>
            <w:b/>
            <w:bCs/>
            <w:color w:val="00AFAA"/>
            <w:w w:val="105"/>
            <w:sz w:val="16"/>
            <w:szCs w:val="16"/>
            <w:u w:val="single"/>
          </w:rPr>
          <w:t>Exploration</w:t>
        </w:r>
        <w:r>
          <w:rPr>
            <w:rFonts w:ascii="Arial" w:eastAsiaTheme="minorEastAsia" w:hAnsi="Arial" w:cs="Arial"/>
            <w:b/>
            <w:bCs/>
            <w:color w:val="00AFAA"/>
            <w:spacing w:val="-32"/>
            <w:w w:val="105"/>
            <w:sz w:val="16"/>
            <w:szCs w:val="16"/>
            <w:u w:val="single"/>
          </w:rPr>
          <w:t xml:space="preserve"> </w:t>
        </w:r>
        <w:r>
          <w:rPr>
            <w:rFonts w:ascii="Arial" w:eastAsiaTheme="minorEastAsia" w:hAnsi="Arial" w:cs="Arial"/>
            <w:b/>
            <w:bCs/>
            <w:color w:val="00AFAA"/>
            <w:w w:val="105"/>
            <w:sz w:val="16"/>
            <w:szCs w:val="16"/>
            <w:u w:val="single"/>
          </w:rPr>
          <w:t>Rover</w:t>
        </w:r>
        <w:r>
          <w:rPr>
            <w:rFonts w:ascii="Arial" w:eastAsiaTheme="minorEastAsia" w:hAnsi="Arial" w:cs="Arial"/>
            <w:b/>
            <w:bCs/>
            <w:color w:val="00AFAA"/>
            <w:spacing w:val="-32"/>
            <w:w w:val="105"/>
            <w:sz w:val="16"/>
            <w:szCs w:val="16"/>
            <w:u w:val="single"/>
          </w:rPr>
          <w:t xml:space="preserve"> </w:t>
        </w:r>
        <w:r>
          <w:rPr>
            <w:rFonts w:ascii="Arial" w:eastAsiaTheme="minorEastAsia" w:hAnsi="Arial" w:cs="Arial"/>
            <w:b/>
            <w:bCs/>
            <w:color w:val="00AFAA"/>
            <w:w w:val="105"/>
            <w:sz w:val="16"/>
            <w:szCs w:val="16"/>
            <w:u w:val="single"/>
          </w:rPr>
          <w:t>Spirit:</w:t>
        </w:r>
        <w:r>
          <w:rPr>
            <w:rFonts w:ascii="Arial" w:eastAsiaTheme="minorEastAsia" w:hAnsi="Arial" w:cs="Arial"/>
            <w:b/>
            <w:bCs/>
            <w:color w:val="00AFAA"/>
            <w:spacing w:val="-32"/>
            <w:w w:val="105"/>
            <w:sz w:val="16"/>
            <w:szCs w:val="16"/>
          </w:rPr>
          <w:t xml:space="preserve"> </w:t>
        </w:r>
      </w:hyperlink>
      <w:r>
        <w:rPr>
          <w:rFonts w:ascii="Arial" w:eastAsiaTheme="minorEastAsia" w:hAnsi="Arial" w:cs="Arial"/>
          <w:b/>
          <w:bCs/>
          <w:color w:val="000000"/>
          <w:w w:val="105"/>
          <w:sz w:val="16"/>
          <w:szCs w:val="16"/>
        </w:rPr>
        <w:t>U.S.,</w:t>
      </w:r>
      <w:r>
        <w:rPr>
          <w:rFonts w:ascii="Arial" w:eastAsiaTheme="minorEastAsia" w:hAnsi="Arial" w:cs="Arial"/>
          <w:b/>
          <w:bCs/>
          <w:color w:val="000000"/>
          <w:spacing w:val="-32"/>
          <w:w w:val="105"/>
          <w:sz w:val="16"/>
          <w:szCs w:val="16"/>
        </w:rPr>
        <w:t xml:space="preserve"> </w:t>
      </w:r>
      <w:r>
        <w:rPr>
          <w:rFonts w:ascii="Arial" w:eastAsiaTheme="minorEastAsia" w:hAnsi="Arial" w:cs="Arial"/>
          <w:b/>
          <w:bCs/>
          <w:color w:val="000000"/>
          <w:w w:val="105"/>
          <w:sz w:val="16"/>
          <w:szCs w:val="16"/>
        </w:rPr>
        <w:t>6/10/03,</w:t>
      </w:r>
      <w:r>
        <w:rPr>
          <w:rFonts w:ascii="Arial" w:eastAsiaTheme="minorEastAsia" w:hAnsi="Arial" w:cs="Arial"/>
          <w:b/>
          <w:bCs/>
          <w:color w:val="000000"/>
          <w:spacing w:val="-32"/>
          <w:w w:val="105"/>
          <w:sz w:val="16"/>
          <w:szCs w:val="16"/>
        </w:rPr>
        <w:t xml:space="preserve"> </w:t>
      </w:r>
      <w:r>
        <w:rPr>
          <w:rFonts w:hAnsi="Arial"/>
          <w:color w:val="000000"/>
          <w:w w:val="105"/>
          <w:sz w:val="16"/>
          <w:szCs w:val="16"/>
        </w:rPr>
        <w:t>Mars</w:t>
      </w:r>
      <w:r>
        <w:rPr>
          <w:rFonts w:hAnsi="Arial"/>
          <w:color w:val="000000"/>
          <w:spacing w:val="-32"/>
          <w:w w:val="105"/>
          <w:sz w:val="16"/>
          <w:szCs w:val="16"/>
        </w:rPr>
        <w:t xml:space="preserve"> </w:t>
      </w:r>
      <w:r>
        <w:rPr>
          <w:rFonts w:hAnsi="Arial"/>
          <w:color w:val="000000"/>
          <w:spacing w:val="-4"/>
          <w:w w:val="105"/>
          <w:sz w:val="16"/>
          <w:szCs w:val="16"/>
        </w:rPr>
        <w:t>rover,</w:t>
      </w:r>
      <w:r>
        <w:rPr>
          <w:rFonts w:hAnsi="Arial"/>
          <w:color w:val="000000"/>
          <w:spacing w:val="-32"/>
          <w:w w:val="105"/>
          <w:sz w:val="16"/>
          <w:szCs w:val="16"/>
        </w:rPr>
        <w:t xml:space="preserve"> </w:t>
      </w:r>
      <w:r>
        <w:rPr>
          <w:rFonts w:hAnsi="Arial"/>
          <w:color w:val="000000"/>
          <w:w w:val="105"/>
          <w:sz w:val="16"/>
          <w:szCs w:val="16"/>
        </w:rPr>
        <w:t>landed</w:t>
      </w:r>
      <w:r>
        <w:rPr>
          <w:rFonts w:hAnsi="Arial"/>
          <w:color w:val="000000"/>
          <w:spacing w:val="-32"/>
          <w:w w:val="105"/>
          <w:sz w:val="16"/>
          <w:szCs w:val="16"/>
        </w:rPr>
        <w:t xml:space="preserve"> </w:t>
      </w:r>
      <w:r>
        <w:rPr>
          <w:rFonts w:hAnsi="Arial"/>
          <w:color w:val="000000"/>
          <w:w w:val="105"/>
          <w:sz w:val="16"/>
          <w:szCs w:val="16"/>
        </w:rPr>
        <w:t>1/4/04</w:t>
      </w:r>
      <w:r>
        <w:rPr>
          <w:rFonts w:hAnsi="Arial"/>
          <w:color w:val="000000"/>
          <w:spacing w:val="-32"/>
          <w:w w:val="105"/>
          <w:sz w:val="16"/>
          <w:szCs w:val="16"/>
        </w:rPr>
        <w:t xml:space="preserve"> </w:t>
      </w:r>
      <w:r>
        <w:rPr>
          <w:rFonts w:hAnsi="Arial"/>
          <w:color w:val="000000"/>
          <w:w w:val="105"/>
          <w:sz w:val="16"/>
          <w:szCs w:val="16"/>
        </w:rPr>
        <w:t>for</w:t>
      </w:r>
      <w:r>
        <w:rPr>
          <w:rFonts w:hAnsi="Arial"/>
          <w:color w:val="000000"/>
          <w:spacing w:val="-32"/>
          <w:w w:val="105"/>
          <w:sz w:val="16"/>
          <w:szCs w:val="16"/>
        </w:rPr>
        <w:t xml:space="preserve"> </w:t>
      </w:r>
      <w:r>
        <w:rPr>
          <w:rFonts w:hAnsi="Arial"/>
          <w:color w:val="000000"/>
          <w:w w:val="105"/>
          <w:sz w:val="16"/>
          <w:szCs w:val="16"/>
        </w:rPr>
        <w:t>three-month</w:t>
      </w:r>
      <w:r>
        <w:rPr>
          <w:rFonts w:hAnsi="Arial"/>
          <w:color w:val="000000"/>
          <w:spacing w:val="-32"/>
          <w:w w:val="105"/>
          <w:sz w:val="16"/>
          <w:szCs w:val="16"/>
        </w:rPr>
        <w:t xml:space="preserve"> </w:t>
      </w:r>
      <w:r>
        <w:rPr>
          <w:rFonts w:hAnsi="Arial"/>
          <w:color w:val="000000"/>
          <w:w w:val="105"/>
          <w:sz w:val="16"/>
          <w:szCs w:val="16"/>
        </w:rPr>
        <w:t>prime</w:t>
      </w:r>
      <w:r>
        <w:rPr>
          <w:rFonts w:hAnsi="Arial"/>
          <w:color w:val="000000"/>
          <w:spacing w:val="-32"/>
          <w:w w:val="105"/>
          <w:sz w:val="16"/>
          <w:szCs w:val="16"/>
        </w:rPr>
        <w:t xml:space="preserve"> </w:t>
      </w:r>
      <w:r>
        <w:rPr>
          <w:rFonts w:hAnsi="Arial"/>
          <w:color w:val="000000"/>
          <w:w w:val="105"/>
          <w:sz w:val="16"/>
          <w:szCs w:val="16"/>
        </w:rPr>
        <w:t>mission</w:t>
      </w:r>
      <w:r>
        <w:rPr>
          <w:rFonts w:hAnsi="Arial"/>
          <w:color w:val="000000"/>
          <w:spacing w:val="-32"/>
          <w:w w:val="105"/>
          <w:sz w:val="16"/>
          <w:szCs w:val="16"/>
        </w:rPr>
        <w:t xml:space="preserve"> </w:t>
      </w:r>
      <w:r>
        <w:rPr>
          <w:rFonts w:hAnsi="Arial"/>
          <w:color w:val="000000"/>
          <w:w w:val="105"/>
          <w:sz w:val="16"/>
          <w:szCs w:val="16"/>
        </w:rPr>
        <w:t>inside</w:t>
      </w:r>
      <w:r>
        <w:rPr>
          <w:rFonts w:hAnsi="Arial"/>
          <w:color w:val="000000"/>
          <w:spacing w:val="-32"/>
          <w:w w:val="105"/>
          <w:sz w:val="16"/>
          <w:szCs w:val="16"/>
        </w:rPr>
        <w:t xml:space="preserve"> </w:t>
      </w:r>
      <w:r>
        <w:rPr>
          <w:rFonts w:hAnsi="Arial"/>
          <w:color w:val="000000"/>
          <w:w w:val="105"/>
          <w:sz w:val="16"/>
          <w:szCs w:val="16"/>
        </w:rPr>
        <w:t>Gusev</w:t>
      </w:r>
      <w:r>
        <w:rPr>
          <w:rFonts w:hAnsi="Arial"/>
          <w:color w:val="000000"/>
          <w:spacing w:val="-32"/>
          <w:w w:val="105"/>
          <w:sz w:val="16"/>
          <w:szCs w:val="16"/>
        </w:rPr>
        <w:t xml:space="preserve"> </w:t>
      </w:r>
      <w:r>
        <w:rPr>
          <w:rFonts w:hAnsi="Arial"/>
          <w:color w:val="000000"/>
          <w:spacing w:val="-3"/>
          <w:w w:val="105"/>
          <w:sz w:val="16"/>
          <w:szCs w:val="16"/>
        </w:rPr>
        <w:t xml:space="preserve">Crater, </w:t>
      </w:r>
      <w:r>
        <w:rPr>
          <w:rFonts w:hAnsi="Arial"/>
          <w:color w:val="000000"/>
          <w:w w:val="105"/>
          <w:sz w:val="16"/>
          <w:szCs w:val="16"/>
        </w:rPr>
        <w:t>completed</w:t>
      </w:r>
      <w:r>
        <w:rPr>
          <w:rFonts w:hAnsi="Arial"/>
          <w:color w:val="000000"/>
          <w:spacing w:val="-8"/>
          <w:w w:val="105"/>
          <w:sz w:val="16"/>
          <w:szCs w:val="16"/>
        </w:rPr>
        <w:t xml:space="preserve"> </w:t>
      </w:r>
      <w:r>
        <w:rPr>
          <w:rFonts w:hAnsi="Arial"/>
          <w:color w:val="000000"/>
          <w:w w:val="105"/>
          <w:sz w:val="16"/>
          <w:szCs w:val="16"/>
        </w:rPr>
        <w:t>several</w:t>
      </w:r>
      <w:r>
        <w:rPr>
          <w:rFonts w:hAnsi="Arial"/>
          <w:color w:val="000000"/>
          <w:spacing w:val="-8"/>
          <w:w w:val="105"/>
          <w:sz w:val="16"/>
          <w:szCs w:val="16"/>
        </w:rPr>
        <w:t xml:space="preserve"> </w:t>
      </w:r>
      <w:r>
        <w:rPr>
          <w:rFonts w:hAnsi="Arial"/>
          <w:color w:val="000000"/>
          <w:w w:val="105"/>
          <w:sz w:val="16"/>
          <w:szCs w:val="16"/>
        </w:rPr>
        <w:t>extended</w:t>
      </w:r>
      <w:r>
        <w:rPr>
          <w:rFonts w:hAnsi="Arial"/>
          <w:color w:val="000000"/>
          <w:spacing w:val="-8"/>
          <w:w w:val="105"/>
          <w:sz w:val="16"/>
          <w:szCs w:val="16"/>
        </w:rPr>
        <w:t xml:space="preserve"> </w:t>
      </w:r>
      <w:r>
        <w:rPr>
          <w:rFonts w:hAnsi="Arial"/>
          <w:color w:val="000000"/>
          <w:w w:val="105"/>
          <w:sz w:val="16"/>
          <w:szCs w:val="16"/>
        </w:rPr>
        <w:t>missions,</w:t>
      </w:r>
      <w:r>
        <w:rPr>
          <w:rFonts w:hAnsi="Arial"/>
          <w:color w:val="000000"/>
          <w:spacing w:val="-8"/>
          <w:w w:val="105"/>
          <w:sz w:val="16"/>
          <w:szCs w:val="16"/>
        </w:rPr>
        <w:t xml:space="preserve"> </w:t>
      </w:r>
      <w:r>
        <w:rPr>
          <w:rFonts w:hAnsi="Arial"/>
          <w:color w:val="000000"/>
          <w:w w:val="105"/>
          <w:sz w:val="16"/>
          <w:szCs w:val="16"/>
        </w:rPr>
        <w:t>last</w:t>
      </w:r>
      <w:r>
        <w:rPr>
          <w:rFonts w:hAnsi="Arial"/>
          <w:color w:val="000000"/>
          <w:spacing w:val="-7"/>
          <w:w w:val="105"/>
          <w:sz w:val="16"/>
          <w:szCs w:val="16"/>
        </w:rPr>
        <w:t xml:space="preserve"> </w:t>
      </w:r>
      <w:r>
        <w:rPr>
          <w:rFonts w:hAnsi="Arial"/>
          <w:color w:val="000000"/>
          <w:w w:val="105"/>
          <w:sz w:val="16"/>
          <w:szCs w:val="16"/>
        </w:rPr>
        <w:t>communication</w:t>
      </w:r>
      <w:r>
        <w:rPr>
          <w:rFonts w:hAnsi="Arial"/>
          <w:color w:val="000000"/>
          <w:spacing w:val="-8"/>
          <w:w w:val="105"/>
          <w:sz w:val="16"/>
          <w:szCs w:val="16"/>
        </w:rPr>
        <w:t xml:space="preserve"> </w:t>
      </w:r>
      <w:r>
        <w:rPr>
          <w:rFonts w:hAnsi="Arial"/>
          <w:color w:val="000000"/>
          <w:w w:val="105"/>
          <w:sz w:val="16"/>
          <w:szCs w:val="16"/>
        </w:rPr>
        <w:t>3/22/10</w:t>
      </w:r>
    </w:p>
    <w:p w:rsidR="00000000" w:rsidRDefault="009E7F48">
      <w:pPr>
        <w:pStyle w:val="BodyText"/>
        <w:kinsoku w:val="0"/>
        <w:overflowPunct w:val="0"/>
        <w:spacing w:line="223" w:lineRule="auto"/>
        <w:ind w:left="160" w:right="1875"/>
        <w:rPr>
          <w:rFonts w:hAnsi="Arial"/>
          <w:color w:val="000000"/>
          <w:w w:val="105"/>
          <w:sz w:val="16"/>
          <w:szCs w:val="16"/>
        </w:rPr>
      </w:pPr>
      <w:hyperlink r:id="rId317" w:history="1">
        <w:r>
          <w:rPr>
            <w:rFonts w:ascii="Arial" w:eastAsiaTheme="minorEastAsia" w:hAnsi="Arial" w:cs="Arial"/>
            <w:b/>
            <w:bCs/>
            <w:color w:val="00AFAA"/>
            <w:w w:val="105"/>
            <w:sz w:val="16"/>
            <w:szCs w:val="16"/>
            <w:u w:val="single"/>
          </w:rPr>
          <w:t>Mars</w:t>
        </w:r>
        <w:r>
          <w:rPr>
            <w:rFonts w:ascii="Arial" w:eastAsiaTheme="minorEastAsia" w:hAnsi="Arial" w:cs="Arial"/>
            <w:b/>
            <w:bCs/>
            <w:color w:val="00AFAA"/>
            <w:spacing w:val="-34"/>
            <w:w w:val="105"/>
            <w:sz w:val="16"/>
            <w:szCs w:val="16"/>
            <w:u w:val="single"/>
          </w:rPr>
          <w:t xml:space="preserve"> </w:t>
        </w:r>
        <w:r>
          <w:rPr>
            <w:rFonts w:ascii="Arial" w:eastAsiaTheme="minorEastAsia" w:hAnsi="Arial" w:cs="Arial"/>
            <w:b/>
            <w:bCs/>
            <w:color w:val="00AFAA"/>
            <w:w w:val="105"/>
            <w:sz w:val="16"/>
            <w:szCs w:val="16"/>
            <w:u w:val="single"/>
          </w:rPr>
          <w:t>Exploration</w:t>
        </w:r>
        <w:r>
          <w:rPr>
            <w:rFonts w:ascii="Arial" w:eastAsiaTheme="minorEastAsia" w:hAnsi="Arial" w:cs="Arial"/>
            <w:b/>
            <w:bCs/>
            <w:color w:val="00AFAA"/>
            <w:spacing w:val="-33"/>
            <w:w w:val="105"/>
            <w:sz w:val="16"/>
            <w:szCs w:val="16"/>
            <w:u w:val="single"/>
          </w:rPr>
          <w:t xml:space="preserve"> </w:t>
        </w:r>
        <w:r>
          <w:rPr>
            <w:rFonts w:ascii="Arial" w:eastAsiaTheme="minorEastAsia" w:hAnsi="Arial" w:cs="Arial"/>
            <w:b/>
            <w:bCs/>
            <w:color w:val="00AFAA"/>
            <w:w w:val="105"/>
            <w:sz w:val="16"/>
            <w:szCs w:val="16"/>
            <w:u w:val="single"/>
          </w:rPr>
          <w:t>Rover</w:t>
        </w:r>
        <w:r>
          <w:rPr>
            <w:rFonts w:ascii="Arial" w:eastAsiaTheme="minorEastAsia" w:hAnsi="Arial" w:cs="Arial"/>
            <w:b/>
            <w:bCs/>
            <w:color w:val="00AFAA"/>
            <w:spacing w:val="-34"/>
            <w:w w:val="105"/>
            <w:sz w:val="16"/>
            <w:szCs w:val="16"/>
            <w:u w:val="single"/>
          </w:rPr>
          <w:t xml:space="preserve"> </w:t>
        </w:r>
        <w:r>
          <w:rPr>
            <w:rFonts w:ascii="Arial" w:eastAsiaTheme="minorEastAsia" w:hAnsi="Arial" w:cs="Arial"/>
            <w:b/>
            <w:bCs/>
            <w:color w:val="00AFAA"/>
            <w:w w:val="105"/>
            <w:sz w:val="16"/>
            <w:szCs w:val="16"/>
            <w:u w:val="single"/>
          </w:rPr>
          <w:t>Opportunity:</w:t>
        </w:r>
        <w:r>
          <w:rPr>
            <w:rFonts w:ascii="Arial" w:eastAsiaTheme="minorEastAsia" w:hAnsi="Arial" w:cs="Arial"/>
            <w:b/>
            <w:bCs/>
            <w:color w:val="00AFAA"/>
            <w:spacing w:val="-33"/>
            <w:w w:val="105"/>
            <w:sz w:val="16"/>
            <w:szCs w:val="16"/>
            <w:u w:val="single"/>
          </w:rPr>
          <w:t xml:space="preserve"> </w:t>
        </w:r>
      </w:hyperlink>
      <w:r>
        <w:rPr>
          <w:rFonts w:ascii="Arial" w:eastAsiaTheme="minorEastAsia" w:hAnsi="Arial" w:cs="Arial"/>
          <w:b/>
          <w:bCs/>
          <w:color w:val="000000"/>
          <w:w w:val="105"/>
          <w:sz w:val="16"/>
          <w:szCs w:val="16"/>
        </w:rPr>
        <w:t>U.S.,</w:t>
      </w:r>
      <w:r>
        <w:rPr>
          <w:rFonts w:ascii="Arial" w:eastAsiaTheme="minorEastAsia" w:hAnsi="Arial" w:cs="Arial"/>
          <w:b/>
          <w:bCs/>
          <w:color w:val="000000"/>
          <w:spacing w:val="-34"/>
          <w:w w:val="105"/>
          <w:sz w:val="16"/>
          <w:szCs w:val="16"/>
        </w:rPr>
        <w:t xml:space="preserve"> </w:t>
      </w:r>
      <w:r>
        <w:rPr>
          <w:rFonts w:ascii="Arial" w:eastAsiaTheme="minorEastAsia" w:hAnsi="Arial" w:cs="Arial"/>
          <w:b/>
          <w:bCs/>
          <w:color w:val="000000"/>
          <w:w w:val="105"/>
          <w:sz w:val="16"/>
          <w:szCs w:val="16"/>
        </w:rPr>
        <w:t>7/7/03,</w:t>
      </w:r>
      <w:r>
        <w:rPr>
          <w:rFonts w:ascii="Arial" w:eastAsiaTheme="minorEastAsia" w:hAnsi="Arial" w:cs="Arial"/>
          <w:b/>
          <w:bCs/>
          <w:color w:val="000000"/>
          <w:spacing w:val="-34"/>
          <w:w w:val="105"/>
          <w:sz w:val="16"/>
          <w:szCs w:val="16"/>
        </w:rPr>
        <w:t xml:space="preserve"> </w:t>
      </w:r>
      <w:r>
        <w:rPr>
          <w:rFonts w:hAnsi="Arial"/>
          <w:color w:val="000000"/>
          <w:w w:val="105"/>
          <w:sz w:val="16"/>
          <w:szCs w:val="16"/>
        </w:rPr>
        <w:t>Mars</w:t>
      </w:r>
      <w:r>
        <w:rPr>
          <w:rFonts w:hAnsi="Arial"/>
          <w:color w:val="000000"/>
          <w:spacing w:val="-33"/>
          <w:w w:val="105"/>
          <w:sz w:val="16"/>
          <w:szCs w:val="16"/>
        </w:rPr>
        <w:t xml:space="preserve"> </w:t>
      </w:r>
      <w:r>
        <w:rPr>
          <w:rFonts w:hAnsi="Arial"/>
          <w:color w:val="000000"/>
          <w:spacing w:val="-4"/>
          <w:w w:val="105"/>
          <w:sz w:val="16"/>
          <w:szCs w:val="16"/>
        </w:rPr>
        <w:t>rover,</w:t>
      </w:r>
      <w:r>
        <w:rPr>
          <w:rFonts w:hAnsi="Arial"/>
          <w:color w:val="000000"/>
          <w:spacing w:val="-33"/>
          <w:w w:val="105"/>
          <w:sz w:val="16"/>
          <w:szCs w:val="16"/>
        </w:rPr>
        <w:t xml:space="preserve"> </w:t>
      </w:r>
      <w:r>
        <w:rPr>
          <w:rFonts w:hAnsi="Arial"/>
          <w:color w:val="000000"/>
          <w:w w:val="105"/>
          <w:sz w:val="16"/>
          <w:szCs w:val="16"/>
        </w:rPr>
        <w:t>landed</w:t>
      </w:r>
      <w:r>
        <w:rPr>
          <w:rFonts w:hAnsi="Arial"/>
          <w:color w:val="000000"/>
          <w:spacing w:val="-34"/>
          <w:w w:val="105"/>
          <w:sz w:val="16"/>
          <w:szCs w:val="16"/>
        </w:rPr>
        <w:t xml:space="preserve"> </w:t>
      </w:r>
      <w:r>
        <w:rPr>
          <w:rFonts w:hAnsi="Arial"/>
          <w:color w:val="000000"/>
          <w:w w:val="105"/>
          <w:sz w:val="16"/>
          <w:szCs w:val="16"/>
        </w:rPr>
        <w:t>1/25/04</w:t>
      </w:r>
      <w:r>
        <w:rPr>
          <w:rFonts w:hAnsi="Arial"/>
          <w:color w:val="000000"/>
          <w:spacing w:val="-33"/>
          <w:w w:val="105"/>
          <w:sz w:val="16"/>
          <w:szCs w:val="16"/>
        </w:rPr>
        <w:t xml:space="preserve"> </w:t>
      </w:r>
      <w:r>
        <w:rPr>
          <w:rFonts w:hAnsi="Arial"/>
          <w:color w:val="000000"/>
          <w:w w:val="105"/>
          <w:sz w:val="16"/>
          <w:szCs w:val="16"/>
        </w:rPr>
        <w:t>for</w:t>
      </w:r>
      <w:r>
        <w:rPr>
          <w:rFonts w:hAnsi="Arial"/>
          <w:color w:val="000000"/>
          <w:spacing w:val="-34"/>
          <w:w w:val="105"/>
          <w:sz w:val="16"/>
          <w:szCs w:val="16"/>
        </w:rPr>
        <w:t xml:space="preserve"> </w:t>
      </w:r>
      <w:r>
        <w:rPr>
          <w:rFonts w:hAnsi="Arial"/>
          <w:color w:val="000000"/>
          <w:w w:val="105"/>
          <w:sz w:val="16"/>
          <w:szCs w:val="16"/>
        </w:rPr>
        <w:t>three-month</w:t>
      </w:r>
      <w:r>
        <w:rPr>
          <w:rFonts w:hAnsi="Arial"/>
          <w:color w:val="000000"/>
          <w:spacing w:val="-33"/>
          <w:w w:val="105"/>
          <w:sz w:val="16"/>
          <w:szCs w:val="16"/>
        </w:rPr>
        <w:t xml:space="preserve"> </w:t>
      </w:r>
      <w:r>
        <w:rPr>
          <w:rFonts w:hAnsi="Arial"/>
          <w:color w:val="000000"/>
          <w:w w:val="105"/>
          <w:sz w:val="16"/>
          <w:szCs w:val="16"/>
        </w:rPr>
        <w:t>prime</w:t>
      </w:r>
      <w:r>
        <w:rPr>
          <w:rFonts w:hAnsi="Arial"/>
          <w:color w:val="000000"/>
          <w:spacing w:val="-34"/>
          <w:w w:val="105"/>
          <w:sz w:val="16"/>
          <w:szCs w:val="16"/>
        </w:rPr>
        <w:t xml:space="preserve"> </w:t>
      </w:r>
      <w:r>
        <w:rPr>
          <w:rFonts w:hAnsi="Arial"/>
          <w:color w:val="000000"/>
          <w:w w:val="105"/>
          <w:sz w:val="16"/>
          <w:szCs w:val="16"/>
        </w:rPr>
        <w:t>mission</w:t>
      </w:r>
      <w:r>
        <w:rPr>
          <w:rFonts w:hAnsi="Arial"/>
          <w:color w:val="000000"/>
          <w:spacing w:val="-33"/>
          <w:w w:val="105"/>
          <w:sz w:val="16"/>
          <w:szCs w:val="16"/>
        </w:rPr>
        <w:t xml:space="preserve"> </w:t>
      </w:r>
      <w:r>
        <w:rPr>
          <w:rFonts w:hAnsi="Arial"/>
          <w:color w:val="000000"/>
          <w:w w:val="105"/>
          <w:sz w:val="16"/>
          <w:szCs w:val="16"/>
        </w:rPr>
        <w:t>in</w:t>
      </w:r>
      <w:r>
        <w:rPr>
          <w:rFonts w:hAnsi="Arial"/>
          <w:color w:val="000000"/>
          <w:spacing w:val="-34"/>
          <w:w w:val="105"/>
          <w:sz w:val="16"/>
          <w:szCs w:val="16"/>
        </w:rPr>
        <w:t xml:space="preserve"> </w:t>
      </w:r>
      <w:r>
        <w:rPr>
          <w:rFonts w:hAnsi="Arial"/>
          <w:color w:val="000000"/>
          <w:w w:val="105"/>
          <w:sz w:val="16"/>
          <w:szCs w:val="16"/>
        </w:rPr>
        <w:t>Meridiani</w:t>
      </w:r>
      <w:r>
        <w:rPr>
          <w:rFonts w:hAnsi="Arial"/>
          <w:color w:val="000000"/>
          <w:spacing w:val="-33"/>
          <w:w w:val="105"/>
          <w:sz w:val="16"/>
          <w:szCs w:val="16"/>
        </w:rPr>
        <w:t xml:space="preserve"> </w:t>
      </w:r>
      <w:r>
        <w:rPr>
          <w:rFonts w:hAnsi="Arial"/>
          <w:color w:val="000000"/>
          <w:w w:val="105"/>
          <w:sz w:val="16"/>
          <w:szCs w:val="16"/>
        </w:rPr>
        <w:t>Planum region, currently conducting extended</w:t>
      </w:r>
      <w:r>
        <w:rPr>
          <w:rFonts w:hAnsi="Arial"/>
          <w:color w:val="000000"/>
          <w:spacing w:val="-31"/>
          <w:w w:val="105"/>
          <w:sz w:val="16"/>
          <w:szCs w:val="16"/>
        </w:rPr>
        <w:t xml:space="preserve"> </w:t>
      </w:r>
      <w:r>
        <w:rPr>
          <w:rFonts w:hAnsi="Arial"/>
          <w:color w:val="000000"/>
          <w:w w:val="105"/>
          <w:sz w:val="16"/>
          <w:szCs w:val="16"/>
        </w:rPr>
        <w:t>mission</w:t>
      </w:r>
    </w:p>
    <w:p w:rsidR="00000000" w:rsidRDefault="009E7F48">
      <w:pPr>
        <w:pStyle w:val="BodyText"/>
        <w:kinsoku w:val="0"/>
        <w:overflowPunct w:val="0"/>
        <w:spacing w:line="223" w:lineRule="auto"/>
        <w:ind w:left="160" w:right="1576"/>
        <w:rPr>
          <w:rFonts w:hAnsi="Arial"/>
          <w:color w:val="000000"/>
          <w:w w:val="105"/>
          <w:sz w:val="16"/>
          <w:szCs w:val="16"/>
        </w:rPr>
      </w:pPr>
      <w:hyperlink r:id="rId318" w:history="1">
        <w:r>
          <w:rPr>
            <w:rFonts w:ascii="Arial" w:eastAsiaTheme="minorEastAsia" w:hAnsi="Arial" w:cs="Arial"/>
            <w:b/>
            <w:bCs/>
            <w:color w:val="00AFAA"/>
            <w:w w:val="105"/>
            <w:sz w:val="16"/>
            <w:szCs w:val="16"/>
            <w:u w:val="single"/>
          </w:rPr>
          <w:t>Mars</w:t>
        </w:r>
        <w:r>
          <w:rPr>
            <w:rFonts w:ascii="Arial" w:eastAsiaTheme="minorEastAsia" w:hAnsi="Arial" w:cs="Arial"/>
            <w:b/>
            <w:bCs/>
            <w:color w:val="00AFAA"/>
            <w:spacing w:val="-29"/>
            <w:w w:val="105"/>
            <w:sz w:val="16"/>
            <w:szCs w:val="16"/>
            <w:u w:val="single"/>
          </w:rPr>
          <w:t xml:space="preserve"> </w:t>
        </w:r>
        <w:r>
          <w:rPr>
            <w:rFonts w:ascii="Arial" w:eastAsiaTheme="minorEastAsia" w:hAnsi="Arial" w:cs="Arial"/>
            <w:b/>
            <w:bCs/>
            <w:color w:val="00AFAA"/>
            <w:w w:val="105"/>
            <w:sz w:val="16"/>
            <w:szCs w:val="16"/>
            <w:u w:val="single"/>
          </w:rPr>
          <w:t>Reconnaissance</w:t>
        </w:r>
        <w:r>
          <w:rPr>
            <w:rFonts w:ascii="Arial" w:eastAsiaTheme="minorEastAsia" w:hAnsi="Arial" w:cs="Arial"/>
            <w:b/>
            <w:bCs/>
            <w:color w:val="00AFAA"/>
            <w:spacing w:val="-29"/>
            <w:w w:val="105"/>
            <w:sz w:val="16"/>
            <w:szCs w:val="16"/>
            <w:u w:val="single"/>
          </w:rPr>
          <w:t xml:space="preserve"> </w:t>
        </w:r>
        <w:r>
          <w:rPr>
            <w:rFonts w:ascii="Arial" w:eastAsiaTheme="minorEastAsia" w:hAnsi="Arial" w:cs="Arial"/>
            <w:b/>
            <w:bCs/>
            <w:color w:val="00AFAA"/>
            <w:spacing w:val="-3"/>
            <w:w w:val="105"/>
            <w:sz w:val="16"/>
            <w:szCs w:val="16"/>
            <w:u w:val="single"/>
          </w:rPr>
          <w:t>Orbiter:</w:t>
        </w:r>
        <w:r>
          <w:rPr>
            <w:rFonts w:ascii="Arial" w:eastAsiaTheme="minorEastAsia" w:hAnsi="Arial" w:cs="Arial"/>
            <w:b/>
            <w:bCs/>
            <w:color w:val="00AFAA"/>
            <w:spacing w:val="-29"/>
            <w:w w:val="105"/>
            <w:sz w:val="16"/>
            <w:szCs w:val="16"/>
            <w:u w:val="single"/>
          </w:rPr>
          <w:t xml:space="preserve"> </w:t>
        </w:r>
      </w:hyperlink>
      <w:r>
        <w:rPr>
          <w:rFonts w:ascii="Arial" w:eastAsiaTheme="minorEastAsia" w:hAnsi="Arial" w:cs="Arial"/>
          <w:b/>
          <w:bCs/>
          <w:color w:val="000000"/>
          <w:w w:val="105"/>
          <w:sz w:val="16"/>
          <w:szCs w:val="16"/>
        </w:rPr>
        <w:t>U.S.,</w:t>
      </w:r>
      <w:r>
        <w:rPr>
          <w:rFonts w:ascii="Arial" w:eastAsiaTheme="minorEastAsia" w:hAnsi="Arial" w:cs="Arial"/>
          <w:b/>
          <w:bCs/>
          <w:color w:val="000000"/>
          <w:spacing w:val="-29"/>
          <w:w w:val="105"/>
          <w:sz w:val="16"/>
          <w:szCs w:val="16"/>
        </w:rPr>
        <w:t xml:space="preserve"> </w:t>
      </w:r>
      <w:r>
        <w:rPr>
          <w:rFonts w:ascii="Arial" w:eastAsiaTheme="minorEastAsia" w:hAnsi="Arial" w:cs="Arial"/>
          <w:b/>
          <w:bCs/>
          <w:color w:val="000000"/>
          <w:w w:val="105"/>
          <w:sz w:val="16"/>
          <w:szCs w:val="16"/>
        </w:rPr>
        <w:t>8/12/05,</w:t>
      </w:r>
      <w:r>
        <w:rPr>
          <w:rFonts w:ascii="Arial" w:eastAsiaTheme="minorEastAsia" w:hAnsi="Arial" w:cs="Arial"/>
          <w:b/>
          <w:bCs/>
          <w:color w:val="000000"/>
          <w:spacing w:val="-30"/>
          <w:w w:val="105"/>
          <w:sz w:val="16"/>
          <w:szCs w:val="16"/>
        </w:rPr>
        <w:t xml:space="preserve"> </w:t>
      </w:r>
      <w:r>
        <w:rPr>
          <w:rFonts w:hAnsi="Arial"/>
          <w:color w:val="000000"/>
          <w:w w:val="105"/>
          <w:sz w:val="16"/>
          <w:szCs w:val="16"/>
        </w:rPr>
        <w:t>Mars</w:t>
      </w:r>
      <w:r>
        <w:rPr>
          <w:rFonts w:hAnsi="Arial"/>
          <w:color w:val="000000"/>
          <w:spacing w:val="-29"/>
          <w:w w:val="105"/>
          <w:sz w:val="16"/>
          <w:szCs w:val="16"/>
        </w:rPr>
        <w:t xml:space="preserve"> </w:t>
      </w:r>
      <w:r>
        <w:rPr>
          <w:rFonts w:hAnsi="Arial"/>
          <w:color w:val="000000"/>
          <w:spacing w:val="-3"/>
          <w:w w:val="105"/>
          <w:sz w:val="16"/>
          <w:szCs w:val="16"/>
        </w:rPr>
        <w:t>orbiter,</w:t>
      </w:r>
      <w:r>
        <w:rPr>
          <w:rFonts w:hAnsi="Arial"/>
          <w:color w:val="000000"/>
          <w:spacing w:val="-29"/>
          <w:w w:val="105"/>
          <w:sz w:val="16"/>
          <w:szCs w:val="16"/>
        </w:rPr>
        <w:t xml:space="preserve"> </w:t>
      </w:r>
      <w:r>
        <w:rPr>
          <w:rFonts w:hAnsi="Arial"/>
          <w:color w:val="000000"/>
          <w:w w:val="105"/>
          <w:sz w:val="16"/>
          <w:szCs w:val="16"/>
        </w:rPr>
        <w:t>arrived</w:t>
      </w:r>
      <w:r>
        <w:rPr>
          <w:rFonts w:hAnsi="Arial"/>
          <w:color w:val="000000"/>
          <w:spacing w:val="-29"/>
          <w:w w:val="105"/>
          <w:sz w:val="16"/>
          <w:szCs w:val="16"/>
        </w:rPr>
        <w:t xml:space="preserve"> </w:t>
      </w:r>
      <w:r>
        <w:rPr>
          <w:rFonts w:hAnsi="Arial"/>
          <w:color w:val="000000"/>
          <w:w w:val="105"/>
          <w:sz w:val="16"/>
          <w:szCs w:val="16"/>
        </w:rPr>
        <w:t>3/12/06,</w:t>
      </w:r>
      <w:r>
        <w:rPr>
          <w:rFonts w:hAnsi="Arial"/>
          <w:color w:val="000000"/>
          <w:spacing w:val="-29"/>
          <w:w w:val="105"/>
          <w:sz w:val="16"/>
          <w:szCs w:val="16"/>
        </w:rPr>
        <w:t xml:space="preserve"> </w:t>
      </w:r>
      <w:r>
        <w:rPr>
          <w:rFonts w:hAnsi="Arial"/>
          <w:color w:val="000000"/>
          <w:w w:val="105"/>
          <w:sz w:val="16"/>
          <w:szCs w:val="16"/>
        </w:rPr>
        <w:t>completed</w:t>
      </w:r>
      <w:r>
        <w:rPr>
          <w:rFonts w:hAnsi="Arial"/>
          <w:color w:val="000000"/>
          <w:spacing w:val="-29"/>
          <w:w w:val="105"/>
          <w:sz w:val="16"/>
          <w:szCs w:val="16"/>
        </w:rPr>
        <w:t xml:space="preserve"> </w:t>
      </w:r>
      <w:r>
        <w:rPr>
          <w:rFonts w:hAnsi="Arial"/>
          <w:color w:val="000000"/>
          <w:w w:val="105"/>
          <w:sz w:val="16"/>
          <w:szCs w:val="16"/>
        </w:rPr>
        <w:t>prime</w:t>
      </w:r>
      <w:r>
        <w:rPr>
          <w:rFonts w:hAnsi="Arial"/>
          <w:color w:val="000000"/>
          <w:spacing w:val="-29"/>
          <w:w w:val="105"/>
          <w:sz w:val="16"/>
          <w:szCs w:val="16"/>
        </w:rPr>
        <w:t xml:space="preserve"> </w:t>
      </w:r>
      <w:r>
        <w:rPr>
          <w:rFonts w:hAnsi="Arial"/>
          <w:color w:val="000000"/>
          <w:w w:val="105"/>
          <w:sz w:val="16"/>
          <w:szCs w:val="16"/>
        </w:rPr>
        <w:t>mission</w:t>
      </w:r>
      <w:r>
        <w:rPr>
          <w:rFonts w:hAnsi="Arial"/>
          <w:color w:val="000000"/>
          <w:spacing w:val="-29"/>
          <w:w w:val="105"/>
          <w:sz w:val="16"/>
          <w:szCs w:val="16"/>
        </w:rPr>
        <w:t xml:space="preserve"> </w:t>
      </w:r>
      <w:r>
        <w:rPr>
          <w:rFonts w:hAnsi="Arial"/>
          <w:color w:val="000000"/>
          <w:w w:val="105"/>
          <w:sz w:val="16"/>
          <w:szCs w:val="16"/>
        </w:rPr>
        <w:t>9/26/10,</w:t>
      </w:r>
      <w:r>
        <w:rPr>
          <w:rFonts w:hAnsi="Arial"/>
          <w:color w:val="000000"/>
          <w:spacing w:val="-29"/>
          <w:w w:val="105"/>
          <w:sz w:val="16"/>
          <w:szCs w:val="16"/>
        </w:rPr>
        <w:t xml:space="preserve"> </w:t>
      </w:r>
      <w:r>
        <w:rPr>
          <w:rFonts w:hAnsi="Arial"/>
          <w:color w:val="000000"/>
          <w:w w:val="105"/>
          <w:sz w:val="16"/>
          <w:szCs w:val="16"/>
        </w:rPr>
        <w:t>currently</w:t>
      </w:r>
      <w:r>
        <w:rPr>
          <w:rFonts w:hAnsi="Arial"/>
          <w:color w:val="000000"/>
          <w:spacing w:val="-29"/>
          <w:w w:val="105"/>
          <w:sz w:val="16"/>
          <w:szCs w:val="16"/>
        </w:rPr>
        <w:t xml:space="preserve"> </w:t>
      </w:r>
      <w:r>
        <w:rPr>
          <w:rFonts w:hAnsi="Arial"/>
          <w:color w:val="000000"/>
          <w:w w:val="105"/>
          <w:sz w:val="16"/>
          <w:szCs w:val="16"/>
        </w:rPr>
        <w:t>conducting extended</w:t>
      </w:r>
      <w:r>
        <w:rPr>
          <w:rFonts w:hAnsi="Arial"/>
          <w:color w:val="000000"/>
          <w:spacing w:val="-8"/>
          <w:w w:val="105"/>
          <w:sz w:val="16"/>
          <w:szCs w:val="16"/>
        </w:rPr>
        <w:t xml:space="preserve"> </w:t>
      </w:r>
      <w:r>
        <w:rPr>
          <w:rFonts w:hAnsi="Arial"/>
          <w:color w:val="000000"/>
          <w:w w:val="105"/>
          <w:sz w:val="16"/>
          <w:szCs w:val="16"/>
        </w:rPr>
        <w:t>mission</w:t>
      </w:r>
      <w:r>
        <w:rPr>
          <w:rFonts w:hAnsi="Arial"/>
          <w:color w:val="000000"/>
          <w:spacing w:val="-8"/>
          <w:w w:val="105"/>
          <w:sz w:val="16"/>
          <w:szCs w:val="16"/>
        </w:rPr>
        <w:t xml:space="preserve"> </w:t>
      </w:r>
      <w:r>
        <w:rPr>
          <w:rFonts w:hAnsi="Arial"/>
          <w:color w:val="000000"/>
          <w:w w:val="105"/>
          <w:sz w:val="16"/>
          <w:szCs w:val="16"/>
        </w:rPr>
        <w:t>of</w:t>
      </w:r>
      <w:r>
        <w:rPr>
          <w:rFonts w:hAnsi="Arial"/>
          <w:color w:val="000000"/>
          <w:spacing w:val="-8"/>
          <w:w w:val="105"/>
          <w:sz w:val="16"/>
          <w:szCs w:val="16"/>
        </w:rPr>
        <w:t xml:space="preserve"> </w:t>
      </w:r>
      <w:r>
        <w:rPr>
          <w:rFonts w:hAnsi="Arial"/>
          <w:color w:val="000000"/>
          <w:w w:val="105"/>
          <w:sz w:val="16"/>
          <w:szCs w:val="16"/>
        </w:rPr>
        <w:t>science</w:t>
      </w:r>
      <w:r>
        <w:rPr>
          <w:rFonts w:hAnsi="Arial"/>
          <w:color w:val="000000"/>
          <w:spacing w:val="-7"/>
          <w:w w:val="105"/>
          <w:sz w:val="16"/>
          <w:szCs w:val="16"/>
        </w:rPr>
        <w:t xml:space="preserve"> </w:t>
      </w:r>
      <w:r>
        <w:rPr>
          <w:rFonts w:hAnsi="Arial"/>
          <w:color w:val="000000"/>
          <w:w w:val="105"/>
          <w:sz w:val="16"/>
          <w:szCs w:val="16"/>
        </w:rPr>
        <w:t>and</w:t>
      </w:r>
      <w:r>
        <w:rPr>
          <w:rFonts w:hAnsi="Arial"/>
          <w:color w:val="000000"/>
          <w:spacing w:val="-8"/>
          <w:w w:val="105"/>
          <w:sz w:val="16"/>
          <w:szCs w:val="16"/>
        </w:rPr>
        <w:t xml:space="preserve"> </w:t>
      </w:r>
      <w:r>
        <w:rPr>
          <w:rFonts w:hAnsi="Arial"/>
          <w:color w:val="000000"/>
          <w:w w:val="105"/>
          <w:sz w:val="16"/>
          <w:szCs w:val="16"/>
        </w:rPr>
        <w:t>communication</w:t>
      </w:r>
      <w:r>
        <w:rPr>
          <w:rFonts w:hAnsi="Arial"/>
          <w:color w:val="000000"/>
          <w:spacing w:val="-8"/>
          <w:w w:val="105"/>
          <w:sz w:val="16"/>
          <w:szCs w:val="16"/>
        </w:rPr>
        <w:t xml:space="preserve"> </w:t>
      </w:r>
      <w:r>
        <w:rPr>
          <w:rFonts w:hAnsi="Arial"/>
          <w:color w:val="000000"/>
          <w:w w:val="105"/>
          <w:sz w:val="16"/>
          <w:szCs w:val="16"/>
        </w:rPr>
        <w:t>relay</w:t>
      </w:r>
    </w:p>
    <w:p w:rsidR="00000000" w:rsidRDefault="009E7F48">
      <w:pPr>
        <w:pStyle w:val="BodyText"/>
        <w:kinsoku w:val="0"/>
        <w:overflowPunct w:val="0"/>
        <w:spacing w:line="223" w:lineRule="auto"/>
        <w:ind w:left="160" w:right="1873"/>
        <w:rPr>
          <w:rFonts w:hAnsi="Arial"/>
          <w:color w:val="000000"/>
          <w:w w:val="105"/>
          <w:sz w:val="16"/>
          <w:szCs w:val="16"/>
        </w:rPr>
      </w:pPr>
      <w:hyperlink r:id="rId319" w:history="1">
        <w:r>
          <w:rPr>
            <w:rFonts w:ascii="Arial" w:eastAsiaTheme="minorEastAsia" w:hAnsi="Arial" w:cs="Arial"/>
            <w:b/>
            <w:bCs/>
            <w:color w:val="00AFAA"/>
            <w:w w:val="105"/>
            <w:sz w:val="16"/>
            <w:szCs w:val="16"/>
            <w:u w:val="single"/>
          </w:rPr>
          <w:t>Phoenix</w:t>
        </w:r>
        <w:r>
          <w:rPr>
            <w:rFonts w:ascii="Arial" w:eastAsiaTheme="minorEastAsia" w:hAnsi="Arial" w:cs="Arial"/>
            <w:b/>
            <w:bCs/>
            <w:color w:val="00AFAA"/>
            <w:spacing w:val="-28"/>
            <w:w w:val="105"/>
            <w:sz w:val="16"/>
            <w:szCs w:val="16"/>
            <w:u w:val="single"/>
          </w:rPr>
          <w:t xml:space="preserve"> </w:t>
        </w:r>
        <w:r>
          <w:rPr>
            <w:rFonts w:ascii="Arial" w:eastAsiaTheme="minorEastAsia" w:hAnsi="Arial" w:cs="Arial"/>
            <w:b/>
            <w:bCs/>
            <w:color w:val="00AFAA"/>
            <w:w w:val="105"/>
            <w:sz w:val="16"/>
            <w:szCs w:val="16"/>
            <w:u w:val="single"/>
          </w:rPr>
          <w:t>Mars</w:t>
        </w:r>
        <w:r>
          <w:rPr>
            <w:rFonts w:ascii="Arial" w:eastAsiaTheme="minorEastAsia" w:hAnsi="Arial" w:cs="Arial"/>
            <w:b/>
            <w:bCs/>
            <w:color w:val="00AFAA"/>
            <w:spacing w:val="-28"/>
            <w:w w:val="105"/>
            <w:sz w:val="16"/>
            <w:szCs w:val="16"/>
            <w:u w:val="single"/>
          </w:rPr>
          <w:t xml:space="preserve"> </w:t>
        </w:r>
        <w:r>
          <w:rPr>
            <w:rFonts w:ascii="Arial" w:eastAsiaTheme="minorEastAsia" w:hAnsi="Arial" w:cs="Arial"/>
            <w:b/>
            <w:bCs/>
            <w:color w:val="00AFAA"/>
            <w:w w:val="105"/>
            <w:sz w:val="16"/>
            <w:szCs w:val="16"/>
            <w:u w:val="single"/>
          </w:rPr>
          <w:t>Lander:</w:t>
        </w:r>
        <w:r>
          <w:rPr>
            <w:rFonts w:ascii="Arial" w:eastAsiaTheme="minorEastAsia" w:hAnsi="Arial" w:cs="Arial"/>
            <w:b/>
            <w:bCs/>
            <w:color w:val="00AFAA"/>
            <w:spacing w:val="-28"/>
            <w:w w:val="105"/>
            <w:sz w:val="16"/>
            <w:szCs w:val="16"/>
          </w:rPr>
          <w:t xml:space="preserve"> </w:t>
        </w:r>
      </w:hyperlink>
      <w:r>
        <w:rPr>
          <w:rFonts w:ascii="Arial" w:eastAsiaTheme="minorEastAsia" w:hAnsi="Arial" w:cs="Arial"/>
          <w:b/>
          <w:bCs/>
          <w:color w:val="000000"/>
          <w:w w:val="105"/>
          <w:sz w:val="16"/>
          <w:szCs w:val="16"/>
        </w:rPr>
        <w:t>U.S.,</w:t>
      </w:r>
      <w:r>
        <w:rPr>
          <w:rFonts w:ascii="Arial" w:eastAsiaTheme="minorEastAsia" w:hAnsi="Arial" w:cs="Arial"/>
          <w:b/>
          <w:bCs/>
          <w:color w:val="000000"/>
          <w:spacing w:val="-28"/>
          <w:w w:val="105"/>
          <w:sz w:val="16"/>
          <w:szCs w:val="16"/>
        </w:rPr>
        <w:t xml:space="preserve"> </w:t>
      </w:r>
      <w:r>
        <w:rPr>
          <w:rFonts w:ascii="Arial" w:eastAsiaTheme="minorEastAsia" w:hAnsi="Arial" w:cs="Arial"/>
          <w:b/>
          <w:bCs/>
          <w:color w:val="000000"/>
          <w:w w:val="105"/>
          <w:sz w:val="16"/>
          <w:szCs w:val="16"/>
        </w:rPr>
        <w:t>8/4/07,</w:t>
      </w:r>
      <w:r>
        <w:rPr>
          <w:rFonts w:ascii="Arial" w:eastAsiaTheme="minorEastAsia" w:hAnsi="Arial" w:cs="Arial"/>
          <w:b/>
          <w:bCs/>
          <w:color w:val="000000"/>
          <w:spacing w:val="-29"/>
          <w:w w:val="105"/>
          <w:sz w:val="16"/>
          <w:szCs w:val="16"/>
        </w:rPr>
        <w:t xml:space="preserve"> </w:t>
      </w:r>
      <w:r>
        <w:rPr>
          <w:rFonts w:hAnsi="Arial"/>
          <w:color w:val="000000"/>
          <w:w w:val="105"/>
          <w:sz w:val="16"/>
          <w:szCs w:val="16"/>
        </w:rPr>
        <w:t>Mars</w:t>
      </w:r>
      <w:r>
        <w:rPr>
          <w:rFonts w:hAnsi="Arial"/>
          <w:color w:val="000000"/>
          <w:spacing w:val="-28"/>
          <w:w w:val="105"/>
          <w:sz w:val="16"/>
          <w:szCs w:val="16"/>
        </w:rPr>
        <w:t xml:space="preserve"> </w:t>
      </w:r>
      <w:r>
        <w:rPr>
          <w:rFonts w:hAnsi="Arial"/>
          <w:color w:val="000000"/>
          <w:w w:val="105"/>
          <w:sz w:val="16"/>
          <w:szCs w:val="16"/>
        </w:rPr>
        <w:t>lander,</w:t>
      </w:r>
      <w:r>
        <w:rPr>
          <w:rFonts w:hAnsi="Arial"/>
          <w:color w:val="000000"/>
          <w:spacing w:val="-28"/>
          <w:w w:val="105"/>
          <w:sz w:val="16"/>
          <w:szCs w:val="16"/>
        </w:rPr>
        <w:t xml:space="preserve"> </w:t>
      </w:r>
      <w:r>
        <w:rPr>
          <w:rFonts w:hAnsi="Arial"/>
          <w:color w:val="000000"/>
          <w:w w:val="105"/>
          <w:sz w:val="16"/>
          <w:szCs w:val="16"/>
        </w:rPr>
        <w:t>landed</w:t>
      </w:r>
      <w:r>
        <w:rPr>
          <w:rFonts w:hAnsi="Arial"/>
          <w:color w:val="000000"/>
          <w:spacing w:val="-28"/>
          <w:w w:val="105"/>
          <w:sz w:val="16"/>
          <w:szCs w:val="16"/>
        </w:rPr>
        <w:t xml:space="preserve"> </w:t>
      </w:r>
      <w:r>
        <w:rPr>
          <w:rFonts w:hAnsi="Arial"/>
          <w:color w:val="000000"/>
          <w:w w:val="105"/>
          <w:sz w:val="16"/>
          <w:szCs w:val="16"/>
        </w:rPr>
        <w:t>5/25/08,</w:t>
      </w:r>
      <w:r>
        <w:rPr>
          <w:rFonts w:hAnsi="Arial"/>
          <w:color w:val="000000"/>
          <w:spacing w:val="-28"/>
          <w:w w:val="105"/>
          <w:sz w:val="16"/>
          <w:szCs w:val="16"/>
        </w:rPr>
        <w:t xml:space="preserve"> </w:t>
      </w:r>
      <w:r>
        <w:rPr>
          <w:rFonts w:hAnsi="Arial"/>
          <w:color w:val="000000"/>
          <w:w w:val="105"/>
          <w:sz w:val="16"/>
          <w:szCs w:val="16"/>
        </w:rPr>
        <w:t>completed</w:t>
      </w:r>
      <w:r>
        <w:rPr>
          <w:rFonts w:hAnsi="Arial"/>
          <w:color w:val="000000"/>
          <w:spacing w:val="-28"/>
          <w:w w:val="105"/>
          <w:sz w:val="16"/>
          <w:szCs w:val="16"/>
        </w:rPr>
        <w:t xml:space="preserve"> </w:t>
      </w:r>
      <w:r>
        <w:rPr>
          <w:rFonts w:hAnsi="Arial"/>
          <w:color w:val="000000"/>
          <w:w w:val="105"/>
          <w:sz w:val="16"/>
          <w:szCs w:val="16"/>
        </w:rPr>
        <w:t>prime</w:t>
      </w:r>
      <w:r>
        <w:rPr>
          <w:rFonts w:hAnsi="Arial"/>
          <w:color w:val="000000"/>
          <w:spacing w:val="-28"/>
          <w:w w:val="105"/>
          <w:sz w:val="16"/>
          <w:szCs w:val="16"/>
        </w:rPr>
        <w:t xml:space="preserve"> </w:t>
      </w:r>
      <w:r>
        <w:rPr>
          <w:rFonts w:hAnsi="Arial"/>
          <w:color w:val="000000"/>
          <w:w w:val="105"/>
          <w:sz w:val="16"/>
          <w:szCs w:val="16"/>
        </w:rPr>
        <w:t>mission</w:t>
      </w:r>
      <w:r>
        <w:rPr>
          <w:rFonts w:hAnsi="Arial"/>
          <w:color w:val="000000"/>
          <w:spacing w:val="-28"/>
          <w:w w:val="105"/>
          <w:sz w:val="16"/>
          <w:szCs w:val="16"/>
        </w:rPr>
        <w:t xml:space="preserve"> </w:t>
      </w:r>
      <w:r>
        <w:rPr>
          <w:rFonts w:hAnsi="Arial"/>
          <w:color w:val="000000"/>
          <w:w w:val="105"/>
          <w:sz w:val="16"/>
          <w:szCs w:val="16"/>
        </w:rPr>
        <w:t>and</w:t>
      </w:r>
      <w:r>
        <w:rPr>
          <w:rFonts w:hAnsi="Arial"/>
          <w:color w:val="000000"/>
          <w:spacing w:val="-28"/>
          <w:w w:val="105"/>
          <w:sz w:val="16"/>
          <w:szCs w:val="16"/>
        </w:rPr>
        <w:t xml:space="preserve"> </w:t>
      </w:r>
      <w:r>
        <w:rPr>
          <w:rFonts w:hAnsi="Arial"/>
          <w:color w:val="000000"/>
          <w:w w:val="105"/>
          <w:sz w:val="16"/>
          <w:szCs w:val="16"/>
        </w:rPr>
        <w:t>began</w:t>
      </w:r>
      <w:r>
        <w:rPr>
          <w:rFonts w:hAnsi="Arial"/>
          <w:color w:val="000000"/>
          <w:spacing w:val="-27"/>
          <w:w w:val="105"/>
          <w:sz w:val="16"/>
          <w:szCs w:val="16"/>
        </w:rPr>
        <w:t xml:space="preserve"> </w:t>
      </w:r>
      <w:r>
        <w:rPr>
          <w:rFonts w:hAnsi="Arial"/>
          <w:color w:val="000000"/>
          <w:w w:val="105"/>
          <w:sz w:val="16"/>
          <w:szCs w:val="16"/>
        </w:rPr>
        <w:t>extended</w:t>
      </w:r>
      <w:r>
        <w:rPr>
          <w:rFonts w:hAnsi="Arial"/>
          <w:color w:val="000000"/>
          <w:spacing w:val="-28"/>
          <w:w w:val="105"/>
          <w:sz w:val="16"/>
          <w:szCs w:val="16"/>
        </w:rPr>
        <w:t xml:space="preserve"> </w:t>
      </w:r>
      <w:r>
        <w:rPr>
          <w:rFonts w:hAnsi="Arial"/>
          <w:color w:val="000000"/>
          <w:w w:val="105"/>
          <w:sz w:val="16"/>
          <w:szCs w:val="16"/>
        </w:rPr>
        <w:t>mission</w:t>
      </w:r>
      <w:r>
        <w:rPr>
          <w:rFonts w:hAnsi="Arial"/>
          <w:color w:val="000000"/>
          <w:spacing w:val="-28"/>
          <w:w w:val="105"/>
          <w:sz w:val="16"/>
          <w:szCs w:val="16"/>
        </w:rPr>
        <w:t xml:space="preserve"> </w:t>
      </w:r>
      <w:r>
        <w:rPr>
          <w:rFonts w:hAnsi="Arial"/>
          <w:color w:val="000000"/>
          <w:w w:val="105"/>
          <w:sz w:val="16"/>
          <w:szCs w:val="16"/>
        </w:rPr>
        <w:t>8/26/08, last communication</w:t>
      </w:r>
      <w:r>
        <w:rPr>
          <w:rFonts w:hAnsi="Arial"/>
          <w:color w:val="000000"/>
          <w:spacing w:val="-15"/>
          <w:w w:val="105"/>
          <w:sz w:val="16"/>
          <w:szCs w:val="16"/>
        </w:rPr>
        <w:t xml:space="preserve"> </w:t>
      </w:r>
      <w:r>
        <w:rPr>
          <w:rFonts w:hAnsi="Arial"/>
          <w:color w:val="000000"/>
          <w:w w:val="105"/>
          <w:sz w:val="16"/>
          <w:szCs w:val="16"/>
        </w:rPr>
        <w:t>11/2/08</w:t>
      </w:r>
    </w:p>
    <w:p w:rsidR="00000000" w:rsidRDefault="009E7F48">
      <w:pPr>
        <w:pStyle w:val="BodyText"/>
        <w:kinsoku w:val="0"/>
        <w:overflowPunct w:val="0"/>
        <w:spacing w:line="223" w:lineRule="auto"/>
        <w:ind w:left="160" w:right="1941"/>
        <w:rPr>
          <w:rFonts w:hAnsi="Arial"/>
          <w:color w:val="000000"/>
          <w:sz w:val="16"/>
          <w:szCs w:val="16"/>
        </w:rPr>
      </w:pPr>
      <w:hyperlink r:id="rId320" w:history="1">
        <w:r>
          <w:rPr>
            <w:rFonts w:ascii="Arial" w:eastAsiaTheme="minorEastAsia" w:hAnsi="Arial" w:cs="Arial"/>
            <w:b/>
            <w:bCs/>
            <w:color w:val="00AFAA"/>
            <w:sz w:val="16"/>
            <w:szCs w:val="16"/>
            <w:u w:val="single"/>
          </w:rPr>
          <w:t>Phobos-Grunt/Yinghuo 1:</w:t>
        </w:r>
        <w:r>
          <w:rPr>
            <w:rFonts w:ascii="Arial" w:eastAsiaTheme="minorEastAsia" w:hAnsi="Arial" w:cs="Arial"/>
            <w:b/>
            <w:bCs/>
            <w:color w:val="00AFAA"/>
            <w:sz w:val="16"/>
            <w:szCs w:val="16"/>
          </w:rPr>
          <w:t xml:space="preserve"> </w:t>
        </w:r>
      </w:hyperlink>
      <w:r>
        <w:rPr>
          <w:rFonts w:ascii="Arial" w:eastAsiaTheme="minorEastAsia" w:hAnsi="Arial" w:cs="Arial"/>
          <w:b/>
          <w:bCs/>
          <w:color w:val="000000"/>
          <w:sz w:val="16"/>
          <w:szCs w:val="16"/>
        </w:rPr>
        <w:t xml:space="preserve">Russia/China, 11/8/11, </w:t>
      </w:r>
      <w:r>
        <w:rPr>
          <w:rFonts w:hAnsi="Arial"/>
          <w:color w:val="000000"/>
          <w:sz w:val="16"/>
          <w:szCs w:val="16"/>
        </w:rPr>
        <w:t xml:space="preserve">Phobos lander with sample return and Mars orbiter, achieved Earth orbit only </w:t>
      </w:r>
      <w:hyperlink r:id="rId321" w:history="1">
        <w:r>
          <w:rPr>
            <w:rFonts w:ascii="Arial" w:hAnsi="Arial" w:cs="Arial"/>
            <w:b/>
            <w:bCs/>
            <w:color w:val="00AFAA"/>
            <w:sz w:val="16"/>
            <w:szCs w:val="16"/>
            <w:u w:val="single"/>
          </w:rPr>
          <w:t>Curiosity rover (Mars Science Laboratory):</w:t>
        </w:r>
        <w:r>
          <w:rPr>
            <w:rFonts w:ascii="Arial" w:hAnsi="Arial" w:cs="Arial"/>
            <w:b/>
            <w:bCs/>
            <w:color w:val="00AFAA"/>
            <w:sz w:val="16"/>
            <w:szCs w:val="16"/>
          </w:rPr>
          <w:t xml:space="preserve"> </w:t>
        </w:r>
      </w:hyperlink>
      <w:r>
        <w:rPr>
          <w:rFonts w:ascii="Arial" w:hAnsi="Arial" w:cs="Arial"/>
          <w:b/>
          <w:bCs/>
          <w:color w:val="000000"/>
          <w:sz w:val="16"/>
          <w:szCs w:val="16"/>
        </w:rPr>
        <w:t xml:space="preserve">U.S., 11/26/11, </w:t>
      </w:r>
      <w:r>
        <w:rPr>
          <w:rFonts w:hAnsi="Arial"/>
          <w:color w:val="000000"/>
          <w:sz w:val="16"/>
          <w:szCs w:val="16"/>
        </w:rPr>
        <w:t>Mars rover, landed 8/6/12, completed prime mission, currently conducting extended science mission</w:t>
      </w:r>
    </w:p>
    <w:p w:rsidR="00000000" w:rsidRDefault="009E7F48">
      <w:pPr>
        <w:pStyle w:val="BodyText"/>
        <w:kinsoku w:val="0"/>
        <w:overflowPunct w:val="0"/>
        <w:spacing w:line="223" w:lineRule="auto"/>
        <w:ind w:left="160" w:right="1576"/>
        <w:rPr>
          <w:rFonts w:hAnsi="Arial"/>
          <w:color w:val="000000"/>
          <w:sz w:val="16"/>
          <w:szCs w:val="16"/>
        </w:rPr>
      </w:pPr>
      <w:hyperlink r:id="rId322" w:history="1">
        <w:r>
          <w:rPr>
            <w:rFonts w:ascii="Arial" w:eastAsiaTheme="minorEastAsia" w:hAnsi="Arial" w:cs="Arial"/>
            <w:b/>
            <w:bCs/>
            <w:color w:val="00AFAA"/>
            <w:sz w:val="16"/>
            <w:szCs w:val="16"/>
            <w:u w:val="single"/>
          </w:rPr>
          <w:t>Mars</w:t>
        </w:r>
        <w:r>
          <w:rPr>
            <w:rFonts w:ascii="Arial" w:eastAsiaTheme="minorEastAsia" w:hAnsi="Arial" w:cs="Arial"/>
            <w:b/>
            <w:bCs/>
            <w:color w:val="00AFAA"/>
            <w:spacing w:val="-12"/>
            <w:sz w:val="16"/>
            <w:szCs w:val="16"/>
            <w:u w:val="single"/>
          </w:rPr>
          <w:t xml:space="preserve"> </w:t>
        </w:r>
        <w:r>
          <w:rPr>
            <w:rFonts w:ascii="Arial" w:eastAsiaTheme="minorEastAsia" w:hAnsi="Arial" w:cs="Arial"/>
            <w:b/>
            <w:bCs/>
            <w:color w:val="00AFAA"/>
            <w:sz w:val="16"/>
            <w:szCs w:val="16"/>
            <w:u w:val="single"/>
          </w:rPr>
          <w:t>Atmosphere</w:t>
        </w:r>
        <w:r>
          <w:rPr>
            <w:rFonts w:ascii="Arial" w:eastAsiaTheme="minorEastAsia" w:hAnsi="Arial" w:cs="Arial"/>
            <w:b/>
            <w:bCs/>
            <w:color w:val="00AFAA"/>
            <w:spacing w:val="-12"/>
            <w:sz w:val="16"/>
            <w:szCs w:val="16"/>
            <w:u w:val="single"/>
          </w:rPr>
          <w:t xml:space="preserve"> </w:t>
        </w:r>
        <w:r>
          <w:rPr>
            <w:rFonts w:ascii="Arial" w:eastAsiaTheme="minorEastAsia" w:hAnsi="Arial" w:cs="Arial"/>
            <w:b/>
            <w:bCs/>
            <w:color w:val="00AFAA"/>
            <w:sz w:val="16"/>
            <w:szCs w:val="16"/>
            <w:u w:val="single"/>
          </w:rPr>
          <w:t>and</w:t>
        </w:r>
        <w:r>
          <w:rPr>
            <w:rFonts w:ascii="Arial" w:eastAsiaTheme="minorEastAsia" w:hAnsi="Arial" w:cs="Arial"/>
            <w:b/>
            <w:bCs/>
            <w:color w:val="00AFAA"/>
            <w:spacing w:val="-12"/>
            <w:sz w:val="16"/>
            <w:szCs w:val="16"/>
            <w:u w:val="single"/>
          </w:rPr>
          <w:t xml:space="preserve"> </w:t>
        </w:r>
        <w:r>
          <w:rPr>
            <w:rFonts w:ascii="Arial" w:eastAsiaTheme="minorEastAsia" w:hAnsi="Arial" w:cs="Arial"/>
            <w:b/>
            <w:bCs/>
            <w:color w:val="00AFAA"/>
            <w:sz w:val="16"/>
            <w:szCs w:val="16"/>
            <w:u w:val="single"/>
          </w:rPr>
          <w:t>Volati</w:t>
        </w:r>
        <w:r>
          <w:rPr>
            <w:rFonts w:ascii="Arial" w:eastAsiaTheme="minorEastAsia" w:hAnsi="Arial" w:cs="Arial"/>
            <w:b/>
            <w:bCs/>
            <w:color w:val="00AFAA"/>
            <w:sz w:val="16"/>
            <w:szCs w:val="16"/>
            <w:u w:val="single"/>
          </w:rPr>
          <w:t>le</w:t>
        </w:r>
        <w:r>
          <w:rPr>
            <w:rFonts w:ascii="Arial" w:eastAsiaTheme="minorEastAsia" w:hAnsi="Arial" w:cs="Arial"/>
            <w:b/>
            <w:bCs/>
            <w:color w:val="00AFAA"/>
            <w:spacing w:val="-12"/>
            <w:sz w:val="16"/>
            <w:szCs w:val="16"/>
            <w:u w:val="single"/>
          </w:rPr>
          <w:t xml:space="preserve"> </w:t>
        </w:r>
        <w:r>
          <w:rPr>
            <w:rFonts w:ascii="Arial" w:eastAsiaTheme="minorEastAsia" w:hAnsi="Arial" w:cs="Arial"/>
            <w:b/>
            <w:bCs/>
            <w:color w:val="00AFAA"/>
            <w:sz w:val="16"/>
            <w:szCs w:val="16"/>
            <w:u w:val="single"/>
          </w:rPr>
          <w:t>Evolution</w:t>
        </w:r>
        <w:r>
          <w:rPr>
            <w:rFonts w:ascii="Arial" w:eastAsiaTheme="minorEastAsia" w:hAnsi="Arial" w:cs="Arial"/>
            <w:b/>
            <w:bCs/>
            <w:color w:val="00AFAA"/>
            <w:spacing w:val="-11"/>
            <w:sz w:val="16"/>
            <w:szCs w:val="16"/>
            <w:u w:val="single"/>
          </w:rPr>
          <w:t xml:space="preserve"> </w:t>
        </w:r>
        <w:r>
          <w:rPr>
            <w:rFonts w:ascii="Arial" w:eastAsiaTheme="minorEastAsia" w:hAnsi="Arial" w:cs="Arial"/>
            <w:b/>
            <w:bCs/>
            <w:color w:val="00AFAA"/>
            <w:sz w:val="16"/>
            <w:szCs w:val="16"/>
            <w:u w:val="single"/>
          </w:rPr>
          <w:t>Mission</w:t>
        </w:r>
        <w:r>
          <w:rPr>
            <w:rFonts w:ascii="Arial" w:eastAsiaTheme="minorEastAsia" w:hAnsi="Arial" w:cs="Arial"/>
            <w:b/>
            <w:bCs/>
            <w:color w:val="00AFAA"/>
            <w:spacing w:val="-12"/>
            <w:sz w:val="16"/>
            <w:szCs w:val="16"/>
            <w:u w:val="single"/>
          </w:rPr>
          <w:t xml:space="preserve"> </w:t>
        </w:r>
        <w:r>
          <w:rPr>
            <w:rFonts w:ascii="Arial" w:eastAsiaTheme="minorEastAsia" w:hAnsi="Arial" w:cs="Arial"/>
            <w:b/>
            <w:bCs/>
            <w:color w:val="00AFAA"/>
            <w:sz w:val="16"/>
            <w:szCs w:val="16"/>
            <w:u w:val="single"/>
          </w:rPr>
          <w:t>(MAVEN):</w:t>
        </w:r>
        <w:r>
          <w:rPr>
            <w:rFonts w:ascii="Arial" w:eastAsiaTheme="minorEastAsia" w:hAnsi="Arial" w:cs="Arial"/>
            <w:b/>
            <w:bCs/>
            <w:color w:val="00AFAA"/>
            <w:spacing w:val="-11"/>
            <w:sz w:val="16"/>
            <w:szCs w:val="16"/>
            <w:u w:val="single"/>
          </w:rPr>
          <w:t xml:space="preserve"> </w:t>
        </w:r>
      </w:hyperlink>
      <w:r>
        <w:rPr>
          <w:rFonts w:ascii="Arial" w:eastAsiaTheme="minorEastAsia" w:hAnsi="Arial" w:cs="Arial"/>
          <w:b/>
          <w:bCs/>
          <w:color w:val="000000"/>
          <w:sz w:val="16"/>
          <w:szCs w:val="16"/>
        </w:rPr>
        <w:t>U.S.,</w:t>
      </w:r>
      <w:r>
        <w:rPr>
          <w:rFonts w:ascii="Arial" w:eastAsiaTheme="minorEastAsia" w:hAnsi="Arial" w:cs="Arial"/>
          <w:b/>
          <w:bCs/>
          <w:color w:val="000000"/>
          <w:spacing w:val="-12"/>
          <w:sz w:val="16"/>
          <w:szCs w:val="16"/>
        </w:rPr>
        <w:t xml:space="preserve"> </w:t>
      </w:r>
      <w:r>
        <w:rPr>
          <w:rFonts w:ascii="Arial" w:eastAsiaTheme="minorEastAsia" w:hAnsi="Arial" w:cs="Arial"/>
          <w:b/>
          <w:bCs/>
          <w:color w:val="000000"/>
          <w:sz w:val="16"/>
          <w:szCs w:val="16"/>
        </w:rPr>
        <w:t>11/18/13,</w:t>
      </w:r>
      <w:r>
        <w:rPr>
          <w:rFonts w:ascii="Arial" w:eastAsiaTheme="minorEastAsia" w:hAnsi="Arial" w:cs="Arial"/>
          <w:b/>
          <w:bCs/>
          <w:color w:val="000000"/>
          <w:spacing w:val="-12"/>
          <w:sz w:val="16"/>
          <w:szCs w:val="16"/>
        </w:rPr>
        <w:t xml:space="preserve"> </w:t>
      </w:r>
      <w:r>
        <w:rPr>
          <w:rFonts w:hAnsi="Arial"/>
          <w:color w:val="000000"/>
          <w:sz w:val="16"/>
          <w:szCs w:val="16"/>
        </w:rPr>
        <w:t>Mars</w:t>
      </w:r>
      <w:r>
        <w:rPr>
          <w:rFonts w:hAnsi="Arial"/>
          <w:color w:val="000000"/>
          <w:spacing w:val="-12"/>
          <w:sz w:val="16"/>
          <w:szCs w:val="16"/>
        </w:rPr>
        <w:t xml:space="preserve"> </w:t>
      </w:r>
      <w:r>
        <w:rPr>
          <w:rFonts w:hAnsi="Arial"/>
          <w:color w:val="000000"/>
          <w:spacing w:val="-3"/>
          <w:sz w:val="16"/>
          <w:szCs w:val="16"/>
        </w:rPr>
        <w:t>orbiter,</w:t>
      </w:r>
      <w:r>
        <w:rPr>
          <w:rFonts w:hAnsi="Arial"/>
          <w:color w:val="000000"/>
          <w:spacing w:val="-11"/>
          <w:sz w:val="16"/>
          <w:szCs w:val="16"/>
        </w:rPr>
        <w:t xml:space="preserve"> </w:t>
      </w:r>
      <w:r>
        <w:rPr>
          <w:rFonts w:hAnsi="Arial"/>
          <w:color w:val="000000"/>
          <w:sz w:val="16"/>
          <w:szCs w:val="16"/>
        </w:rPr>
        <w:t>arrived</w:t>
      </w:r>
      <w:r>
        <w:rPr>
          <w:rFonts w:hAnsi="Arial"/>
          <w:color w:val="000000"/>
          <w:spacing w:val="-12"/>
          <w:sz w:val="16"/>
          <w:szCs w:val="16"/>
        </w:rPr>
        <w:t xml:space="preserve"> </w:t>
      </w:r>
      <w:r>
        <w:rPr>
          <w:rFonts w:hAnsi="Arial"/>
          <w:color w:val="000000"/>
          <w:sz w:val="16"/>
          <w:szCs w:val="16"/>
        </w:rPr>
        <w:t>9/21/14,</w:t>
      </w:r>
      <w:r>
        <w:rPr>
          <w:rFonts w:hAnsi="Arial"/>
          <w:color w:val="000000"/>
          <w:spacing w:val="-12"/>
          <w:sz w:val="16"/>
          <w:szCs w:val="16"/>
        </w:rPr>
        <w:t xml:space="preserve"> </w:t>
      </w:r>
      <w:r>
        <w:rPr>
          <w:rFonts w:hAnsi="Arial"/>
          <w:color w:val="000000"/>
          <w:sz w:val="16"/>
          <w:szCs w:val="16"/>
        </w:rPr>
        <w:t>completed</w:t>
      </w:r>
      <w:r>
        <w:rPr>
          <w:rFonts w:hAnsi="Arial"/>
          <w:color w:val="000000"/>
          <w:spacing w:val="-12"/>
          <w:sz w:val="16"/>
          <w:szCs w:val="16"/>
        </w:rPr>
        <w:t xml:space="preserve"> </w:t>
      </w:r>
      <w:r>
        <w:rPr>
          <w:rFonts w:hAnsi="Arial"/>
          <w:color w:val="000000"/>
          <w:sz w:val="16"/>
          <w:szCs w:val="16"/>
        </w:rPr>
        <w:t>prime</w:t>
      </w:r>
      <w:r>
        <w:rPr>
          <w:rFonts w:hAnsi="Arial"/>
          <w:color w:val="000000"/>
          <w:spacing w:val="-11"/>
          <w:sz w:val="16"/>
          <w:szCs w:val="16"/>
        </w:rPr>
        <w:t xml:space="preserve"> </w:t>
      </w:r>
      <w:r>
        <w:rPr>
          <w:rFonts w:hAnsi="Arial"/>
          <w:color w:val="000000"/>
          <w:sz w:val="16"/>
          <w:szCs w:val="16"/>
        </w:rPr>
        <w:t>mission, currently conducting extended science</w:t>
      </w:r>
      <w:r>
        <w:rPr>
          <w:rFonts w:hAnsi="Arial"/>
          <w:color w:val="000000"/>
          <w:spacing w:val="-18"/>
          <w:sz w:val="16"/>
          <w:szCs w:val="16"/>
        </w:rPr>
        <w:t xml:space="preserve"> </w:t>
      </w:r>
      <w:r>
        <w:rPr>
          <w:rFonts w:hAnsi="Arial"/>
          <w:color w:val="000000"/>
          <w:sz w:val="16"/>
          <w:szCs w:val="16"/>
        </w:rPr>
        <w:t>mission</w:t>
      </w:r>
    </w:p>
    <w:p w:rsidR="00000000" w:rsidRDefault="009E7F48">
      <w:pPr>
        <w:pStyle w:val="BodyText"/>
        <w:kinsoku w:val="0"/>
        <w:overflowPunct w:val="0"/>
        <w:spacing w:line="223" w:lineRule="auto"/>
        <w:ind w:left="160" w:right="1869"/>
        <w:rPr>
          <w:rFonts w:hAnsi="Arial"/>
          <w:color w:val="000000"/>
          <w:sz w:val="16"/>
          <w:szCs w:val="16"/>
        </w:rPr>
      </w:pPr>
      <w:hyperlink r:id="rId323" w:history="1">
        <w:r>
          <w:rPr>
            <w:rFonts w:ascii="Arial" w:eastAsiaTheme="minorEastAsia" w:hAnsi="Arial" w:cs="Arial"/>
            <w:b/>
            <w:bCs/>
            <w:color w:val="00AFAA"/>
            <w:sz w:val="16"/>
            <w:szCs w:val="16"/>
            <w:u w:val="single"/>
          </w:rPr>
          <w:t xml:space="preserve">Mars Orbiter Mission (Mangalyaan): </w:t>
        </w:r>
      </w:hyperlink>
      <w:r>
        <w:rPr>
          <w:rFonts w:ascii="Arial" w:eastAsiaTheme="minorEastAsia" w:hAnsi="Arial" w:cs="Arial"/>
          <w:b/>
          <w:bCs/>
          <w:color w:val="000000"/>
          <w:sz w:val="16"/>
          <w:szCs w:val="16"/>
        </w:rPr>
        <w:t xml:space="preserve">India, 11/5/13, </w:t>
      </w:r>
      <w:r>
        <w:rPr>
          <w:rFonts w:hAnsi="Arial"/>
          <w:color w:val="000000"/>
          <w:sz w:val="16"/>
          <w:szCs w:val="16"/>
        </w:rPr>
        <w:t>Mars orbiter, arrived 9/14/14, completed prime mission, currently conducting extended mission</w:t>
      </w:r>
    </w:p>
    <w:p w:rsidR="00000000" w:rsidRDefault="009E7F48">
      <w:pPr>
        <w:pStyle w:val="BodyText"/>
        <w:kinsoku w:val="0"/>
        <w:overflowPunct w:val="0"/>
        <w:spacing w:line="223" w:lineRule="auto"/>
        <w:ind w:left="160" w:right="1794"/>
        <w:rPr>
          <w:rFonts w:hAnsi="Arial"/>
          <w:color w:val="000000"/>
          <w:w w:val="105"/>
          <w:sz w:val="16"/>
          <w:szCs w:val="16"/>
        </w:rPr>
      </w:pPr>
      <w:hyperlink r:id="rId324" w:history="1">
        <w:r>
          <w:rPr>
            <w:rFonts w:ascii="Arial" w:eastAsiaTheme="minorEastAsia" w:hAnsi="Arial" w:cs="Arial"/>
            <w:b/>
            <w:bCs/>
            <w:color w:val="00AFAA"/>
            <w:sz w:val="16"/>
            <w:szCs w:val="16"/>
            <w:u w:val="single"/>
          </w:rPr>
          <w:t xml:space="preserve">ExoMars 2016: </w:t>
        </w:r>
      </w:hyperlink>
      <w:r>
        <w:rPr>
          <w:rFonts w:ascii="Arial" w:eastAsiaTheme="minorEastAsia" w:hAnsi="Arial" w:cs="Arial"/>
          <w:b/>
          <w:bCs/>
          <w:color w:val="000000"/>
          <w:sz w:val="16"/>
          <w:szCs w:val="16"/>
        </w:rPr>
        <w:t xml:space="preserve">European Space </w:t>
      </w:r>
      <w:r>
        <w:rPr>
          <w:rFonts w:ascii="Arial" w:eastAsiaTheme="minorEastAsia" w:hAnsi="Arial" w:cs="Arial"/>
          <w:b/>
          <w:bCs/>
          <w:color w:val="000000"/>
          <w:spacing w:val="-3"/>
          <w:sz w:val="16"/>
          <w:szCs w:val="16"/>
        </w:rPr>
        <w:t xml:space="preserve">Agency, </w:t>
      </w:r>
      <w:r>
        <w:rPr>
          <w:rFonts w:ascii="Arial" w:eastAsiaTheme="minorEastAsia" w:hAnsi="Arial" w:cs="Arial"/>
          <w:b/>
          <w:bCs/>
          <w:color w:val="000000"/>
          <w:sz w:val="16"/>
          <w:szCs w:val="16"/>
        </w:rPr>
        <w:t xml:space="preserve">3/14/16, </w:t>
      </w:r>
      <w:r>
        <w:rPr>
          <w:rFonts w:hAnsi="Arial"/>
          <w:color w:val="000000"/>
          <w:sz w:val="16"/>
          <w:szCs w:val="16"/>
        </w:rPr>
        <w:t>orbiter and landing-demonstr</w:t>
      </w:r>
      <w:r>
        <w:rPr>
          <w:rFonts w:hAnsi="Arial"/>
          <w:color w:val="000000"/>
          <w:sz w:val="16"/>
          <w:szCs w:val="16"/>
        </w:rPr>
        <w:t xml:space="preserve">ation module, Trace Gas Orbiter arrived 10/19/16, </w:t>
      </w:r>
      <w:r>
        <w:rPr>
          <w:rFonts w:hAnsi="Arial"/>
          <w:color w:val="000000"/>
          <w:w w:val="105"/>
          <w:sz w:val="16"/>
          <w:szCs w:val="16"/>
        </w:rPr>
        <w:t>currently conducting prime mission; unsuccessful Mars impact of Schiaparelli module 10/19/16</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E463A4">
      <w:pPr>
        <w:pStyle w:val="BodyText"/>
        <w:kinsoku w:val="0"/>
        <w:overflowPunct w:val="0"/>
        <w:spacing w:before="3"/>
        <w:rPr>
          <w:sz w:val="25"/>
          <w:szCs w:val="25"/>
        </w:rPr>
      </w:pPr>
      <w:r>
        <w:rPr>
          <w:noProof/>
        </w:rPr>
        <mc:AlternateContent>
          <mc:Choice Requires="wpg">
            <w:drawing>
              <wp:anchor distT="0" distB="0" distL="0" distR="0" simplePos="0" relativeHeight="251688960" behindDoc="0" locked="0" layoutInCell="0" allowOverlap="1">
                <wp:simplePos x="0" y="0"/>
                <wp:positionH relativeFrom="page">
                  <wp:posOffset>457200</wp:posOffset>
                </wp:positionH>
                <wp:positionV relativeFrom="paragraph">
                  <wp:posOffset>325120</wp:posOffset>
                </wp:positionV>
                <wp:extent cx="6858000" cy="4575175"/>
                <wp:effectExtent l="0" t="0" r="0" b="0"/>
                <wp:wrapTopAndBottom/>
                <wp:docPr id="172"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575175"/>
                          <a:chOff x="720" y="512"/>
                          <a:chExt cx="10800" cy="7205"/>
                        </a:xfrm>
                      </wpg:grpSpPr>
                      <wps:wsp>
                        <wps:cNvPr id="173" name="Freeform 413"/>
                        <wps:cNvSpPr>
                          <a:spLocks/>
                        </wps:cNvSpPr>
                        <wps:spPr bwMode="auto">
                          <a:xfrm>
                            <a:off x="720" y="7712"/>
                            <a:ext cx="10800" cy="2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 name="Freeform 414"/>
                        <wps:cNvSpPr>
                          <a:spLocks/>
                        </wps:cNvSpPr>
                        <wps:spPr bwMode="auto">
                          <a:xfrm>
                            <a:off x="730" y="512"/>
                            <a:ext cx="10780" cy="7195"/>
                          </a:xfrm>
                          <a:custGeom>
                            <a:avLst/>
                            <a:gdLst>
                              <a:gd name="T0" fmla="*/ 0 w 10780"/>
                              <a:gd name="T1" fmla="*/ 7195 h 7195"/>
                              <a:gd name="T2" fmla="*/ 10780 w 10780"/>
                              <a:gd name="T3" fmla="*/ 7195 h 7195"/>
                              <a:gd name="T4" fmla="*/ 10780 w 10780"/>
                              <a:gd name="T5" fmla="*/ 0 h 7195"/>
                              <a:gd name="T6" fmla="*/ 0 w 10780"/>
                              <a:gd name="T7" fmla="*/ 0 h 7195"/>
                              <a:gd name="T8" fmla="*/ 0 w 10780"/>
                              <a:gd name="T9" fmla="*/ 7195 h 7195"/>
                            </a:gdLst>
                            <a:ahLst/>
                            <a:cxnLst>
                              <a:cxn ang="0">
                                <a:pos x="T0" y="T1"/>
                              </a:cxn>
                              <a:cxn ang="0">
                                <a:pos x="T2" y="T3"/>
                              </a:cxn>
                              <a:cxn ang="0">
                                <a:pos x="T4" y="T5"/>
                              </a:cxn>
                              <a:cxn ang="0">
                                <a:pos x="T6" y="T7"/>
                              </a:cxn>
                              <a:cxn ang="0">
                                <a:pos x="T8" y="T9"/>
                              </a:cxn>
                            </a:cxnLst>
                            <a:rect l="0" t="0" r="r" b="b"/>
                            <a:pathLst>
                              <a:path w="10780" h="7195">
                                <a:moveTo>
                                  <a:pt x="0" y="7195"/>
                                </a:moveTo>
                                <a:lnTo>
                                  <a:pt x="10780" y="7195"/>
                                </a:lnTo>
                                <a:lnTo>
                                  <a:pt x="10780" y="0"/>
                                </a:lnTo>
                                <a:lnTo>
                                  <a:pt x="0" y="0"/>
                                </a:lnTo>
                                <a:lnTo>
                                  <a:pt x="0" y="7195"/>
                                </a:lnTo>
                                <a:close/>
                              </a:path>
                            </a:pathLst>
                          </a:custGeom>
                          <a:solidFill>
                            <a:srgbClr val="4242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5" name="Picture 415"/>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6390" y="2254"/>
                            <a:ext cx="4480" cy="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 name="Text Box 416"/>
                        <wps:cNvSpPr txBox="1">
                          <a:spLocks noChangeArrowheads="1"/>
                        </wps:cNvSpPr>
                        <wps:spPr bwMode="auto">
                          <a:xfrm>
                            <a:off x="730" y="513"/>
                            <a:ext cx="10780" cy="7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1"/>
                                <w:rPr>
                                  <w:sz w:val="43"/>
                                  <w:szCs w:val="43"/>
                                </w:rPr>
                              </w:pPr>
                            </w:p>
                            <w:p w:rsidR="00000000" w:rsidRDefault="009E7F48">
                              <w:pPr>
                                <w:pStyle w:val="BodyText"/>
                                <w:kinsoku w:val="0"/>
                                <w:overflowPunct w:val="0"/>
                                <w:spacing w:line="889" w:lineRule="exact"/>
                                <w:ind w:left="631"/>
                                <w:rPr>
                                  <w:color w:val="FFFFFF"/>
                                  <w:sz w:val="48"/>
                                  <w:szCs w:val="48"/>
                                </w:rPr>
                              </w:pPr>
                              <w:r>
                                <w:rPr>
                                  <w:color w:val="FFFFFF"/>
                                  <w:sz w:val="48"/>
                                  <w:szCs w:val="48"/>
                                </w:rPr>
                                <w:t>Future</w:t>
                              </w:r>
                            </w:p>
                            <w:p w:rsidR="00000000" w:rsidRDefault="009E7F48">
                              <w:pPr>
                                <w:pStyle w:val="BodyText"/>
                                <w:kinsoku w:val="0"/>
                                <w:overflowPunct w:val="0"/>
                                <w:spacing w:before="14" w:line="213" w:lineRule="auto"/>
                                <w:ind w:left="631" w:right="5772"/>
                                <w:rPr>
                                  <w:color w:val="FFFFFF"/>
                                </w:rPr>
                              </w:pPr>
                              <w:r>
                                <w:rPr>
                                  <w:color w:val="FFFFFF"/>
                                </w:rPr>
                                <w:t>NASA</w:t>
                              </w:r>
                              <w:r>
                                <w:rPr>
                                  <w:rFonts w:hint="eastAsia"/>
                                  <w:color w:val="FFFFFF"/>
                                </w:rPr>
                                <w:t>’</w:t>
                              </w:r>
                              <w:r>
                                <w:rPr>
                                  <w:color w:val="FFFFFF"/>
                                </w:rPr>
                                <w:t xml:space="preserve">s next mission to Mars, following InSight, will be the </w:t>
                              </w:r>
                              <w:hyperlink r:id="rId326" w:history="1">
                                <w:r>
                                  <w:rPr>
                                    <w:color w:val="00AFAA"/>
                                    <w:u w:val="single"/>
                                  </w:rPr>
                                  <w:t>Mars 2020 mission</w:t>
                                </w:r>
                                <w:r>
                                  <w:rPr>
                                    <w:color w:val="00AFAA"/>
                                  </w:rPr>
                                  <w:t xml:space="preserve">, </w:t>
                                </w:r>
                              </w:hyperlink>
                              <w:r>
                                <w:rPr>
                                  <w:color w:val="FFFFFF"/>
                                </w:rPr>
                                <w:t>which is in development to launch in the summer of 2020. It will land a Curiosity-size rover in February 2021 to seek signs of past microbial life at a carefully selected site, using capabilities to</w:t>
                              </w:r>
                              <w:r>
                                <w:rPr>
                                  <w:color w:val="FFFFFF"/>
                                </w:rPr>
                                <w:t xml:space="preserve"> examine rocks</w:t>
                              </w:r>
                              <w:r>
                                <w:rPr>
                                  <w:rFonts w:hint="eastAsia"/>
                                  <w:color w:val="FFFFFF"/>
                                </w:rPr>
                                <w:t>’</w:t>
                              </w:r>
                              <w:r>
                                <w:rPr>
                                  <w:color w:val="FFFFFF"/>
                                </w:rPr>
                                <w:t xml:space="preserve"> composition and texture at microscopic scale and to collect and seal drilled rock cores for possible future return to Earth. The rover will also test extraction of oxygen from the carbon dioxide in Mars</w:t>
                              </w:r>
                              <w:r>
                                <w:rPr>
                                  <w:rFonts w:hint="eastAsia"/>
                                  <w:color w:val="FFFFFF"/>
                                </w:rPr>
                                <w:t>’</w:t>
                              </w:r>
                              <w:r>
                                <w:rPr>
                                  <w:color w:val="FFFFFF"/>
                                </w:rPr>
                                <w:t xml:space="preserve"> atmosphere, as a useful technology f</w:t>
                              </w:r>
                              <w:r>
                                <w:rPr>
                                  <w:color w:val="FFFFFF"/>
                                </w:rPr>
                                <w:t>or future astronauts on</w:t>
                              </w:r>
                              <w:r>
                                <w:rPr>
                                  <w:color w:val="FFFFFF"/>
                                  <w:spacing w:val="30"/>
                                </w:rPr>
                                <w:t xml:space="preserve"> </w:t>
                              </w:r>
                              <w:r>
                                <w:rPr>
                                  <w:color w:val="FFFFFF"/>
                                </w:rPr>
                                <w:t>Mars.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2" o:spid="_x0000_s1165" style="position:absolute;margin-left:36pt;margin-top:25.6pt;width:540pt;height:360.25pt;z-index:251688960;mso-wrap-distance-left:0;mso-wrap-distance-right:0;mso-position-horizontal-relative:page;mso-position-vertical-relative:text" coordorigin="720,512" coordsize="10800,72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" o:allowincell="f">
                <v:shape id="Freeform 413" o:spid="_x0000_s1166" style="position:absolute;left:720;top:7712;width:10800;height:20;visibility:visible;mso-wrap-style:square;v-text-anchor:top" coordsize="108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iJvcAA&#10;AADcAAAADwAAAGRycy9kb3ducmV2LnhtbERPS4vCMBC+C/sfwgjeNFXBR20qiyB4EnzgXodmtilt&#10;JqWJtfvvN8LC3ubje062H2wjeup85VjBfJaAIC6crrhUcL8dpxsQPiBrbByTgh/ysM8/Rhmm2r34&#10;Qv01lCKGsE9RgQmhTaX0hSGLfuZa4sh9u85iiLArpe7wFcNtIxdJspIWK44NBls6GCrq69MqqC9c&#10;l4/l3G5PD0Pbr/5JtDorNRkPnzsQgYbwL/5zn3Scv17C+5l4gc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0iJvcAAAADcAAAADwAAAAAAAAAAAAAAAACYAgAAZHJzL2Rvd25y&#10;ZXYueG1sUEsFBgAAAAAEAAQA9QAAAIUDAAAAAA==&#10;" path="m,l10800,e" filled="f" strokecolor="#939598" strokeweight=".5pt">
                  <v:path arrowok="t" o:connecttype="custom" o:connectlocs="0,0;10800,0" o:connectangles="0,0"/>
                </v:shape>
                <v:shape id="Freeform 414" o:spid="_x0000_s1167" style="position:absolute;left:730;top:512;width:10780;height:7195;visibility:visible;mso-wrap-style:square;v-text-anchor:top" coordsize="10780,7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qnbsUA&#10;AADcAAAADwAAAGRycy9kb3ducmV2LnhtbESPT2vCQBDF7wW/wzKCt7pRtNXoJthKodCTf0CPQ3ZM&#10;otnZJbvG9Nt3C4XeZnhv3u/NOu9NIzpqfW1ZwWScgCAurK65VHA8fDwvQPiArLGxTAq+yUOeDZ7W&#10;mGr74B11+1CKGMI+RQVVCC6V0hcVGfRj64ijdrGtwRDXtpS6xUcMN42cJsmLNFhzJFTo6L2i4ra/&#10;mwjpzm67m1+/jiduzmU31+5ts1RqNOw3KxCB+vBv/rv+1LH+6wx+n4kTy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qduxQAAANwAAAAPAAAAAAAAAAAAAAAAAJgCAABkcnMv&#10;ZG93bnJldi54bWxQSwUGAAAAAAQABAD1AAAAigMAAAAA&#10;" path="m,7195r10780,l10780,,,,,7195xe" fillcolor="#424244" stroked="f">
                  <v:path arrowok="t" o:connecttype="custom" o:connectlocs="0,7195;10780,7195;10780,0;0,0;0,7195" o:connectangles="0,0,0,0,0"/>
                </v:shape>
                <v:shape id="Picture 415" o:spid="_x0000_s1168" type="#_x0000_t75" style="position:absolute;left:6390;top:2254;width:4480;height:3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0cEnEAAAA3AAAAA8AAABkcnMvZG93bnJldi54bWxET9tqwkAQfS/4D8sIvpS6UVqt0VVEKV4e&#10;lKZ+wJgdk2B2NmRXjX69Wyj0bQ7nOpNZY0pxpdoVlhX0uhEI4tTqgjMFh5+vt08QziNrLC2Tgjs5&#10;mE1bLxOMtb3xN10Tn4kQwi5GBbn3VSylS3My6Lq2Ig7cydYGfYB1JnWNtxBuStmPooE0WHBoyLGi&#10;RU7pObkYBa/7Rz+dLzfvx2Y3NKvDiLbJmpTqtJv5GISnxv+L/9xrHeYPP+D3mXCBnD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F0cEnEAAAA3AAAAA8AAAAAAAAAAAAAAAAA&#10;nwIAAGRycy9kb3ducmV2LnhtbFBLBQYAAAAABAAEAPcAAACQAwAAAAA=&#10;">
                  <v:imagedata r:id="rId327" o:title=""/>
                </v:shape>
                <v:shape id="Text Box 416" o:spid="_x0000_s1169" type="#_x0000_t202" style="position:absolute;left:730;top:513;width:10780;height:7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0ffcIA&#10;AADcAAAADwAAAGRycy9kb3ducmV2LnhtbERPTWvCQBC9F/wPyxR6q5t6iDV1FREFoVCM8eBxmh2T&#10;xexszK6a/ntXKHibx/uc6by3jbhS541jBR/DBARx6bThSsG+WL9/gvABWWPjmBT8kYf5bPAyxUy7&#10;G+d03YVKxBD2GSqoQ2gzKX1Zk0U/dC1x5I6usxgi7CqpO7zFcNvIUZKk0qLh2FBjS8uaytPuYhUs&#10;DpyvzPnnd5sfc1MUk4S/05NSb6/94gtEoD48xf/ujY7zxyk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fR99wgAAANwAAAAPAAAAAAAAAAAAAAAAAJgCAABkcnMvZG93&#10;bnJldi54bWxQSwUGAAAAAAQABAD1AAAAhwMAAAAA&#10;" filled="f" stroked="f">
                  <v:textbox inset="0,0,0,0">
                    <w:txbxContent>
                      <w:p w:rsidR="00000000" w:rsidRDefault="009E7F48">
                        <w:pPr>
                          <w:pStyle w:val="BodyText"/>
                          <w:kinsoku w:val="0"/>
                          <w:overflowPunct w:val="0"/>
                          <w:spacing w:before="1"/>
                          <w:rPr>
                            <w:sz w:val="43"/>
                            <w:szCs w:val="43"/>
                          </w:rPr>
                        </w:pPr>
                      </w:p>
                      <w:p w:rsidR="00000000" w:rsidRDefault="009E7F48">
                        <w:pPr>
                          <w:pStyle w:val="BodyText"/>
                          <w:kinsoku w:val="0"/>
                          <w:overflowPunct w:val="0"/>
                          <w:spacing w:line="889" w:lineRule="exact"/>
                          <w:ind w:left="631"/>
                          <w:rPr>
                            <w:color w:val="FFFFFF"/>
                            <w:sz w:val="48"/>
                            <w:szCs w:val="48"/>
                          </w:rPr>
                        </w:pPr>
                        <w:r>
                          <w:rPr>
                            <w:color w:val="FFFFFF"/>
                            <w:sz w:val="48"/>
                            <w:szCs w:val="48"/>
                          </w:rPr>
                          <w:t>Future</w:t>
                        </w:r>
                      </w:p>
                      <w:p w:rsidR="00000000" w:rsidRDefault="009E7F48">
                        <w:pPr>
                          <w:pStyle w:val="BodyText"/>
                          <w:kinsoku w:val="0"/>
                          <w:overflowPunct w:val="0"/>
                          <w:spacing w:before="14" w:line="213" w:lineRule="auto"/>
                          <w:ind w:left="631" w:right="5772"/>
                          <w:rPr>
                            <w:color w:val="FFFFFF"/>
                          </w:rPr>
                        </w:pPr>
                        <w:r>
                          <w:rPr>
                            <w:color w:val="FFFFFF"/>
                          </w:rPr>
                          <w:t>NASA</w:t>
                        </w:r>
                        <w:r>
                          <w:rPr>
                            <w:rFonts w:hint="eastAsia"/>
                            <w:color w:val="FFFFFF"/>
                          </w:rPr>
                          <w:t>’</w:t>
                        </w:r>
                        <w:r>
                          <w:rPr>
                            <w:color w:val="FFFFFF"/>
                          </w:rPr>
                          <w:t xml:space="preserve">s next mission to Mars, following InSight, will be the </w:t>
                        </w:r>
                        <w:hyperlink r:id="rId328" w:history="1">
                          <w:r>
                            <w:rPr>
                              <w:color w:val="00AFAA"/>
                              <w:u w:val="single"/>
                            </w:rPr>
                            <w:t>Mars 2020 mission</w:t>
                          </w:r>
                          <w:r>
                            <w:rPr>
                              <w:color w:val="00AFAA"/>
                            </w:rPr>
                            <w:t xml:space="preserve">, </w:t>
                          </w:r>
                        </w:hyperlink>
                        <w:r>
                          <w:rPr>
                            <w:color w:val="FFFFFF"/>
                          </w:rPr>
                          <w:t>which is in development to launch in the summer of 2020. It will land a Curiosity-size rover in February 2021 to seek signs of past microbial life at a carefully selected site, using capabilities to</w:t>
                        </w:r>
                        <w:r>
                          <w:rPr>
                            <w:color w:val="FFFFFF"/>
                          </w:rPr>
                          <w:t xml:space="preserve"> examine rocks</w:t>
                        </w:r>
                        <w:r>
                          <w:rPr>
                            <w:rFonts w:hint="eastAsia"/>
                            <w:color w:val="FFFFFF"/>
                          </w:rPr>
                          <w:t>’</w:t>
                        </w:r>
                        <w:r>
                          <w:rPr>
                            <w:color w:val="FFFFFF"/>
                          </w:rPr>
                          <w:t xml:space="preserve"> composition and texture at microscopic scale and to collect and seal drilled rock cores for possible future return to Earth. The rover will also test extraction of oxygen from the carbon dioxide in Mars</w:t>
                        </w:r>
                        <w:r>
                          <w:rPr>
                            <w:rFonts w:hint="eastAsia"/>
                            <w:color w:val="FFFFFF"/>
                          </w:rPr>
                          <w:t>’</w:t>
                        </w:r>
                        <w:r>
                          <w:rPr>
                            <w:color w:val="FFFFFF"/>
                          </w:rPr>
                          <w:t xml:space="preserve"> atmosphere, as a useful technology f</w:t>
                        </w:r>
                        <w:r>
                          <w:rPr>
                            <w:color w:val="FFFFFF"/>
                          </w:rPr>
                          <w:t>or future astronauts on</w:t>
                        </w:r>
                        <w:r>
                          <w:rPr>
                            <w:color w:val="FFFFFF"/>
                            <w:spacing w:val="30"/>
                          </w:rPr>
                          <w:t xml:space="preserve"> </w:t>
                        </w:r>
                        <w:r>
                          <w:rPr>
                            <w:color w:val="FFFFFF"/>
                          </w:rPr>
                          <w:t>Mars.</w:t>
                        </w:r>
                      </w:p>
                    </w:txbxContent>
                  </v:textbox>
                </v:shape>
                <w10:wrap type="topAndBottom" anchorx="page"/>
              </v:group>
            </w:pict>
          </mc:Fallback>
        </mc:AlternateContent>
      </w:r>
    </w:p>
    <w:p w:rsidR="00000000" w:rsidRDefault="009E7F48">
      <w:pPr>
        <w:pStyle w:val="BodyText"/>
        <w:kinsoku w:val="0"/>
        <w:overflowPunct w:val="0"/>
        <w:spacing w:before="3"/>
        <w:rPr>
          <w:sz w:val="25"/>
          <w:szCs w:val="25"/>
        </w:rPr>
        <w:sectPr w:rsidR="00000000">
          <w:headerReference w:type="even" r:id="rId329"/>
          <w:headerReference w:type="default" r:id="rId330"/>
          <w:footerReference w:type="even" r:id="rId331"/>
          <w:footerReference w:type="default" r:id="rId332"/>
          <w:pgSz w:w="12240" w:h="15840"/>
          <w:pgMar w:top="220" w:right="400" w:bottom="500" w:left="560" w:header="0" w:footer="315" w:gutter="0"/>
          <w:pgNumType w:start="64"/>
          <w:cols w:space="720"/>
          <w:noEndnote/>
        </w:sectPr>
      </w:pPr>
    </w:p>
    <w:p w:rsidR="00000000" w:rsidRDefault="009E7F48">
      <w:pPr>
        <w:pStyle w:val="BodyText"/>
        <w:kinsoku w:val="0"/>
        <w:overflowPunct w:val="0"/>
        <w:spacing w:before="24"/>
        <w:ind w:right="319"/>
        <w:jc w:val="right"/>
        <w:rPr>
          <w:color w:val="6D6E71"/>
          <w:sz w:val="16"/>
          <w:szCs w:val="16"/>
        </w:rPr>
      </w:pPr>
      <w:bookmarkStart w:id="22" w:name="_bookmark15"/>
      <w:bookmarkEnd w:id="22"/>
      <w:r>
        <w:rPr>
          <w:color w:val="6D6E71"/>
          <w:sz w:val="16"/>
          <w:szCs w:val="16"/>
        </w:rPr>
        <w:lastRenderedPageBreak/>
        <w:t>Appendix: NASA</w:t>
      </w:r>
      <w:r>
        <w:rPr>
          <w:rFonts w:hint="eastAsia"/>
          <w:color w:val="6D6E71"/>
          <w:sz w:val="16"/>
          <w:szCs w:val="16"/>
        </w:rPr>
        <w:t>’</w:t>
      </w:r>
      <w:r>
        <w:rPr>
          <w:color w:val="6D6E71"/>
          <w:sz w:val="16"/>
          <w:szCs w:val="16"/>
        </w:rPr>
        <w:t>s Discovery Program</w:t>
      </w:r>
    </w:p>
    <w:p w:rsidR="00000000" w:rsidRDefault="00E463A4">
      <w:pPr>
        <w:pStyle w:val="BodyText"/>
        <w:kinsoku w:val="0"/>
        <w:overflowPunct w:val="0"/>
        <w:spacing w:before="9"/>
        <w:rPr>
          <w:sz w:val="7"/>
          <w:szCs w:val="7"/>
        </w:rPr>
      </w:pPr>
      <w:r>
        <w:rPr>
          <w:noProof/>
        </w:rPr>
        <mc:AlternateContent>
          <mc:Choice Requires="wpg">
            <w:drawing>
              <wp:anchor distT="0" distB="0" distL="0" distR="0" simplePos="0" relativeHeight="251689984" behindDoc="0" locked="0" layoutInCell="0" allowOverlap="1">
                <wp:simplePos x="0" y="0"/>
                <wp:positionH relativeFrom="page">
                  <wp:posOffset>457200</wp:posOffset>
                </wp:positionH>
                <wp:positionV relativeFrom="paragraph">
                  <wp:posOffset>116840</wp:posOffset>
                </wp:positionV>
                <wp:extent cx="6858000" cy="4326255"/>
                <wp:effectExtent l="0" t="0" r="0" b="0"/>
                <wp:wrapTopAndBottom/>
                <wp:docPr id="163"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4326255"/>
                          <a:chOff x="720" y="184"/>
                          <a:chExt cx="10800" cy="6813"/>
                        </a:xfrm>
                      </wpg:grpSpPr>
                      <pic:pic xmlns:pic="http://schemas.openxmlformats.org/drawingml/2006/picture">
                        <pic:nvPicPr>
                          <pic:cNvPr id="164" name="Picture 418"/>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720" y="185"/>
                            <a:ext cx="1080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 name="Freeform 419"/>
                        <wps:cNvSpPr>
                          <a:spLocks/>
                        </wps:cNvSpPr>
                        <wps:spPr bwMode="auto">
                          <a:xfrm>
                            <a:off x="1319" y="1347"/>
                            <a:ext cx="7906" cy="20"/>
                          </a:xfrm>
                          <a:custGeom>
                            <a:avLst/>
                            <a:gdLst>
                              <a:gd name="T0" fmla="*/ 0 w 7906"/>
                              <a:gd name="T1" fmla="*/ 0 h 20"/>
                              <a:gd name="T2" fmla="*/ 7905 w 7906"/>
                              <a:gd name="T3" fmla="*/ 0 h 20"/>
                            </a:gdLst>
                            <a:ahLst/>
                            <a:cxnLst>
                              <a:cxn ang="0">
                                <a:pos x="T0" y="T1"/>
                              </a:cxn>
                              <a:cxn ang="0">
                                <a:pos x="T2" y="T3"/>
                              </a:cxn>
                            </a:cxnLst>
                            <a:rect l="0" t="0" r="r" b="b"/>
                            <a:pathLst>
                              <a:path w="7906" h="20">
                                <a:moveTo>
                                  <a:pt x="0" y="0"/>
                                </a:moveTo>
                                <a:lnTo>
                                  <a:pt x="7905" y="0"/>
                                </a:lnTo>
                              </a:path>
                            </a:pathLst>
                          </a:custGeom>
                          <a:noFill/>
                          <a:ln w="635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 name="Freeform 420"/>
                        <wps:cNvSpPr>
                          <a:spLocks/>
                        </wps:cNvSpPr>
                        <wps:spPr bwMode="auto">
                          <a:xfrm>
                            <a:off x="720" y="2219"/>
                            <a:ext cx="10800" cy="4778"/>
                          </a:xfrm>
                          <a:custGeom>
                            <a:avLst/>
                            <a:gdLst>
                              <a:gd name="T0" fmla="*/ 0 w 10800"/>
                              <a:gd name="T1" fmla="*/ 4777 h 4778"/>
                              <a:gd name="T2" fmla="*/ 10800 w 10800"/>
                              <a:gd name="T3" fmla="*/ 4777 h 4778"/>
                              <a:gd name="T4" fmla="*/ 10800 w 10800"/>
                              <a:gd name="T5" fmla="*/ 0 h 4778"/>
                              <a:gd name="T6" fmla="*/ 0 w 10800"/>
                              <a:gd name="T7" fmla="*/ 0 h 4778"/>
                              <a:gd name="T8" fmla="*/ 0 w 10800"/>
                              <a:gd name="T9" fmla="*/ 4777 h 4778"/>
                            </a:gdLst>
                            <a:ahLst/>
                            <a:cxnLst>
                              <a:cxn ang="0">
                                <a:pos x="T0" y="T1"/>
                              </a:cxn>
                              <a:cxn ang="0">
                                <a:pos x="T2" y="T3"/>
                              </a:cxn>
                              <a:cxn ang="0">
                                <a:pos x="T4" y="T5"/>
                              </a:cxn>
                              <a:cxn ang="0">
                                <a:pos x="T6" y="T7"/>
                              </a:cxn>
                              <a:cxn ang="0">
                                <a:pos x="T8" y="T9"/>
                              </a:cxn>
                            </a:cxnLst>
                            <a:rect l="0" t="0" r="r" b="b"/>
                            <a:pathLst>
                              <a:path w="10800" h="4778">
                                <a:moveTo>
                                  <a:pt x="0" y="4777"/>
                                </a:moveTo>
                                <a:lnTo>
                                  <a:pt x="10800" y="4777"/>
                                </a:lnTo>
                                <a:lnTo>
                                  <a:pt x="10800" y="0"/>
                                </a:lnTo>
                                <a:lnTo>
                                  <a:pt x="0" y="0"/>
                                </a:lnTo>
                                <a:lnTo>
                                  <a:pt x="0" y="47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7" name="Picture 421"/>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1831" y="2450"/>
                            <a:ext cx="3020" cy="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 name="Picture 42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1831" y="5361"/>
                            <a:ext cx="3020" cy="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 name="Picture 42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1080" y="3905"/>
                            <a:ext cx="4540" cy="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0" name="Text Box 424"/>
                        <wps:cNvSpPr txBox="1">
                          <a:spLocks noChangeArrowheads="1"/>
                        </wps:cNvSpPr>
                        <wps:spPr bwMode="auto">
                          <a:xfrm>
                            <a:off x="720" y="185"/>
                            <a:ext cx="10800" cy="6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307"/>
                                <w:ind w:left="599"/>
                                <w:rPr>
                                  <w:color w:val="FFFFFF"/>
                                  <w:sz w:val="48"/>
                                  <w:szCs w:val="48"/>
                                </w:rPr>
                              </w:pPr>
                              <w:r>
                                <w:rPr>
                                  <w:color w:val="FFFFFF"/>
                                  <w:sz w:val="48"/>
                                  <w:szCs w:val="48"/>
                                </w:rPr>
                                <w:t xml:space="preserve">Appendix: </w:t>
                              </w:r>
                              <w:r>
                                <w:rPr>
                                  <w:color w:val="FFFFFF"/>
                                  <w:spacing w:val="-8"/>
                                  <w:sz w:val="48"/>
                                  <w:szCs w:val="48"/>
                                </w:rPr>
                                <w:t>NASA</w:t>
                              </w:r>
                              <w:r>
                                <w:rPr>
                                  <w:rFonts w:hint="eastAsia"/>
                                  <w:color w:val="FFFFFF"/>
                                  <w:spacing w:val="-8"/>
                                  <w:sz w:val="48"/>
                                  <w:szCs w:val="48"/>
                                </w:rPr>
                                <w:t>’</w:t>
                              </w:r>
                              <w:r>
                                <w:rPr>
                                  <w:color w:val="FFFFFF"/>
                                  <w:spacing w:val="-8"/>
                                  <w:sz w:val="48"/>
                                  <w:szCs w:val="48"/>
                                </w:rPr>
                                <w:t xml:space="preserve">s </w:t>
                              </w:r>
                              <w:r>
                                <w:rPr>
                                  <w:color w:val="FFFFFF"/>
                                  <w:sz w:val="48"/>
                                  <w:szCs w:val="48"/>
                                </w:rPr>
                                <w:t>Discovery</w:t>
                              </w:r>
                              <w:r>
                                <w:rPr>
                                  <w:color w:val="FFFFFF"/>
                                  <w:spacing w:val="-72"/>
                                  <w:sz w:val="48"/>
                                  <w:szCs w:val="48"/>
                                </w:rPr>
                                <w:t xml:space="preserve"> </w:t>
                              </w:r>
                              <w:r>
                                <w:rPr>
                                  <w:color w:val="FFFFFF"/>
                                  <w:sz w:val="48"/>
                                  <w:szCs w:val="48"/>
                                </w:rPr>
                                <w:t>Program</w:t>
                              </w:r>
                            </w:p>
                          </w:txbxContent>
                        </wps:txbx>
                        <wps:bodyPr rot="0" vert="horz" wrap="square" lIns="0" tIns="0" rIns="0" bIns="0" anchor="t" anchorCtr="0" upright="1">
                          <a:noAutofit/>
                        </wps:bodyPr>
                      </wps:wsp>
                      <wps:wsp>
                        <wps:cNvPr id="171" name="Text Box 425"/>
                        <wps:cNvSpPr txBox="1">
                          <a:spLocks noChangeArrowheads="1"/>
                        </wps:cNvSpPr>
                        <wps:spPr bwMode="auto">
                          <a:xfrm>
                            <a:off x="720" y="2220"/>
                            <a:ext cx="10800" cy="47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before="1"/>
                                <w:rPr>
                                  <w:sz w:val="21"/>
                                  <w:szCs w:val="21"/>
                                </w:rPr>
                              </w:pPr>
                            </w:p>
                            <w:p w:rsidR="00000000" w:rsidRDefault="009E7F48">
                              <w:pPr>
                                <w:pStyle w:val="BodyText"/>
                                <w:kinsoku w:val="0"/>
                                <w:overflowPunct w:val="0"/>
                                <w:spacing w:line="213" w:lineRule="auto"/>
                                <w:ind w:left="5270" w:right="865"/>
                                <w:jc w:val="both"/>
                                <w:rPr>
                                  <w:color w:val="FFFFFF"/>
                                  <w:w w:val="105"/>
                                </w:rPr>
                              </w:pPr>
                              <w:r>
                                <w:rPr>
                                  <w:color w:val="FFFFFF"/>
                                  <w:w w:val="105"/>
                                </w:rPr>
                                <w:t>In complementing NASA</w:t>
                              </w:r>
                              <w:r>
                                <w:rPr>
                                  <w:rFonts w:hint="eastAsia"/>
                                  <w:color w:val="FFFFFF"/>
                                  <w:w w:val="105"/>
                                </w:rPr>
                                <w:t>’</w:t>
                              </w:r>
                              <w:r>
                                <w:rPr>
                                  <w:color w:val="FFFFFF"/>
                                  <w:w w:val="105"/>
                                </w:rPr>
                                <w:t xml:space="preserve">s larger </w:t>
                              </w:r>
                              <w:r>
                                <w:rPr>
                                  <w:rFonts w:hint="eastAsia"/>
                                  <w:color w:val="FFFFFF"/>
                                  <w:w w:val="105"/>
                                </w:rPr>
                                <w:t>“</w:t>
                              </w:r>
                              <w:r>
                                <w:rPr>
                                  <w:color w:val="FFFFFF"/>
                                  <w:w w:val="105"/>
                                </w:rPr>
                                <w:t>flagship</w:t>
                              </w:r>
                              <w:r>
                                <w:rPr>
                                  <w:rFonts w:hint="eastAsia"/>
                                  <w:color w:val="FFFFFF"/>
                                  <w:w w:val="105"/>
                                </w:rPr>
                                <w:t>”</w:t>
                              </w:r>
                              <w:r>
                                <w:rPr>
                                  <w:color w:val="FFFFFF"/>
                                  <w:w w:val="105"/>
                                </w:rPr>
                                <w:t xml:space="preserve"> missions, the</w:t>
                              </w:r>
                              <w:r>
                                <w:rPr>
                                  <w:color w:val="FFFFFF"/>
                                  <w:spacing w:val="-24"/>
                                  <w:w w:val="105"/>
                                </w:rPr>
                                <w:t xml:space="preserve"> </w:t>
                              </w:r>
                              <w:r>
                                <w:rPr>
                                  <w:color w:val="FFFFFF"/>
                                  <w:w w:val="105"/>
                                </w:rPr>
                                <w:t>Discovery</w:t>
                              </w:r>
                              <w:r>
                                <w:rPr>
                                  <w:color w:val="FFFFFF"/>
                                  <w:spacing w:val="-24"/>
                                  <w:w w:val="105"/>
                                </w:rPr>
                                <w:t xml:space="preserve"> </w:t>
                              </w:r>
                              <w:r>
                                <w:rPr>
                                  <w:color w:val="FFFFFF"/>
                                  <w:w w:val="105"/>
                                </w:rPr>
                                <w:t>Program</w:t>
                              </w:r>
                              <w:r>
                                <w:rPr>
                                  <w:rFonts w:hint="eastAsia"/>
                                  <w:color w:val="FFFFFF"/>
                                  <w:w w:val="105"/>
                                </w:rPr>
                                <w:t>’</w:t>
                              </w:r>
                              <w:r>
                                <w:rPr>
                                  <w:color w:val="FFFFFF"/>
                                  <w:w w:val="105"/>
                                </w:rPr>
                                <w:t>s</w:t>
                              </w:r>
                              <w:r>
                                <w:rPr>
                                  <w:color w:val="FFFFFF"/>
                                  <w:spacing w:val="-23"/>
                                  <w:w w:val="105"/>
                                </w:rPr>
                                <w:t xml:space="preserve"> </w:t>
                              </w:r>
                              <w:r>
                                <w:rPr>
                                  <w:color w:val="FFFFFF"/>
                                  <w:w w:val="105"/>
                                </w:rPr>
                                <w:t>main</w:t>
                              </w:r>
                              <w:r>
                                <w:rPr>
                                  <w:color w:val="FFFFFF"/>
                                  <w:spacing w:val="-24"/>
                                  <w:w w:val="105"/>
                                </w:rPr>
                                <w:t xml:space="preserve"> </w:t>
                              </w:r>
                              <w:r>
                                <w:rPr>
                                  <w:color w:val="FFFFFF"/>
                                  <w:w w:val="105"/>
                                </w:rPr>
                                <w:t>objective</w:t>
                              </w:r>
                              <w:r>
                                <w:rPr>
                                  <w:color w:val="FFFFFF"/>
                                  <w:spacing w:val="-24"/>
                                  <w:w w:val="105"/>
                                </w:rPr>
                                <w:t xml:space="preserve"> </w:t>
                              </w:r>
                              <w:r>
                                <w:rPr>
                                  <w:color w:val="FFFFFF"/>
                                  <w:w w:val="105"/>
                                </w:rPr>
                                <w:t>is</w:t>
                              </w:r>
                              <w:r>
                                <w:rPr>
                                  <w:color w:val="FFFFFF"/>
                                  <w:spacing w:val="-23"/>
                                  <w:w w:val="105"/>
                                </w:rPr>
                                <w:t xml:space="preserve"> </w:t>
                              </w:r>
                              <w:r>
                                <w:rPr>
                                  <w:color w:val="FFFFFF"/>
                                  <w:w w:val="105"/>
                                </w:rPr>
                                <w:t>to</w:t>
                              </w:r>
                              <w:r>
                                <w:rPr>
                                  <w:color w:val="FFFFFF"/>
                                  <w:spacing w:val="-24"/>
                                  <w:w w:val="105"/>
                                </w:rPr>
                                <w:t xml:space="preserve"> </w:t>
                              </w:r>
                              <w:r>
                                <w:rPr>
                                  <w:color w:val="FFFFFF"/>
                                  <w:w w:val="105"/>
                                </w:rPr>
                                <w:t>enhance our</w:t>
                              </w:r>
                              <w:r>
                                <w:rPr>
                                  <w:color w:val="FFFFFF"/>
                                  <w:spacing w:val="-20"/>
                                  <w:w w:val="105"/>
                                </w:rPr>
                                <w:t xml:space="preserve"> </w:t>
                              </w:r>
                              <w:r>
                                <w:rPr>
                                  <w:color w:val="FFFFFF"/>
                                  <w:w w:val="105"/>
                                </w:rPr>
                                <w:t>understanding</w:t>
                              </w:r>
                              <w:r>
                                <w:rPr>
                                  <w:color w:val="FFFFFF"/>
                                  <w:spacing w:val="-19"/>
                                  <w:w w:val="105"/>
                                </w:rPr>
                                <w:t xml:space="preserve"> </w:t>
                              </w:r>
                              <w:r>
                                <w:rPr>
                                  <w:color w:val="FFFFFF"/>
                                  <w:w w:val="105"/>
                                </w:rPr>
                                <w:t>of</w:t>
                              </w:r>
                              <w:r>
                                <w:rPr>
                                  <w:color w:val="FFFFFF"/>
                                  <w:spacing w:val="-19"/>
                                  <w:w w:val="105"/>
                                </w:rPr>
                                <w:t xml:space="preserve"> </w:t>
                              </w:r>
                              <w:r>
                                <w:rPr>
                                  <w:color w:val="FFFFFF"/>
                                  <w:w w:val="105"/>
                                </w:rPr>
                                <w:t>the</w:t>
                              </w:r>
                              <w:r>
                                <w:rPr>
                                  <w:color w:val="FFFFFF"/>
                                  <w:spacing w:val="-19"/>
                                  <w:w w:val="105"/>
                                </w:rPr>
                                <w:t xml:space="preserve"> </w:t>
                              </w:r>
                              <w:r>
                                <w:rPr>
                                  <w:color w:val="FFFFFF"/>
                                  <w:w w:val="105"/>
                                </w:rPr>
                                <w:t>solar</w:t>
                              </w:r>
                              <w:r>
                                <w:rPr>
                                  <w:color w:val="FFFFFF"/>
                                  <w:spacing w:val="-20"/>
                                  <w:w w:val="105"/>
                                </w:rPr>
                                <w:t xml:space="preserve"> </w:t>
                              </w:r>
                              <w:r>
                                <w:rPr>
                                  <w:color w:val="FFFFFF"/>
                                  <w:w w:val="105"/>
                                </w:rPr>
                                <w:t>system</w:t>
                              </w:r>
                              <w:r>
                                <w:rPr>
                                  <w:color w:val="FFFFFF"/>
                                  <w:spacing w:val="-19"/>
                                  <w:w w:val="105"/>
                                </w:rPr>
                                <w:t xml:space="preserve"> </w:t>
                              </w:r>
                              <w:r>
                                <w:rPr>
                                  <w:color w:val="FFFFFF"/>
                                  <w:w w:val="105"/>
                                </w:rPr>
                                <w:t>by</w:t>
                              </w:r>
                              <w:r>
                                <w:rPr>
                                  <w:color w:val="FFFFFF"/>
                                  <w:spacing w:val="-19"/>
                                  <w:w w:val="105"/>
                                </w:rPr>
                                <w:t xml:space="preserve"> </w:t>
                              </w:r>
                              <w:r>
                                <w:rPr>
                                  <w:color w:val="FFFFFF"/>
                                  <w:w w:val="105"/>
                                </w:rPr>
                                <w:t>exploring</w:t>
                              </w:r>
                              <w:r>
                                <w:rPr>
                                  <w:color w:val="FFFFFF"/>
                                  <w:spacing w:val="-19"/>
                                  <w:w w:val="105"/>
                                </w:rPr>
                                <w:t xml:space="preserve"> </w:t>
                              </w:r>
                              <w:r>
                                <w:rPr>
                                  <w:color w:val="FFFFFF"/>
                                  <w:w w:val="105"/>
                                </w:rPr>
                                <w:t>the</w:t>
                              </w:r>
                            </w:p>
                            <w:p w:rsidR="00000000" w:rsidRDefault="009E7F48">
                              <w:pPr>
                                <w:pStyle w:val="BodyText"/>
                                <w:kinsoku w:val="0"/>
                                <w:overflowPunct w:val="0"/>
                                <w:spacing w:before="5" w:line="213" w:lineRule="auto"/>
                                <w:ind w:left="5270" w:right="493"/>
                                <w:rPr>
                                  <w:color w:val="FFFFFF"/>
                                  <w:w w:val="105"/>
                                </w:rPr>
                              </w:pPr>
                              <w:r>
                                <w:rPr>
                                  <w:color w:val="FFFFFF"/>
                                  <w:w w:val="105"/>
                                </w:rPr>
                                <w:t>planets,</w:t>
                              </w:r>
                              <w:r>
                                <w:rPr>
                                  <w:color w:val="FFFFFF"/>
                                  <w:spacing w:val="-20"/>
                                  <w:w w:val="105"/>
                                </w:rPr>
                                <w:t xml:space="preserve"> </w:t>
                              </w:r>
                              <w:r>
                                <w:rPr>
                                  <w:color w:val="FFFFFF"/>
                                  <w:w w:val="105"/>
                                </w:rPr>
                                <w:t>their</w:t>
                              </w:r>
                              <w:r>
                                <w:rPr>
                                  <w:color w:val="FFFFFF"/>
                                  <w:spacing w:val="-19"/>
                                  <w:w w:val="105"/>
                                </w:rPr>
                                <w:t xml:space="preserve"> </w:t>
                              </w:r>
                              <w:r>
                                <w:rPr>
                                  <w:color w:val="FFFFFF"/>
                                  <w:w w:val="105"/>
                                </w:rPr>
                                <w:t>moons</w:t>
                              </w:r>
                              <w:r>
                                <w:rPr>
                                  <w:color w:val="FFFFFF"/>
                                  <w:spacing w:val="-20"/>
                                  <w:w w:val="105"/>
                                </w:rPr>
                                <w:t xml:space="preserve"> </w:t>
                              </w:r>
                              <w:r>
                                <w:rPr>
                                  <w:color w:val="FFFFFF"/>
                                  <w:w w:val="105"/>
                                </w:rPr>
                                <w:t>and</w:t>
                              </w:r>
                              <w:r>
                                <w:rPr>
                                  <w:color w:val="FFFFFF"/>
                                  <w:spacing w:val="-19"/>
                                  <w:w w:val="105"/>
                                </w:rPr>
                                <w:t xml:space="preserve"> </w:t>
                              </w:r>
                              <w:r>
                                <w:rPr>
                                  <w:color w:val="FFFFFF"/>
                                  <w:w w:val="105"/>
                                </w:rPr>
                                <w:t>small</w:t>
                              </w:r>
                              <w:r>
                                <w:rPr>
                                  <w:color w:val="FFFFFF"/>
                                  <w:spacing w:val="-20"/>
                                  <w:w w:val="105"/>
                                </w:rPr>
                                <w:t xml:space="preserve"> </w:t>
                              </w:r>
                              <w:r>
                                <w:rPr>
                                  <w:color w:val="FFFFFF"/>
                                  <w:w w:val="105"/>
                                </w:rPr>
                                <w:t>bodies</w:t>
                              </w:r>
                              <w:r>
                                <w:rPr>
                                  <w:color w:val="FFFFFF"/>
                                  <w:spacing w:val="-19"/>
                                  <w:w w:val="105"/>
                                </w:rPr>
                                <w:t xml:space="preserve"> </w:t>
                              </w:r>
                              <w:r>
                                <w:rPr>
                                  <w:color w:val="FFFFFF"/>
                                  <w:w w:val="105"/>
                                </w:rPr>
                                <w:t>such</w:t>
                              </w:r>
                              <w:r>
                                <w:rPr>
                                  <w:color w:val="FFFFFF"/>
                                  <w:spacing w:val="-19"/>
                                  <w:w w:val="105"/>
                                </w:rPr>
                                <w:t xml:space="preserve"> </w:t>
                              </w:r>
                              <w:r>
                                <w:rPr>
                                  <w:color w:val="FFFFFF"/>
                                  <w:w w:val="105"/>
                                </w:rPr>
                                <w:t>as</w:t>
                              </w:r>
                              <w:r>
                                <w:rPr>
                                  <w:color w:val="FFFFFF"/>
                                  <w:spacing w:val="-20"/>
                                  <w:w w:val="105"/>
                                </w:rPr>
                                <w:t xml:space="preserve"> </w:t>
                              </w:r>
                              <w:r>
                                <w:rPr>
                                  <w:color w:val="FFFFFF"/>
                                  <w:w w:val="105"/>
                                </w:rPr>
                                <w:t>comets</w:t>
                              </w:r>
                              <w:r>
                                <w:rPr>
                                  <w:color w:val="FFFFFF"/>
                                  <w:spacing w:val="-19"/>
                                  <w:w w:val="105"/>
                                </w:rPr>
                                <w:t xml:space="preserve"> </w:t>
                              </w:r>
                              <w:r>
                                <w:rPr>
                                  <w:color w:val="FFFFFF"/>
                                  <w:w w:val="105"/>
                                </w:rPr>
                                <w:t>and asteroids.</w:t>
                              </w:r>
                              <w:r>
                                <w:rPr>
                                  <w:color w:val="FFFFFF"/>
                                  <w:spacing w:val="-30"/>
                                  <w:w w:val="105"/>
                                </w:rPr>
                                <w:t xml:space="preserve"> </w:t>
                              </w:r>
                              <w:r>
                                <w:rPr>
                                  <w:color w:val="FFFFFF"/>
                                  <w:w w:val="105"/>
                                </w:rPr>
                                <w:t>The</w:t>
                              </w:r>
                              <w:r>
                                <w:rPr>
                                  <w:color w:val="FFFFFF"/>
                                  <w:spacing w:val="-29"/>
                                  <w:w w:val="105"/>
                                </w:rPr>
                                <w:t xml:space="preserve"> </w:t>
                              </w:r>
                              <w:r>
                                <w:rPr>
                                  <w:color w:val="FFFFFF"/>
                                  <w:w w:val="105"/>
                                </w:rPr>
                                <w:t>program</w:t>
                              </w:r>
                              <w:r>
                                <w:rPr>
                                  <w:color w:val="FFFFFF"/>
                                  <w:spacing w:val="-30"/>
                                  <w:w w:val="105"/>
                                </w:rPr>
                                <w:t xml:space="preserve"> </w:t>
                              </w:r>
                              <w:r>
                                <w:rPr>
                                  <w:color w:val="FFFFFF"/>
                                  <w:w w:val="105"/>
                                </w:rPr>
                                <w:t>also</w:t>
                              </w:r>
                              <w:r>
                                <w:rPr>
                                  <w:color w:val="FFFFFF"/>
                                  <w:spacing w:val="-29"/>
                                  <w:w w:val="105"/>
                                </w:rPr>
                                <w:t xml:space="preserve"> </w:t>
                              </w:r>
                              <w:r>
                                <w:rPr>
                                  <w:color w:val="FFFFFF"/>
                                  <w:w w:val="105"/>
                                </w:rPr>
                                <w:t>seeks</w:t>
                              </w:r>
                              <w:r>
                                <w:rPr>
                                  <w:color w:val="FFFFFF"/>
                                  <w:spacing w:val="-29"/>
                                  <w:w w:val="105"/>
                                </w:rPr>
                                <w:t xml:space="preserve"> </w:t>
                              </w:r>
                              <w:r>
                                <w:rPr>
                                  <w:color w:val="FFFFFF"/>
                                  <w:w w:val="105"/>
                                </w:rPr>
                                <w:t>to</w:t>
                              </w:r>
                              <w:r>
                                <w:rPr>
                                  <w:color w:val="FFFFFF"/>
                                  <w:spacing w:val="-30"/>
                                  <w:w w:val="105"/>
                                </w:rPr>
                                <w:t xml:space="preserve"> </w:t>
                              </w:r>
                              <w:r>
                                <w:rPr>
                                  <w:color w:val="FFFFFF"/>
                                  <w:w w:val="105"/>
                                </w:rPr>
                                <w:t>improve</w:t>
                              </w:r>
                              <w:r>
                                <w:rPr>
                                  <w:color w:val="FFFFFF"/>
                                  <w:spacing w:val="-29"/>
                                  <w:w w:val="105"/>
                                </w:rPr>
                                <w:t xml:space="preserve"> </w:t>
                              </w:r>
                              <w:r>
                                <w:rPr>
                                  <w:color w:val="FFFFFF"/>
                                  <w:w w:val="105"/>
                                </w:rPr>
                                <w:t>performance through the use of new technology and to broaden university</w:t>
                              </w:r>
                              <w:r>
                                <w:rPr>
                                  <w:color w:val="FFFFFF"/>
                                  <w:spacing w:val="-14"/>
                                  <w:w w:val="105"/>
                                </w:rPr>
                                <w:t xml:space="preserve"> </w:t>
                              </w:r>
                              <w:r>
                                <w:rPr>
                                  <w:color w:val="FFFFFF"/>
                                  <w:w w:val="105"/>
                                </w:rPr>
                                <w:t>and</w:t>
                              </w:r>
                              <w:r>
                                <w:rPr>
                                  <w:color w:val="FFFFFF"/>
                                  <w:spacing w:val="-14"/>
                                  <w:w w:val="105"/>
                                </w:rPr>
                                <w:t xml:space="preserve"> </w:t>
                              </w:r>
                              <w:r>
                                <w:rPr>
                                  <w:color w:val="FFFFFF"/>
                                  <w:w w:val="105"/>
                                </w:rPr>
                                <w:t>industry</w:t>
                              </w:r>
                              <w:r>
                                <w:rPr>
                                  <w:color w:val="FFFFFF"/>
                                  <w:spacing w:val="-14"/>
                                  <w:w w:val="105"/>
                                </w:rPr>
                                <w:t xml:space="preserve"> </w:t>
                              </w:r>
                              <w:r>
                                <w:rPr>
                                  <w:color w:val="FFFFFF"/>
                                  <w:w w:val="105"/>
                                </w:rPr>
                                <w:t>participation</w:t>
                              </w:r>
                              <w:r>
                                <w:rPr>
                                  <w:color w:val="FFFFFF"/>
                                  <w:spacing w:val="-14"/>
                                  <w:w w:val="105"/>
                                </w:rPr>
                                <w:t xml:space="preserve"> </w:t>
                              </w:r>
                              <w:r>
                                <w:rPr>
                                  <w:color w:val="FFFFFF"/>
                                  <w:w w:val="105"/>
                                </w:rPr>
                                <w:t>in</w:t>
                              </w:r>
                              <w:r>
                                <w:rPr>
                                  <w:color w:val="FFFFFF"/>
                                  <w:spacing w:val="-14"/>
                                  <w:w w:val="105"/>
                                </w:rPr>
                                <w:t xml:space="preserve"> </w:t>
                              </w:r>
                              <w:r>
                                <w:rPr>
                                  <w:color w:val="FFFFFF"/>
                                  <w:w w:val="105"/>
                                </w:rPr>
                                <w:t>NASA</w:t>
                              </w:r>
                              <w:r>
                                <w:rPr>
                                  <w:color w:val="FFFFFF"/>
                                  <w:spacing w:val="-14"/>
                                  <w:w w:val="105"/>
                                </w:rPr>
                                <w:t xml:space="preserve"> </w:t>
                              </w:r>
                              <w:r>
                                <w:rPr>
                                  <w:color w:val="FFFFFF"/>
                                  <w:w w:val="105"/>
                                </w:rPr>
                                <w:t>missions.</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5270" w:right="493"/>
                                <w:rPr>
                                  <w:color w:val="FFFFFF"/>
                                </w:rPr>
                              </w:pPr>
                              <w:r>
                                <w:rPr>
                                  <w:color w:val="FFFFFF"/>
                                </w:rPr>
                                <w:t>Discovery Program missions are designed and led by a principal investigator, who assembles a team of scienti</w:t>
                              </w:r>
                              <w:r>
                                <w:rPr>
                                  <w:color w:val="FFFFFF"/>
                                </w:rPr>
                                <w:t>sts and engineers, to address key science questions about the solar system.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7" o:spid="_x0000_s1170" style="position:absolute;margin-left:36pt;margin-top:9.2pt;width:540pt;height:340.65pt;z-index:251689984;mso-wrap-distance-left:0;mso-wrap-distance-right:0;mso-position-horizontal-relative:page;mso-position-vertical-relative:text" coordorigin="720,184" coordsize="10800,68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" o:allowincell="f">
                <v:shape id="Picture 418" o:spid="_x0000_s1171" type="#_x0000_t75" style="position:absolute;left:720;top:185;width:1080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ck4nCAAAA3AAAAA8AAABkcnMvZG93bnJldi54bWxET01rAjEQvQv+hzBCb5qt2EW2RilKoaeK&#10;rhdv0824WdxMliTVrb/eFARv83ifs1j1thUX8qFxrOB1koEgrpxuuFZwKD/HcxAhImtsHZOCPwqw&#10;Wg4HCyy0u/KOLvtYixTCoUAFJsaukDJUhiyGieuIE3dy3mJM0NdSe7ymcNvKaZbl0mLDqcFgR2tD&#10;1Xn/axUct29xs+tuVTnDzdyY3H+Xtx+lXkb9xzuISH18ih/uL53m5zP4fyZdIJ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3JOJwgAAANwAAAAPAAAAAAAAAAAAAAAAAJ8C&#10;AABkcnMvZG93bnJldi54bWxQSwUGAAAAAAQABAD3AAAAjgMAAAAA&#10;">
                  <v:imagedata r:id="rId298" o:title=""/>
                </v:shape>
                <v:shape id="Freeform 419" o:spid="_x0000_s1172" style="position:absolute;left:1319;top:1347;width:7906;height:20;visibility:visible;mso-wrap-style:square;v-text-anchor:top" coordsize="790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TjrMMA&#10;AADcAAAADwAAAGRycy9kb3ducmV2LnhtbERPTWvCQBC9C/0PyxS8iG4q1UjqKq0gFD0ZRfA2ZKdJ&#10;aHY2ZFdd++u7guBtHu9z5stgGnGhztWWFbyNEhDEhdU1lwoO+/VwBsJ5ZI2NZVJwIwfLxUtvjpm2&#10;V97RJfeliCHsMlRQed9mUrqiIoNuZFviyP3YzqCPsCul7vAaw00jx0kylQZrjg0VtrSqqPjNz0bB&#10;OG3S99N+cP7bHtNiQ3mY2K+gVP81fH6A8BT8U/xwf+s4fzqB+zPxAr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9TjrMMAAADcAAAADwAAAAAAAAAAAAAAAACYAgAAZHJzL2Rv&#10;d25yZXYueG1sUEsFBgAAAAAEAAQA9QAAAIgDAAAAAA==&#10;" path="m,l7905,e" filled="f" strokecolor="white" strokeweight=".5pt">
                  <v:path arrowok="t" o:connecttype="custom" o:connectlocs="0,0;7905,0" o:connectangles="0,0"/>
                </v:shape>
                <v:shape id="Freeform 420" o:spid="_x0000_s1173" style="position:absolute;left:720;top:2219;width:10800;height:4778;visibility:visible;mso-wrap-style:square;v-text-anchor:top" coordsize="10800,47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W6t74A&#10;AADcAAAADwAAAGRycy9kb3ducmV2LnhtbERPTYvCMBC9L/gfwgje1tQeqlSjiOCuR61evA3N2Bab&#10;SUmi1n9vBMHbPN7nLFa9acWdnG8sK5iMExDEpdUNVwpOx+3vDIQPyBpby6TgSR5Wy8HPAnNtH3yg&#10;exEqEUPY56igDqHLpfRlTQb92HbEkbtYZzBE6CqpHT5iuGllmiSZNNhwbKixo01N5bW4GQV//n+/&#10;5hQPz2mqi0S787bszkqNhv16DiJQH77ij3un4/wsg/cz8QK5fA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WVure+AAAA3AAAAA8AAAAAAAAAAAAAAAAAmAIAAGRycy9kb3ducmV2&#10;LnhtbFBLBQYAAAAABAAEAPUAAACDAwAAAAA=&#10;" path="m,4777r10800,l10800,,,,,4777xe" fillcolor="black" stroked="f">
                  <v:path arrowok="t" o:connecttype="custom" o:connectlocs="0,4777;10800,4777;10800,0;0,0;0,4777" o:connectangles="0,0,0,0,0"/>
                </v:shape>
                <v:shape id="Picture 421" o:spid="_x0000_s1174" type="#_x0000_t75" style="position:absolute;left:1831;top:2450;width:3020;height:1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rKO2/AAAA3AAAAA8AAABkcnMvZG93bnJldi54bWxET9GKwkAMfD/wH5YIvp1bRTypriKC6Kt6&#10;B/cYurEtdpPaXbX69a4g+DbJZGYys0XrKnWlxpfCBgb9BBRxJrbk3MDvYf09AeUDssVKmAzcycNi&#10;3vmaYWrlxju67kOuogn7FA0UIdSp1j4ryKHvS00cuaM0DkMcm1zbBm/R3FV6mCRj7bDkmFBgTauC&#10;stP+4gzwf1jqh4z+4m5z3wwHImcSY3rddjkFFagNn+O3emvj++MfeJWJCPT8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66yjtvwAAANwAAAAPAAAAAAAAAAAAAAAAAJ8CAABk&#10;cnMvZG93bnJldi54bWxQSwUGAAAAAAQABAD3AAAAiwMAAAAA&#10;">
                  <v:imagedata r:id="rId336" o:title=""/>
                </v:shape>
                <v:shape id="Picture 422" o:spid="_x0000_s1175" type="#_x0000_t75" style="position:absolute;left:1831;top:5361;width:3020;height:1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P2sLEAAAA3AAAAA8AAABkcnMvZG93bnJldi54bWxEj0FrwkAQhe+F/odlCl5K3RghlOgqIggK&#10;AVHb+5Adk2B2NmRXjf31nYPgbYb35r1v5svBtepGfWg8G5iME1DEpbcNVwZ+Tpuvb1AhIltsPZOB&#10;BwVYLt7f5phbf+cD3Y6xUhLCIUcDdYxdrnUoa3IYxr4jFu3se4dR1r7Stse7hLtWp0mSaYcNS0ON&#10;Ha1rKi/HqzMwLZq9TuPvkKTZ7q/9LM7FpdwbM/oYVjNQkYb4Mj+vt1bwM6GVZ2QCvfg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UP2sLEAAAA3AAAAA8AAAAAAAAAAAAAAAAA&#10;nwIAAGRycy9kb3ducmV2LnhtbFBLBQYAAAAABAAEAPcAAACQAwAAAAA=&#10;">
                  <v:imagedata r:id="rId337" o:title=""/>
                </v:shape>
                <v:shape id="Picture 423" o:spid="_x0000_s1176" type="#_x0000_t75" style="position:absolute;left:1080;top:3905;width:4540;height:1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3tJDCAAAA3AAAAA8AAABkcnMvZG93bnJldi54bWxET01rwkAQvRf8D8sUvNWNBUONrlKEil6E&#10;qth6G7LTJDQ7G3ZHjf++Wyj0No/3OfNl71p1pRAbzwbGowwUceltw5WB4+Ht6QVUFGSLrWcycKcI&#10;y8XgYY6F9Td+p+teKpVCOBZooBbpCq1jWZPDOPIdceK+fHAoCYZK24C3FO5a/ZxluXbYcGqosaNV&#10;TeX3/uIM4PlzvN7ZnfZ5OMnm9LG9yGRrzPCxf52BEurlX/zn3tg0P5/C7zPpAr3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97SQwgAAANwAAAAPAAAAAAAAAAAAAAAAAJ8C&#10;AABkcnMvZG93bnJldi54bWxQSwUGAAAAAAQABAD3AAAAjgMAAAAA&#10;">
                  <v:imagedata r:id="rId338" o:title=""/>
                </v:shape>
                <v:shape id="Text Box 424" o:spid="_x0000_s1177" type="#_x0000_t202" style="position:absolute;left:720;top:185;width:10800;height:6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giksYA&#10;AADcAAAADwAAAGRycy9kb3ducmV2LnhtbESPQWvCQBCF74X+h2WE3urGHrSmriLFQqEgxvTQ4zQ7&#10;JovZ2Zjdavz3zkHobYb35r1vFqvBt+pMfXSBDUzGGSjiKljHtYHv8uP5FVRMyBbbwGTgShFWy8eH&#10;BeY2XLig8z7VSkI45migSanLtY5VQx7jOHTEoh1C7zHJ2tfa9niRcN/qlyybao+OpaHBjt4bqo77&#10;P29g/cPFxp22v7viULiynGf8NT0a8zQa1m+gEg3p33y//rSCPxN8eUYm0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giksYAAADcAAAADwAAAAAAAAAAAAAAAACYAgAAZHJz&#10;L2Rvd25yZXYueG1sUEsFBgAAAAAEAAQA9QAAAIsDAAAAAA==&#10;" filled="f" stroked="f">
                  <v:textbox inset="0,0,0,0">
                    <w:txbxContent>
                      <w:p w:rsidR="00000000" w:rsidRDefault="009E7F48">
                        <w:pPr>
                          <w:pStyle w:val="BodyText"/>
                          <w:kinsoku w:val="0"/>
                          <w:overflowPunct w:val="0"/>
                          <w:spacing w:before="307"/>
                          <w:ind w:left="599"/>
                          <w:rPr>
                            <w:color w:val="FFFFFF"/>
                            <w:sz w:val="48"/>
                            <w:szCs w:val="48"/>
                          </w:rPr>
                        </w:pPr>
                        <w:r>
                          <w:rPr>
                            <w:color w:val="FFFFFF"/>
                            <w:sz w:val="48"/>
                            <w:szCs w:val="48"/>
                          </w:rPr>
                          <w:t xml:space="preserve">Appendix: </w:t>
                        </w:r>
                        <w:r>
                          <w:rPr>
                            <w:color w:val="FFFFFF"/>
                            <w:spacing w:val="-8"/>
                            <w:sz w:val="48"/>
                            <w:szCs w:val="48"/>
                          </w:rPr>
                          <w:t>NASA</w:t>
                        </w:r>
                        <w:r>
                          <w:rPr>
                            <w:rFonts w:hint="eastAsia"/>
                            <w:color w:val="FFFFFF"/>
                            <w:spacing w:val="-8"/>
                            <w:sz w:val="48"/>
                            <w:szCs w:val="48"/>
                          </w:rPr>
                          <w:t>’</w:t>
                        </w:r>
                        <w:r>
                          <w:rPr>
                            <w:color w:val="FFFFFF"/>
                            <w:spacing w:val="-8"/>
                            <w:sz w:val="48"/>
                            <w:szCs w:val="48"/>
                          </w:rPr>
                          <w:t xml:space="preserve">s </w:t>
                        </w:r>
                        <w:r>
                          <w:rPr>
                            <w:color w:val="FFFFFF"/>
                            <w:sz w:val="48"/>
                            <w:szCs w:val="48"/>
                          </w:rPr>
                          <w:t>Discovery</w:t>
                        </w:r>
                        <w:r>
                          <w:rPr>
                            <w:color w:val="FFFFFF"/>
                            <w:spacing w:val="-72"/>
                            <w:sz w:val="48"/>
                            <w:szCs w:val="48"/>
                          </w:rPr>
                          <w:t xml:space="preserve"> </w:t>
                        </w:r>
                        <w:r>
                          <w:rPr>
                            <w:color w:val="FFFFFF"/>
                            <w:sz w:val="48"/>
                            <w:szCs w:val="48"/>
                          </w:rPr>
                          <w:t>Program</w:t>
                        </w:r>
                      </w:p>
                    </w:txbxContent>
                  </v:textbox>
                </v:shape>
                <v:shape id="Text Box 425" o:spid="_x0000_s1178" type="#_x0000_t202" style="position:absolute;left:720;top:2220;width:10800;height:4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SHCcMA&#10;AADcAAAADwAAAGRycy9kb3ducmV2LnhtbERPTWvCQBC9F/oflhG81Y0etI1uRIpCQSiN6cHjmB2T&#10;JdnZmN1q+u/dQsHbPN7nrNaDbcWVem8cK5hOEhDEpdOGKwXfxe7lFYQPyBpbx6Tglzyss+enFaba&#10;3Tin6yFUIoawT1FBHUKXSunLmiz6ieuII3d2vcUQYV9J3eMthttWzpJkLi0ajg01dvReU9kcfqyC&#10;zZHzrbl8nr7yc26K4i3h/bxRajwaNksQgYbwEP+7P3Scv5jC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SHCcMAAADcAAAADwAAAAAAAAAAAAAAAACYAgAAZHJzL2Rv&#10;d25yZXYueG1sUEsFBgAAAAAEAAQA9QAAAIgDAAAAAA==&#10;" filled="f" stroked="f">
                  <v:textbox inset="0,0,0,0">
                    <w:txbxContent>
                      <w:p w:rsidR="00000000" w:rsidRDefault="009E7F48">
                        <w:pPr>
                          <w:pStyle w:val="BodyText"/>
                          <w:kinsoku w:val="0"/>
                          <w:overflowPunct w:val="0"/>
                          <w:spacing w:before="1"/>
                          <w:rPr>
                            <w:sz w:val="21"/>
                            <w:szCs w:val="21"/>
                          </w:rPr>
                        </w:pPr>
                      </w:p>
                      <w:p w:rsidR="00000000" w:rsidRDefault="009E7F48">
                        <w:pPr>
                          <w:pStyle w:val="BodyText"/>
                          <w:kinsoku w:val="0"/>
                          <w:overflowPunct w:val="0"/>
                          <w:spacing w:line="213" w:lineRule="auto"/>
                          <w:ind w:left="5270" w:right="865"/>
                          <w:jc w:val="both"/>
                          <w:rPr>
                            <w:color w:val="FFFFFF"/>
                            <w:w w:val="105"/>
                          </w:rPr>
                        </w:pPr>
                        <w:r>
                          <w:rPr>
                            <w:color w:val="FFFFFF"/>
                            <w:w w:val="105"/>
                          </w:rPr>
                          <w:t>In complementing NASA</w:t>
                        </w:r>
                        <w:r>
                          <w:rPr>
                            <w:rFonts w:hint="eastAsia"/>
                            <w:color w:val="FFFFFF"/>
                            <w:w w:val="105"/>
                          </w:rPr>
                          <w:t>’</w:t>
                        </w:r>
                        <w:r>
                          <w:rPr>
                            <w:color w:val="FFFFFF"/>
                            <w:w w:val="105"/>
                          </w:rPr>
                          <w:t xml:space="preserve">s larger </w:t>
                        </w:r>
                        <w:r>
                          <w:rPr>
                            <w:rFonts w:hint="eastAsia"/>
                            <w:color w:val="FFFFFF"/>
                            <w:w w:val="105"/>
                          </w:rPr>
                          <w:t>“</w:t>
                        </w:r>
                        <w:r>
                          <w:rPr>
                            <w:color w:val="FFFFFF"/>
                            <w:w w:val="105"/>
                          </w:rPr>
                          <w:t>flagship</w:t>
                        </w:r>
                        <w:r>
                          <w:rPr>
                            <w:rFonts w:hint="eastAsia"/>
                            <w:color w:val="FFFFFF"/>
                            <w:w w:val="105"/>
                          </w:rPr>
                          <w:t>”</w:t>
                        </w:r>
                        <w:r>
                          <w:rPr>
                            <w:color w:val="FFFFFF"/>
                            <w:w w:val="105"/>
                          </w:rPr>
                          <w:t xml:space="preserve"> missions, the</w:t>
                        </w:r>
                        <w:r>
                          <w:rPr>
                            <w:color w:val="FFFFFF"/>
                            <w:spacing w:val="-24"/>
                            <w:w w:val="105"/>
                          </w:rPr>
                          <w:t xml:space="preserve"> </w:t>
                        </w:r>
                        <w:r>
                          <w:rPr>
                            <w:color w:val="FFFFFF"/>
                            <w:w w:val="105"/>
                          </w:rPr>
                          <w:t>Discovery</w:t>
                        </w:r>
                        <w:r>
                          <w:rPr>
                            <w:color w:val="FFFFFF"/>
                            <w:spacing w:val="-24"/>
                            <w:w w:val="105"/>
                          </w:rPr>
                          <w:t xml:space="preserve"> </w:t>
                        </w:r>
                        <w:r>
                          <w:rPr>
                            <w:color w:val="FFFFFF"/>
                            <w:w w:val="105"/>
                          </w:rPr>
                          <w:t>Program</w:t>
                        </w:r>
                        <w:r>
                          <w:rPr>
                            <w:rFonts w:hint="eastAsia"/>
                            <w:color w:val="FFFFFF"/>
                            <w:w w:val="105"/>
                          </w:rPr>
                          <w:t>’</w:t>
                        </w:r>
                        <w:r>
                          <w:rPr>
                            <w:color w:val="FFFFFF"/>
                            <w:w w:val="105"/>
                          </w:rPr>
                          <w:t>s</w:t>
                        </w:r>
                        <w:r>
                          <w:rPr>
                            <w:color w:val="FFFFFF"/>
                            <w:spacing w:val="-23"/>
                            <w:w w:val="105"/>
                          </w:rPr>
                          <w:t xml:space="preserve"> </w:t>
                        </w:r>
                        <w:r>
                          <w:rPr>
                            <w:color w:val="FFFFFF"/>
                            <w:w w:val="105"/>
                          </w:rPr>
                          <w:t>main</w:t>
                        </w:r>
                        <w:r>
                          <w:rPr>
                            <w:color w:val="FFFFFF"/>
                            <w:spacing w:val="-24"/>
                            <w:w w:val="105"/>
                          </w:rPr>
                          <w:t xml:space="preserve"> </w:t>
                        </w:r>
                        <w:r>
                          <w:rPr>
                            <w:color w:val="FFFFFF"/>
                            <w:w w:val="105"/>
                          </w:rPr>
                          <w:t>objective</w:t>
                        </w:r>
                        <w:r>
                          <w:rPr>
                            <w:color w:val="FFFFFF"/>
                            <w:spacing w:val="-24"/>
                            <w:w w:val="105"/>
                          </w:rPr>
                          <w:t xml:space="preserve"> </w:t>
                        </w:r>
                        <w:r>
                          <w:rPr>
                            <w:color w:val="FFFFFF"/>
                            <w:w w:val="105"/>
                          </w:rPr>
                          <w:t>is</w:t>
                        </w:r>
                        <w:r>
                          <w:rPr>
                            <w:color w:val="FFFFFF"/>
                            <w:spacing w:val="-23"/>
                            <w:w w:val="105"/>
                          </w:rPr>
                          <w:t xml:space="preserve"> </w:t>
                        </w:r>
                        <w:r>
                          <w:rPr>
                            <w:color w:val="FFFFFF"/>
                            <w:w w:val="105"/>
                          </w:rPr>
                          <w:t>to</w:t>
                        </w:r>
                        <w:r>
                          <w:rPr>
                            <w:color w:val="FFFFFF"/>
                            <w:spacing w:val="-24"/>
                            <w:w w:val="105"/>
                          </w:rPr>
                          <w:t xml:space="preserve"> </w:t>
                        </w:r>
                        <w:r>
                          <w:rPr>
                            <w:color w:val="FFFFFF"/>
                            <w:w w:val="105"/>
                          </w:rPr>
                          <w:t>enhance our</w:t>
                        </w:r>
                        <w:r>
                          <w:rPr>
                            <w:color w:val="FFFFFF"/>
                            <w:spacing w:val="-20"/>
                            <w:w w:val="105"/>
                          </w:rPr>
                          <w:t xml:space="preserve"> </w:t>
                        </w:r>
                        <w:r>
                          <w:rPr>
                            <w:color w:val="FFFFFF"/>
                            <w:w w:val="105"/>
                          </w:rPr>
                          <w:t>understanding</w:t>
                        </w:r>
                        <w:r>
                          <w:rPr>
                            <w:color w:val="FFFFFF"/>
                            <w:spacing w:val="-19"/>
                            <w:w w:val="105"/>
                          </w:rPr>
                          <w:t xml:space="preserve"> </w:t>
                        </w:r>
                        <w:r>
                          <w:rPr>
                            <w:color w:val="FFFFFF"/>
                            <w:w w:val="105"/>
                          </w:rPr>
                          <w:t>of</w:t>
                        </w:r>
                        <w:r>
                          <w:rPr>
                            <w:color w:val="FFFFFF"/>
                            <w:spacing w:val="-19"/>
                            <w:w w:val="105"/>
                          </w:rPr>
                          <w:t xml:space="preserve"> </w:t>
                        </w:r>
                        <w:r>
                          <w:rPr>
                            <w:color w:val="FFFFFF"/>
                            <w:w w:val="105"/>
                          </w:rPr>
                          <w:t>the</w:t>
                        </w:r>
                        <w:r>
                          <w:rPr>
                            <w:color w:val="FFFFFF"/>
                            <w:spacing w:val="-19"/>
                            <w:w w:val="105"/>
                          </w:rPr>
                          <w:t xml:space="preserve"> </w:t>
                        </w:r>
                        <w:r>
                          <w:rPr>
                            <w:color w:val="FFFFFF"/>
                            <w:w w:val="105"/>
                          </w:rPr>
                          <w:t>solar</w:t>
                        </w:r>
                        <w:r>
                          <w:rPr>
                            <w:color w:val="FFFFFF"/>
                            <w:spacing w:val="-20"/>
                            <w:w w:val="105"/>
                          </w:rPr>
                          <w:t xml:space="preserve"> </w:t>
                        </w:r>
                        <w:r>
                          <w:rPr>
                            <w:color w:val="FFFFFF"/>
                            <w:w w:val="105"/>
                          </w:rPr>
                          <w:t>system</w:t>
                        </w:r>
                        <w:r>
                          <w:rPr>
                            <w:color w:val="FFFFFF"/>
                            <w:spacing w:val="-19"/>
                            <w:w w:val="105"/>
                          </w:rPr>
                          <w:t xml:space="preserve"> </w:t>
                        </w:r>
                        <w:r>
                          <w:rPr>
                            <w:color w:val="FFFFFF"/>
                            <w:w w:val="105"/>
                          </w:rPr>
                          <w:t>by</w:t>
                        </w:r>
                        <w:r>
                          <w:rPr>
                            <w:color w:val="FFFFFF"/>
                            <w:spacing w:val="-19"/>
                            <w:w w:val="105"/>
                          </w:rPr>
                          <w:t xml:space="preserve"> </w:t>
                        </w:r>
                        <w:r>
                          <w:rPr>
                            <w:color w:val="FFFFFF"/>
                            <w:w w:val="105"/>
                          </w:rPr>
                          <w:t>exploring</w:t>
                        </w:r>
                        <w:r>
                          <w:rPr>
                            <w:color w:val="FFFFFF"/>
                            <w:spacing w:val="-19"/>
                            <w:w w:val="105"/>
                          </w:rPr>
                          <w:t xml:space="preserve"> </w:t>
                        </w:r>
                        <w:r>
                          <w:rPr>
                            <w:color w:val="FFFFFF"/>
                            <w:w w:val="105"/>
                          </w:rPr>
                          <w:t>the</w:t>
                        </w:r>
                      </w:p>
                      <w:p w:rsidR="00000000" w:rsidRDefault="009E7F48">
                        <w:pPr>
                          <w:pStyle w:val="BodyText"/>
                          <w:kinsoku w:val="0"/>
                          <w:overflowPunct w:val="0"/>
                          <w:spacing w:before="5" w:line="213" w:lineRule="auto"/>
                          <w:ind w:left="5270" w:right="493"/>
                          <w:rPr>
                            <w:color w:val="FFFFFF"/>
                            <w:w w:val="105"/>
                          </w:rPr>
                        </w:pPr>
                        <w:r>
                          <w:rPr>
                            <w:color w:val="FFFFFF"/>
                            <w:w w:val="105"/>
                          </w:rPr>
                          <w:t>planets,</w:t>
                        </w:r>
                        <w:r>
                          <w:rPr>
                            <w:color w:val="FFFFFF"/>
                            <w:spacing w:val="-20"/>
                            <w:w w:val="105"/>
                          </w:rPr>
                          <w:t xml:space="preserve"> </w:t>
                        </w:r>
                        <w:r>
                          <w:rPr>
                            <w:color w:val="FFFFFF"/>
                            <w:w w:val="105"/>
                          </w:rPr>
                          <w:t>their</w:t>
                        </w:r>
                        <w:r>
                          <w:rPr>
                            <w:color w:val="FFFFFF"/>
                            <w:spacing w:val="-19"/>
                            <w:w w:val="105"/>
                          </w:rPr>
                          <w:t xml:space="preserve"> </w:t>
                        </w:r>
                        <w:r>
                          <w:rPr>
                            <w:color w:val="FFFFFF"/>
                            <w:w w:val="105"/>
                          </w:rPr>
                          <w:t>moons</w:t>
                        </w:r>
                        <w:r>
                          <w:rPr>
                            <w:color w:val="FFFFFF"/>
                            <w:spacing w:val="-20"/>
                            <w:w w:val="105"/>
                          </w:rPr>
                          <w:t xml:space="preserve"> </w:t>
                        </w:r>
                        <w:r>
                          <w:rPr>
                            <w:color w:val="FFFFFF"/>
                            <w:w w:val="105"/>
                          </w:rPr>
                          <w:t>and</w:t>
                        </w:r>
                        <w:r>
                          <w:rPr>
                            <w:color w:val="FFFFFF"/>
                            <w:spacing w:val="-19"/>
                            <w:w w:val="105"/>
                          </w:rPr>
                          <w:t xml:space="preserve"> </w:t>
                        </w:r>
                        <w:r>
                          <w:rPr>
                            <w:color w:val="FFFFFF"/>
                            <w:w w:val="105"/>
                          </w:rPr>
                          <w:t>small</w:t>
                        </w:r>
                        <w:r>
                          <w:rPr>
                            <w:color w:val="FFFFFF"/>
                            <w:spacing w:val="-20"/>
                            <w:w w:val="105"/>
                          </w:rPr>
                          <w:t xml:space="preserve"> </w:t>
                        </w:r>
                        <w:r>
                          <w:rPr>
                            <w:color w:val="FFFFFF"/>
                            <w:w w:val="105"/>
                          </w:rPr>
                          <w:t>bodies</w:t>
                        </w:r>
                        <w:r>
                          <w:rPr>
                            <w:color w:val="FFFFFF"/>
                            <w:spacing w:val="-19"/>
                            <w:w w:val="105"/>
                          </w:rPr>
                          <w:t xml:space="preserve"> </w:t>
                        </w:r>
                        <w:r>
                          <w:rPr>
                            <w:color w:val="FFFFFF"/>
                            <w:w w:val="105"/>
                          </w:rPr>
                          <w:t>such</w:t>
                        </w:r>
                        <w:r>
                          <w:rPr>
                            <w:color w:val="FFFFFF"/>
                            <w:spacing w:val="-19"/>
                            <w:w w:val="105"/>
                          </w:rPr>
                          <w:t xml:space="preserve"> </w:t>
                        </w:r>
                        <w:r>
                          <w:rPr>
                            <w:color w:val="FFFFFF"/>
                            <w:w w:val="105"/>
                          </w:rPr>
                          <w:t>as</w:t>
                        </w:r>
                        <w:r>
                          <w:rPr>
                            <w:color w:val="FFFFFF"/>
                            <w:spacing w:val="-20"/>
                            <w:w w:val="105"/>
                          </w:rPr>
                          <w:t xml:space="preserve"> </w:t>
                        </w:r>
                        <w:r>
                          <w:rPr>
                            <w:color w:val="FFFFFF"/>
                            <w:w w:val="105"/>
                          </w:rPr>
                          <w:t>comets</w:t>
                        </w:r>
                        <w:r>
                          <w:rPr>
                            <w:color w:val="FFFFFF"/>
                            <w:spacing w:val="-19"/>
                            <w:w w:val="105"/>
                          </w:rPr>
                          <w:t xml:space="preserve"> </w:t>
                        </w:r>
                        <w:r>
                          <w:rPr>
                            <w:color w:val="FFFFFF"/>
                            <w:w w:val="105"/>
                          </w:rPr>
                          <w:t>and asteroids.</w:t>
                        </w:r>
                        <w:r>
                          <w:rPr>
                            <w:color w:val="FFFFFF"/>
                            <w:spacing w:val="-30"/>
                            <w:w w:val="105"/>
                          </w:rPr>
                          <w:t xml:space="preserve"> </w:t>
                        </w:r>
                        <w:r>
                          <w:rPr>
                            <w:color w:val="FFFFFF"/>
                            <w:w w:val="105"/>
                          </w:rPr>
                          <w:t>The</w:t>
                        </w:r>
                        <w:r>
                          <w:rPr>
                            <w:color w:val="FFFFFF"/>
                            <w:spacing w:val="-29"/>
                            <w:w w:val="105"/>
                          </w:rPr>
                          <w:t xml:space="preserve"> </w:t>
                        </w:r>
                        <w:r>
                          <w:rPr>
                            <w:color w:val="FFFFFF"/>
                            <w:w w:val="105"/>
                          </w:rPr>
                          <w:t>program</w:t>
                        </w:r>
                        <w:r>
                          <w:rPr>
                            <w:color w:val="FFFFFF"/>
                            <w:spacing w:val="-30"/>
                            <w:w w:val="105"/>
                          </w:rPr>
                          <w:t xml:space="preserve"> </w:t>
                        </w:r>
                        <w:r>
                          <w:rPr>
                            <w:color w:val="FFFFFF"/>
                            <w:w w:val="105"/>
                          </w:rPr>
                          <w:t>also</w:t>
                        </w:r>
                        <w:r>
                          <w:rPr>
                            <w:color w:val="FFFFFF"/>
                            <w:spacing w:val="-29"/>
                            <w:w w:val="105"/>
                          </w:rPr>
                          <w:t xml:space="preserve"> </w:t>
                        </w:r>
                        <w:r>
                          <w:rPr>
                            <w:color w:val="FFFFFF"/>
                            <w:w w:val="105"/>
                          </w:rPr>
                          <w:t>seeks</w:t>
                        </w:r>
                        <w:r>
                          <w:rPr>
                            <w:color w:val="FFFFFF"/>
                            <w:spacing w:val="-29"/>
                            <w:w w:val="105"/>
                          </w:rPr>
                          <w:t xml:space="preserve"> </w:t>
                        </w:r>
                        <w:r>
                          <w:rPr>
                            <w:color w:val="FFFFFF"/>
                            <w:w w:val="105"/>
                          </w:rPr>
                          <w:t>to</w:t>
                        </w:r>
                        <w:r>
                          <w:rPr>
                            <w:color w:val="FFFFFF"/>
                            <w:spacing w:val="-30"/>
                            <w:w w:val="105"/>
                          </w:rPr>
                          <w:t xml:space="preserve"> </w:t>
                        </w:r>
                        <w:r>
                          <w:rPr>
                            <w:color w:val="FFFFFF"/>
                            <w:w w:val="105"/>
                          </w:rPr>
                          <w:t>improve</w:t>
                        </w:r>
                        <w:r>
                          <w:rPr>
                            <w:color w:val="FFFFFF"/>
                            <w:spacing w:val="-29"/>
                            <w:w w:val="105"/>
                          </w:rPr>
                          <w:t xml:space="preserve"> </w:t>
                        </w:r>
                        <w:r>
                          <w:rPr>
                            <w:color w:val="FFFFFF"/>
                            <w:w w:val="105"/>
                          </w:rPr>
                          <w:t>performance through the use of new technology and to broaden university</w:t>
                        </w:r>
                        <w:r>
                          <w:rPr>
                            <w:color w:val="FFFFFF"/>
                            <w:spacing w:val="-14"/>
                            <w:w w:val="105"/>
                          </w:rPr>
                          <w:t xml:space="preserve"> </w:t>
                        </w:r>
                        <w:r>
                          <w:rPr>
                            <w:color w:val="FFFFFF"/>
                            <w:w w:val="105"/>
                          </w:rPr>
                          <w:t>and</w:t>
                        </w:r>
                        <w:r>
                          <w:rPr>
                            <w:color w:val="FFFFFF"/>
                            <w:spacing w:val="-14"/>
                            <w:w w:val="105"/>
                          </w:rPr>
                          <w:t xml:space="preserve"> </w:t>
                        </w:r>
                        <w:r>
                          <w:rPr>
                            <w:color w:val="FFFFFF"/>
                            <w:w w:val="105"/>
                          </w:rPr>
                          <w:t>industry</w:t>
                        </w:r>
                        <w:r>
                          <w:rPr>
                            <w:color w:val="FFFFFF"/>
                            <w:spacing w:val="-14"/>
                            <w:w w:val="105"/>
                          </w:rPr>
                          <w:t xml:space="preserve"> </w:t>
                        </w:r>
                        <w:r>
                          <w:rPr>
                            <w:color w:val="FFFFFF"/>
                            <w:w w:val="105"/>
                          </w:rPr>
                          <w:t>participation</w:t>
                        </w:r>
                        <w:r>
                          <w:rPr>
                            <w:color w:val="FFFFFF"/>
                            <w:spacing w:val="-14"/>
                            <w:w w:val="105"/>
                          </w:rPr>
                          <w:t xml:space="preserve"> </w:t>
                        </w:r>
                        <w:r>
                          <w:rPr>
                            <w:color w:val="FFFFFF"/>
                            <w:w w:val="105"/>
                          </w:rPr>
                          <w:t>in</w:t>
                        </w:r>
                        <w:r>
                          <w:rPr>
                            <w:color w:val="FFFFFF"/>
                            <w:spacing w:val="-14"/>
                            <w:w w:val="105"/>
                          </w:rPr>
                          <w:t xml:space="preserve"> </w:t>
                        </w:r>
                        <w:r>
                          <w:rPr>
                            <w:color w:val="FFFFFF"/>
                            <w:w w:val="105"/>
                          </w:rPr>
                          <w:t>NASA</w:t>
                        </w:r>
                        <w:r>
                          <w:rPr>
                            <w:color w:val="FFFFFF"/>
                            <w:spacing w:val="-14"/>
                            <w:w w:val="105"/>
                          </w:rPr>
                          <w:t xml:space="preserve"> </w:t>
                        </w:r>
                        <w:r>
                          <w:rPr>
                            <w:color w:val="FFFFFF"/>
                            <w:w w:val="105"/>
                          </w:rPr>
                          <w:t>missions.</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5270" w:right="493"/>
                          <w:rPr>
                            <w:color w:val="FFFFFF"/>
                          </w:rPr>
                        </w:pPr>
                        <w:r>
                          <w:rPr>
                            <w:color w:val="FFFFFF"/>
                          </w:rPr>
                          <w:t>Discovery Program missions are designed and led by a principal investigator, who assembles a team of scienti</w:t>
                        </w:r>
                        <w:r>
                          <w:rPr>
                            <w:color w:val="FFFFFF"/>
                          </w:rPr>
                          <w:t>sts and engineers, to address key science questions about the solar system.</w:t>
                        </w:r>
                      </w:p>
                    </w:txbxContent>
                  </v:textbox>
                </v:shape>
                <w10:wrap type="topAndBottom" anchorx="page"/>
              </v:group>
            </w:pict>
          </mc:Fallback>
        </mc:AlternateContent>
      </w:r>
    </w:p>
    <w:p w:rsidR="00000000" w:rsidRDefault="009E7F48">
      <w:pPr>
        <w:pStyle w:val="BodyText"/>
        <w:kinsoku w:val="0"/>
        <w:overflowPunct w:val="0"/>
        <w:spacing w:before="1"/>
        <w:rPr>
          <w:sz w:val="8"/>
          <w:szCs w:val="8"/>
        </w:rPr>
      </w:pPr>
    </w:p>
    <w:p w:rsidR="00000000" w:rsidRDefault="009E7F48">
      <w:pPr>
        <w:pStyle w:val="Heading1"/>
        <w:kinsoku w:val="0"/>
        <w:overflowPunct w:val="0"/>
        <w:spacing w:line="864" w:lineRule="exact"/>
      </w:pPr>
      <w:r>
        <w:t>Previous Discovery Program</w:t>
      </w:r>
      <w:r>
        <w:rPr>
          <w:spacing w:val="-59"/>
        </w:rPr>
        <w:t xml:space="preserve"> </w:t>
      </w:r>
      <w:r>
        <w:t>Missions</w:t>
      </w:r>
    </w:p>
    <w:p w:rsidR="00000000" w:rsidRDefault="009E7F48">
      <w:pPr>
        <w:pStyle w:val="BodyText"/>
        <w:kinsoku w:val="0"/>
        <w:overflowPunct w:val="0"/>
        <w:spacing w:before="42"/>
        <w:ind w:left="160"/>
        <w:rPr>
          <w:rFonts w:ascii="Arial" w:eastAsiaTheme="minorEastAsia" w:hAnsi="Arial" w:cs="Arial"/>
          <w:i/>
          <w:iCs/>
          <w:color w:val="77787B"/>
          <w:sz w:val="16"/>
          <w:szCs w:val="16"/>
        </w:rPr>
      </w:pPr>
      <w:r>
        <w:rPr>
          <w:rFonts w:ascii="Arial" w:eastAsiaTheme="minorEastAsia" w:hAnsi="Arial" w:cs="Arial"/>
          <w:i/>
          <w:iCs/>
          <w:color w:val="77787B"/>
          <w:sz w:val="16"/>
          <w:szCs w:val="16"/>
        </w:rPr>
        <w:t>*</w:t>
      </w:r>
      <w:r>
        <w:rPr>
          <w:rFonts w:ascii="Calibri" w:eastAsiaTheme="minorEastAsia" w:hAnsi="Calibri" w:cs="Calibri"/>
          <w:b/>
          <w:bCs/>
          <w:i/>
          <w:iCs/>
          <w:color w:val="77787B"/>
          <w:sz w:val="16"/>
          <w:szCs w:val="16"/>
        </w:rPr>
        <w:t xml:space="preserve">Mission: Launch Date, </w:t>
      </w:r>
      <w:r>
        <w:rPr>
          <w:rFonts w:ascii="Arial" w:eastAsiaTheme="minorEastAsia" w:hAnsi="Arial" w:cs="Arial"/>
          <w:i/>
          <w:iCs/>
          <w:color w:val="77787B"/>
          <w:sz w:val="16"/>
          <w:szCs w:val="16"/>
        </w:rPr>
        <w:t>Description</w:t>
      </w:r>
    </w:p>
    <w:p w:rsidR="00000000" w:rsidRDefault="009E7F48">
      <w:pPr>
        <w:pStyle w:val="BodyText"/>
        <w:kinsoku w:val="0"/>
        <w:overflowPunct w:val="0"/>
        <w:spacing w:before="11"/>
        <w:rPr>
          <w:rFonts w:ascii="Arial" w:eastAsiaTheme="minorEastAsia" w:hAnsi="Arial" w:cs="Arial"/>
          <w:i/>
          <w:iCs/>
          <w:sz w:val="25"/>
          <w:szCs w:val="25"/>
        </w:rPr>
      </w:pPr>
    </w:p>
    <w:p w:rsidR="00000000" w:rsidRDefault="009E7F48">
      <w:pPr>
        <w:pStyle w:val="BodyText"/>
        <w:kinsoku w:val="0"/>
        <w:overflowPunct w:val="0"/>
        <w:spacing w:before="53" w:line="291" w:lineRule="exact"/>
        <w:ind w:left="160"/>
        <w:rPr>
          <w:rFonts w:hAnsi="Arial"/>
          <w:color w:val="000000"/>
          <w:sz w:val="16"/>
          <w:szCs w:val="16"/>
        </w:rPr>
      </w:pPr>
      <w:r>
        <w:rPr>
          <w:rFonts w:ascii="Arial" w:eastAsiaTheme="minorEastAsia" w:hAnsi="Arial" w:cs="Arial"/>
          <w:b/>
          <w:bCs/>
          <w:color w:val="00AFAA"/>
          <w:sz w:val="16"/>
          <w:szCs w:val="16"/>
        </w:rPr>
        <w:t xml:space="preserve">Near-Earth Asteroid Rendezvous (NEAR): </w:t>
      </w:r>
      <w:r>
        <w:rPr>
          <w:rFonts w:ascii="Arial" w:eastAsiaTheme="minorEastAsia" w:hAnsi="Arial" w:cs="Arial"/>
          <w:b/>
          <w:bCs/>
          <w:color w:val="000000"/>
          <w:sz w:val="16"/>
          <w:szCs w:val="16"/>
        </w:rPr>
        <w:t xml:space="preserve">2/17/96, </w:t>
      </w:r>
      <w:r>
        <w:rPr>
          <w:rFonts w:hAnsi="Arial"/>
          <w:color w:val="000000"/>
          <w:sz w:val="16"/>
          <w:szCs w:val="16"/>
        </w:rPr>
        <w:t>first spacecraft to orbit and land on an asteroid, entered orbit</w:t>
      </w:r>
    </w:p>
    <w:p w:rsidR="00000000" w:rsidRDefault="009E7F48">
      <w:pPr>
        <w:pStyle w:val="BodyText"/>
        <w:kinsoku w:val="0"/>
        <w:overflowPunct w:val="0"/>
        <w:spacing w:line="280" w:lineRule="exact"/>
        <w:ind w:left="160"/>
        <w:rPr>
          <w:w w:val="105"/>
          <w:sz w:val="16"/>
          <w:szCs w:val="16"/>
        </w:rPr>
      </w:pPr>
      <w:r>
        <w:rPr>
          <w:w w:val="105"/>
          <w:sz w:val="16"/>
          <w:szCs w:val="16"/>
        </w:rPr>
        <w:t>around asteroid Eros 2/14/00</w:t>
      </w:r>
    </w:p>
    <w:p w:rsidR="00000000" w:rsidRDefault="009E7F48">
      <w:pPr>
        <w:pStyle w:val="BodyText"/>
        <w:kinsoku w:val="0"/>
        <w:overflowPunct w:val="0"/>
        <w:spacing w:line="280" w:lineRule="exact"/>
        <w:ind w:left="160"/>
        <w:rPr>
          <w:rFonts w:hAnsi="Arial"/>
          <w:color w:val="000000"/>
          <w:w w:val="105"/>
          <w:sz w:val="16"/>
          <w:szCs w:val="16"/>
        </w:rPr>
      </w:pPr>
      <w:r>
        <w:rPr>
          <w:rFonts w:ascii="Arial" w:eastAsiaTheme="minorEastAsia" w:hAnsi="Arial" w:cs="Arial"/>
          <w:b/>
          <w:bCs/>
          <w:color w:val="00AFAA"/>
          <w:w w:val="105"/>
          <w:sz w:val="16"/>
          <w:szCs w:val="16"/>
        </w:rPr>
        <w:t xml:space="preserve">Mars Pathfinder: </w:t>
      </w:r>
      <w:r>
        <w:rPr>
          <w:rFonts w:ascii="Arial" w:eastAsiaTheme="minorEastAsia" w:hAnsi="Arial" w:cs="Arial"/>
          <w:b/>
          <w:bCs/>
          <w:color w:val="000000"/>
          <w:w w:val="105"/>
          <w:sz w:val="16"/>
          <w:szCs w:val="16"/>
        </w:rPr>
        <w:t xml:space="preserve">12/4/96, </w:t>
      </w:r>
      <w:r>
        <w:rPr>
          <w:rFonts w:hAnsi="Arial"/>
          <w:color w:val="000000"/>
          <w:w w:val="105"/>
          <w:sz w:val="16"/>
          <w:szCs w:val="16"/>
        </w:rPr>
        <w:t>demonstrated a low-cost method of delivering a set of science instruments and the first</w:t>
      </w:r>
    </w:p>
    <w:p w:rsidR="00000000" w:rsidRDefault="009E7F48">
      <w:pPr>
        <w:pStyle w:val="BodyText"/>
        <w:kinsoku w:val="0"/>
        <w:overflowPunct w:val="0"/>
        <w:spacing w:line="280" w:lineRule="exact"/>
        <w:ind w:left="160"/>
        <w:rPr>
          <w:w w:val="105"/>
          <w:sz w:val="16"/>
          <w:szCs w:val="16"/>
        </w:rPr>
      </w:pPr>
      <w:r>
        <w:rPr>
          <w:w w:val="105"/>
          <w:sz w:val="16"/>
          <w:szCs w:val="16"/>
        </w:rPr>
        <w:t>rover to the surface of Mars, landed on Mars 7/4</w:t>
      </w:r>
      <w:r>
        <w:rPr>
          <w:w w:val="105"/>
          <w:sz w:val="16"/>
          <w:szCs w:val="16"/>
        </w:rPr>
        <w:t>/97</w:t>
      </w:r>
    </w:p>
    <w:p w:rsidR="00000000" w:rsidRDefault="009E7F48">
      <w:pPr>
        <w:pStyle w:val="BodyText"/>
        <w:kinsoku w:val="0"/>
        <w:overflowPunct w:val="0"/>
        <w:spacing w:before="5" w:line="223" w:lineRule="auto"/>
        <w:ind w:left="160" w:right="2043"/>
        <w:rPr>
          <w:rFonts w:hAnsi="Arial"/>
          <w:color w:val="000000"/>
          <w:w w:val="105"/>
          <w:sz w:val="16"/>
          <w:szCs w:val="16"/>
        </w:rPr>
      </w:pPr>
      <w:r>
        <w:rPr>
          <w:rFonts w:ascii="Arial" w:eastAsiaTheme="minorEastAsia" w:hAnsi="Arial" w:cs="Arial"/>
          <w:b/>
          <w:bCs/>
          <w:color w:val="00AFAA"/>
          <w:w w:val="105"/>
          <w:sz w:val="16"/>
          <w:szCs w:val="16"/>
        </w:rPr>
        <w:t>Lunar</w:t>
      </w:r>
      <w:r>
        <w:rPr>
          <w:rFonts w:ascii="Arial" w:eastAsiaTheme="minorEastAsia" w:hAnsi="Arial" w:cs="Arial"/>
          <w:b/>
          <w:bCs/>
          <w:color w:val="00AFAA"/>
          <w:spacing w:val="-25"/>
          <w:w w:val="105"/>
          <w:sz w:val="16"/>
          <w:szCs w:val="16"/>
        </w:rPr>
        <w:t xml:space="preserve"> </w:t>
      </w:r>
      <w:r>
        <w:rPr>
          <w:rFonts w:ascii="Arial" w:eastAsiaTheme="minorEastAsia" w:hAnsi="Arial" w:cs="Arial"/>
          <w:b/>
          <w:bCs/>
          <w:color w:val="00AFAA"/>
          <w:w w:val="105"/>
          <w:sz w:val="16"/>
          <w:szCs w:val="16"/>
        </w:rPr>
        <w:t>Prospector:</w:t>
      </w:r>
      <w:r>
        <w:rPr>
          <w:rFonts w:ascii="Arial" w:eastAsiaTheme="minorEastAsia" w:hAnsi="Arial" w:cs="Arial"/>
          <w:b/>
          <w:bCs/>
          <w:color w:val="00AFAA"/>
          <w:spacing w:val="-24"/>
          <w:w w:val="105"/>
          <w:sz w:val="16"/>
          <w:szCs w:val="16"/>
        </w:rPr>
        <w:t xml:space="preserve"> </w:t>
      </w:r>
      <w:r>
        <w:rPr>
          <w:rFonts w:ascii="Arial" w:eastAsiaTheme="minorEastAsia" w:hAnsi="Arial" w:cs="Arial"/>
          <w:b/>
          <w:bCs/>
          <w:color w:val="000000"/>
          <w:w w:val="105"/>
          <w:sz w:val="16"/>
          <w:szCs w:val="16"/>
        </w:rPr>
        <w:t>1/6/98,</w:t>
      </w:r>
      <w:r>
        <w:rPr>
          <w:rFonts w:ascii="Arial" w:eastAsiaTheme="minorEastAsia" w:hAnsi="Arial" w:cs="Arial"/>
          <w:b/>
          <w:bCs/>
          <w:color w:val="000000"/>
          <w:spacing w:val="-25"/>
          <w:w w:val="105"/>
          <w:sz w:val="16"/>
          <w:szCs w:val="16"/>
        </w:rPr>
        <w:t xml:space="preserve"> </w:t>
      </w:r>
      <w:r>
        <w:rPr>
          <w:rFonts w:hAnsi="Arial"/>
          <w:color w:val="000000"/>
          <w:w w:val="105"/>
          <w:sz w:val="16"/>
          <w:szCs w:val="16"/>
        </w:rPr>
        <w:t>enabled</w:t>
      </w:r>
      <w:r>
        <w:rPr>
          <w:rFonts w:hAnsi="Arial"/>
          <w:color w:val="000000"/>
          <w:spacing w:val="-25"/>
          <w:w w:val="105"/>
          <w:sz w:val="16"/>
          <w:szCs w:val="16"/>
        </w:rPr>
        <w:t xml:space="preserve"> </w:t>
      </w:r>
      <w:r>
        <w:rPr>
          <w:rFonts w:hAnsi="Arial"/>
          <w:color w:val="000000"/>
          <w:w w:val="105"/>
          <w:sz w:val="16"/>
          <w:szCs w:val="16"/>
        </w:rPr>
        <w:t>scientists</w:t>
      </w:r>
      <w:r>
        <w:rPr>
          <w:rFonts w:hAnsi="Arial"/>
          <w:color w:val="000000"/>
          <w:spacing w:val="-24"/>
          <w:w w:val="105"/>
          <w:sz w:val="16"/>
          <w:szCs w:val="16"/>
        </w:rPr>
        <w:t xml:space="preserve"> </w:t>
      </w:r>
      <w:r>
        <w:rPr>
          <w:rFonts w:hAnsi="Arial"/>
          <w:color w:val="000000"/>
          <w:w w:val="105"/>
          <w:sz w:val="16"/>
          <w:szCs w:val="16"/>
        </w:rPr>
        <w:t>to</w:t>
      </w:r>
      <w:r>
        <w:rPr>
          <w:rFonts w:hAnsi="Arial"/>
          <w:color w:val="000000"/>
          <w:spacing w:val="-25"/>
          <w:w w:val="105"/>
          <w:sz w:val="16"/>
          <w:szCs w:val="16"/>
        </w:rPr>
        <w:t xml:space="preserve"> </w:t>
      </w:r>
      <w:r>
        <w:rPr>
          <w:rFonts w:hAnsi="Arial"/>
          <w:color w:val="000000"/>
          <w:w w:val="105"/>
          <w:sz w:val="16"/>
          <w:szCs w:val="16"/>
        </w:rPr>
        <w:t>create</w:t>
      </w:r>
      <w:r>
        <w:rPr>
          <w:rFonts w:hAnsi="Arial"/>
          <w:color w:val="000000"/>
          <w:spacing w:val="-25"/>
          <w:w w:val="105"/>
          <w:sz w:val="16"/>
          <w:szCs w:val="16"/>
        </w:rPr>
        <w:t xml:space="preserve"> </w:t>
      </w:r>
      <w:r>
        <w:rPr>
          <w:rFonts w:hAnsi="Arial"/>
          <w:color w:val="000000"/>
          <w:w w:val="105"/>
          <w:sz w:val="16"/>
          <w:szCs w:val="16"/>
        </w:rPr>
        <w:t>detailed</w:t>
      </w:r>
      <w:r>
        <w:rPr>
          <w:rFonts w:hAnsi="Arial"/>
          <w:color w:val="000000"/>
          <w:spacing w:val="-24"/>
          <w:w w:val="105"/>
          <w:sz w:val="16"/>
          <w:szCs w:val="16"/>
        </w:rPr>
        <w:t xml:space="preserve"> </w:t>
      </w:r>
      <w:r>
        <w:rPr>
          <w:rFonts w:hAnsi="Arial"/>
          <w:color w:val="000000"/>
          <w:w w:val="105"/>
          <w:sz w:val="16"/>
          <w:szCs w:val="16"/>
        </w:rPr>
        <w:t>maps</w:t>
      </w:r>
      <w:r>
        <w:rPr>
          <w:rFonts w:hAnsi="Arial"/>
          <w:color w:val="000000"/>
          <w:spacing w:val="-25"/>
          <w:w w:val="105"/>
          <w:sz w:val="16"/>
          <w:szCs w:val="16"/>
        </w:rPr>
        <w:t xml:space="preserve"> </w:t>
      </w:r>
      <w:r>
        <w:rPr>
          <w:rFonts w:hAnsi="Arial"/>
          <w:color w:val="000000"/>
          <w:w w:val="105"/>
          <w:sz w:val="16"/>
          <w:szCs w:val="16"/>
        </w:rPr>
        <w:t>of</w:t>
      </w:r>
      <w:r>
        <w:rPr>
          <w:rFonts w:hAnsi="Arial"/>
          <w:color w:val="000000"/>
          <w:spacing w:val="-24"/>
          <w:w w:val="105"/>
          <w:sz w:val="16"/>
          <w:szCs w:val="16"/>
        </w:rPr>
        <w:t xml:space="preserve"> </w:t>
      </w:r>
      <w:r>
        <w:rPr>
          <w:rFonts w:hAnsi="Arial"/>
          <w:color w:val="000000"/>
          <w:w w:val="105"/>
          <w:sz w:val="16"/>
          <w:szCs w:val="16"/>
        </w:rPr>
        <w:t>the</w:t>
      </w:r>
      <w:r>
        <w:rPr>
          <w:rFonts w:hAnsi="Arial"/>
          <w:color w:val="000000"/>
          <w:spacing w:val="-25"/>
          <w:w w:val="105"/>
          <w:sz w:val="16"/>
          <w:szCs w:val="16"/>
        </w:rPr>
        <w:t xml:space="preserve"> </w:t>
      </w:r>
      <w:r>
        <w:rPr>
          <w:rFonts w:hAnsi="Arial"/>
          <w:color w:val="000000"/>
          <w:spacing w:val="-3"/>
          <w:w w:val="105"/>
          <w:sz w:val="16"/>
          <w:szCs w:val="16"/>
        </w:rPr>
        <w:t>gravity,</w:t>
      </w:r>
      <w:r>
        <w:rPr>
          <w:rFonts w:hAnsi="Arial"/>
          <w:color w:val="000000"/>
          <w:spacing w:val="-25"/>
          <w:w w:val="105"/>
          <w:sz w:val="16"/>
          <w:szCs w:val="16"/>
        </w:rPr>
        <w:t xml:space="preserve"> </w:t>
      </w:r>
      <w:r>
        <w:rPr>
          <w:rFonts w:hAnsi="Arial"/>
          <w:color w:val="000000"/>
          <w:w w:val="105"/>
          <w:sz w:val="16"/>
          <w:szCs w:val="16"/>
        </w:rPr>
        <w:t>magnetic</w:t>
      </w:r>
      <w:r>
        <w:rPr>
          <w:rFonts w:hAnsi="Arial"/>
          <w:color w:val="000000"/>
          <w:spacing w:val="-24"/>
          <w:w w:val="105"/>
          <w:sz w:val="16"/>
          <w:szCs w:val="16"/>
        </w:rPr>
        <w:t xml:space="preserve"> </w:t>
      </w:r>
      <w:r>
        <w:rPr>
          <w:rFonts w:hAnsi="Arial"/>
          <w:color w:val="000000"/>
          <w:w w:val="105"/>
          <w:sz w:val="16"/>
          <w:szCs w:val="16"/>
        </w:rPr>
        <w:t>properties</w:t>
      </w:r>
      <w:r>
        <w:rPr>
          <w:rFonts w:hAnsi="Arial"/>
          <w:color w:val="000000"/>
          <w:spacing w:val="-25"/>
          <w:w w:val="105"/>
          <w:sz w:val="16"/>
          <w:szCs w:val="16"/>
        </w:rPr>
        <w:t xml:space="preserve"> </w:t>
      </w:r>
      <w:r>
        <w:rPr>
          <w:rFonts w:hAnsi="Arial"/>
          <w:color w:val="000000"/>
          <w:w w:val="105"/>
          <w:sz w:val="16"/>
          <w:szCs w:val="16"/>
        </w:rPr>
        <w:t>and</w:t>
      </w:r>
      <w:r>
        <w:rPr>
          <w:rFonts w:hAnsi="Arial"/>
          <w:color w:val="000000"/>
          <w:spacing w:val="-24"/>
          <w:w w:val="105"/>
          <w:sz w:val="16"/>
          <w:szCs w:val="16"/>
        </w:rPr>
        <w:t xml:space="preserve"> </w:t>
      </w:r>
      <w:r>
        <w:rPr>
          <w:rFonts w:hAnsi="Arial"/>
          <w:color w:val="000000"/>
          <w:w w:val="105"/>
          <w:sz w:val="16"/>
          <w:szCs w:val="16"/>
        </w:rPr>
        <w:t xml:space="preserve">chemical composition of the </w:t>
      </w:r>
      <w:r>
        <w:rPr>
          <w:rFonts w:hAnsi="Arial"/>
          <w:color w:val="000000"/>
          <w:spacing w:val="-3"/>
          <w:w w:val="105"/>
          <w:sz w:val="16"/>
          <w:szCs w:val="16"/>
        </w:rPr>
        <w:t>Moon</w:t>
      </w:r>
      <w:r>
        <w:rPr>
          <w:rFonts w:hAnsi="Arial" w:hint="eastAsia"/>
          <w:color w:val="000000"/>
          <w:spacing w:val="-3"/>
          <w:w w:val="105"/>
          <w:sz w:val="16"/>
          <w:szCs w:val="16"/>
        </w:rPr>
        <w:t>’</w:t>
      </w:r>
      <w:r>
        <w:rPr>
          <w:rFonts w:hAnsi="Arial"/>
          <w:color w:val="000000"/>
          <w:spacing w:val="-3"/>
          <w:w w:val="105"/>
          <w:sz w:val="16"/>
          <w:szCs w:val="16"/>
        </w:rPr>
        <w:t xml:space="preserve">s </w:t>
      </w:r>
      <w:r>
        <w:rPr>
          <w:rFonts w:hAnsi="Arial"/>
          <w:color w:val="000000"/>
          <w:w w:val="105"/>
          <w:sz w:val="16"/>
          <w:szCs w:val="16"/>
        </w:rPr>
        <w:t>entire</w:t>
      </w:r>
      <w:r>
        <w:rPr>
          <w:rFonts w:hAnsi="Arial"/>
          <w:color w:val="000000"/>
          <w:spacing w:val="-34"/>
          <w:w w:val="105"/>
          <w:sz w:val="16"/>
          <w:szCs w:val="16"/>
        </w:rPr>
        <w:t xml:space="preserve"> </w:t>
      </w:r>
      <w:r>
        <w:rPr>
          <w:rFonts w:hAnsi="Arial"/>
          <w:color w:val="000000"/>
          <w:w w:val="105"/>
          <w:sz w:val="16"/>
          <w:szCs w:val="16"/>
        </w:rPr>
        <w:t>surface</w:t>
      </w:r>
    </w:p>
    <w:p w:rsidR="00000000" w:rsidRDefault="009E7F48">
      <w:pPr>
        <w:pStyle w:val="BodyText"/>
        <w:kinsoku w:val="0"/>
        <w:overflowPunct w:val="0"/>
        <w:spacing w:line="223" w:lineRule="auto"/>
        <w:ind w:left="160" w:right="2603"/>
        <w:rPr>
          <w:rFonts w:hAnsi="Arial"/>
          <w:color w:val="000000"/>
          <w:w w:val="105"/>
          <w:sz w:val="16"/>
          <w:szCs w:val="16"/>
        </w:rPr>
      </w:pPr>
      <w:r>
        <w:rPr>
          <w:rFonts w:ascii="Arial" w:eastAsiaTheme="minorEastAsia" w:hAnsi="Arial" w:cs="Arial"/>
          <w:b/>
          <w:bCs/>
          <w:color w:val="00AFAA"/>
          <w:w w:val="105"/>
          <w:sz w:val="16"/>
          <w:szCs w:val="16"/>
        </w:rPr>
        <w:t>Stardust:</w:t>
      </w:r>
      <w:r>
        <w:rPr>
          <w:rFonts w:ascii="Arial" w:eastAsiaTheme="minorEastAsia" w:hAnsi="Arial" w:cs="Arial"/>
          <w:b/>
          <w:bCs/>
          <w:color w:val="00AFAA"/>
          <w:spacing w:val="-16"/>
          <w:w w:val="105"/>
          <w:sz w:val="16"/>
          <w:szCs w:val="16"/>
        </w:rPr>
        <w:t xml:space="preserve"> </w:t>
      </w:r>
      <w:r>
        <w:rPr>
          <w:rFonts w:ascii="Arial" w:eastAsiaTheme="minorEastAsia" w:hAnsi="Arial" w:cs="Arial"/>
          <w:b/>
          <w:bCs/>
          <w:color w:val="000000"/>
          <w:w w:val="105"/>
          <w:sz w:val="16"/>
          <w:szCs w:val="16"/>
        </w:rPr>
        <w:t>2/7/99,</w:t>
      </w:r>
      <w:r>
        <w:rPr>
          <w:rFonts w:ascii="Arial" w:eastAsiaTheme="minorEastAsia" w:hAnsi="Arial" w:cs="Arial"/>
          <w:b/>
          <w:bCs/>
          <w:color w:val="000000"/>
          <w:spacing w:val="-18"/>
          <w:w w:val="105"/>
          <w:sz w:val="16"/>
          <w:szCs w:val="16"/>
        </w:rPr>
        <w:t xml:space="preserve"> </w:t>
      </w:r>
      <w:r>
        <w:rPr>
          <w:rFonts w:hAnsi="Arial"/>
          <w:color w:val="000000"/>
          <w:w w:val="105"/>
          <w:sz w:val="16"/>
          <w:szCs w:val="16"/>
        </w:rPr>
        <w:t>collected</w:t>
      </w:r>
      <w:r>
        <w:rPr>
          <w:rFonts w:hAnsi="Arial"/>
          <w:color w:val="000000"/>
          <w:spacing w:val="-16"/>
          <w:w w:val="105"/>
          <w:sz w:val="16"/>
          <w:szCs w:val="16"/>
        </w:rPr>
        <w:t xml:space="preserve"> </w:t>
      </w:r>
      <w:r>
        <w:rPr>
          <w:rFonts w:hAnsi="Arial"/>
          <w:color w:val="000000"/>
          <w:w w:val="105"/>
          <w:sz w:val="16"/>
          <w:szCs w:val="16"/>
        </w:rPr>
        <w:t>interstellar</w:t>
      </w:r>
      <w:r>
        <w:rPr>
          <w:rFonts w:hAnsi="Arial"/>
          <w:color w:val="000000"/>
          <w:spacing w:val="-17"/>
          <w:w w:val="105"/>
          <w:sz w:val="16"/>
          <w:szCs w:val="16"/>
        </w:rPr>
        <w:t xml:space="preserve"> </w:t>
      </w:r>
      <w:r>
        <w:rPr>
          <w:rFonts w:hAnsi="Arial"/>
          <w:color w:val="000000"/>
          <w:w w:val="105"/>
          <w:sz w:val="16"/>
          <w:szCs w:val="16"/>
        </w:rPr>
        <w:t>dust</w:t>
      </w:r>
      <w:r>
        <w:rPr>
          <w:rFonts w:hAnsi="Arial"/>
          <w:color w:val="000000"/>
          <w:spacing w:val="-17"/>
          <w:w w:val="105"/>
          <w:sz w:val="16"/>
          <w:szCs w:val="16"/>
        </w:rPr>
        <w:t xml:space="preserve"> </w:t>
      </w:r>
      <w:r>
        <w:rPr>
          <w:rFonts w:hAnsi="Arial"/>
          <w:color w:val="000000"/>
          <w:w w:val="105"/>
          <w:sz w:val="16"/>
          <w:szCs w:val="16"/>
        </w:rPr>
        <w:t>and</w:t>
      </w:r>
      <w:r>
        <w:rPr>
          <w:rFonts w:hAnsi="Arial"/>
          <w:color w:val="000000"/>
          <w:spacing w:val="-16"/>
          <w:w w:val="105"/>
          <w:sz w:val="16"/>
          <w:szCs w:val="16"/>
        </w:rPr>
        <w:t xml:space="preserve"> </w:t>
      </w:r>
      <w:r>
        <w:rPr>
          <w:rFonts w:hAnsi="Arial"/>
          <w:color w:val="000000"/>
          <w:w w:val="105"/>
          <w:sz w:val="16"/>
          <w:szCs w:val="16"/>
        </w:rPr>
        <w:t>comet</w:t>
      </w:r>
      <w:r>
        <w:rPr>
          <w:rFonts w:hAnsi="Arial"/>
          <w:color w:val="000000"/>
          <w:spacing w:val="-17"/>
          <w:w w:val="105"/>
          <w:sz w:val="16"/>
          <w:szCs w:val="16"/>
        </w:rPr>
        <w:t xml:space="preserve"> </w:t>
      </w:r>
      <w:r>
        <w:rPr>
          <w:rFonts w:hAnsi="Arial"/>
          <w:color w:val="000000"/>
          <w:w w:val="105"/>
          <w:sz w:val="16"/>
          <w:szCs w:val="16"/>
        </w:rPr>
        <w:t>dust</w:t>
      </w:r>
      <w:r>
        <w:rPr>
          <w:rFonts w:hAnsi="Arial"/>
          <w:color w:val="000000"/>
          <w:spacing w:val="-17"/>
          <w:w w:val="105"/>
          <w:sz w:val="16"/>
          <w:szCs w:val="16"/>
        </w:rPr>
        <w:t xml:space="preserve"> </w:t>
      </w:r>
      <w:r>
        <w:rPr>
          <w:rFonts w:hAnsi="Arial"/>
          <w:color w:val="000000"/>
          <w:w w:val="105"/>
          <w:sz w:val="16"/>
          <w:szCs w:val="16"/>
        </w:rPr>
        <w:t>during</w:t>
      </w:r>
      <w:r>
        <w:rPr>
          <w:rFonts w:hAnsi="Arial"/>
          <w:color w:val="000000"/>
          <w:spacing w:val="-16"/>
          <w:w w:val="105"/>
          <w:sz w:val="16"/>
          <w:szCs w:val="16"/>
        </w:rPr>
        <w:t xml:space="preserve"> </w:t>
      </w:r>
      <w:r>
        <w:rPr>
          <w:rFonts w:hAnsi="Arial"/>
          <w:color w:val="000000"/>
          <w:w w:val="105"/>
          <w:sz w:val="16"/>
          <w:szCs w:val="16"/>
        </w:rPr>
        <w:t>a</w:t>
      </w:r>
      <w:r>
        <w:rPr>
          <w:rFonts w:hAnsi="Arial"/>
          <w:color w:val="000000"/>
          <w:spacing w:val="-17"/>
          <w:w w:val="105"/>
          <w:sz w:val="16"/>
          <w:szCs w:val="16"/>
        </w:rPr>
        <w:t xml:space="preserve"> </w:t>
      </w:r>
      <w:r>
        <w:rPr>
          <w:rFonts w:hAnsi="Arial"/>
          <w:color w:val="000000"/>
          <w:w w:val="105"/>
          <w:sz w:val="16"/>
          <w:szCs w:val="16"/>
        </w:rPr>
        <w:t>close</w:t>
      </w:r>
      <w:r>
        <w:rPr>
          <w:rFonts w:hAnsi="Arial"/>
          <w:color w:val="000000"/>
          <w:spacing w:val="-17"/>
          <w:w w:val="105"/>
          <w:sz w:val="16"/>
          <w:szCs w:val="16"/>
        </w:rPr>
        <w:t xml:space="preserve"> </w:t>
      </w:r>
      <w:r>
        <w:rPr>
          <w:rFonts w:hAnsi="Arial"/>
          <w:color w:val="000000"/>
          <w:w w:val="105"/>
          <w:sz w:val="16"/>
          <w:szCs w:val="16"/>
        </w:rPr>
        <w:t>encounter</w:t>
      </w:r>
      <w:r>
        <w:rPr>
          <w:rFonts w:hAnsi="Arial"/>
          <w:color w:val="000000"/>
          <w:spacing w:val="-16"/>
          <w:w w:val="105"/>
          <w:sz w:val="16"/>
          <w:szCs w:val="16"/>
        </w:rPr>
        <w:t xml:space="preserve"> </w:t>
      </w:r>
      <w:r>
        <w:rPr>
          <w:rFonts w:hAnsi="Arial"/>
          <w:color w:val="000000"/>
          <w:w w:val="105"/>
          <w:sz w:val="16"/>
          <w:szCs w:val="16"/>
        </w:rPr>
        <w:t>with</w:t>
      </w:r>
      <w:r>
        <w:rPr>
          <w:rFonts w:hAnsi="Arial"/>
          <w:color w:val="000000"/>
          <w:spacing w:val="-17"/>
          <w:w w:val="105"/>
          <w:sz w:val="16"/>
          <w:szCs w:val="16"/>
        </w:rPr>
        <w:t xml:space="preserve"> </w:t>
      </w:r>
      <w:r>
        <w:rPr>
          <w:rFonts w:hAnsi="Arial"/>
          <w:color w:val="000000"/>
          <w:w w:val="105"/>
          <w:sz w:val="16"/>
          <w:szCs w:val="16"/>
        </w:rPr>
        <w:t>comet</w:t>
      </w:r>
      <w:r>
        <w:rPr>
          <w:rFonts w:hAnsi="Arial"/>
          <w:color w:val="000000"/>
          <w:spacing w:val="-17"/>
          <w:w w:val="105"/>
          <w:sz w:val="16"/>
          <w:szCs w:val="16"/>
        </w:rPr>
        <w:t xml:space="preserve"> </w:t>
      </w:r>
      <w:r>
        <w:rPr>
          <w:rFonts w:hAnsi="Arial"/>
          <w:color w:val="000000"/>
          <w:w w:val="105"/>
          <w:sz w:val="16"/>
          <w:szCs w:val="16"/>
        </w:rPr>
        <w:t>Wild</w:t>
      </w:r>
      <w:r>
        <w:rPr>
          <w:rFonts w:hAnsi="Arial"/>
          <w:color w:val="000000"/>
          <w:spacing w:val="-16"/>
          <w:w w:val="105"/>
          <w:sz w:val="16"/>
          <w:szCs w:val="16"/>
        </w:rPr>
        <w:t xml:space="preserve"> </w:t>
      </w:r>
      <w:r>
        <w:rPr>
          <w:rFonts w:hAnsi="Arial"/>
          <w:color w:val="000000"/>
          <w:w w:val="105"/>
          <w:sz w:val="16"/>
          <w:szCs w:val="16"/>
        </w:rPr>
        <w:t>2</w:t>
      </w:r>
      <w:r>
        <w:rPr>
          <w:rFonts w:hAnsi="Arial"/>
          <w:color w:val="000000"/>
          <w:spacing w:val="-17"/>
          <w:w w:val="105"/>
          <w:sz w:val="16"/>
          <w:szCs w:val="16"/>
        </w:rPr>
        <w:t xml:space="preserve"> </w:t>
      </w:r>
      <w:r>
        <w:rPr>
          <w:rFonts w:hAnsi="Arial"/>
          <w:color w:val="000000"/>
          <w:w w:val="105"/>
          <w:sz w:val="16"/>
          <w:szCs w:val="16"/>
        </w:rPr>
        <w:t>and</w:t>
      </w:r>
      <w:r>
        <w:rPr>
          <w:rFonts w:hAnsi="Arial"/>
          <w:color w:val="000000"/>
          <w:spacing w:val="-17"/>
          <w:w w:val="105"/>
          <w:sz w:val="16"/>
          <w:szCs w:val="16"/>
        </w:rPr>
        <w:t xml:space="preserve"> </w:t>
      </w:r>
      <w:r>
        <w:rPr>
          <w:rFonts w:hAnsi="Arial"/>
          <w:color w:val="000000"/>
          <w:w w:val="105"/>
          <w:sz w:val="16"/>
          <w:szCs w:val="16"/>
        </w:rPr>
        <w:t>returned the</w:t>
      </w:r>
      <w:r>
        <w:rPr>
          <w:rFonts w:hAnsi="Arial"/>
          <w:color w:val="000000"/>
          <w:spacing w:val="-8"/>
          <w:w w:val="105"/>
          <w:sz w:val="16"/>
          <w:szCs w:val="16"/>
        </w:rPr>
        <w:t xml:space="preserve"> </w:t>
      </w:r>
      <w:r>
        <w:rPr>
          <w:rFonts w:hAnsi="Arial"/>
          <w:color w:val="000000"/>
          <w:w w:val="105"/>
          <w:sz w:val="16"/>
          <w:szCs w:val="16"/>
        </w:rPr>
        <w:t>particles</w:t>
      </w:r>
      <w:r>
        <w:rPr>
          <w:rFonts w:hAnsi="Arial"/>
          <w:color w:val="000000"/>
          <w:spacing w:val="-7"/>
          <w:w w:val="105"/>
          <w:sz w:val="16"/>
          <w:szCs w:val="16"/>
        </w:rPr>
        <w:t xml:space="preserve"> </w:t>
      </w:r>
      <w:r>
        <w:rPr>
          <w:rFonts w:hAnsi="Arial"/>
          <w:color w:val="000000"/>
          <w:w w:val="105"/>
          <w:sz w:val="16"/>
          <w:szCs w:val="16"/>
        </w:rPr>
        <w:t>to</w:t>
      </w:r>
      <w:r>
        <w:rPr>
          <w:rFonts w:hAnsi="Arial"/>
          <w:color w:val="000000"/>
          <w:spacing w:val="-7"/>
          <w:w w:val="105"/>
          <w:sz w:val="16"/>
          <w:szCs w:val="16"/>
        </w:rPr>
        <w:t xml:space="preserve"> </w:t>
      </w:r>
      <w:r>
        <w:rPr>
          <w:rFonts w:hAnsi="Arial"/>
          <w:color w:val="000000"/>
          <w:w w:val="105"/>
          <w:sz w:val="16"/>
          <w:szCs w:val="16"/>
        </w:rPr>
        <w:t>Earth</w:t>
      </w:r>
      <w:r>
        <w:rPr>
          <w:rFonts w:hAnsi="Arial"/>
          <w:color w:val="000000"/>
          <w:spacing w:val="-8"/>
          <w:w w:val="105"/>
          <w:sz w:val="16"/>
          <w:szCs w:val="16"/>
        </w:rPr>
        <w:t xml:space="preserve"> </w:t>
      </w:r>
      <w:r>
        <w:rPr>
          <w:rFonts w:hAnsi="Arial"/>
          <w:color w:val="000000"/>
          <w:w w:val="105"/>
          <w:sz w:val="16"/>
          <w:szCs w:val="16"/>
        </w:rPr>
        <w:t>on</w:t>
      </w:r>
      <w:r>
        <w:rPr>
          <w:rFonts w:hAnsi="Arial"/>
          <w:color w:val="000000"/>
          <w:spacing w:val="-7"/>
          <w:w w:val="105"/>
          <w:sz w:val="16"/>
          <w:szCs w:val="16"/>
        </w:rPr>
        <w:t xml:space="preserve"> </w:t>
      </w:r>
      <w:r>
        <w:rPr>
          <w:rFonts w:hAnsi="Arial"/>
          <w:color w:val="000000"/>
          <w:w w:val="105"/>
          <w:sz w:val="16"/>
          <w:szCs w:val="16"/>
        </w:rPr>
        <w:t>1/15/06</w:t>
      </w:r>
      <w:r>
        <w:rPr>
          <w:rFonts w:hAnsi="Arial"/>
          <w:color w:val="000000"/>
          <w:spacing w:val="-7"/>
          <w:w w:val="105"/>
          <w:sz w:val="16"/>
          <w:szCs w:val="16"/>
        </w:rPr>
        <w:t xml:space="preserve"> </w:t>
      </w:r>
      <w:r>
        <w:rPr>
          <w:rFonts w:hAnsi="Arial"/>
          <w:color w:val="000000"/>
          <w:w w:val="105"/>
          <w:sz w:val="16"/>
          <w:szCs w:val="16"/>
        </w:rPr>
        <w:t>for</w:t>
      </w:r>
      <w:r>
        <w:rPr>
          <w:rFonts w:hAnsi="Arial"/>
          <w:color w:val="000000"/>
          <w:spacing w:val="-8"/>
          <w:w w:val="105"/>
          <w:sz w:val="16"/>
          <w:szCs w:val="16"/>
        </w:rPr>
        <w:t xml:space="preserve"> </w:t>
      </w:r>
      <w:r>
        <w:rPr>
          <w:rFonts w:hAnsi="Arial"/>
          <w:color w:val="000000"/>
          <w:w w:val="105"/>
          <w:sz w:val="16"/>
          <w:szCs w:val="16"/>
        </w:rPr>
        <w:t>analysis</w:t>
      </w:r>
    </w:p>
    <w:p w:rsidR="00000000" w:rsidRDefault="009E7F48">
      <w:pPr>
        <w:pStyle w:val="BodyText"/>
        <w:kinsoku w:val="0"/>
        <w:overflowPunct w:val="0"/>
        <w:spacing w:line="276" w:lineRule="exact"/>
        <w:ind w:left="160"/>
        <w:rPr>
          <w:rFonts w:hAnsi="Arial"/>
          <w:color w:val="000000"/>
          <w:w w:val="105"/>
          <w:sz w:val="16"/>
          <w:szCs w:val="16"/>
        </w:rPr>
      </w:pPr>
      <w:r>
        <w:rPr>
          <w:rFonts w:ascii="Arial" w:eastAsiaTheme="minorEastAsia" w:hAnsi="Arial" w:cs="Arial"/>
          <w:b/>
          <w:bCs/>
          <w:color w:val="00AFAA"/>
          <w:w w:val="105"/>
          <w:sz w:val="16"/>
          <w:szCs w:val="16"/>
        </w:rPr>
        <w:t xml:space="preserve">Genesis: </w:t>
      </w:r>
      <w:r>
        <w:rPr>
          <w:rFonts w:ascii="Arial" w:eastAsiaTheme="minorEastAsia" w:hAnsi="Arial" w:cs="Arial"/>
          <w:b/>
          <w:bCs/>
          <w:color w:val="000000"/>
          <w:w w:val="105"/>
          <w:sz w:val="16"/>
          <w:szCs w:val="16"/>
        </w:rPr>
        <w:t>8/8/01, s</w:t>
      </w:r>
      <w:r>
        <w:rPr>
          <w:rFonts w:hAnsi="Arial"/>
          <w:color w:val="000000"/>
          <w:w w:val="105"/>
          <w:sz w:val="16"/>
          <w:szCs w:val="16"/>
        </w:rPr>
        <w:t>pent two years collecting atoms of solar wind before returning them to Earth on 9/8/04 for analysis</w:t>
      </w:r>
    </w:p>
    <w:p w:rsidR="00000000" w:rsidRDefault="009E7F48">
      <w:pPr>
        <w:pStyle w:val="BodyText"/>
        <w:kinsoku w:val="0"/>
        <w:overflowPunct w:val="0"/>
        <w:spacing w:before="4" w:line="223" w:lineRule="auto"/>
        <w:ind w:left="160" w:right="3098"/>
        <w:rPr>
          <w:rFonts w:hAnsi="Arial"/>
          <w:color w:val="000000"/>
          <w:sz w:val="16"/>
          <w:szCs w:val="16"/>
        </w:rPr>
      </w:pPr>
      <w:r>
        <w:rPr>
          <w:rFonts w:ascii="Arial" w:eastAsiaTheme="minorEastAsia" w:hAnsi="Arial" w:cs="Arial"/>
          <w:b/>
          <w:bCs/>
          <w:color w:val="00AFAA"/>
          <w:sz w:val="16"/>
          <w:szCs w:val="16"/>
        </w:rPr>
        <w:t xml:space="preserve">Comet Nucleus </w:t>
      </w:r>
      <w:r>
        <w:rPr>
          <w:rFonts w:ascii="Arial" w:eastAsiaTheme="minorEastAsia" w:hAnsi="Arial" w:cs="Arial"/>
          <w:b/>
          <w:bCs/>
          <w:color w:val="00AFAA"/>
          <w:spacing w:val="-3"/>
          <w:sz w:val="16"/>
          <w:szCs w:val="16"/>
        </w:rPr>
        <w:t xml:space="preserve">Tour </w:t>
      </w:r>
      <w:r>
        <w:rPr>
          <w:rFonts w:ascii="Arial" w:eastAsiaTheme="minorEastAsia" w:hAnsi="Arial" w:cs="Arial"/>
          <w:b/>
          <w:bCs/>
          <w:color w:val="00AFAA"/>
          <w:sz w:val="16"/>
          <w:szCs w:val="16"/>
        </w:rPr>
        <w:t xml:space="preserve">(CONTOUR): </w:t>
      </w:r>
      <w:r>
        <w:rPr>
          <w:rFonts w:ascii="Arial" w:eastAsiaTheme="minorEastAsia" w:hAnsi="Arial" w:cs="Arial"/>
          <w:b/>
          <w:bCs/>
          <w:color w:val="000000"/>
          <w:sz w:val="16"/>
          <w:szCs w:val="16"/>
        </w:rPr>
        <w:t xml:space="preserve">7/3/02, </w:t>
      </w:r>
      <w:r>
        <w:rPr>
          <w:rFonts w:hAnsi="Arial"/>
          <w:color w:val="000000"/>
          <w:sz w:val="16"/>
          <w:szCs w:val="16"/>
        </w:rPr>
        <w:t xml:space="preserve">intended to visit and study two comets, but contact lost 8/15/02 </w:t>
      </w:r>
      <w:r>
        <w:rPr>
          <w:rFonts w:ascii="Arial" w:hAnsi="Arial" w:cs="Arial"/>
          <w:b/>
          <w:bCs/>
          <w:color w:val="00AFAA"/>
          <w:sz w:val="16"/>
          <w:szCs w:val="16"/>
        </w:rPr>
        <w:t>Mercury</w:t>
      </w:r>
      <w:r>
        <w:rPr>
          <w:rFonts w:ascii="Arial" w:hAnsi="Arial" w:cs="Arial"/>
          <w:b/>
          <w:bCs/>
          <w:color w:val="00AFAA"/>
          <w:spacing w:val="-31"/>
          <w:sz w:val="16"/>
          <w:szCs w:val="16"/>
        </w:rPr>
        <w:t xml:space="preserve"> </w:t>
      </w:r>
      <w:r>
        <w:rPr>
          <w:rFonts w:ascii="Arial" w:hAnsi="Arial" w:cs="Arial"/>
          <w:b/>
          <w:bCs/>
          <w:color w:val="00AFAA"/>
          <w:sz w:val="16"/>
          <w:szCs w:val="16"/>
        </w:rPr>
        <w:t>Surface,</w:t>
      </w:r>
      <w:r>
        <w:rPr>
          <w:rFonts w:ascii="Arial" w:hAnsi="Arial" w:cs="Arial"/>
          <w:b/>
          <w:bCs/>
          <w:color w:val="00AFAA"/>
          <w:spacing w:val="-30"/>
          <w:sz w:val="16"/>
          <w:szCs w:val="16"/>
        </w:rPr>
        <w:t xml:space="preserve"> </w:t>
      </w:r>
      <w:r>
        <w:rPr>
          <w:rFonts w:ascii="Arial" w:hAnsi="Arial" w:cs="Arial"/>
          <w:b/>
          <w:bCs/>
          <w:color w:val="00AFAA"/>
          <w:sz w:val="16"/>
          <w:szCs w:val="16"/>
        </w:rPr>
        <w:t>Space</w:t>
      </w:r>
      <w:r>
        <w:rPr>
          <w:rFonts w:ascii="Arial" w:hAnsi="Arial" w:cs="Arial"/>
          <w:b/>
          <w:bCs/>
          <w:color w:val="00AFAA"/>
          <w:spacing w:val="-31"/>
          <w:sz w:val="16"/>
          <w:szCs w:val="16"/>
        </w:rPr>
        <w:t xml:space="preserve"> </w:t>
      </w:r>
      <w:r>
        <w:rPr>
          <w:rFonts w:ascii="Arial" w:hAnsi="Arial" w:cs="Arial"/>
          <w:b/>
          <w:bCs/>
          <w:color w:val="00AFAA"/>
          <w:sz w:val="16"/>
          <w:szCs w:val="16"/>
        </w:rPr>
        <w:t>Environment,</w:t>
      </w:r>
      <w:r>
        <w:rPr>
          <w:rFonts w:ascii="Arial" w:hAnsi="Arial" w:cs="Arial"/>
          <w:b/>
          <w:bCs/>
          <w:color w:val="00AFAA"/>
          <w:spacing w:val="-30"/>
          <w:sz w:val="16"/>
          <w:szCs w:val="16"/>
        </w:rPr>
        <w:t xml:space="preserve"> </w:t>
      </w:r>
      <w:r>
        <w:rPr>
          <w:rFonts w:ascii="Arial" w:hAnsi="Arial" w:cs="Arial"/>
          <w:b/>
          <w:bCs/>
          <w:color w:val="00AFAA"/>
          <w:sz w:val="16"/>
          <w:szCs w:val="16"/>
        </w:rPr>
        <w:t>Geochemistry</w:t>
      </w:r>
      <w:r>
        <w:rPr>
          <w:rFonts w:ascii="Arial" w:hAnsi="Arial" w:cs="Arial"/>
          <w:b/>
          <w:bCs/>
          <w:color w:val="00AFAA"/>
          <w:spacing w:val="-31"/>
          <w:sz w:val="16"/>
          <w:szCs w:val="16"/>
        </w:rPr>
        <w:t xml:space="preserve"> </w:t>
      </w:r>
      <w:r>
        <w:rPr>
          <w:rFonts w:ascii="Arial" w:hAnsi="Arial" w:cs="Arial"/>
          <w:b/>
          <w:bCs/>
          <w:color w:val="00AFAA"/>
          <w:sz w:val="16"/>
          <w:szCs w:val="16"/>
        </w:rPr>
        <w:t>and</w:t>
      </w:r>
      <w:r>
        <w:rPr>
          <w:rFonts w:ascii="Arial" w:hAnsi="Arial" w:cs="Arial"/>
          <w:b/>
          <w:bCs/>
          <w:color w:val="00AFAA"/>
          <w:spacing w:val="-30"/>
          <w:sz w:val="16"/>
          <w:szCs w:val="16"/>
        </w:rPr>
        <w:t xml:space="preserve"> </w:t>
      </w:r>
      <w:r>
        <w:rPr>
          <w:rFonts w:ascii="Arial" w:hAnsi="Arial" w:cs="Arial"/>
          <w:b/>
          <w:bCs/>
          <w:color w:val="00AFAA"/>
          <w:sz w:val="16"/>
          <w:szCs w:val="16"/>
        </w:rPr>
        <w:t>Ranging</w:t>
      </w:r>
      <w:r>
        <w:rPr>
          <w:rFonts w:ascii="Arial" w:hAnsi="Arial" w:cs="Arial"/>
          <w:b/>
          <w:bCs/>
          <w:color w:val="00AFAA"/>
          <w:spacing w:val="-31"/>
          <w:sz w:val="16"/>
          <w:szCs w:val="16"/>
        </w:rPr>
        <w:t xml:space="preserve"> </w:t>
      </w:r>
      <w:r>
        <w:rPr>
          <w:rFonts w:ascii="Arial" w:hAnsi="Arial" w:cs="Arial"/>
          <w:b/>
          <w:bCs/>
          <w:color w:val="00AFAA"/>
          <w:sz w:val="16"/>
          <w:szCs w:val="16"/>
        </w:rPr>
        <w:t>(MESSENGER):</w:t>
      </w:r>
      <w:r>
        <w:rPr>
          <w:rFonts w:ascii="Arial" w:hAnsi="Arial" w:cs="Arial"/>
          <w:b/>
          <w:bCs/>
          <w:color w:val="00AFAA"/>
          <w:spacing w:val="-29"/>
          <w:sz w:val="16"/>
          <w:szCs w:val="16"/>
        </w:rPr>
        <w:t xml:space="preserve"> </w:t>
      </w:r>
      <w:r>
        <w:rPr>
          <w:rFonts w:ascii="Arial" w:hAnsi="Arial" w:cs="Arial"/>
          <w:b/>
          <w:bCs/>
          <w:color w:val="000000"/>
          <w:sz w:val="16"/>
          <w:szCs w:val="16"/>
        </w:rPr>
        <w:t>8/3/04,</w:t>
      </w:r>
      <w:r>
        <w:rPr>
          <w:rFonts w:ascii="Arial" w:hAnsi="Arial" w:cs="Arial"/>
          <w:b/>
          <w:bCs/>
          <w:color w:val="000000"/>
          <w:spacing w:val="-31"/>
          <w:sz w:val="16"/>
          <w:szCs w:val="16"/>
        </w:rPr>
        <w:t xml:space="preserve"> </w:t>
      </w:r>
      <w:r>
        <w:rPr>
          <w:rFonts w:hAnsi="Arial"/>
          <w:color w:val="000000"/>
          <w:sz w:val="16"/>
          <w:szCs w:val="16"/>
        </w:rPr>
        <w:t>first</w:t>
      </w:r>
      <w:r>
        <w:rPr>
          <w:rFonts w:hAnsi="Arial"/>
          <w:color w:val="000000"/>
          <w:spacing w:val="-31"/>
          <w:sz w:val="16"/>
          <w:szCs w:val="16"/>
        </w:rPr>
        <w:t xml:space="preserve"> </w:t>
      </w:r>
      <w:r>
        <w:rPr>
          <w:rFonts w:hAnsi="Arial"/>
          <w:color w:val="000000"/>
          <w:sz w:val="16"/>
          <w:szCs w:val="16"/>
        </w:rPr>
        <w:t>Mercury</w:t>
      </w:r>
      <w:r>
        <w:rPr>
          <w:rFonts w:hAnsi="Arial"/>
          <w:color w:val="000000"/>
          <w:spacing w:val="-30"/>
          <w:sz w:val="16"/>
          <w:szCs w:val="16"/>
        </w:rPr>
        <w:t xml:space="preserve"> </w:t>
      </w:r>
      <w:r>
        <w:rPr>
          <w:rFonts w:hAnsi="Arial"/>
          <w:color w:val="000000"/>
          <w:spacing w:val="-3"/>
          <w:sz w:val="16"/>
          <w:szCs w:val="16"/>
        </w:rPr>
        <w:t xml:space="preserve">orbiter, </w:t>
      </w:r>
      <w:r>
        <w:rPr>
          <w:rFonts w:hAnsi="Arial"/>
          <w:color w:val="000000"/>
          <w:sz w:val="16"/>
          <w:szCs w:val="16"/>
        </w:rPr>
        <w:t>examined Mercury from orbit from 3/18/11 to</w:t>
      </w:r>
      <w:r>
        <w:rPr>
          <w:rFonts w:hAnsi="Arial"/>
          <w:color w:val="000000"/>
          <w:spacing w:val="-24"/>
          <w:sz w:val="16"/>
          <w:szCs w:val="16"/>
        </w:rPr>
        <w:t xml:space="preserve"> </w:t>
      </w:r>
      <w:r>
        <w:rPr>
          <w:rFonts w:hAnsi="Arial"/>
          <w:color w:val="000000"/>
          <w:sz w:val="16"/>
          <w:szCs w:val="16"/>
        </w:rPr>
        <w:t>4/30/15</w:t>
      </w:r>
    </w:p>
    <w:p w:rsidR="00000000" w:rsidRDefault="009E7F48">
      <w:pPr>
        <w:pStyle w:val="BodyText"/>
        <w:kinsoku w:val="0"/>
        <w:overflowPunct w:val="0"/>
        <w:spacing w:line="223" w:lineRule="auto"/>
        <w:ind w:left="160" w:right="2392"/>
        <w:rPr>
          <w:rFonts w:hAnsi="Arial"/>
          <w:color w:val="000000"/>
          <w:w w:val="105"/>
          <w:sz w:val="16"/>
          <w:szCs w:val="16"/>
        </w:rPr>
      </w:pPr>
      <w:r>
        <w:rPr>
          <w:rFonts w:ascii="Arial" w:eastAsiaTheme="minorEastAsia" w:hAnsi="Arial" w:cs="Arial"/>
          <w:b/>
          <w:bCs/>
          <w:color w:val="00AFAA"/>
          <w:w w:val="105"/>
          <w:sz w:val="16"/>
          <w:szCs w:val="16"/>
        </w:rPr>
        <w:t>Deep</w:t>
      </w:r>
      <w:r>
        <w:rPr>
          <w:rFonts w:ascii="Arial" w:eastAsiaTheme="minorEastAsia" w:hAnsi="Arial" w:cs="Arial"/>
          <w:b/>
          <w:bCs/>
          <w:color w:val="00AFAA"/>
          <w:spacing w:val="-19"/>
          <w:w w:val="105"/>
          <w:sz w:val="16"/>
          <w:szCs w:val="16"/>
        </w:rPr>
        <w:t xml:space="preserve"> </w:t>
      </w:r>
      <w:r>
        <w:rPr>
          <w:rFonts w:ascii="Arial" w:eastAsiaTheme="minorEastAsia" w:hAnsi="Arial" w:cs="Arial"/>
          <w:b/>
          <w:bCs/>
          <w:color w:val="00AFAA"/>
          <w:w w:val="105"/>
          <w:sz w:val="16"/>
          <w:szCs w:val="16"/>
        </w:rPr>
        <w:t>Impact:</w:t>
      </w:r>
      <w:r>
        <w:rPr>
          <w:rFonts w:ascii="Arial" w:eastAsiaTheme="minorEastAsia" w:hAnsi="Arial" w:cs="Arial"/>
          <w:b/>
          <w:bCs/>
          <w:color w:val="00AFAA"/>
          <w:spacing w:val="-18"/>
          <w:w w:val="105"/>
          <w:sz w:val="16"/>
          <w:szCs w:val="16"/>
        </w:rPr>
        <w:t xml:space="preserve"> </w:t>
      </w:r>
      <w:r>
        <w:rPr>
          <w:rFonts w:ascii="Arial" w:eastAsiaTheme="minorEastAsia" w:hAnsi="Arial" w:cs="Arial"/>
          <w:b/>
          <w:bCs/>
          <w:color w:val="000000"/>
          <w:w w:val="105"/>
          <w:sz w:val="16"/>
          <w:szCs w:val="16"/>
        </w:rPr>
        <w:t>1/12/05,</w:t>
      </w:r>
      <w:r>
        <w:rPr>
          <w:rFonts w:ascii="Arial" w:eastAsiaTheme="minorEastAsia" w:hAnsi="Arial" w:cs="Arial"/>
          <w:b/>
          <w:bCs/>
          <w:color w:val="000000"/>
          <w:spacing w:val="-19"/>
          <w:w w:val="105"/>
          <w:sz w:val="16"/>
          <w:szCs w:val="16"/>
        </w:rPr>
        <w:t xml:space="preserve"> </w:t>
      </w:r>
      <w:r>
        <w:rPr>
          <w:rFonts w:hAnsi="Arial"/>
          <w:color w:val="000000"/>
          <w:w w:val="105"/>
          <w:sz w:val="16"/>
          <w:szCs w:val="16"/>
        </w:rPr>
        <w:t>propelled</w:t>
      </w:r>
      <w:r>
        <w:rPr>
          <w:rFonts w:hAnsi="Arial"/>
          <w:color w:val="000000"/>
          <w:spacing w:val="-18"/>
          <w:w w:val="105"/>
          <w:sz w:val="16"/>
          <w:szCs w:val="16"/>
        </w:rPr>
        <w:t xml:space="preserve"> </w:t>
      </w:r>
      <w:r>
        <w:rPr>
          <w:rFonts w:hAnsi="Arial"/>
          <w:color w:val="000000"/>
          <w:w w:val="105"/>
          <w:sz w:val="16"/>
          <w:szCs w:val="16"/>
        </w:rPr>
        <w:t>a</w:t>
      </w:r>
      <w:r>
        <w:rPr>
          <w:rFonts w:hAnsi="Arial"/>
          <w:color w:val="000000"/>
          <w:spacing w:val="-19"/>
          <w:w w:val="105"/>
          <w:sz w:val="16"/>
          <w:szCs w:val="16"/>
        </w:rPr>
        <w:t xml:space="preserve"> </w:t>
      </w:r>
      <w:r>
        <w:rPr>
          <w:rFonts w:hAnsi="Arial"/>
          <w:color w:val="000000"/>
          <w:w w:val="105"/>
          <w:sz w:val="16"/>
          <w:szCs w:val="16"/>
        </w:rPr>
        <w:t>projectile</w:t>
      </w:r>
      <w:r>
        <w:rPr>
          <w:rFonts w:hAnsi="Arial"/>
          <w:color w:val="000000"/>
          <w:spacing w:val="-18"/>
          <w:w w:val="105"/>
          <w:sz w:val="16"/>
          <w:szCs w:val="16"/>
        </w:rPr>
        <w:t xml:space="preserve"> </w:t>
      </w:r>
      <w:r>
        <w:rPr>
          <w:rFonts w:hAnsi="Arial"/>
          <w:color w:val="000000"/>
          <w:w w:val="105"/>
          <w:sz w:val="16"/>
          <w:szCs w:val="16"/>
        </w:rPr>
        <w:t>into</w:t>
      </w:r>
      <w:r>
        <w:rPr>
          <w:rFonts w:hAnsi="Arial"/>
          <w:color w:val="000000"/>
          <w:spacing w:val="-19"/>
          <w:w w:val="105"/>
          <w:sz w:val="16"/>
          <w:szCs w:val="16"/>
        </w:rPr>
        <w:t xml:space="preserve"> </w:t>
      </w:r>
      <w:r>
        <w:rPr>
          <w:rFonts w:hAnsi="Arial"/>
          <w:color w:val="000000"/>
          <w:w w:val="105"/>
          <w:sz w:val="16"/>
          <w:szCs w:val="16"/>
        </w:rPr>
        <w:t>comet</w:t>
      </w:r>
      <w:r>
        <w:rPr>
          <w:rFonts w:hAnsi="Arial"/>
          <w:color w:val="000000"/>
          <w:spacing w:val="-18"/>
          <w:w w:val="105"/>
          <w:sz w:val="16"/>
          <w:szCs w:val="16"/>
        </w:rPr>
        <w:t xml:space="preserve"> </w:t>
      </w:r>
      <w:r>
        <w:rPr>
          <w:rFonts w:hAnsi="Arial"/>
          <w:color w:val="000000"/>
          <w:w w:val="105"/>
          <w:sz w:val="16"/>
          <w:szCs w:val="16"/>
        </w:rPr>
        <w:t>Tempel</w:t>
      </w:r>
      <w:r>
        <w:rPr>
          <w:rFonts w:hAnsi="Arial"/>
          <w:color w:val="000000"/>
          <w:spacing w:val="-19"/>
          <w:w w:val="105"/>
          <w:sz w:val="16"/>
          <w:szCs w:val="16"/>
        </w:rPr>
        <w:t xml:space="preserve"> </w:t>
      </w:r>
      <w:r>
        <w:rPr>
          <w:rFonts w:hAnsi="Arial"/>
          <w:color w:val="000000"/>
          <w:w w:val="105"/>
          <w:sz w:val="16"/>
          <w:szCs w:val="16"/>
        </w:rPr>
        <w:t>1</w:t>
      </w:r>
      <w:r>
        <w:rPr>
          <w:rFonts w:hAnsi="Arial"/>
          <w:color w:val="000000"/>
          <w:spacing w:val="-18"/>
          <w:w w:val="105"/>
          <w:sz w:val="16"/>
          <w:szCs w:val="16"/>
        </w:rPr>
        <w:t xml:space="preserve"> </w:t>
      </w:r>
      <w:r>
        <w:rPr>
          <w:rFonts w:hAnsi="Arial"/>
          <w:color w:val="000000"/>
          <w:w w:val="105"/>
          <w:sz w:val="16"/>
          <w:szCs w:val="16"/>
        </w:rPr>
        <w:t>on</w:t>
      </w:r>
      <w:r>
        <w:rPr>
          <w:rFonts w:hAnsi="Arial"/>
          <w:color w:val="000000"/>
          <w:spacing w:val="-18"/>
          <w:w w:val="105"/>
          <w:sz w:val="16"/>
          <w:szCs w:val="16"/>
        </w:rPr>
        <w:t xml:space="preserve"> </w:t>
      </w:r>
      <w:r>
        <w:rPr>
          <w:rFonts w:hAnsi="Arial"/>
          <w:color w:val="000000"/>
          <w:w w:val="105"/>
          <w:sz w:val="16"/>
          <w:szCs w:val="16"/>
        </w:rPr>
        <w:t>7/4/05,</w:t>
      </w:r>
      <w:r>
        <w:rPr>
          <w:rFonts w:hAnsi="Arial"/>
          <w:color w:val="000000"/>
          <w:spacing w:val="-19"/>
          <w:w w:val="105"/>
          <w:sz w:val="16"/>
          <w:szCs w:val="16"/>
        </w:rPr>
        <w:t xml:space="preserve"> </w:t>
      </w:r>
      <w:r>
        <w:rPr>
          <w:rFonts w:hAnsi="Arial"/>
          <w:color w:val="000000"/>
          <w:w w:val="105"/>
          <w:sz w:val="16"/>
          <w:szCs w:val="16"/>
        </w:rPr>
        <w:t>creating</w:t>
      </w:r>
      <w:r>
        <w:rPr>
          <w:rFonts w:hAnsi="Arial"/>
          <w:color w:val="000000"/>
          <w:spacing w:val="-18"/>
          <w:w w:val="105"/>
          <w:sz w:val="16"/>
          <w:szCs w:val="16"/>
        </w:rPr>
        <w:t xml:space="preserve"> </w:t>
      </w:r>
      <w:r>
        <w:rPr>
          <w:rFonts w:hAnsi="Arial"/>
          <w:color w:val="000000"/>
          <w:w w:val="105"/>
          <w:sz w:val="16"/>
          <w:szCs w:val="16"/>
        </w:rPr>
        <w:t>a</w:t>
      </w:r>
      <w:r>
        <w:rPr>
          <w:rFonts w:hAnsi="Arial"/>
          <w:color w:val="000000"/>
          <w:spacing w:val="-19"/>
          <w:w w:val="105"/>
          <w:sz w:val="16"/>
          <w:szCs w:val="16"/>
        </w:rPr>
        <w:t xml:space="preserve"> </w:t>
      </w:r>
      <w:r>
        <w:rPr>
          <w:rFonts w:hAnsi="Arial"/>
          <w:color w:val="000000"/>
          <w:w w:val="105"/>
          <w:sz w:val="16"/>
          <w:szCs w:val="16"/>
        </w:rPr>
        <w:t>crater</w:t>
      </w:r>
      <w:r>
        <w:rPr>
          <w:rFonts w:hAnsi="Arial"/>
          <w:color w:val="000000"/>
          <w:spacing w:val="-18"/>
          <w:w w:val="105"/>
          <w:sz w:val="16"/>
          <w:szCs w:val="16"/>
        </w:rPr>
        <w:t xml:space="preserve"> </w:t>
      </w:r>
      <w:r>
        <w:rPr>
          <w:rFonts w:hAnsi="Arial"/>
          <w:color w:val="000000"/>
          <w:w w:val="105"/>
          <w:sz w:val="16"/>
          <w:szCs w:val="16"/>
        </w:rPr>
        <w:t>and</w:t>
      </w:r>
      <w:r>
        <w:rPr>
          <w:rFonts w:hAnsi="Arial"/>
          <w:color w:val="000000"/>
          <w:spacing w:val="-19"/>
          <w:w w:val="105"/>
          <w:sz w:val="16"/>
          <w:szCs w:val="16"/>
        </w:rPr>
        <w:t xml:space="preserve"> </w:t>
      </w:r>
      <w:r>
        <w:rPr>
          <w:rFonts w:hAnsi="Arial"/>
          <w:color w:val="000000"/>
          <w:w w:val="105"/>
          <w:sz w:val="16"/>
          <w:szCs w:val="16"/>
        </w:rPr>
        <w:t>yielding</w:t>
      </w:r>
      <w:r>
        <w:rPr>
          <w:rFonts w:hAnsi="Arial"/>
          <w:color w:val="000000"/>
          <w:spacing w:val="-18"/>
          <w:w w:val="105"/>
          <w:sz w:val="16"/>
          <w:szCs w:val="16"/>
        </w:rPr>
        <w:t xml:space="preserve"> </w:t>
      </w:r>
      <w:r>
        <w:rPr>
          <w:rFonts w:hAnsi="Arial"/>
          <w:color w:val="000000"/>
          <w:w w:val="105"/>
          <w:sz w:val="16"/>
          <w:szCs w:val="16"/>
        </w:rPr>
        <w:t>information about</w:t>
      </w:r>
      <w:r>
        <w:rPr>
          <w:rFonts w:hAnsi="Arial"/>
          <w:color w:val="000000"/>
          <w:spacing w:val="-8"/>
          <w:w w:val="105"/>
          <w:sz w:val="16"/>
          <w:szCs w:val="16"/>
        </w:rPr>
        <w:t xml:space="preserve"> </w:t>
      </w:r>
      <w:r>
        <w:rPr>
          <w:rFonts w:hAnsi="Arial"/>
          <w:color w:val="000000"/>
          <w:w w:val="105"/>
          <w:sz w:val="16"/>
          <w:szCs w:val="16"/>
        </w:rPr>
        <w:t>the</w:t>
      </w:r>
      <w:r>
        <w:rPr>
          <w:rFonts w:hAnsi="Arial"/>
          <w:color w:val="000000"/>
          <w:spacing w:val="-7"/>
          <w:w w:val="105"/>
          <w:sz w:val="16"/>
          <w:szCs w:val="16"/>
        </w:rPr>
        <w:t xml:space="preserve"> </w:t>
      </w:r>
      <w:r>
        <w:rPr>
          <w:rFonts w:hAnsi="Arial"/>
          <w:color w:val="000000"/>
          <w:w w:val="105"/>
          <w:sz w:val="16"/>
          <w:szCs w:val="16"/>
        </w:rPr>
        <w:t>internal</w:t>
      </w:r>
      <w:r>
        <w:rPr>
          <w:rFonts w:hAnsi="Arial"/>
          <w:color w:val="000000"/>
          <w:spacing w:val="-8"/>
          <w:w w:val="105"/>
          <w:sz w:val="16"/>
          <w:szCs w:val="16"/>
        </w:rPr>
        <w:t xml:space="preserve"> </w:t>
      </w:r>
      <w:r>
        <w:rPr>
          <w:rFonts w:hAnsi="Arial"/>
          <w:color w:val="000000"/>
          <w:w w:val="105"/>
          <w:sz w:val="16"/>
          <w:szCs w:val="16"/>
        </w:rPr>
        <w:t>composition</w:t>
      </w:r>
      <w:r>
        <w:rPr>
          <w:rFonts w:hAnsi="Arial"/>
          <w:color w:val="000000"/>
          <w:spacing w:val="-7"/>
          <w:w w:val="105"/>
          <w:sz w:val="16"/>
          <w:szCs w:val="16"/>
        </w:rPr>
        <w:t xml:space="preserve"> </w:t>
      </w:r>
      <w:r>
        <w:rPr>
          <w:rFonts w:hAnsi="Arial"/>
          <w:color w:val="000000"/>
          <w:w w:val="105"/>
          <w:sz w:val="16"/>
          <w:szCs w:val="16"/>
        </w:rPr>
        <w:t>and</w:t>
      </w:r>
      <w:r>
        <w:rPr>
          <w:rFonts w:hAnsi="Arial"/>
          <w:color w:val="000000"/>
          <w:spacing w:val="-8"/>
          <w:w w:val="105"/>
          <w:sz w:val="16"/>
          <w:szCs w:val="16"/>
        </w:rPr>
        <w:t xml:space="preserve"> </w:t>
      </w:r>
      <w:r>
        <w:rPr>
          <w:rFonts w:hAnsi="Arial"/>
          <w:color w:val="000000"/>
          <w:w w:val="105"/>
          <w:sz w:val="16"/>
          <w:szCs w:val="16"/>
        </w:rPr>
        <w:t>structure</w:t>
      </w:r>
      <w:r>
        <w:rPr>
          <w:rFonts w:hAnsi="Arial"/>
          <w:color w:val="000000"/>
          <w:spacing w:val="-7"/>
          <w:w w:val="105"/>
          <w:sz w:val="16"/>
          <w:szCs w:val="16"/>
        </w:rPr>
        <w:t xml:space="preserve"> </w:t>
      </w:r>
      <w:r>
        <w:rPr>
          <w:rFonts w:hAnsi="Arial"/>
          <w:color w:val="000000"/>
          <w:w w:val="105"/>
          <w:sz w:val="16"/>
          <w:szCs w:val="16"/>
        </w:rPr>
        <w:t>of</w:t>
      </w:r>
      <w:r>
        <w:rPr>
          <w:rFonts w:hAnsi="Arial"/>
          <w:color w:val="000000"/>
          <w:spacing w:val="-8"/>
          <w:w w:val="105"/>
          <w:sz w:val="16"/>
          <w:szCs w:val="16"/>
        </w:rPr>
        <w:t xml:space="preserve"> </w:t>
      </w:r>
      <w:r>
        <w:rPr>
          <w:rFonts w:hAnsi="Arial"/>
          <w:color w:val="000000"/>
          <w:w w:val="105"/>
          <w:sz w:val="16"/>
          <w:szCs w:val="16"/>
        </w:rPr>
        <w:t>a</w:t>
      </w:r>
      <w:r>
        <w:rPr>
          <w:rFonts w:hAnsi="Arial"/>
          <w:color w:val="000000"/>
          <w:spacing w:val="-7"/>
          <w:w w:val="105"/>
          <w:sz w:val="16"/>
          <w:szCs w:val="16"/>
        </w:rPr>
        <w:t xml:space="preserve"> </w:t>
      </w:r>
      <w:r>
        <w:rPr>
          <w:rFonts w:hAnsi="Arial"/>
          <w:color w:val="000000"/>
          <w:w w:val="105"/>
          <w:sz w:val="16"/>
          <w:szCs w:val="16"/>
        </w:rPr>
        <w:t>comet.</w:t>
      </w:r>
    </w:p>
    <w:p w:rsidR="00000000" w:rsidRDefault="009E7F48">
      <w:pPr>
        <w:pStyle w:val="BodyText"/>
        <w:kinsoku w:val="0"/>
        <w:overflowPunct w:val="0"/>
        <w:spacing w:line="223" w:lineRule="auto"/>
        <w:ind w:left="160" w:right="2392"/>
        <w:rPr>
          <w:rFonts w:hAnsi="Arial"/>
          <w:color w:val="000000"/>
          <w:w w:val="105"/>
          <w:sz w:val="16"/>
          <w:szCs w:val="16"/>
        </w:rPr>
      </w:pPr>
      <w:r>
        <w:rPr>
          <w:rFonts w:ascii="Arial" w:eastAsiaTheme="minorEastAsia" w:hAnsi="Arial" w:cs="Arial"/>
          <w:b/>
          <w:bCs/>
          <w:color w:val="00AFAA"/>
          <w:w w:val="105"/>
          <w:sz w:val="16"/>
          <w:szCs w:val="16"/>
        </w:rPr>
        <w:t>Dawn:</w:t>
      </w:r>
      <w:r>
        <w:rPr>
          <w:rFonts w:ascii="Arial" w:eastAsiaTheme="minorEastAsia" w:hAnsi="Arial" w:cs="Arial"/>
          <w:b/>
          <w:bCs/>
          <w:color w:val="00AFAA"/>
          <w:spacing w:val="-21"/>
          <w:w w:val="105"/>
          <w:sz w:val="16"/>
          <w:szCs w:val="16"/>
        </w:rPr>
        <w:t xml:space="preserve"> </w:t>
      </w:r>
      <w:r>
        <w:rPr>
          <w:rFonts w:ascii="Arial" w:eastAsiaTheme="minorEastAsia" w:hAnsi="Arial" w:cs="Arial"/>
          <w:b/>
          <w:bCs/>
          <w:color w:val="000000"/>
          <w:w w:val="105"/>
          <w:sz w:val="16"/>
          <w:szCs w:val="16"/>
        </w:rPr>
        <w:t>9/27/07,</w:t>
      </w:r>
      <w:r>
        <w:rPr>
          <w:rFonts w:ascii="Arial" w:eastAsiaTheme="minorEastAsia" w:hAnsi="Arial" w:cs="Arial"/>
          <w:b/>
          <w:bCs/>
          <w:color w:val="000000"/>
          <w:spacing w:val="-21"/>
          <w:w w:val="105"/>
          <w:sz w:val="16"/>
          <w:szCs w:val="16"/>
        </w:rPr>
        <w:t xml:space="preserve"> </w:t>
      </w:r>
      <w:r>
        <w:rPr>
          <w:rFonts w:hAnsi="Arial"/>
          <w:color w:val="000000"/>
          <w:w w:val="105"/>
          <w:sz w:val="16"/>
          <w:szCs w:val="16"/>
        </w:rPr>
        <w:t>orbited</w:t>
      </w:r>
      <w:r>
        <w:rPr>
          <w:rFonts w:hAnsi="Arial"/>
          <w:color w:val="000000"/>
          <w:spacing w:val="-20"/>
          <w:w w:val="105"/>
          <w:sz w:val="16"/>
          <w:szCs w:val="16"/>
        </w:rPr>
        <w:t xml:space="preserve"> </w:t>
      </w:r>
      <w:r>
        <w:rPr>
          <w:rFonts w:hAnsi="Arial"/>
          <w:color w:val="000000"/>
          <w:w w:val="105"/>
          <w:sz w:val="16"/>
          <w:szCs w:val="16"/>
        </w:rPr>
        <w:t>protoplanet</w:t>
      </w:r>
      <w:r>
        <w:rPr>
          <w:rFonts w:hAnsi="Arial"/>
          <w:color w:val="000000"/>
          <w:spacing w:val="-21"/>
          <w:w w:val="105"/>
          <w:sz w:val="16"/>
          <w:szCs w:val="16"/>
        </w:rPr>
        <w:t xml:space="preserve"> </w:t>
      </w:r>
      <w:r>
        <w:rPr>
          <w:rFonts w:hAnsi="Arial"/>
          <w:color w:val="000000"/>
          <w:w w:val="105"/>
          <w:sz w:val="16"/>
          <w:szCs w:val="16"/>
        </w:rPr>
        <w:t>Vesta</w:t>
      </w:r>
      <w:r>
        <w:rPr>
          <w:rFonts w:hAnsi="Arial"/>
          <w:color w:val="000000"/>
          <w:spacing w:val="-20"/>
          <w:w w:val="105"/>
          <w:sz w:val="16"/>
          <w:szCs w:val="16"/>
        </w:rPr>
        <w:t xml:space="preserve"> </w:t>
      </w:r>
      <w:r>
        <w:rPr>
          <w:rFonts w:hAnsi="Arial"/>
          <w:color w:val="000000"/>
          <w:w w:val="105"/>
          <w:sz w:val="16"/>
          <w:szCs w:val="16"/>
        </w:rPr>
        <w:t>and</w:t>
      </w:r>
      <w:r>
        <w:rPr>
          <w:rFonts w:hAnsi="Arial"/>
          <w:color w:val="000000"/>
          <w:spacing w:val="-21"/>
          <w:w w:val="105"/>
          <w:sz w:val="16"/>
          <w:szCs w:val="16"/>
        </w:rPr>
        <w:t xml:space="preserve"> </w:t>
      </w:r>
      <w:r>
        <w:rPr>
          <w:rFonts w:hAnsi="Arial"/>
          <w:color w:val="000000"/>
          <w:w w:val="105"/>
          <w:sz w:val="16"/>
          <w:szCs w:val="16"/>
        </w:rPr>
        <w:t>dwarf</w:t>
      </w:r>
      <w:r>
        <w:rPr>
          <w:rFonts w:hAnsi="Arial"/>
          <w:color w:val="000000"/>
          <w:spacing w:val="-20"/>
          <w:w w:val="105"/>
          <w:sz w:val="16"/>
          <w:szCs w:val="16"/>
        </w:rPr>
        <w:t xml:space="preserve"> </w:t>
      </w:r>
      <w:r>
        <w:rPr>
          <w:rFonts w:hAnsi="Arial"/>
          <w:color w:val="000000"/>
          <w:w w:val="105"/>
          <w:sz w:val="16"/>
          <w:szCs w:val="16"/>
        </w:rPr>
        <w:t>planet</w:t>
      </w:r>
      <w:r>
        <w:rPr>
          <w:rFonts w:hAnsi="Arial"/>
          <w:color w:val="000000"/>
          <w:spacing w:val="-21"/>
          <w:w w:val="105"/>
          <w:sz w:val="16"/>
          <w:szCs w:val="16"/>
        </w:rPr>
        <w:t xml:space="preserve"> </w:t>
      </w:r>
      <w:r>
        <w:rPr>
          <w:rFonts w:hAnsi="Arial"/>
          <w:color w:val="000000"/>
          <w:w w:val="105"/>
          <w:sz w:val="16"/>
          <w:szCs w:val="16"/>
        </w:rPr>
        <w:t>Ceres,</w:t>
      </w:r>
      <w:r>
        <w:rPr>
          <w:rFonts w:hAnsi="Arial"/>
          <w:color w:val="000000"/>
          <w:spacing w:val="-20"/>
          <w:w w:val="105"/>
          <w:sz w:val="16"/>
          <w:szCs w:val="16"/>
        </w:rPr>
        <w:t xml:space="preserve"> </w:t>
      </w:r>
      <w:r>
        <w:rPr>
          <w:rFonts w:hAnsi="Arial"/>
          <w:color w:val="000000"/>
          <w:w w:val="105"/>
          <w:sz w:val="16"/>
          <w:szCs w:val="16"/>
        </w:rPr>
        <w:t>largest</w:t>
      </w:r>
      <w:r>
        <w:rPr>
          <w:rFonts w:hAnsi="Arial"/>
          <w:color w:val="000000"/>
          <w:spacing w:val="-20"/>
          <w:w w:val="105"/>
          <w:sz w:val="16"/>
          <w:szCs w:val="16"/>
        </w:rPr>
        <w:t xml:space="preserve"> </w:t>
      </w:r>
      <w:r>
        <w:rPr>
          <w:rFonts w:hAnsi="Arial"/>
          <w:color w:val="000000"/>
          <w:w w:val="105"/>
          <w:sz w:val="16"/>
          <w:szCs w:val="16"/>
        </w:rPr>
        <w:t>bodies</w:t>
      </w:r>
      <w:r>
        <w:rPr>
          <w:rFonts w:hAnsi="Arial"/>
          <w:color w:val="000000"/>
          <w:spacing w:val="-21"/>
          <w:w w:val="105"/>
          <w:sz w:val="16"/>
          <w:szCs w:val="16"/>
        </w:rPr>
        <w:t xml:space="preserve"> </w:t>
      </w:r>
      <w:r>
        <w:rPr>
          <w:rFonts w:hAnsi="Arial"/>
          <w:color w:val="000000"/>
          <w:w w:val="105"/>
          <w:sz w:val="16"/>
          <w:szCs w:val="16"/>
        </w:rPr>
        <w:t>in</w:t>
      </w:r>
      <w:r>
        <w:rPr>
          <w:rFonts w:hAnsi="Arial"/>
          <w:color w:val="000000"/>
          <w:spacing w:val="-20"/>
          <w:w w:val="105"/>
          <w:sz w:val="16"/>
          <w:szCs w:val="16"/>
        </w:rPr>
        <w:t xml:space="preserve"> </w:t>
      </w:r>
      <w:r>
        <w:rPr>
          <w:rFonts w:hAnsi="Arial"/>
          <w:color w:val="000000"/>
          <w:w w:val="105"/>
          <w:sz w:val="16"/>
          <w:szCs w:val="16"/>
        </w:rPr>
        <w:t>the</w:t>
      </w:r>
      <w:r>
        <w:rPr>
          <w:rFonts w:hAnsi="Arial"/>
          <w:color w:val="000000"/>
          <w:spacing w:val="-21"/>
          <w:w w:val="105"/>
          <w:sz w:val="16"/>
          <w:szCs w:val="16"/>
        </w:rPr>
        <w:t xml:space="preserve"> </w:t>
      </w:r>
      <w:r>
        <w:rPr>
          <w:rFonts w:hAnsi="Arial"/>
          <w:color w:val="000000"/>
          <w:w w:val="105"/>
          <w:sz w:val="16"/>
          <w:szCs w:val="16"/>
        </w:rPr>
        <w:t>main</w:t>
      </w:r>
      <w:r>
        <w:rPr>
          <w:rFonts w:hAnsi="Arial"/>
          <w:color w:val="000000"/>
          <w:spacing w:val="-20"/>
          <w:w w:val="105"/>
          <w:sz w:val="16"/>
          <w:szCs w:val="16"/>
        </w:rPr>
        <w:t xml:space="preserve"> </w:t>
      </w:r>
      <w:r>
        <w:rPr>
          <w:rFonts w:hAnsi="Arial"/>
          <w:color w:val="000000"/>
          <w:w w:val="105"/>
          <w:sz w:val="16"/>
          <w:szCs w:val="16"/>
        </w:rPr>
        <w:t>asteroid</w:t>
      </w:r>
      <w:r>
        <w:rPr>
          <w:rFonts w:hAnsi="Arial"/>
          <w:color w:val="000000"/>
          <w:spacing w:val="-20"/>
          <w:w w:val="105"/>
          <w:sz w:val="16"/>
          <w:szCs w:val="16"/>
        </w:rPr>
        <w:t xml:space="preserve"> </w:t>
      </w:r>
      <w:r>
        <w:rPr>
          <w:rFonts w:hAnsi="Arial"/>
          <w:color w:val="000000"/>
          <w:w w:val="105"/>
          <w:sz w:val="16"/>
          <w:szCs w:val="16"/>
        </w:rPr>
        <w:t>belt,</w:t>
      </w:r>
      <w:r>
        <w:rPr>
          <w:rFonts w:hAnsi="Arial"/>
          <w:color w:val="000000"/>
          <w:spacing w:val="-21"/>
          <w:w w:val="105"/>
          <w:sz w:val="16"/>
          <w:szCs w:val="16"/>
        </w:rPr>
        <w:t xml:space="preserve"> </w:t>
      </w:r>
      <w:r>
        <w:rPr>
          <w:rFonts w:hAnsi="Arial"/>
          <w:color w:val="000000"/>
          <w:w w:val="105"/>
          <w:sz w:val="16"/>
          <w:szCs w:val="16"/>
        </w:rPr>
        <w:t>to</w:t>
      </w:r>
      <w:r>
        <w:rPr>
          <w:rFonts w:hAnsi="Arial"/>
          <w:color w:val="000000"/>
          <w:spacing w:val="-20"/>
          <w:w w:val="105"/>
          <w:sz w:val="16"/>
          <w:szCs w:val="16"/>
        </w:rPr>
        <w:t xml:space="preserve"> </w:t>
      </w:r>
      <w:r>
        <w:rPr>
          <w:rFonts w:hAnsi="Arial"/>
          <w:color w:val="000000"/>
          <w:w w:val="105"/>
          <w:sz w:val="16"/>
          <w:szCs w:val="16"/>
        </w:rPr>
        <w:t>study conditions</w:t>
      </w:r>
      <w:r>
        <w:rPr>
          <w:rFonts w:hAnsi="Arial"/>
          <w:color w:val="000000"/>
          <w:spacing w:val="-8"/>
          <w:w w:val="105"/>
          <w:sz w:val="16"/>
          <w:szCs w:val="16"/>
        </w:rPr>
        <w:t xml:space="preserve"> </w:t>
      </w:r>
      <w:r>
        <w:rPr>
          <w:rFonts w:hAnsi="Arial"/>
          <w:color w:val="000000"/>
          <w:w w:val="105"/>
          <w:sz w:val="16"/>
          <w:szCs w:val="16"/>
        </w:rPr>
        <w:t>and</w:t>
      </w:r>
      <w:r>
        <w:rPr>
          <w:rFonts w:hAnsi="Arial"/>
          <w:color w:val="000000"/>
          <w:spacing w:val="-8"/>
          <w:w w:val="105"/>
          <w:sz w:val="16"/>
          <w:szCs w:val="16"/>
        </w:rPr>
        <w:t xml:space="preserve"> </w:t>
      </w:r>
      <w:r>
        <w:rPr>
          <w:rFonts w:hAnsi="Arial"/>
          <w:color w:val="000000"/>
          <w:w w:val="105"/>
          <w:sz w:val="16"/>
          <w:szCs w:val="16"/>
        </w:rPr>
        <w:t>processes</w:t>
      </w:r>
      <w:r>
        <w:rPr>
          <w:rFonts w:hAnsi="Arial"/>
          <w:color w:val="000000"/>
          <w:spacing w:val="-8"/>
          <w:w w:val="105"/>
          <w:sz w:val="16"/>
          <w:szCs w:val="16"/>
        </w:rPr>
        <w:t xml:space="preserve"> </w:t>
      </w:r>
      <w:r>
        <w:rPr>
          <w:rFonts w:hAnsi="Arial"/>
          <w:color w:val="000000"/>
          <w:w w:val="105"/>
          <w:sz w:val="16"/>
          <w:szCs w:val="16"/>
        </w:rPr>
        <w:t>at</w:t>
      </w:r>
      <w:r>
        <w:rPr>
          <w:rFonts w:hAnsi="Arial"/>
          <w:color w:val="000000"/>
          <w:spacing w:val="-8"/>
          <w:w w:val="105"/>
          <w:sz w:val="16"/>
          <w:szCs w:val="16"/>
        </w:rPr>
        <w:t xml:space="preserve"> </w:t>
      </w:r>
      <w:r>
        <w:rPr>
          <w:rFonts w:hAnsi="Arial"/>
          <w:color w:val="000000"/>
          <w:w w:val="105"/>
          <w:sz w:val="16"/>
          <w:szCs w:val="16"/>
        </w:rPr>
        <w:t>the</w:t>
      </w:r>
      <w:r>
        <w:rPr>
          <w:rFonts w:hAnsi="Arial"/>
          <w:color w:val="000000"/>
          <w:spacing w:val="-8"/>
          <w:w w:val="105"/>
          <w:sz w:val="16"/>
          <w:szCs w:val="16"/>
        </w:rPr>
        <w:t xml:space="preserve"> </w:t>
      </w:r>
      <w:r>
        <w:rPr>
          <w:rFonts w:hAnsi="Arial"/>
          <w:color w:val="000000"/>
          <w:w w:val="105"/>
          <w:sz w:val="16"/>
          <w:szCs w:val="16"/>
        </w:rPr>
        <w:t>dawn</w:t>
      </w:r>
      <w:r>
        <w:rPr>
          <w:rFonts w:hAnsi="Arial"/>
          <w:color w:val="000000"/>
          <w:spacing w:val="-7"/>
          <w:w w:val="105"/>
          <w:sz w:val="16"/>
          <w:szCs w:val="16"/>
        </w:rPr>
        <w:t xml:space="preserve"> </w:t>
      </w:r>
      <w:r>
        <w:rPr>
          <w:rFonts w:hAnsi="Arial"/>
          <w:color w:val="000000"/>
          <w:w w:val="105"/>
          <w:sz w:val="16"/>
          <w:szCs w:val="16"/>
        </w:rPr>
        <w:t>of</w:t>
      </w:r>
      <w:r>
        <w:rPr>
          <w:rFonts w:hAnsi="Arial"/>
          <w:color w:val="000000"/>
          <w:spacing w:val="-8"/>
          <w:w w:val="105"/>
          <w:sz w:val="16"/>
          <w:szCs w:val="16"/>
        </w:rPr>
        <w:t xml:space="preserve"> </w:t>
      </w:r>
      <w:r>
        <w:rPr>
          <w:rFonts w:hAnsi="Arial"/>
          <w:color w:val="000000"/>
          <w:w w:val="105"/>
          <w:sz w:val="16"/>
          <w:szCs w:val="16"/>
        </w:rPr>
        <w:t>our</w:t>
      </w:r>
      <w:r>
        <w:rPr>
          <w:rFonts w:hAnsi="Arial"/>
          <w:color w:val="000000"/>
          <w:spacing w:val="-8"/>
          <w:w w:val="105"/>
          <w:sz w:val="16"/>
          <w:szCs w:val="16"/>
        </w:rPr>
        <w:t xml:space="preserve"> </w:t>
      </w:r>
      <w:r>
        <w:rPr>
          <w:rFonts w:hAnsi="Arial"/>
          <w:color w:val="000000"/>
          <w:w w:val="105"/>
          <w:sz w:val="16"/>
          <w:szCs w:val="16"/>
        </w:rPr>
        <w:t>solar</w:t>
      </w:r>
      <w:r>
        <w:rPr>
          <w:rFonts w:hAnsi="Arial"/>
          <w:color w:val="000000"/>
          <w:spacing w:val="-8"/>
          <w:w w:val="105"/>
          <w:sz w:val="16"/>
          <w:szCs w:val="16"/>
        </w:rPr>
        <w:t xml:space="preserve"> </w:t>
      </w:r>
      <w:r>
        <w:rPr>
          <w:rFonts w:hAnsi="Arial"/>
          <w:color w:val="000000"/>
          <w:w w:val="105"/>
          <w:sz w:val="16"/>
          <w:szCs w:val="16"/>
        </w:rPr>
        <w:t>system</w:t>
      </w:r>
    </w:p>
    <w:p w:rsidR="00000000" w:rsidRDefault="009E7F48">
      <w:pPr>
        <w:pStyle w:val="BodyText"/>
        <w:kinsoku w:val="0"/>
        <w:overflowPunct w:val="0"/>
        <w:spacing w:line="276" w:lineRule="exact"/>
        <w:ind w:left="160"/>
        <w:rPr>
          <w:rFonts w:hAnsi="Arial"/>
          <w:color w:val="000000"/>
          <w:sz w:val="16"/>
          <w:szCs w:val="16"/>
        </w:rPr>
      </w:pPr>
      <w:r>
        <w:rPr>
          <w:rFonts w:ascii="Arial" w:eastAsiaTheme="minorEastAsia" w:hAnsi="Arial" w:cs="Arial"/>
          <w:b/>
          <w:bCs/>
          <w:color w:val="00AFAA"/>
          <w:sz w:val="16"/>
          <w:szCs w:val="16"/>
        </w:rPr>
        <w:t xml:space="preserve">Kepler: </w:t>
      </w:r>
      <w:r>
        <w:rPr>
          <w:rFonts w:ascii="Arial" w:eastAsiaTheme="minorEastAsia" w:hAnsi="Arial" w:cs="Arial"/>
          <w:b/>
          <w:bCs/>
          <w:color w:val="000000"/>
          <w:sz w:val="16"/>
          <w:szCs w:val="16"/>
        </w:rPr>
        <w:t xml:space="preserve">3/6/09, </w:t>
      </w:r>
      <w:r>
        <w:rPr>
          <w:rFonts w:hAnsi="Arial"/>
          <w:color w:val="000000"/>
          <w:sz w:val="16"/>
          <w:szCs w:val="16"/>
        </w:rPr>
        <w:t>used a unique telescope to find more than 1,000 planets around stars beyond our solar system,</w:t>
      </w:r>
    </w:p>
    <w:p w:rsidR="00000000" w:rsidRDefault="009E7F48">
      <w:pPr>
        <w:pStyle w:val="BodyText"/>
        <w:kinsoku w:val="0"/>
        <w:overflowPunct w:val="0"/>
        <w:spacing w:line="280" w:lineRule="exact"/>
        <w:ind w:left="160"/>
        <w:rPr>
          <w:sz w:val="16"/>
          <w:szCs w:val="16"/>
        </w:rPr>
      </w:pPr>
      <w:r>
        <w:rPr>
          <w:sz w:val="16"/>
          <w:szCs w:val="16"/>
        </w:rPr>
        <w:t>spacecraft repurposed as K2 mission in 2014</w:t>
      </w:r>
    </w:p>
    <w:p w:rsidR="00000000" w:rsidRDefault="009E7F48">
      <w:pPr>
        <w:pStyle w:val="BodyText"/>
        <w:kinsoku w:val="0"/>
        <w:overflowPunct w:val="0"/>
        <w:spacing w:before="4" w:line="223" w:lineRule="auto"/>
        <w:ind w:left="160" w:right="2722"/>
        <w:rPr>
          <w:rFonts w:hAnsi="Arial"/>
          <w:color w:val="000000"/>
          <w:w w:val="105"/>
          <w:sz w:val="16"/>
          <w:szCs w:val="16"/>
        </w:rPr>
      </w:pPr>
      <w:r>
        <w:rPr>
          <w:rFonts w:ascii="Arial" w:eastAsiaTheme="minorEastAsia" w:hAnsi="Arial" w:cs="Arial"/>
          <w:b/>
          <w:bCs/>
          <w:color w:val="00AFAA"/>
          <w:w w:val="105"/>
          <w:sz w:val="16"/>
          <w:szCs w:val="16"/>
        </w:rPr>
        <w:t>Gravity</w:t>
      </w:r>
      <w:r>
        <w:rPr>
          <w:rFonts w:ascii="Arial" w:eastAsiaTheme="minorEastAsia" w:hAnsi="Arial" w:cs="Arial"/>
          <w:b/>
          <w:bCs/>
          <w:color w:val="00AFAA"/>
          <w:spacing w:val="-32"/>
          <w:w w:val="105"/>
          <w:sz w:val="16"/>
          <w:szCs w:val="16"/>
        </w:rPr>
        <w:t xml:space="preserve"> </w:t>
      </w:r>
      <w:r>
        <w:rPr>
          <w:rFonts w:ascii="Arial" w:eastAsiaTheme="minorEastAsia" w:hAnsi="Arial" w:cs="Arial"/>
          <w:b/>
          <w:bCs/>
          <w:color w:val="00AFAA"/>
          <w:w w:val="105"/>
          <w:sz w:val="16"/>
          <w:szCs w:val="16"/>
        </w:rPr>
        <w:t>Recovery</w:t>
      </w:r>
      <w:r>
        <w:rPr>
          <w:rFonts w:ascii="Arial" w:eastAsiaTheme="minorEastAsia" w:hAnsi="Arial" w:cs="Arial"/>
          <w:b/>
          <w:bCs/>
          <w:color w:val="00AFAA"/>
          <w:spacing w:val="-31"/>
          <w:w w:val="105"/>
          <w:sz w:val="16"/>
          <w:szCs w:val="16"/>
        </w:rPr>
        <w:t xml:space="preserve"> </w:t>
      </w:r>
      <w:r>
        <w:rPr>
          <w:rFonts w:ascii="Arial" w:eastAsiaTheme="minorEastAsia" w:hAnsi="Arial" w:cs="Arial"/>
          <w:b/>
          <w:bCs/>
          <w:color w:val="00AFAA"/>
          <w:w w:val="105"/>
          <w:sz w:val="16"/>
          <w:szCs w:val="16"/>
        </w:rPr>
        <w:t>and</w:t>
      </w:r>
      <w:r>
        <w:rPr>
          <w:rFonts w:ascii="Arial" w:eastAsiaTheme="minorEastAsia" w:hAnsi="Arial" w:cs="Arial"/>
          <w:b/>
          <w:bCs/>
          <w:color w:val="00AFAA"/>
          <w:spacing w:val="-32"/>
          <w:w w:val="105"/>
          <w:sz w:val="16"/>
          <w:szCs w:val="16"/>
        </w:rPr>
        <w:t xml:space="preserve"> </w:t>
      </w:r>
      <w:r>
        <w:rPr>
          <w:rFonts w:ascii="Arial" w:eastAsiaTheme="minorEastAsia" w:hAnsi="Arial" w:cs="Arial"/>
          <w:b/>
          <w:bCs/>
          <w:color w:val="00AFAA"/>
          <w:w w:val="105"/>
          <w:sz w:val="16"/>
          <w:szCs w:val="16"/>
        </w:rPr>
        <w:t>Interior</w:t>
      </w:r>
      <w:r>
        <w:rPr>
          <w:rFonts w:ascii="Arial" w:eastAsiaTheme="minorEastAsia" w:hAnsi="Arial" w:cs="Arial"/>
          <w:b/>
          <w:bCs/>
          <w:color w:val="00AFAA"/>
          <w:spacing w:val="-31"/>
          <w:w w:val="105"/>
          <w:sz w:val="16"/>
          <w:szCs w:val="16"/>
        </w:rPr>
        <w:t xml:space="preserve"> </w:t>
      </w:r>
      <w:r>
        <w:rPr>
          <w:rFonts w:ascii="Arial" w:eastAsiaTheme="minorEastAsia" w:hAnsi="Arial" w:cs="Arial"/>
          <w:b/>
          <w:bCs/>
          <w:color w:val="00AFAA"/>
          <w:w w:val="105"/>
          <w:sz w:val="16"/>
          <w:szCs w:val="16"/>
        </w:rPr>
        <w:t>Laboratory</w:t>
      </w:r>
      <w:r>
        <w:rPr>
          <w:rFonts w:ascii="Arial" w:eastAsiaTheme="minorEastAsia" w:hAnsi="Arial" w:cs="Arial"/>
          <w:b/>
          <w:bCs/>
          <w:color w:val="00AFAA"/>
          <w:spacing w:val="-31"/>
          <w:w w:val="105"/>
          <w:sz w:val="16"/>
          <w:szCs w:val="16"/>
        </w:rPr>
        <w:t xml:space="preserve"> </w:t>
      </w:r>
      <w:r>
        <w:rPr>
          <w:rFonts w:ascii="Arial" w:eastAsiaTheme="minorEastAsia" w:hAnsi="Arial" w:cs="Arial"/>
          <w:b/>
          <w:bCs/>
          <w:color w:val="00AFAA"/>
          <w:w w:val="105"/>
          <w:sz w:val="16"/>
          <w:szCs w:val="16"/>
        </w:rPr>
        <w:t>(GRAIL),</w:t>
      </w:r>
      <w:r>
        <w:rPr>
          <w:rFonts w:ascii="Arial" w:eastAsiaTheme="minorEastAsia" w:hAnsi="Arial" w:cs="Arial"/>
          <w:b/>
          <w:bCs/>
          <w:color w:val="00AFAA"/>
          <w:spacing w:val="-32"/>
          <w:w w:val="105"/>
          <w:sz w:val="16"/>
          <w:szCs w:val="16"/>
        </w:rPr>
        <w:t xml:space="preserve"> </w:t>
      </w:r>
      <w:r>
        <w:rPr>
          <w:rFonts w:ascii="Arial" w:eastAsiaTheme="minorEastAsia" w:hAnsi="Arial" w:cs="Arial"/>
          <w:b/>
          <w:bCs/>
          <w:color w:val="000000"/>
          <w:w w:val="105"/>
          <w:sz w:val="16"/>
          <w:szCs w:val="16"/>
        </w:rPr>
        <w:t>9/10/11,</w:t>
      </w:r>
      <w:r>
        <w:rPr>
          <w:rFonts w:ascii="Arial" w:eastAsiaTheme="minorEastAsia" w:hAnsi="Arial" w:cs="Arial"/>
          <w:b/>
          <w:bCs/>
          <w:color w:val="000000"/>
          <w:spacing w:val="-31"/>
          <w:w w:val="105"/>
          <w:sz w:val="16"/>
          <w:szCs w:val="16"/>
        </w:rPr>
        <w:t xml:space="preserve"> </w:t>
      </w:r>
      <w:r>
        <w:rPr>
          <w:rFonts w:hAnsi="Arial"/>
          <w:color w:val="000000"/>
          <w:w w:val="105"/>
          <w:sz w:val="16"/>
          <w:szCs w:val="16"/>
        </w:rPr>
        <w:t>put</w:t>
      </w:r>
      <w:r>
        <w:rPr>
          <w:rFonts w:hAnsi="Arial"/>
          <w:color w:val="000000"/>
          <w:spacing w:val="-32"/>
          <w:w w:val="105"/>
          <w:sz w:val="16"/>
          <w:szCs w:val="16"/>
        </w:rPr>
        <w:t xml:space="preserve"> </w:t>
      </w:r>
      <w:r>
        <w:rPr>
          <w:rFonts w:hAnsi="Arial"/>
          <w:color w:val="000000"/>
          <w:w w:val="105"/>
          <w:sz w:val="16"/>
          <w:szCs w:val="16"/>
        </w:rPr>
        <w:t>twin</w:t>
      </w:r>
      <w:r>
        <w:rPr>
          <w:rFonts w:hAnsi="Arial"/>
          <w:color w:val="000000"/>
          <w:spacing w:val="-31"/>
          <w:w w:val="105"/>
          <w:sz w:val="16"/>
          <w:szCs w:val="16"/>
        </w:rPr>
        <w:t xml:space="preserve"> </w:t>
      </w:r>
      <w:r>
        <w:rPr>
          <w:rFonts w:hAnsi="Arial"/>
          <w:color w:val="000000"/>
          <w:w w:val="105"/>
          <w:sz w:val="16"/>
          <w:szCs w:val="16"/>
        </w:rPr>
        <w:t>satellites</w:t>
      </w:r>
      <w:r>
        <w:rPr>
          <w:rFonts w:hAnsi="Arial"/>
          <w:color w:val="000000"/>
          <w:spacing w:val="-31"/>
          <w:w w:val="105"/>
          <w:sz w:val="16"/>
          <w:szCs w:val="16"/>
        </w:rPr>
        <w:t xml:space="preserve"> </w:t>
      </w:r>
      <w:r>
        <w:rPr>
          <w:rFonts w:hAnsi="Arial"/>
          <w:color w:val="000000"/>
          <w:w w:val="105"/>
          <w:sz w:val="16"/>
          <w:szCs w:val="16"/>
        </w:rPr>
        <w:t>into</w:t>
      </w:r>
      <w:r>
        <w:rPr>
          <w:rFonts w:hAnsi="Arial"/>
          <w:color w:val="000000"/>
          <w:spacing w:val="-32"/>
          <w:w w:val="105"/>
          <w:sz w:val="16"/>
          <w:szCs w:val="16"/>
        </w:rPr>
        <w:t xml:space="preserve"> </w:t>
      </w:r>
      <w:r>
        <w:rPr>
          <w:rFonts w:hAnsi="Arial"/>
          <w:color w:val="000000"/>
          <w:w w:val="105"/>
          <w:sz w:val="16"/>
          <w:szCs w:val="16"/>
        </w:rPr>
        <w:t>orbit</w:t>
      </w:r>
      <w:r>
        <w:rPr>
          <w:rFonts w:hAnsi="Arial"/>
          <w:color w:val="000000"/>
          <w:spacing w:val="-31"/>
          <w:w w:val="105"/>
          <w:sz w:val="16"/>
          <w:szCs w:val="16"/>
        </w:rPr>
        <w:t xml:space="preserve"> </w:t>
      </w:r>
      <w:r>
        <w:rPr>
          <w:rFonts w:hAnsi="Arial"/>
          <w:color w:val="000000"/>
          <w:w w:val="105"/>
          <w:sz w:val="16"/>
          <w:szCs w:val="16"/>
        </w:rPr>
        <w:t>around</w:t>
      </w:r>
      <w:r>
        <w:rPr>
          <w:rFonts w:hAnsi="Arial"/>
          <w:color w:val="000000"/>
          <w:spacing w:val="-32"/>
          <w:w w:val="105"/>
          <w:sz w:val="16"/>
          <w:szCs w:val="16"/>
        </w:rPr>
        <w:t xml:space="preserve"> </w:t>
      </w:r>
      <w:r>
        <w:rPr>
          <w:rFonts w:hAnsi="Arial"/>
          <w:color w:val="000000"/>
          <w:w w:val="105"/>
          <w:sz w:val="16"/>
          <w:szCs w:val="16"/>
        </w:rPr>
        <w:t>the</w:t>
      </w:r>
      <w:r>
        <w:rPr>
          <w:rFonts w:hAnsi="Arial"/>
          <w:color w:val="000000"/>
          <w:spacing w:val="-31"/>
          <w:w w:val="105"/>
          <w:sz w:val="16"/>
          <w:szCs w:val="16"/>
        </w:rPr>
        <w:t xml:space="preserve"> </w:t>
      </w:r>
      <w:r>
        <w:rPr>
          <w:rFonts w:hAnsi="Arial"/>
          <w:color w:val="000000"/>
          <w:w w:val="105"/>
          <w:sz w:val="16"/>
          <w:szCs w:val="16"/>
        </w:rPr>
        <w:t>Moon</w:t>
      </w:r>
      <w:r>
        <w:rPr>
          <w:rFonts w:hAnsi="Arial"/>
          <w:color w:val="000000"/>
          <w:spacing w:val="-31"/>
          <w:w w:val="105"/>
          <w:sz w:val="16"/>
          <w:szCs w:val="16"/>
        </w:rPr>
        <w:t xml:space="preserve"> </w:t>
      </w:r>
      <w:r>
        <w:rPr>
          <w:rFonts w:hAnsi="Arial"/>
          <w:color w:val="000000"/>
          <w:w w:val="105"/>
          <w:sz w:val="16"/>
          <w:szCs w:val="16"/>
        </w:rPr>
        <w:t>12/31/11</w:t>
      </w:r>
      <w:r>
        <w:rPr>
          <w:rFonts w:hAnsi="Arial"/>
          <w:color w:val="000000"/>
          <w:spacing w:val="-32"/>
          <w:w w:val="105"/>
          <w:sz w:val="16"/>
          <w:szCs w:val="16"/>
        </w:rPr>
        <w:t xml:space="preserve"> </w:t>
      </w:r>
      <w:r>
        <w:rPr>
          <w:rFonts w:hAnsi="Arial"/>
          <w:color w:val="000000"/>
          <w:w w:val="105"/>
          <w:sz w:val="16"/>
          <w:szCs w:val="16"/>
        </w:rPr>
        <w:t>to study</w:t>
      </w:r>
      <w:r>
        <w:rPr>
          <w:rFonts w:hAnsi="Arial"/>
          <w:color w:val="000000"/>
          <w:spacing w:val="-8"/>
          <w:w w:val="105"/>
          <w:sz w:val="16"/>
          <w:szCs w:val="16"/>
        </w:rPr>
        <w:t xml:space="preserve"> </w:t>
      </w:r>
      <w:r>
        <w:rPr>
          <w:rFonts w:hAnsi="Arial"/>
          <w:color w:val="000000"/>
          <w:w w:val="105"/>
          <w:sz w:val="16"/>
          <w:szCs w:val="16"/>
        </w:rPr>
        <w:t>the</w:t>
      </w:r>
      <w:r>
        <w:rPr>
          <w:rFonts w:hAnsi="Arial"/>
          <w:color w:val="000000"/>
          <w:spacing w:val="-7"/>
          <w:w w:val="105"/>
          <w:sz w:val="16"/>
          <w:szCs w:val="16"/>
        </w:rPr>
        <w:t xml:space="preserve"> </w:t>
      </w:r>
      <w:r>
        <w:rPr>
          <w:rFonts w:hAnsi="Arial"/>
          <w:color w:val="000000"/>
          <w:spacing w:val="-3"/>
          <w:w w:val="105"/>
          <w:sz w:val="16"/>
          <w:szCs w:val="16"/>
        </w:rPr>
        <w:t>Moon</w:t>
      </w:r>
      <w:r>
        <w:rPr>
          <w:rFonts w:hAnsi="Arial" w:hint="eastAsia"/>
          <w:color w:val="000000"/>
          <w:spacing w:val="-3"/>
          <w:w w:val="105"/>
          <w:sz w:val="16"/>
          <w:szCs w:val="16"/>
        </w:rPr>
        <w:t>’</w:t>
      </w:r>
      <w:r>
        <w:rPr>
          <w:rFonts w:hAnsi="Arial"/>
          <w:color w:val="000000"/>
          <w:spacing w:val="-3"/>
          <w:w w:val="105"/>
          <w:sz w:val="16"/>
          <w:szCs w:val="16"/>
        </w:rPr>
        <w:t>s</w:t>
      </w:r>
      <w:r>
        <w:rPr>
          <w:rFonts w:hAnsi="Arial"/>
          <w:color w:val="000000"/>
          <w:spacing w:val="-8"/>
          <w:w w:val="105"/>
          <w:sz w:val="16"/>
          <w:szCs w:val="16"/>
        </w:rPr>
        <w:t xml:space="preserve"> </w:t>
      </w:r>
      <w:r>
        <w:rPr>
          <w:rFonts w:hAnsi="Arial"/>
          <w:color w:val="000000"/>
          <w:w w:val="105"/>
          <w:sz w:val="16"/>
          <w:szCs w:val="16"/>
        </w:rPr>
        <w:t>interior</w:t>
      </w:r>
      <w:r>
        <w:rPr>
          <w:rFonts w:hAnsi="Arial"/>
          <w:color w:val="000000"/>
          <w:spacing w:val="-7"/>
          <w:w w:val="105"/>
          <w:sz w:val="16"/>
          <w:szCs w:val="16"/>
        </w:rPr>
        <w:t xml:space="preserve"> </w:t>
      </w:r>
      <w:r>
        <w:rPr>
          <w:rFonts w:hAnsi="Arial"/>
          <w:color w:val="000000"/>
          <w:w w:val="105"/>
          <w:sz w:val="16"/>
          <w:szCs w:val="16"/>
        </w:rPr>
        <w:t>and</w:t>
      </w:r>
      <w:r>
        <w:rPr>
          <w:rFonts w:hAnsi="Arial"/>
          <w:color w:val="000000"/>
          <w:spacing w:val="-7"/>
          <w:w w:val="105"/>
          <w:sz w:val="16"/>
          <w:szCs w:val="16"/>
        </w:rPr>
        <w:t xml:space="preserve"> </w:t>
      </w:r>
      <w:r>
        <w:rPr>
          <w:rFonts w:hAnsi="Arial"/>
          <w:color w:val="000000"/>
          <w:w w:val="105"/>
          <w:sz w:val="16"/>
          <w:szCs w:val="16"/>
        </w:rPr>
        <w:t>its</w:t>
      </w:r>
      <w:r>
        <w:rPr>
          <w:rFonts w:hAnsi="Arial"/>
          <w:color w:val="000000"/>
          <w:spacing w:val="-8"/>
          <w:w w:val="105"/>
          <w:sz w:val="16"/>
          <w:szCs w:val="16"/>
        </w:rPr>
        <w:t xml:space="preserve"> </w:t>
      </w:r>
      <w:r>
        <w:rPr>
          <w:rFonts w:hAnsi="Arial"/>
          <w:color w:val="000000"/>
          <w:w w:val="105"/>
          <w:sz w:val="16"/>
          <w:szCs w:val="16"/>
        </w:rPr>
        <w:t>thermal</w:t>
      </w:r>
      <w:r>
        <w:rPr>
          <w:rFonts w:hAnsi="Arial"/>
          <w:color w:val="000000"/>
          <w:spacing w:val="-7"/>
          <w:w w:val="105"/>
          <w:sz w:val="16"/>
          <w:szCs w:val="16"/>
        </w:rPr>
        <w:t xml:space="preserve"> </w:t>
      </w:r>
      <w:r>
        <w:rPr>
          <w:rFonts w:hAnsi="Arial"/>
          <w:color w:val="000000"/>
          <w:w w:val="105"/>
          <w:sz w:val="16"/>
          <w:szCs w:val="16"/>
        </w:rPr>
        <w:t>history</w:t>
      </w:r>
    </w:p>
    <w:p w:rsidR="00000000" w:rsidRDefault="009E7F48">
      <w:pPr>
        <w:pStyle w:val="BodyText"/>
        <w:kinsoku w:val="0"/>
        <w:overflowPunct w:val="0"/>
        <w:spacing w:before="4" w:line="223" w:lineRule="auto"/>
        <w:ind w:left="160" w:right="2722"/>
        <w:rPr>
          <w:rFonts w:hAnsi="Arial"/>
          <w:color w:val="000000"/>
          <w:w w:val="105"/>
          <w:sz w:val="16"/>
          <w:szCs w:val="16"/>
        </w:rPr>
        <w:sectPr w:rsidR="00000000">
          <w:headerReference w:type="even" r:id="rId339"/>
          <w:headerReference w:type="default" r:id="rId340"/>
          <w:pgSz w:w="12240" w:h="15840"/>
          <w:pgMar w:top="220" w:right="400" w:bottom="640" w:left="560" w:header="0" w:footer="455" w:gutter="0"/>
          <w:cols w:space="720"/>
          <w:noEndnote/>
        </w:sectPr>
      </w:pPr>
    </w:p>
    <w:p w:rsidR="00000000" w:rsidRDefault="009E7F48">
      <w:pPr>
        <w:pStyle w:val="BodyText"/>
        <w:kinsoku w:val="0"/>
        <w:overflowPunct w:val="0"/>
        <w:spacing w:before="24"/>
        <w:ind w:left="160"/>
        <w:rPr>
          <w:color w:val="6D6E71"/>
          <w:sz w:val="16"/>
          <w:szCs w:val="16"/>
        </w:rPr>
      </w:pPr>
      <w:r>
        <w:rPr>
          <w:color w:val="6D6E71"/>
          <w:sz w:val="16"/>
          <w:szCs w:val="16"/>
        </w:rPr>
        <w:lastRenderedPageBreak/>
        <w:t>Appendix: NASA</w:t>
      </w:r>
      <w:r>
        <w:rPr>
          <w:rFonts w:hint="eastAsia"/>
          <w:color w:val="6D6E71"/>
          <w:sz w:val="16"/>
          <w:szCs w:val="16"/>
        </w:rPr>
        <w:t>’</w:t>
      </w:r>
      <w:r>
        <w:rPr>
          <w:color w:val="6D6E71"/>
          <w:sz w:val="16"/>
          <w:szCs w:val="16"/>
        </w:rPr>
        <w:t>s Discovery Program</w:t>
      </w:r>
    </w:p>
    <w:p w:rsidR="00000000" w:rsidRDefault="00E463A4">
      <w:pPr>
        <w:pStyle w:val="BodyText"/>
        <w:kinsoku w:val="0"/>
        <w:overflowPunct w:val="0"/>
        <w:spacing w:before="4"/>
        <w:rPr>
          <w:sz w:val="7"/>
          <w:szCs w:val="7"/>
        </w:rPr>
      </w:pPr>
      <w:r>
        <w:rPr>
          <w:noProof/>
        </w:rPr>
        <mc:AlternateContent>
          <mc:Choice Requires="wps">
            <w:drawing>
              <wp:anchor distT="0" distB="0" distL="0" distR="0" simplePos="0" relativeHeight="251691008" behindDoc="0" locked="0" layoutInCell="0" allowOverlap="1">
                <wp:simplePos x="0" y="0"/>
                <wp:positionH relativeFrom="page">
                  <wp:posOffset>457200</wp:posOffset>
                </wp:positionH>
                <wp:positionV relativeFrom="paragraph">
                  <wp:posOffset>113665</wp:posOffset>
                </wp:positionV>
                <wp:extent cx="6858000" cy="12700"/>
                <wp:effectExtent l="0" t="0" r="0" b="0"/>
                <wp:wrapTopAndBottom/>
                <wp:docPr id="162" name="Freeform 4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703083A" id="Freeform 428" o:spid="_x0000_s1026" style="position:absolute;z-index:251691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8.95pt,8in,8.9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DfQ/gIAAJU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" o:allowincell="f" filled="f" strokecolor="#939598" strokeweight=".5pt">
                <v:path arrowok="t" o:connecttype="custom" o:connectlocs="0,0;6858000,0" o:connectangles="0,0"/>
                <w10:wrap type="topAndBottom" anchorx="page"/>
              </v:polyline>
            </w:pict>
          </mc:Fallback>
        </mc:AlternateConten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8"/>
        <w:rPr>
          <w:sz w:val="12"/>
          <w:szCs w:val="12"/>
        </w:rPr>
      </w:pPr>
    </w:p>
    <w:p w:rsidR="00000000" w:rsidRDefault="009E7F48">
      <w:pPr>
        <w:pStyle w:val="Heading1"/>
        <w:kinsoku w:val="0"/>
        <w:overflowPunct w:val="0"/>
        <w:spacing w:line="849" w:lineRule="exact"/>
      </w:pPr>
      <w:r>
        <w:t>Future</w:t>
      </w:r>
    </w:p>
    <w:p w:rsidR="00000000" w:rsidRDefault="009E7F48">
      <w:pPr>
        <w:pStyle w:val="BodyText"/>
        <w:kinsoku w:val="0"/>
        <w:overflowPunct w:val="0"/>
        <w:spacing w:before="14" w:line="213" w:lineRule="auto"/>
        <w:ind w:left="160" w:right="6263"/>
        <w:rPr>
          <w:rFonts w:hAnsi="Arial"/>
          <w:w w:val="105"/>
        </w:rPr>
      </w:pPr>
      <w:r>
        <w:rPr>
          <w:rFonts w:ascii="Arial" w:eastAsiaTheme="minorEastAsia" w:hAnsi="Arial" w:cs="Arial"/>
          <w:b/>
          <w:bCs/>
          <w:w w:val="105"/>
        </w:rPr>
        <w:t>Lucy</w:t>
      </w:r>
      <w:r>
        <w:rPr>
          <w:rFonts w:hAnsi="Arial"/>
          <w:w w:val="105"/>
        </w:rPr>
        <w:t>, expected to launch 10/21, will visit a main belt asteroid and six Jupiter Trojan asteroids (asteroids trapped</w:t>
      </w:r>
      <w:r>
        <w:rPr>
          <w:rFonts w:hAnsi="Arial"/>
          <w:spacing w:val="-16"/>
          <w:w w:val="105"/>
        </w:rPr>
        <w:t xml:space="preserve"> </w:t>
      </w:r>
      <w:r>
        <w:rPr>
          <w:rFonts w:hAnsi="Arial"/>
          <w:w w:val="105"/>
        </w:rPr>
        <w:t>by</w:t>
      </w:r>
      <w:r>
        <w:rPr>
          <w:rFonts w:hAnsi="Arial"/>
          <w:spacing w:val="-16"/>
          <w:w w:val="105"/>
        </w:rPr>
        <w:t xml:space="preserve"> </w:t>
      </w:r>
      <w:r>
        <w:rPr>
          <w:rFonts w:hAnsi="Arial"/>
          <w:w w:val="105"/>
        </w:rPr>
        <w:t>Jupiter</w:t>
      </w:r>
      <w:r>
        <w:rPr>
          <w:rFonts w:hAnsi="Arial" w:hint="eastAsia"/>
          <w:w w:val="105"/>
        </w:rPr>
        <w:t>’</w:t>
      </w:r>
      <w:r>
        <w:rPr>
          <w:rFonts w:hAnsi="Arial"/>
          <w:w w:val="105"/>
        </w:rPr>
        <w:t>s</w:t>
      </w:r>
      <w:r>
        <w:rPr>
          <w:rFonts w:hAnsi="Arial"/>
          <w:spacing w:val="-16"/>
          <w:w w:val="105"/>
        </w:rPr>
        <w:t xml:space="preserve"> </w:t>
      </w:r>
      <w:r>
        <w:rPr>
          <w:rFonts w:hAnsi="Arial"/>
          <w:w w:val="105"/>
        </w:rPr>
        <w:t>gravity</w:t>
      </w:r>
      <w:r>
        <w:rPr>
          <w:rFonts w:hAnsi="Arial"/>
          <w:spacing w:val="-16"/>
          <w:w w:val="105"/>
        </w:rPr>
        <w:t xml:space="preserve"> </w:t>
      </w:r>
      <w:r>
        <w:rPr>
          <w:rFonts w:hAnsi="Arial"/>
          <w:w w:val="105"/>
        </w:rPr>
        <w:t>in</w:t>
      </w:r>
      <w:r>
        <w:rPr>
          <w:rFonts w:hAnsi="Arial"/>
          <w:spacing w:val="-15"/>
          <w:w w:val="105"/>
        </w:rPr>
        <w:t xml:space="preserve"> </w:t>
      </w:r>
      <w:r>
        <w:rPr>
          <w:rFonts w:hAnsi="Arial"/>
          <w:w w:val="105"/>
        </w:rPr>
        <w:t>two</w:t>
      </w:r>
      <w:r>
        <w:rPr>
          <w:rFonts w:hAnsi="Arial"/>
          <w:spacing w:val="-16"/>
          <w:w w:val="105"/>
        </w:rPr>
        <w:t xml:space="preserve"> </w:t>
      </w:r>
      <w:r>
        <w:rPr>
          <w:rFonts w:hAnsi="Arial"/>
          <w:w w:val="105"/>
        </w:rPr>
        <w:t>swarms</w:t>
      </w:r>
      <w:r>
        <w:rPr>
          <w:rFonts w:hAnsi="Arial"/>
          <w:spacing w:val="-16"/>
          <w:w w:val="105"/>
        </w:rPr>
        <w:t xml:space="preserve"> </w:t>
      </w:r>
      <w:r>
        <w:rPr>
          <w:rFonts w:hAnsi="Arial"/>
          <w:w w:val="105"/>
        </w:rPr>
        <w:t>that</w:t>
      </w:r>
      <w:r>
        <w:rPr>
          <w:rFonts w:hAnsi="Arial"/>
          <w:spacing w:val="-16"/>
          <w:w w:val="105"/>
        </w:rPr>
        <w:t xml:space="preserve"> </w:t>
      </w:r>
      <w:r>
        <w:rPr>
          <w:rFonts w:hAnsi="Arial"/>
          <w:w w:val="105"/>
        </w:rPr>
        <w:t>share</w:t>
      </w:r>
      <w:r>
        <w:rPr>
          <w:rFonts w:hAnsi="Arial"/>
          <w:spacing w:val="-15"/>
          <w:w w:val="105"/>
        </w:rPr>
        <w:t xml:space="preserve"> </w:t>
      </w:r>
      <w:r>
        <w:rPr>
          <w:rFonts w:hAnsi="Arial"/>
          <w:w w:val="105"/>
        </w:rPr>
        <w:t>the planet</w:t>
      </w:r>
      <w:r>
        <w:rPr>
          <w:rFonts w:hAnsi="Arial" w:hint="eastAsia"/>
          <w:w w:val="105"/>
        </w:rPr>
        <w:t>’</w:t>
      </w:r>
      <w:r>
        <w:rPr>
          <w:rFonts w:hAnsi="Arial"/>
          <w:w w:val="105"/>
        </w:rPr>
        <w:t>s</w:t>
      </w:r>
      <w:r>
        <w:rPr>
          <w:rFonts w:hAnsi="Arial"/>
          <w:spacing w:val="-12"/>
          <w:w w:val="105"/>
        </w:rPr>
        <w:t xml:space="preserve"> </w:t>
      </w:r>
      <w:r>
        <w:rPr>
          <w:rFonts w:hAnsi="Arial"/>
          <w:w w:val="105"/>
        </w:rPr>
        <w:t>orbit,</w:t>
      </w:r>
      <w:r>
        <w:rPr>
          <w:rFonts w:hAnsi="Arial"/>
          <w:spacing w:val="-12"/>
          <w:w w:val="105"/>
        </w:rPr>
        <w:t xml:space="preserve"> </w:t>
      </w:r>
      <w:r>
        <w:rPr>
          <w:rFonts w:hAnsi="Arial"/>
          <w:w w:val="105"/>
        </w:rPr>
        <w:t>one</w:t>
      </w:r>
      <w:r>
        <w:rPr>
          <w:rFonts w:hAnsi="Arial"/>
          <w:spacing w:val="-12"/>
          <w:w w:val="105"/>
        </w:rPr>
        <w:t xml:space="preserve"> </w:t>
      </w:r>
      <w:r>
        <w:rPr>
          <w:rFonts w:hAnsi="Arial"/>
          <w:w w:val="105"/>
        </w:rPr>
        <w:t>leading</w:t>
      </w:r>
      <w:r>
        <w:rPr>
          <w:rFonts w:hAnsi="Arial"/>
          <w:spacing w:val="-12"/>
          <w:w w:val="105"/>
        </w:rPr>
        <w:t xml:space="preserve"> </w:t>
      </w:r>
      <w:r>
        <w:rPr>
          <w:rFonts w:hAnsi="Arial"/>
          <w:w w:val="105"/>
        </w:rPr>
        <w:t>and</w:t>
      </w:r>
      <w:r>
        <w:rPr>
          <w:rFonts w:hAnsi="Arial"/>
          <w:spacing w:val="-12"/>
          <w:w w:val="105"/>
        </w:rPr>
        <w:t xml:space="preserve"> </w:t>
      </w:r>
      <w:r>
        <w:rPr>
          <w:rFonts w:hAnsi="Arial"/>
          <w:w w:val="105"/>
        </w:rPr>
        <w:t>one</w:t>
      </w:r>
      <w:r>
        <w:rPr>
          <w:rFonts w:hAnsi="Arial"/>
          <w:spacing w:val="-12"/>
          <w:w w:val="105"/>
        </w:rPr>
        <w:t xml:space="preserve"> </w:t>
      </w:r>
      <w:r>
        <w:rPr>
          <w:rFonts w:hAnsi="Arial"/>
          <w:w w:val="105"/>
        </w:rPr>
        <w:t>trailing)</w:t>
      </w:r>
    </w:p>
    <w:p w:rsidR="00000000" w:rsidRDefault="009E7F48">
      <w:pPr>
        <w:pStyle w:val="BodyText"/>
        <w:kinsoku w:val="0"/>
        <w:overflowPunct w:val="0"/>
        <w:spacing w:before="7"/>
        <w:rPr>
          <w:sz w:val="17"/>
          <w:szCs w:val="17"/>
        </w:rPr>
      </w:pPr>
    </w:p>
    <w:p w:rsidR="00000000" w:rsidRDefault="009E7F48">
      <w:pPr>
        <w:pStyle w:val="BodyText"/>
        <w:kinsoku w:val="0"/>
        <w:overflowPunct w:val="0"/>
        <w:spacing w:line="213" w:lineRule="auto"/>
        <w:ind w:left="160" w:right="6197"/>
        <w:rPr>
          <w:rFonts w:hAnsi="Arial"/>
          <w:w w:val="105"/>
        </w:rPr>
      </w:pPr>
      <w:r>
        <w:rPr>
          <w:rFonts w:ascii="Arial" w:eastAsiaTheme="minorEastAsia" w:hAnsi="Arial" w:cs="Arial"/>
          <w:b/>
          <w:bCs/>
          <w:w w:val="105"/>
        </w:rPr>
        <w:t>Psyche</w:t>
      </w:r>
      <w:r>
        <w:rPr>
          <w:rFonts w:hAnsi="Arial"/>
          <w:w w:val="105"/>
        </w:rPr>
        <w:t xml:space="preserve">, expected to launch 10/23, will explore </w:t>
      </w:r>
      <w:r>
        <w:rPr>
          <w:rFonts w:hAnsi="Arial"/>
          <w:w w:val="105"/>
        </w:rPr>
        <w:t>the intriguing</w:t>
      </w:r>
      <w:r>
        <w:rPr>
          <w:rFonts w:hAnsi="Arial"/>
          <w:spacing w:val="-20"/>
          <w:w w:val="105"/>
        </w:rPr>
        <w:t xml:space="preserve"> </w:t>
      </w:r>
      <w:r>
        <w:rPr>
          <w:rFonts w:hAnsi="Arial"/>
          <w:w w:val="105"/>
        </w:rPr>
        <w:t>asteroid,</w:t>
      </w:r>
      <w:r>
        <w:rPr>
          <w:rFonts w:hAnsi="Arial"/>
          <w:spacing w:val="-20"/>
          <w:w w:val="105"/>
        </w:rPr>
        <w:t xml:space="preserve"> </w:t>
      </w:r>
      <w:r>
        <w:rPr>
          <w:rFonts w:hAnsi="Arial"/>
          <w:w w:val="105"/>
        </w:rPr>
        <w:t>known</w:t>
      </w:r>
      <w:r>
        <w:rPr>
          <w:rFonts w:hAnsi="Arial"/>
          <w:spacing w:val="-20"/>
          <w:w w:val="105"/>
        </w:rPr>
        <w:t xml:space="preserve"> </w:t>
      </w:r>
      <w:r>
        <w:rPr>
          <w:rFonts w:hAnsi="Arial"/>
          <w:w w:val="105"/>
        </w:rPr>
        <w:t>as</w:t>
      </w:r>
      <w:r>
        <w:rPr>
          <w:rFonts w:hAnsi="Arial"/>
          <w:spacing w:val="-20"/>
          <w:w w:val="105"/>
        </w:rPr>
        <w:t xml:space="preserve"> </w:t>
      </w:r>
      <w:r>
        <w:rPr>
          <w:rFonts w:hAnsi="Arial"/>
          <w:w w:val="105"/>
        </w:rPr>
        <w:t>16</w:t>
      </w:r>
      <w:r>
        <w:rPr>
          <w:rFonts w:hAnsi="Arial"/>
          <w:spacing w:val="-20"/>
          <w:w w:val="105"/>
        </w:rPr>
        <w:t xml:space="preserve"> </w:t>
      </w:r>
      <w:r>
        <w:rPr>
          <w:rFonts w:hAnsi="Arial"/>
          <w:w w:val="105"/>
        </w:rPr>
        <w:t>Psyche,</w:t>
      </w:r>
      <w:r>
        <w:rPr>
          <w:rFonts w:hAnsi="Arial"/>
          <w:spacing w:val="-20"/>
          <w:w w:val="105"/>
        </w:rPr>
        <w:t xml:space="preserve"> </w:t>
      </w:r>
      <w:r>
        <w:rPr>
          <w:rFonts w:hAnsi="Arial"/>
          <w:w w:val="105"/>
        </w:rPr>
        <w:t>which</w:t>
      </w:r>
      <w:r>
        <w:rPr>
          <w:rFonts w:hAnsi="Arial"/>
          <w:spacing w:val="-20"/>
          <w:w w:val="105"/>
        </w:rPr>
        <w:t xml:space="preserve"> </w:t>
      </w:r>
      <w:r>
        <w:rPr>
          <w:rFonts w:hAnsi="Arial"/>
          <w:w w:val="105"/>
        </w:rPr>
        <w:t>is</w:t>
      </w:r>
      <w:r>
        <w:rPr>
          <w:rFonts w:hAnsi="Arial"/>
          <w:spacing w:val="-20"/>
          <w:w w:val="105"/>
        </w:rPr>
        <w:t xml:space="preserve"> </w:t>
      </w:r>
      <w:r>
        <w:rPr>
          <w:rFonts w:hAnsi="Arial"/>
          <w:w w:val="105"/>
        </w:rPr>
        <w:t>thought to</w:t>
      </w:r>
      <w:r>
        <w:rPr>
          <w:rFonts w:hAnsi="Arial"/>
          <w:spacing w:val="-15"/>
          <w:w w:val="105"/>
        </w:rPr>
        <w:t xml:space="preserve"> </w:t>
      </w:r>
      <w:r>
        <w:rPr>
          <w:rFonts w:hAnsi="Arial"/>
          <w:w w:val="105"/>
        </w:rPr>
        <w:t>be</w:t>
      </w:r>
      <w:r>
        <w:rPr>
          <w:rFonts w:hAnsi="Arial"/>
          <w:spacing w:val="-15"/>
          <w:w w:val="105"/>
        </w:rPr>
        <w:t xml:space="preserve"> </w:t>
      </w:r>
      <w:r>
        <w:rPr>
          <w:rFonts w:hAnsi="Arial"/>
          <w:w w:val="105"/>
        </w:rPr>
        <w:t>comprised</w:t>
      </w:r>
      <w:r>
        <w:rPr>
          <w:rFonts w:hAnsi="Arial"/>
          <w:spacing w:val="-14"/>
          <w:w w:val="105"/>
        </w:rPr>
        <w:t xml:space="preserve"> </w:t>
      </w:r>
      <w:r>
        <w:rPr>
          <w:rFonts w:hAnsi="Arial"/>
          <w:w w:val="105"/>
        </w:rPr>
        <w:t>mostly</w:t>
      </w:r>
      <w:r>
        <w:rPr>
          <w:rFonts w:hAnsi="Arial"/>
          <w:spacing w:val="-15"/>
          <w:w w:val="105"/>
        </w:rPr>
        <w:t xml:space="preserve"> </w:t>
      </w:r>
      <w:r>
        <w:rPr>
          <w:rFonts w:hAnsi="Arial"/>
          <w:w w:val="105"/>
        </w:rPr>
        <w:t>of</w:t>
      </w:r>
      <w:r>
        <w:rPr>
          <w:rFonts w:hAnsi="Arial"/>
          <w:spacing w:val="-14"/>
          <w:w w:val="105"/>
        </w:rPr>
        <w:t xml:space="preserve"> </w:t>
      </w:r>
      <w:r>
        <w:rPr>
          <w:rFonts w:hAnsi="Arial"/>
          <w:w w:val="105"/>
        </w:rPr>
        <w:t>metallic</w:t>
      </w:r>
      <w:r>
        <w:rPr>
          <w:rFonts w:hAnsi="Arial"/>
          <w:spacing w:val="-15"/>
          <w:w w:val="105"/>
        </w:rPr>
        <w:t xml:space="preserve"> </w:t>
      </w:r>
      <w:r>
        <w:rPr>
          <w:rFonts w:hAnsi="Arial"/>
          <w:w w:val="105"/>
        </w:rPr>
        <w:t>iron</w:t>
      </w:r>
      <w:r>
        <w:rPr>
          <w:rFonts w:hAnsi="Arial"/>
          <w:spacing w:val="-14"/>
          <w:w w:val="105"/>
        </w:rPr>
        <w:t xml:space="preserve"> </w:t>
      </w:r>
      <w:r>
        <w:rPr>
          <w:rFonts w:hAnsi="Arial"/>
          <w:w w:val="105"/>
        </w:rPr>
        <w:t>and</w:t>
      </w:r>
      <w:r>
        <w:rPr>
          <w:rFonts w:hAnsi="Arial"/>
          <w:spacing w:val="-15"/>
          <w:w w:val="105"/>
        </w:rPr>
        <w:t xml:space="preserve"> </w:t>
      </w:r>
      <w:r>
        <w:rPr>
          <w:rFonts w:hAnsi="Arial"/>
          <w:w w:val="105"/>
        </w:rPr>
        <w:t>nickel,</w:t>
      </w:r>
      <w:r>
        <w:rPr>
          <w:rFonts w:hAnsi="Arial"/>
          <w:spacing w:val="-14"/>
          <w:w w:val="105"/>
        </w:rPr>
        <w:t xml:space="preserve"> </w:t>
      </w:r>
      <w:r>
        <w:rPr>
          <w:rFonts w:hAnsi="Arial"/>
          <w:w w:val="105"/>
        </w:rPr>
        <w:t>similar to Earth</w:t>
      </w:r>
      <w:r>
        <w:rPr>
          <w:rFonts w:hAnsi="Arial" w:hint="eastAsia"/>
          <w:w w:val="105"/>
        </w:rPr>
        <w:t>’</w:t>
      </w:r>
      <w:r>
        <w:rPr>
          <w:rFonts w:hAnsi="Arial"/>
          <w:w w:val="105"/>
        </w:rPr>
        <w:t>s</w:t>
      </w:r>
      <w:r>
        <w:rPr>
          <w:rFonts w:hAnsi="Arial"/>
          <w:spacing w:val="-19"/>
          <w:w w:val="105"/>
        </w:rPr>
        <w:t xml:space="preserve"> </w:t>
      </w:r>
      <w:r>
        <w:rPr>
          <w:rFonts w:hAnsi="Arial"/>
          <w:w w:val="105"/>
        </w:rPr>
        <w:t>core.</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spacing w:before="10"/>
        <w:rPr>
          <w:sz w:val="26"/>
          <w:szCs w:val="26"/>
        </w:rPr>
      </w:pPr>
    </w:p>
    <w:p w:rsidR="00000000" w:rsidRDefault="009E7F48">
      <w:pPr>
        <w:pStyle w:val="Heading1"/>
        <w:kinsoku w:val="0"/>
        <w:overflowPunct w:val="0"/>
        <w:spacing w:line="849" w:lineRule="exact"/>
        <w:ind w:left="5830"/>
        <w:rPr>
          <w:w w:val="105"/>
        </w:rPr>
      </w:pPr>
      <w:r>
        <w:rPr>
          <w:w w:val="105"/>
        </w:rPr>
        <w:t>Missions of</w:t>
      </w:r>
      <w:r>
        <w:rPr>
          <w:spacing w:val="-111"/>
          <w:w w:val="105"/>
        </w:rPr>
        <w:t xml:space="preserve"> </w:t>
      </w:r>
      <w:r>
        <w:rPr>
          <w:w w:val="105"/>
        </w:rPr>
        <w:t>Opportunity</w:t>
      </w:r>
    </w:p>
    <w:p w:rsidR="00000000" w:rsidRDefault="009E7F48">
      <w:pPr>
        <w:pStyle w:val="BodyText"/>
        <w:kinsoku w:val="0"/>
        <w:overflowPunct w:val="0"/>
        <w:spacing w:before="14" w:line="213" w:lineRule="auto"/>
        <w:ind w:left="5830" w:right="709"/>
        <w:rPr>
          <w:w w:val="105"/>
        </w:rPr>
      </w:pPr>
      <w:r>
        <w:rPr>
          <w:w w:val="105"/>
        </w:rPr>
        <w:t xml:space="preserve">The Discovery Program also includes </w:t>
      </w:r>
      <w:r>
        <w:rPr>
          <w:rFonts w:hint="eastAsia"/>
          <w:w w:val="105"/>
        </w:rPr>
        <w:t>“</w:t>
      </w:r>
      <w:r>
        <w:rPr>
          <w:w w:val="105"/>
        </w:rPr>
        <w:t>missions of opportunity</w:t>
      </w:r>
      <w:r>
        <w:rPr>
          <w:rFonts w:hint="eastAsia"/>
          <w:w w:val="105"/>
        </w:rPr>
        <w:t>”</w:t>
      </w:r>
      <w:r>
        <w:rPr>
          <w:spacing w:val="-19"/>
          <w:w w:val="105"/>
        </w:rPr>
        <w:t xml:space="preserve"> </w:t>
      </w:r>
      <w:r>
        <w:rPr>
          <w:w w:val="105"/>
        </w:rPr>
        <w:t>that</w:t>
      </w:r>
      <w:r>
        <w:rPr>
          <w:spacing w:val="-18"/>
          <w:w w:val="105"/>
        </w:rPr>
        <w:t xml:space="preserve"> </w:t>
      </w:r>
      <w:r>
        <w:rPr>
          <w:w w:val="105"/>
        </w:rPr>
        <w:t>enable</w:t>
      </w:r>
      <w:r>
        <w:rPr>
          <w:spacing w:val="-18"/>
          <w:w w:val="105"/>
        </w:rPr>
        <w:t xml:space="preserve"> </w:t>
      </w:r>
      <w:r>
        <w:rPr>
          <w:w w:val="105"/>
        </w:rPr>
        <w:t>the</w:t>
      </w:r>
      <w:r>
        <w:rPr>
          <w:spacing w:val="-18"/>
          <w:w w:val="105"/>
        </w:rPr>
        <w:t xml:space="preserve"> </w:t>
      </w:r>
      <w:r>
        <w:rPr>
          <w:w w:val="105"/>
        </w:rPr>
        <w:t>U.S.</w:t>
      </w:r>
      <w:r>
        <w:rPr>
          <w:spacing w:val="-18"/>
          <w:w w:val="105"/>
        </w:rPr>
        <w:t xml:space="preserve"> </w:t>
      </w:r>
      <w:r>
        <w:rPr>
          <w:w w:val="105"/>
        </w:rPr>
        <w:t>science</w:t>
      </w:r>
      <w:r>
        <w:rPr>
          <w:spacing w:val="-18"/>
          <w:w w:val="105"/>
        </w:rPr>
        <w:t xml:space="preserve"> </w:t>
      </w:r>
      <w:r>
        <w:rPr>
          <w:w w:val="105"/>
        </w:rPr>
        <w:t>community</w:t>
      </w:r>
      <w:r>
        <w:rPr>
          <w:spacing w:val="-18"/>
          <w:w w:val="105"/>
        </w:rPr>
        <w:t xml:space="preserve"> </w:t>
      </w:r>
      <w:r>
        <w:rPr>
          <w:w w:val="105"/>
        </w:rPr>
        <w:t>to participate</w:t>
      </w:r>
      <w:r>
        <w:rPr>
          <w:spacing w:val="-19"/>
          <w:w w:val="105"/>
        </w:rPr>
        <w:t xml:space="preserve"> </w:t>
      </w:r>
      <w:r>
        <w:rPr>
          <w:w w:val="105"/>
        </w:rPr>
        <w:t>in</w:t>
      </w:r>
      <w:r>
        <w:rPr>
          <w:spacing w:val="-19"/>
          <w:w w:val="105"/>
        </w:rPr>
        <w:t xml:space="preserve"> </w:t>
      </w:r>
      <w:r>
        <w:rPr>
          <w:w w:val="105"/>
        </w:rPr>
        <w:t>non-NASA</w:t>
      </w:r>
      <w:r>
        <w:rPr>
          <w:spacing w:val="-18"/>
          <w:w w:val="105"/>
        </w:rPr>
        <w:t xml:space="preserve"> </w:t>
      </w:r>
      <w:r>
        <w:rPr>
          <w:w w:val="105"/>
        </w:rPr>
        <w:t>missions</w:t>
      </w:r>
      <w:r>
        <w:rPr>
          <w:spacing w:val="-19"/>
          <w:w w:val="105"/>
        </w:rPr>
        <w:t xml:space="preserve"> </w:t>
      </w:r>
      <w:r>
        <w:rPr>
          <w:w w:val="105"/>
        </w:rPr>
        <w:t>or</w:t>
      </w:r>
      <w:r>
        <w:rPr>
          <w:spacing w:val="-19"/>
          <w:w w:val="105"/>
        </w:rPr>
        <w:t xml:space="preserve"> </w:t>
      </w:r>
      <w:r>
        <w:rPr>
          <w:w w:val="105"/>
        </w:rPr>
        <w:t>to</w:t>
      </w:r>
      <w:r>
        <w:rPr>
          <w:spacing w:val="-18"/>
          <w:w w:val="105"/>
        </w:rPr>
        <w:t xml:space="preserve"> </w:t>
      </w:r>
      <w:r>
        <w:rPr>
          <w:w w:val="105"/>
        </w:rPr>
        <w:t>use</w:t>
      </w:r>
      <w:r>
        <w:rPr>
          <w:spacing w:val="-19"/>
          <w:w w:val="105"/>
        </w:rPr>
        <w:t xml:space="preserve"> </w:t>
      </w:r>
      <w:r>
        <w:rPr>
          <w:w w:val="105"/>
        </w:rPr>
        <w:t>an</w:t>
      </w:r>
      <w:r>
        <w:rPr>
          <w:spacing w:val="-18"/>
          <w:w w:val="105"/>
        </w:rPr>
        <w:t xml:space="preserve"> </w:t>
      </w:r>
      <w:r>
        <w:rPr>
          <w:w w:val="105"/>
        </w:rPr>
        <w:t>existing NASA</w:t>
      </w:r>
      <w:r>
        <w:rPr>
          <w:spacing w:val="-23"/>
          <w:w w:val="105"/>
        </w:rPr>
        <w:t xml:space="preserve"> </w:t>
      </w:r>
      <w:r>
        <w:rPr>
          <w:w w:val="105"/>
        </w:rPr>
        <w:t>spacecraft</w:t>
      </w:r>
      <w:r>
        <w:rPr>
          <w:spacing w:val="-23"/>
          <w:w w:val="105"/>
        </w:rPr>
        <w:t xml:space="preserve"> </w:t>
      </w:r>
      <w:r>
        <w:rPr>
          <w:w w:val="105"/>
        </w:rPr>
        <w:t>for</w:t>
      </w:r>
      <w:r>
        <w:rPr>
          <w:spacing w:val="-22"/>
          <w:w w:val="105"/>
        </w:rPr>
        <w:t xml:space="preserve"> </w:t>
      </w:r>
      <w:r>
        <w:rPr>
          <w:w w:val="105"/>
        </w:rPr>
        <w:t>a</w:t>
      </w:r>
      <w:r>
        <w:rPr>
          <w:spacing w:val="-23"/>
          <w:w w:val="105"/>
        </w:rPr>
        <w:t xml:space="preserve"> </w:t>
      </w:r>
      <w:r>
        <w:rPr>
          <w:w w:val="105"/>
        </w:rPr>
        <w:t>new</w:t>
      </w:r>
      <w:r>
        <w:rPr>
          <w:spacing w:val="-22"/>
          <w:w w:val="105"/>
        </w:rPr>
        <w:t xml:space="preserve"> </w:t>
      </w:r>
      <w:r>
        <w:rPr>
          <w:w w:val="105"/>
        </w:rPr>
        <w:t>investigation.</w:t>
      </w:r>
      <w:r>
        <w:rPr>
          <w:spacing w:val="-23"/>
          <w:w w:val="105"/>
        </w:rPr>
        <w:t xml:space="preserve"> </w:t>
      </w:r>
      <w:r>
        <w:rPr>
          <w:w w:val="105"/>
        </w:rPr>
        <w:t>Five</w:t>
      </w:r>
      <w:r>
        <w:rPr>
          <w:spacing w:val="-22"/>
          <w:w w:val="105"/>
        </w:rPr>
        <w:t xml:space="preserve"> </w:t>
      </w:r>
      <w:r>
        <w:rPr>
          <w:w w:val="105"/>
        </w:rPr>
        <w:t>missions of opportunity selected by the Discovery Program are the Analyzer of Space Plasma and Energetic Atoms instrument</w:t>
      </w:r>
      <w:r>
        <w:rPr>
          <w:spacing w:val="-19"/>
          <w:w w:val="105"/>
        </w:rPr>
        <w:t xml:space="preserve"> </w:t>
      </w:r>
      <w:r>
        <w:rPr>
          <w:w w:val="105"/>
        </w:rPr>
        <w:t>on</w:t>
      </w:r>
      <w:r>
        <w:rPr>
          <w:spacing w:val="-18"/>
          <w:w w:val="105"/>
        </w:rPr>
        <w:t xml:space="preserve"> </w:t>
      </w:r>
      <w:r>
        <w:rPr>
          <w:w w:val="105"/>
        </w:rPr>
        <w:t>the</w:t>
      </w:r>
      <w:r>
        <w:rPr>
          <w:spacing w:val="-19"/>
          <w:w w:val="105"/>
        </w:rPr>
        <w:t xml:space="preserve"> </w:t>
      </w:r>
      <w:r>
        <w:rPr>
          <w:w w:val="105"/>
        </w:rPr>
        <w:t>European</w:t>
      </w:r>
      <w:r>
        <w:rPr>
          <w:spacing w:val="-18"/>
          <w:w w:val="105"/>
        </w:rPr>
        <w:t xml:space="preserve"> </w:t>
      </w:r>
      <w:r>
        <w:rPr>
          <w:w w:val="105"/>
        </w:rPr>
        <w:t>Spa</w:t>
      </w:r>
      <w:r>
        <w:rPr>
          <w:w w:val="105"/>
        </w:rPr>
        <w:t>ce</w:t>
      </w:r>
      <w:r>
        <w:rPr>
          <w:spacing w:val="-18"/>
          <w:w w:val="105"/>
        </w:rPr>
        <w:t xml:space="preserve"> </w:t>
      </w:r>
      <w:r>
        <w:rPr>
          <w:w w:val="105"/>
        </w:rPr>
        <w:t>Agency</w:t>
      </w:r>
      <w:r>
        <w:rPr>
          <w:rFonts w:hint="eastAsia"/>
          <w:w w:val="105"/>
        </w:rPr>
        <w:t>’</w:t>
      </w:r>
      <w:r>
        <w:rPr>
          <w:w w:val="105"/>
        </w:rPr>
        <w:t>s</w:t>
      </w:r>
      <w:r>
        <w:rPr>
          <w:spacing w:val="-19"/>
          <w:w w:val="105"/>
        </w:rPr>
        <w:t xml:space="preserve"> </w:t>
      </w:r>
      <w:r>
        <w:rPr>
          <w:w w:val="105"/>
        </w:rPr>
        <w:t>Mars</w:t>
      </w:r>
    </w:p>
    <w:p w:rsidR="00000000" w:rsidRDefault="009E7F48">
      <w:pPr>
        <w:pStyle w:val="BodyText"/>
        <w:kinsoku w:val="0"/>
        <w:overflowPunct w:val="0"/>
        <w:spacing w:before="12" w:line="213" w:lineRule="auto"/>
        <w:ind w:left="5830" w:right="472"/>
        <w:rPr>
          <w:spacing w:val="-3"/>
          <w:w w:val="105"/>
        </w:rPr>
      </w:pPr>
      <w:r>
        <w:rPr>
          <w:w w:val="105"/>
        </w:rPr>
        <w:t>Express</w:t>
      </w:r>
      <w:r>
        <w:rPr>
          <w:spacing w:val="-30"/>
          <w:w w:val="105"/>
        </w:rPr>
        <w:t xml:space="preserve"> </w:t>
      </w:r>
      <w:r>
        <w:rPr>
          <w:w w:val="105"/>
        </w:rPr>
        <w:t>mission;</w:t>
      </w:r>
      <w:r>
        <w:rPr>
          <w:spacing w:val="-29"/>
          <w:w w:val="105"/>
        </w:rPr>
        <w:t xml:space="preserve"> </w:t>
      </w:r>
      <w:r>
        <w:rPr>
          <w:w w:val="105"/>
        </w:rPr>
        <w:t>The</w:t>
      </w:r>
      <w:r>
        <w:rPr>
          <w:spacing w:val="-29"/>
          <w:w w:val="105"/>
        </w:rPr>
        <w:t xml:space="preserve"> </w:t>
      </w:r>
      <w:r>
        <w:rPr>
          <w:w w:val="105"/>
        </w:rPr>
        <w:t>Moon</w:t>
      </w:r>
      <w:r>
        <w:rPr>
          <w:spacing w:val="-30"/>
          <w:w w:val="105"/>
        </w:rPr>
        <w:t xml:space="preserve"> </w:t>
      </w:r>
      <w:r>
        <w:rPr>
          <w:w w:val="105"/>
        </w:rPr>
        <w:t>Mineralogy</w:t>
      </w:r>
      <w:r>
        <w:rPr>
          <w:spacing w:val="-29"/>
          <w:w w:val="105"/>
        </w:rPr>
        <w:t xml:space="preserve"> </w:t>
      </w:r>
      <w:r>
        <w:rPr>
          <w:w w:val="105"/>
        </w:rPr>
        <w:t>Mapper</w:t>
      </w:r>
      <w:r>
        <w:rPr>
          <w:spacing w:val="-29"/>
          <w:w w:val="105"/>
        </w:rPr>
        <w:t xml:space="preserve"> </w:t>
      </w:r>
      <w:r>
        <w:rPr>
          <w:w w:val="105"/>
        </w:rPr>
        <w:t>on</w:t>
      </w:r>
      <w:r>
        <w:rPr>
          <w:spacing w:val="-30"/>
          <w:w w:val="105"/>
        </w:rPr>
        <w:t xml:space="preserve"> </w:t>
      </w:r>
      <w:r>
        <w:rPr>
          <w:w w:val="105"/>
        </w:rPr>
        <w:t>India</w:t>
      </w:r>
      <w:r>
        <w:rPr>
          <w:rFonts w:hint="eastAsia"/>
          <w:w w:val="105"/>
        </w:rPr>
        <w:t>’</w:t>
      </w:r>
      <w:r>
        <w:rPr>
          <w:w w:val="105"/>
        </w:rPr>
        <w:t xml:space="preserve">s </w:t>
      </w:r>
      <w:r>
        <w:t xml:space="preserve">Chandrayan-1 mission; the EPOXI mission repurposing the </w:t>
      </w:r>
      <w:r>
        <w:rPr>
          <w:w w:val="105"/>
        </w:rPr>
        <w:t>Deep</w:t>
      </w:r>
      <w:r>
        <w:rPr>
          <w:spacing w:val="-22"/>
          <w:w w:val="105"/>
        </w:rPr>
        <w:t xml:space="preserve"> </w:t>
      </w:r>
      <w:r>
        <w:rPr>
          <w:w w:val="105"/>
        </w:rPr>
        <w:t>Impact</w:t>
      </w:r>
      <w:r>
        <w:rPr>
          <w:spacing w:val="-21"/>
          <w:w w:val="105"/>
        </w:rPr>
        <w:t xml:space="preserve"> </w:t>
      </w:r>
      <w:r>
        <w:rPr>
          <w:w w:val="105"/>
        </w:rPr>
        <w:t>spacecraft;</w:t>
      </w:r>
      <w:r>
        <w:rPr>
          <w:spacing w:val="-21"/>
          <w:w w:val="105"/>
        </w:rPr>
        <w:t xml:space="preserve"> </w:t>
      </w:r>
      <w:r>
        <w:rPr>
          <w:w w:val="105"/>
        </w:rPr>
        <w:t>the</w:t>
      </w:r>
      <w:r>
        <w:rPr>
          <w:spacing w:val="-22"/>
          <w:w w:val="105"/>
        </w:rPr>
        <w:t xml:space="preserve"> </w:t>
      </w:r>
      <w:r>
        <w:rPr>
          <w:w w:val="105"/>
        </w:rPr>
        <w:t>Stardust</w:t>
      </w:r>
      <w:r>
        <w:rPr>
          <w:spacing w:val="-21"/>
          <w:w w:val="105"/>
        </w:rPr>
        <w:t xml:space="preserve"> </w:t>
      </w:r>
      <w:r>
        <w:rPr>
          <w:w w:val="105"/>
        </w:rPr>
        <w:t>New</w:t>
      </w:r>
      <w:r>
        <w:rPr>
          <w:spacing w:val="-21"/>
          <w:w w:val="105"/>
        </w:rPr>
        <w:t xml:space="preserve"> </w:t>
      </w:r>
      <w:r>
        <w:rPr>
          <w:w w:val="105"/>
        </w:rPr>
        <w:t>Exploration</w:t>
      </w:r>
      <w:r>
        <w:rPr>
          <w:spacing w:val="-22"/>
          <w:w w:val="105"/>
        </w:rPr>
        <w:t xml:space="preserve"> </w:t>
      </w:r>
      <w:r>
        <w:rPr>
          <w:w w:val="105"/>
        </w:rPr>
        <w:t>of Tempel</w:t>
      </w:r>
      <w:r>
        <w:rPr>
          <w:spacing w:val="-18"/>
          <w:w w:val="105"/>
        </w:rPr>
        <w:t xml:space="preserve"> </w:t>
      </w:r>
      <w:r>
        <w:rPr>
          <w:w w:val="105"/>
        </w:rPr>
        <w:t>1</w:t>
      </w:r>
      <w:r>
        <w:rPr>
          <w:spacing w:val="-17"/>
          <w:w w:val="105"/>
        </w:rPr>
        <w:t xml:space="preserve"> </w:t>
      </w:r>
      <w:r>
        <w:rPr>
          <w:w w:val="105"/>
        </w:rPr>
        <w:t>mission</w:t>
      </w:r>
      <w:r>
        <w:rPr>
          <w:spacing w:val="-17"/>
          <w:w w:val="105"/>
        </w:rPr>
        <w:t xml:space="preserve"> </w:t>
      </w:r>
      <w:r>
        <w:rPr>
          <w:w w:val="105"/>
        </w:rPr>
        <w:t>using</w:t>
      </w:r>
      <w:r>
        <w:rPr>
          <w:spacing w:val="-17"/>
          <w:w w:val="105"/>
        </w:rPr>
        <w:t xml:space="preserve"> </w:t>
      </w:r>
      <w:r>
        <w:rPr>
          <w:w w:val="105"/>
        </w:rPr>
        <w:t>the</w:t>
      </w:r>
      <w:r>
        <w:rPr>
          <w:spacing w:val="-17"/>
          <w:w w:val="105"/>
        </w:rPr>
        <w:t xml:space="preserve"> </w:t>
      </w:r>
      <w:r>
        <w:rPr>
          <w:w w:val="105"/>
        </w:rPr>
        <w:t>Stardust</w:t>
      </w:r>
      <w:r>
        <w:rPr>
          <w:spacing w:val="-18"/>
          <w:w w:val="105"/>
        </w:rPr>
        <w:t xml:space="preserve"> </w:t>
      </w:r>
      <w:r>
        <w:rPr>
          <w:w w:val="105"/>
        </w:rPr>
        <w:t>spacecraft;</w:t>
      </w:r>
      <w:r>
        <w:rPr>
          <w:spacing w:val="-17"/>
          <w:w w:val="105"/>
        </w:rPr>
        <w:t xml:space="preserve"> </w:t>
      </w:r>
      <w:r>
        <w:rPr>
          <w:w w:val="105"/>
        </w:rPr>
        <w:t>and</w:t>
      </w:r>
      <w:r>
        <w:rPr>
          <w:spacing w:val="-17"/>
          <w:w w:val="105"/>
        </w:rPr>
        <w:t xml:space="preserve"> </w:t>
      </w:r>
      <w:r>
        <w:rPr>
          <w:w w:val="105"/>
        </w:rPr>
        <w:t>the Strofio spectrometer instrument on the European Space Agency</w:t>
      </w:r>
      <w:r>
        <w:rPr>
          <w:rFonts w:hint="eastAsia"/>
          <w:w w:val="105"/>
        </w:rPr>
        <w:t>’</w:t>
      </w:r>
      <w:r>
        <w:rPr>
          <w:w w:val="105"/>
        </w:rPr>
        <w:t>s</w:t>
      </w:r>
      <w:r>
        <w:rPr>
          <w:spacing w:val="-13"/>
          <w:w w:val="105"/>
        </w:rPr>
        <w:t xml:space="preserve"> </w:t>
      </w:r>
      <w:r>
        <w:rPr>
          <w:w w:val="105"/>
        </w:rPr>
        <w:t>Bepi</w:t>
      </w:r>
      <w:r>
        <w:rPr>
          <w:spacing w:val="-12"/>
          <w:w w:val="105"/>
        </w:rPr>
        <w:t xml:space="preserve"> </w:t>
      </w:r>
      <w:r>
        <w:rPr>
          <w:w w:val="105"/>
        </w:rPr>
        <w:t>Colombo</w:t>
      </w:r>
      <w:r>
        <w:rPr>
          <w:spacing w:val="-13"/>
          <w:w w:val="105"/>
        </w:rPr>
        <w:t xml:space="preserve"> </w:t>
      </w:r>
      <w:r>
        <w:rPr>
          <w:w w:val="105"/>
        </w:rPr>
        <w:t>mission</w:t>
      </w:r>
      <w:r>
        <w:rPr>
          <w:spacing w:val="-12"/>
          <w:w w:val="105"/>
        </w:rPr>
        <w:t xml:space="preserve"> </w:t>
      </w:r>
      <w:r>
        <w:rPr>
          <w:w w:val="105"/>
        </w:rPr>
        <w:t>to</w:t>
      </w:r>
      <w:r>
        <w:rPr>
          <w:spacing w:val="-13"/>
          <w:w w:val="105"/>
        </w:rPr>
        <w:t xml:space="preserve"> </w:t>
      </w:r>
      <w:r>
        <w:rPr>
          <w:spacing w:val="-3"/>
          <w:w w:val="105"/>
        </w:rPr>
        <w:t>Mercury.</w:t>
      </w: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000000" w:rsidRDefault="009E7F48">
      <w:pPr>
        <w:pStyle w:val="BodyText"/>
        <w:kinsoku w:val="0"/>
        <w:overflowPunct w:val="0"/>
        <w:rPr>
          <w:sz w:val="20"/>
          <w:szCs w:val="20"/>
        </w:rPr>
      </w:pPr>
    </w:p>
    <w:p w:rsidR="009E7F48" w:rsidRDefault="00E463A4">
      <w:pPr>
        <w:pStyle w:val="BodyText"/>
        <w:kinsoku w:val="0"/>
        <w:overflowPunct w:val="0"/>
        <w:spacing w:before="8"/>
        <w:rPr>
          <w:sz w:val="16"/>
          <w:szCs w:val="16"/>
        </w:rPr>
      </w:pPr>
      <w:r>
        <w:rPr>
          <w:noProof/>
        </w:rPr>
        <mc:AlternateContent>
          <mc:Choice Requires="wps">
            <w:drawing>
              <wp:anchor distT="0" distB="0" distL="0" distR="0" simplePos="0" relativeHeight="251692032" behindDoc="0" locked="0" layoutInCell="0" allowOverlap="1">
                <wp:simplePos x="0" y="0"/>
                <wp:positionH relativeFrom="page">
                  <wp:posOffset>457200</wp:posOffset>
                </wp:positionH>
                <wp:positionV relativeFrom="paragraph">
                  <wp:posOffset>224155</wp:posOffset>
                </wp:positionV>
                <wp:extent cx="6858000" cy="12700"/>
                <wp:effectExtent l="0" t="0" r="0" b="0"/>
                <wp:wrapTopAndBottom/>
                <wp:docPr id="161" name="Freeform 4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A9AC58F" id="Freeform 429" o:spid="_x0000_s1026" style="position:absolute;z-index:251692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6pt,17.65pt,8in,17.6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mY/AIAAJU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" o:allowincell="f" filled="f" strokecolor="#939598" strokeweight=".5pt">
                <v:path arrowok="t" o:connecttype="custom" o:connectlocs="0,0;6858000,0" o:connectangles="0,0"/>
                <w10:wrap type="topAndBottom" anchorx="page"/>
              </v:polyline>
            </w:pict>
          </mc:Fallback>
        </mc:AlternateContent>
      </w:r>
    </w:p>
    <w:sectPr w:rsidR="009E7F48">
      <w:headerReference w:type="even" r:id="rId341"/>
      <w:headerReference w:type="default" r:id="rId342"/>
      <w:footerReference w:type="even" r:id="rId343"/>
      <w:footerReference w:type="default" r:id="rId344"/>
      <w:pgSz w:w="12240" w:h="15840"/>
      <w:pgMar w:top="220" w:right="400" w:bottom="500" w:left="560" w:header="0" w:footer="315" w:gutter="0"/>
      <w:pgNumType w:start="66"/>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E7F48" w:rsidRDefault="009E7F48">
      <w:r>
        <w:separator/>
      </w:r>
    </w:p>
  </w:endnote>
  <w:endnote w:type="continuationSeparator" w:id="0">
    <w:p w:rsidR="009E7F48" w:rsidRDefault="009E7F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rinda">
    <w:panose1 w:val="020B0502040204020203"/>
    <w:charset w:val="00"/>
    <w:family w:val="swiss"/>
    <w:pitch w:val="variable"/>
    <w:sig w:usb0="0001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59264" behindDoc="1" locked="0" layoutInCell="0" allowOverlap="1">
              <wp:simplePos x="0" y="0"/>
              <wp:positionH relativeFrom="page">
                <wp:posOffset>431800</wp:posOffset>
              </wp:positionH>
              <wp:positionV relativeFrom="page">
                <wp:posOffset>9718675</wp:posOffset>
              </wp:positionV>
              <wp:extent cx="108585" cy="160020"/>
              <wp:effectExtent l="0" t="0" r="0" b="0"/>
              <wp:wrapNone/>
              <wp:docPr id="9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w w:val="101"/>
                              <w:sz w:val="16"/>
                              <w:szCs w:val="16"/>
                            </w:rPr>
                          </w:pPr>
                          <w:r>
                            <w:rPr>
                              <w:color w:val="6D6E71"/>
                              <w:w w:val="101"/>
                              <w:sz w:val="16"/>
                              <w:szCs w:val="16"/>
                            </w:rPr>
                            <w:fldChar w:fldCharType="begin"/>
                          </w:r>
                          <w:r>
                            <w:rPr>
                              <w:color w:val="6D6E71"/>
                              <w:w w:val="101"/>
                              <w:sz w:val="16"/>
                              <w:szCs w:val="16"/>
                            </w:rPr>
                            <w:instrText xml:space="preserve"> PAGE </w:instrText>
                          </w:r>
                          <w:r w:rsidR="00E463A4">
                            <w:rPr>
                              <w:color w:val="6D6E71"/>
                              <w:w w:val="101"/>
                              <w:sz w:val="16"/>
                              <w:szCs w:val="16"/>
                            </w:rPr>
                            <w:fldChar w:fldCharType="separate"/>
                          </w:r>
                          <w:r w:rsidR="00E463A4">
                            <w:rPr>
                              <w:noProof/>
                              <w:color w:val="6D6E71"/>
                              <w:w w:val="101"/>
                              <w:sz w:val="16"/>
                              <w:szCs w:val="16"/>
                            </w:rPr>
                            <w:t>4</w:t>
                          </w:r>
                          <w:r>
                            <w:rPr>
                              <w:color w:val="6D6E71"/>
                              <w:w w:val="10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179" type="#_x0000_t202" style="position:absolute;margin-left:34pt;margin-top:765.25pt;width:8.55pt;height:12.6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" o:allowincell="f" filled="f" stroked="f">
              <v:textbox inset="0,0,0,0">
                <w:txbxContent>
                  <w:p w:rsidR="00000000" w:rsidRDefault="009E7F48">
                    <w:pPr>
                      <w:pStyle w:val="BodyText"/>
                      <w:kinsoku w:val="0"/>
                      <w:overflowPunct w:val="0"/>
                      <w:spacing w:line="251" w:lineRule="exact"/>
                      <w:ind w:left="40"/>
                      <w:rPr>
                        <w:color w:val="6D6E71"/>
                        <w:w w:val="101"/>
                        <w:sz w:val="16"/>
                        <w:szCs w:val="16"/>
                      </w:rPr>
                    </w:pPr>
                    <w:r>
                      <w:rPr>
                        <w:color w:val="6D6E71"/>
                        <w:w w:val="101"/>
                        <w:sz w:val="16"/>
                        <w:szCs w:val="16"/>
                      </w:rPr>
                      <w:fldChar w:fldCharType="begin"/>
                    </w:r>
                    <w:r>
                      <w:rPr>
                        <w:color w:val="6D6E71"/>
                        <w:w w:val="101"/>
                        <w:sz w:val="16"/>
                        <w:szCs w:val="16"/>
                      </w:rPr>
                      <w:instrText xml:space="preserve"> PAGE </w:instrText>
                    </w:r>
                    <w:r w:rsidR="00E463A4">
                      <w:rPr>
                        <w:color w:val="6D6E71"/>
                        <w:w w:val="101"/>
                        <w:sz w:val="16"/>
                        <w:szCs w:val="16"/>
                      </w:rPr>
                      <w:fldChar w:fldCharType="separate"/>
                    </w:r>
                    <w:r w:rsidR="00E463A4">
                      <w:rPr>
                        <w:noProof/>
                        <w:color w:val="6D6E71"/>
                        <w:w w:val="101"/>
                        <w:sz w:val="16"/>
                        <w:szCs w:val="16"/>
                      </w:rPr>
                      <w:t>4</w:t>
                    </w:r>
                    <w:r>
                      <w:rPr>
                        <w:color w:val="6D6E71"/>
                        <w:w w:val="101"/>
                        <w:sz w:val="16"/>
                        <w:szCs w:val="16"/>
                      </w:rP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98176"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74"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DA6FB05" id="Freeform 24" o:spid="_x0000_s1026" style="position:absolute;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699200"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7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17</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194" type="#_x0000_t202" style="position:absolute;margin-left:565pt;margin-top:765.25pt;width:13.05pt;height:12.6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17</w:t>
                    </w:r>
                    <w:r>
                      <w:rPr>
                        <w:color w:val="6D6E71"/>
                        <w:sz w:val="16"/>
                        <w:szCs w:val="16"/>
                      </w:rPr>
                      <w:fldChar w:fldCharType="end"/>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05344" behindDoc="1" locked="0" layoutInCell="0" allowOverlap="1">
              <wp:simplePos x="0" y="0"/>
              <wp:positionH relativeFrom="page">
                <wp:posOffset>457200</wp:posOffset>
              </wp:positionH>
              <wp:positionV relativeFrom="page">
                <wp:posOffset>9601200</wp:posOffset>
              </wp:positionV>
              <wp:extent cx="6858000" cy="12700"/>
              <wp:effectExtent l="0" t="0" r="0" b="0"/>
              <wp:wrapNone/>
              <wp:docPr id="70" name="Freeform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855F650" id="Freeform 28" o:spid="_x0000_s1026" style="position:absolute;z-index:-251611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6pt,8in,756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06368"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6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18</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197" type="#_x0000_t202" style="position:absolute;margin-left:34pt;margin-top:765.25pt;width:13.05pt;height:12.6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WnJswIAALIFAAAOAAAAZHJzL2Uyb0RvYy54bWysVNuOmzAQfa/Uf7D8znJZQgA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18</w:t>
                    </w:r>
                    <w:r>
                      <w:rPr>
                        <w:color w:val="6D6E71"/>
                        <w:sz w:val="16"/>
                        <w:szCs w:val="16"/>
                      </w:rP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08416"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68"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C900B78" id="Freeform 30" o:spid="_x0000_s1026" style="position:absolute;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09440"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67"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19</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198" type="#_x0000_t202" style="position:absolute;margin-left:565pt;margin-top:765.25pt;width:13.05pt;height:12.6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19</w:t>
                    </w:r>
                    <w:r>
                      <w:rPr>
                        <w:color w:val="6D6E71"/>
                        <w:sz w:val="16"/>
                        <w:szCs w:val="16"/>
                      </w:rPr>
                      <w:fldChar w:fldCharType="end"/>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11488"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6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20</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199" type="#_x0000_t202" style="position:absolute;margin-left:34pt;margin-top:765.25pt;width:13.05pt;height:12.6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20</w:t>
                    </w:r>
                    <w:r>
                      <w:rPr>
                        <w:color w:val="6D6E71"/>
                        <w:sz w:val="16"/>
                        <w:szCs w:val="16"/>
                      </w:rPr>
                      <w:fldChar w:fldCharType="end"/>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13536"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6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21</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200" type="#_x0000_t202" style="position:absolute;margin-left:565pt;margin-top:765.25pt;width:13.05pt;height:12.6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21</w:t>
                    </w:r>
                    <w:r>
                      <w:rPr>
                        <w:color w:val="6D6E71"/>
                        <w:sz w:val="16"/>
                        <w:szCs w:val="16"/>
                      </w:rPr>
                      <w:fldChar w:fldCharType="end"/>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15584" behindDoc="1" locked="0" layoutInCell="0" allowOverlap="1">
              <wp:simplePos x="0" y="0"/>
              <wp:positionH relativeFrom="page">
                <wp:posOffset>457200</wp:posOffset>
              </wp:positionH>
              <wp:positionV relativeFrom="page">
                <wp:posOffset>9601200</wp:posOffset>
              </wp:positionV>
              <wp:extent cx="6858000" cy="12700"/>
              <wp:effectExtent l="0" t="0" r="0" b="0"/>
              <wp:wrapNone/>
              <wp:docPr id="64"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DE4B172" id="Freeform 34" o:spid="_x0000_s1026" style="position:absolute;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6pt,8in,756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PV1+QIAAJM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16608"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6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28</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201" type="#_x0000_t202" style="position:absolute;margin-left:34pt;margin-top:765.25pt;width:13.05pt;height:12.6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28</w:t>
                    </w:r>
                    <w:r>
                      <w:rPr>
                        <w:color w:val="6D6E71"/>
                        <w:sz w:val="16"/>
                        <w:szCs w:val="16"/>
                      </w:rPr>
                      <w:fldChar w:fldCharType="end"/>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18656"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6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29</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6" o:spid="_x0000_s1202" type="#_x0000_t202" style="position:absolute;margin-left:565pt;margin-top:765.25pt;width:13.05pt;height:12.6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29</w:t>
                    </w:r>
                    <w:r>
                      <w:rPr>
                        <w:color w:val="6D6E71"/>
                        <w:sz w:val="16"/>
                        <w:szCs w:val="16"/>
                      </w:rPr>
                      <w:fldChar w:fldCharType="end"/>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29920"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5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38</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 o:spid="_x0000_s1207" type="#_x0000_t202" style="position:absolute;margin-left:34pt;margin-top:765.25pt;width:13.05pt;height:12.6pt;z-index:-25158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38</w:t>
                    </w:r>
                    <w:r>
                      <w:rPr>
                        <w:color w:val="6D6E71"/>
                        <w:sz w:val="16"/>
                        <w:szCs w:val="16"/>
                      </w:rPr>
                      <w:fldChar w:fldCharType="end"/>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31968"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55" name="Freeform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0B7DA6A" id="Freeform 43" o:spid="_x0000_s1026" style="position:absolute;z-index:-25158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bIH/AIAAJM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32992"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54"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37</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 o:spid="_x0000_s1208" type="#_x0000_t202" style="position:absolute;margin-left:565pt;margin-top:765.25pt;width:13.05pt;height:12.6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37</w:t>
                    </w:r>
                    <w:r>
                      <w:rPr>
                        <w:color w:val="6D6E71"/>
                        <w:sz w:val="16"/>
                        <w:szCs w:val="16"/>
                      </w:rPr>
                      <w:fldChar w:fldCharType="end"/>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50400"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46"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40</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3" o:spid="_x0000_s1215" type="#_x0000_t202" style="position:absolute;margin-left:34pt;margin-top:765.25pt;width:13.05pt;height:12.6pt;z-index:-25156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40</w:t>
                    </w:r>
                    <w:r>
                      <w:rPr>
                        <w:color w:val="6D6E71"/>
                        <w:sz w:val="16"/>
                        <w:szCs w:val="16"/>
                      </w:rP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61312"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96"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2E98B00" id="Freeform 2" o:spid="_x0000_s1026" style="position:absolute;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uh+QIAAJI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662336"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9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180" type="#_x0000_t202" style="position:absolute;margin-left:565pt;margin-top:765.25pt;width:13.05pt;height:12.6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w:t>
                    </w:r>
                    <w:r>
                      <w:rPr>
                        <w:color w:val="6D6E71"/>
                        <w:sz w:val="16"/>
                        <w:szCs w:val="16"/>
                      </w:rPr>
                      <w:fldChar w:fldCharType="end"/>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48352"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45"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39</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2" o:spid="_x0000_s1216" type="#_x0000_t202" style="position:absolute;margin-left:565pt;margin-top:765.25pt;width:13.05pt;height:12.6pt;z-index:-25156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39</w:t>
                    </w:r>
                    <w:r>
                      <w:rPr>
                        <w:color w:val="6D6E71"/>
                        <w:sz w:val="16"/>
                        <w:szCs w:val="16"/>
                      </w:rPr>
                      <w:fldChar w:fldCharType="end"/>
                    </w:r>
                  </w:p>
                </w:txbxContent>
              </v:textbox>
              <w10:wrap anchorx="page" anchory="page"/>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59616"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4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42</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8" o:spid="_x0000_s1219" type="#_x0000_t202" style="position:absolute;margin-left:34pt;margin-top:765.25pt;width:13.05pt;height:12.6pt;z-index:-25155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42</w:t>
                    </w:r>
                    <w:r>
                      <w:rPr>
                        <w:color w:val="6D6E71"/>
                        <w:sz w:val="16"/>
                        <w:szCs w:val="16"/>
                      </w:rPr>
                      <w:fldChar w:fldCharType="end"/>
                    </w:r>
                  </w:p>
                </w:txbxContent>
              </v:textbox>
              <w10:wrap anchorx="page" anchory="page"/>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56544"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41" name="Freeform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9F71FAE" id="Freeform 56" o:spid="_x0000_s1026" style="position:absolute;z-index:-25155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prA+gIAAJM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57568"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40"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43</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7" o:spid="_x0000_s1220" type="#_x0000_t202" style="position:absolute;margin-left:565pt;margin-top:765.25pt;width:13.05pt;height:12.6pt;z-index:-25155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43</w:t>
                    </w:r>
                    <w:r>
                      <w:rPr>
                        <w:color w:val="6D6E71"/>
                        <w:sz w:val="16"/>
                        <w:szCs w:val="16"/>
                      </w:rPr>
                      <w:fldChar w:fldCharType="end"/>
                    </w:r>
                  </w:p>
                </w:txbxContent>
              </v:textbox>
              <w10:wrap anchorx="page" anchory="page"/>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66784" behindDoc="1" locked="0" layoutInCell="0" allowOverlap="1">
              <wp:simplePos x="0" y="0"/>
              <wp:positionH relativeFrom="page">
                <wp:posOffset>457200</wp:posOffset>
              </wp:positionH>
              <wp:positionV relativeFrom="page">
                <wp:posOffset>9601200</wp:posOffset>
              </wp:positionV>
              <wp:extent cx="6858000" cy="12700"/>
              <wp:effectExtent l="0" t="0" r="0" b="0"/>
              <wp:wrapNone/>
              <wp:docPr id="36" name="Freeform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EF30C23" id="Freeform 62" o:spid="_x0000_s1026" style="position:absolute;z-index:-251549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6pt,8in,756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tiO+gIAAJM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67808"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35"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48</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3" o:spid="_x0000_s1223" type="#_x0000_t202" style="position:absolute;margin-left:34pt;margin-top:765.25pt;width:13.05pt;height:12.6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48</w:t>
                    </w:r>
                    <w:r>
                      <w:rPr>
                        <w:color w:val="6D6E71"/>
                        <w:sz w:val="16"/>
                        <w:szCs w:val="16"/>
                      </w:rPr>
                      <w:fldChar w:fldCharType="end"/>
                    </w:r>
                  </w:p>
                </w:txbxContent>
              </v:textbox>
              <w10:wrap anchorx="page" anchory="page"/>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69856"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3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49</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4" o:spid="_x0000_s1224" type="#_x0000_t202" style="position:absolute;margin-left:565pt;margin-top:765.25pt;width:13.05pt;height:12.6pt;z-index:-25154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49</w:t>
                    </w:r>
                    <w:r>
                      <w:rPr>
                        <w:color w:val="6D6E71"/>
                        <w:sz w:val="16"/>
                        <w:szCs w:val="16"/>
                      </w:rPr>
                      <w:fldChar w:fldCharType="end"/>
                    </w:r>
                  </w:p>
                </w:txbxContent>
              </v:textbox>
              <w10:wrap anchorx="page" anchory="page"/>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83168"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26"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52</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2" o:spid="_x0000_s1229" type="#_x0000_t202" style="position:absolute;margin-left:34pt;margin-top:765.25pt;width:13.05pt;height:12.6pt;z-index:-25153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52</w:t>
                    </w:r>
                    <w:r>
                      <w:rPr>
                        <w:color w:val="6D6E71"/>
                        <w:sz w:val="16"/>
                        <w:szCs w:val="16"/>
                      </w:rPr>
                      <w:fldChar w:fldCharType="end"/>
                    </w:r>
                  </w:p>
                </w:txbxContent>
              </v:textbox>
              <w10:wrap anchorx="page" anchory="page"/>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85216"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25" name="Freeform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4671CDE" id="Freeform 73" o:spid="_x0000_s1026" style="position:absolute;z-index:-25153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86240"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2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51</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4" o:spid="_x0000_s1230" type="#_x0000_t202" style="position:absolute;margin-left:565pt;margin-top:765.25pt;width:13.05pt;height:12.6pt;z-index:-251530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51</w:t>
                    </w:r>
                    <w:r>
                      <w:rPr>
                        <w:color w:val="6D6E71"/>
                        <w:sz w:val="16"/>
                        <w:szCs w:val="16"/>
                      </w:rPr>
                      <w:fldChar w:fldCharType="end"/>
                    </w:r>
                  </w:p>
                </w:txbxContent>
              </v:textbox>
              <w10:wrap anchorx="page" anchory="page"/>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91360"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23"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54</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231" type="#_x0000_t202" style="position:absolute;margin-left:34pt;margin-top:765.25pt;width:13.05pt;height:12.6pt;z-index:-251525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54</w:t>
                    </w:r>
                    <w:r>
                      <w:rPr>
                        <w:color w:val="6D6E71"/>
                        <w:sz w:val="16"/>
                        <w:szCs w:val="16"/>
                      </w:rPr>
                      <w:fldChar w:fldCharType="end"/>
                    </w:r>
                  </w:p>
                </w:txbxContent>
              </v:textbox>
              <w10:wrap anchorx="page" anchory="page"/>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88288"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22" name="Freeform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6B31CD0" id="Freeform 75" o:spid="_x0000_s1026" style="position:absolute;z-index:-25152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89312"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21"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53</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6" o:spid="_x0000_s1232" type="#_x0000_t202" style="position:absolute;margin-left:565pt;margin-top:765.25pt;width:13.05pt;height:12.6pt;z-index:-25152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53</w:t>
                    </w:r>
                    <w:r>
                      <w:rPr>
                        <w:color w:val="6D6E71"/>
                        <w:sz w:val="16"/>
                        <w:szCs w:val="16"/>
                      </w:rPr>
                      <w:fldChar w:fldCharType="end"/>
                    </w:r>
                  </w:p>
                </w:txbxContent>
              </v:textbox>
              <w10:wrap anchorx="page" anchory="page"/>
            </v:shape>
          </w:pict>
        </mc:Fallback>
      </mc:AlternateConten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96480" behindDoc="1" locked="0" layoutInCell="0" allowOverlap="1">
              <wp:simplePos x="0" y="0"/>
              <wp:positionH relativeFrom="page">
                <wp:posOffset>457200</wp:posOffset>
              </wp:positionH>
              <wp:positionV relativeFrom="page">
                <wp:posOffset>9601200</wp:posOffset>
              </wp:positionV>
              <wp:extent cx="6858000" cy="12700"/>
              <wp:effectExtent l="0" t="0" r="0" b="0"/>
              <wp:wrapNone/>
              <wp:docPr id="20" name="Freeform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C3EFB76" id="Freeform 80" o:spid="_x0000_s1026" style="position:absolute;z-index:-251520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6pt,8in,756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97504"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19"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58</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1" o:spid="_x0000_s1233" type="#_x0000_t202" style="position:absolute;margin-left:34pt;margin-top:765.25pt;width:13.05pt;height:12.6pt;z-index:-251518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58</w:t>
                    </w:r>
                    <w:r>
                      <w:rPr>
                        <w:color w:val="6D6E71"/>
                        <w:sz w:val="16"/>
                        <w:szCs w:val="16"/>
                      </w:rP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69504" behindDoc="1" locked="0" layoutInCell="0" allowOverlap="1">
              <wp:simplePos x="0" y="0"/>
              <wp:positionH relativeFrom="page">
                <wp:posOffset>457200</wp:posOffset>
              </wp:positionH>
              <wp:positionV relativeFrom="page">
                <wp:posOffset>9601200</wp:posOffset>
              </wp:positionV>
              <wp:extent cx="6858000" cy="12700"/>
              <wp:effectExtent l="0" t="0" r="0" b="0"/>
              <wp:wrapNone/>
              <wp:docPr id="91"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A3CC460" id="Freeform 7" o:spid="_x0000_s1026" style="position:absolute;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6pt,8in,756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670528"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9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10</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183" type="#_x0000_t202" style="position:absolute;margin-left:34pt;margin-top:765.25pt;width:13.05pt;height:12.6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10</w:t>
                    </w:r>
                    <w:r>
                      <w:rPr>
                        <w:color w:val="6D6E71"/>
                        <w:sz w:val="16"/>
                        <w:szCs w:val="16"/>
                      </w:rPr>
                      <w:fldChar w:fldCharType="end"/>
                    </w:r>
                  </w:p>
                </w:txbxContent>
              </v:textbox>
              <w10:wrap anchorx="page" anchory="page"/>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93408"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18"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A030883" id="Freeform 78" o:spid="_x0000_s1026" style="position:absolute;z-index:-25152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94432"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17"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59</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9" o:spid="_x0000_s1234" type="#_x0000_t202" style="position:absolute;margin-left:565pt;margin-top:765.25pt;width:13.05pt;height:12.6pt;z-index:-251522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59</w:t>
                    </w:r>
                    <w:r>
                      <w:rPr>
                        <w:color w:val="6D6E71"/>
                        <w:sz w:val="16"/>
                        <w:szCs w:val="16"/>
                      </w:rPr>
                      <w:fldChar w:fldCharType="end"/>
                    </w:r>
                  </w:p>
                </w:txbxContent>
              </v:textbox>
              <w10:wrap anchorx="page" anchory="page"/>
            </v:shape>
          </w:pict>
        </mc:Fallback>
      </mc:AlternateConten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804672" behindDoc="1" locked="0" layoutInCell="0" allowOverlap="1">
              <wp:simplePos x="0" y="0"/>
              <wp:positionH relativeFrom="page">
                <wp:posOffset>457200</wp:posOffset>
              </wp:positionH>
              <wp:positionV relativeFrom="page">
                <wp:posOffset>9601200</wp:posOffset>
              </wp:positionV>
              <wp:extent cx="6858000" cy="12700"/>
              <wp:effectExtent l="0" t="0" r="0" b="0"/>
              <wp:wrapNone/>
              <wp:docPr id="13" name="Freeform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E8AC23" id="Freeform 85" o:spid="_x0000_s1026" style="position:absolute;z-index:-251511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6pt,8in,756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a28+QIAAJM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805696"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12"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60</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6" o:spid="_x0000_s1237" type="#_x0000_t202" style="position:absolute;margin-left:34pt;margin-top:765.25pt;width:13.05pt;height:12.6pt;z-index:-251510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60</w:t>
                    </w:r>
                    <w:r>
                      <w:rPr>
                        <w:color w:val="6D6E71"/>
                        <w:sz w:val="16"/>
                        <w:szCs w:val="16"/>
                      </w:rPr>
                      <w:fldChar w:fldCharType="end"/>
                    </w:r>
                  </w:p>
                </w:txbxContent>
              </v:textbox>
              <w10:wrap anchorx="page" anchory="page"/>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807744"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11"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F4683C7" id="Freeform 87" o:spid="_x0000_s1026" style="position:absolute;z-index:-251508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808768"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10"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61</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8" o:spid="_x0000_s1238" type="#_x0000_t202" style="position:absolute;margin-left:565pt;margin-top:765.25pt;width:13.05pt;height:12.6pt;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61</w:t>
                    </w:r>
                    <w:r>
                      <w:rPr>
                        <w:color w:val="6D6E71"/>
                        <w:sz w:val="16"/>
                        <w:szCs w:val="16"/>
                      </w:rPr>
                      <w:fldChar w:fldCharType="end"/>
                    </w:r>
                  </w:p>
                </w:txbxContent>
              </v:textbox>
              <w10:wrap anchorx="page" anchory="page"/>
            </v:shape>
          </w:pict>
        </mc:Fallback>
      </mc:AlternateConten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810816" behindDoc="1" locked="0" layoutInCell="0" allowOverlap="1">
              <wp:simplePos x="0" y="0"/>
              <wp:positionH relativeFrom="page">
                <wp:posOffset>457200</wp:posOffset>
              </wp:positionH>
              <wp:positionV relativeFrom="page">
                <wp:posOffset>9601200</wp:posOffset>
              </wp:positionV>
              <wp:extent cx="6858000" cy="12700"/>
              <wp:effectExtent l="0" t="0" r="0" b="0"/>
              <wp:wrapNone/>
              <wp:docPr id="9" name="Freeform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8138AB2" id="Freeform 89" o:spid="_x0000_s1026" style="position:absolute;z-index:-251505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6pt,8in,756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811840"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8"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62</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0" o:spid="_x0000_s1239" type="#_x0000_t202" style="position:absolute;margin-left:34pt;margin-top:765.25pt;width:13.05pt;height:12.6pt;z-index:-251504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62</w:t>
                    </w:r>
                    <w:r>
                      <w:rPr>
                        <w:color w:val="6D6E71"/>
                        <w:sz w:val="16"/>
                        <w:szCs w:val="16"/>
                      </w:rPr>
                      <w:fldChar w:fldCharType="end"/>
                    </w:r>
                  </w:p>
                </w:txbxContent>
              </v:textbox>
              <w10:wrap anchorx="page" anchory="page"/>
            </v:shape>
          </w:pict>
        </mc:Fallback>
      </mc:AlternateConten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813888"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7" name="Freeform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ECAB370" id="Freeform 91" o:spid="_x0000_s1026" style="position:absolute;z-index:-251502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814912"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6"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63</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240" type="#_x0000_t202" style="position:absolute;margin-left:565pt;margin-top:765.25pt;width:13.05pt;height:12.6pt;z-index:-25150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63</w:t>
                    </w:r>
                    <w:r>
                      <w:rPr>
                        <w:color w:val="6D6E71"/>
                        <w:sz w:val="16"/>
                        <w:szCs w:val="16"/>
                      </w:rPr>
                      <w:fldChar w:fldCharType="end"/>
                    </w:r>
                  </w:p>
                </w:txbxContent>
              </v:textbox>
              <w10:wrap anchorx="page" anchory="page"/>
            </v:shape>
          </w:pict>
        </mc:Fallback>
      </mc:AlternateConten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816960"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5"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64</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3" o:spid="_x0000_s1241" type="#_x0000_t202" style="position:absolute;margin-left:34pt;margin-top:765.25pt;width:13.05pt;height:12.6pt;z-index:-25149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64</w:t>
                    </w:r>
                    <w:r>
                      <w:rPr>
                        <w:color w:val="6D6E71"/>
                        <w:sz w:val="16"/>
                        <w:szCs w:val="16"/>
                      </w:rPr>
                      <w:fldChar w:fldCharType="end"/>
                    </w:r>
                  </w:p>
                </w:txbxContent>
              </v:textbox>
              <w10:wrap anchorx="page" anchory="page"/>
            </v:shape>
          </w:pict>
        </mc:Fallback>
      </mc:AlternateConten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819008"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4" name="Freeform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3B1754" id="Freeform 94" o:spid="_x0000_s1026" style="position:absolute;z-index:-251497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lO3+QIAAJI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820032"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65</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242" type="#_x0000_t202" style="position:absolute;margin-left:565pt;margin-top:765.25pt;width:13.05pt;height:12.6pt;z-index:-25149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65</w:t>
                    </w:r>
                    <w:r>
                      <w:rPr>
                        <w:color w:val="6D6E71"/>
                        <w:sz w:val="16"/>
                        <w:szCs w:val="16"/>
                      </w:rPr>
                      <w:fldChar w:fldCharType="end"/>
                    </w:r>
                  </w:p>
                </w:txbxContent>
              </v:textbox>
              <w10:wrap anchorx="page" anchory="page"/>
            </v:shape>
          </w:pict>
        </mc:Fallback>
      </mc:AlternateConten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822080"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2"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66</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6" o:spid="_x0000_s1243" type="#_x0000_t202" style="position:absolute;margin-left:34pt;margin-top:765.25pt;width:13.05pt;height:12.6pt;z-index:-251494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66</w:t>
                    </w:r>
                    <w:r>
                      <w:rPr>
                        <w:color w:val="6D6E71"/>
                        <w:sz w:val="16"/>
                        <w:szCs w:val="16"/>
                      </w:rPr>
                      <w:fldChar w:fldCharType="end"/>
                    </w:r>
                  </w:p>
                </w:txbxContent>
              </v:textbox>
              <w10:wrap anchorx="page" anchory="page"/>
            </v:shape>
          </w:pict>
        </mc:Fallback>
      </mc:AlternateConten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824128"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1"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7" o:spid="_x0000_s1244" type="#_x0000_t202" style="position:absolute;margin-left:34pt;margin-top:765.25pt;width:13.05pt;height:12.6pt;z-index:-251492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Pr>
                        <w:color w:val="6D6E71"/>
                        <w:sz w:val="16"/>
                        <w:szCs w:val="16"/>
                      </w:rP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72576"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89"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DACB7BC" id="Freeform 9" o:spid="_x0000_s1026" style="position:absolute;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673600" behindDoc="1" locked="0" layoutInCell="0" allowOverlap="1">
              <wp:simplePos x="0" y="0"/>
              <wp:positionH relativeFrom="page">
                <wp:posOffset>7232650</wp:posOffset>
              </wp:positionH>
              <wp:positionV relativeFrom="page">
                <wp:posOffset>9718675</wp:posOffset>
              </wp:positionV>
              <wp:extent cx="108585" cy="160020"/>
              <wp:effectExtent l="0" t="0" r="0" b="0"/>
              <wp:wrapNone/>
              <wp:docPr id="8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w w:val="101"/>
                              <w:sz w:val="16"/>
                              <w:szCs w:val="16"/>
                            </w:rPr>
                          </w:pPr>
                          <w:r>
                            <w:rPr>
                              <w:color w:val="6D6E71"/>
                              <w:w w:val="101"/>
                              <w:sz w:val="16"/>
                              <w:szCs w:val="16"/>
                            </w:rPr>
                            <w:fldChar w:fldCharType="begin"/>
                          </w:r>
                          <w:r>
                            <w:rPr>
                              <w:color w:val="6D6E71"/>
                              <w:w w:val="101"/>
                              <w:sz w:val="16"/>
                              <w:szCs w:val="16"/>
                            </w:rPr>
                            <w:instrText xml:space="preserve"> PAGE </w:instrText>
                          </w:r>
                          <w:r w:rsidR="00E463A4">
                            <w:rPr>
                              <w:color w:val="6D6E71"/>
                              <w:w w:val="101"/>
                              <w:sz w:val="16"/>
                              <w:szCs w:val="16"/>
                            </w:rPr>
                            <w:fldChar w:fldCharType="separate"/>
                          </w:r>
                          <w:r w:rsidR="00E463A4">
                            <w:rPr>
                              <w:noProof/>
                              <w:color w:val="6D6E71"/>
                              <w:w w:val="101"/>
                              <w:sz w:val="16"/>
                              <w:szCs w:val="16"/>
                            </w:rPr>
                            <w:t>11</w:t>
                          </w:r>
                          <w:r>
                            <w:rPr>
                              <w:color w:val="6D6E71"/>
                              <w:w w:val="10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184" type="#_x0000_t202" style="position:absolute;margin-left:569.5pt;margin-top:765.25pt;width:8.55pt;height:12.6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" o:allowincell="f" filled="f" stroked="f">
              <v:textbox inset="0,0,0,0">
                <w:txbxContent>
                  <w:p w:rsidR="00000000" w:rsidRDefault="009E7F48">
                    <w:pPr>
                      <w:pStyle w:val="BodyText"/>
                      <w:kinsoku w:val="0"/>
                      <w:overflowPunct w:val="0"/>
                      <w:spacing w:line="251" w:lineRule="exact"/>
                      <w:ind w:left="40"/>
                      <w:rPr>
                        <w:color w:val="6D6E71"/>
                        <w:w w:val="101"/>
                        <w:sz w:val="16"/>
                        <w:szCs w:val="16"/>
                      </w:rPr>
                    </w:pPr>
                    <w:r>
                      <w:rPr>
                        <w:color w:val="6D6E71"/>
                        <w:w w:val="101"/>
                        <w:sz w:val="16"/>
                        <w:szCs w:val="16"/>
                      </w:rPr>
                      <w:fldChar w:fldCharType="begin"/>
                    </w:r>
                    <w:r>
                      <w:rPr>
                        <w:color w:val="6D6E71"/>
                        <w:w w:val="101"/>
                        <w:sz w:val="16"/>
                        <w:szCs w:val="16"/>
                      </w:rPr>
                      <w:instrText xml:space="preserve"> PAGE </w:instrText>
                    </w:r>
                    <w:r w:rsidR="00E463A4">
                      <w:rPr>
                        <w:color w:val="6D6E71"/>
                        <w:w w:val="101"/>
                        <w:sz w:val="16"/>
                        <w:szCs w:val="16"/>
                      </w:rPr>
                      <w:fldChar w:fldCharType="separate"/>
                    </w:r>
                    <w:r w:rsidR="00E463A4">
                      <w:rPr>
                        <w:noProof/>
                        <w:color w:val="6D6E71"/>
                        <w:w w:val="101"/>
                        <w:sz w:val="16"/>
                        <w:szCs w:val="16"/>
                      </w:rPr>
                      <w:t>11</w:t>
                    </w:r>
                    <w:r>
                      <w:rPr>
                        <w:color w:val="6D6E71"/>
                        <w:w w:val="101"/>
                        <w:sz w:val="16"/>
                        <w:szCs w:val="16"/>
                      </w:rP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84864"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8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12</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1189" type="#_x0000_t202" style="position:absolute;margin-left:34pt;margin-top:765.25pt;width:13.05pt;height:12.6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12</w:t>
                    </w:r>
                    <w:r>
                      <w:rPr>
                        <w:color w:val="6D6E71"/>
                        <w:sz w:val="16"/>
                        <w:szCs w:val="16"/>
                      </w:rP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86912" behindDoc="1" locked="0" layoutInCell="0" allowOverlap="1">
              <wp:simplePos x="0" y="0"/>
              <wp:positionH relativeFrom="page">
                <wp:posOffset>457200</wp:posOffset>
              </wp:positionH>
              <wp:positionV relativeFrom="page">
                <wp:posOffset>9594850</wp:posOffset>
              </wp:positionV>
              <wp:extent cx="6858000" cy="12700"/>
              <wp:effectExtent l="0" t="0" r="0" b="0"/>
              <wp:wrapNone/>
              <wp:docPr id="81"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39ADE0E" id="Freeform 17" o:spid="_x0000_s1026" style="position:absolute;z-index:-25162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5.5pt,8in,755.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687936"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80"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13</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190" type="#_x0000_t202" style="position:absolute;margin-left:565pt;margin-top:765.25pt;width:13.05pt;height:12.6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2YGswIAALI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13</w:t>
                    </w:r>
                    <w:r>
                      <w:rPr>
                        <w:color w:val="6D6E71"/>
                        <w:sz w:val="16"/>
                        <w:szCs w:val="16"/>
                      </w:rP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89984" behindDoc="1" locked="0" layoutInCell="0" allowOverlap="1">
              <wp:simplePos x="0" y="0"/>
              <wp:positionH relativeFrom="page">
                <wp:posOffset>457200</wp:posOffset>
              </wp:positionH>
              <wp:positionV relativeFrom="page">
                <wp:posOffset>9601200</wp:posOffset>
              </wp:positionV>
              <wp:extent cx="6858000" cy="12700"/>
              <wp:effectExtent l="0" t="0" r="0" b="0"/>
              <wp:wrapNone/>
              <wp:docPr id="79"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30744523" id="Freeform 19" o:spid="_x0000_s1026" style="position:absolute;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6pt,8in,756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691008"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7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14</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191" type="#_x0000_t202" style="position:absolute;margin-left:34pt;margin-top:765.25pt;width:13.05pt;height:12.6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14</w:t>
                    </w:r>
                    <w:r>
                      <w:rPr>
                        <w:color w:val="6D6E71"/>
                        <w:sz w:val="16"/>
                        <w:szCs w:val="16"/>
                      </w:rP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93056" behindDoc="1" locked="0" layoutInCell="0" allowOverlap="1">
              <wp:simplePos x="0" y="0"/>
              <wp:positionH relativeFrom="page">
                <wp:posOffset>7175500</wp:posOffset>
              </wp:positionH>
              <wp:positionV relativeFrom="page">
                <wp:posOffset>9718675</wp:posOffset>
              </wp:positionV>
              <wp:extent cx="165735" cy="160020"/>
              <wp:effectExtent l="0" t="0" r="0" b="0"/>
              <wp:wrapNone/>
              <wp:docPr id="77"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15</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192" type="#_x0000_t202" style="position:absolute;margin-left:565pt;margin-top:765.25pt;width:13.05pt;height:12.6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15</w:t>
                    </w:r>
                    <w:r>
                      <w:rPr>
                        <w:color w:val="6D6E71"/>
                        <w:sz w:val="16"/>
                        <w:szCs w:val="16"/>
                      </w:rP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95104" behindDoc="1" locked="0" layoutInCell="0" allowOverlap="1">
              <wp:simplePos x="0" y="0"/>
              <wp:positionH relativeFrom="page">
                <wp:posOffset>457200</wp:posOffset>
              </wp:positionH>
              <wp:positionV relativeFrom="page">
                <wp:posOffset>9601200</wp:posOffset>
              </wp:positionV>
              <wp:extent cx="6858000" cy="12700"/>
              <wp:effectExtent l="0" t="0" r="0" b="0"/>
              <wp:wrapNone/>
              <wp:docPr id="76"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CC25443" id="Freeform 22" o:spid="_x0000_s1026" style="position:absolute;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756pt,8in,756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696128" behindDoc="1" locked="0" layoutInCell="0" allowOverlap="1">
              <wp:simplePos x="0" y="0"/>
              <wp:positionH relativeFrom="page">
                <wp:posOffset>431800</wp:posOffset>
              </wp:positionH>
              <wp:positionV relativeFrom="page">
                <wp:posOffset>9718675</wp:posOffset>
              </wp:positionV>
              <wp:extent cx="165735" cy="160020"/>
              <wp:effectExtent l="0" t="0" r="0" b="0"/>
              <wp:wrapNone/>
              <wp:docPr id="7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16</w:t>
                          </w:r>
                          <w:r>
                            <w:rPr>
                              <w:color w:val="6D6E71"/>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193" type="#_x0000_t202" style="position:absolute;margin-left:34pt;margin-top:765.25pt;width:13.05pt;height:12.6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" o:allowincell="f" filled="f" stroked="f">
              <v:textbox inset="0,0,0,0">
                <w:txbxContent>
                  <w:p w:rsidR="00000000" w:rsidRDefault="009E7F48">
                    <w:pPr>
                      <w:pStyle w:val="BodyText"/>
                      <w:kinsoku w:val="0"/>
                      <w:overflowPunct w:val="0"/>
                      <w:spacing w:line="251" w:lineRule="exact"/>
                      <w:ind w:left="40"/>
                      <w:rPr>
                        <w:color w:val="6D6E71"/>
                        <w:sz w:val="16"/>
                        <w:szCs w:val="16"/>
                      </w:rPr>
                    </w:pPr>
                    <w:r>
                      <w:rPr>
                        <w:color w:val="6D6E71"/>
                        <w:sz w:val="16"/>
                        <w:szCs w:val="16"/>
                      </w:rPr>
                      <w:fldChar w:fldCharType="begin"/>
                    </w:r>
                    <w:r>
                      <w:rPr>
                        <w:color w:val="6D6E71"/>
                        <w:sz w:val="16"/>
                        <w:szCs w:val="16"/>
                      </w:rPr>
                      <w:instrText xml:space="preserve"> PAGE </w:instrText>
                    </w:r>
                    <w:r w:rsidR="00E463A4">
                      <w:rPr>
                        <w:color w:val="6D6E71"/>
                        <w:sz w:val="16"/>
                        <w:szCs w:val="16"/>
                      </w:rPr>
                      <w:fldChar w:fldCharType="separate"/>
                    </w:r>
                    <w:r w:rsidR="00E463A4">
                      <w:rPr>
                        <w:noProof/>
                        <w:color w:val="6D6E71"/>
                        <w:sz w:val="16"/>
                        <w:szCs w:val="16"/>
                      </w:rPr>
                      <w:t>16</w:t>
                    </w:r>
                    <w:r>
                      <w:rPr>
                        <w:color w:val="6D6E71"/>
                        <w:sz w:val="16"/>
                        <w:szCs w:val="1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E7F48" w:rsidRDefault="009E7F48">
      <w:r>
        <w:separator/>
      </w:r>
    </w:p>
  </w:footnote>
  <w:footnote w:type="continuationSeparator" w:id="0">
    <w:p w:rsidR="009E7F48" w:rsidRDefault="009E7F4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64384" behindDoc="1" locked="0" layoutInCell="0" allowOverlap="1">
              <wp:simplePos x="0" y="0"/>
              <wp:positionH relativeFrom="page">
                <wp:posOffset>444500</wp:posOffset>
              </wp:positionH>
              <wp:positionV relativeFrom="page">
                <wp:posOffset>172085</wp:posOffset>
              </wp:positionV>
              <wp:extent cx="584200" cy="160020"/>
              <wp:effectExtent l="0" t="0" r="0" b="0"/>
              <wp:wrapNone/>
              <wp:docPr id="9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Introduction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181" type="#_x0000_t202" style="position:absolute;margin-left:35pt;margin-top:13.55pt;width:46pt;height:12.6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" o:allowincell="f" filled="f" stroked="f">
              <v:textbox inset="0,0,0,0">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Introduction</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01248" behindDoc="1" locked="0" layoutInCell="0" allowOverlap="1">
              <wp:simplePos x="0" y="0"/>
              <wp:positionH relativeFrom="page">
                <wp:posOffset>444500</wp:posOffset>
              </wp:positionH>
              <wp:positionV relativeFrom="page">
                <wp:posOffset>172085</wp:posOffset>
              </wp:positionV>
              <wp:extent cx="854710" cy="160020"/>
              <wp:effectExtent l="0" t="0" r="0" b="0"/>
              <wp:wrapNone/>
              <wp:docPr id="7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471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195" type="#_x0000_t202" style="position:absolute;margin-left:35pt;margin-top:13.55pt;width:67.3pt;height:12.6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Overview</w:t>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03296" behindDoc="1" locked="0" layoutInCell="0" allowOverlap="1">
              <wp:simplePos x="0" y="0"/>
              <wp:positionH relativeFrom="page">
                <wp:posOffset>6473190</wp:posOffset>
              </wp:positionH>
              <wp:positionV relativeFrom="page">
                <wp:posOffset>172085</wp:posOffset>
              </wp:positionV>
              <wp:extent cx="854710" cy="160020"/>
              <wp:effectExtent l="0" t="0" r="0" b="0"/>
              <wp:wrapNone/>
              <wp:docPr id="7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471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196" type="#_x0000_t202" style="position:absolute;margin-left:509.7pt;margin-top:13.55pt;width:67.3pt;height:12.6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Overview</w:t>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23776" behindDoc="1" locked="0" layoutInCell="0" allowOverlap="1">
              <wp:simplePos x="0" y="0"/>
              <wp:positionH relativeFrom="page">
                <wp:posOffset>444500</wp:posOffset>
              </wp:positionH>
              <wp:positionV relativeFrom="page">
                <wp:posOffset>172085</wp:posOffset>
              </wp:positionV>
              <wp:extent cx="854710" cy="160020"/>
              <wp:effectExtent l="0" t="0" r="0" b="0"/>
              <wp:wrapNone/>
              <wp:docPr id="6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471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203" type="#_x0000_t202" style="position:absolute;margin-left:35pt;margin-top:13.55pt;width:67.3pt;height:12.6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75MswIAALI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Overview</w:t>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20704" behindDoc="1" locked="0" layoutInCell="0" allowOverlap="1">
              <wp:simplePos x="0" y="0"/>
              <wp:positionH relativeFrom="page">
                <wp:posOffset>457200</wp:posOffset>
              </wp:positionH>
              <wp:positionV relativeFrom="page">
                <wp:posOffset>466725</wp:posOffset>
              </wp:positionV>
              <wp:extent cx="6858000" cy="12700"/>
              <wp:effectExtent l="0" t="0" r="0" b="0"/>
              <wp:wrapNone/>
              <wp:docPr id="60" name="Freeform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95F4A2C" id="Freeform 37" o:spid="_x0000_s1026" style="position:absolute;z-index:-25159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36.75pt,8in,36.7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21728" behindDoc="1" locked="0" layoutInCell="0" allowOverlap="1">
              <wp:simplePos x="0" y="0"/>
              <wp:positionH relativeFrom="page">
                <wp:posOffset>6473190</wp:posOffset>
              </wp:positionH>
              <wp:positionV relativeFrom="page">
                <wp:posOffset>172085</wp:posOffset>
              </wp:positionV>
              <wp:extent cx="854710" cy="160020"/>
              <wp:effectExtent l="0" t="0" r="0" b="0"/>
              <wp:wrapNone/>
              <wp:docPr id="5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471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204" type="#_x0000_t202" style="position:absolute;margin-left:509.7pt;margin-top:13.55pt;width:67.3pt;height:12.6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Overview</w:t>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27872" behindDoc="1" locked="0" layoutInCell="0" allowOverlap="1">
              <wp:simplePos x="0" y="0"/>
              <wp:positionH relativeFrom="page">
                <wp:posOffset>444500</wp:posOffset>
              </wp:positionH>
              <wp:positionV relativeFrom="page">
                <wp:posOffset>172085</wp:posOffset>
              </wp:positionV>
              <wp:extent cx="937895" cy="160020"/>
              <wp:effectExtent l="0" t="0" r="0" b="0"/>
              <wp:wrapNone/>
              <wp:docPr id="5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205" type="#_x0000_t202" style="position:absolute;margin-left:35pt;margin-top:13.55pt;width:73.85pt;height:12.6pt;z-index:-25158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" o:allowincell="f" filled="f" stroked="f">
              <v:textbox inset="0,0,0,0">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25824" behindDoc="1" locked="0" layoutInCell="0" allowOverlap="1">
              <wp:simplePos x="0" y="0"/>
              <wp:positionH relativeFrom="page">
                <wp:posOffset>6473190</wp:posOffset>
              </wp:positionH>
              <wp:positionV relativeFrom="page">
                <wp:posOffset>172085</wp:posOffset>
              </wp:positionV>
              <wp:extent cx="854710" cy="160020"/>
              <wp:effectExtent l="0" t="0" r="0" b="0"/>
              <wp:wrapNone/>
              <wp:docPr id="5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471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Overview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0" o:spid="_x0000_s1206" type="#_x0000_t202" style="position:absolute;margin-left:509.7pt;margin-top:13.55pt;width:67.3pt;height:12.6pt;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Overview</w:t>
                    </w: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37088" behindDoc="1" locked="0" layoutInCell="0" allowOverlap="1">
              <wp:simplePos x="0" y="0"/>
              <wp:positionH relativeFrom="page">
                <wp:posOffset>444500</wp:posOffset>
              </wp:positionH>
              <wp:positionV relativeFrom="page">
                <wp:posOffset>172085</wp:posOffset>
              </wp:positionV>
              <wp:extent cx="937895" cy="160020"/>
              <wp:effectExtent l="0" t="0" r="0" b="0"/>
              <wp:wrapNone/>
              <wp:docPr id="53"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 o:spid="_x0000_s1209" type="#_x0000_t202" style="position:absolute;margin-left:35pt;margin-top:13.55pt;width:73.85pt;height:12.6pt;z-index:-251579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" o:allowincell="f" filled="f" stroked="f">
              <v:textbox inset="0,0,0,0">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35040" behindDoc="1" locked="0" layoutInCell="0" allowOverlap="1">
              <wp:simplePos x="0" y="0"/>
              <wp:positionH relativeFrom="page">
                <wp:posOffset>6390005</wp:posOffset>
              </wp:positionH>
              <wp:positionV relativeFrom="page">
                <wp:posOffset>172085</wp:posOffset>
              </wp:positionV>
              <wp:extent cx="937895" cy="160020"/>
              <wp:effectExtent l="0" t="0" r="0" b="0"/>
              <wp:wrapNone/>
              <wp:docPr id="52"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210" type="#_x0000_t202" style="position:absolute;margin-left:503.15pt;margin-top:13.55pt;width:73.85pt;height:12.6pt;z-index:-25158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" o:allowincell="f" filled="f" stroked="f">
              <v:textbox inset="0,0,0,0">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42208" behindDoc="1" locked="0" layoutInCell="0" allowOverlap="1">
              <wp:simplePos x="0" y="0"/>
              <wp:positionH relativeFrom="page">
                <wp:posOffset>444500</wp:posOffset>
              </wp:positionH>
              <wp:positionV relativeFrom="page">
                <wp:posOffset>172085</wp:posOffset>
              </wp:positionV>
              <wp:extent cx="937895" cy="160020"/>
              <wp:effectExtent l="0" t="0" r="0" b="0"/>
              <wp:wrapNone/>
              <wp:docPr id="5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9" o:spid="_x0000_s1211" type="#_x0000_t202" style="position:absolute;margin-left:35pt;margin-top:13.55pt;width:73.85pt;height:12.6pt;z-index:-25157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" o:allowincell="f" filled="f" stroked="f">
              <v:textbox inset="0,0,0,0">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66432" behindDoc="1" locked="0" layoutInCell="0" allowOverlap="1">
              <wp:simplePos x="0" y="0"/>
              <wp:positionH relativeFrom="page">
                <wp:posOffset>457200</wp:posOffset>
              </wp:positionH>
              <wp:positionV relativeFrom="page">
                <wp:posOffset>466725</wp:posOffset>
              </wp:positionV>
              <wp:extent cx="6858000" cy="12700"/>
              <wp:effectExtent l="0" t="0" r="0" b="0"/>
              <wp:wrapNone/>
              <wp:docPr id="93"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2D3CE3D" id="Freeform 5" o:spid="_x0000_s1026" style="position:absolute;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36.75pt,8in,36.7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8v6+AIAAJI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667456" behindDoc="1" locked="0" layoutInCell="0" allowOverlap="1">
              <wp:simplePos x="0" y="0"/>
              <wp:positionH relativeFrom="page">
                <wp:posOffset>6743700</wp:posOffset>
              </wp:positionH>
              <wp:positionV relativeFrom="page">
                <wp:posOffset>172085</wp:posOffset>
              </wp:positionV>
              <wp:extent cx="584200" cy="160020"/>
              <wp:effectExtent l="0" t="0" r="0" b="0"/>
              <wp:wrapNone/>
              <wp:docPr id="9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Introduction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182" type="#_x0000_t202" style="position:absolute;margin-left:531pt;margin-top:13.55pt;width:46pt;height:12.6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" o:allowincell="f" filled="f" stroked="f">
              <v:textbox inset="0,0,0,0">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Introduction</w:t>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39136" behindDoc="1" locked="0" layoutInCell="0" allowOverlap="1">
              <wp:simplePos x="0" y="0"/>
              <wp:positionH relativeFrom="page">
                <wp:posOffset>457200</wp:posOffset>
              </wp:positionH>
              <wp:positionV relativeFrom="page">
                <wp:posOffset>466725</wp:posOffset>
              </wp:positionV>
              <wp:extent cx="6858000" cy="12700"/>
              <wp:effectExtent l="0" t="0" r="0" b="0"/>
              <wp:wrapNone/>
              <wp:docPr id="50" name="Freeform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414DF64" id="Freeform 47" o:spid="_x0000_s1026" style="position:absolute;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36.75pt,8in,36.7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40160" behindDoc="1" locked="0" layoutInCell="0" allowOverlap="1">
              <wp:simplePos x="0" y="0"/>
              <wp:positionH relativeFrom="page">
                <wp:posOffset>6390005</wp:posOffset>
              </wp:positionH>
              <wp:positionV relativeFrom="page">
                <wp:posOffset>172085</wp:posOffset>
              </wp:positionV>
              <wp:extent cx="937895" cy="160020"/>
              <wp:effectExtent l="0" t="0" r="0" b="0"/>
              <wp:wrapNone/>
              <wp:docPr id="49"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 o:spid="_x0000_s1212" type="#_x0000_t202" style="position:absolute;margin-left:503.15pt;margin-top:13.55pt;width:73.85pt;height:12.6pt;z-index:-251576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" o:allowincell="f" filled="f" stroked="f">
              <v:textbox inset="0,0,0,0">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46304" behindDoc="1" locked="0" layoutInCell="0" allowOverlap="1">
              <wp:simplePos x="0" y="0"/>
              <wp:positionH relativeFrom="page">
                <wp:posOffset>444500</wp:posOffset>
              </wp:positionH>
              <wp:positionV relativeFrom="page">
                <wp:posOffset>172085</wp:posOffset>
              </wp:positionV>
              <wp:extent cx="937895" cy="160020"/>
              <wp:effectExtent l="0" t="0" r="0" b="0"/>
              <wp:wrapNone/>
              <wp:docPr id="48"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1" o:spid="_x0000_s1213" type="#_x0000_t202" style="position:absolute;margin-left:35pt;margin-top:13.55pt;width:73.85pt;height:12.6pt;z-index:-251570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" o:allowincell="f" filled="f" stroked="f">
              <v:textbox inset="0,0,0,0">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v:textbox>
              <w10:wrap anchorx="page" anchory="page"/>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44256" behindDoc="1" locked="0" layoutInCell="0" allowOverlap="1">
              <wp:simplePos x="0" y="0"/>
              <wp:positionH relativeFrom="page">
                <wp:posOffset>6390005</wp:posOffset>
              </wp:positionH>
              <wp:positionV relativeFrom="page">
                <wp:posOffset>172085</wp:posOffset>
              </wp:positionV>
              <wp:extent cx="937895" cy="160020"/>
              <wp:effectExtent l="0" t="0" r="0" b="0"/>
              <wp:wrapNone/>
              <wp:docPr id="47"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 o:spid="_x0000_s1214" type="#_x0000_t202" style="position:absolute;margin-left:503.15pt;margin-top:13.55pt;width:73.85pt;height:12.6pt;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" o:allowincell="f" filled="f" stroked="f">
              <v:textbox inset="0,0,0,0">
                <w:txbxContent>
                  <w:p w:rsidR="00000000" w:rsidRDefault="009E7F48">
                    <w:pPr>
                      <w:pStyle w:val="BodyText"/>
                      <w:kinsoku w:val="0"/>
                      <w:overflowPunct w:val="0"/>
                      <w:spacing w:line="251" w:lineRule="exact"/>
                      <w:ind w:left="20"/>
                      <w:rPr>
                        <w:color w:val="6D6E71"/>
                        <w:w w:val="105"/>
                        <w:sz w:val="16"/>
                        <w:szCs w:val="16"/>
                      </w:rPr>
                    </w:pPr>
                    <w:r>
                      <w:rPr>
                        <w:color w:val="6D6E71"/>
                        <w:w w:val="105"/>
                        <w:sz w:val="16"/>
                        <w:szCs w:val="16"/>
                      </w:rPr>
                      <w:t>Mission:</w:t>
                    </w:r>
                    <w:r>
                      <w:rPr>
                        <w:color w:val="6D6E71"/>
                        <w:spacing w:val="-25"/>
                        <w:w w:val="105"/>
                        <w:sz w:val="16"/>
                        <w:szCs w:val="16"/>
                      </w:rPr>
                      <w:t xml:space="preserve"> </w:t>
                    </w:r>
                    <w:r>
                      <w:rPr>
                        <w:color w:val="6D6E71"/>
                        <w:w w:val="105"/>
                        <w:sz w:val="16"/>
                        <w:szCs w:val="16"/>
                      </w:rPr>
                      <w:t>Spacecraft</w:t>
                    </w:r>
                  </w:p>
                </w:txbxContent>
              </v:textbox>
              <w10:wrap anchorx="page" anchory="page"/>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52448" behindDoc="1" locked="0" layoutInCell="0" allowOverlap="1">
              <wp:simplePos x="0" y="0"/>
              <wp:positionH relativeFrom="page">
                <wp:posOffset>444500</wp:posOffset>
              </wp:positionH>
              <wp:positionV relativeFrom="page">
                <wp:posOffset>172085</wp:posOffset>
              </wp:positionV>
              <wp:extent cx="800735" cy="160020"/>
              <wp:effectExtent l="0" t="0" r="0" b="0"/>
              <wp:wrapNone/>
              <wp:docPr id="4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 o:spid="_x0000_s1217" type="#_x0000_t202" style="position:absolute;margin-left:35pt;margin-top:13.55pt;width:63.05pt;height:12.6pt;z-index:-25156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v:textbox>
              <w10:wrap anchorx="page" anchory="page"/>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54496" behindDoc="1" locked="0" layoutInCell="0" allowOverlap="1">
              <wp:simplePos x="0" y="0"/>
              <wp:positionH relativeFrom="page">
                <wp:posOffset>6527165</wp:posOffset>
              </wp:positionH>
              <wp:positionV relativeFrom="page">
                <wp:posOffset>172085</wp:posOffset>
              </wp:positionV>
              <wp:extent cx="800735" cy="160020"/>
              <wp:effectExtent l="0" t="0" r="0" b="0"/>
              <wp:wrapNone/>
              <wp:docPr id="4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 o:spid="_x0000_s1218" type="#_x0000_t202" style="position:absolute;margin-left:513.95pt;margin-top:13.55pt;width:63.05pt;height:12.6pt;z-index:-25156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v:textbox>
              <w10:wrap anchorx="page" anchory="page"/>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61664" behindDoc="1" locked="0" layoutInCell="0" allowOverlap="1">
              <wp:simplePos x="0" y="0"/>
              <wp:positionH relativeFrom="page">
                <wp:posOffset>457200</wp:posOffset>
              </wp:positionH>
              <wp:positionV relativeFrom="page">
                <wp:posOffset>460375</wp:posOffset>
              </wp:positionV>
              <wp:extent cx="6858000" cy="12700"/>
              <wp:effectExtent l="0" t="0" r="0" b="0"/>
              <wp:wrapNone/>
              <wp:docPr id="39" name="Freeform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0ACCF6F" id="Freeform 59" o:spid="_x0000_s1026" style="position:absolute;z-index:-25155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36.25pt,8in,36.2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62688" behindDoc="1" locked="0" layoutInCell="0" allowOverlap="1">
              <wp:simplePos x="0" y="0"/>
              <wp:positionH relativeFrom="page">
                <wp:posOffset>444500</wp:posOffset>
              </wp:positionH>
              <wp:positionV relativeFrom="page">
                <wp:posOffset>172085</wp:posOffset>
              </wp:positionV>
              <wp:extent cx="800735" cy="160020"/>
              <wp:effectExtent l="0" t="0" r="0" b="0"/>
              <wp:wrapNone/>
              <wp:docPr id="38"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0" o:spid="_x0000_s1221" type="#_x0000_t202" style="position:absolute;margin-left:35pt;margin-top:13.55pt;width:63.05pt;height:12.6pt;z-index:-25155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v:textbox>
              <w10:wrap anchorx="page" anchory="page"/>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64736" behindDoc="1" locked="0" layoutInCell="0" allowOverlap="1">
              <wp:simplePos x="0" y="0"/>
              <wp:positionH relativeFrom="page">
                <wp:posOffset>6527165</wp:posOffset>
              </wp:positionH>
              <wp:positionV relativeFrom="page">
                <wp:posOffset>172085</wp:posOffset>
              </wp:positionV>
              <wp:extent cx="800735" cy="160020"/>
              <wp:effectExtent l="0" t="0" r="0" b="0"/>
              <wp:wrapNone/>
              <wp:docPr id="37"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1" o:spid="_x0000_s1222" type="#_x0000_t202" style="position:absolute;margin-left:513.95pt;margin-top:13.55pt;width:63.05pt;height:12.6pt;z-index:-25155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v:textbox>
              <w10:wrap anchorx="page" anchory="page"/>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74976" behindDoc="1" locked="0" layoutInCell="0" allowOverlap="1">
              <wp:simplePos x="0" y="0"/>
              <wp:positionH relativeFrom="page">
                <wp:posOffset>457200</wp:posOffset>
              </wp:positionH>
              <wp:positionV relativeFrom="page">
                <wp:posOffset>460375</wp:posOffset>
              </wp:positionV>
              <wp:extent cx="6858000" cy="12700"/>
              <wp:effectExtent l="0" t="0" r="0" b="0"/>
              <wp:wrapNone/>
              <wp:docPr id="33" name="Freeform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D42BEF4" id="Freeform 67" o:spid="_x0000_s1026" style="position:absolute;z-index:-25154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36.25pt,8in,36.2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76000" behindDoc="1" locked="0" layoutInCell="0" allowOverlap="1">
              <wp:simplePos x="0" y="0"/>
              <wp:positionH relativeFrom="page">
                <wp:posOffset>444500</wp:posOffset>
              </wp:positionH>
              <wp:positionV relativeFrom="page">
                <wp:posOffset>172085</wp:posOffset>
              </wp:positionV>
              <wp:extent cx="800735" cy="160020"/>
              <wp:effectExtent l="0" t="0" r="0" b="0"/>
              <wp:wrapNone/>
              <wp:docPr id="32"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8" o:spid="_x0000_s1225" type="#_x0000_t202" style="position:absolute;margin-left:35pt;margin-top:13.55pt;width:63.05pt;height:12.6pt;z-index:-25154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v:textbox>
              <w10:wrap anchorx="page" anchory="page"/>
            </v:shap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71904" behindDoc="1" locked="0" layoutInCell="0" allowOverlap="1">
              <wp:simplePos x="0" y="0"/>
              <wp:positionH relativeFrom="page">
                <wp:posOffset>457200</wp:posOffset>
              </wp:positionH>
              <wp:positionV relativeFrom="page">
                <wp:posOffset>466725</wp:posOffset>
              </wp:positionV>
              <wp:extent cx="6858000" cy="12700"/>
              <wp:effectExtent l="0" t="0" r="0" b="0"/>
              <wp:wrapNone/>
              <wp:docPr id="31" name="Freeform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F939099" id="Freeform 65" o:spid="_x0000_s1026" style="position:absolute;z-index:-25154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36.75pt,8in,36.7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fu6+gIAAJM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72928" behindDoc="1" locked="0" layoutInCell="0" allowOverlap="1">
              <wp:simplePos x="0" y="0"/>
              <wp:positionH relativeFrom="page">
                <wp:posOffset>6527165</wp:posOffset>
              </wp:positionH>
              <wp:positionV relativeFrom="page">
                <wp:posOffset>172085</wp:posOffset>
              </wp:positionV>
              <wp:extent cx="800735" cy="160020"/>
              <wp:effectExtent l="0" t="0" r="0" b="0"/>
              <wp:wrapNone/>
              <wp:docPr id="30"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6" o:spid="_x0000_s1226" type="#_x0000_t202" style="position:absolute;margin-left:513.95pt;margin-top:13.55pt;width:63.05pt;height:12.6pt;z-index:-251543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v:textbox>
              <w10:wrap anchorx="page" anchory="page"/>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78048" behindDoc="1" locked="0" layoutInCell="0" allowOverlap="1">
              <wp:simplePos x="0" y="0"/>
              <wp:positionH relativeFrom="page">
                <wp:posOffset>444500</wp:posOffset>
              </wp:positionH>
              <wp:positionV relativeFrom="page">
                <wp:posOffset>172085</wp:posOffset>
              </wp:positionV>
              <wp:extent cx="800735" cy="160020"/>
              <wp:effectExtent l="0" t="0" r="0" b="0"/>
              <wp:wrapNone/>
              <wp:docPr id="2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9" o:spid="_x0000_s1227" type="#_x0000_t202" style="position:absolute;margin-left:35pt;margin-top:13.55pt;width:63.05pt;height:12.6pt;z-index:-25153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75648" behindDoc="1" locked="0" layoutInCell="0" allowOverlap="1">
              <wp:simplePos x="0" y="0"/>
              <wp:positionH relativeFrom="page">
                <wp:posOffset>444500</wp:posOffset>
              </wp:positionH>
              <wp:positionV relativeFrom="page">
                <wp:posOffset>172085</wp:posOffset>
              </wp:positionV>
              <wp:extent cx="723265" cy="160020"/>
              <wp:effectExtent l="0" t="0" r="0" b="0"/>
              <wp:wrapNone/>
              <wp:docPr id="8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Media 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185" type="#_x0000_t202" style="position:absolute;margin-left:35pt;margin-top:13.55pt;width:56.95pt;height:12.6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Media Services</w:t>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80096" behindDoc="1" locked="0" layoutInCell="0" allowOverlap="1">
              <wp:simplePos x="0" y="0"/>
              <wp:positionH relativeFrom="page">
                <wp:posOffset>457200</wp:posOffset>
              </wp:positionH>
              <wp:positionV relativeFrom="page">
                <wp:posOffset>466725</wp:posOffset>
              </wp:positionV>
              <wp:extent cx="6858000" cy="12700"/>
              <wp:effectExtent l="0" t="0" r="0" b="0"/>
              <wp:wrapNone/>
              <wp:docPr id="28" name="Freeform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FBB2A62" id="Freeform 70" o:spid="_x0000_s1026" style="position:absolute;z-index:-25153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36.75pt,8in,36.7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781120" behindDoc="1" locked="0" layoutInCell="0" allowOverlap="1">
              <wp:simplePos x="0" y="0"/>
              <wp:positionH relativeFrom="page">
                <wp:posOffset>6527165</wp:posOffset>
              </wp:positionH>
              <wp:positionV relativeFrom="page">
                <wp:posOffset>172085</wp:posOffset>
              </wp:positionV>
              <wp:extent cx="800735" cy="160020"/>
              <wp:effectExtent l="0" t="0" r="0" b="0"/>
              <wp:wrapNone/>
              <wp:docPr id="27"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73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1" o:spid="_x0000_s1228" type="#_x0000_t202" style="position:absolute;margin-left:513.95pt;margin-top:13.55pt;width:63.05pt;height:12.6pt;z-index:-25153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Mission: Science</w:t>
                    </w:r>
                  </w:p>
                </w:txbxContent>
              </v:textbox>
              <w10:wrap anchorx="page" anchory="page"/>
            </v:shape>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799552" behindDoc="1" locked="0" layoutInCell="0" allowOverlap="1">
              <wp:simplePos x="0" y="0"/>
              <wp:positionH relativeFrom="page">
                <wp:posOffset>444500</wp:posOffset>
              </wp:positionH>
              <wp:positionV relativeFrom="page">
                <wp:posOffset>172085</wp:posOffset>
              </wp:positionV>
              <wp:extent cx="1739265" cy="160020"/>
              <wp:effectExtent l="0" t="0" r="0" b="0"/>
              <wp:wrapNone/>
              <wp:docPr id="16"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26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Appendix:</w:t>
                          </w:r>
                          <w:r>
                            <w:rPr>
                              <w:color w:val="6D6E71"/>
                              <w:spacing w:val="-14"/>
                              <w:sz w:val="16"/>
                              <w:szCs w:val="16"/>
                            </w:rPr>
                            <w:t xml:space="preserve"> </w:t>
                          </w:r>
                          <w:r>
                            <w:rPr>
                              <w:color w:val="6D6E71"/>
                              <w:sz w:val="16"/>
                              <w:szCs w:val="16"/>
                            </w:rPr>
                            <w:t>Mars</w:t>
                          </w:r>
                          <w:r>
                            <w:rPr>
                              <w:color w:val="6D6E71"/>
                              <w:spacing w:val="-13"/>
                              <w:sz w:val="16"/>
                              <w:szCs w:val="16"/>
                            </w:rPr>
                            <w:t xml:space="preserve"> </w:t>
                          </w:r>
                          <w:r>
                            <w:rPr>
                              <w:color w:val="6D6E71"/>
                              <w:sz w:val="16"/>
                              <w:szCs w:val="16"/>
                            </w:rPr>
                            <w:t>Cube</w:t>
                          </w:r>
                          <w:r>
                            <w:rPr>
                              <w:color w:val="6D6E71"/>
                              <w:spacing w:val="-13"/>
                              <w:sz w:val="16"/>
                              <w:szCs w:val="16"/>
                            </w:rPr>
                            <w:t xml:space="preserve"> </w:t>
                          </w:r>
                          <w:r>
                            <w:rPr>
                              <w:color w:val="6D6E71"/>
                              <w:sz w:val="16"/>
                              <w:szCs w:val="16"/>
                            </w:rPr>
                            <w:t>One</w:t>
                          </w:r>
                          <w:r>
                            <w:rPr>
                              <w:color w:val="6D6E71"/>
                              <w:spacing w:val="-13"/>
                              <w:sz w:val="16"/>
                              <w:szCs w:val="16"/>
                            </w:rPr>
                            <w:t xml:space="preserve"> </w:t>
                          </w:r>
                          <w:r>
                            <w:rPr>
                              <w:color w:val="6D6E71"/>
                              <w:sz w:val="16"/>
                              <w:szCs w:val="16"/>
                            </w:rPr>
                            <w:t>Tech</w:t>
                          </w:r>
                          <w:r>
                            <w:rPr>
                              <w:color w:val="6D6E71"/>
                              <w:spacing w:val="-13"/>
                              <w:sz w:val="16"/>
                              <w:szCs w:val="16"/>
                            </w:rPr>
                            <w:t xml:space="preserve"> </w:t>
                          </w:r>
                          <w:r>
                            <w:rPr>
                              <w:color w:val="6D6E71"/>
                              <w:sz w:val="16"/>
                              <w:szCs w:val="16"/>
                            </w:rPr>
                            <w:t>Demo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2" o:spid="_x0000_s1235" type="#_x0000_t202" style="position:absolute;margin-left:35pt;margin-top:13.55pt;width:136.95pt;height:12.6pt;z-index:-25151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U0HswIAALMFAAAOAAAAZHJzL2Uyb0RvYy54bWysVNuOmzAQfa/Uf7D8znJZQgA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Appendix:</w:t>
                    </w:r>
                    <w:r>
                      <w:rPr>
                        <w:color w:val="6D6E71"/>
                        <w:spacing w:val="-14"/>
                        <w:sz w:val="16"/>
                        <w:szCs w:val="16"/>
                      </w:rPr>
                      <w:t xml:space="preserve"> </w:t>
                    </w:r>
                    <w:r>
                      <w:rPr>
                        <w:color w:val="6D6E71"/>
                        <w:sz w:val="16"/>
                        <w:szCs w:val="16"/>
                      </w:rPr>
                      <w:t>Mars</w:t>
                    </w:r>
                    <w:r>
                      <w:rPr>
                        <w:color w:val="6D6E71"/>
                        <w:spacing w:val="-13"/>
                        <w:sz w:val="16"/>
                        <w:szCs w:val="16"/>
                      </w:rPr>
                      <w:t xml:space="preserve"> </w:t>
                    </w:r>
                    <w:r>
                      <w:rPr>
                        <w:color w:val="6D6E71"/>
                        <w:sz w:val="16"/>
                        <w:szCs w:val="16"/>
                      </w:rPr>
                      <w:t>Cube</w:t>
                    </w:r>
                    <w:r>
                      <w:rPr>
                        <w:color w:val="6D6E71"/>
                        <w:spacing w:val="-13"/>
                        <w:sz w:val="16"/>
                        <w:szCs w:val="16"/>
                      </w:rPr>
                      <w:t xml:space="preserve"> </w:t>
                    </w:r>
                    <w:r>
                      <w:rPr>
                        <w:color w:val="6D6E71"/>
                        <w:sz w:val="16"/>
                        <w:szCs w:val="16"/>
                      </w:rPr>
                      <w:t>One</w:t>
                    </w:r>
                    <w:r>
                      <w:rPr>
                        <w:color w:val="6D6E71"/>
                        <w:spacing w:val="-13"/>
                        <w:sz w:val="16"/>
                        <w:szCs w:val="16"/>
                      </w:rPr>
                      <w:t xml:space="preserve"> </w:t>
                    </w:r>
                    <w:r>
                      <w:rPr>
                        <w:color w:val="6D6E71"/>
                        <w:sz w:val="16"/>
                        <w:szCs w:val="16"/>
                      </w:rPr>
                      <w:t>Tech</w:t>
                    </w:r>
                    <w:r>
                      <w:rPr>
                        <w:color w:val="6D6E71"/>
                        <w:spacing w:val="-13"/>
                        <w:sz w:val="16"/>
                        <w:szCs w:val="16"/>
                      </w:rPr>
                      <w:t xml:space="preserve"> </w:t>
                    </w:r>
                    <w:r>
                      <w:rPr>
                        <w:color w:val="6D6E71"/>
                        <w:sz w:val="16"/>
                        <w:szCs w:val="16"/>
                      </w:rPr>
                      <w:t>Demo</w:t>
                    </w:r>
                  </w:p>
                </w:txbxContent>
              </v:textbox>
              <w10:wrap anchorx="page" anchory="page"/>
            </v:shape>
          </w:pict>
        </mc:Fallback>
      </mc:AlternateConten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801600" behindDoc="1" locked="0" layoutInCell="0" allowOverlap="1">
              <wp:simplePos x="0" y="0"/>
              <wp:positionH relativeFrom="page">
                <wp:posOffset>457200</wp:posOffset>
              </wp:positionH>
              <wp:positionV relativeFrom="page">
                <wp:posOffset>466725</wp:posOffset>
              </wp:positionV>
              <wp:extent cx="6858000" cy="12700"/>
              <wp:effectExtent l="0" t="0" r="0" b="0"/>
              <wp:wrapNone/>
              <wp:docPr id="15" name="Freeform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96E020C" id="Freeform 83" o:spid="_x0000_s1026" style="position:absolute;z-index:-25151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36.75pt,8in,36.7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802624" behindDoc="1" locked="0" layoutInCell="0" allowOverlap="1">
              <wp:simplePos x="0" y="0"/>
              <wp:positionH relativeFrom="page">
                <wp:posOffset>5588635</wp:posOffset>
              </wp:positionH>
              <wp:positionV relativeFrom="page">
                <wp:posOffset>172085</wp:posOffset>
              </wp:positionV>
              <wp:extent cx="1739265" cy="160020"/>
              <wp:effectExtent l="0" t="0" r="0" b="0"/>
              <wp:wrapNone/>
              <wp:docPr id="1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926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Appendix:</w:t>
                          </w:r>
                          <w:r>
                            <w:rPr>
                              <w:color w:val="6D6E71"/>
                              <w:spacing w:val="-14"/>
                              <w:sz w:val="16"/>
                              <w:szCs w:val="16"/>
                            </w:rPr>
                            <w:t xml:space="preserve"> </w:t>
                          </w:r>
                          <w:r>
                            <w:rPr>
                              <w:color w:val="6D6E71"/>
                              <w:sz w:val="16"/>
                              <w:szCs w:val="16"/>
                            </w:rPr>
                            <w:t>Mars</w:t>
                          </w:r>
                          <w:r>
                            <w:rPr>
                              <w:color w:val="6D6E71"/>
                              <w:spacing w:val="-13"/>
                              <w:sz w:val="16"/>
                              <w:szCs w:val="16"/>
                            </w:rPr>
                            <w:t xml:space="preserve"> </w:t>
                          </w:r>
                          <w:r>
                            <w:rPr>
                              <w:color w:val="6D6E71"/>
                              <w:sz w:val="16"/>
                              <w:szCs w:val="16"/>
                            </w:rPr>
                            <w:t>Cube</w:t>
                          </w:r>
                          <w:r>
                            <w:rPr>
                              <w:color w:val="6D6E71"/>
                              <w:spacing w:val="-13"/>
                              <w:sz w:val="16"/>
                              <w:szCs w:val="16"/>
                            </w:rPr>
                            <w:t xml:space="preserve"> </w:t>
                          </w:r>
                          <w:r>
                            <w:rPr>
                              <w:color w:val="6D6E71"/>
                              <w:sz w:val="16"/>
                              <w:szCs w:val="16"/>
                            </w:rPr>
                            <w:t>One</w:t>
                          </w:r>
                          <w:r>
                            <w:rPr>
                              <w:color w:val="6D6E71"/>
                              <w:spacing w:val="-13"/>
                              <w:sz w:val="16"/>
                              <w:szCs w:val="16"/>
                            </w:rPr>
                            <w:t xml:space="preserve"> </w:t>
                          </w:r>
                          <w:r>
                            <w:rPr>
                              <w:color w:val="6D6E71"/>
                              <w:sz w:val="16"/>
                              <w:szCs w:val="16"/>
                            </w:rPr>
                            <w:t>Tech</w:t>
                          </w:r>
                          <w:r>
                            <w:rPr>
                              <w:color w:val="6D6E71"/>
                              <w:spacing w:val="-13"/>
                              <w:sz w:val="16"/>
                              <w:szCs w:val="16"/>
                            </w:rPr>
                            <w:t xml:space="preserve"> </w:t>
                          </w:r>
                          <w:r>
                            <w:rPr>
                              <w:color w:val="6D6E71"/>
                              <w:sz w:val="16"/>
                              <w:szCs w:val="16"/>
                            </w:rPr>
                            <w:t>Demo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4" o:spid="_x0000_s1236" type="#_x0000_t202" style="position:absolute;margin-left:440.05pt;margin-top:13.55pt;width:136.95pt;height:12.6pt;z-index:-25151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Appendix:</w:t>
                    </w:r>
                    <w:r>
                      <w:rPr>
                        <w:color w:val="6D6E71"/>
                        <w:spacing w:val="-14"/>
                        <w:sz w:val="16"/>
                        <w:szCs w:val="16"/>
                      </w:rPr>
                      <w:t xml:space="preserve"> </w:t>
                    </w:r>
                    <w:r>
                      <w:rPr>
                        <w:color w:val="6D6E71"/>
                        <w:sz w:val="16"/>
                        <w:szCs w:val="16"/>
                      </w:rPr>
                      <w:t>Mars</w:t>
                    </w:r>
                    <w:r>
                      <w:rPr>
                        <w:color w:val="6D6E71"/>
                        <w:spacing w:val="-13"/>
                        <w:sz w:val="16"/>
                        <w:szCs w:val="16"/>
                      </w:rPr>
                      <w:t xml:space="preserve"> </w:t>
                    </w:r>
                    <w:r>
                      <w:rPr>
                        <w:color w:val="6D6E71"/>
                        <w:sz w:val="16"/>
                        <w:szCs w:val="16"/>
                      </w:rPr>
                      <w:t>Cube</w:t>
                    </w:r>
                    <w:r>
                      <w:rPr>
                        <w:color w:val="6D6E71"/>
                        <w:spacing w:val="-13"/>
                        <w:sz w:val="16"/>
                        <w:szCs w:val="16"/>
                      </w:rPr>
                      <w:t xml:space="preserve"> </w:t>
                    </w:r>
                    <w:r>
                      <w:rPr>
                        <w:color w:val="6D6E71"/>
                        <w:sz w:val="16"/>
                        <w:szCs w:val="16"/>
                      </w:rPr>
                      <w:t>One</w:t>
                    </w:r>
                    <w:r>
                      <w:rPr>
                        <w:color w:val="6D6E71"/>
                        <w:spacing w:val="-13"/>
                        <w:sz w:val="16"/>
                        <w:szCs w:val="16"/>
                      </w:rPr>
                      <w:t xml:space="preserve"> </w:t>
                    </w:r>
                    <w:r>
                      <w:rPr>
                        <w:color w:val="6D6E71"/>
                        <w:sz w:val="16"/>
                        <w:szCs w:val="16"/>
                      </w:rPr>
                      <w:t>Tech</w:t>
                    </w:r>
                    <w:r>
                      <w:rPr>
                        <w:color w:val="6D6E71"/>
                        <w:spacing w:val="-13"/>
                        <w:sz w:val="16"/>
                        <w:szCs w:val="16"/>
                      </w:rPr>
                      <w:t xml:space="preserve"> </w:t>
                    </w:r>
                    <w:r>
                      <w:rPr>
                        <w:color w:val="6D6E71"/>
                        <w:sz w:val="16"/>
                        <w:szCs w:val="16"/>
                      </w:rPr>
                      <w:t>Demo</w:t>
                    </w:r>
                  </w:p>
                </w:txbxContent>
              </v:textbox>
              <w10:wrap anchorx="page" anchory="page"/>
            </v:shape>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77696" behindDoc="1" locked="0" layoutInCell="0" allowOverlap="1">
              <wp:simplePos x="0" y="0"/>
              <wp:positionH relativeFrom="page">
                <wp:posOffset>457200</wp:posOffset>
              </wp:positionH>
              <wp:positionV relativeFrom="page">
                <wp:posOffset>466725</wp:posOffset>
              </wp:positionV>
              <wp:extent cx="6858000" cy="12700"/>
              <wp:effectExtent l="0" t="0" r="0" b="0"/>
              <wp:wrapNone/>
              <wp:docPr id="86"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0" cy="12700"/>
                      </a:xfrm>
                      <a:custGeom>
                        <a:avLst/>
                        <a:gdLst>
                          <a:gd name="T0" fmla="*/ 0 w 10800"/>
                          <a:gd name="T1" fmla="*/ 0 h 20"/>
                          <a:gd name="T2" fmla="*/ 10800 w 10800"/>
                          <a:gd name="T3" fmla="*/ 0 h 20"/>
                        </a:gdLst>
                        <a:ahLst/>
                        <a:cxnLst>
                          <a:cxn ang="0">
                            <a:pos x="T0" y="T1"/>
                          </a:cxn>
                          <a:cxn ang="0">
                            <a:pos x="T2" y="T3"/>
                          </a:cxn>
                        </a:cxnLst>
                        <a:rect l="0" t="0" r="r" b="b"/>
                        <a:pathLst>
                          <a:path w="10800" h="20">
                            <a:moveTo>
                              <a:pt x="0" y="0"/>
                            </a:moveTo>
                            <a:lnTo>
                              <a:pt x="10800" y="0"/>
                            </a:lnTo>
                          </a:path>
                        </a:pathLst>
                      </a:custGeom>
                      <a:noFill/>
                      <a:ln w="6350">
                        <a:solidFill>
                          <a:srgbClr val="93959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24F5B3E" id="Freeform 12" o:spid="_x0000_s1026" style="position:absolute;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36pt,36.75pt,8in,36.75pt" coordsize="1080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" o:allowincell="f" filled="f" strokecolor="#939598" strokeweight=".5pt">
              <v:path arrowok="t" o:connecttype="custom" o:connectlocs="0,0;6858000,0" o:connectangles="0,0"/>
              <w10:wrap anchorx="page" anchory="page"/>
            </v:polyline>
          </w:pict>
        </mc:Fallback>
      </mc:AlternateContent>
    </w:r>
    <w:r>
      <w:rPr>
        <w:noProof/>
      </w:rPr>
      <mc:AlternateContent>
        <mc:Choice Requires="wps">
          <w:drawing>
            <wp:anchor distT="0" distB="0" distL="114300" distR="114300" simplePos="0" relativeHeight="251678720" behindDoc="1" locked="0" layoutInCell="0" allowOverlap="1">
              <wp:simplePos x="0" y="0"/>
              <wp:positionH relativeFrom="page">
                <wp:posOffset>6604635</wp:posOffset>
              </wp:positionH>
              <wp:positionV relativeFrom="page">
                <wp:posOffset>172085</wp:posOffset>
              </wp:positionV>
              <wp:extent cx="723265" cy="160020"/>
              <wp:effectExtent l="0" t="0" r="0" b="0"/>
              <wp:wrapNone/>
              <wp:docPr id="8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Media Services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186" type="#_x0000_t202" style="position:absolute;margin-left:520.05pt;margin-top:13.55pt;width:56.95pt;height:12.6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Media Services</w:t>
                    </w:r>
                  </w:p>
                </w:txbxContent>
              </v:textbox>
              <w10:wrap anchorx="page" anchory="page"/>
            </v:shape>
          </w:pict>
        </mc:Fallback>
      </mc:AlternateConten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80768" behindDoc="1" locked="0" layoutInCell="0" allowOverlap="1">
              <wp:simplePos x="0" y="0"/>
              <wp:positionH relativeFrom="page">
                <wp:posOffset>444500</wp:posOffset>
              </wp:positionH>
              <wp:positionV relativeFrom="page">
                <wp:posOffset>172085</wp:posOffset>
              </wp:positionV>
              <wp:extent cx="1235075" cy="160020"/>
              <wp:effectExtent l="0" t="0" r="0" b="0"/>
              <wp:wrapNone/>
              <wp:docPr id="8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507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Quick Facts: Launch Facts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187" type="#_x0000_t202" style="position:absolute;margin-left:35pt;margin-top:13.55pt;width:97.25pt;height:12.6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Quick Facts: Launch Facts</w:t>
                    </w:r>
                  </w:p>
                </w:txbxContent>
              </v:textbox>
              <w10:wrap anchorx="page" anchory="page"/>
            </v:shape>
          </w:pict>
        </mc:Fallback>
      </mc:AlternateConten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E463A4">
    <w:pPr>
      <w:pStyle w:val="BodyText"/>
      <w:kinsoku w:val="0"/>
      <w:overflowPunct w:val="0"/>
      <w:spacing w:line="14" w:lineRule="auto"/>
      <w:rPr>
        <w:rFonts w:ascii="Times New Roman" w:eastAsiaTheme="minorEastAsia" w:cs="Vrinda"/>
        <w:sz w:val="20"/>
        <w:szCs w:val="20"/>
      </w:rPr>
    </w:pPr>
    <w:r>
      <w:rPr>
        <w:noProof/>
      </w:rPr>
      <mc:AlternateContent>
        <mc:Choice Requires="wps">
          <w:drawing>
            <wp:anchor distT="0" distB="0" distL="114300" distR="114300" simplePos="0" relativeHeight="251682816" behindDoc="1" locked="0" layoutInCell="0" allowOverlap="1">
              <wp:simplePos x="0" y="0"/>
              <wp:positionH relativeFrom="page">
                <wp:posOffset>6093460</wp:posOffset>
              </wp:positionH>
              <wp:positionV relativeFrom="page">
                <wp:posOffset>172085</wp:posOffset>
              </wp:positionV>
              <wp:extent cx="1235075" cy="160020"/>
              <wp:effectExtent l="0" t="0" r="0" b="0"/>
              <wp:wrapNone/>
              <wp:docPr id="8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507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9E7F48">
                          <w:pPr>
                            <w:pStyle w:val="BodyText"/>
                            <w:kinsoku w:val="0"/>
                            <w:overflowPunct w:val="0"/>
                            <w:spacing w:line="251" w:lineRule="exact"/>
                            <w:ind w:left="20"/>
                            <w:rPr>
                              <w:color w:val="6D6E71"/>
                              <w:sz w:val="16"/>
                              <w:szCs w:val="16"/>
                            </w:rPr>
                          </w:pPr>
                          <w:r>
                            <w:rPr>
                              <w:color w:val="6D6E71"/>
                              <w:sz w:val="16"/>
                              <w:szCs w:val="16"/>
                            </w:rPr>
                            <w:t>Quick Facts: Launch Facts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188" type="#_x0000_t202" style="position:absolute;margin-left:479.8pt;margin-top:13.55pt;width:97.25pt;height:12.6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" o:allowincell="f" filled="f" stroked="f">
              <v:textbox inset="0,0,0,0">
                <w:txbxContent>
                  <w:p w:rsidR="00000000" w:rsidRDefault="009E7F48">
                    <w:pPr>
                      <w:pStyle w:val="BodyText"/>
                      <w:kinsoku w:val="0"/>
                      <w:overflowPunct w:val="0"/>
                      <w:spacing w:line="251" w:lineRule="exact"/>
                      <w:ind w:left="20"/>
                      <w:rPr>
                        <w:color w:val="6D6E71"/>
                        <w:sz w:val="16"/>
                        <w:szCs w:val="16"/>
                      </w:rPr>
                    </w:pPr>
                    <w:r>
                      <w:rPr>
                        <w:color w:val="6D6E71"/>
                        <w:sz w:val="16"/>
                        <w:szCs w:val="16"/>
                      </w:rPr>
                      <w:t>Quick Facts: Launch Facts</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9E7F48">
    <w:pPr>
      <w:pStyle w:val="BodyText"/>
      <w:kinsoku w:val="0"/>
      <w:overflowPunct w:val="0"/>
      <w:spacing w:line="14" w:lineRule="auto"/>
      <w:rPr>
        <w:rFonts w:ascii="Times New Roman" w:eastAsiaTheme="minorEastAsia" w:cs="Vrinda"/>
        <w:sz w:val="2"/>
        <w:szCs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402"/>
    <w:multiLevelType w:val="multilevel"/>
    <w:tmpl w:val="00000885"/>
    <w:lvl w:ilvl="0">
      <w:start w:val="1"/>
      <w:numFmt w:val="decimal"/>
      <w:lvlText w:val="%1."/>
      <w:lvlJc w:val="left"/>
      <w:pPr>
        <w:ind w:left="3301" w:hanging="307"/>
      </w:pPr>
      <w:rPr>
        <w:rFonts w:ascii="Arial Unicode MS" w:hAnsi="Times New Roman" w:cs="Arial Unicode MS"/>
        <w:b w:val="0"/>
        <w:bCs w:val="0"/>
        <w:color w:val="F37323"/>
        <w:spacing w:val="-1"/>
        <w:w w:val="101"/>
        <w:sz w:val="28"/>
        <w:szCs w:val="28"/>
      </w:rPr>
    </w:lvl>
    <w:lvl w:ilvl="1">
      <w:numFmt w:val="bullet"/>
      <w:lvlText w:val="•"/>
      <w:lvlJc w:val="left"/>
      <w:pPr>
        <w:ind w:left="4098" w:hanging="307"/>
      </w:pPr>
    </w:lvl>
    <w:lvl w:ilvl="2">
      <w:numFmt w:val="bullet"/>
      <w:lvlText w:val="•"/>
      <w:lvlJc w:val="left"/>
      <w:pPr>
        <w:ind w:left="4896" w:hanging="307"/>
      </w:pPr>
    </w:lvl>
    <w:lvl w:ilvl="3">
      <w:numFmt w:val="bullet"/>
      <w:lvlText w:val="•"/>
      <w:lvlJc w:val="left"/>
      <w:pPr>
        <w:ind w:left="5694" w:hanging="307"/>
      </w:pPr>
    </w:lvl>
    <w:lvl w:ilvl="4">
      <w:numFmt w:val="bullet"/>
      <w:lvlText w:val="•"/>
      <w:lvlJc w:val="left"/>
      <w:pPr>
        <w:ind w:left="6492" w:hanging="307"/>
      </w:pPr>
    </w:lvl>
    <w:lvl w:ilvl="5">
      <w:numFmt w:val="bullet"/>
      <w:lvlText w:val="•"/>
      <w:lvlJc w:val="left"/>
      <w:pPr>
        <w:ind w:left="7290" w:hanging="307"/>
      </w:pPr>
    </w:lvl>
    <w:lvl w:ilvl="6">
      <w:numFmt w:val="bullet"/>
      <w:lvlText w:val="•"/>
      <w:lvlJc w:val="left"/>
      <w:pPr>
        <w:ind w:left="8088" w:hanging="307"/>
      </w:pPr>
    </w:lvl>
    <w:lvl w:ilvl="7">
      <w:numFmt w:val="bullet"/>
      <w:lvlText w:val="•"/>
      <w:lvlJc w:val="left"/>
      <w:pPr>
        <w:ind w:left="8886" w:hanging="307"/>
      </w:pPr>
    </w:lvl>
    <w:lvl w:ilvl="8">
      <w:numFmt w:val="bullet"/>
      <w:lvlText w:val="•"/>
      <w:lvlJc w:val="left"/>
      <w:pPr>
        <w:ind w:left="9684" w:hanging="307"/>
      </w:pPr>
    </w:lvl>
  </w:abstractNum>
  <w:abstractNum w:abstractNumId="1">
    <w:nsid w:val="00000403"/>
    <w:multiLevelType w:val="multilevel"/>
    <w:tmpl w:val="00000886"/>
    <w:lvl w:ilvl="0">
      <w:numFmt w:val="bullet"/>
      <w:lvlText w:val="•"/>
      <w:lvlJc w:val="left"/>
      <w:pPr>
        <w:ind w:left="500" w:hanging="112"/>
      </w:pPr>
      <w:rPr>
        <w:rFonts w:ascii="Arial Unicode MS" w:hAnsi="Times New Roman" w:cs="Arial Unicode MS"/>
        <w:b w:val="0"/>
        <w:bCs w:val="0"/>
        <w:color w:val="231F20"/>
        <w:w w:val="96"/>
        <w:sz w:val="19"/>
        <w:szCs w:val="19"/>
      </w:rPr>
    </w:lvl>
    <w:lvl w:ilvl="1">
      <w:numFmt w:val="bullet"/>
      <w:lvlText w:val="•"/>
      <w:lvlJc w:val="left"/>
      <w:pPr>
        <w:ind w:left="970" w:hanging="112"/>
      </w:pPr>
      <w:rPr>
        <w:rFonts w:ascii="Arial Unicode MS" w:hAnsi="Times New Roman" w:cs="Arial Unicode MS"/>
        <w:b w:val="0"/>
        <w:bCs w:val="0"/>
        <w:color w:val="231F20"/>
        <w:w w:val="96"/>
        <w:sz w:val="19"/>
        <w:szCs w:val="19"/>
      </w:rPr>
    </w:lvl>
    <w:lvl w:ilvl="2">
      <w:numFmt w:val="bullet"/>
      <w:lvlText w:val="•"/>
      <w:lvlJc w:val="left"/>
      <w:pPr>
        <w:ind w:left="4750" w:hanging="112"/>
      </w:pPr>
      <w:rPr>
        <w:rFonts w:ascii="Arial Unicode MS" w:hAnsi="Times New Roman" w:cs="Arial Unicode MS"/>
        <w:b w:val="0"/>
        <w:bCs w:val="0"/>
        <w:color w:val="231F20"/>
        <w:w w:val="96"/>
        <w:sz w:val="19"/>
        <w:szCs w:val="19"/>
      </w:rPr>
    </w:lvl>
    <w:lvl w:ilvl="3">
      <w:numFmt w:val="bullet"/>
      <w:lvlText w:val="•"/>
      <w:lvlJc w:val="left"/>
      <w:pPr>
        <w:ind w:left="5043" w:hanging="112"/>
      </w:pPr>
    </w:lvl>
    <w:lvl w:ilvl="4">
      <w:numFmt w:val="bullet"/>
      <w:lvlText w:val="•"/>
      <w:lvlJc w:val="left"/>
      <w:pPr>
        <w:ind w:left="5327" w:hanging="112"/>
      </w:pPr>
    </w:lvl>
    <w:lvl w:ilvl="5">
      <w:numFmt w:val="bullet"/>
      <w:lvlText w:val="•"/>
      <w:lvlJc w:val="left"/>
      <w:pPr>
        <w:ind w:left="5611" w:hanging="112"/>
      </w:pPr>
    </w:lvl>
    <w:lvl w:ilvl="6">
      <w:numFmt w:val="bullet"/>
      <w:lvlText w:val="•"/>
      <w:lvlJc w:val="left"/>
      <w:pPr>
        <w:ind w:left="5895" w:hanging="112"/>
      </w:pPr>
    </w:lvl>
    <w:lvl w:ilvl="7">
      <w:numFmt w:val="bullet"/>
      <w:lvlText w:val="•"/>
      <w:lvlJc w:val="left"/>
      <w:pPr>
        <w:ind w:left="6178" w:hanging="112"/>
      </w:pPr>
    </w:lvl>
    <w:lvl w:ilvl="8">
      <w:numFmt w:val="bullet"/>
      <w:lvlText w:val="•"/>
      <w:lvlJc w:val="left"/>
      <w:pPr>
        <w:ind w:left="6462" w:hanging="112"/>
      </w:pPr>
    </w:lvl>
  </w:abstractNum>
  <w:abstractNum w:abstractNumId="2">
    <w:nsid w:val="00000404"/>
    <w:multiLevelType w:val="multilevel"/>
    <w:tmpl w:val="00000887"/>
    <w:lvl w:ilvl="0">
      <w:start w:val="1"/>
      <w:numFmt w:val="decimal"/>
      <w:lvlText w:val="%1)"/>
      <w:lvlJc w:val="left"/>
      <w:pPr>
        <w:ind w:left="1417" w:hanging="223"/>
      </w:pPr>
      <w:rPr>
        <w:rFonts w:ascii="Arial" w:hAnsi="Arial" w:cs="Arial"/>
        <w:b/>
        <w:bCs/>
        <w:color w:val="231F20"/>
        <w:w w:val="103"/>
        <w:sz w:val="19"/>
        <w:szCs w:val="19"/>
      </w:rPr>
    </w:lvl>
    <w:lvl w:ilvl="1">
      <w:numFmt w:val="bullet"/>
      <w:lvlText w:val="•"/>
      <w:lvlJc w:val="left"/>
      <w:pPr>
        <w:ind w:left="2358" w:hanging="223"/>
      </w:pPr>
    </w:lvl>
    <w:lvl w:ilvl="2">
      <w:numFmt w:val="bullet"/>
      <w:lvlText w:val="•"/>
      <w:lvlJc w:val="left"/>
      <w:pPr>
        <w:ind w:left="3296" w:hanging="223"/>
      </w:pPr>
    </w:lvl>
    <w:lvl w:ilvl="3">
      <w:numFmt w:val="bullet"/>
      <w:lvlText w:val="•"/>
      <w:lvlJc w:val="left"/>
      <w:pPr>
        <w:ind w:left="4234" w:hanging="223"/>
      </w:pPr>
    </w:lvl>
    <w:lvl w:ilvl="4">
      <w:numFmt w:val="bullet"/>
      <w:lvlText w:val="•"/>
      <w:lvlJc w:val="left"/>
      <w:pPr>
        <w:ind w:left="5172" w:hanging="223"/>
      </w:pPr>
    </w:lvl>
    <w:lvl w:ilvl="5">
      <w:numFmt w:val="bullet"/>
      <w:lvlText w:val="•"/>
      <w:lvlJc w:val="left"/>
      <w:pPr>
        <w:ind w:left="6110" w:hanging="223"/>
      </w:pPr>
    </w:lvl>
    <w:lvl w:ilvl="6">
      <w:numFmt w:val="bullet"/>
      <w:lvlText w:val="•"/>
      <w:lvlJc w:val="left"/>
      <w:pPr>
        <w:ind w:left="7048" w:hanging="223"/>
      </w:pPr>
    </w:lvl>
    <w:lvl w:ilvl="7">
      <w:numFmt w:val="bullet"/>
      <w:lvlText w:val="•"/>
      <w:lvlJc w:val="left"/>
      <w:pPr>
        <w:ind w:left="7986" w:hanging="223"/>
      </w:pPr>
    </w:lvl>
    <w:lvl w:ilvl="8">
      <w:numFmt w:val="bullet"/>
      <w:lvlText w:val="•"/>
      <w:lvlJc w:val="left"/>
      <w:pPr>
        <w:ind w:left="8924" w:hanging="223"/>
      </w:pPr>
    </w:lvl>
  </w:abstractNum>
  <w:abstractNum w:abstractNumId="3">
    <w:nsid w:val="00000405"/>
    <w:multiLevelType w:val="multilevel"/>
    <w:tmpl w:val="00000888"/>
    <w:lvl w:ilvl="0">
      <w:numFmt w:val="bullet"/>
      <w:lvlText w:val="•"/>
      <w:lvlJc w:val="left"/>
      <w:pPr>
        <w:ind w:left="970" w:hanging="112"/>
      </w:pPr>
      <w:rPr>
        <w:rFonts w:ascii="Arial Unicode MS" w:hAnsi="Times New Roman" w:cs="Arial Unicode MS"/>
        <w:b w:val="0"/>
        <w:bCs w:val="0"/>
        <w:color w:val="231F20"/>
        <w:w w:val="96"/>
        <w:sz w:val="19"/>
        <w:szCs w:val="19"/>
      </w:rPr>
    </w:lvl>
    <w:lvl w:ilvl="1">
      <w:numFmt w:val="bullet"/>
      <w:lvlText w:val="•"/>
      <w:lvlJc w:val="left"/>
      <w:pPr>
        <w:ind w:left="2010" w:hanging="112"/>
      </w:pPr>
    </w:lvl>
    <w:lvl w:ilvl="2">
      <w:numFmt w:val="bullet"/>
      <w:lvlText w:val="•"/>
      <w:lvlJc w:val="left"/>
      <w:pPr>
        <w:ind w:left="3040" w:hanging="112"/>
      </w:pPr>
    </w:lvl>
    <w:lvl w:ilvl="3">
      <w:numFmt w:val="bullet"/>
      <w:lvlText w:val="•"/>
      <w:lvlJc w:val="left"/>
      <w:pPr>
        <w:ind w:left="4070" w:hanging="112"/>
      </w:pPr>
    </w:lvl>
    <w:lvl w:ilvl="4">
      <w:numFmt w:val="bullet"/>
      <w:lvlText w:val="•"/>
      <w:lvlJc w:val="left"/>
      <w:pPr>
        <w:ind w:left="5100" w:hanging="112"/>
      </w:pPr>
    </w:lvl>
    <w:lvl w:ilvl="5">
      <w:numFmt w:val="bullet"/>
      <w:lvlText w:val="•"/>
      <w:lvlJc w:val="left"/>
      <w:pPr>
        <w:ind w:left="6130" w:hanging="112"/>
      </w:pPr>
    </w:lvl>
    <w:lvl w:ilvl="6">
      <w:numFmt w:val="bullet"/>
      <w:lvlText w:val="•"/>
      <w:lvlJc w:val="left"/>
      <w:pPr>
        <w:ind w:left="7160" w:hanging="112"/>
      </w:pPr>
    </w:lvl>
    <w:lvl w:ilvl="7">
      <w:numFmt w:val="bullet"/>
      <w:lvlText w:val="•"/>
      <w:lvlJc w:val="left"/>
      <w:pPr>
        <w:ind w:left="8190" w:hanging="112"/>
      </w:pPr>
    </w:lvl>
    <w:lvl w:ilvl="8">
      <w:numFmt w:val="bullet"/>
      <w:lvlText w:val="•"/>
      <w:lvlJc w:val="left"/>
      <w:pPr>
        <w:ind w:left="9220" w:hanging="112"/>
      </w:p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720"/>
  <w:evenAndOddHeaders/>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63A4"/>
    <w:rsid w:val="009E7F48"/>
    <w:rsid w:val="00E463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15:docId w15:val="{4D308552-328F-46C5-B63D-2CEBB70029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8"/>
        <w:lang w:val="en-US" w:eastAsia="en-US" w:bidi="bn-BD"/>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pPr>
      <w:widowControl w:val="0"/>
      <w:autoSpaceDE w:val="0"/>
      <w:autoSpaceDN w:val="0"/>
      <w:adjustRightInd w:val="0"/>
      <w:spacing w:after="0" w:line="240" w:lineRule="auto"/>
    </w:pPr>
    <w:rPr>
      <w:rFonts w:ascii="Arial Unicode MS" w:eastAsia="Arial Unicode MS" w:hAnsi="Times New Roman" w:cs="Arial Unicode MS"/>
      <w:szCs w:val="22"/>
    </w:rPr>
  </w:style>
  <w:style w:type="paragraph" w:styleId="Heading1">
    <w:name w:val="heading 1"/>
    <w:basedOn w:val="Normal"/>
    <w:next w:val="Normal"/>
    <w:link w:val="Heading1Char"/>
    <w:uiPriority w:val="1"/>
    <w:qFormat/>
    <w:pPr>
      <w:spacing w:line="863" w:lineRule="exact"/>
      <w:ind w:left="160"/>
      <w:outlineLvl w:val="0"/>
    </w:pPr>
    <w:rPr>
      <w:sz w:val="48"/>
      <w:szCs w:val="48"/>
    </w:rPr>
  </w:style>
  <w:style w:type="paragraph" w:styleId="Heading2">
    <w:name w:val="heading 2"/>
    <w:basedOn w:val="Normal"/>
    <w:next w:val="Normal"/>
    <w:link w:val="Heading2Char"/>
    <w:uiPriority w:val="1"/>
    <w:qFormat/>
    <w:pPr>
      <w:spacing w:before="18"/>
      <w:ind w:left="160"/>
      <w:outlineLvl w:val="1"/>
    </w:pPr>
    <w:rPr>
      <w:sz w:val="28"/>
      <w:szCs w:val="28"/>
    </w:rPr>
  </w:style>
  <w:style w:type="paragraph" w:styleId="Heading3">
    <w:name w:val="heading 3"/>
    <w:basedOn w:val="Normal"/>
    <w:next w:val="Normal"/>
    <w:link w:val="Heading3Char"/>
    <w:uiPriority w:val="1"/>
    <w:qFormat/>
    <w:pPr>
      <w:spacing w:before="127"/>
      <w:ind w:left="160"/>
      <w:outlineLvl w:val="2"/>
    </w:pPr>
    <w:rPr>
      <w:rFonts w:ascii="Arial" w:eastAsiaTheme="minorEastAsia" w:hAnsi="Arial" w:cs="Arial"/>
      <w:b/>
      <w:bCs/>
      <w:sz w:val="24"/>
      <w:szCs w:val="24"/>
    </w:rPr>
  </w:style>
  <w:style w:type="paragraph" w:styleId="Heading4">
    <w:name w:val="heading 4"/>
    <w:basedOn w:val="Normal"/>
    <w:next w:val="Normal"/>
    <w:link w:val="Heading4Char"/>
    <w:uiPriority w:val="1"/>
    <w:qFormat/>
    <w:pPr>
      <w:spacing w:before="74"/>
      <w:ind w:left="160"/>
      <w:outlineLvl w:val="3"/>
    </w:pPr>
    <w:rPr>
      <w:rFonts w:ascii="Arial" w:eastAsiaTheme="minorEastAsia" w:hAnsi="Arial" w:cs="Arial"/>
      <w:i/>
      <w:iCs/>
    </w:rPr>
  </w:style>
  <w:style w:type="paragraph" w:styleId="Heading5">
    <w:name w:val="heading 5"/>
    <w:basedOn w:val="Normal"/>
    <w:next w:val="Normal"/>
    <w:link w:val="Heading5Char"/>
    <w:uiPriority w:val="1"/>
    <w:qFormat/>
    <w:pPr>
      <w:ind w:left="160"/>
      <w:outlineLvl w:val="4"/>
    </w:pPr>
    <w:rPr>
      <w:rFonts w:ascii="Arial" w:eastAsiaTheme="minorEastAsia" w:hAnsi="Arial" w:cs="Arial"/>
      <w:b/>
      <w:bCs/>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19"/>
      <w:szCs w:val="19"/>
    </w:rPr>
  </w:style>
  <w:style w:type="character" w:customStyle="1" w:styleId="BodyTextChar">
    <w:name w:val="Body Text Char"/>
    <w:basedOn w:val="DefaultParagraphFont"/>
    <w:link w:val="BodyText"/>
    <w:uiPriority w:val="99"/>
    <w:semiHidden/>
    <w:rPr>
      <w:rFonts w:ascii="Arial Unicode MS" w:eastAsia="Arial Unicode MS" w:hAnsi="Times New Roman" w:cs="Arial Unicode MS"/>
    </w:rPr>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40"/>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35"/>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b/>
      <w:bCs/>
      <w:sz w:val="26"/>
      <w:szCs w:val="33"/>
    </w:rPr>
  </w:style>
  <w:style w:type="character" w:customStyle="1" w:styleId="Heading4Char">
    <w:name w:val="Heading 4 Char"/>
    <w:basedOn w:val="DefaultParagraphFont"/>
    <w:link w:val="Heading4"/>
    <w:uiPriority w:val="9"/>
    <w:semiHidden/>
    <w:rPr>
      <w:b/>
      <w:bCs/>
      <w:sz w:val="28"/>
      <w:szCs w:val="35"/>
    </w:rPr>
  </w:style>
  <w:style w:type="character" w:customStyle="1" w:styleId="Heading5Char">
    <w:name w:val="Heading 5 Char"/>
    <w:basedOn w:val="DefaultParagraphFont"/>
    <w:link w:val="Heading5"/>
    <w:uiPriority w:val="9"/>
    <w:semiHidden/>
    <w:rPr>
      <w:b/>
      <w:bCs/>
      <w:i/>
      <w:iCs/>
      <w:sz w:val="26"/>
      <w:szCs w:val="33"/>
    </w:rPr>
  </w:style>
  <w:style w:type="paragraph" w:styleId="ListParagraph">
    <w:name w:val="List Paragraph"/>
    <w:basedOn w:val="Normal"/>
    <w:uiPriority w:val="1"/>
    <w:qFormat/>
    <w:pPr>
      <w:ind w:left="500"/>
    </w:pPr>
    <w:rPr>
      <w:sz w:val="24"/>
      <w:szCs w:val="24"/>
    </w:rPr>
  </w:style>
  <w:style w:type="paragraph" w:customStyle="1" w:styleId="TableParagraph">
    <w:name w:val="Table Paragraph"/>
    <w:basedOn w:val="Normal"/>
    <w:uiPriority w:val="1"/>
    <w:qFormat/>
    <w:rPr>
      <w:rFonts w:ascii="Times New Roman" w:eastAsiaTheme="minorEastAsia" w:cs="Vrinda"/>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no"?>
<Relationships xmlns="http://schemas.openxmlformats.org/package/2006/relationships">
<Relationship Id="rId1" Target="numbering.xml" Type="http://schemas.openxmlformats.org/officeDocument/2006/relationships/numbering"/>
<Relationship Id="rId10" Target="media/image4.png" Type="http://schemas.openxmlformats.org/officeDocument/2006/relationships/image"/>
<Relationship Id="rId100" Target="footer6.xml" Type="http://schemas.openxmlformats.org/officeDocument/2006/relationships/footer"/>
<Relationship Id="rId101" Target="media/image36.png" Type="http://schemas.openxmlformats.org/officeDocument/2006/relationships/image"/>
<Relationship Id="rId102" Target="media/image37.png" Type="http://schemas.openxmlformats.org/officeDocument/2006/relationships/image"/>
<Relationship Id="rId103" Target="footer7.xml" Type="http://schemas.openxmlformats.org/officeDocument/2006/relationships/footer"/>
<Relationship Id="rId104" Target="footer8.xml" Type="http://schemas.openxmlformats.org/officeDocument/2006/relationships/footer"/>
<Relationship Id="rId105" Target="media/image38.png" Type="http://schemas.openxmlformats.org/officeDocument/2006/relationships/image"/>
<Relationship Id="rId106" Target="media/image39.png" Type="http://schemas.openxmlformats.org/officeDocument/2006/relationships/image"/>
<Relationship Id="rId107" Target="media/image40.png" Type="http://schemas.openxmlformats.org/officeDocument/2006/relationships/image"/>
<Relationship Id="rId108" Target="media/image41.jpeg" Type="http://schemas.openxmlformats.org/officeDocument/2006/relationships/image"/>
<Relationship Id="rId109" Target="header7.xml" Type="http://schemas.openxmlformats.org/officeDocument/2006/relationships/header"/>
<Relationship Id="rId11" Target="media/image5.png" Type="http://schemas.openxmlformats.org/officeDocument/2006/relationships/image"/>
<Relationship Id="rId110" Target="header8.xml" Type="http://schemas.openxmlformats.org/officeDocument/2006/relationships/header"/>
<Relationship Id="rId111" Target="footer9.xml" Type="http://schemas.openxmlformats.org/officeDocument/2006/relationships/footer"/>
<Relationship Id="rId112" Target="footer10.xml" Type="http://schemas.openxmlformats.org/officeDocument/2006/relationships/footer"/>
<Relationship Id="rId113" Target="media/image42.jpeg" Type="http://schemas.openxmlformats.org/officeDocument/2006/relationships/image"/>
<Relationship Id="rId114" Target="media/image43.jpeg" Type="http://schemas.openxmlformats.org/officeDocument/2006/relationships/image"/>
<Relationship Id="rId115" Target="header9.xml" Type="http://schemas.openxmlformats.org/officeDocument/2006/relationships/header"/>
<Relationship Id="rId116" Target="header10.xml" Type="http://schemas.openxmlformats.org/officeDocument/2006/relationships/header"/>
<Relationship Id="rId117" Target="media/image44.jpeg" Type="http://schemas.openxmlformats.org/officeDocument/2006/relationships/image"/>
<Relationship Id="rId118" Target="media/image45.jpeg" Type="http://schemas.openxmlformats.org/officeDocument/2006/relationships/image"/>
<Relationship Id="rId119" Target="media/image46.jpeg" Type="http://schemas.openxmlformats.org/officeDocument/2006/relationships/image"/>
<Relationship Id="rId12" Target="media/image6.png" Type="http://schemas.openxmlformats.org/officeDocument/2006/relationships/image"/>
<Relationship Id="rId120" Target="media/image47.png" Type="http://schemas.openxmlformats.org/officeDocument/2006/relationships/image"/>
<Relationship Id="rId121" Target="media/image48.png" Type="http://schemas.openxmlformats.org/officeDocument/2006/relationships/image"/>
<Relationship Id="rId122" Target="header11.xml" Type="http://schemas.openxmlformats.org/officeDocument/2006/relationships/header"/>
<Relationship Id="rId123" Target="header12.xml" Type="http://schemas.openxmlformats.org/officeDocument/2006/relationships/header"/>
<Relationship Id="rId124" Target="footer11.xml" Type="http://schemas.openxmlformats.org/officeDocument/2006/relationships/footer"/>
<Relationship Id="rId125" Target="footer12.xml" Type="http://schemas.openxmlformats.org/officeDocument/2006/relationships/footer"/>
<Relationship Id="rId126" Target="media/image49.jpeg" Type="http://schemas.openxmlformats.org/officeDocument/2006/relationships/image"/>
<Relationship Id="rId127" Target="media/image50.jpeg" Type="http://schemas.openxmlformats.org/officeDocument/2006/relationships/image"/>
<Relationship Id="rId128" Target="media/image51.jpeg" Type="http://schemas.openxmlformats.org/officeDocument/2006/relationships/image"/>
<Relationship Id="rId129" Target="media/image52.jpeg" Type="http://schemas.openxmlformats.org/officeDocument/2006/relationships/image"/>
<Relationship Id="rId13" Target="media/image7.jpeg" Type="http://schemas.openxmlformats.org/officeDocument/2006/relationships/image"/>
<Relationship Id="rId130" Target="footer13.xml" Type="http://schemas.openxmlformats.org/officeDocument/2006/relationships/footer"/>
<Relationship Id="rId131" Target="footer14.xml" Type="http://schemas.openxmlformats.org/officeDocument/2006/relationships/footer"/>
<Relationship Id="rId132" Target="media/image53.jpeg" Type="http://schemas.openxmlformats.org/officeDocument/2006/relationships/image"/>
<Relationship Id="rId133" Target="media/image54.jpeg" Type="http://schemas.openxmlformats.org/officeDocument/2006/relationships/image"/>
<Relationship Id="rId134" Target="footer15.xml" Type="http://schemas.openxmlformats.org/officeDocument/2006/relationships/footer"/>
<Relationship Id="rId135" Target="footer16.xml" Type="http://schemas.openxmlformats.org/officeDocument/2006/relationships/footer"/>
<Relationship Id="rId136" Target="media/image55.jpeg" Type="http://schemas.openxmlformats.org/officeDocument/2006/relationships/image"/>
<Relationship Id="rId137" Target="media/image56.jpeg" Type="http://schemas.openxmlformats.org/officeDocument/2006/relationships/image"/>
<Relationship Id="rId138" Target="header13.xml" Type="http://schemas.openxmlformats.org/officeDocument/2006/relationships/header"/>
<Relationship Id="rId139" Target="header14.xml" Type="http://schemas.openxmlformats.org/officeDocument/2006/relationships/header"/>
<Relationship Id="rId14" Target="media/image8.png" Type="http://schemas.openxmlformats.org/officeDocument/2006/relationships/image"/>
<Relationship Id="rId140" Target="http://deepspace.jpl.nasa.gov/" TargetMode="External" Type="http://schemas.openxmlformats.org/officeDocument/2006/relationships/hyperlink"/>
<Relationship Id="rId141" Target="http://www.esa.int/Our_Activities/Operations/Estrack/Malarguee_-_DSA_3" TargetMode="External" Type="http://schemas.openxmlformats.org/officeDocument/2006/relationships/hyperlink"/>
<Relationship Id="rId142" Target="http://www.esa.int/Our_Activities/Operations/Estrack/New_Norcia_-_DSA_1" TargetMode="External" Type="http://schemas.openxmlformats.org/officeDocument/2006/relationships/hyperlink"/>
<Relationship Id="rId143" Target="http://deepspace.jpl.nasa.gov/" TargetMode="External" Type="http://schemas.openxmlformats.org/officeDocument/2006/relationships/hyperlink"/>
<Relationship Id="rId144" Target="http://www.esa.int/Our_Activities/Operations/Estrack/Malarguee_-_DSA_3" TargetMode="External" Type="http://schemas.openxmlformats.org/officeDocument/2006/relationships/hyperlink"/>
<Relationship Id="rId145" Target="http://www.esa.int/Our_Activities/Operations/Estrack/New_Norcia_-_DSA_1" TargetMode="External" Type="http://schemas.openxmlformats.org/officeDocument/2006/relationships/hyperlink"/>
<Relationship Id="rId146" Target="media/image57.jpeg" Type="http://schemas.openxmlformats.org/officeDocument/2006/relationships/image"/>
<Relationship Id="rId147" Target="media/image58.png" Type="http://schemas.openxmlformats.org/officeDocument/2006/relationships/image"/>
<Relationship Id="rId148" Target="media/image59.png" Type="http://schemas.openxmlformats.org/officeDocument/2006/relationships/image"/>
<Relationship Id="rId149" Target="media/image60.png" Type="http://schemas.openxmlformats.org/officeDocument/2006/relationships/image"/>
<Relationship Id="rId15" Target="media/image9.png" Type="http://schemas.openxmlformats.org/officeDocument/2006/relationships/image"/>
<Relationship Id="rId150" Target="media/image61.png" Type="http://schemas.openxmlformats.org/officeDocument/2006/relationships/image"/>
<Relationship Id="rId151" Target="media/image62.jpeg" Type="http://schemas.openxmlformats.org/officeDocument/2006/relationships/image"/>
<Relationship Id="rId152" Target="media/image63.jpeg" Type="http://schemas.openxmlformats.org/officeDocument/2006/relationships/image"/>
<Relationship Id="rId153" Target="header15.xml" Type="http://schemas.openxmlformats.org/officeDocument/2006/relationships/header"/>
<Relationship Id="rId154" Target="header16.xml" Type="http://schemas.openxmlformats.org/officeDocument/2006/relationships/header"/>
<Relationship Id="rId155" Target="media/image64.jpeg" Type="http://schemas.openxmlformats.org/officeDocument/2006/relationships/image"/>
<Relationship Id="rId156" Target="media/image65.jpeg" Type="http://schemas.openxmlformats.org/officeDocument/2006/relationships/image"/>
<Relationship Id="rId157" Target="http://www.lockheedmartin.com/us/ssc.html" TargetMode="External" Type="http://schemas.openxmlformats.org/officeDocument/2006/relationships/hyperlink"/>
<Relationship Id="rId158" Target="footer17.xml" Type="http://schemas.openxmlformats.org/officeDocument/2006/relationships/footer"/>
<Relationship Id="rId159" Target="footer18.xml" Type="http://schemas.openxmlformats.org/officeDocument/2006/relationships/footer"/>
<Relationship Id="rId16" Target="media/image10.png" Type="http://schemas.openxmlformats.org/officeDocument/2006/relationships/image"/>
<Relationship Id="rId160" Target="media/image66.jpeg" Type="http://schemas.openxmlformats.org/officeDocument/2006/relationships/image"/>
<Relationship Id="rId161" Target="media/image67.jpeg" Type="http://schemas.openxmlformats.org/officeDocument/2006/relationships/image"/>
<Relationship Id="rId162" Target="header17.xml" Type="http://schemas.openxmlformats.org/officeDocument/2006/relationships/header"/>
<Relationship Id="rId163" Target="header18.xml" Type="http://schemas.openxmlformats.org/officeDocument/2006/relationships/header"/>
<Relationship Id="rId164" Target="header19.xml" Type="http://schemas.openxmlformats.org/officeDocument/2006/relationships/header"/>
<Relationship Id="rId165" Target="header20.xml" Type="http://schemas.openxmlformats.org/officeDocument/2006/relationships/header"/>
<Relationship Id="rId166" Target="http://mars.nasa.gov/participate/" TargetMode="External" Type="http://schemas.openxmlformats.org/officeDocument/2006/relationships/hyperlink"/>
<Relationship Id="rId167" Target="media/image68.jpeg" Type="http://schemas.openxmlformats.org/officeDocument/2006/relationships/image"/>
<Relationship Id="rId168" Target="media/image69.jpeg" Type="http://schemas.openxmlformats.org/officeDocument/2006/relationships/image"/>
<Relationship Id="rId169" Target="https://deepspace.jpl.nasa.gov/" TargetMode="External" Type="http://schemas.openxmlformats.org/officeDocument/2006/relationships/hyperlink"/>
<Relationship Id="rId17" Target="media/image11.png" Type="http://schemas.openxmlformats.org/officeDocument/2006/relationships/image"/>
<Relationship Id="rId170" Target="header21.xml" Type="http://schemas.openxmlformats.org/officeDocument/2006/relationships/header"/>
<Relationship Id="rId171" Target="header22.xml" Type="http://schemas.openxmlformats.org/officeDocument/2006/relationships/header"/>
<Relationship Id="rId172" Target="footer19.xml" Type="http://schemas.openxmlformats.org/officeDocument/2006/relationships/footer"/>
<Relationship Id="rId173" Target="footer20.xml" Type="http://schemas.openxmlformats.org/officeDocument/2006/relationships/footer"/>
<Relationship Id="rId174" Target="media/image70.jpeg" Type="http://schemas.openxmlformats.org/officeDocument/2006/relationships/image"/>
<Relationship Id="rId175" Target="header23.xml" Type="http://schemas.openxmlformats.org/officeDocument/2006/relationships/header"/>
<Relationship Id="rId176" Target="header24.xml" Type="http://schemas.openxmlformats.org/officeDocument/2006/relationships/header"/>
<Relationship Id="rId177" Target="media/image71.png" Type="http://schemas.openxmlformats.org/officeDocument/2006/relationships/image"/>
<Relationship Id="rId178" Target="media/image72.png" Type="http://schemas.openxmlformats.org/officeDocument/2006/relationships/image"/>
<Relationship Id="rId179" Target="footer21.xml" Type="http://schemas.openxmlformats.org/officeDocument/2006/relationships/footer"/>
<Relationship Id="rId18" Target="media/image12.png" Type="http://schemas.openxmlformats.org/officeDocument/2006/relationships/image"/>
<Relationship Id="rId180" Target="footer22.xml" Type="http://schemas.openxmlformats.org/officeDocument/2006/relationships/footer"/>
<Relationship Id="rId181" Target="http://www.nap.edu/catalog/12379/strategy-for-exploration-of-the-inner-planets-1977-1987" TargetMode="External" Type="http://schemas.openxmlformats.org/officeDocument/2006/relationships/hyperlink"/>
<Relationship Id="rId182" Target="http://www.nap.edu/catalog/13117/vision-and-voyages-for-planetary-science-in-the-decade-2013-2022" TargetMode="External" Type="http://schemas.openxmlformats.org/officeDocument/2006/relationships/hyperlink"/>
<Relationship Id="rId183" Target="http://www.nap.edu/catalog/13117/vision-and-voyages-for-planetary-science-in-the-decade-2013-2022" TargetMode="External" Type="http://schemas.openxmlformats.org/officeDocument/2006/relationships/hyperlink"/>
<Relationship Id="rId184" Target="https://www.nasa.gov/home/hqnews/2012/aug/HQ_12-288-New_Discovery_Mars_Mission.html" TargetMode="External" Type="http://schemas.openxmlformats.org/officeDocument/2006/relationships/hyperlink"/>
<Relationship Id="rId185" Target="media/image73.jpeg" Type="http://schemas.openxmlformats.org/officeDocument/2006/relationships/image"/>
<Relationship Id="rId186" Target="media/image74.png" Type="http://schemas.openxmlformats.org/officeDocument/2006/relationships/image"/>
<Relationship Id="rId187" Target="media/image75.png" Type="http://schemas.openxmlformats.org/officeDocument/2006/relationships/image"/>
<Relationship Id="rId188" Target="media/image76.png" Type="http://schemas.openxmlformats.org/officeDocument/2006/relationships/image"/>
<Relationship Id="rId189" Target="media/image77.jpeg" Type="http://schemas.openxmlformats.org/officeDocument/2006/relationships/image"/>
<Relationship Id="rId19" Target="http://www.nasa.gov/" TargetMode="External" Type="http://schemas.openxmlformats.org/officeDocument/2006/relationships/hyperlink"/>
<Relationship Id="rId190" Target="media/image78.png" Type="http://schemas.openxmlformats.org/officeDocument/2006/relationships/image"/>
<Relationship Id="rId191" Target="media/image79.png" Type="http://schemas.openxmlformats.org/officeDocument/2006/relationships/image"/>
<Relationship Id="rId192" Target="media/image80.png" Type="http://schemas.openxmlformats.org/officeDocument/2006/relationships/image"/>
<Relationship Id="rId193" Target="header25.xml" Type="http://schemas.openxmlformats.org/officeDocument/2006/relationships/header"/>
<Relationship Id="rId194" Target="header26.xml" Type="http://schemas.openxmlformats.org/officeDocument/2006/relationships/header"/>
<Relationship Id="rId195" Target="footer23.xml" Type="http://schemas.openxmlformats.org/officeDocument/2006/relationships/footer"/>
<Relationship Id="rId196" Target="footer24.xml" Type="http://schemas.openxmlformats.org/officeDocument/2006/relationships/footer"/>
<Relationship Id="rId197" Target="media/image81.jpeg" Type="http://schemas.openxmlformats.org/officeDocument/2006/relationships/image"/>
<Relationship Id="rId198" Target="media/image82.jpeg" Type="http://schemas.openxmlformats.org/officeDocument/2006/relationships/image"/>
<Relationship Id="rId199" Target="media/image83.jpeg" Type="http://schemas.openxmlformats.org/officeDocument/2006/relationships/image"/>
<Relationship Id="rId2" Target="styles.xml" Type="http://schemas.openxmlformats.org/officeDocument/2006/relationships/styles"/>
<Relationship Id="rId20" Target="footer1.xml" Type="http://schemas.openxmlformats.org/officeDocument/2006/relationships/footer"/>
<Relationship Id="rId200" Target="media/image84.jpeg" Type="http://schemas.openxmlformats.org/officeDocument/2006/relationships/image"/>
<Relationship Id="rId201" Target="media/image85.jpeg" Type="http://schemas.openxmlformats.org/officeDocument/2006/relationships/image"/>
<Relationship Id="rId202" Target="media/image86.jpeg" Type="http://schemas.openxmlformats.org/officeDocument/2006/relationships/image"/>
<Relationship Id="rId203" Target="header27.xml" Type="http://schemas.openxmlformats.org/officeDocument/2006/relationships/header"/>
<Relationship Id="rId204" Target="header28.xml" Type="http://schemas.openxmlformats.org/officeDocument/2006/relationships/header"/>
<Relationship Id="rId205" Target="media/image87.jpeg" Type="http://schemas.openxmlformats.org/officeDocument/2006/relationships/image"/>
<Relationship Id="rId206" Target="media/image88.jpeg" Type="http://schemas.openxmlformats.org/officeDocument/2006/relationships/image"/>
<Relationship Id="rId207" Target="media/image89.jpeg" Type="http://schemas.openxmlformats.org/officeDocument/2006/relationships/image"/>
<Relationship Id="rId208" Target="http://deepspace.jpl.nasa.gov/" TargetMode="External" Type="http://schemas.openxmlformats.org/officeDocument/2006/relationships/hyperlink"/>
<Relationship Id="rId209" Target="http://deepspace.jpl.nasa.gov/" TargetMode="External" Type="http://schemas.openxmlformats.org/officeDocument/2006/relationships/hyperlink"/>
<Relationship Id="rId21" Target="footer2.xml" Type="http://schemas.openxmlformats.org/officeDocument/2006/relationships/footer"/>
<Relationship Id="rId210" Target="media/image90.jpeg" Type="http://schemas.openxmlformats.org/officeDocument/2006/relationships/image"/>
<Relationship Id="rId211" Target="media/image91.jpeg" Type="http://schemas.openxmlformats.org/officeDocument/2006/relationships/image"/>
<Relationship Id="rId212" Target="header29.xml" Type="http://schemas.openxmlformats.org/officeDocument/2006/relationships/header"/>
<Relationship Id="rId213" Target="header30.xml" Type="http://schemas.openxmlformats.org/officeDocument/2006/relationships/header"/>
<Relationship Id="rId214" Target="footer25.xml" Type="http://schemas.openxmlformats.org/officeDocument/2006/relationships/footer"/>
<Relationship Id="rId215" Target="footer26.xml" Type="http://schemas.openxmlformats.org/officeDocument/2006/relationships/footer"/>
<Relationship Id="rId216" Target="media/image92.jpeg" Type="http://schemas.openxmlformats.org/officeDocument/2006/relationships/image"/>
<Relationship Id="rId217" Target="https://science.nasa.gov/science-news/science-at-nasa/2004/21jul_llr" TargetMode="External" Type="http://schemas.openxmlformats.org/officeDocument/2006/relationships/hyperlink"/>
<Relationship Id="rId218" Target="media/image93.jpeg" Type="http://schemas.openxmlformats.org/officeDocument/2006/relationships/image"/>
<Relationship Id="rId219" Target="media/image94.jpeg" Type="http://schemas.openxmlformats.org/officeDocument/2006/relationships/image"/>
<Relationship Id="rId22" Target="media/image13.png" Type="http://schemas.openxmlformats.org/officeDocument/2006/relationships/image"/>
<Relationship Id="rId220" Target="media/image95.png" Type="http://schemas.openxmlformats.org/officeDocument/2006/relationships/image"/>
<Relationship Id="rId221" Target="media/image96.png" Type="http://schemas.openxmlformats.org/officeDocument/2006/relationships/image"/>
<Relationship Id="rId222" Target="media/image97.jpeg" Type="http://schemas.openxmlformats.org/officeDocument/2006/relationships/image"/>
<Relationship Id="rId223" Target="header31.xml" Type="http://schemas.openxmlformats.org/officeDocument/2006/relationships/header"/>
<Relationship Id="rId224" Target="header32.xml" Type="http://schemas.openxmlformats.org/officeDocument/2006/relationships/header"/>
<Relationship Id="rId225" Target="footer27.xml" Type="http://schemas.openxmlformats.org/officeDocument/2006/relationships/footer"/>
<Relationship Id="rId226" Target="footer28.xml" Type="http://schemas.openxmlformats.org/officeDocument/2006/relationships/footer"/>
<Relationship Id="rId227" Target="header33.xml" Type="http://schemas.openxmlformats.org/officeDocument/2006/relationships/header"/>
<Relationship Id="rId228" Target="header34.xml" Type="http://schemas.openxmlformats.org/officeDocument/2006/relationships/header"/>
<Relationship Id="rId229" Target="media/image98.jpeg" Type="http://schemas.openxmlformats.org/officeDocument/2006/relationships/image"/>
<Relationship Id="rId23" Target="media/image14.png" Type="http://schemas.openxmlformats.org/officeDocument/2006/relationships/image"/>
<Relationship Id="rId230" Target="media/image99.png" Type="http://schemas.openxmlformats.org/officeDocument/2006/relationships/image"/>
<Relationship Id="rId231" Target="media/image100.png" Type="http://schemas.openxmlformats.org/officeDocument/2006/relationships/image"/>
<Relationship Id="rId232" Target="media/image101.png" Type="http://schemas.openxmlformats.org/officeDocument/2006/relationships/image"/>
<Relationship Id="rId233" Target="media/image102.png" Type="http://schemas.openxmlformats.org/officeDocument/2006/relationships/image"/>
<Relationship Id="rId234" Target="header35.xml" Type="http://schemas.openxmlformats.org/officeDocument/2006/relationships/header"/>
<Relationship Id="rId235" Target="header36.xml" Type="http://schemas.openxmlformats.org/officeDocument/2006/relationships/header"/>
<Relationship Id="rId236" Target="footer29.xml" Type="http://schemas.openxmlformats.org/officeDocument/2006/relationships/footer"/>
<Relationship Id="rId237" Target="footer30.xml" Type="http://schemas.openxmlformats.org/officeDocument/2006/relationships/footer"/>
<Relationship Id="rId238" Target="https://planetarymissions.nasa.gov/" TargetMode="External" Type="http://schemas.openxmlformats.org/officeDocument/2006/relationships/hyperlink"/>
<Relationship Id="rId239" Target="media/image103.png" Type="http://schemas.openxmlformats.org/officeDocument/2006/relationships/image"/>
<Relationship Id="rId24" Target="media/image15.jpeg" Type="http://schemas.openxmlformats.org/officeDocument/2006/relationships/image"/>
<Relationship Id="rId240" Target="media/image104.png" Type="http://schemas.openxmlformats.org/officeDocument/2006/relationships/image"/>
<Relationship Id="rId241" Target="media/image105.jpeg" Type="http://schemas.openxmlformats.org/officeDocument/2006/relationships/image"/>
<Relationship Id="rId242" Target="media/image106.jpeg" Type="http://schemas.openxmlformats.org/officeDocument/2006/relationships/image"/>
<Relationship Id="rId243" Target="media/image107.jpeg" Type="http://schemas.openxmlformats.org/officeDocument/2006/relationships/image"/>
<Relationship Id="rId244" Target="media/image108.jpeg" Type="http://schemas.openxmlformats.org/officeDocument/2006/relationships/image"/>
<Relationship Id="rId245" Target="header37.xml" Type="http://schemas.openxmlformats.org/officeDocument/2006/relationships/header"/>
<Relationship Id="rId246" Target="header38.xml" Type="http://schemas.openxmlformats.org/officeDocument/2006/relationships/header"/>
<Relationship Id="rId247" Target="http://www.nasa.gov/mission_pages/cubesats/" TargetMode="External" Type="http://schemas.openxmlformats.org/officeDocument/2006/relationships/hyperlink"/>
<Relationship Id="rId248" Target="media/image109.jpeg" Type="http://schemas.openxmlformats.org/officeDocument/2006/relationships/image"/>
<Relationship Id="rId249" Target="media/image110.jpeg" Type="http://schemas.openxmlformats.org/officeDocument/2006/relationships/image"/>
<Relationship Id="rId25" Target="header1.xml" Type="http://schemas.openxmlformats.org/officeDocument/2006/relationships/header"/>
<Relationship Id="rId250" Target="media/image111.jpeg" Type="http://schemas.openxmlformats.org/officeDocument/2006/relationships/image"/>
<Relationship Id="rId251" Target="media/image112.jpeg" Type="http://schemas.openxmlformats.org/officeDocument/2006/relationships/image"/>
<Relationship Id="rId252" Target="media/image113.jpeg" Type="http://schemas.openxmlformats.org/officeDocument/2006/relationships/image"/>
<Relationship Id="rId253" Target="media/image114.jpeg" Type="http://schemas.openxmlformats.org/officeDocument/2006/relationships/image"/>
<Relationship Id="rId254" Target="media/image115.jpeg" Type="http://schemas.openxmlformats.org/officeDocument/2006/relationships/image"/>
<Relationship Id="rId255" Target="media/image116.jpeg" Type="http://schemas.openxmlformats.org/officeDocument/2006/relationships/image"/>
<Relationship Id="rId256" Target="header39.xml" Type="http://schemas.openxmlformats.org/officeDocument/2006/relationships/header"/>
<Relationship Id="rId257" Target="header40.xml" Type="http://schemas.openxmlformats.org/officeDocument/2006/relationships/header"/>
<Relationship Id="rId258" Target="footer31.xml" Type="http://schemas.openxmlformats.org/officeDocument/2006/relationships/footer"/>
<Relationship Id="rId259" Target="footer32.xml" Type="http://schemas.openxmlformats.org/officeDocument/2006/relationships/footer"/>
<Relationship Id="rId26" Target="header2.xml" Type="http://schemas.openxmlformats.org/officeDocument/2006/relationships/header"/>
<Relationship Id="rId260" Target="https://go.usa.gov/xnUXj" TargetMode="External" Type="http://schemas.openxmlformats.org/officeDocument/2006/relationships/hyperlink"/>
<Relationship Id="rId261" Target="https://go.usa.gov/xQBV7" TargetMode="External" Type="http://schemas.openxmlformats.org/officeDocument/2006/relationships/hyperlink"/>
<Relationship Id="rId262" Target="https://go.usa.gov/xQBV6" TargetMode="External" Type="http://schemas.openxmlformats.org/officeDocument/2006/relationships/hyperlink"/>
<Relationship Id="rId263" Target="media/image117.jpeg" Type="http://schemas.openxmlformats.org/officeDocument/2006/relationships/image"/>
<Relationship Id="rId264" Target="https://bit.ly/1ArkQtd" TargetMode="External" Type="http://schemas.openxmlformats.org/officeDocument/2006/relationships/hyperlink"/>
<Relationship Id="rId265" Target="https://bit.ly/2I07UoS" TargetMode="External" Type="http://schemas.openxmlformats.org/officeDocument/2006/relationships/hyperlink"/>
<Relationship Id="rId266" Target="media/image118.jpeg" Type="http://schemas.openxmlformats.org/officeDocument/2006/relationships/image"/>
<Relationship Id="rId267" Target="media/image119.jpeg" Type="http://schemas.openxmlformats.org/officeDocument/2006/relationships/image"/>
<Relationship Id="rId268" Target="media/image120.jpeg" Type="http://schemas.openxmlformats.org/officeDocument/2006/relationships/image"/>
<Relationship Id="rId269" Target="https://youtu.be/LKLITDmm4NA" TargetMode="External" Type="http://schemas.openxmlformats.org/officeDocument/2006/relationships/hyperlink"/>
<Relationship Id="rId27" Target="media/image16.jpeg" Type="http://schemas.openxmlformats.org/officeDocument/2006/relationships/image"/>
<Relationship Id="rId270" Target="https://youtu.be/AuNfBRaywU4" TargetMode="External" Type="http://schemas.openxmlformats.org/officeDocument/2006/relationships/hyperlink"/>
<Relationship Id="rId271" Target="https://youtu.be/Z3twtYCXxNo" TargetMode="External" Type="http://schemas.openxmlformats.org/officeDocument/2006/relationships/hyperlink"/>
<Relationship Id="rId272" Target="media/image121.jpeg" Type="http://schemas.openxmlformats.org/officeDocument/2006/relationships/image"/>
<Relationship Id="rId273" Target="media/image122.jpeg" Type="http://schemas.openxmlformats.org/officeDocument/2006/relationships/image"/>
<Relationship Id="rId274" Target="media/image123.jpeg" Type="http://schemas.openxmlformats.org/officeDocument/2006/relationships/image"/>
<Relationship Id="rId275" Target="header41.xml" Type="http://schemas.openxmlformats.org/officeDocument/2006/relationships/header"/>
<Relationship Id="rId276" Target="header42.xml" Type="http://schemas.openxmlformats.org/officeDocument/2006/relationships/header"/>
<Relationship Id="rId277" Target="https://youtu.be/FQtjra0uEnc" TargetMode="External" Type="http://schemas.openxmlformats.org/officeDocument/2006/relationships/hyperlink"/>
<Relationship Id="rId278" Target="media/image124.jpeg" Type="http://schemas.openxmlformats.org/officeDocument/2006/relationships/image"/>
<Relationship Id="rId279" Target="https://youtu.be/P_8ZEAPrrHQ" TargetMode="External" Type="http://schemas.openxmlformats.org/officeDocument/2006/relationships/hyperlink"/>
<Relationship Id="rId28" Target="media/image17.jpeg" Type="http://schemas.openxmlformats.org/officeDocument/2006/relationships/image"/>
<Relationship Id="rId280" Target="https://youtu.be/ZSXnw-fJbGk" TargetMode="External" Type="http://schemas.openxmlformats.org/officeDocument/2006/relationships/hyperlink"/>
<Relationship Id="rId281" Target="media/image125.jpeg" Type="http://schemas.openxmlformats.org/officeDocument/2006/relationships/image"/>
<Relationship Id="rId282" Target="https://youtu.be/7RrWZJHkREI" TargetMode="External" Type="http://schemas.openxmlformats.org/officeDocument/2006/relationships/hyperlink"/>
<Relationship Id="rId283" Target="https://youtu.be/kqTR0mrIIEc" TargetMode="External" Type="http://schemas.openxmlformats.org/officeDocument/2006/relationships/hyperlink"/>
<Relationship Id="rId284" Target="media/image126.jpeg" Type="http://schemas.openxmlformats.org/officeDocument/2006/relationships/image"/>
<Relationship Id="rId285" Target="media/image127.jpeg" Type="http://schemas.openxmlformats.org/officeDocument/2006/relationships/image"/>
<Relationship Id="rId286" Target="media/image128.jpeg" Type="http://schemas.openxmlformats.org/officeDocument/2006/relationships/image"/>
<Relationship Id="rId287" Target="https://vimeo.com/261856765" TargetMode="External" Type="http://schemas.openxmlformats.org/officeDocument/2006/relationships/hyperlink"/>
<Relationship Id="rId288" Target="https://vimeo.com/262314021" TargetMode="External" Type="http://schemas.openxmlformats.org/officeDocument/2006/relationships/hyperlink"/>
<Relationship Id="rId289" Target="https://vimeo.com/265040492" TargetMode="External" Type="http://schemas.openxmlformats.org/officeDocument/2006/relationships/hyperlink"/>
<Relationship Id="rId29" Target="media/image18.jpeg" Type="http://schemas.openxmlformats.org/officeDocument/2006/relationships/image"/>
<Relationship Id="rId290" Target="media/image129.png" Type="http://schemas.openxmlformats.org/officeDocument/2006/relationships/image"/>
<Relationship Id="rId291" Target="media/image130.png" Type="http://schemas.openxmlformats.org/officeDocument/2006/relationships/image"/>
<Relationship Id="rId292" Target="media/image131.png" Type="http://schemas.openxmlformats.org/officeDocument/2006/relationships/image"/>
<Relationship Id="rId293" Target="header43.xml" Type="http://schemas.openxmlformats.org/officeDocument/2006/relationships/header"/>
<Relationship Id="rId294" Target="header44.xml" Type="http://schemas.openxmlformats.org/officeDocument/2006/relationships/header"/>
<Relationship Id="rId295" Target="footer33.xml" Type="http://schemas.openxmlformats.org/officeDocument/2006/relationships/footer"/>
<Relationship Id="rId296" Target="footer34.xml" Type="http://schemas.openxmlformats.org/officeDocument/2006/relationships/footer"/>
<Relationship Id="rId297" Target="media/image132.png" Type="http://schemas.openxmlformats.org/officeDocument/2006/relationships/image"/>
<Relationship Id="rId298" Target="media/image133.png" Type="http://schemas.openxmlformats.org/officeDocument/2006/relationships/image"/>
<Relationship Id="rId299" Target="https://www.jpl.nasa.gov/missions/mariner-4/" TargetMode="External" Type="http://schemas.openxmlformats.org/officeDocument/2006/relationships/hyperlink"/>
<Relationship Id="rId3" Target="settings.xml" Type="http://schemas.openxmlformats.org/officeDocument/2006/relationships/settings"/>
<Relationship Id="rId30" Target="media/image19.jpeg" Type="http://schemas.openxmlformats.org/officeDocument/2006/relationships/image"/>
<Relationship Id="rId300" Target="https://nssdc.gsfc.nasa.gov/imgcat/html/mission_page/MR_Mariner_4_page1.html" TargetMode="External" Type="http://schemas.openxmlformats.org/officeDocument/2006/relationships/hyperlink"/>
<Relationship Id="rId301" Target="https://nssdc.gsfc.nasa.gov/nmc/spacecraftDisplay.do?id=1969-014A" TargetMode="External" Type="http://schemas.openxmlformats.org/officeDocument/2006/relationships/hyperlink"/>
<Relationship Id="rId302" Target="https://www.jpl.nasa.gov/missions/mariner-7/" TargetMode="External" Type="http://schemas.openxmlformats.org/officeDocument/2006/relationships/hyperlink"/>
<Relationship Id="rId303" Target="https://nssdc.gsfc.nasa.gov/nmc/spacecraftDisplay.do?id=1971-051A" TargetMode="External" Type="http://schemas.openxmlformats.org/officeDocument/2006/relationships/hyperlink"/>
<Relationship Id="rId304" Target="https://mars.nasa.gov/programmissions/missions/past/viking/" TargetMode="External" Type="http://schemas.openxmlformats.org/officeDocument/2006/relationships/hyperlink"/>
<Relationship Id="rId305" Target="https://mars.nasa.gov/programmissions/missions/past/viking/" TargetMode="External" Type="http://schemas.openxmlformats.org/officeDocument/2006/relationships/hyperlink"/>
<Relationship Id="rId306" Target="https://mars.nasa.gov/programmissions/missions/past/observer/" TargetMode="External" Type="http://schemas.openxmlformats.org/officeDocument/2006/relationships/hyperlink"/>
<Relationship Id="rId307" Target="https://mars.nasa.gov/programmissions/missions/past/globalsurveyor/" TargetMode="External" Type="http://schemas.openxmlformats.org/officeDocument/2006/relationships/hyperlink"/>
<Relationship Id="rId308" Target="https://mars.nasa.gov/programmissions/missions/past/pathfinder/" TargetMode="External" Type="http://schemas.openxmlformats.org/officeDocument/2006/relationships/hyperlink"/>
<Relationship Id="rId309" Target="http://www.isas.jaxa.jp/en/missions/spacecraft/past/nozomi.html" TargetMode="External" Type="http://schemas.openxmlformats.org/officeDocument/2006/relationships/hyperlink"/>
<Relationship Id="rId31" Target="media/image20.jpeg" Type="http://schemas.openxmlformats.org/officeDocument/2006/relationships/image"/>
<Relationship Id="rId310" Target="https://mars.nasa.gov/programmissions/missions/past/climorb/" TargetMode="External" Type="http://schemas.openxmlformats.org/officeDocument/2006/relationships/hyperlink"/>
<Relationship Id="rId311" Target="https://mars.nasa.gov/programmissions/missions/past/polarlander/" TargetMode="External" Type="http://schemas.openxmlformats.org/officeDocument/2006/relationships/hyperlink"/>
<Relationship Id="rId312" Target="http://mars.nasa.gov/odyssey/" TargetMode="External" Type="http://schemas.openxmlformats.org/officeDocument/2006/relationships/hyperlink"/>
<Relationship Id="rId313" Target="header45.xml" Type="http://schemas.openxmlformats.org/officeDocument/2006/relationships/header"/>
<Relationship Id="rId314" Target="header46.xml" Type="http://schemas.openxmlformats.org/officeDocument/2006/relationships/header"/>
<Relationship Id="rId315" Target="http://sci.esa.int/mars-express/" TargetMode="External" Type="http://schemas.openxmlformats.org/officeDocument/2006/relationships/hyperlink"/>
<Relationship Id="rId316" Target="https://www.jpl.nasa.gov/news/news.php?feature=3013" TargetMode="External" Type="http://schemas.openxmlformats.org/officeDocument/2006/relationships/hyperlink"/>
<Relationship Id="rId317" Target="http://mars.nasa.gov/mer/home/" TargetMode="External" Type="http://schemas.openxmlformats.org/officeDocument/2006/relationships/hyperlink"/>
<Relationship Id="rId318" Target="http://mars.nasa.gov/mro/" TargetMode="External" Type="http://schemas.openxmlformats.org/officeDocument/2006/relationships/hyperlink"/>
<Relationship Id="rId319" Target="https://mars.nasa.gov/programmissions/missions/past/phoenix/" TargetMode="External" Type="http://schemas.openxmlformats.org/officeDocument/2006/relationships/hyperlink"/>
<Relationship Id="rId32" Target="media/image21.jpeg" Type="http://schemas.openxmlformats.org/officeDocument/2006/relationships/image"/>
<Relationship Id="rId320" Target="https://phobos-grunt.cnes.fr/en/PHOBOS/index.htm" TargetMode="External" Type="http://schemas.openxmlformats.org/officeDocument/2006/relationships/hyperlink"/>
<Relationship Id="rId321" Target="http://mars.nasa.gov/msl/" TargetMode="External" Type="http://schemas.openxmlformats.org/officeDocument/2006/relationships/hyperlink"/>
<Relationship Id="rId322" Target="https://www.nasa.gov/mission_pages/maven/main/index.html" TargetMode="External" Type="http://schemas.openxmlformats.org/officeDocument/2006/relationships/hyperlink"/>
<Relationship Id="rId323" Target="http://www.isro.gov.in/pslv-c25-mars-orbiter-mission" TargetMode="External" Type="http://schemas.openxmlformats.org/officeDocument/2006/relationships/hyperlink"/>
<Relationship Id="rId324" Target="http://exploration.esa.int/mars/46124-mission-overview/" TargetMode="External" Type="http://schemas.openxmlformats.org/officeDocument/2006/relationships/hyperlink"/>
<Relationship Id="rId325" Target="media/image134.jpeg" Type="http://schemas.openxmlformats.org/officeDocument/2006/relationships/image"/>
<Relationship Id="rId326" Target="https://mars.nasa.gov/mars2020/" TargetMode="External" Type="http://schemas.openxmlformats.org/officeDocument/2006/relationships/hyperlink"/>
<Relationship Id="rId327" Target="media/image135.jpeg" Type="http://schemas.openxmlformats.org/officeDocument/2006/relationships/image"/>
<Relationship Id="rId328" Target="https://mars.nasa.gov/mars2020/" TargetMode="External" Type="http://schemas.openxmlformats.org/officeDocument/2006/relationships/hyperlink"/>
<Relationship Id="rId329" Target="header47.xml" Type="http://schemas.openxmlformats.org/officeDocument/2006/relationships/header"/>
<Relationship Id="rId33" Target="footer3.xml" Type="http://schemas.openxmlformats.org/officeDocument/2006/relationships/footer"/>
<Relationship Id="rId330" Target="header48.xml" Type="http://schemas.openxmlformats.org/officeDocument/2006/relationships/header"/>
<Relationship Id="rId331" Target="footer35.xml" Type="http://schemas.openxmlformats.org/officeDocument/2006/relationships/footer"/>
<Relationship Id="rId332" Target="footer36.xml" Type="http://schemas.openxmlformats.org/officeDocument/2006/relationships/footer"/>
<Relationship Id="rId333" Target="media/image136.jpeg" Type="http://schemas.openxmlformats.org/officeDocument/2006/relationships/image"/>
<Relationship Id="rId334" Target="media/image137.jpeg" Type="http://schemas.openxmlformats.org/officeDocument/2006/relationships/image"/>
<Relationship Id="rId335" Target="media/image138.jpeg" Type="http://schemas.openxmlformats.org/officeDocument/2006/relationships/image"/>
<Relationship Id="rId336" Target="media/image139.jpeg" Type="http://schemas.openxmlformats.org/officeDocument/2006/relationships/image"/>
<Relationship Id="rId337" Target="media/image140.jpeg" Type="http://schemas.openxmlformats.org/officeDocument/2006/relationships/image"/>
<Relationship Id="rId338" Target="media/image141.jpeg" Type="http://schemas.openxmlformats.org/officeDocument/2006/relationships/image"/>
<Relationship Id="rId339" Target="header49.xml" Type="http://schemas.openxmlformats.org/officeDocument/2006/relationships/header"/>
<Relationship Id="rId34" Target="footer4.xml" Type="http://schemas.openxmlformats.org/officeDocument/2006/relationships/footer"/>
<Relationship Id="rId340" Target="header50.xml" Type="http://schemas.openxmlformats.org/officeDocument/2006/relationships/header"/>
<Relationship Id="rId341" Target="header51.xml" Type="http://schemas.openxmlformats.org/officeDocument/2006/relationships/header"/>
<Relationship Id="rId342" Target="header52.xml" Type="http://schemas.openxmlformats.org/officeDocument/2006/relationships/header"/>
<Relationship Id="rId343" Target="footer37.xml" Type="http://schemas.openxmlformats.org/officeDocument/2006/relationships/footer"/>
<Relationship Id="rId344" Target="footer38.xml" Type="http://schemas.openxmlformats.org/officeDocument/2006/relationships/footer"/>
<Relationship Id="rId345" Target="fontTable.xml" Type="http://schemas.openxmlformats.org/officeDocument/2006/relationships/fontTable"/>
<Relationship Id="rId346" Target="theme/theme1.xml" Type="http://schemas.openxmlformats.org/officeDocument/2006/relationships/theme"/>
<Relationship Id="rId35" Target="media/image22.jpeg" Type="http://schemas.openxmlformats.org/officeDocument/2006/relationships/image"/>
<Relationship Id="rId36" Target="media/image23.png" Type="http://schemas.openxmlformats.org/officeDocument/2006/relationships/image"/>
<Relationship Id="rId37" Target="media/image24.png" Type="http://schemas.openxmlformats.org/officeDocument/2006/relationships/image"/>
<Relationship Id="rId38" Target="header3.xml" Type="http://schemas.openxmlformats.org/officeDocument/2006/relationships/header"/>
<Relationship Id="rId39" Target="header4.xml" Type="http://schemas.openxmlformats.org/officeDocument/2006/relationships/header"/>
<Relationship Id="rId4" Target="webSettings.xml" Type="http://schemas.openxmlformats.org/officeDocument/2006/relationships/webSettings"/>
<Relationship Id="rId40" Target="mailto:dwayne.c.brown@nasa.gov" TargetMode="External" Type="http://schemas.openxmlformats.org/officeDocument/2006/relationships/hyperlink"/>
<Relationship Id="rId41" Target="mailto:tori.n.mclendon@nasa.gov" TargetMode="External" Type="http://schemas.openxmlformats.org/officeDocument/2006/relationships/hyperlink"/>
<Relationship Id="rId42" Target="mailto:joanna.r.wendel@nasa.gov" TargetMode="External" Type="http://schemas.openxmlformats.org/officeDocument/2006/relationships/hyperlink"/>
<Relationship Id="rId43" Target="mailto:agle@jpl.nasa.gov" TargetMode="External" Type="http://schemas.openxmlformats.org/officeDocument/2006/relationships/hyperlink"/>
<Relationship Id="rId44" Target="mailto:jccook@jpl.nasa.gov" TargetMode="External" Type="http://schemas.openxmlformats.org/officeDocument/2006/relationships/hyperlink"/>
<Relationship Id="rId45" Target="mailto:andrew.c.good@jpl.nasa.gov" TargetMode="External" Type="http://schemas.openxmlformats.org/officeDocument/2006/relationships/hyperlink"/>
<Relationship Id="rId46" Target="mailto:heather.m.mowad@ulalaunch.com" TargetMode="External" Type="http://schemas.openxmlformats.org/officeDocument/2006/relationships/hyperlink"/>
<Relationship Id="rId47" Target="mailto:.m.mowad@ulalaunch.com" TargetMode="External" Type="http://schemas.openxmlformats.org/officeDocument/2006/relationships/hyperlink"/>
<Relationship Id="rId48" Target="mailto:danielle.m.hauf@lmco.com" TargetMode="External" Type="http://schemas.openxmlformats.org/officeDocument/2006/relationships/hyperlink"/>
<Relationship Id="rId49" Target="mailto:molly.a.porter@nasa.gov" TargetMode="External" Type="http://schemas.openxmlformats.org/officeDocument/2006/relationships/hyperlink"/>
<Relationship Id="rId5" Target="footnotes.xml" Type="http://schemas.openxmlformats.org/officeDocument/2006/relationships/footnotes"/>
<Relationship Id="rId50" Target="mailto:amy.rasmussen@us.af.mil" TargetMode="External" Type="http://schemas.openxmlformats.org/officeDocument/2006/relationships/hyperlink"/>
<Relationship Id="rId51" Target="mailto:.rasmussen@us.af.mil" TargetMode="External" Type="http://schemas.openxmlformats.org/officeDocument/2006/relationships/hyperlink"/>
<Relationship Id="rId52" Target="mailto:Claire.Dramas@cnes.fr" TargetMode="External" Type="http://schemas.openxmlformats.org/officeDocument/2006/relationships/hyperlink"/>
<Relationship Id="rId53" Target="mailto:e.Dramas@cnes.fr" TargetMode="External" Type="http://schemas.openxmlformats.org/officeDocument/2006/relationships/hyperlink"/>
<Relationship Id="rId54" Target="mailto:Nathalie.Journo@cnes.fr" TargetMode="External" Type="http://schemas.openxmlformats.org/officeDocument/2006/relationships/hyperlink"/>
<Relationship Id="rId55" Target="mailto:andrew.c.good@jpl.nasa.gov" TargetMode="External" Type="http://schemas.openxmlformats.org/officeDocument/2006/relationships/hyperlink"/>
<Relationship Id="rId56" Target="mailto:Manuela.Braun@dlr.de" TargetMode="External" Type="http://schemas.openxmlformats.org/officeDocument/2006/relationships/hyperlink"/>
<Relationship Id="rId57" Target="http://nasa.gov/insight" TargetMode="External" Type="http://schemas.openxmlformats.org/officeDocument/2006/relationships/hyperlink"/>
<Relationship Id="rId58" Target="http://mars.nasa.gov/insight" TargetMode="External" Type="http://schemas.openxmlformats.org/officeDocument/2006/relationships/hyperlink"/>
<Relationship Id="rId59" Target="https://vimeo.com/261856765" TargetMode="External" Type="http://schemas.openxmlformats.org/officeDocument/2006/relationships/hyperlink"/>
<Relationship Id="rId6" Target="endnotes.xml" Type="http://schemas.openxmlformats.org/officeDocument/2006/relationships/endnotes"/>
<Relationship Id="rId60" Target="https://vimeo.com/265040492" TargetMode="External" Type="http://schemas.openxmlformats.org/officeDocument/2006/relationships/hyperlink"/>
<Relationship Id="rId61" Target="http://vimeo.com/jplraw" TargetMode="External" Type="http://schemas.openxmlformats.org/officeDocument/2006/relationships/hyperlink"/>
<Relationship Id="rId62" Target="http://go.usa.gov/xnUXj" TargetMode="External" Type="http://schemas.openxmlformats.org/officeDocument/2006/relationships/hyperlink"/>
<Relationship Id="rId63" Target="http://go.nasa.gov/2mp2KsJ" TargetMode="External" Type="http://schemas.openxmlformats.org/officeDocument/2006/relationships/hyperlink"/>
<Relationship Id="rId64" Target="https://www.nasa.gov/multimedia/guidelines/index.html" TargetMode="External" Type="http://schemas.openxmlformats.org/officeDocument/2006/relationships/hyperlink"/>
<Relationship Id="rId65" Target="https://www.jpl.nasa.gov/imagepolicy" TargetMode="External" Type="http://schemas.openxmlformats.org/officeDocument/2006/relationships/hyperlink"/>
<Relationship Id="rId66" Target="http://mars.nasa.gov/insight/mission/timeline/launch/" TargetMode="External" Type="http://schemas.openxmlformats.org/officeDocument/2006/relationships/hyperlink"/>
<Relationship Id="rId67" Target="mailto:amy.rasmussen@us.af.mil" TargetMode="External" Type="http://schemas.openxmlformats.org/officeDocument/2006/relationships/hyperlink"/>
<Relationship Id="rId68" Target="mailto:amy.rasmussen@us.af.mil" TargetMode="External" Type="http://schemas.openxmlformats.org/officeDocument/2006/relationships/hyperlink"/>
<Relationship Id="rId69" Target="https://mars.nasa.gov/insight/mission/timeline/launch/watch-in-person/" TargetMode="External" Type="http://schemas.openxmlformats.org/officeDocument/2006/relationships/hyperlink"/>
<Relationship Id="rId7" Target="media/image1.jpeg" Type="http://schemas.openxmlformats.org/officeDocument/2006/relationships/image"/>
<Relationship Id="rId70" Target="media/image25.jpeg" Type="http://schemas.openxmlformats.org/officeDocument/2006/relationships/image"/>
<Relationship Id="rId71" Target="media/image26.jpeg" Type="http://schemas.openxmlformats.org/officeDocument/2006/relationships/image"/>
<Relationship Id="rId72" Target="http://NASA.gov/multimedia/nasatv/#public" TargetMode="External" Type="http://schemas.openxmlformats.org/officeDocument/2006/relationships/hyperlink"/>
<Relationship Id="rId73" Target="http://NASA.gov/multimedia/nasatv/#public" TargetMode="External" Type="http://schemas.openxmlformats.org/officeDocument/2006/relationships/hyperlink"/>
<Relationship Id="rId74" Target="http://NASA.gov/live" TargetMode="External" Type="http://schemas.openxmlformats.org/officeDocument/2006/relationships/hyperlink"/>
<Relationship Id="rId75" Target="http://Ustream.tv/NASAJPL" TargetMode="External" Type="http://schemas.openxmlformats.org/officeDocument/2006/relationships/hyperlink"/>
<Relationship Id="rId76" Target="https://mars.nasa.gov/insight/mission/timeline/launch/watch-online/" TargetMode="External" Type="http://schemas.openxmlformats.org/officeDocument/2006/relationships/hyperlink"/>
<Relationship Id="rId77" Target="http://eyes.nasa.gov/" TargetMode="External" Type="http://schemas.openxmlformats.org/officeDocument/2006/relationships/hyperlink"/>
<Relationship Id="rId78" Target="http://jpl.nasa.gov/news/press_kits/insight/launch/" TargetMode="External" Type="http://schemas.openxmlformats.org/officeDocument/2006/relationships/hyperlink"/>
<Relationship Id="rId79" Target="http://mars.jpl.nasa.gov/insight" TargetMode="External" Type="http://schemas.openxmlformats.org/officeDocument/2006/relationships/hyperlink"/>
<Relationship Id="rId8" Target="media/image2.png" Type="http://schemas.openxmlformats.org/officeDocument/2006/relationships/image"/>
<Relationship Id="rId80" Target="media/image27.png" Type="http://schemas.openxmlformats.org/officeDocument/2006/relationships/image"/>
<Relationship Id="rId81" Target="https://twitter.com/nasainsight" TargetMode="External" Type="http://schemas.openxmlformats.org/officeDocument/2006/relationships/hyperlink"/>
<Relationship Id="rId82" Target="https://twitter.com/nasajpl" TargetMode="External" Type="http://schemas.openxmlformats.org/officeDocument/2006/relationships/hyperlink"/>
<Relationship Id="rId83" Target="https://twitter.com/nasa" TargetMode="External" Type="http://schemas.openxmlformats.org/officeDocument/2006/relationships/hyperlink"/>
<Relationship Id="rId84" Target="https://www.facebook.com/NASAInSight/" TargetMode="External" Type="http://schemas.openxmlformats.org/officeDocument/2006/relationships/hyperlink"/>
<Relationship Id="rId85" Target="https://www.facebook.com/NASAJPL" TargetMode="External" Type="http://schemas.openxmlformats.org/officeDocument/2006/relationships/hyperlink"/>
<Relationship Id="rId86" Target="https://www.facebook.com/NASA" TargetMode="External" Type="http://schemas.openxmlformats.org/officeDocument/2006/relationships/hyperlink"/>
<Relationship Id="rId87" Target="media/image28.png" Type="http://schemas.openxmlformats.org/officeDocument/2006/relationships/image"/>
<Relationship Id="rId88" Target="https://www.instagram.com/nasajpl/" TargetMode="External" Type="http://schemas.openxmlformats.org/officeDocument/2006/relationships/hyperlink"/>
<Relationship Id="rId89" Target="https://www.instagram.com/nasa/" TargetMode="External" Type="http://schemas.openxmlformats.org/officeDocument/2006/relationships/hyperlink"/>
<Relationship Id="rId9" Target="media/image3.png" Type="http://schemas.openxmlformats.org/officeDocument/2006/relationships/image"/>
<Relationship Id="rId90" Target="media/image29.jpeg" Type="http://schemas.openxmlformats.org/officeDocument/2006/relationships/image"/>
<Relationship Id="rId91" Target="media/image30.jpeg" Type="http://schemas.openxmlformats.org/officeDocument/2006/relationships/image"/>
<Relationship Id="rId92" Target="media/image31.png" Type="http://schemas.openxmlformats.org/officeDocument/2006/relationships/image"/>
<Relationship Id="rId93" Target="media/image32.png" Type="http://schemas.openxmlformats.org/officeDocument/2006/relationships/image"/>
<Relationship Id="rId94" Target="media/image33.png" Type="http://schemas.openxmlformats.org/officeDocument/2006/relationships/image"/>
<Relationship Id="rId95" Target="media/image34.png" Type="http://schemas.openxmlformats.org/officeDocument/2006/relationships/image"/>
<Relationship Id="rId96" Target="media/image35.png" Type="http://schemas.openxmlformats.org/officeDocument/2006/relationships/image"/>
<Relationship Id="rId97" Target="header5.xml" Type="http://schemas.openxmlformats.org/officeDocument/2006/relationships/header"/>
<Relationship Id="rId98" Target="header6.xml" Type="http://schemas.openxmlformats.org/officeDocument/2006/relationships/header"/>
<Relationship Id="rId99" Target="footer5.xml" Type="http://schemas.openxmlformats.org/officeDocument/2006/relationships/footer"/>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
  <TotalTime>0</TotalTime>
  <Pages>1</Pages>
  <Words>21165</Words>
  <Characters>120644</Characters>
  <DocSecurity>0</DocSecurity>
  <Lines>1005</Lines>
  <Paragraphs>283</Paragraphs>
  <ScaleCrop>false</ScaleCrop>
  <HeadingPairs>
    <vt:vector baseType="variant" size="2">
      <vt:variant>
        <vt:lpstr>Title</vt:lpstr>
      </vt:variant>
      <vt:variant>
        <vt:i4>1</vt:i4>
      </vt:variant>
    </vt:vector>
  </HeadingPairs>
  <TitlesOfParts>
    <vt:vector baseType="lpstr" size="1">
      <vt:lpstr/>
    </vt:vector>
  </TitlesOfParts>
  <Company/>
  <LinksUpToDate>false</LinksUpToDate>
  <CharactersWithSpaces>141526</CharactersWithSpaces>
  <SharedDoc>false</SharedDoc>
  <HyperlinksChanged>false</HyperlinksChanged>
  <AppVersion>15.0000</AppVersion>
  <Manager/>
  <Application/>
</Properties>
</file>

<file path=docProps/core.xml><?xml version="1.0" encoding="utf-8"?>
<cp:coreProperties xmlns:cp="http://schemas.openxmlformats.org/package/2006/metadata/core-properties" xmlns:dc="http://purl.org/dc/elements/1.1/" xmlns:dcterms="http://purl.org/dc/terms/" xmlns:xsi="http://www.w3.org/2001/XMLSchema-instance">
  <cp:revision>0</cp:revision>
</cp:coreProperties>
</file>

<file path=docProps/custom.xml><?xml version="1.0" encoding="utf-8"?>
<Properties xmlns="http://schemas.openxmlformats.org/officeDocument/2006/custom-properties" xmlns:vt="http://schemas.openxmlformats.org/officeDocument/2006/docPropsVTypes"/>
</file>