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bookmarkStart w:id="0" w:name="_GoBack"/>
      <w:bookmarkEnd w:id="0"/>
      <w:r>
        <w:rPr>
          <w:snapToGrid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422910</wp:posOffset>
                </wp:positionV>
                <wp:extent cx="6055995" cy="8054340"/>
                <wp:effectExtent l="4445" t="4445" r="1651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5995" cy="805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sz w:val="40"/>
                                <w:szCs w:val="22"/>
                              </w:rPr>
                            </w:pPr>
                            <w:r>
                              <w:rPr>
                                <w:sz w:val="40"/>
                                <w:szCs w:val="22"/>
                              </w:rPr>
                              <w:t>INTER-CONTINENTAL HOTELS</w:t>
                            </w:r>
                          </w:p>
                          <w:p>
                            <w:pPr>
                              <w:widowControl/>
                              <w:jc w:val="center"/>
                              <w:rPr>
                                <w:sz w:val="3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32"/>
                                <w:szCs w:val="22"/>
                                <w:lang w:val="en-GB"/>
                              </w:rPr>
                              <w:t>U.K. 0345 581444 - U.S.A. 1 800 327 0200</w:t>
                            </w:r>
                          </w:p>
                          <w:p>
                            <w:pPr>
                              <w:widowControl/>
                              <w:spacing w:before="283"/>
                              <w:jc w:val="righ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April 5th, ...... </w:t>
                            </w:r>
                          </w:p>
                          <w:p>
                            <w:pPr>
                              <w:widowControl/>
                              <w:spacing w:before="14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Mi Arthur Farrow 34, </w:t>
                            </w:r>
                          </w:p>
                          <w:p>
                            <w:pPr>
                              <w:widowControl/>
                              <w:spacing w:before="14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Castle Street </w:t>
                            </w:r>
                          </w:p>
                          <w:p>
                            <w:pPr>
                              <w:widowControl/>
                              <w:spacing w:before="14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Cambridge </w:t>
                            </w:r>
                          </w:p>
                          <w:p>
                            <w:pPr>
                              <w:widowControl/>
                              <w:spacing w:before="14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CB3 OAJ </w:t>
                            </w:r>
                          </w:p>
                          <w:p>
                            <w:pPr>
                              <w:widowControl/>
                              <w:spacing w:before="264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Dear Sir, </w:t>
                            </w:r>
                          </w:p>
                          <w:p>
                            <w:pPr>
                              <w:widowControl/>
                              <w:spacing w:before="9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This is a special offer we have designed for our past guests. You are one of them. As is our habit, </w:t>
                            </w:r>
                          </w:p>
                          <w:p>
                            <w:pPr>
                              <w:widowControl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when working out a favourable initiative they may be interested in, we are pleased to inform them in the hope they may repeat a wonderful experience. </w:t>
                            </w:r>
                          </w:p>
                          <w:p>
                            <w:pPr>
                              <w:widowControl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Next time you travel for a leisure break, why not make your stay a special visit and book a Global Offer? Our special Global Offer programme, available at the Inter-Continental Hotels illustrated in the enclosed brochure, offers you two breathtaking packages: Deluxe Plan and Global Options. </w:t>
                            </w:r>
                          </w:p>
                          <w:p>
                            <w:pPr>
                              <w:widowControl/>
                              <w:spacing w:before="235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Deluxe Plan package includes: </w:t>
                            </w:r>
                          </w:p>
                          <w:p>
                            <w:pPr>
                              <w:widowControl/>
                              <w:spacing w:before="235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•   Junior Suite for two </w:t>
                            </w:r>
                          </w:p>
                          <w:p>
                            <w:pPr>
                              <w:widowControl/>
                              <w:spacing w:before="9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•   Full Buffet Breakfast for two </w:t>
                            </w:r>
                          </w:p>
                          <w:p>
                            <w:pPr>
                              <w:widowControl/>
                              <w:spacing w:before="9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•   Welcome Gift </w:t>
                            </w:r>
                          </w:p>
                          <w:p>
                            <w:pPr>
                              <w:widowControl/>
                              <w:spacing w:before="9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•   Welcome Drink </w:t>
                            </w:r>
                          </w:p>
                          <w:p>
                            <w:pPr>
                              <w:widowControl/>
                              <w:spacing w:before="14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•   Morning Newspaper </w:t>
                            </w:r>
                          </w:p>
                          <w:p>
                            <w:pPr>
                              <w:widowControl/>
                              <w:spacing w:before="9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•   City Information Pack </w:t>
                            </w:r>
                          </w:p>
                          <w:p>
                            <w:pPr>
                              <w:widowControl/>
                              <w:spacing w:before="9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•   Ali Taxes and Service Charges </w:t>
                            </w:r>
                          </w:p>
                          <w:p>
                            <w:pPr>
                              <w:widowControl/>
                              <w:spacing w:before="244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Our special Global Options package includes: </w:t>
                            </w:r>
                          </w:p>
                          <w:p>
                            <w:pPr>
                              <w:widowControl/>
                              <w:spacing w:before="14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*   double airline miles or points you can accumulate according to the frequent traveller programmes of our participating airline partners </w:t>
                            </w:r>
                          </w:p>
                          <w:p>
                            <w:pPr>
                              <w:widowControl/>
                              <w:spacing w:before="14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*   plus your choice of one of the following: </w:t>
                            </w:r>
                          </w:p>
                          <w:p>
                            <w:pPr>
                              <w:widowControl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a) $25 credit per day for food and beverage, or laundry and valet service, or telephone and facsimile </w:t>
                            </w:r>
                          </w:p>
                          <w:p>
                            <w:pPr>
                              <w:widowControl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b) A personal gift or amenity from the local region. </w:t>
                            </w:r>
                          </w:p>
                          <w:p>
                            <w:pPr>
                              <w:widowControl/>
                              <w:spacing w:before="240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Offer available until 22nd December and based on availability and advance reservations. Option must be selected at time of reservation. </w:t>
                            </w:r>
                          </w:p>
                          <w:p>
                            <w:pPr>
                              <w:widowControl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Owing to the limited number of rooms available on this promotion, we would suggest you to book early. No deposit is requested when booking: only a telephone call to the hotel of your choice. Alternatively you may fill in the reservation form you find in the brochure. We look forward to welcoming you again. </w:t>
                            </w:r>
                          </w:p>
                          <w:p>
                            <w:pPr>
                              <w:widowControl/>
                              <w:spacing w:before="14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Cordially, </w:t>
                            </w:r>
                          </w:p>
                          <w:p>
                            <w:pPr>
                              <w:pStyle w:val="2"/>
                              <w:rPr>
                                <w:rFonts w:ascii="Monotype Corsiva" w:hAnsi="Monotype Corsiva"/>
                                <w:sz w:val="40"/>
                                <w:szCs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40"/>
                                <w:szCs w:val="22"/>
                              </w:rPr>
                              <w:t>John Fletcher</w:t>
                            </w:r>
                          </w:p>
                          <w:p>
                            <w:pPr>
                              <w:pStyle w:val="2"/>
                              <w:spacing w:before="52"/>
                              <w:rPr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sz w:val="32"/>
                                <w:szCs w:val="22"/>
                              </w:rPr>
                              <w:t xml:space="preserve">John Fletcher </w:t>
                            </w:r>
                          </w:p>
                          <w:p>
                            <w:pPr>
                              <w:widowControl/>
                              <w:rPr>
                                <w:sz w:val="3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32"/>
                                <w:szCs w:val="22"/>
                                <w:lang w:val="en-GB"/>
                              </w:rPr>
                              <w:t>Sales Manager</w:t>
                            </w:r>
                          </w:p>
                          <w:p>
                            <w:pPr>
                              <w:widowControl/>
                              <w:spacing w:before="288"/>
                              <w:rPr>
                                <w:sz w:val="21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1"/>
                                <w:szCs w:val="22"/>
                                <w:lang w:val="en-GB"/>
                              </w:rPr>
                              <w:t xml:space="preserve">Encl.: 1 brochure </w:t>
                            </w:r>
                          </w:p>
                          <w:p>
                            <w:pPr>
                              <w:widowControl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3pt;margin-top:33.3pt;height:634.2pt;width:476.85pt;z-index:251662336;mso-width-relative:page;mso-height-relative:page;" fillcolor="#FFFFFF" filled="t" stroked="t" coordsize="21600,21600" o:allowincell="f" o:gfxdata="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LkoFrZAAAA&#10;CwEAAA8AAAAAAAAAAQAgAAAAIgAAAGRycy9kb3ducmV2LnhtbFBLAQIUABQAAAAIAIdO4kCNHfWk&#10;4wEAAOgDAAAOAAAAAAAAAAEAIAAAACg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sz w:val="40"/>
                          <w:szCs w:val="22"/>
                        </w:rPr>
                      </w:pPr>
                      <w:r>
                        <w:rPr>
                          <w:sz w:val="40"/>
                          <w:szCs w:val="22"/>
                        </w:rPr>
                        <w:t>INTER-CONTINENTAL HOTELS</w:t>
                      </w:r>
                    </w:p>
                    <w:p>
                      <w:pPr>
                        <w:widowControl/>
                        <w:jc w:val="center"/>
                        <w:rPr>
                          <w:sz w:val="32"/>
                          <w:szCs w:val="22"/>
                          <w:lang w:val="en-GB"/>
                        </w:rPr>
                      </w:pPr>
                      <w:r>
                        <w:rPr>
                          <w:sz w:val="32"/>
                          <w:szCs w:val="22"/>
                          <w:lang w:val="en-GB"/>
                        </w:rPr>
                        <w:t>U.K. 0345 581444 - U.S.A. 1 800 327 0200</w:t>
                      </w:r>
                    </w:p>
                    <w:p>
                      <w:pPr>
                        <w:widowControl/>
                        <w:spacing w:before="283"/>
                        <w:jc w:val="right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April 5th, ...... </w:t>
                      </w:r>
                    </w:p>
                    <w:p>
                      <w:pPr>
                        <w:widowControl/>
                        <w:spacing w:before="14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Mi Arthur Farrow 34, </w:t>
                      </w:r>
                    </w:p>
                    <w:p>
                      <w:pPr>
                        <w:widowControl/>
                        <w:spacing w:before="14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Castle Street </w:t>
                      </w:r>
                    </w:p>
                    <w:p>
                      <w:pPr>
                        <w:widowControl/>
                        <w:spacing w:before="14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Cambridge </w:t>
                      </w:r>
                    </w:p>
                    <w:p>
                      <w:pPr>
                        <w:widowControl/>
                        <w:spacing w:before="14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CB3 OAJ </w:t>
                      </w:r>
                    </w:p>
                    <w:p>
                      <w:pPr>
                        <w:widowControl/>
                        <w:spacing w:before="264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Dear Sir, </w:t>
                      </w:r>
                    </w:p>
                    <w:p>
                      <w:pPr>
                        <w:widowControl/>
                        <w:spacing w:before="9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This is a special offer we have designed for our past guests. You are one of them. As is our habit, </w:t>
                      </w:r>
                    </w:p>
                    <w:p>
                      <w:pPr>
                        <w:widowControl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when working out a favourable initiative they may be interested in, we are pleased to inform them in the hope they may repeat a wonderful experience. </w:t>
                      </w:r>
                    </w:p>
                    <w:p>
                      <w:pPr>
                        <w:widowControl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Next time you travel for a leisure break, why not make your stay a special visit and book a Global Offer? Our special Global Offer programme, available at the Inter-Continental Hotels illustrated in the enclosed brochure, offers you two breathtaking packages: Deluxe Plan and Global Options. </w:t>
                      </w:r>
                    </w:p>
                    <w:p>
                      <w:pPr>
                        <w:widowControl/>
                        <w:spacing w:before="235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Deluxe Plan package includes: </w:t>
                      </w:r>
                    </w:p>
                    <w:p>
                      <w:pPr>
                        <w:widowControl/>
                        <w:spacing w:before="235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•   Junior Suite for two </w:t>
                      </w:r>
                    </w:p>
                    <w:p>
                      <w:pPr>
                        <w:widowControl/>
                        <w:spacing w:before="9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•   Full Buffet Breakfast for two </w:t>
                      </w:r>
                    </w:p>
                    <w:p>
                      <w:pPr>
                        <w:widowControl/>
                        <w:spacing w:before="9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•   Welcome Gift </w:t>
                      </w:r>
                    </w:p>
                    <w:p>
                      <w:pPr>
                        <w:widowControl/>
                        <w:spacing w:before="9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•   Welcome Drink </w:t>
                      </w:r>
                    </w:p>
                    <w:p>
                      <w:pPr>
                        <w:widowControl/>
                        <w:spacing w:before="14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•   Morning Newspaper </w:t>
                      </w:r>
                    </w:p>
                    <w:p>
                      <w:pPr>
                        <w:widowControl/>
                        <w:spacing w:before="9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•   City Information Pack </w:t>
                      </w:r>
                    </w:p>
                    <w:p>
                      <w:pPr>
                        <w:widowControl/>
                        <w:spacing w:before="9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•   Ali Taxes and Service Charges </w:t>
                      </w:r>
                    </w:p>
                    <w:p>
                      <w:pPr>
                        <w:widowControl/>
                        <w:spacing w:before="244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Our special Global Options package includes: </w:t>
                      </w:r>
                    </w:p>
                    <w:p>
                      <w:pPr>
                        <w:widowControl/>
                        <w:spacing w:before="14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*   double airline miles or points you can accumulate according to the frequent traveller programmes of our participating airline partners </w:t>
                      </w:r>
                    </w:p>
                    <w:p>
                      <w:pPr>
                        <w:widowControl/>
                        <w:spacing w:before="14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*   plus your choice of one of the following: </w:t>
                      </w:r>
                    </w:p>
                    <w:p>
                      <w:pPr>
                        <w:widowControl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a) $25 credit per day for food and beverage, or laundry and valet service, or telephone and facsimile </w:t>
                      </w:r>
                    </w:p>
                    <w:p>
                      <w:pPr>
                        <w:widowControl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b) A personal gift or amenity from the local region. </w:t>
                      </w:r>
                    </w:p>
                    <w:p>
                      <w:pPr>
                        <w:widowControl/>
                        <w:spacing w:before="240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Offer available until 22nd December and based on availability and advance reservations. Option must be selected at time of reservation. </w:t>
                      </w:r>
                    </w:p>
                    <w:p>
                      <w:pPr>
                        <w:widowControl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Owing to the limited number of rooms available on this promotion, we would suggest you to book early. No deposit is requested when booking: only a telephone call to the hotel of your choice. Alternatively you may fill in the reservation form you find in the brochure. We look forward to welcoming you again. </w:t>
                      </w:r>
                    </w:p>
                    <w:p>
                      <w:pPr>
                        <w:widowControl/>
                        <w:spacing w:before="14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Cordially, </w:t>
                      </w:r>
                    </w:p>
                    <w:p>
                      <w:pPr>
                        <w:pStyle w:val="2"/>
                        <w:rPr>
                          <w:rFonts w:ascii="Monotype Corsiva" w:hAnsi="Monotype Corsiva"/>
                          <w:sz w:val="40"/>
                          <w:szCs w:val="22"/>
                        </w:rPr>
                      </w:pPr>
                      <w:r>
                        <w:rPr>
                          <w:rFonts w:ascii="Monotype Corsiva" w:hAnsi="Monotype Corsiva"/>
                          <w:sz w:val="40"/>
                          <w:szCs w:val="22"/>
                        </w:rPr>
                        <w:t>John Fletcher</w:t>
                      </w:r>
                    </w:p>
                    <w:p>
                      <w:pPr>
                        <w:pStyle w:val="2"/>
                        <w:spacing w:before="52"/>
                        <w:rPr>
                          <w:sz w:val="32"/>
                          <w:szCs w:val="22"/>
                        </w:rPr>
                      </w:pPr>
                      <w:r>
                        <w:rPr>
                          <w:sz w:val="32"/>
                          <w:szCs w:val="22"/>
                        </w:rPr>
                        <w:t xml:space="preserve">John Fletcher </w:t>
                      </w:r>
                    </w:p>
                    <w:p>
                      <w:pPr>
                        <w:widowControl/>
                        <w:rPr>
                          <w:sz w:val="32"/>
                          <w:szCs w:val="22"/>
                          <w:lang w:val="en-GB"/>
                        </w:rPr>
                      </w:pPr>
                      <w:r>
                        <w:rPr>
                          <w:sz w:val="32"/>
                          <w:szCs w:val="22"/>
                          <w:lang w:val="en-GB"/>
                        </w:rPr>
                        <w:t>Sales Manager</w:t>
                      </w:r>
                    </w:p>
                    <w:p>
                      <w:pPr>
                        <w:widowControl/>
                        <w:spacing w:before="288"/>
                        <w:rPr>
                          <w:sz w:val="21"/>
                          <w:szCs w:val="22"/>
                          <w:lang w:val="en-GB"/>
                        </w:rPr>
                      </w:pPr>
                      <w:r>
                        <w:rPr>
                          <w:sz w:val="21"/>
                          <w:szCs w:val="22"/>
                          <w:lang w:val="en-GB"/>
                        </w:rPr>
                        <w:t xml:space="preserve">Encl.: 1 brochure </w:t>
                      </w:r>
                    </w:p>
                    <w:p>
                      <w:pPr>
                        <w:widowControl/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  <w:p>
                      <w:pPr>
                        <w:widowControl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0"/>
          <w:lang w:val="en-US"/>
        </w:rPr>
        <w:t xml:space="preserve"> </w:t>
      </w:r>
      <w:r>
        <w:rPr>
          <w:b/>
          <w:sz w:val="50"/>
          <w:lang w:val="en-US"/>
        </w:rPr>
        <w:t>Offering Special Summer Savings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C3F77"/>
    <w:rsid w:val="2D0C3F77"/>
    <w:rsid w:val="7B2D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napToGrid w:val="0"/>
      <w:lang w:val="it-IT" w:eastAsia="it-IT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line="283" w:lineRule="exact"/>
      <w:outlineLvl w:val="0"/>
    </w:pPr>
    <w:rPr>
      <w:sz w:val="32"/>
      <w:lang w:val="en-GB"/>
    </w:rPr>
  </w:style>
  <w:style w:type="paragraph" w:styleId="3">
    <w:name w:val="heading 6"/>
    <w:basedOn w:val="1"/>
    <w:next w:val="1"/>
    <w:qFormat/>
    <w:uiPriority w:val="0"/>
    <w:pPr>
      <w:keepNext/>
      <w:widowControl/>
      <w:jc w:val="center"/>
      <w:outlineLvl w:val="5"/>
    </w:pPr>
    <w:rPr>
      <w:sz w:val="32"/>
      <w:lang w:val="en-GB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../customXml/item1.xml" Type="http://schemas.openxmlformats.org/officeDocument/2006/relationships/customXml"/>
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