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F1" w:rsidRDefault="00546EF1" w:rsidP="00546EF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6EF1">
        <w:rPr>
          <w:b/>
          <w:sz w:val="32"/>
          <w:szCs w:val="32"/>
        </w:rPr>
        <w:t>Sell Sheet</w:t>
      </w:r>
    </w:p>
    <w:p w:rsidR="00546EF1" w:rsidRDefault="00546EF1" w:rsidP="00546EF1">
      <w:pPr>
        <w:jc w:val="center"/>
        <w:rPr>
          <w:b/>
          <w:sz w:val="32"/>
          <w:szCs w:val="32"/>
        </w:rPr>
      </w:pPr>
    </w:p>
    <w:p w:rsidR="00546EF1" w:rsidRDefault="00546EF1" w:rsidP="00546EF1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76"/>
        <w:gridCol w:w="1383"/>
        <w:gridCol w:w="1025"/>
        <w:gridCol w:w="1070"/>
        <w:gridCol w:w="1639"/>
        <w:gridCol w:w="1511"/>
        <w:gridCol w:w="1452"/>
      </w:tblGrid>
      <w:tr w:rsidR="00546EF1">
        <w:tc>
          <w:tcPr>
            <w:tcW w:w="0" w:type="auto"/>
          </w:tcPr>
          <w:p w:rsidR="00546EF1" w:rsidRPr="00546EF1" w:rsidRDefault="00546EF1" w:rsidP="00546EF1">
            <w:pPr>
              <w:rPr>
                <w:b/>
                <w:sz w:val="28"/>
                <w:szCs w:val="28"/>
              </w:rPr>
            </w:pPr>
            <w:r w:rsidRPr="00546EF1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:rsidR="00546EF1" w:rsidRPr="00546EF1" w:rsidRDefault="00546EF1" w:rsidP="00546EF1">
            <w:pPr>
              <w:rPr>
                <w:b/>
                <w:sz w:val="28"/>
                <w:szCs w:val="28"/>
              </w:rPr>
            </w:pPr>
            <w:r w:rsidRPr="00546EF1"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0" w:type="auto"/>
          </w:tcPr>
          <w:p w:rsidR="00546EF1" w:rsidRPr="00546EF1" w:rsidRDefault="00546EF1" w:rsidP="00546EF1">
            <w:pPr>
              <w:rPr>
                <w:b/>
                <w:sz w:val="28"/>
                <w:szCs w:val="28"/>
              </w:rPr>
            </w:pPr>
            <w:r w:rsidRPr="00546EF1">
              <w:rPr>
                <w:b/>
                <w:sz w:val="28"/>
                <w:szCs w:val="28"/>
              </w:rPr>
              <w:t>Shares</w:t>
            </w:r>
          </w:p>
        </w:tc>
        <w:tc>
          <w:tcPr>
            <w:tcW w:w="0" w:type="auto"/>
          </w:tcPr>
          <w:p w:rsidR="00546EF1" w:rsidRPr="00546EF1" w:rsidRDefault="00546EF1" w:rsidP="00546EF1">
            <w:pPr>
              <w:rPr>
                <w:b/>
                <w:sz w:val="28"/>
                <w:szCs w:val="28"/>
              </w:rPr>
            </w:pPr>
            <w:r w:rsidRPr="00546EF1">
              <w:rPr>
                <w:b/>
                <w:sz w:val="28"/>
                <w:szCs w:val="28"/>
              </w:rPr>
              <w:t>Sell Price</w:t>
            </w:r>
          </w:p>
        </w:tc>
        <w:tc>
          <w:tcPr>
            <w:tcW w:w="0" w:type="auto"/>
          </w:tcPr>
          <w:p w:rsidR="00546EF1" w:rsidRPr="00546EF1" w:rsidRDefault="00546EF1" w:rsidP="00546EF1">
            <w:pPr>
              <w:rPr>
                <w:b/>
                <w:sz w:val="28"/>
                <w:szCs w:val="28"/>
              </w:rPr>
            </w:pPr>
            <w:r w:rsidRPr="00546EF1">
              <w:rPr>
                <w:b/>
                <w:sz w:val="28"/>
                <w:szCs w:val="28"/>
              </w:rPr>
              <w:t>Purchase Price</w:t>
            </w: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Gain (+)</w:t>
            </w: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Loss (-)</w:t>
            </w: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  <w:tr w:rsidR="00546EF1"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46EF1" w:rsidRDefault="00546EF1" w:rsidP="00546EF1">
            <w:pPr>
              <w:rPr>
                <w:b/>
                <w:sz w:val="32"/>
                <w:szCs w:val="32"/>
              </w:rPr>
            </w:pPr>
          </w:p>
        </w:tc>
      </w:tr>
    </w:tbl>
    <w:p w:rsidR="00546EF1" w:rsidRPr="00546EF1" w:rsidRDefault="00546EF1" w:rsidP="00961A77"/>
    <w:sectPr w:rsidR="00546EF1" w:rsidRPr="00546E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F1"/>
    <w:rsid w:val="00546EF1"/>
    <w:rsid w:val="00961A77"/>
    <w:rsid w:val="00D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DBAE8-53C2-4EFA-9751-E07BFA8E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46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</Words>
  <Characters>275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