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5.405212pt;margin-top:140.237411pt;width:49.55pt;height:12.2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43" w:lineRule="exact" w:before="0"/>
                    <w:ind w:left="0"/>
                  </w:pPr>
                  <w:r>
                    <w:rPr/>
                    <w:t>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054474pt;margin-top:190.822281pt;width:38.550pt;height:12.2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43" w:lineRule="exact" w:before="0"/>
                    <w:ind w:left="0"/>
                  </w:pPr>
                  <w:r>
                    <w:rPr/>
                    <w:t>_______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477.423004pt;margin-top:137.014999pt;width:44.597pt;height:14.52pt;mso-position-horizontal-relative:page;mso-position-vertical-relative:page;z-index:-3760" filled="true" fillcolor="#ffffff" stroked="false">
            <v:fill type="solid"/>
            <w10:wrap type="none"/>
          </v:rect>
        </w:pict>
      </w:r>
      <w:r>
        <w:rPr/>
        <w:pict>
          <v:rect style="position:absolute;margin-left:500.562988pt;margin-top:191.822006pt;width:39.582pt;height:10.961pt;mso-position-horizontal-relative:page;mso-position-vertical-relative:page;z-index:-3736" filled="true" fillcolor="#ffffff" stroked="false">
            <v:fill type="solid"/>
            <w10:wrap type="none"/>
          </v:rect>
        </w:pict>
      </w:r>
      <w:r>
        <w:rPr/>
        <w:pict>
          <v:shape style="position:absolute;margin-left:153.759995pt;margin-top:71.622238pt;width:80.9pt;height:17.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Resolution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276642pt;margin-top:71.622238pt;width:113.85pt;height:17.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Board of Directors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59998pt;margin-top:100.086639pt;width:216.85pt;height:15.3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Change in Number of the Board of Directors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423004pt;margin-top:138.028763pt;width:38.6pt;height:13.1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Decrease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9.237411pt;width:400.9pt;height:14.2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WHEREAS, this Board, by majority vote, has determined that the Academy wishes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349915pt;margin-top:139.237411pt;width:12.35pt;height:14.2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1.897354pt;width:420.5pt;height:14.2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board size in an effort to ensure appropriate academy oversight and organizational governance;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7.162338pt;width:469.65pt;height:39.5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2"/>
                    <w:ind w:right="17"/>
                    <w:jc w:val="both"/>
                  </w:pPr>
                  <w:r>
                    <w:rPr/>
                    <w:t>BE IT RESOLVED, that the Academy Board of Directors declares, that pending approval of the Central </w:t>
                  </w:r>
                  <w:r>
                    <w:rPr>
                      <w:position w:val="1"/>
                    </w:rPr>
                    <w:t>Michigan University Board of Trustees as the authorizing body of this academy, its intention to </w:t>
                  </w:r>
                  <w:r>
                    <w:rPr>
                      <w:sz w:val="20"/>
                    </w:rPr>
                    <w:t>Decrease </w:t>
                  </w:r>
                  <w:r>
                    <w:rPr/>
                    <w:t>the number of members of the Academy Board of Directors from to</w:t>
                  </w:r>
                  <w:r>
                    <w:rPr>
                      <w:u w:val="single"/>
                    </w:rPr>
                    <w:t> 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0.407135pt;width:112.8pt;height:14.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Secretary’s Certification: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5.72702pt;width:274.3pt;height:14.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 certify that the foregoing resolution was duly adopted by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321899pt;margin-top:265.72702pt;width:101.55pt;height:14.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Board of Directors 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8.386963pt;width:470pt;height:14.2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0" w:val="left" w:leader="none"/>
                      <w:tab w:pos="6574" w:val="left" w:leader="none"/>
                    </w:tabs>
                  </w:pPr>
                  <w:r>
                    <w:rPr/>
                    <w:t>a properly  noticed open  meeting held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54"/>
                      <w:u w:val="single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quorum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1.046906pt;width:36.450pt;height:14.2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28076pt;margin-top:316.31189pt;width:17.9pt;height:14.2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31494pt;margin-top:316.31189pt;width:249.4pt;height:26.85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67" w:val="left" w:leader="none"/>
                    </w:tabs>
                    <w:ind w:right="17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Board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00897pt;margin-top:202.266663pt;width:27.55pt;height:12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321503pt;margin-top:202.266663pt;width:27.5pt;height:12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03326pt;margin-top:278.171387pt;width:33.050pt;height:12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43195pt;margin-top:278.171387pt;width:55pt;height:12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156311pt;margin-top:278.171387pt;width:11.05pt;height:12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31494pt;margin-top:316.096313pt;width:247.45pt;height:12pt;mso-position-horizontal-relative:page;mso-position-vertical-relative:page;z-index:-3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