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6288" from="72pt,157.700012pt" to="523.4500pt,157.700012pt" stroked="true" strokeweight=".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08.300003pt;margin-top:125.295128pt;width:378.8pt;height:32.2pt;mso-position-horizontal-relative:page;mso-position-vertical-relative:page;z-index:-16264" type="#_x0000_t202" filled="false" stroked="false">
            <v:textbox inset="0,0,0,0">
              <w:txbxContent>
                <w:p>
                  <w:pPr>
                    <w:spacing w:before="20"/>
                    <w:ind w:left="0" w:right="0" w:firstLine="0"/>
                    <w:jc w:val="center"/>
                    <w:rPr>
                      <w:b/>
                      <w:sz w:val="20"/>
                    </w:rPr>
                  </w:pPr>
                  <w:r>
                    <w:rPr>
                      <w:b/>
                      <w:sz w:val="20"/>
                    </w:rPr>
                    <w:t>SAMPLE BOARD RESOLUTIONS (FOR NEW CUSTOMERS)</w:t>
                  </w:r>
                </w:p>
                <w:p>
                  <w:pPr>
                    <w:spacing w:before="120"/>
                    <w:ind w:left="0" w:right="0" w:firstLine="0"/>
                    <w:jc w:val="center"/>
                    <w:rPr>
                      <w:b/>
                      <w:sz w:val="20"/>
                    </w:rPr>
                  </w:pPr>
                  <w:r>
                    <w:rPr>
                      <w:b/>
                      <w:sz w:val="20"/>
                    </w:rPr>
                    <w:t>COVERING CREDIT FACILITIES, ACCOUNT OPENING AND OTHER MATTERS</w:t>
                  </w:r>
                </w:p>
              </w:txbxContent>
            </v:textbox>
            <w10:wrap type="none"/>
          </v:shape>
        </w:pict>
      </w:r>
      <w:r>
        <w:rPr/>
        <w:pict>
          <v:shape style="position:absolute;margin-left:89pt;margin-top:180.195129pt;width:97.95pt;height:14.1pt;mso-position-horizontal-relative:page;mso-position-vertical-relative:page;z-index:-16240" type="#_x0000_t202" filled="false" stroked="false">
            <v:textbox inset="0,0,0,0">
              <w:txbxContent>
                <w:p>
                  <w:pPr>
                    <w:spacing w:before="20"/>
                    <w:ind w:left="20" w:right="0" w:firstLine="0"/>
                    <w:jc w:val="left"/>
                    <w:rPr>
                      <w:b/>
                      <w:sz w:val="20"/>
                    </w:rPr>
                  </w:pPr>
                  <w:r>
                    <w:rPr>
                      <w:b/>
                      <w:sz w:val="20"/>
                    </w:rPr>
                    <w:t>Explanatory Notes:</w:t>
                  </w:r>
                </w:p>
              </w:txbxContent>
            </v:textbox>
            <w10:wrap type="none"/>
          </v:shape>
        </w:pict>
      </w:r>
      <w:r>
        <w:rPr/>
        <w:pict>
          <v:shape style="position:absolute;margin-left:89pt;margin-top:216.395126pt;width:11.45pt;height:14.1pt;mso-position-horizontal-relative:page;mso-position-vertical-relative:page;z-index:-16216" type="#_x0000_t202" filled="false" stroked="false">
            <v:textbox inset="0,0,0,0">
              <w:txbxContent>
                <w:p>
                  <w:pPr>
                    <w:spacing w:before="20"/>
                    <w:ind w:left="20" w:right="0" w:firstLine="0"/>
                    <w:jc w:val="left"/>
                    <w:rPr>
                      <w:b/>
                      <w:sz w:val="20"/>
                    </w:rPr>
                  </w:pPr>
                  <w:r>
                    <w:rPr>
                      <w:b/>
                      <w:sz w:val="20"/>
                    </w:rPr>
                    <w:t>1.</w:t>
                  </w:r>
                </w:p>
              </w:txbxContent>
            </v:textbox>
            <w10:wrap type="none"/>
          </v:shape>
        </w:pict>
      </w:r>
      <w:r>
        <w:rPr/>
        <w:pict>
          <v:shape style="position:absolute;margin-left:107pt;margin-top:216.395126pt;width:417.35pt;height:122.7pt;mso-position-horizontal-relative:page;mso-position-vertical-relative:page;z-index:-16192" type="#_x0000_t202" filled="false" stroked="false">
            <v:textbox inset="0,0,0,0">
              <w:txbxContent>
                <w:p>
                  <w:pPr>
                    <w:spacing w:line="360" w:lineRule="auto" w:before="20"/>
                    <w:ind w:left="20" w:right="17" w:firstLine="0"/>
                    <w:jc w:val="both"/>
                    <w:rPr>
                      <w:b/>
                      <w:sz w:val="20"/>
                    </w:rPr>
                  </w:pPr>
                  <w:r>
                    <w:rPr>
                      <w:b/>
                      <w:sz w:val="20"/>
                    </w:rPr>
                    <w:t>Please note that the attached board resolutions are provided to you by way of </w:t>
                  </w:r>
                  <w:r>
                    <w:rPr>
                      <w:b/>
                      <w:sz w:val="20"/>
                      <w:u w:val="single"/>
                    </w:rPr>
                    <w:t>sample</w:t>
                  </w:r>
                  <w:r>
                    <w:rPr>
                      <w:b/>
                      <w:sz w:val="20"/>
                    </w:rPr>
                    <w:t> only. Your Directors will need to make an independent decision as to whether the contents of these resolutions are appropriate for your company and whether to adopt and pass the resolutions in the form provided. In particular, your Directors will need to determine the extent of the authority to be delegated to</w:t>
                  </w:r>
                  <w:r>
                    <w:rPr>
                      <w:b/>
                      <w:spacing w:val="38"/>
                      <w:sz w:val="20"/>
                    </w:rPr>
                    <w:t> </w:t>
                  </w:r>
                  <w:r>
                    <w:rPr>
                      <w:b/>
                      <w:sz w:val="20"/>
                    </w:rPr>
                    <w:t>the</w:t>
                  </w:r>
                  <w:r>
                    <w:rPr>
                      <w:b/>
                      <w:spacing w:val="39"/>
                      <w:sz w:val="20"/>
                    </w:rPr>
                    <w:t> </w:t>
                  </w:r>
                  <w:r>
                    <w:rPr>
                      <w:b/>
                      <w:sz w:val="20"/>
                    </w:rPr>
                    <w:t>authorized</w:t>
                  </w:r>
                  <w:r>
                    <w:rPr>
                      <w:b/>
                      <w:spacing w:val="38"/>
                      <w:sz w:val="20"/>
                    </w:rPr>
                    <w:t> </w:t>
                  </w:r>
                  <w:r>
                    <w:rPr>
                      <w:b/>
                      <w:sz w:val="20"/>
                    </w:rPr>
                    <w:t>signatories;</w:t>
                  </w:r>
                  <w:r>
                    <w:rPr>
                      <w:b/>
                      <w:spacing w:val="39"/>
                      <w:sz w:val="20"/>
                    </w:rPr>
                    <w:t> </w:t>
                  </w:r>
                  <w:r>
                    <w:rPr>
                      <w:b/>
                      <w:sz w:val="20"/>
                    </w:rPr>
                    <w:t>this</w:t>
                  </w:r>
                  <w:r>
                    <w:rPr>
                      <w:b/>
                      <w:spacing w:val="38"/>
                      <w:sz w:val="20"/>
                    </w:rPr>
                    <w:t> </w:t>
                  </w:r>
                  <w:r>
                    <w:rPr>
                      <w:b/>
                      <w:sz w:val="20"/>
                    </w:rPr>
                    <w:t>involves</w:t>
                  </w:r>
                  <w:r>
                    <w:rPr>
                      <w:b/>
                      <w:spacing w:val="38"/>
                      <w:sz w:val="20"/>
                    </w:rPr>
                    <w:t> </w:t>
                  </w:r>
                  <w:r>
                    <w:rPr>
                      <w:b/>
                      <w:sz w:val="20"/>
                    </w:rPr>
                    <w:t>addressing</w:t>
                  </w:r>
                  <w:r>
                    <w:rPr>
                      <w:b/>
                      <w:spacing w:val="38"/>
                      <w:sz w:val="20"/>
                    </w:rPr>
                    <w:t> </w:t>
                  </w:r>
                  <w:r>
                    <w:rPr>
                      <w:b/>
                      <w:sz w:val="20"/>
                    </w:rPr>
                    <w:t>their</w:t>
                  </w:r>
                  <w:r>
                    <w:rPr>
                      <w:b/>
                      <w:spacing w:val="40"/>
                      <w:sz w:val="20"/>
                    </w:rPr>
                    <w:t> </w:t>
                  </w:r>
                  <w:r>
                    <w:rPr>
                      <w:b/>
                      <w:sz w:val="20"/>
                    </w:rPr>
                    <w:t>minds</w:t>
                  </w:r>
                  <w:r>
                    <w:rPr>
                      <w:b/>
                      <w:spacing w:val="38"/>
                      <w:sz w:val="20"/>
                    </w:rPr>
                    <w:t> </w:t>
                  </w:r>
                  <w:r>
                    <w:rPr>
                      <w:b/>
                      <w:sz w:val="20"/>
                    </w:rPr>
                    <w:t>to</w:t>
                  </w:r>
                  <w:r>
                    <w:rPr>
                      <w:b/>
                      <w:spacing w:val="38"/>
                      <w:sz w:val="20"/>
                    </w:rPr>
                    <w:t> </w:t>
                  </w:r>
                  <w:r>
                    <w:rPr>
                      <w:b/>
                      <w:sz w:val="20"/>
                    </w:rPr>
                    <w:t>issues</w:t>
                  </w:r>
                  <w:r>
                    <w:rPr>
                      <w:b/>
                      <w:spacing w:val="38"/>
                      <w:sz w:val="20"/>
                    </w:rPr>
                    <w:t> </w:t>
                  </w:r>
                  <w:r>
                    <w:rPr>
                      <w:b/>
                      <w:sz w:val="20"/>
                    </w:rPr>
                    <w:t>of</w:t>
                  </w:r>
                </w:p>
                <w:p>
                  <w:pPr>
                    <w:spacing w:line="241" w:lineRule="exact" w:before="0"/>
                    <w:ind w:left="20" w:right="0" w:firstLine="0"/>
                    <w:jc w:val="both"/>
                    <w:rPr>
                      <w:b/>
                      <w:sz w:val="20"/>
                    </w:rPr>
                  </w:pPr>
                  <w:r>
                    <w:rPr>
                      <w:b/>
                      <w:sz w:val="20"/>
                    </w:rPr>
                    <w:t>convenience and control for your company.</w:t>
                  </w:r>
                </w:p>
              </w:txbxContent>
            </v:textbox>
            <w10:wrap type="none"/>
          </v:shape>
        </w:pict>
      </w:r>
      <w:r>
        <w:rPr/>
        <w:pict>
          <v:shape style="position:absolute;margin-left:89pt;margin-top:361.195129pt;width:11.45pt;height:14.1pt;mso-position-horizontal-relative:page;mso-position-vertical-relative:page;z-index:-16168" type="#_x0000_t202" filled="false" stroked="false">
            <v:textbox inset="0,0,0,0">
              <w:txbxContent>
                <w:p>
                  <w:pPr>
                    <w:spacing w:before="20"/>
                    <w:ind w:left="20" w:right="0" w:firstLine="0"/>
                    <w:jc w:val="left"/>
                    <w:rPr>
                      <w:b/>
                      <w:sz w:val="20"/>
                    </w:rPr>
                  </w:pPr>
                  <w:r>
                    <w:rPr>
                      <w:b/>
                      <w:sz w:val="20"/>
                    </w:rPr>
                    <w:t>2.</w:t>
                  </w:r>
                </w:p>
              </w:txbxContent>
            </v:textbox>
            <w10:wrap type="none"/>
          </v:shape>
        </w:pict>
      </w:r>
      <w:r>
        <w:rPr/>
        <w:pict>
          <v:shape style="position:absolute;margin-left:107pt;margin-top:361.195129pt;width:417.35pt;height:50.3pt;mso-position-horizontal-relative:page;mso-position-vertical-relative:page;z-index:-16144" type="#_x0000_t202" filled="false" stroked="false">
            <v:textbox inset="0,0,0,0">
              <w:txbxContent>
                <w:p>
                  <w:pPr>
                    <w:spacing w:line="360" w:lineRule="auto" w:before="20"/>
                    <w:ind w:left="20" w:right="0" w:firstLine="0"/>
                    <w:jc w:val="left"/>
                    <w:rPr>
                      <w:b/>
                      <w:sz w:val="20"/>
                    </w:rPr>
                  </w:pPr>
                  <w:r>
                    <w:rPr>
                      <w:b/>
                      <w:sz w:val="20"/>
                    </w:rPr>
                    <w:t>These resolutions include agreements for the acceptance of credit facilities, provision of bank products &amp; services in general, and extend to products &amp;</w:t>
                  </w:r>
                </w:p>
                <w:p>
                  <w:pPr>
                    <w:spacing w:line="241" w:lineRule="exact" w:before="0"/>
                    <w:ind w:left="20" w:right="0" w:firstLine="0"/>
                    <w:jc w:val="left"/>
                    <w:rPr>
                      <w:b/>
                      <w:sz w:val="20"/>
                    </w:rPr>
                  </w:pPr>
                  <w:r>
                    <w:rPr>
                      <w:b/>
                      <w:sz w:val="20"/>
                    </w:rPr>
                    <w:t>services which you may use in future.</w:t>
                  </w:r>
                </w:p>
              </w:txbxContent>
            </v:textbox>
            <w10:wrap type="none"/>
          </v:shape>
        </w:pict>
      </w:r>
      <w:r>
        <w:rPr/>
        <w:pict>
          <v:shape style="position:absolute;margin-left:89pt;margin-top:433.595123pt;width:11.45pt;height:14.1pt;mso-position-horizontal-relative:page;mso-position-vertical-relative:page;z-index:-16120" type="#_x0000_t202" filled="false" stroked="false">
            <v:textbox inset="0,0,0,0">
              <w:txbxContent>
                <w:p>
                  <w:pPr>
                    <w:spacing w:before="20"/>
                    <w:ind w:left="20" w:right="0" w:firstLine="0"/>
                    <w:jc w:val="left"/>
                    <w:rPr>
                      <w:b/>
                      <w:sz w:val="20"/>
                    </w:rPr>
                  </w:pPr>
                  <w:r>
                    <w:rPr>
                      <w:b/>
                      <w:sz w:val="20"/>
                    </w:rPr>
                    <w:t>3.</w:t>
                  </w:r>
                </w:p>
              </w:txbxContent>
            </v:textbox>
            <w10:wrap type="none"/>
          </v:shape>
        </w:pict>
      </w:r>
      <w:r>
        <w:rPr/>
        <w:pict>
          <v:shape style="position:absolute;margin-left:107pt;margin-top:433.595123pt;width:417.35pt;height:86.5pt;mso-position-horizontal-relative:page;mso-position-vertical-relative:page;z-index:-16096" type="#_x0000_t202" filled="false" stroked="false">
            <v:textbox inset="0,0,0,0">
              <w:txbxContent>
                <w:p>
                  <w:pPr>
                    <w:spacing w:line="360" w:lineRule="auto" w:before="20"/>
                    <w:ind w:left="20" w:right="17" w:firstLine="0"/>
                    <w:jc w:val="both"/>
                    <w:rPr>
                      <w:b/>
                      <w:sz w:val="20"/>
                    </w:rPr>
                  </w:pPr>
                  <w:r>
                    <w:rPr>
                      <w:b/>
                      <w:sz w:val="20"/>
                    </w:rPr>
                    <w:t>These resolutions also include the authorization of Treasury Transactors to deal with Spot and Forward foreign exchange transactions (excluding non deliverable forwards). Your Board of Directors may be required to provide the relevant resolutions from time to time if the existing resolutions provided to Citi are</w:t>
                  </w:r>
                </w:p>
                <w:p>
                  <w:pPr>
                    <w:spacing w:line="241" w:lineRule="exact" w:before="0"/>
                    <w:ind w:left="20" w:right="0" w:firstLine="0"/>
                    <w:jc w:val="both"/>
                    <w:rPr>
                      <w:b/>
                      <w:sz w:val="20"/>
                    </w:rPr>
                  </w:pPr>
                  <w:r>
                    <w:rPr>
                      <w:b/>
                      <w:sz w:val="20"/>
                    </w:rPr>
                    <w:t>inadequate to cover any activity in question.</w:t>
                  </w:r>
                </w:p>
              </w:txbxContent>
            </v:textbox>
            <w10:wrap type="none"/>
          </v:shape>
        </w:pict>
      </w:r>
      <w:r>
        <w:rPr/>
        <w:pict>
          <v:shape style="position:absolute;margin-left:89pt;margin-top:554.245117pt;width:11.45pt;height:14.1pt;mso-position-horizontal-relative:page;mso-position-vertical-relative:page;z-index:-16072" type="#_x0000_t202" filled="false" stroked="false">
            <v:textbox inset="0,0,0,0">
              <w:txbxContent>
                <w:p>
                  <w:pPr>
                    <w:spacing w:before="20"/>
                    <w:ind w:left="20" w:right="0" w:firstLine="0"/>
                    <w:jc w:val="left"/>
                    <w:rPr>
                      <w:b/>
                      <w:sz w:val="20"/>
                    </w:rPr>
                  </w:pPr>
                  <w:r>
                    <w:rPr>
                      <w:b/>
                      <w:sz w:val="20"/>
                    </w:rPr>
                    <w:t>4.</w:t>
                  </w:r>
                </w:p>
              </w:txbxContent>
            </v:textbox>
            <w10:wrap type="none"/>
          </v:shape>
        </w:pict>
      </w:r>
      <w:r>
        <w:rPr/>
        <w:pict>
          <v:shape style="position:absolute;margin-left:107pt;margin-top:554.245117pt;width:417.3pt;height:32.2pt;mso-position-horizontal-relative:page;mso-position-vertical-relative:page;z-index:-16048" type="#_x0000_t202" filled="false" stroked="false">
            <v:textbox inset="0,0,0,0">
              <w:txbxContent>
                <w:p>
                  <w:pPr>
                    <w:spacing w:before="20"/>
                    <w:ind w:left="20" w:right="0" w:firstLine="0"/>
                    <w:jc w:val="left"/>
                    <w:rPr>
                      <w:b/>
                      <w:sz w:val="20"/>
                    </w:rPr>
                  </w:pPr>
                  <w:r>
                    <w:rPr>
                      <w:b/>
                      <w:sz w:val="20"/>
                    </w:rPr>
                    <w:t>These resolutions may not be suitable in whole or in part for a non-Singapore</w:t>
                  </w:r>
                </w:p>
                <w:p>
                  <w:pPr>
                    <w:spacing w:before="120"/>
                    <w:ind w:left="20" w:right="0" w:firstLine="0"/>
                    <w:jc w:val="left"/>
                    <w:rPr>
                      <w:b/>
                      <w:sz w:val="20"/>
                    </w:rPr>
                  </w:pPr>
                  <w:r>
                    <w:rPr>
                      <w:b/>
                      <w:sz w:val="20"/>
                    </w:rPr>
                    <w:t>incorporated company.</w:t>
                  </w:r>
                </w:p>
              </w:txbxContent>
            </v:textbox>
            <w10:wrap type="none"/>
          </v:shape>
        </w:pict>
      </w:r>
      <w:r>
        <w:rPr/>
        <w:pict>
          <v:shape style="position:absolute;margin-left:89pt;margin-top:608.545105pt;width:344.1pt;height:14.1pt;mso-position-horizontal-relative:page;mso-position-vertical-relative:page;z-index:-16024" type="#_x0000_t202" filled="false" stroked="false">
            <v:textbox inset="0,0,0,0">
              <w:txbxContent>
                <w:p>
                  <w:pPr>
                    <w:spacing w:before="20"/>
                    <w:ind w:left="20" w:right="0" w:firstLine="0"/>
                    <w:jc w:val="left"/>
                    <w:rPr>
                      <w:b/>
                      <w:sz w:val="20"/>
                    </w:rPr>
                  </w:pPr>
                  <w:r>
                    <w:rPr>
                      <w:b/>
                      <w:sz w:val="20"/>
                    </w:rPr>
                    <w:t>5. Please consult your lawyers or company secretary when in doubt.</w:t>
                  </w:r>
                </w:p>
              </w:txbxContent>
            </v:textbox>
            <w10:wrap type="none"/>
          </v:shape>
        </w:pict>
      </w:r>
      <w:r>
        <w:rPr/>
        <w:pict>
          <v:shape style="position:absolute;margin-left:71pt;margin-top:809.446106pt;width:172.35pt;height:11.7pt;mso-position-horizontal-relative:page;mso-position-vertical-relative:page;z-index:-16000" type="#_x0000_t202" filled="false" stroked="false">
            <v:textbox inset="0,0,0,0">
              <w:txbxContent>
                <w:p>
                  <w:pPr>
                    <w:spacing w:before="20"/>
                    <w:ind w:left="20" w:right="0" w:firstLine="0"/>
                    <w:jc w:val="left"/>
                    <w:rPr>
                      <w:sz w:val="16"/>
                    </w:rPr>
                  </w:pPr>
                  <w:r>
                    <w:rPr>
                      <w:sz w:val="16"/>
                    </w:rPr>
                    <w:t>Board Resolution for New Customers (Apr 2014)</w:t>
                  </w:r>
                </w:p>
              </w:txbxContent>
            </v:textbox>
            <w10:wrap type="none"/>
          </v:shape>
        </w:pict>
      </w:r>
      <w:r>
        <w:rPr/>
        <w:pict>
          <v:shape style="position:absolute;margin-left:72pt;margin-top:146.700012pt;width:451.45pt;height:12pt;mso-position-horizontal-relative:page;mso-position-vertical-relative:page;z-index:-159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580" w:bottom="280" w:left="520" w:right="180"/>
        </w:sectPr>
      </w:pPr>
    </w:p>
    <w:p>
      <w:pPr>
        <w:rPr>
          <w:sz w:val="2"/>
          <w:szCs w:val="2"/>
        </w:rPr>
      </w:pPr>
      <w:r>
        <w:rPr/>
        <w:pict>
          <v:line style="position:absolute;mso-position-horizontal-relative:page;mso-position-vertical-relative:page;z-index:-15952" from="72pt,166.725006pt" to="523.4500pt,166.725006pt" stroked="true" strokeweight=".75pt" strokecolor="#000000">
            <v:stroke dashstyle="solid"/>
            <w10:wrap type="none"/>
          </v:line>
        </w:pict>
      </w:r>
      <w:r>
        <w:rPr/>
        <w:pict>
          <v:shape style="position:absolute;margin-left:242.100006pt;margin-top:92.045128pt;width:111.2pt;height:14.1pt;mso-position-horizontal-relative:page;mso-position-vertical-relative:page;z-index:-15928" type="#_x0000_t202" filled="false" stroked="false">
            <v:textbox inset="0,0,0,0">
              <w:txbxContent>
                <w:p>
                  <w:pPr>
                    <w:spacing w:before="20"/>
                    <w:ind w:left="20" w:right="0" w:firstLine="0"/>
                    <w:jc w:val="left"/>
                    <w:rPr>
                      <w:b/>
                      <w:sz w:val="20"/>
                    </w:rPr>
                  </w:pPr>
                  <w:r>
                    <w:rPr>
                      <w:b/>
                      <w:sz w:val="20"/>
                    </w:rPr>
                    <w:t>[NAME OF COMPANY]</w:t>
                  </w:r>
                </w:p>
              </w:txbxContent>
            </v:textbox>
            <w10:wrap type="none"/>
          </v:shape>
        </w:pict>
      </w:r>
      <w:r>
        <w:rPr/>
        <w:pict>
          <v:shape style="position:absolute;margin-left:71pt;margin-top:116.145126pt;width:453.35pt;height:38.2pt;mso-position-horizontal-relative:page;mso-position-vertical-relative:page;z-index:-15904" type="#_x0000_t202" filled="false" stroked="false">
            <v:textbox inset="0,0,0,0">
              <w:txbxContent>
                <w:p>
                  <w:pPr>
                    <w:pStyle w:val="BodyText"/>
                    <w:ind w:right="17"/>
                    <w:jc w:val="both"/>
                  </w:pPr>
                  <w:r>
                    <w:rPr/>
                    <w:t>CERTIFIED EXTRACT OF [MINUTES OF A MEETING OF THE BOARD OF DIRECTORS OF THE COMPANY HELD ON [  ]* / [DIRECTORS’ RESOLUTIONS IN WRITING PASSED ON [  ] PURSUANT   TO THE ARTICLES OF ASSOCIATION OF THE</w:t>
                  </w:r>
                  <w:r>
                    <w:rPr>
                      <w:spacing w:val="-1"/>
                    </w:rPr>
                    <w:t> </w:t>
                  </w:r>
                  <w:r>
                    <w:rPr/>
                    <w:t>COMPANY]*</w:t>
                  </w:r>
                </w:p>
              </w:txbxContent>
            </v:textbox>
            <w10:wrap type="none"/>
          </v:shape>
        </w:pict>
      </w:r>
      <w:r>
        <w:rPr/>
        <w:pict>
          <v:shape style="position:absolute;margin-left:71pt;margin-top:178.145126pt;width:57.4pt;height:14.1pt;mso-position-horizontal-relative:page;mso-position-vertical-relative:page;z-index:-15880" type="#_x0000_t202" filled="false" stroked="false">
            <v:textbox inset="0,0,0,0">
              <w:txbxContent>
                <w:p>
                  <w:pPr>
                    <w:pStyle w:val="BodyText"/>
                    <w:rPr>
                      <w:b/>
                    </w:rPr>
                  </w:pPr>
                  <w:r>
                    <w:rPr/>
                    <w:t>"RESOLVED</w:t>
                  </w:r>
                  <w:r>
                    <w:rPr>
                      <w:b/>
                    </w:rPr>
                    <w:t>:</w:t>
                  </w:r>
                </w:p>
              </w:txbxContent>
            </v:textbox>
            <w10:wrap type="none"/>
          </v:shape>
        </w:pict>
      </w:r>
      <w:r>
        <w:rPr/>
        <w:pict>
          <v:shape style="position:absolute;margin-left:71pt;margin-top:202.245132pt;width:163pt;height:14.1pt;mso-position-horizontal-relative:page;mso-position-vertical-relative:page;z-index:-15856" type="#_x0000_t202" filled="false" stroked="false">
            <v:textbox inset="0,0,0,0">
              <w:txbxContent>
                <w:p>
                  <w:pPr>
                    <w:pStyle w:val="BodyText"/>
                  </w:pPr>
                  <w:r>
                    <w:rPr>
                      <w:u w:val="single"/>
                    </w:rPr>
                    <w:t>Acceptance of Facilities and Services</w:t>
                  </w:r>
                </w:p>
              </w:txbxContent>
            </v:textbox>
            <w10:wrap type="none"/>
          </v:shape>
        </w:pict>
      </w:r>
      <w:r>
        <w:rPr/>
        <w:pict>
          <v:shape style="position:absolute;margin-left:71pt;margin-top:238.395126pt;width:10.45pt;height:14.1pt;mso-position-horizontal-relative:page;mso-position-vertical-relative:page;z-index:-15832" type="#_x0000_t202" filled="false" stroked="false">
            <v:textbox inset="0,0,0,0">
              <w:txbxContent>
                <w:p>
                  <w:pPr>
                    <w:pStyle w:val="BodyText"/>
                  </w:pPr>
                  <w:r>
                    <w:rPr/>
                    <w:t>1.</w:t>
                  </w:r>
                </w:p>
              </w:txbxContent>
            </v:textbox>
            <w10:wrap type="none"/>
          </v:shape>
        </w:pict>
      </w:r>
      <w:r>
        <w:rPr/>
        <w:pict>
          <v:shape style="position:absolute;margin-left:107pt;margin-top:238.395126pt;width:417.35pt;height:50.25pt;mso-position-horizontal-relative:page;mso-position-vertical-relative:page;z-index:-15808" type="#_x0000_t202" filled="false" stroked="false">
            <v:textbox inset="0,0,0,0">
              <w:txbxContent>
                <w:p>
                  <w:pPr>
                    <w:pStyle w:val="BodyText"/>
                    <w:ind w:right="17"/>
                    <w:jc w:val="both"/>
                  </w:pPr>
                  <w:r>
                    <w:rPr/>
                    <w:t>That approval be and is hereby given by the Company to accept credit facilities, banking and/or other facilities or accommodation (collectively “Credit Facilities”) from Citibank, N.A., Singapore Branch (“Citibank”) upon Citibank’s terms and conditions as may be varied, modified or supplemented from time to time by Citibank.</w:t>
                  </w:r>
                </w:p>
              </w:txbxContent>
            </v:textbox>
            <w10:wrap type="none"/>
          </v:shape>
        </w:pict>
      </w:r>
      <w:r>
        <w:rPr/>
        <w:pict>
          <v:shape style="position:absolute;margin-left:71pt;margin-top:298.645142pt;width:10.45pt;height:14.1pt;mso-position-horizontal-relative:page;mso-position-vertical-relative:page;z-index:-15784" type="#_x0000_t202" filled="false" stroked="false">
            <v:textbox inset="0,0,0,0">
              <w:txbxContent>
                <w:p>
                  <w:pPr>
                    <w:pStyle w:val="BodyText"/>
                  </w:pPr>
                  <w:r>
                    <w:rPr/>
                    <w:t>2.</w:t>
                  </w:r>
                </w:p>
              </w:txbxContent>
            </v:textbox>
            <w10:wrap type="none"/>
          </v:shape>
        </w:pict>
      </w:r>
      <w:r>
        <w:rPr/>
        <w:pict>
          <v:shape style="position:absolute;margin-left:107pt;margin-top:298.645142pt;width:417.3pt;height:26.15pt;mso-position-horizontal-relative:page;mso-position-vertical-relative:page;z-index:-15760" type="#_x0000_t202" filled="false" stroked="false">
            <v:textbox inset="0,0,0,0">
              <w:txbxContent>
                <w:p>
                  <w:pPr>
                    <w:pStyle w:val="BodyText"/>
                  </w:pPr>
                  <w:r>
                    <w:rPr/>
                    <w:t>That the Authorised Signatory(ies) (as set out in Appendix I) be and are hereby authorized, from time to time, to:</w:t>
                  </w:r>
                </w:p>
              </w:txbxContent>
            </v:textbox>
            <w10:wrap type="none"/>
          </v:shape>
        </w:pict>
      </w:r>
      <w:r>
        <w:rPr/>
        <w:pict>
          <v:shape style="position:absolute;margin-left:125pt;margin-top:334.795135pt;width:11.95pt;height:14.1pt;mso-position-horizontal-relative:page;mso-position-vertical-relative:page;z-index:-15736" type="#_x0000_t202" filled="false" stroked="false">
            <v:textbox inset="0,0,0,0">
              <w:txbxContent>
                <w:p>
                  <w:pPr>
                    <w:pStyle w:val="BodyText"/>
                  </w:pPr>
                  <w:r>
                    <w:rPr/>
                    <w:t>(i)</w:t>
                  </w:r>
                </w:p>
              </w:txbxContent>
            </v:textbox>
            <w10:wrap type="none"/>
          </v:shape>
        </w:pict>
      </w:r>
      <w:r>
        <w:rPr/>
        <w:pict>
          <v:shape style="position:absolute;margin-left:143pt;margin-top:334.795135pt;width:381.35pt;height:62.3pt;mso-position-horizontal-relative:page;mso-position-vertical-relative:page;z-index:-15712" type="#_x0000_t202" filled="false" stroked="false">
            <v:textbox inset="0,0,0,0">
              <w:txbxContent>
                <w:p>
                  <w:pPr>
                    <w:pStyle w:val="BodyText"/>
                    <w:ind w:right="17"/>
                    <w:jc w:val="both"/>
                  </w:pPr>
                  <w:r>
                    <w:rPr/>
                    <w:t>accept the Credit Facilities on such terms and conditions as the Authorized Signatory(ies) may in their absolute discretion deem to be in the best interests of the Company and to sign any acceptance thereof and any subsequent amendment, modification or revision to the Credit Facilities or any part thereof and all other relevant documents for and on behalf of the Company;</w:t>
                  </w:r>
                </w:p>
              </w:txbxContent>
            </v:textbox>
            <w10:wrap type="none"/>
          </v:shape>
        </w:pict>
      </w:r>
      <w:r>
        <w:rPr/>
        <w:pict>
          <v:shape style="position:absolute;margin-left:125pt;margin-top:407.095123pt;width:14.25pt;height:14.1pt;mso-position-horizontal-relative:page;mso-position-vertical-relative:page;z-index:-15688" type="#_x0000_t202" filled="false" stroked="false">
            <v:textbox inset="0,0,0,0">
              <w:txbxContent>
                <w:p>
                  <w:pPr>
                    <w:pStyle w:val="BodyText"/>
                  </w:pPr>
                  <w:r>
                    <w:rPr/>
                    <w:t>(ii)</w:t>
                  </w:r>
                </w:p>
              </w:txbxContent>
            </v:textbox>
            <w10:wrap type="none"/>
          </v:shape>
        </w:pict>
      </w:r>
      <w:r>
        <w:rPr/>
        <w:pict>
          <v:shape style="position:absolute;margin-left:143pt;margin-top:407.095123pt;width:381.4pt;height:74.350pt;mso-position-horizontal-relative:page;mso-position-vertical-relative:page;z-index:-15664" type="#_x0000_t202" filled="false" stroked="false">
            <v:textbox inset="0,0,0,0">
              <w:txbxContent>
                <w:p>
                  <w:pPr>
                    <w:pStyle w:val="BodyText"/>
                    <w:ind w:right="17"/>
                    <w:jc w:val="both"/>
                  </w:pPr>
                  <w:r>
                    <w:rPr/>
                    <w:t>agree to all renewals, variations (including revisions of all limits and pricing of the Credit Facilities), restructuring, substitution and/or interchange of the Credit Facilities with full authority to accept, for and on behalf of the Company, all terms and conditions, including security, as may be required by Citibank from time to time, stated in any subsequent or supplemental letters in connection with the Credit Facilities; and</w:t>
                  </w:r>
                </w:p>
              </w:txbxContent>
            </v:textbox>
            <w10:wrap type="none"/>
          </v:shape>
        </w:pict>
      </w:r>
      <w:r>
        <w:rPr/>
        <w:pict>
          <v:shape style="position:absolute;margin-left:125pt;margin-top:491.445129pt;width:399.35pt;height:26.15pt;mso-position-horizontal-relative:page;mso-position-vertical-relative:page;z-index:-15640" type="#_x0000_t202" filled="false" stroked="false">
            <v:textbox inset="0,0,0,0">
              <w:txbxContent>
                <w:p>
                  <w:pPr>
                    <w:pStyle w:val="BodyText"/>
                    <w:ind w:left="380" w:right="17" w:hanging="360"/>
                  </w:pPr>
                  <w:r>
                    <w:rPr/>
                    <w:t>(iii) arrange with and accept from Citibank the provision of any and all services or products by Citibank.</w:t>
                  </w:r>
                </w:p>
              </w:txbxContent>
            </v:textbox>
            <w10:wrap type="none"/>
          </v:shape>
        </w:pict>
      </w:r>
      <w:r>
        <w:rPr/>
        <w:pict>
          <v:shape style="position:absolute;margin-left:71pt;margin-top:539.045105pt;width:295.650pt;height:14.1pt;mso-position-horizontal-relative:page;mso-position-vertical-relative:page;z-index:-15616" type="#_x0000_t202" filled="false" stroked="false">
            <v:textbox inset="0,0,0,0">
              <w:txbxContent>
                <w:p>
                  <w:pPr>
                    <w:pStyle w:val="BodyText"/>
                  </w:pPr>
                  <w:r>
                    <w:rPr>
                      <w:u w:val="single"/>
                    </w:rPr>
                    <w:t>Account Opening, Operation, Closure and Execution of Documents</w:t>
                  </w:r>
                </w:p>
              </w:txbxContent>
            </v:textbox>
            <w10:wrap type="none"/>
          </v:shape>
        </w:pict>
      </w:r>
      <w:r>
        <w:rPr/>
        <w:pict>
          <v:shape style="position:absolute;margin-left:71pt;margin-top:575.195129pt;width:10.45pt;height:14.1pt;mso-position-horizontal-relative:page;mso-position-vertical-relative:page;z-index:-15592" type="#_x0000_t202" filled="false" stroked="false">
            <v:textbox inset="0,0,0,0">
              <w:txbxContent>
                <w:p>
                  <w:pPr>
                    <w:pStyle w:val="BodyText"/>
                  </w:pPr>
                  <w:r>
                    <w:rPr/>
                    <w:t>3.</w:t>
                  </w:r>
                </w:p>
              </w:txbxContent>
            </v:textbox>
            <w10:wrap type="none"/>
          </v:shape>
        </w:pict>
      </w:r>
      <w:r>
        <w:rPr/>
        <w:pict>
          <v:shape style="position:absolute;margin-left:107pt;margin-top:575.195129pt;width:417.4pt;height:26.15pt;mso-position-horizontal-relative:page;mso-position-vertical-relative:page;z-index:-15568" type="#_x0000_t202" filled="false" stroked="false">
            <v:textbox inset="0,0,0,0">
              <w:txbxContent>
                <w:p>
                  <w:pPr>
                    <w:pStyle w:val="BodyText"/>
                    <w:ind w:right="23"/>
                  </w:pPr>
                  <w:r>
                    <w:rPr/>
                    <w:t>That the Authorised Signatory(ies) (as set out in Appendix I) be and are hereby  authorised on behalf of the Company</w:t>
                  </w:r>
                  <w:r>
                    <w:rPr>
                      <w:spacing w:val="-1"/>
                    </w:rPr>
                    <w:t> </w:t>
                  </w:r>
                  <w:r>
                    <w:rPr/>
                    <w:t>to:</w:t>
                  </w:r>
                </w:p>
              </w:txbxContent>
            </v:textbox>
            <w10:wrap type="none"/>
          </v:shape>
        </w:pict>
      </w:r>
      <w:r>
        <w:rPr/>
        <w:pict>
          <v:shape style="position:absolute;margin-left:107pt;margin-top:611.345154pt;width:417.4pt;height:134.7pt;mso-position-horizontal-relative:page;mso-position-vertical-relative:page;z-index:-15544" type="#_x0000_t202" filled="false" stroked="false">
            <v:textbox inset="0,0,0,0">
              <w:txbxContent>
                <w:p>
                  <w:pPr>
                    <w:pStyle w:val="BodyText"/>
                    <w:numPr>
                      <w:ilvl w:val="0"/>
                      <w:numId w:val="1"/>
                    </w:numPr>
                    <w:tabs>
                      <w:tab w:pos="740" w:val="left" w:leader="none"/>
                    </w:tabs>
                    <w:spacing w:line="242" w:lineRule="exact" w:before="20" w:after="0"/>
                    <w:ind w:left="740" w:right="0" w:hanging="360"/>
                    <w:jc w:val="left"/>
                  </w:pPr>
                  <w:r>
                    <w:rPr/>
                    <w:t>open any and all [cash and/or custody]* account(s) with </w:t>
                  </w:r>
                  <w:r>
                    <w:rPr>
                      <w:rFonts w:ascii="Arial"/>
                    </w:rPr>
                    <w:t>Citibank </w:t>
                  </w:r>
                  <w:r>
                    <w:rPr/>
                    <w:t>from time to</w:t>
                  </w:r>
                  <w:r>
                    <w:rPr>
                      <w:spacing w:val="-15"/>
                    </w:rPr>
                    <w:t> </w:t>
                  </w:r>
                  <w:r>
                    <w:rPr/>
                    <w:t>time;</w:t>
                  </w:r>
                </w:p>
                <w:p>
                  <w:pPr>
                    <w:pStyle w:val="BodyText"/>
                    <w:numPr>
                      <w:ilvl w:val="0"/>
                      <w:numId w:val="1"/>
                    </w:numPr>
                    <w:tabs>
                      <w:tab w:pos="740" w:val="left" w:leader="none"/>
                    </w:tabs>
                    <w:spacing w:line="242" w:lineRule="exact" w:before="0" w:after="0"/>
                    <w:ind w:left="740" w:right="0" w:hanging="360"/>
                    <w:jc w:val="left"/>
                    <w:rPr>
                      <w:rFonts w:ascii="Arial"/>
                    </w:rPr>
                  </w:pPr>
                  <w:r>
                    <w:rPr/>
                    <w:t>operate the [cash and/or custody]* account(s) with</w:t>
                  </w:r>
                  <w:r>
                    <w:rPr>
                      <w:spacing w:val="-3"/>
                    </w:rPr>
                    <w:t> </w:t>
                  </w:r>
                  <w:r>
                    <w:rPr>
                      <w:rFonts w:ascii="Arial"/>
                    </w:rPr>
                    <w:t>Citibank;</w:t>
                  </w:r>
                </w:p>
                <w:p>
                  <w:pPr>
                    <w:pStyle w:val="BodyText"/>
                    <w:numPr>
                      <w:ilvl w:val="0"/>
                      <w:numId w:val="1"/>
                    </w:numPr>
                    <w:tabs>
                      <w:tab w:pos="740" w:val="left" w:leader="none"/>
                    </w:tabs>
                    <w:spacing w:line="240" w:lineRule="auto" w:before="0" w:after="0"/>
                    <w:ind w:left="740" w:right="18" w:hanging="360"/>
                    <w:jc w:val="both"/>
                  </w:pPr>
                  <w:r>
                    <w:rPr/>
                    <w:t>give written notice to Citibank to close any or all of the Company’s account(s) with Citibank at any time, with effect from such date as the Authorised Signatory(ies) may stipulate in such</w:t>
                  </w:r>
                  <w:r>
                    <w:rPr>
                      <w:spacing w:val="-1"/>
                    </w:rPr>
                    <w:t> </w:t>
                  </w:r>
                  <w:r>
                    <w:rPr/>
                    <w:t>notice;</w:t>
                  </w:r>
                </w:p>
                <w:p>
                  <w:pPr>
                    <w:pStyle w:val="BodyText"/>
                    <w:spacing w:before="0"/>
                    <w:ind w:right="17"/>
                    <w:jc w:val="both"/>
                  </w:pPr>
                  <w:r>
                    <w:rPr/>
                    <w:t>and such respective Authorised Signatory(ies) are hereby authorised to do any and all acts and things and to transact, approve, complete, amend, supplement, affirm, sign, execute or accept (by electronic means or otherwise) and/or deliver, any forms, agreements,  certificates, notices, instructions, communications, confirmations or other documents ancillary to or in connection with any of the transactions, agreements and other documents contemplated in resolution no. 3(a), (b) and (c)</w:t>
                  </w:r>
                  <w:r>
                    <w:rPr>
                      <w:spacing w:val="-2"/>
                    </w:rPr>
                    <w:t> </w:t>
                  </w:r>
                  <w:r>
                    <w:rPr/>
                    <w:t>above.</w:t>
                  </w:r>
                </w:p>
              </w:txbxContent>
            </v:textbox>
            <w10:wrap type="none"/>
          </v:shape>
        </w:pict>
      </w:r>
      <w:r>
        <w:rPr/>
        <w:pict>
          <v:shape style="position:absolute;margin-left:71pt;margin-top:795.046082pt;width:172.35pt;height:11.7pt;mso-position-horizontal-relative:page;mso-position-vertical-relative:page;z-index:-15520" type="#_x0000_t202" filled="false" stroked="false">
            <v:textbox inset="0,0,0,0">
              <w:txbxContent>
                <w:p>
                  <w:pPr>
                    <w:spacing w:before="20"/>
                    <w:ind w:left="20" w:right="0" w:firstLine="0"/>
                    <w:jc w:val="left"/>
                    <w:rPr>
                      <w:sz w:val="16"/>
                    </w:rPr>
                  </w:pPr>
                  <w:r>
                    <w:rPr>
                      <w:sz w:val="16"/>
                    </w:rPr>
                    <w:t>Board Resolution for New Customers (Apr 2014)</w:t>
                  </w:r>
                </w:p>
              </w:txbxContent>
            </v:textbox>
            <w10:wrap type="none"/>
          </v:shape>
        </w:pict>
      </w:r>
      <w:r>
        <w:rPr/>
        <w:pict>
          <v:shape style="position:absolute;margin-left:72pt;margin-top:155.725006pt;width:451.45pt;height:12pt;mso-position-horizontal-relative:page;mso-position-vertical-relative:page;z-index:-154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580" w:bottom="280" w:left="520" w:right="180"/>
        </w:sectPr>
      </w:pPr>
    </w:p>
    <w:p>
      <w:pPr>
        <w:rPr>
          <w:sz w:val="2"/>
          <w:szCs w:val="2"/>
        </w:rPr>
      </w:pPr>
      <w:r>
        <w:rPr/>
        <w:pict>
          <v:shape style="position:absolute;margin-left:292.200012pt;margin-top:37.89513pt;width:7.45pt;height:14.1pt;mso-position-horizontal-relative:page;mso-position-vertical-relative:page;z-index:-15472" type="#_x0000_t202" filled="false" stroked="false">
            <v:textbox inset="0,0,0,0">
              <w:txbxContent>
                <w:p>
                  <w:pPr>
                    <w:pStyle w:val="BodyText"/>
                  </w:pPr>
                  <w:r>
                    <w:rPr/>
                    <w:t>2</w:t>
                  </w:r>
                </w:p>
              </w:txbxContent>
            </v:textbox>
            <w10:wrap type="none"/>
          </v:shape>
        </w:pict>
      </w:r>
      <w:r>
        <w:rPr/>
        <w:pict>
          <v:shape style="position:absolute;margin-left:71pt;margin-top:79.995132pt;width:10.45pt;height:14.1pt;mso-position-horizontal-relative:page;mso-position-vertical-relative:page;z-index:-15448" type="#_x0000_t202" filled="false" stroked="false">
            <v:textbox inset="0,0,0,0">
              <w:txbxContent>
                <w:p>
                  <w:pPr>
                    <w:pStyle w:val="BodyText"/>
                  </w:pPr>
                  <w:r>
                    <w:rPr/>
                    <w:t>4.</w:t>
                  </w:r>
                </w:p>
              </w:txbxContent>
            </v:textbox>
            <w10:wrap type="none"/>
          </v:shape>
        </w:pict>
      </w:r>
      <w:r>
        <w:rPr/>
        <w:pict>
          <v:shape style="position:absolute;margin-left:107pt;margin-top:79.995132pt;width:417.4pt;height:86.4pt;mso-position-horizontal-relative:page;mso-position-vertical-relative:page;z-index:-15424" type="#_x0000_t202" filled="false" stroked="false">
            <v:textbox inset="0,0,0,0">
              <w:txbxContent>
                <w:p>
                  <w:pPr>
                    <w:pStyle w:val="BodyText"/>
                    <w:ind w:right="17"/>
                    <w:jc w:val="both"/>
                  </w:pPr>
                  <w:r>
                    <w:rPr/>
                    <w:t>That in respect of matters other than as described in resolution no. 3 above, any [one/two]* of the Authorised Signatory(ies) be and are hereby authorised on behalf of the Company to do any and all acts and things and to approve, complete, amend, supplement, affirm, sign, execute or accept (by electronic means or otherwise) and/or deliver, any forms, certificates, notices, instructions, communications, confirmations, agreements or other documents ancillary to or in connection with any transactions, agreements and other documents  provided by the Company from time to</w:t>
                  </w:r>
                  <w:r>
                    <w:rPr>
                      <w:spacing w:val="-1"/>
                    </w:rPr>
                    <w:t> </w:t>
                  </w:r>
                  <w:r>
                    <w:rPr/>
                    <w:t>time.</w:t>
                  </w:r>
                </w:p>
              </w:txbxContent>
            </v:textbox>
            <w10:wrap type="none"/>
          </v:shape>
        </w:pict>
      </w:r>
      <w:r>
        <w:rPr/>
        <w:pict>
          <v:shape style="position:absolute;margin-left:71pt;margin-top:188.445129pt;width:257.8pt;height:14.1pt;mso-position-horizontal-relative:page;mso-position-vertical-relative:page;z-index:-15400" type="#_x0000_t202" filled="false" stroked="false">
            <v:textbox inset="0,0,0,0">
              <w:txbxContent>
                <w:p>
                  <w:pPr>
                    <w:pStyle w:val="BodyText"/>
                  </w:pPr>
                  <w:r>
                    <w:rPr>
                      <w:u w:val="single"/>
                    </w:rPr>
                    <w:t>Change in Authorised Signatories/Signatory Requirements</w:t>
                  </w:r>
                </w:p>
              </w:txbxContent>
            </v:textbox>
            <w10:wrap type="none"/>
          </v:shape>
        </w:pict>
      </w:r>
      <w:r>
        <w:rPr/>
        <w:pict>
          <v:shape style="position:absolute;margin-left:71pt;margin-top:224.595123pt;width:10.45pt;height:14.1pt;mso-position-horizontal-relative:page;mso-position-vertical-relative:page;z-index:-15376" type="#_x0000_t202" filled="false" stroked="false">
            <v:textbox inset="0,0,0,0">
              <w:txbxContent>
                <w:p>
                  <w:pPr>
                    <w:pStyle w:val="BodyText"/>
                  </w:pPr>
                  <w:r>
                    <w:rPr/>
                    <w:t>5.</w:t>
                  </w:r>
                </w:p>
              </w:txbxContent>
            </v:textbox>
            <w10:wrap type="none"/>
          </v:shape>
        </w:pict>
      </w:r>
      <w:r>
        <w:rPr/>
        <w:pict>
          <v:shape style="position:absolute;margin-left:107pt;margin-top:224.595123pt;width:417.35pt;height:86.4pt;mso-position-horizontal-relative:page;mso-position-vertical-relative:page;z-index:-15352" type="#_x0000_t202" filled="false" stroked="false">
            <v:textbox inset="0,0,0,0">
              <w:txbxContent>
                <w:p>
                  <w:pPr>
                    <w:pStyle w:val="BodyText"/>
                    <w:ind w:right="17"/>
                    <w:jc w:val="both"/>
                  </w:pPr>
                  <w:r>
                    <w:rPr/>
                    <w:t>That any [two]* Directors be and are hereby authorised from time to time to give written notice to Citibank of any variation to the Authorised Signatories and/or signatory requirements as initially set out in resolution no. 3 above and/or any variation to the Authorised Treasury Transactors as initially set out in resolution no.6 below, and any such variation shall be deemed to be made under these resolutions; and the new Authorised Signatories and/or Authorised Treasury Transactor shall be entitled to exercise all the powers under these</w:t>
                  </w:r>
                  <w:r>
                    <w:rPr>
                      <w:spacing w:val="-1"/>
                    </w:rPr>
                    <w:t> </w:t>
                  </w:r>
                  <w:r>
                    <w:rPr/>
                    <w:t>resolutions.</w:t>
                  </w:r>
                </w:p>
              </w:txbxContent>
            </v:textbox>
            <w10:wrap type="none"/>
          </v:shape>
        </w:pict>
      </w:r>
      <w:r>
        <w:rPr/>
        <w:pict>
          <v:shape style="position:absolute;margin-left:71pt;margin-top:333.045135pt;width:382.8pt;height:14.1pt;mso-position-horizontal-relative:page;mso-position-vertical-relative:page;z-index:-15328" type="#_x0000_t202" filled="false" stroked="false">
            <v:textbox inset="0,0,0,0">
              <w:txbxContent>
                <w:p>
                  <w:pPr>
                    <w:pStyle w:val="BodyText"/>
                  </w:pPr>
                  <w:r>
                    <w:rPr>
                      <w:u w:val="single"/>
                    </w:rPr>
                    <w:t>Treasury Transactions - Authorised Treasury Transactors and Execution of Documents</w:t>
                  </w:r>
                </w:p>
              </w:txbxContent>
            </v:textbox>
            <w10:wrap type="none"/>
          </v:shape>
        </w:pict>
      </w:r>
      <w:r>
        <w:rPr/>
        <w:pict>
          <v:shape style="position:absolute;margin-left:89pt;margin-top:368.595123pt;width:10.45pt;height:14.1pt;mso-position-horizontal-relative:page;mso-position-vertical-relative:page;z-index:-15304" type="#_x0000_t202" filled="false" stroked="false">
            <v:textbox inset="0,0,0,0">
              <w:txbxContent>
                <w:p>
                  <w:pPr>
                    <w:pStyle w:val="BodyText"/>
                  </w:pPr>
                  <w:r>
                    <w:rPr/>
                    <w:t>6.</w:t>
                  </w:r>
                </w:p>
              </w:txbxContent>
            </v:textbox>
            <w10:wrap type="none"/>
          </v:shape>
        </w:pict>
      </w:r>
      <w:r>
        <w:rPr/>
        <w:pict>
          <v:shape style="position:absolute;margin-left:107pt;margin-top:368.595123pt;width:417.4pt;height:134.6pt;mso-position-horizontal-relative:page;mso-position-vertical-relative:page;z-index:-15280" type="#_x0000_t202" filled="false" stroked="false">
            <v:textbox inset="0,0,0,0">
              <w:txbxContent>
                <w:p>
                  <w:pPr>
                    <w:pStyle w:val="BodyText"/>
                    <w:ind w:right="17"/>
                    <w:jc w:val="both"/>
                  </w:pPr>
                  <w:r>
                    <w:rPr/>
                    <w:t>That each of the persons as named in Appendix I – Part 3 (“Authorised Treasury Transactors”) be and are hereby authorized to deal or otherwise act singly for the Company in relation to spot and forwards foreign exchange transactions (“Treasury Transactions”),  with Citibank or any of its affiliates (the “Bank”) as they deem fit and all existing mandates or authorization given to the Bank in connection with the same subject matter (set out in this resolution no. 6) shall be superceded and replaced by this resolution no. [6]. Without limiting the above, each of the Authorised Treasury Transactor be and are hereby authorized for and on behalf of the Company to give written and/or oral instructions (whether over the telephone or otherwise) to the Bank in relation to such Treasury Transactions, including without limitation, confirming, signing and delivering to the Bank any transaction record regarding the</w:t>
                  </w:r>
                  <w:r>
                    <w:rPr>
                      <w:spacing w:val="-1"/>
                    </w:rPr>
                    <w:t> </w:t>
                  </w:r>
                  <w:r>
                    <w:rPr/>
                    <w:t>same;</w:t>
                  </w:r>
                </w:p>
              </w:txbxContent>
            </v:textbox>
            <w10:wrap type="none"/>
          </v:shape>
        </w:pict>
      </w:r>
      <w:r>
        <w:rPr/>
        <w:pict>
          <v:shape style="position:absolute;margin-left:71pt;margin-top:512.595154pt;width:10.45pt;height:14.1pt;mso-position-horizontal-relative:page;mso-position-vertical-relative:page;z-index:-15256" type="#_x0000_t202" filled="false" stroked="false">
            <v:textbox inset="0,0,0,0">
              <w:txbxContent>
                <w:p>
                  <w:pPr>
                    <w:pStyle w:val="BodyText"/>
                  </w:pPr>
                  <w:r>
                    <w:rPr/>
                    <w:t>7.</w:t>
                  </w:r>
                </w:p>
              </w:txbxContent>
            </v:textbox>
            <w10:wrap type="none"/>
          </v:shape>
        </w:pict>
      </w:r>
      <w:r>
        <w:rPr/>
        <w:pict>
          <v:shape style="position:absolute;margin-left:107pt;margin-top:512.595154pt;width:417.35pt;height:74.350pt;mso-position-horizontal-relative:page;mso-position-vertical-relative:page;z-index:-15232" type="#_x0000_t202" filled="false" stroked="false">
            <v:textbox inset="0,0,0,0">
              <w:txbxContent>
                <w:p>
                  <w:pPr>
                    <w:pStyle w:val="BodyText"/>
                    <w:ind w:right="17"/>
                    <w:jc w:val="both"/>
                  </w:pPr>
                  <w:r>
                    <w:rPr/>
                    <w:t>That any [one / two] * Treasury Transactors of the Company be and are hereby authorised to do any and all acts and things and to approve, complete, amend, supplement, affirm, sign, execute or accept (by electronic means or otherwise) and/or deliver, any forms, certificates, notices, instructions, communications, confirmations, agreements or other documents ancillary to or in connection with any Treasury Transactions provided by the Bank to the Company from time to</w:t>
                  </w:r>
                  <w:r>
                    <w:rPr>
                      <w:spacing w:val="-1"/>
                    </w:rPr>
                    <w:t> </w:t>
                  </w:r>
                  <w:r>
                    <w:rPr/>
                    <w:t>time.</w:t>
                  </w:r>
                </w:p>
              </w:txbxContent>
            </v:textbox>
            <w10:wrap type="none"/>
          </v:shape>
        </w:pict>
      </w:r>
      <w:r>
        <w:rPr/>
        <w:pict>
          <v:shape style="position:absolute;margin-left:71pt;margin-top:608.995117pt;width:62.75pt;height:14.1pt;mso-position-horizontal-relative:page;mso-position-vertical-relative:page;z-index:-15208" type="#_x0000_t202" filled="false" stroked="false">
            <v:textbox inset="0,0,0,0">
              <w:txbxContent>
                <w:p>
                  <w:pPr>
                    <w:pStyle w:val="BodyText"/>
                  </w:pPr>
                  <w:r>
                    <w:rPr>
                      <w:u w:val="single"/>
                    </w:rPr>
                    <w:t>Common Seal</w:t>
                  </w:r>
                </w:p>
              </w:txbxContent>
            </v:textbox>
            <w10:wrap type="none"/>
          </v:shape>
        </w:pict>
      </w:r>
      <w:r>
        <w:rPr/>
        <w:pict>
          <v:shape style="position:absolute;margin-left:71pt;margin-top:645.145142pt;width:10.45pt;height:14.1pt;mso-position-horizontal-relative:page;mso-position-vertical-relative:page;z-index:-15184" type="#_x0000_t202" filled="false" stroked="false">
            <v:textbox inset="0,0,0,0">
              <w:txbxContent>
                <w:p>
                  <w:pPr>
                    <w:pStyle w:val="BodyText"/>
                  </w:pPr>
                  <w:r>
                    <w:rPr/>
                    <w:t>8.</w:t>
                  </w:r>
                </w:p>
              </w:txbxContent>
            </v:textbox>
            <w10:wrap type="none"/>
          </v:shape>
        </w:pict>
      </w:r>
      <w:r>
        <w:rPr/>
        <w:pict>
          <v:shape style="position:absolute;margin-left:107pt;margin-top:645.145142pt;width:417.4pt;height:50.25pt;mso-position-horizontal-relative:page;mso-position-vertical-relative:page;z-index:-15160" type="#_x0000_t202" filled="false" stroked="false">
            <v:textbox inset="0,0,0,0">
              <w:txbxContent>
                <w:p>
                  <w:pPr>
                    <w:pStyle w:val="BodyText"/>
                    <w:ind w:right="17"/>
                    <w:jc w:val="both"/>
                  </w:pPr>
                  <w:r>
                    <w:rPr/>
                    <w:t>That the Common Seal of the Company be and is hereby authorised to be affixed onto any security documents or any documents in relation to the Credit Facilities in accordance with the procedures laid out in the Memorandum and Articles of Association of the Company if execution under seal is required for such</w:t>
                  </w:r>
                  <w:r>
                    <w:rPr>
                      <w:spacing w:val="-2"/>
                    </w:rPr>
                    <w:t> </w:t>
                  </w:r>
                  <w:r>
                    <w:rPr/>
                    <w:t>documents.</w:t>
                  </w:r>
                </w:p>
              </w:txbxContent>
            </v:textbox>
            <w10:wrap type="none"/>
          </v:shape>
        </w:pict>
      </w:r>
      <w:r>
        <w:rPr/>
        <w:pict>
          <v:shape style="position:absolute;margin-left:71pt;margin-top:795.046082pt;width:172.35pt;height:11.7pt;mso-position-horizontal-relative:page;mso-position-vertical-relative:page;z-index:-15136" type="#_x0000_t202" filled="false" stroked="false">
            <v:textbox inset="0,0,0,0">
              <w:txbxContent>
                <w:p>
                  <w:pPr>
                    <w:spacing w:before="20"/>
                    <w:ind w:left="20" w:right="0" w:firstLine="0"/>
                    <w:jc w:val="left"/>
                    <w:rPr>
                      <w:sz w:val="16"/>
                    </w:rPr>
                  </w:pPr>
                  <w:r>
                    <w:rPr>
                      <w:sz w:val="16"/>
                    </w:rPr>
                    <w:t>Board Resolution for New Customers (Apr 2014)</w:t>
                  </w:r>
                </w:p>
              </w:txbxContent>
            </v:textbox>
            <w10:wrap type="none"/>
          </v:shape>
        </w:pict>
      </w:r>
    </w:p>
    <w:p>
      <w:pPr>
        <w:spacing w:after="0"/>
        <w:rPr>
          <w:sz w:val="2"/>
          <w:szCs w:val="2"/>
        </w:rPr>
        <w:sectPr>
          <w:pgSz w:w="11910" w:h="16840"/>
          <w:pgMar w:top="740" w:bottom="280" w:left="520" w:right="180"/>
        </w:sectPr>
      </w:pPr>
    </w:p>
    <w:p>
      <w:pPr>
        <w:rPr>
          <w:sz w:val="2"/>
          <w:szCs w:val="2"/>
        </w:rPr>
      </w:pPr>
      <w:r>
        <w:rPr/>
        <w:pict>
          <v:group style="position:absolute;margin-left:72pt;margin-top:308.5pt;width:130.85pt;height:.9pt;mso-position-horizontal-relative:page;mso-position-vertical-relative:page;z-index:-15112" coordorigin="1440,6170" coordsize="2617,18">
            <v:line style="position:absolute" from="1440,6181" to="4056,6181" stroked="true" strokeweight=".63pt" strokecolor="#000000">
              <v:stroke dashstyle="solid"/>
            </v:line>
            <v:line style="position:absolute" from="1440,6176" to="4056,6176" stroked="true" strokeweight=".6pt" strokecolor="#000000">
              <v:stroke dashstyle="solid"/>
            </v:line>
            <w10:wrap type="none"/>
          </v:group>
        </w:pict>
      </w:r>
      <w:r>
        <w:rPr/>
        <w:pict>
          <v:group style="position:absolute;margin-left:72pt;margin-top:392.850006pt;width:141.75pt;height:.9pt;mso-position-horizontal-relative:page;mso-position-vertical-relative:page;z-index:-15088" coordorigin="1440,7857" coordsize="2835,18">
            <v:line style="position:absolute" from="1440,7868" to="4274,7868" stroked="true" strokeweight=".63pt" strokecolor="#000000">
              <v:stroke dashstyle="solid"/>
            </v:line>
            <v:line style="position:absolute" from="1440,7863" to="4274,7863" stroked="true" strokeweight=".6pt" strokecolor="#000000">
              <v:stroke dashstyle="solid"/>
            </v:line>
            <w10:wrap type="none"/>
          </v:group>
        </w:pict>
      </w:r>
      <w:r>
        <w:rPr/>
        <w:pict>
          <v:shape style="position:absolute;margin-left:292.200012pt;margin-top:37.89513pt;width:7.45pt;height:14.1pt;mso-position-horizontal-relative:page;mso-position-vertical-relative:page;z-index:-15064" type="#_x0000_t202" filled="false" stroked="false">
            <v:textbox inset="0,0,0,0">
              <w:txbxContent>
                <w:p>
                  <w:pPr>
                    <w:pStyle w:val="BodyText"/>
                  </w:pPr>
                  <w:r>
                    <w:rPr/>
                    <w:t>3</w:t>
                  </w:r>
                </w:p>
              </w:txbxContent>
            </v:textbox>
            <w10:wrap type="none"/>
          </v:shape>
        </w:pict>
      </w:r>
      <w:r>
        <w:rPr/>
        <w:pict>
          <v:shape style="position:absolute;margin-left:71pt;margin-top:79.995132pt;width:138pt;height:14.1pt;mso-position-horizontal-relative:page;mso-position-vertical-relative:page;z-index:-15040" type="#_x0000_t202" filled="false" stroked="false">
            <v:textbox inset="0,0,0,0">
              <w:txbxContent>
                <w:p>
                  <w:pPr>
                    <w:pStyle w:val="BodyText"/>
                  </w:pPr>
                  <w:r>
                    <w:rPr>
                      <w:u w:val="single"/>
                    </w:rPr>
                    <w:t>Certified Extract of Resolutions</w:t>
                  </w:r>
                </w:p>
              </w:txbxContent>
            </v:textbox>
            <w10:wrap type="none"/>
          </v:shape>
        </w:pict>
      </w:r>
      <w:r>
        <w:rPr/>
        <w:pict>
          <v:shape style="position:absolute;margin-left:71pt;margin-top:116.145126pt;width:10.45pt;height:14.1pt;mso-position-horizontal-relative:page;mso-position-vertical-relative:page;z-index:-15016" type="#_x0000_t202" filled="false" stroked="false">
            <v:textbox inset="0,0,0,0">
              <w:txbxContent>
                <w:p>
                  <w:pPr>
                    <w:pStyle w:val="BodyText"/>
                  </w:pPr>
                  <w:r>
                    <w:rPr/>
                    <w:t>9.</w:t>
                  </w:r>
                </w:p>
              </w:txbxContent>
            </v:textbox>
            <w10:wrap type="none"/>
          </v:shape>
        </w:pict>
      </w:r>
      <w:r>
        <w:rPr/>
        <w:pict>
          <v:shape style="position:absolute;margin-left:107pt;margin-top:116.145126pt;width:417.3pt;height:26.15pt;mso-position-horizontal-relative:page;mso-position-vertical-relative:page;z-index:-14992" type="#_x0000_t202" filled="false" stroked="false">
            <v:textbox inset="0,0,0,0">
              <w:txbxContent>
                <w:p>
                  <w:pPr>
                    <w:pStyle w:val="BodyText"/>
                  </w:pPr>
                  <w:r>
                    <w:rPr/>
                    <w:t>That [any two Directors or any Director and the Company Secretary]* be and are hereby authorized to extend a certified extract of these resolutions to the Bank.”</w:t>
                  </w:r>
                </w:p>
              </w:txbxContent>
            </v:textbox>
            <w10:wrap type="none"/>
          </v:shape>
        </w:pict>
      </w:r>
      <w:r>
        <w:rPr/>
        <w:pict>
          <v:shape style="position:absolute;margin-left:70.999832pt;margin-top:176.131973pt;width:453.3pt;height:38.5pt;mso-position-horizontal-relative:page;mso-position-vertical-relative:page;z-index:-14968" type="#_x0000_t202" filled="false" stroked="false">
            <v:textbox inset="0,0,0,0">
              <w:txbxContent>
                <w:p>
                  <w:pPr>
                    <w:spacing w:before="25"/>
                    <w:ind w:left="20" w:right="17" w:firstLine="0"/>
                    <w:jc w:val="both"/>
                    <w:rPr>
                      <w:i/>
                      <w:sz w:val="20"/>
                    </w:rPr>
                  </w:pPr>
                  <w:r>
                    <w:rPr>
                      <w:i/>
                      <w:sz w:val="20"/>
                    </w:rPr>
                    <w:t>We hereby certify that on the [ ] day of [ ] [ ] the resolutions were duly passed by the Board of Directors of the Company in accordance with the Company’s Articles of Association and have not  been revoked, amended or</w:t>
                  </w:r>
                  <w:r>
                    <w:rPr>
                      <w:i/>
                      <w:spacing w:val="-1"/>
                      <w:sz w:val="20"/>
                    </w:rPr>
                    <w:t> </w:t>
                  </w:r>
                  <w:r>
                    <w:rPr>
                      <w:i/>
                      <w:sz w:val="20"/>
                    </w:rPr>
                    <w:t>modified.</w:t>
                  </w:r>
                </w:p>
              </w:txbxContent>
            </v:textbox>
            <w10:wrap type="none"/>
          </v:shape>
        </w:pict>
      </w:r>
      <w:r>
        <w:rPr/>
        <w:pict>
          <v:shape style="position:absolute;margin-left:227.499893pt;margin-top:224.331985pt;width:54pt;height:14.4pt;mso-position-horizontal-relative:page;mso-position-vertical-relative:page;z-index:-14944" type="#_x0000_t202" filled="false" stroked="false">
            <v:textbox inset="0,0,0,0">
              <w:txbxContent>
                <w:p>
                  <w:pPr>
                    <w:spacing w:before="25"/>
                    <w:ind w:left="20" w:right="0" w:firstLine="0"/>
                    <w:jc w:val="left"/>
                    <w:rPr>
                      <w:i/>
                      <w:sz w:val="20"/>
                    </w:rPr>
                  </w:pPr>
                  <w:r>
                    <w:rPr>
                      <w:i/>
                      <w:sz w:val="20"/>
                    </w:rPr>
                    <w:t>Dated this [</w:t>
                  </w:r>
                </w:p>
              </w:txbxContent>
            </v:textbox>
            <w10:wrap type="none"/>
          </v:shape>
        </w:pict>
      </w:r>
      <w:r>
        <w:rPr/>
        <w:pict>
          <v:shape style="position:absolute;margin-left:288.55011pt;margin-top:224.331985pt;width:43.55pt;height:14.4pt;mso-position-horizontal-relative:page;mso-position-vertical-relative:page;z-index:-14920" type="#_x0000_t202" filled="false" stroked="false">
            <v:textbox inset="0,0,0,0">
              <w:txbxContent>
                <w:p>
                  <w:pPr>
                    <w:spacing w:before="25"/>
                    <w:ind w:left="20" w:right="0" w:firstLine="0"/>
                    <w:jc w:val="left"/>
                    <w:rPr>
                      <w:i/>
                      <w:sz w:val="20"/>
                    </w:rPr>
                  </w:pPr>
                  <w:r>
                    <w:rPr>
                      <w:i/>
                      <w:sz w:val="20"/>
                    </w:rPr>
                    <w:t>] day of [</w:t>
                  </w:r>
                </w:p>
              </w:txbxContent>
            </v:textbox>
            <w10:wrap type="none"/>
          </v:shape>
        </w:pict>
      </w:r>
      <w:r>
        <w:rPr/>
        <w:pict>
          <v:shape style="position:absolute;margin-left:339.150085pt;margin-top:224.331985pt;width:15.85pt;height:14.4pt;mso-position-horizontal-relative:page;mso-position-vertical-relative:page;z-index:-14896" type="#_x0000_t202" filled="false" stroked="false">
            <v:textbox inset="0,0,0,0">
              <w:txbxContent>
                <w:p>
                  <w:pPr>
                    <w:spacing w:before="25"/>
                    <w:ind w:left="20" w:right="0" w:firstLine="0"/>
                    <w:jc w:val="left"/>
                    <w:rPr>
                      <w:i/>
                      <w:sz w:val="20"/>
                    </w:rPr>
                  </w:pPr>
                  <w:r>
                    <w:rPr>
                      <w:i/>
                      <w:sz w:val="20"/>
                    </w:rPr>
                    <w:t>], [</w:t>
                  </w:r>
                </w:p>
              </w:txbxContent>
            </v:textbox>
            <w10:wrap type="none"/>
          </v:shape>
        </w:pict>
      </w:r>
      <w:r>
        <w:rPr/>
        <w:pict>
          <v:shape style="position:absolute;margin-left:362.05011pt;margin-top:224.331985pt;width:5.8pt;height:14.4pt;mso-position-horizontal-relative:page;mso-position-vertical-relative:page;z-index:-14872" type="#_x0000_t202" filled="false" stroked="false">
            <v:textbox inset="0,0,0,0">
              <w:txbxContent>
                <w:p>
                  <w:pPr>
                    <w:spacing w:before="25"/>
                    <w:ind w:left="20" w:right="0" w:firstLine="0"/>
                    <w:jc w:val="left"/>
                    <w:rPr>
                      <w:i/>
                      <w:sz w:val="20"/>
                    </w:rPr>
                  </w:pPr>
                  <w:r>
                    <w:rPr>
                      <w:i/>
                      <w:sz w:val="20"/>
                    </w:rPr>
                    <w:t>]</w:t>
                  </w:r>
                </w:p>
              </w:txbxContent>
            </v:textbox>
            <w10:wrap type="none"/>
          </v:shape>
        </w:pict>
      </w:r>
      <w:r>
        <w:rPr/>
        <w:pict>
          <v:shape style="position:absolute;margin-left:71pt;margin-top:308.945129pt;width:62.7pt;height:26.15pt;mso-position-horizontal-relative:page;mso-position-vertical-relative:page;z-index:-14848" type="#_x0000_t202" filled="false" stroked="false">
            <v:textbox inset="0,0,0,0">
              <w:txbxContent>
                <w:p>
                  <w:pPr>
                    <w:pStyle w:val="BodyText"/>
                    <w:spacing w:line="241" w:lineRule="exact"/>
                  </w:pPr>
                  <w:r>
                    <w:rPr/>
                    <w:t>Name:</w:t>
                  </w:r>
                </w:p>
                <w:p>
                  <w:pPr>
                    <w:pStyle w:val="BodyText"/>
                    <w:spacing w:line="241" w:lineRule="exact" w:before="0"/>
                  </w:pPr>
                  <w:r>
                    <w:rPr/>
                    <w:t>Title: Director</w:t>
                  </w:r>
                </w:p>
              </w:txbxContent>
            </v:textbox>
            <w10:wrap type="none"/>
          </v:shape>
        </w:pict>
      </w:r>
      <w:r>
        <w:rPr/>
        <w:pict>
          <v:shape style="position:absolute;margin-left:71pt;margin-top:393.295135pt;width:107.9pt;height:26.15pt;mso-position-horizontal-relative:page;mso-position-vertical-relative:page;z-index:-14824" type="#_x0000_t202" filled="false" stroked="false">
            <v:textbox inset="0,0,0,0">
              <w:txbxContent>
                <w:p>
                  <w:pPr>
                    <w:pStyle w:val="BodyText"/>
                    <w:spacing w:line="241" w:lineRule="exact"/>
                  </w:pPr>
                  <w:r>
                    <w:rPr/>
                    <w:t>Name:</w:t>
                  </w:r>
                </w:p>
                <w:p>
                  <w:pPr>
                    <w:pStyle w:val="BodyText"/>
                    <w:spacing w:line="241" w:lineRule="exact" w:before="0"/>
                  </w:pPr>
                  <w:r>
                    <w:rPr/>
                    <w:t>Title: Director/Secretary</w:t>
                  </w:r>
                </w:p>
              </w:txbxContent>
            </v:textbox>
            <w10:wrap type="none"/>
          </v:shape>
        </w:pict>
      </w:r>
      <w:r>
        <w:rPr/>
        <w:pict>
          <v:shape style="position:absolute;margin-left:70.999901pt;margin-top:453.335571pt;width:164.45pt;height:11.95pt;mso-position-horizontal-relative:page;mso-position-vertical-relative:page;z-index:-14800" type="#_x0000_t202" filled="false" stroked="false">
            <v:textbox inset="0,0,0,0">
              <w:txbxContent>
                <w:p>
                  <w:pPr>
                    <w:spacing w:before="24"/>
                    <w:ind w:left="20" w:right="0" w:firstLine="0"/>
                    <w:jc w:val="left"/>
                    <w:rPr>
                      <w:b/>
                      <w:i/>
                      <w:sz w:val="16"/>
                    </w:rPr>
                  </w:pPr>
                  <w:r>
                    <w:rPr>
                      <w:b/>
                      <w:i/>
                      <w:color w:val="7E7E7E"/>
                      <w:sz w:val="16"/>
                    </w:rPr>
                    <w:t>* Insert/Remove/Amend as appropriate</w:t>
                  </w:r>
                </w:p>
              </w:txbxContent>
            </v:textbox>
            <w10:wrap type="none"/>
          </v:shape>
        </w:pict>
      </w:r>
      <w:r>
        <w:rPr/>
        <w:pict>
          <v:shape style="position:absolute;margin-left:71pt;margin-top:795.046082pt;width:172.35pt;height:11.7pt;mso-position-horizontal-relative:page;mso-position-vertical-relative:page;z-index:-14776" type="#_x0000_t202" filled="false" stroked="false">
            <v:textbox inset="0,0,0,0">
              <w:txbxContent>
                <w:p>
                  <w:pPr>
                    <w:spacing w:before="20"/>
                    <w:ind w:left="20" w:right="0" w:firstLine="0"/>
                    <w:jc w:val="left"/>
                    <w:rPr>
                      <w:sz w:val="16"/>
                    </w:rPr>
                  </w:pPr>
                  <w:r>
                    <w:rPr>
                      <w:sz w:val="16"/>
                    </w:rPr>
                    <w:t>Board Resolution for New Customers (Apr 2014)</w:t>
                  </w:r>
                </w:p>
              </w:txbxContent>
            </v:textbox>
            <w10:wrap type="none"/>
          </v:shape>
        </w:pict>
      </w:r>
      <w:r>
        <w:rPr/>
        <w:pict>
          <v:shape style="position:absolute;margin-left:72pt;margin-top:297.930023pt;width:130.85pt;height:12pt;mso-position-horizontal-relative:page;mso-position-vertical-relative:page;z-index:-14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382.279999pt;width:141.75pt;height:12pt;mso-position-horizontal-relative:page;mso-position-vertical-relative:page;z-index:-147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740" w:bottom="280" w:left="520" w:right="180"/>
        </w:sectPr>
      </w:pPr>
    </w:p>
    <w:p>
      <w:pPr>
        <w:rPr>
          <w:sz w:val="2"/>
          <w:szCs w:val="2"/>
        </w:rPr>
      </w:pPr>
      <w:r>
        <w:rPr/>
        <w:pict>
          <v:group style="position:absolute;margin-left:35.75pt;margin-top:104.550011pt;width:545pt;height:520.4pt;mso-position-horizontal-relative:page;mso-position-vertical-relative:page;z-index:-14704" coordorigin="715,2091" coordsize="10900,10408">
            <v:shape style="position:absolute;left:725;top:2101;width:10880;height:4008" coordorigin="725,2101" coordsize="10880,4008" path="m4675,2101l725,2101,725,2293,725,2587,725,3998,725,6109,4675,6109,4675,3998,4675,2587,4675,2293,4675,2101m11605,2592l4685,2592,4685,3998,4685,6109,11605,6109,11605,3998,11605,2592m11605,2101l4685,2101,4685,2293,4685,2582,11605,2582,11605,2293,11605,2101e" filled="true" fillcolor="#dfdfdf" stroked="false">
              <v:path arrowok="t"/>
              <v:fill type="solid"/>
            </v:shape>
            <v:shape style="position:absolute;left:715;top:2091;width:10900;height:5585" coordorigin="715,2091" coordsize="10900,5585" path="m720,2091l720,2390m715,2096l4685,2096m4680,2101l4680,2390m4675,2096l11615,2096m11610,2091l11610,2390m720,2293l720,2587m720,2587l720,4703m4680,2293l4680,2592m4680,2582l4680,4703m4685,2587l11605,2587m11610,2293l11610,2592m11610,2582l11610,4703m720,3998l720,6119m720,6109l720,6699m725,6114l4685,6114m4680,3998l4680,6119m4680,6109l4680,6699m4675,6114l11605,6114m11610,3998l11610,6119m11610,6109l11610,6699m720,6504l720,7097m720,7082l720,7676e" filled="false" stroked="true" strokeweight=".5pt" strokecolor="#000000">
              <v:path arrowok="t"/>
              <v:stroke dashstyle="solid"/>
            </v:shape>
            <v:line style="position:absolute" from="725,7090" to="4685,7090" stroked="true" strokeweight=".75pt" strokecolor="#000000">
              <v:stroke dashstyle="solid"/>
            </v:line>
            <v:shape style="position:absolute;left:4680;top:6504;width:2;height:1172" coordorigin="4680,6504" coordsize="0,1172" path="m4680,6504l4680,7097m4680,7082l4680,7676e" filled="false" stroked="true" strokeweight=".5pt" strokecolor="#000000">
              <v:path arrowok="t"/>
              <v:stroke dashstyle="solid"/>
            </v:shape>
            <v:line style="position:absolute" from="4675,7090" to="11605,7090" stroked="true" strokeweight=".75pt" strokecolor="#000000">
              <v:stroke dashstyle="solid"/>
            </v:line>
            <v:shape style="position:absolute;left:720;top:6504;width:10890;height:2005" coordorigin="720,6504" coordsize="10890,2005" path="m11610,6504l11610,7097m11610,7082l11610,7676m720,7481l720,8076m720,8061l720,8509e" filled="false" stroked="true" strokeweight=".5pt" strokecolor="#000000">
              <v:path arrowok="t"/>
              <v:stroke dashstyle="solid"/>
            </v:shape>
            <v:line style="position:absolute" from="725,8069" to="4685,8069" stroked="true" strokeweight=".75pt" strokecolor="#000000">
              <v:stroke dashstyle="solid"/>
            </v:line>
            <v:line style="position:absolute" from="4680,7481" to="4680,8061" stroked="true" strokeweight=".5pt" strokecolor="#000000">
              <v:stroke dashstyle="solid"/>
            </v:line>
            <v:line style="position:absolute" from="4675,8069" to="11605,8069" stroked="true" strokeweight=".75pt" strokecolor="#000000">
              <v:stroke dashstyle="solid"/>
            </v:line>
            <v:shape style="position:absolute;left:720;top:7481;width:10890;height:4695" coordorigin="720,7481" coordsize="10890,4695" path="m11610,7481l11610,8076m11610,8061l11610,8509m720,8363l720,8809m720,8799l720,9273m725,8804l4685,8804m4680,8809l4680,9273m4675,8804l11605,8804m11610,8363l11610,8809m11610,8799l11610,9273m720,9117l720,9591m720,9581l720,10025m725,9586l4685,9586m4680,9117l4680,9591m4680,9581l4680,10025m4675,9586l11605,9586m11610,9117l11610,9591m11610,9581l11610,10025m720,9880l720,10324m720,10314l720,10758m725,10319l4685,10319m4680,9880l4680,10324m4680,10314l4680,10758m4675,10319l11605,10319m11610,9880l11610,10324m11610,10314l11610,10758m720,10613l720,11057m720,11047l720,11440m725,11052l4685,11052m4680,10613l4680,11057m4680,11047l4680,11440m4675,11052l11605,11052m11610,10613l11610,11057m11610,11047l11610,11440m720,11311l720,11707m720,11692l720,12176e" filled="false" stroked="true" strokeweight=".5pt" strokecolor="#000000">
              <v:path arrowok="t"/>
              <v:stroke dashstyle="solid"/>
            </v:shape>
            <v:line style="position:absolute" from="725,11699" to="4685,11699" stroked="true" strokeweight=".75pt" strokecolor="#000000">
              <v:stroke dashstyle="solid"/>
            </v:line>
            <v:shape style="position:absolute;left:4680;top:11311;width:2;height:865" coordorigin="4680,11311" coordsize="0,865" path="m4680,11311l4680,11707m4680,11692l4680,12176e" filled="false" stroked="true" strokeweight=".5pt" strokecolor="#000000">
              <v:path arrowok="t"/>
              <v:stroke dashstyle="solid"/>
            </v:shape>
            <v:line style="position:absolute" from="4675,11699" to="11605,11699" stroked="true" strokeweight=".75pt" strokecolor="#000000">
              <v:stroke dashstyle="solid"/>
            </v:line>
            <v:shape style="position:absolute;left:715;top:11311;width:10900;height:1188" coordorigin="715,11311" coordsize="10900,1188" path="m11610,11311l11610,11707m11610,11692l11610,12176m720,12017l720,12499m715,12494l4685,12494m4680,12017l4680,12489m4675,12494l11615,12494m11610,12017l11610,12499e" filled="false" stroked="true" strokeweight=".5pt" strokecolor="#000000">
              <v:path arrowok="t"/>
              <v:stroke dashstyle="solid"/>
            </v:shape>
            <w10:wrap type="none"/>
          </v:group>
        </w:pict>
      </w:r>
      <w:r>
        <w:rPr/>
        <w:pict>
          <v:group style="position:absolute;margin-left:216pt;margin-top:682.650024pt;width:114.5pt;height:.9pt;mso-position-horizontal-relative:page;mso-position-vertical-relative:page;z-index:-14680" coordorigin="4320,13653" coordsize="2290,18">
            <v:line style="position:absolute" from="4320,13664" to="6609,13664" stroked="true" strokeweight=".63pt" strokecolor="#000000">
              <v:stroke dashstyle="solid"/>
            </v:line>
            <v:line style="position:absolute" from="4320,13659" to="6609,13659" stroked="true" strokeweight=".6pt" strokecolor="#000000">
              <v:stroke dashstyle="solid"/>
            </v:line>
            <w10:wrap type="none"/>
          </v:group>
        </w:pict>
      </w:r>
      <w:r>
        <w:rPr/>
        <w:pict>
          <v:group style="position:absolute;margin-left:396pt;margin-top:682.650024pt;width:125.4pt;height:.9pt;mso-position-horizontal-relative:page;mso-position-vertical-relative:page;z-index:-14656" coordorigin="7920,13653" coordsize="2508,18">
            <v:line style="position:absolute" from="7920,13664" to="10427,13664" stroked="true" strokeweight=".63pt" strokecolor="#000000">
              <v:stroke dashstyle="solid"/>
            </v:line>
            <v:line style="position:absolute" from="7920,13659" to="10427,13659" stroked="true" strokeweight=".6pt" strokecolor="#000000">
              <v:stroke dashstyle="solid"/>
            </v:line>
            <w10:wrap type="none"/>
          </v:group>
        </w:pict>
      </w:r>
      <w:r>
        <w:rPr/>
        <w:pict>
          <v:shape style="position:absolute;margin-left:292.200012pt;margin-top:37.89513pt;width:7.45pt;height:14.1pt;mso-position-horizontal-relative:page;mso-position-vertical-relative:page;z-index:-14632" type="#_x0000_t202" filled="false" stroked="false">
            <v:textbox inset="0,0,0,0">
              <w:txbxContent>
                <w:p>
                  <w:pPr>
                    <w:pStyle w:val="BodyText"/>
                  </w:pPr>
                  <w:r>
                    <w:rPr/>
                    <w:t>4</w:t>
                  </w:r>
                </w:p>
              </w:txbxContent>
            </v:textbox>
            <w10:wrap type="none"/>
          </v:shape>
        </w:pict>
      </w:r>
      <w:r>
        <w:rPr/>
        <w:pict>
          <v:shape style="position:absolute;margin-left:251pt;margin-top:79.995132pt;width:118.15pt;height:14.1pt;mso-position-horizontal-relative:page;mso-position-vertical-relative:page;z-index:-14608" type="#_x0000_t202" filled="false" stroked="false">
            <v:textbox inset="0,0,0,0">
              <w:txbxContent>
                <w:p>
                  <w:pPr>
                    <w:spacing w:before="20"/>
                    <w:ind w:left="20" w:right="0" w:firstLine="0"/>
                    <w:jc w:val="left"/>
                    <w:rPr>
                      <w:b/>
                      <w:sz w:val="20"/>
                    </w:rPr>
                  </w:pPr>
                  <w:r>
                    <w:rPr>
                      <w:b/>
                      <w:sz w:val="20"/>
                      <w:u w:val="single"/>
                    </w:rPr>
                    <w:t>APPENDIX I - (PART 1)</w:t>
                  </w:r>
                </w:p>
              </w:txbxContent>
            </v:textbox>
            <w10:wrap type="none"/>
          </v:shape>
        </w:pict>
      </w:r>
      <w:r>
        <w:rPr/>
        <w:pict>
          <v:shape style="position:absolute;margin-left:218.149994pt;margin-top:683.095154pt;width:36.950pt;height:14.1pt;mso-position-horizontal-relative:page;mso-position-vertical-relative:page;z-index:-14584" type="#_x0000_t202" filled="false" stroked="false">
            <v:textbox inset="0,0,0,0">
              <w:txbxContent>
                <w:p>
                  <w:pPr>
                    <w:pStyle w:val="BodyText"/>
                  </w:pPr>
                  <w:r>
                    <w:rPr/>
                    <w:t>Director</w:t>
                  </w:r>
                </w:p>
              </w:txbxContent>
            </v:textbox>
            <w10:wrap type="none"/>
          </v:shape>
        </w:pict>
      </w:r>
      <w:r>
        <w:rPr/>
        <w:pict>
          <v:shape style="position:absolute;margin-left:399.950012pt;margin-top:683.095154pt;width:82.15pt;height:14.1pt;mso-position-horizontal-relative:page;mso-position-vertical-relative:page;z-index:-14560" type="#_x0000_t202" filled="false" stroked="false">
            <v:textbox inset="0,0,0,0">
              <w:txbxContent>
                <w:p>
                  <w:pPr>
                    <w:pStyle w:val="BodyText"/>
                  </w:pPr>
                  <w:r>
                    <w:rPr/>
                    <w:t>Director/Secretary</w:t>
                  </w:r>
                </w:p>
              </w:txbxContent>
            </v:textbox>
            <w10:wrap type="none"/>
          </v:shape>
        </w:pict>
      </w:r>
      <w:r>
        <w:rPr/>
        <w:pict>
          <v:shape style="position:absolute;margin-left:238.600006pt;margin-top:755.395142pt;width:118.15pt;height:14.1pt;mso-position-horizontal-relative:page;mso-position-vertical-relative:page;z-index:-14536" type="#_x0000_t202" filled="false" stroked="false">
            <v:textbox inset="0,0,0,0">
              <w:txbxContent>
                <w:p>
                  <w:pPr>
                    <w:spacing w:before="20"/>
                    <w:ind w:left="20" w:right="0" w:firstLine="0"/>
                    <w:jc w:val="left"/>
                    <w:rPr>
                      <w:b/>
                      <w:sz w:val="20"/>
                    </w:rPr>
                  </w:pPr>
                  <w:r>
                    <w:rPr>
                      <w:b/>
                      <w:sz w:val="20"/>
                      <w:u w:val="single"/>
                    </w:rPr>
                    <w:t>APPENDIX I - (PART 2)</w:t>
                  </w:r>
                </w:p>
              </w:txbxContent>
            </v:textbox>
            <w10:wrap type="none"/>
          </v:shape>
        </w:pict>
      </w:r>
      <w:r>
        <w:rPr/>
        <w:pict>
          <v:shape style="position:absolute;margin-left:71pt;margin-top:795.046082pt;width:172.35pt;height:11.7pt;mso-position-horizontal-relative:page;mso-position-vertical-relative:page;z-index:-14512" type="#_x0000_t202" filled="false" stroked="false">
            <v:textbox inset="0,0,0,0">
              <w:txbxContent>
                <w:p>
                  <w:pPr>
                    <w:spacing w:before="20"/>
                    <w:ind w:left="20" w:right="0" w:firstLine="0"/>
                    <w:jc w:val="left"/>
                    <w:rPr>
                      <w:sz w:val="16"/>
                    </w:rPr>
                  </w:pPr>
                  <w:r>
                    <w:rPr>
                      <w:sz w:val="16"/>
                    </w:rPr>
                    <w:t>Board Resolution for New Customers (Apr 2014)</w:t>
                  </w:r>
                </w:p>
              </w:txbxContent>
            </v:textbox>
            <w10:wrap type="none"/>
          </v:shape>
        </w:pict>
      </w:r>
      <w:r>
        <w:rPr/>
        <w:pict>
          <v:shape style="position:absolute;margin-left:36pt;margin-top:104.800011pt;width:198pt;height:200.9pt;mso-position-horizontal-relative:page;mso-position-vertical-relative:page;z-index:-14488" type="#_x0000_t202" filled="false" stroked="false">
            <v:textbox inset="0,0,0,0">
              <w:txbxContent>
                <w:p>
                  <w:pPr>
                    <w:pStyle w:val="BodyText"/>
                    <w:spacing w:before="125"/>
                    <w:ind w:left="1698" w:right="1698"/>
                    <w:jc w:val="center"/>
                    <w:rPr>
                      <w:rFonts w:ascii="Arial"/>
                    </w:rPr>
                  </w:pPr>
                  <w:r>
                    <w:rPr>
                      <w:rFonts w:ascii="Arial"/>
                    </w:rPr>
                    <w:t>Limits</w:t>
                  </w:r>
                </w:p>
                <w:p>
                  <w:pPr>
                    <w:pStyle w:val="BodyText"/>
                    <w:spacing w:before="4"/>
                    <w:ind w:left="40"/>
                    <w:rPr>
                      <w:rFonts w:ascii="Times New Roman"/>
                      <w:sz w:val="17"/>
                    </w:rPr>
                  </w:pPr>
                </w:p>
              </w:txbxContent>
            </v:textbox>
            <w10:wrap type="none"/>
          </v:shape>
        </w:pict>
      </w:r>
      <w:r>
        <w:rPr/>
        <w:pict>
          <v:shape style="position:absolute;margin-left:234pt;margin-top:104.800011pt;width:346.5pt;height:24.55pt;mso-position-horizontal-relative:page;mso-position-vertical-relative:page;z-index:-14464" type="#_x0000_t202" filled="false" stroked="false">
            <v:textbox inset="0,0,0,0">
              <w:txbxContent>
                <w:p>
                  <w:pPr>
                    <w:pStyle w:val="BodyText"/>
                    <w:spacing w:before="125"/>
                    <w:ind w:left="1350"/>
                  </w:pPr>
                  <w:r>
                    <w:rPr/>
                    <w:t>Authorised Signatories/ Signatory Requirements</w:t>
                  </w:r>
                </w:p>
              </w:txbxContent>
            </v:textbox>
            <w10:wrap type="none"/>
          </v:shape>
        </w:pict>
      </w:r>
      <w:r>
        <w:rPr/>
        <w:pict>
          <v:shape style="position:absolute;margin-left:234pt;margin-top:129.350006pt;width:346.5pt;height:176.35pt;mso-position-horizontal-relative:page;mso-position-vertical-relative:page;z-index:-14440" type="#_x0000_t202" filled="false" stroked="false">
            <v:textbox inset="0,0,0,0">
              <w:txbxContent>
                <w:p>
                  <w:pPr>
                    <w:spacing w:before="5"/>
                    <w:ind w:left="113" w:right="0" w:firstLine="0"/>
                    <w:jc w:val="left"/>
                    <w:rPr>
                      <w:rFonts w:ascii="Arial"/>
                      <w:b/>
                      <w:sz w:val="15"/>
                    </w:rPr>
                  </w:pPr>
                  <w:r>
                    <w:rPr>
                      <w:rFonts w:ascii="Arial"/>
                      <w:b/>
                      <w:sz w:val="15"/>
                    </w:rPr>
                    <w:t>Please specify the relevant grouping and the no. of Authorised Signatories required:-</w:t>
                  </w:r>
                </w:p>
                <w:p>
                  <w:pPr>
                    <w:pStyle w:val="BodyText"/>
                    <w:spacing w:before="10"/>
                    <w:ind w:left="0"/>
                    <w:rPr>
                      <w:rFonts w:ascii="Times New Roman"/>
                    </w:rPr>
                  </w:pPr>
                </w:p>
                <w:p>
                  <w:pPr>
                    <w:numPr>
                      <w:ilvl w:val="0"/>
                      <w:numId w:val="2"/>
                    </w:numPr>
                    <w:tabs>
                      <w:tab w:pos="324" w:val="left" w:leader="none"/>
                    </w:tabs>
                    <w:spacing w:before="0"/>
                    <w:ind w:left="113" w:right="422" w:firstLine="0"/>
                    <w:jc w:val="left"/>
                    <w:rPr>
                      <w:rFonts w:ascii="Times New Roman" w:hAnsi="Times New Roman"/>
                      <w:i/>
                      <w:sz w:val="15"/>
                    </w:rPr>
                  </w:pPr>
                  <w:r>
                    <w:rPr>
                      <w:rFonts w:ascii="Times New Roman" w:hAnsi="Times New Roman"/>
                      <w:i/>
                      <w:sz w:val="15"/>
                    </w:rPr>
                    <w:t>Specify Group (for e.g. “A”, “B” or “C”….). The Grouping should be consistent with that specified in </w:t>
                  </w:r>
                  <w:r>
                    <w:rPr>
                      <w:rFonts w:ascii="Times New Roman" w:hAnsi="Times New Roman"/>
                      <w:i/>
                      <w:sz w:val="15"/>
                    </w:rPr>
                    <w:t>Appendix I – Part 2). Please refer to Appendix I – Part 2 for list of individuals within a particular</w:t>
                  </w:r>
                  <w:r>
                    <w:rPr>
                      <w:rFonts w:ascii="Times New Roman" w:hAnsi="Times New Roman"/>
                      <w:i/>
                      <w:spacing w:val="-8"/>
                      <w:sz w:val="15"/>
                    </w:rPr>
                    <w:t> </w:t>
                  </w:r>
                  <w:r>
                    <w:rPr>
                      <w:rFonts w:ascii="Times New Roman" w:hAnsi="Times New Roman"/>
                      <w:i/>
                      <w:sz w:val="15"/>
                    </w:rPr>
                    <w:t>Group</w:t>
                  </w:r>
                </w:p>
                <w:p>
                  <w:pPr>
                    <w:numPr>
                      <w:ilvl w:val="0"/>
                      <w:numId w:val="2"/>
                    </w:numPr>
                    <w:tabs>
                      <w:tab w:pos="338" w:val="left" w:leader="none"/>
                    </w:tabs>
                    <w:spacing w:line="408" w:lineRule="auto" w:before="120"/>
                    <w:ind w:left="113" w:right="2377" w:firstLine="0"/>
                    <w:jc w:val="left"/>
                    <w:rPr>
                      <w:rFonts w:ascii="Arial" w:hAnsi="Arial"/>
                      <w:sz w:val="15"/>
                    </w:rPr>
                  </w:pPr>
                  <w:r>
                    <w:rPr>
                      <w:rFonts w:ascii="Arial" w:hAnsi="Arial"/>
                      <w:b/>
                      <w:sz w:val="15"/>
                    </w:rPr>
                    <w:t>No. of Signatories required may be specified as follows:- “Singly”</w:t>
                  </w:r>
                  <w:r>
                    <w:rPr>
                      <w:rFonts w:ascii="Arial" w:hAnsi="Arial"/>
                      <w:b/>
                      <w:spacing w:val="-4"/>
                      <w:sz w:val="15"/>
                    </w:rPr>
                    <w:t> </w:t>
                  </w:r>
                  <w:r>
                    <w:rPr>
                      <w:rFonts w:ascii="Arial" w:hAnsi="Arial"/>
                      <w:sz w:val="15"/>
                    </w:rPr>
                    <w:t>–</w:t>
                  </w:r>
                  <w:r>
                    <w:rPr>
                      <w:rFonts w:ascii="Arial" w:hAnsi="Arial"/>
                      <w:spacing w:val="-4"/>
                      <w:sz w:val="15"/>
                    </w:rPr>
                    <w:t> </w:t>
                  </w:r>
                  <w:r>
                    <w:rPr>
                      <w:rFonts w:ascii="Arial" w:hAnsi="Arial"/>
                      <w:sz w:val="15"/>
                    </w:rPr>
                    <w:t>ie,</w:t>
                  </w:r>
                  <w:r>
                    <w:rPr>
                      <w:rFonts w:ascii="Arial" w:hAnsi="Arial"/>
                      <w:spacing w:val="-3"/>
                      <w:sz w:val="15"/>
                    </w:rPr>
                    <w:t> </w:t>
                  </w:r>
                  <w:r>
                    <w:rPr>
                      <w:rFonts w:ascii="Arial" w:hAnsi="Arial"/>
                      <w:sz w:val="15"/>
                    </w:rPr>
                    <w:t>any</w:t>
                  </w:r>
                  <w:r>
                    <w:rPr>
                      <w:rFonts w:ascii="Arial" w:hAnsi="Arial"/>
                      <w:spacing w:val="-5"/>
                      <w:sz w:val="15"/>
                    </w:rPr>
                    <w:t> </w:t>
                  </w:r>
                  <w:r>
                    <w:rPr>
                      <w:rFonts w:ascii="Arial" w:hAnsi="Arial"/>
                      <w:sz w:val="15"/>
                    </w:rPr>
                    <w:t>1</w:t>
                  </w:r>
                  <w:r>
                    <w:rPr>
                      <w:rFonts w:ascii="Arial" w:hAnsi="Arial"/>
                      <w:spacing w:val="-4"/>
                      <w:sz w:val="15"/>
                    </w:rPr>
                    <w:t> </w:t>
                  </w:r>
                  <w:r>
                    <w:rPr>
                      <w:rFonts w:ascii="Arial" w:hAnsi="Arial"/>
                      <w:sz w:val="15"/>
                    </w:rPr>
                    <w:t>Authorised</w:t>
                  </w:r>
                  <w:r>
                    <w:rPr>
                      <w:rFonts w:ascii="Arial" w:hAnsi="Arial"/>
                      <w:spacing w:val="-4"/>
                      <w:sz w:val="15"/>
                    </w:rPr>
                    <w:t> </w:t>
                  </w:r>
                  <w:r>
                    <w:rPr>
                      <w:rFonts w:ascii="Arial" w:hAnsi="Arial"/>
                      <w:sz w:val="15"/>
                    </w:rPr>
                    <w:t>Signatory</w:t>
                  </w:r>
                  <w:r>
                    <w:rPr>
                      <w:rFonts w:ascii="Arial" w:hAnsi="Arial"/>
                      <w:spacing w:val="-6"/>
                      <w:sz w:val="15"/>
                    </w:rPr>
                    <w:t> </w:t>
                  </w:r>
                  <w:r>
                    <w:rPr>
                      <w:rFonts w:ascii="Arial" w:hAnsi="Arial"/>
                      <w:sz w:val="15"/>
                    </w:rPr>
                    <w:t>within</w:t>
                  </w:r>
                  <w:r>
                    <w:rPr>
                      <w:rFonts w:ascii="Arial" w:hAnsi="Arial"/>
                      <w:spacing w:val="-4"/>
                      <w:sz w:val="15"/>
                    </w:rPr>
                    <w:t> </w:t>
                  </w:r>
                  <w:r>
                    <w:rPr>
                      <w:rFonts w:ascii="Arial" w:hAnsi="Arial"/>
                      <w:sz w:val="15"/>
                    </w:rPr>
                    <w:t>a</w:t>
                  </w:r>
                  <w:r>
                    <w:rPr>
                      <w:rFonts w:ascii="Arial" w:hAnsi="Arial"/>
                      <w:spacing w:val="-4"/>
                      <w:sz w:val="15"/>
                    </w:rPr>
                    <w:t> </w:t>
                  </w:r>
                  <w:r>
                    <w:rPr>
                      <w:rFonts w:ascii="Arial" w:hAnsi="Arial"/>
                      <w:sz w:val="15"/>
                    </w:rPr>
                    <w:t>specified</w:t>
                  </w:r>
                  <w:r>
                    <w:rPr>
                      <w:rFonts w:ascii="Arial" w:hAnsi="Arial"/>
                      <w:spacing w:val="-4"/>
                      <w:sz w:val="15"/>
                    </w:rPr>
                    <w:t> </w:t>
                  </w:r>
                  <w:r>
                    <w:rPr>
                      <w:rFonts w:ascii="Arial" w:hAnsi="Arial"/>
                      <w:sz w:val="15"/>
                    </w:rPr>
                    <w:t>Group;</w:t>
                  </w:r>
                </w:p>
                <w:p>
                  <w:pPr>
                    <w:spacing w:before="0"/>
                    <w:ind w:left="113" w:right="0" w:firstLine="0"/>
                    <w:jc w:val="left"/>
                    <w:rPr>
                      <w:rFonts w:ascii="Arial" w:hAnsi="Arial"/>
                      <w:sz w:val="15"/>
                    </w:rPr>
                  </w:pPr>
                  <w:r>
                    <w:rPr>
                      <w:rFonts w:ascii="Arial" w:hAnsi="Arial"/>
                      <w:b/>
                      <w:sz w:val="15"/>
                    </w:rPr>
                    <w:t>“Any [2/3…] jointly” </w:t>
                  </w:r>
                  <w:r>
                    <w:rPr>
                      <w:rFonts w:ascii="Arial" w:hAnsi="Arial"/>
                      <w:sz w:val="15"/>
                    </w:rPr>
                    <w:t>– ie. any number of Authorised Signatory(ies) as required within the specified Group(s)</w:t>
                  </w:r>
                </w:p>
                <w:p>
                  <w:pPr>
                    <w:spacing w:before="120"/>
                    <w:ind w:left="113" w:right="0" w:firstLine="0"/>
                    <w:jc w:val="left"/>
                    <w:rPr>
                      <w:rFonts w:ascii="Arial" w:hAnsi="Arial"/>
                      <w:sz w:val="15"/>
                    </w:rPr>
                  </w:pPr>
                  <w:r>
                    <w:rPr>
                      <w:rFonts w:ascii="Arial" w:hAnsi="Arial"/>
                      <w:b/>
                      <w:sz w:val="15"/>
                    </w:rPr>
                    <w:t>“ALL jointly” </w:t>
                  </w:r>
                  <w:r>
                    <w:rPr>
                      <w:rFonts w:ascii="Arial" w:hAnsi="Arial"/>
                      <w:sz w:val="15"/>
                    </w:rPr>
                    <w:t>– i.e. All Authorised Signatories within the specified Groups(s) are required</w:t>
                  </w:r>
                </w:p>
                <w:p>
                  <w:pPr>
                    <w:pStyle w:val="BodyText"/>
                    <w:spacing w:before="0"/>
                    <w:ind w:left="0"/>
                    <w:rPr>
                      <w:rFonts w:ascii="Times New Roman"/>
                      <w:sz w:val="16"/>
                    </w:rPr>
                  </w:pPr>
                </w:p>
                <w:p>
                  <w:pPr>
                    <w:numPr>
                      <w:ilvl w:val="0"/>
                      <w:numId w:val="2"/>
                    </w:numPr>
                    <w:tabs>
                      <w:tab w:pos="338" w:val="left" w:leader="none"/>
                    </w:tabs>
                    <w:spacing w:before="110"/>
                    <w:ind w:left="338" w:right="0" w:hanging="225"/>
                    <w:jc w:val="left"/>
                    <w:rPr>
                      <w:rFonts w:ascii="Arial"/>
                      <w:b/>
                      <w:sz w:val="15"/>
                    </w:rPr>
                  </w:pPr>
                  <w:r>
                    <w:rPr>
                      <w:rFonts w:ascii="Arial"/>
                      <w:b/>
                      <w:sz w:val="15"/>
                    </w:rPr>
                    <w:t>You may also combine signatories from various groups for</w:t>
                  </w:r>
                  <w:r>
                    <w:rPr>
                      <w:rFonts w:ascii="Arial"/>
                      <w:b/>
                      <w:spacing w:val="-11"/>
                      <w:sz w:val="15"/>
                    </w:rPr>
                    <w:t> </w:t>
                  </w:r>
                  <w:r>
                    <w:rPr>
                      <w:rFonts w:ascii="Arial"/>
                      <w:b/>
                      <w:sz w:val="15"/>
                    </w:rPr>
                    <w:t>e.g.</w:t>
                  </w:r>
                </w:p>
                <w:p>
                  <w:pPr>
                    <w:pStyle w:val="BodyText"/>
                    <w:spacing w:before="1"/>
                    <w:ind w:left="0"/>
                    <w:rPr>
                      <w:rFonts w:ascii="Times New Roman"/>
                      <w:sz w:val="15"/>
                    </w:rPr>
                  </w:pPr>
                </w:p>
                <w:p>
                  <w:pPr>
                    <w:spacing w:before="0"/>
                    <w:ind w:left="113" w:right="0" w:firstLine="0"/>
                    <w:jc w:val="left"/>
                    <w:rPr>
                      <w:rFonts w:ascii="Arial" w:hAnsi="Arial"/>
                      <w:sz w:val="15"/>
                    </w:rPr>
                  </w:pPr>
                  <w:r>
                    <w:rPr>
                      <w:rFonts w:ascii="Arial" w:hAnsi="Arial"/>
                      <w:sz w:val="15"/>
                    </w:rPr>
                    <w:t>“3A or 2B” which means any 3 authorised signatories from Group A or any 2 Authorised signatories</w:t>
                  </w:r>
                </w:p>
                <w:p>
                  <w:pPr>
                    <w:spacing w:before="120"/>
                    <w:ind w:left="113" w:right="0" w:firstLine="0"/>
                    <w:jc w:val="left"/>
                    <w:rPr>
                      <w:rFonts w:ascii="Arial" w:hAnsi="Arial"/>
                      <w:sz w:val="15"/>
                    </w:rPr>
                  </w:pPr>
                  <w:r>
                    <w:rPr>
                      <w:rFonts w:ascii="Arial" w:hAnsi="Arial"/>
                      <w:sz w:val="15"/>
                    </w:rPr>
                    <w:t>“2A + 1B” which means all 3 signatories (ie. any 2 authorised signatories from Group A + any 1 Authorised signatories from Group B) must sign jointly</w:t>
                  </w:r>
                </w:p>
              </w:txbxContent>
            </v:textbox>
            <w10:wrap type="none"/>
          </v:shape>
        </w:pict>
      </w:r>
      <w:r>
        <w:rPr/>
        <w:pict>
          <v:shape style="position:absolute;margin-left:36pt;margin-top:305.700012pt;width:198pt;height:48.8pt;mso-position-horizontal-relative:page;mso-position-vertical-relative:page;z-index:-14416" type="#_x0000_t202" filled="false" stroked="false">
            <v:textbox inset="0,0,0,0">
              <w:txbxContent>
                <w:p>
                  <w:pPr>
                    <w:spacing w:before="125"/>
                    <w:ind w:left="112" w:right="154" w:firstLine="0"/>
                    <w:jc w:val="left"/>
                    <w:rPr>
                      <w:b/>
                      <w:sz w:val="20"/>
                    </w:rPr>
                  </w:pPr>
                  <w:r>
                    <w:rPr>
                      <w:b/>
                      <w:sz w:val="20"/>
                    </w:rPr>
                    <w:t>A) For acceptance of Credit Facilities and authorisations as set out in resolutions no. 1 and 2</w:t>
                  </w:r>
                </w:p>
              </w:txbxContent>
            </v:textbox>
            <w10:wrap type="none"/>
          </v:shape>
        </w:pict>
      </w:r>
      <w:r>
        <w:rPr/>
        <w:pict>
          <v:shape style="position:absolute;margin-left:234pt;margin-top:305.700012pt;width:346.5pt;height:48.8pt;mso-position-horizontal-relative:page;mso-position-vertical-relative:page;z-index:-14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354.475006pt;width:198pt;height:48.95pt;mso-position-horizontal-relative:page;mso-position-vertical-relative:page;z-index:-14368" type="#_x0000_t202" filled="false" stroked="false">
            <v:textbox inset="0,0,0,0">
              <w:txbxContent>
                <w:p>
                  <w:pPr>
                    <w:pStyle w:val="BodyText"/>
                    <w:spacing w:before="6"/>
                    <w:ind w:left="0"/>
                    <w:rPr>
                      <w:rFonts w:ascii="Times New Roman"/>
                      <w:sz w:val="21"/>
                    </w:rPr>
                  </w:pPr>
                </w:p>
                <w:p>
                  <w:pPr>
                    <w:spacing w:before="1"/>
                    <w:ind w:left="112" w:right="224" w:firstLine="0"/>
                    <w:jc w:val="left"/>
                    <w:rPr>
                      <w:b/>
                      <w:sz w:val="20"/>
                    </w:rPr>
                  </w:pPr>
                  <w:r>
                    <w:rPr>
                      <w:b/>
                      <w:sz w:val="20"/>
                    </w:rPr>
                    <w:t>B) To open any and all [cash and/or custody]* account(s)</w:t>
                  </w:r>
                </w:p>
                <w:p>
                  <w:pPr>
                    <w:pStyle w:val="BodyText"/>
                    <w:spacing w:before="4"/>
                    <w:ind w:left="40"/>
                    <w:rPr>
                      <w:rFonts w:ascii="Times New Roman"/>
                      <w:sz w:val="17"/>
                    </w:rPr>
                  </w:pPr>
                </w:p>
              </w:txbxContent>
            </v:textbox>
            <w10:wrap type="none"/>
          </v:shape>
        </w:pict>
      </w:r>
      <w:r>
        <w:rPr/>
        <w:pict>
          <v:shape style="position:absolute;margin-left:234pt;margin-top:354.475006pt;width:346.5pt;height:48.95pt;mso-position-horizontal-relative:page;mso-position-vertical-relative:page;z-index:-14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403.425018pt;width:544.5pt;height:36.8pt;mso-position-horizontal-relative:page;mso-position-vertical-relative:page;z-index:-14320" type="#_x0000_t202" filled="false" stroked="false">
            <v:textbox inset="0,0,0,0">
              <w:txbxContent>
                <w:p>
                  <w:pPr>
                    <w:pStyle w:val="BodyText"/>
                    <w:spacing w:before="6"/>
                    <w:ind w:left="0"/>
                    <w:rPr>
                      <w:rFonts w:ascii="Times New Roman"/>
                      <w:sz w:val="21"/>
                    </w:rPr>
                  </w:pPr>
                </w:p>
                <w:p>
                  <w:pPr>
                    <w:spacing w:before="1"/>
                    <w:ind w:left="112" w:right="0" w:firstLine="0"/>
                    <w:jc w:val="left"/>
                    <w:rPr>
                      <w:b/>
                      <w:sz w:val="20"/>
                    </w:rPr>
                  </w:pPr>
                  <w:r>
                    <w:rPr>
                      <w:b/>
                      <w:sz w:val="20"/>
                    </w:rPr>
                    <w:t>C) To operate the [cash and/or custody]* account(s)</w:t>
                  </w:r>
                </w:p>
                <w:p>
                  <w:pPr>
                    <w:pStyle w:val="BodyText"/>
                    <w:spacing w:before="4"/>
                    <w:ind w:left="40"/>
                    <w:rPr>
                      <w:rFonts w:ascii="Times New Roman"/>
                      <w:sz w:val="17"/>
                    </w:rPr>
                  </w:pPr>
                </w:p>
              </w:txbxContent>
            </v:textbox>
            <w10:wrap type="none"/>
          </v:shape>
        </w:pict>
      </w:r>
      <w:r>
        <w:rPr/>
        <w:pict>
          <v:shape style="position:absolute;margin-left:36pt;margin-top:440.200012pt;width:198pt;height:39.1pt;mso-position-horizontal-relative:page;mso-position-vertical-relative:page;z-index:-14296" type="#_x0000_t202" filled="false" stroked="false">
            <v:textbox inset="0,0,0,0">
              <w:txbxContent>
                <w:p>
                  <w:pPr>
                    <w:pStyle w:val="BodyText"/>
                    <w:spacing w:before="150"/>
                    <w:ind w:left="112" w:right="328"/>
                  </w:pPr>
                  <w:r>
                    <w:rPr/>
                    <w:t>Up to SGD$_[specify amount]* (or its equivalent amount in another currency)</w:t>
                  </w:r>
                </w:p>
              </w:txbxContent>
            </v:textbox>
            <w10:wrap type="none"/>
          </v:shape>
        </w:pict>
      </w:r>
      <w:r>
        <w:rPr/>
        <w:pict>
          <v:shape style="position:absolute;margin-left:234pt;margin-top:440.200012pt;width:346.5pt;height:39.1pt;mso-position-horizontal-relative:page;mso-position-vertical-relative:page;z-index:-14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479.300018pt;width:198pt;height:36.65pt;mso-position-horizontal-relative:page;mso-position-vertical-relative:page;z-index:-14248" type="#_x0000_t202" filled="false" stroked="false">
            <v:textbox inset="0,0,0,0">
              <w:txbxContent>
                <w:p>
                  <w:pPr>
                    <w:pStyle w:val="BodyText"/>
                    <w:spacing w:before="4"/>
                    <w:ind w:left="0"/>
                    <w:rPr>
                      <w:rFonts w:ascii="Times New Roman"/>
                      <w:sz w:val="21"/>
                    </w:rPr>
                  </w:pPr>
                </w:p>
                <w:p>
                  <w:pPr>
                    <w:pStyle w:val="BodyText"/>
                    <w:spacing w:before="0"/>
                    <w:ind w:left="112" w:right="328"/>
                  </w:pPr>
                  <w:r>
                    <w:rPr/>
                    <w:t>Up to SGD$_[specify amount]* (or its equivalent amount in another currency)</w:t>
                  </w:r>
                </w:p>
              </w:txbxContent>
            </v:textbox>
            <w10:wrap type="none"/>
          </v:shape>
        </w:pict>
      </w:r>
      <w:r>
        <w:rPr/>
        <w:pict>
          <v:shape style="position:absolute;margin-left:234pt;margin-top:479.300018pt;width:346.5pt;height:36.65pt;mso-position-horizontal-relative:page;mso-position-vertical-relative:page;z-index:-14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515.950012pt;width:198pt;height:36.65pt;mso-position-horizontal-relative:page;mso-position-vertical-relative:page;z-index:-14200" type="#_x0000_t202" filled="false" stroked="false">
            <v:textbox inset="0,0,0,0">
              <w:txbxContent>
                <w:p>
                  <w:pPr>
                    <w:pStyle w:val="BodyText"/>
                    <w:spacing w:before="4"/>
                    <w:ind w:left="0"/>
                    <w:rPr>
                      <w:rFonts w:ascii="Times New Roman"/>
                      <w:sz w:val="21"/>
                    </w:rPr>
                  </w:pPr>
                </w:p>
                <w:p>
                  <w:pPr>
                    <w:pStyle w:val="BodyText"/>
                    <w:spacing w:before="0"/>
                    <w:ind w:left="112" w:right="328"/>
                  </w:pPr>
                  <w:r>
                    <w:rPr/>
                    <w:t>Up to SGD$_[specify amount]* (or its equivalent amount in another currency)</w:t>
                  </w:r>
                </w:p>
              </w:txbxContent>
            </v:textbox>
            <w10:wrap type="none"/>
          </v:shape>
        </w:pict>
      </w:r>
      <w:r>
        <w:rPr/>
        <w:pict>
          <v:shape style="position:absolute;margin-left:234pt;margin-top:515.950012pt;width:346.5pt;height:36.65pt;mso-position-horizontal-relative:page;mso-position-vertical-relative:page;z-index:-14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552.600037pt;width:198pt;height:32.4pt;mso-position-horizontal-relative:page;mso-position-vertical-relative:page;z-index:-14152" type="#_x0000_t202" filled="false" stroked="false">
            <v:textbox inset="0,0,0,0">
              <w:txbxContent>
                <w:p>
                  <w:pPr>
                    <w:pStyle w:val="BodyText"/>
                    <w:spacing w:before="4"/>
                    <w:ind w:left="0"/>
                    <w:rPr>
                      <w:rFonts w:ascii="Times New Roman"/>
                      <w:sz w:val="25"/>
                    </w:rPr>
                  </w:pPr>
                </w:p>
                <w:p>
                  <w:pPr>
                    <w:pStyle w:val="BodyText"/>
                    <w:spacing w:before="0"/>
                    <w:ind w:left="112"/>
                  </w:pPr>
                  <w:r>
                    <w:rPr/>
                    <w:t>Any Amount</w:t>
                  </w:r>
                </w:p>
              </w:txbxContent>
            </v:textbox>
            <w10:wrap type="none"/>
          </v:shape>
        </w:pict>
      </w:r>
      <w:r>
        <w:rPr/>
        <w:pict>
          <v:shape style="position:absolute;margin-left:234pt;margin-top:552.600037pt;width:346.5pt;height:32.4pt;mso-position-horizontal-relative:page;mso-position-vertical-relative:page;z-index:-14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584.975037pt;width:198pt;height:39.75pt;mso-position-horizontal-relative:page;mso-position-vertical-relative:page;z-index:-14104" type="#_x0000_t202" filled="false" stroked="false">
            <v:textbox inset="0,0,0,0">
              <w:txbxContent>
                <w:p>
                  <w:pPr>
                    <w:pStyle w:val="BodyText"/>
                    <w:spacing w:before="5"/>
                    <w:ind w:left="0"/>
                    <w:rPr>
                      <w:rFonts w:ascii="Times New Roman"/>
                      <w:sz w:val="21"/>
                    </w:rPr>
                  </w:pPr>
                </w:p>
                <w:p>
                  <w:pPr>
                    <w:spacing w:before="1"/>
                    <w:ind w:left="112" w:right="1075" w:firstLine="0"/>
                    <w:jc w:val="left"/>
                    <w:rPr>
                      <w:b/>
                      <w:sz w:val="20"/>
                    </w:rPr>
                  </w:pPr>
                  <w:r>
                    <w:rPr>
                      <w:b/>
                      <w:sz w:val="20"/>
                    </w:rPr>
                    <w:t>D) To close any or all of the Company’s account(s)</w:t>
                  </w:r>
                </w:p>
              </w:txbxContent>
            </v:textbox>
            <w10:wrap type="none"/>
          </v:shape>
        </w:pict>
      </w:r>
      <w:r>
        <w:rPr/>
        <w:pict>
          <v:shape style="position:absolute;margin-left:234pt;margin-top:584.975037pt;width:346.5pt;height:39.75pt;mso-position-horizontal-relative:page;mso-position-vertical-relative:page;z-index:-14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pt;margin-top:672.080017pt;width:114.5pt;height:12pt;mso-position-horizontal-relative:page;mso-position-vertical-relative:page;z-index:-14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6pt;margin-top:672.080017pt;width:125.4pt;height:12pt;mso-position-horizontal-relative:page;mso-position-vertical-relative:page;z-index:-140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740" w:bottom="280" w:left="520" w:right="180"/>
        </w:sectPr>
      </w:pPr>
    </w:p>
    <w:p>
      <w:pPr>
        <w:rPr>
          <w:sz w:val="2"/>
          <w:szCs w:val="2"/>
        </w:rPr>
      </w:pPr>
      <w:r>
        <w:rPr/>
        <w:pict>
          <v:group style="position:absolute;margin-left:31.25pt;margin-top:93.050011pt;width:549.5pt;height:168.2pt;mso-position-horizontal-relative:page;mso-position-vertical-relative:page;z-index:-14008" coordorigin="625,1861" coordsize="10990,3364">
            <v:shape style="position:absolute;left:635;top:1871;width:10970;height:1204" coordorigin="635,1871" coordsize="10970,1204" path="m4225,1871l635,1871,635,2352,635,3075,4225,3075,4225,2352,4225,1871m7285,1871l4235,1871,4235,2352,4235,3075,7285,3075,7285,2352,7285,1871m11605,1871l7295,1871,7295,2352,7295,3075,11605,3075,11605,2352,11605,1871e" filled="true" fillcolor="#dfdfdf" stroked="false">
              <v:path arrowok="t"/>
              <v:fill type="solid"/>
            </v:shape>
            <v:shape style="position:absolute;left:625;top:1861;width:10990;height:3364" coordorigin="625,1861" coordsize="10990,3364" path="m630,1861l630,2594m625,1866l4235,1866m4230,1871l4230,2594m4225,1866l7295,1866m7290,1871l7290,2594m7285,1866l11615,1866m11610,1861l11610,2594m630,2352l630,3085m630,3075l630,3722m635,3080l4235,3080m4230,2352l4230,3085m4230,3075l4230,3722m4225,3080l7295,3080m7290,2352l7290,3085m7290,3075l7290,3722m7285,3080l11605,3080m11610,2352l11610,3085m11610,3075l11610,3722m630,3508l630,4155m630,4145l630,4792m635,4150l4235,4150m4230,3508l4230,4155m4230,4145l4230,4792m4225,4150l7295,4150m7290,3508l7290,4155m7290,4145l7290,4792m7285,4150l11605,4150m11610,3508l11610,4155m11610,4145l11610,4792m630,4578l630,5225m625,5220l4235,5220m4230,4578l4230,5215m4225,5220l7295,5220m7290,4578l7290,5215m7285,5220l11615,5220m11610,4578l11610,5225e" filled="false" stroked="true" strokeweight=".5pt" strokecolor="#000000">
              <v:path arrowok="t"/>
              <v:stroke dashstyle="solid"/>
            </v:shape>
            <w10:wrap type="none"/>
          </v:group>
        </w:pict>
      </w:r>
      <w:r>
        <w:rPr/>
        <w:pict>
          <v:group style="position:absolute;margin-left:31.25pt;margin-top:353.75pt;width:549.5pt;height:323.75pt;mso-position-horizontal-relative:page;mso-position-vertical-relative:page;z-index:-13984" coordorigin="625,7075" coordsize="10990,6475">
            <v:shape style="position:absolute;left:635;top:7085;width:10970;height:1105" coordorigin="635,7085" coordsize="10970,1105" path="m7285,7085l635,7085,635,7526,635,8190,7285,8190,7285,7526,7285,7085m11605,7085l7295,7085,7295,7526,7295,8190,11605,8190,11605,7526,11605,7085e" filled="true" fillcolor="#dfdfdf" stroked="false">
              <v:path arrowok="t"/>
              <v:fill type="solid"/>
            </v:shape>
            <v:shape style="position:absolute;left:625;top:7075;width:10990;height:6475" coordorigin="625,7075" coordsize="10990,6475" path="m630,7075l630,7749m625,7080l7295,7080m7290,7085l7290,7749m7285,7080l11615,7080m11610,7075l11610,7749m630,7526l630,8200m630,8190l630,8837m635,8195l7295,8195m7290,7526l7290,8200m7290,8190l7290,8837m7285,8195l11605,8195m11610,7526l11610,8200m11610,8190l11610,8837m630,8623l630,9270m630,9260l630,9907m635,9265l7295,9265m7290,8623l7290,9270m7290,9260l7290,9907m7285,9265l11605,9265m11610,8623l11610,9270m11610,9260l11610,9907m630,9693l630,10340m630,10330l630,10977m635,10335l7295,10335m7290,9693l7290,10340m7290,10330l7290,10977m7285,10335l11605,10335m11610,9693l11610,10340m11610,10330l11610,10977m630,10763l630,11410m630,11400l630,12047m635,11405l7295,11405m7290,10763l7290,11410m7290,11400l7290,12047m7285,11405l11605,11405m11610,10763l11610,11410m11610,11400l11610,12047m630,11833l630,12480m630,12470l630,13117m635,12475l7295,12475m7290,11833l7290,12480m7290,12470l7290,13117m7285,12475l11605,12475m11610,11833l11610,12480m11610,12470l11610,13117m630,12903l630,13550m625,13545l7295,13545m7290,12903l7290,13540m7285,13545l11615,13545m11610,12903l11610,13550e" filled="false" stroked="true" strokeweight=".5pt" strokecolor="#000000">
              <v:path arrowok="t"/>
              <v:stroke dashstyle="solid"/>
            </v:shape>
            <w10:wrap type="none"/>
          </v:group>
        </w:pict>
      </w:r>
      <w:r>
        <w:rPr/>
        <w:pict>
          <v:group style="position:absolute;margin-left:216pt;margin-top:733.950012pt;width:114.5pt;height:.9pt;mso-position-horizontal-relative:page;mso-position-vertical-relative:page;z-index:-13960" coordorigin="4320,14679" coordsize="2290,18">
            <v:line style="position:absolute" from="4320,14690" to="6609,14690" stroked="true" strokeweight=".63pt" strokecolor="#000000">
              <v:stroke dashstyle="solid"/>
            </v:line>
            <v:line style="position:absolute" from="4320,14685" to="6609,14685" stroked="true" strokeweight=".6pt" strokecolor="#000000">
              <v:stroke dashstyle="solid"/>
            </v:line>
            <w10:wrap type="none"/>
          </v:group>
        </w:pict>
      </w:r>
      <w:r>
        <w:rPr/>
        <w:pict>
          <v:group style="position:absolute;margin-left:396pt;margin-top:733.950012pt;width:125.4pt;height:.9pt;mso-position-horizontal-relative:page;mso-position-vertical-relative:page;z-index:-13936" coordorigin="7920,14679" coordsize="2508,18">
            <v:line style="position:absolute" from="7920,14690" to="10427,14690" stroked="true" strokeweight=".63pt" strokecolor="#000000">
              <v:stroke dashstyle="solid"/>
            </v:line>
            <v:line style="position:absolute" from="7920,14685" to="10427,14685" stroked="true" strokeweight=".6pt" strokecolor="#000000">
              <v:stroke dashstyle="solid"/>
            </v:line>
            <w10:wrap type="none"/>
          </v:group>
        </w:pict>
      </w:r>
      <w:r>
        <w:rPr/>
        <w:pict>
          <v:shape style="position:absolute;margin-left:292.200012pt;margin-top:37.89513pt;width:7.45pt;height:14.1pt;mso-position-horizontal-relative:page;mso-position-vertical-relative:page;z-index:-13912" type="#_x0000_t202" filled="false" stroked="false">
            <v:textbox inset="0,0,0,0">
              <w:txbxContent>
                <w:p>
                  <w:pPr>
                    <w:pStyle w:val="BodyText"/>
                  </w:pPr>
                  <w:r>
                    <w:rPr/>
                    <w:t>5</w:t>
                  </w:r>
                </w:p>
              </w:txbxContent>
            </v:textbox>
            <w10:wrap type="none"/>
          </v:shape>
        </w:pict>
      </w:r>
      <w:r>
        <w:rPr/>
        <w:pict>
          <v:shape style="position:absolute;margin-left:238.600006pt;margin-top:283.195129pt;width:118.15pt;height:14.1pt;mso-position-horizontal-relative:page;mso-position-vertical-relative:page;z-index:-13888" type="#_x0000_t202" filled="false" stroked="false">
            <v:textbox inset="0,0,0,0">
              <w:txbxContent>
                <w:p>
                  <w:pPr>
                    <w:spacing w:before="20"/>
                    <w:ind w:left="20" w:right="0" w:firstLine="0"/>
                    <w:jc w:val="left"/>
                    <w:rPr>
                      <w:b/>
                      <w:sz w:val="20"/>
                    </w:rPr>
                  </w:pPr>
                  <w:r>
                    <w:rPr>
                      <w:b/>
                      <w:sz w:val="20"/>
                      <w:u w:val="single"/>
                    </w:rPr>
                    <w:t>APPENDIX I - (PART 3)</w:t>
                  </w:r>
                </w:p>
              </w:txbxContent>
            </v:textbox>
            <w10:wrap type="none"/>
          </v:shape>
        </w:pict>
      </w:r>
      <w:r>
        <w:rPr/>
        <w:pict>
          <v:shape style="position:absolute;margin-left:71pt;margin-top:307.09729pt;width:303.2pt;height:24.7pt;mso-position-horizontal-relative:page;mso-position-vertical-relative:page;z-index:-13864" type="#_x0000_t202" filled="false" stroked="false">
            <v:textbox inset="0,0,0,0">
              <w:txbxContent>
                <w:p>
                  <w:pPr>
                    <w:pStyle w:val="BodyText"/>
                    <w:spacing w:before="13"/>
                    <w:rPr>
                      <w:rFonts w:ascii="Arial"/>
                    </w:rPr>
                  </w:pPr>
                  <w:r>
                    <w:rPr>
                      <w:rFonts w:ascii="Arial"/>
                      <w:u w:val="single"/>
                    </w:rPr>
                    <w:t>(PLEASE NOTE THAT UNLIKE CASH ACCOUNTS, </w:t>
                  </w:r>
                  <w:r>
                    <w:rPr>
                      <w:rFonts w:ascii="Arial"/>
                    </w:rPr>
                    <w:t>CITIBANK (INCLUDING CITIBANK N.A. SINGAPORE BRANCH) OR ITS</w:t>
                  </w:r>
                </w:p>
              </w:txbxContent>
            </v:textbox>
            <w10:wrap type="none"/>
          </v:shape>
        </w:pict>
      </w:r>
      <w:r>
        <w:rPr/>
        <w:pict>
          <v:shape style="position:absolute;margin-left:375.350006pt;margin-top:307.09729pt;width:149pt;height:13.2pt;mso-position-horizontal-relative:page;mso-position-vertical-relative:page;z-index:-13840" type="#_x0000_t202" filled="false" stroked="false">
            <v:textbox inset="0,0,0,0">
              <w:txbxContent>
                <w:p>
                  <w:pPr>
                    <w:pStyle w:val="BodyText"/>
                    <w:spacing w:before="13"/>
                    <w:rPr>
                      <w:rFonts w:ascii="Arial"/>
                    </w:rPr>
                  </w:pPr>
                  <w:r>
                    <w:rPr>
                      <w:rFonts w:ascii="Arial"/>
                    </w:rPr>
                    <w:t>N.A. OR ANY OF</w:t>
                  </w:r>
                  <w:r>
                    <w:rPr>
                      <w:rFonts w:ascii="Arial"/>
                      <w:spacing w:val="53"/>
                    </w:rPr>
                    <w:t> </w:t>
                  </w:r>
                  <w:r>
                    <w:rPr>
                      <w:rFonts w:ascii="Arial"/>
                    </w:rPr>
                    <w:t>BRANCHES</w:t>
                  </w:r>
                </w:p>
              </w:txbxContent>
            </v:textbox>
            <w10:wrap type="none"/>
          </v:shape>
        </w:pict>
      </w:r>
      <w:r>
        <w:rPr/>
        <w:pict>
          <v:shape style="position:absolute;margin-left:379.200012pt;margin-top:318.59729pt;width:77.350pt;height:13.2pt;mso-position-horizontal-relative:page;mso-position-vertical-relative:page;z-index:-13816" type="#_x0000_t202" filled="false" stroked="false">
            <v:textbox inset="0,0,0,0">
              <w:txbxContent>
                <w:p>
                  <w:pPr>
                    <w:pStyle w:val="BodyText"/>
                    <w:spacing w:before="13"/>
                    <w:rPr>
                      <w:rFonts w:ascii="Arial"/>
                    </w:rPr>
                  </w:pPr>
                  <w:r>
                    <w:rPr>
                      <w:rFonts w:ascii="Arial"/>
                    </w:rPr>
                    <w:t>AFFILIATES, IS</w:t>
                  </w:r>
                </w:p>
              </w:txbxContent>
            </v:textbox>
            <w10:wrap type="none"/>
          </v:shape>
        </w:pict>
      </w:r>
      <w:r>
        <w:rPr/>
        <w:pict>
          <v:shape style="position:absolute;margin-left:461.549988pt;margin-top:318.59729pt;width:41.9pt;height:13.2pt;mso-position-horizontal-relative:page;mso-position-vertical-relative:page;z-index:-13792" type="#_x0000_t202" filled="false" stroked="false">
            <v:textbox inset="0,0,0,0">
              <w:txbxContent>
                <w:p>
                  <w:pPr>
                    <w:pStyle w:val="BodyText"/>
                    <w:spacing w:before="13"/>
                    <w:rPr>
                      <w:rFonts w:ascii="Arial"/>
                    </w:rPr>
                  </w:pPr>
                  <w:r>
                    <w:rPr>
                      <w:rFonts w:ascii="Arial"/>
                    </w:rPr>
                    <w:t>UNABLE</w:t>
                  </w:r>
                </w:p>
              </w:txbxContent>
            </v:textbox>
            <w10:wrap type="none"/>
          </v:shape>
        </w:pict>
      </w:r>
      <w:r>
        <w:rPr/>
        <w:pict>
          <v:shape style="position:absolute;margin-left:508.450012pt;margin-top:318.59729pt;width:15.85pt;height:13.2pt;mso-position-horizontal-relative:page;mso-position-vertical-relative:page;z-index:-13768" type="#_x0000_t202" filled="false" stroked="false">
            <v:textbox inset="0,0,0,0">
              <w:txbxContent>
                <w:p>
                  <w:pPr>
                    <w:pStyle w:val="BodyText"/>
                    <w:spacing w:before="13"/>
                    <w:rPr>
                      <w:rFonts w:ascii="Arial"/>
                    </w:rPr>
                  </w:pPr>
                  <w:r>
                    <w:rPr>
                      <w:rFonts w:ascii="Arial"/>
                    </w:rPr>
                    <w:t>TO</w:t>
                  </w:r>
                </w:p>
              </w:txbxContent>
            </v:textbox>
            <w10:wrap type="none"/>
          </v:shape>
        </w:pict>
      </w:r>
      <w:r>
        <w:rPr/>
        <w:pict>
          <v:shape style="position:absolute;margin-left:71pt;margin-top:330.09729pt;width:386.2pt;height:13.2pt;mso-position-horizontal-relative:page;mso-position-vertical-relative:page;z-index:-13744" type="#_x0000_t202" filled="false" stroked="false">
            <v:textbox inset="0,0,0,0">
              <w:txbxContent>
                <w:p>
                  <w:pPr>
                    <w:pStyle w:val="BodyText"/>
                    <w:spacing w:before="13"/>
                    <w:rPr>
                      <w:rFonts w:ascii="Arial"/>
                    </w:rPr>
                  </w:pPr>
                  <w:r>
                    <w:rPr>
                      <w:rFonts w:ascii="Arial"/>
                    </w:rPr>
                    <w:t>MONITOR ANY MONETARY/NOTIONAL LIMITS FOR TREASURY TRANSACTIONS)</w:t>
                  </w:r>
                </w:p>
              </w:txbxContent>
            </v:textbox>
            <w10:wrap type="none"/>
          </v:shape>
        </w:pict>
      </w:r>
      <w:r>
        <w:rPr/>
        <w:pict>
          <v:shape style="position:absolute;margin-left:218.149994pt;margin-top:734.395142pt;width:36.950pt;height:14.1pt;mso-position-horizontal-relative:page;mso-position-vertical-relative:page;z-index:-13720" type="#_x0000_t202" filled="false" stroked="false">
            <v:textbox inset="0,0,0,0">
              <w:txbxContent>
                <w:p>
                  <w:pPr>
                    <w:pStyle w:val="BodyText"/>
                  </w:pPr>
                  <w:r>
                    <w:rPr/>
                    <w:t>Director</w:t>
                  </w:r>
                </w:p>
              </w:txbxContent>
            </v:textbox>
            <w10:wrap type="none"/>
          </v:shape>
        </w:pict>
      </w:r>
      <w:r>
        <w:rPr/>
        <w:pict>
          <v:shape style="position:absolute;margin-left:399.950012pt;margin-top:734.395142pt;width:82.15pt;height:14.1pt;mso-position-horizontal-relative:page;mso-position-vertical-relative:page;z-index:-13696" type="#_x0000_t202" filled="false" stroked="false">
            <v:textbox inset="0,0,0,0">
              <w:txbxContent>
                <w:p>
                  <w:pPr>
                    <w:pStyle w:val="BodyText"/>
                  </w:pPr>
                  <w:r>
                    <w:rPr/>
                    <w:t>Director/Secretary</w:t>
                  </w:r>
                </w:p>
              </w:txbxContent>
            </v:textbox>
            <w10:wrap type="none"/>
          </v:shape>
        </w:pict>
      </w:r>
      <w:r>
        <w:rPr/>
        <w:pict>
          <v:shape style="position:absolute;margin-left:71pt;margin-top:795.046082pt;width:172.35pt;height:11.7pt;mso-position-horizontal-relative:page;mso-position-vertical-relative:page;z-index:-13672" type="#_x0000_t202" filled="false" stroked="false">
            <v:textbox inset="0,0,0,0">
              <w:txbxContent>
                <w:p>
                  <w:pPr>
                    <w:spacing w:before="20"/>
                    <w:ind w:left="20" w:right="0" w:firstLine="0"/>
                    <w:jc w:val="left"/>
                    <w:rPr>
                      <w:sz w:val="16"/>
                    </w:rPr>
                  </w:pPr>
                  <w:r>
                    <w:rPr>
                      <w:sz w:val="16"/>
                    </w:rPr>
                    <w:t>Board Resolution for New Customers (Apr 2014)</w:t>
                  </w:r>
                </w:p>
              </w:txbxContent>
            </v:textbox>
            <w10:wrap type="none"/>
          </v:shape>
        </w:pict>
      </w:r>
      <w:r>
        <w:rPr/>
        <w:pict>
          <v:shape style="position:absolute;margin-left:31.5pt;margin-top:354pt;width:333pt;height:55.75pt;mso-position-horizontal-relative:page;mso-position-vertical-relative:page;z-index:-13648" type="#_x0000_t202" filled="false" stroked="false">
            <v:textbox inset="0,0,0,0">
              <w:txbxContent>
                <w:p>
                  <w:pPr>
                    <w:pStyle w:val="BodyText"/>
                    <w:spacing w:before="4"/>
                    <w:ind w:left="0"/>
                    <w:rPr>
                      <w:rFonts w:ascii="Times New Roman"/>
                      <w:sz w:val="21"/>
                    </w:rPr>
                  </w:pPr>
                </w:p>
                <w:p>
                  <w:pPr>
                    <w:pStyle w:val="BodyText"/>
                    <w:numPr>
                      <w:ilvl w:val="0"/>
                      <w:numId w:val="3"/>
                    </w:numPr>
                    <w:tabs>
                      <w:tab w:pos="439" w:val="left" w:leader="none"/>
                    </w:tabs>
                    <w:spacing w:line="241" w:lineRule="exact" w:before="0" w:after="0"/>
                    <w:ind w:left="439" w:right="0" w:hanging="326"/>
                    <w:jc w:val="left"/>
                  </w:pPr>
                  <w:r>
                    <w:rPr/>
                    <w:t>Name of Authorised</w:t>
                  </w:r>
                  <w:r>
                    <w:rPr>
                      <w:spacing w:val="-1"/>
                    </w:rPr>
                    <w:t> </w:t>
                  </w:r>
                  <w:r>
                    <w:rPr/>
                    <w:t>Signatory</w:t>
                  </w:r>
                </w:p>
                <w:p>
                  <w:pPr>
                    <w:pStyle w:val="BodyText"/>
                    <w:numPr>
                      <w:ilvl w:val="0"/>
                      <w:numId w:val="3"/>
                    </w:numPr>
                    <w:tabs>
                      <w:tab w:pos="439" w:val="left" w:leader="none"/>
                    </w:tabs>
                    <w:spacing w:line="241" w:lineRule="exact" w:before="0" w:after="0"/>
                    <w:ind w:left="439" w:right="0" w:hanging="326"/>
                    <w:jc w:val="left"/>
                  </w:pPr>
                  <w:r>
                    <w:rPr/>
                    <w:t>NRIC / Passport</w:t>
                  </w:r>
                  <w:r>
                    <w:rPr>
                      <w:spacing w:val="-1"/>
                    </w:rPr>
                    <w:t> </w:t>
                  </w:r>
                  <w:r>
                    <w:rPr/>
                    <w:t>No</w:t>
                  </w:r>
                </w:p>
                <w:p>
                  <w:pPr>
                    <w:pStyle w:val="BodyText"/>
                    <w:numPr>
                      <w:ilvl w:val="0"/>
                      <w:numId w:val="3"/>
                    </w:numPr>
                    <w:tabs>
                      <w:tab w:pos="439" w:val="left" w:leader="none"/>
                    </w:tabs>
                    <w:spacing w:line="241" w:lineRule="exact" w:before="0" w:after="0"/>
                    <w:ind w:left="439" w:right="0" w:hanging="326"/>
                    <w:jc w:val="left"/>
                  </w:pPr>
                  <w:r>
                    <w:rPr/>
                    <w:t>Designation</w:t>
                  </w:r>
                </w:p>
              </w:txbxContent>
            </v:textbox>
            <w10:wrap type="none"/>
          </v:shape>
        </w:pict>
      </w:r>
      <w:r>
        <w:rPr/>
        <w:pict>
          <v:shape style="position:absolute;margin-left:364.5pt;margin-top:354pt;width:216pt;height:55.75pt;mso-position-horizontal-relative:page;mso-position-vertical-relative:page;z-index:-13624" type="#_x0000_t202" filled="false" stroked="false">
            <v:textbox inset="0,0,0,0">
              <w:txbxContent>
                <w:p>
                  <w:pPr>
                    <w:pStyle w:val="BodyText"/>
                    <w:spacing w:before="0"/>
                    <w:ind w:left="0"/>
                    <w:rPr>
                      <w:rFonts w:ascii="Times New Roman"/>
                      <w:sz w:val="24"/>
                    </w:rPr>
                  </w:pPr>
                </w:p>
                <w:p>
                  <w:pPr>
                    <w:pStyle w:val="BodyText"/>
                    <w:spacing w:before="161"/>
                    <w:ind w:left="112"/>
                  </w:pPr>
                  <w:r>
                    <w:rPr/>
                    <w:t>Specimen Signature</w:t>
                  </w:r>
                </w:p>
                <w:p>
                  <w:pPr>
                    <w:pStyle w:val="BodyText"/>
                    <w:spacing w:before="4"/>
                    <w:ind w:left="40"/>
                    <w:rPr>
                      <w:rFonts w:ascii="Times New Roman"/>
                      <w:sz w:val="17"/>
                    </w:rPr>
                  </w:pPr>
                </w:p>
              </w:txbxContent>
            </v:textbox>
            <w10:wrap type="none"/>
          </v:shape>
        </w:pict>
      </w:r>
      <w:r>
        <w:rPr/>
        <w:pict>
          <v:shape style="position:absolute;margin-left:31.5pt;margin-top:409.75pt;width:333pt;height:53.5pt;mso-position-horizontal-relative:page;mso-position-vertical-relative:page;z-index:-13600"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364.5pt;margin-top:409.75pt;width:216pt;height:53.5pt;mso-position-horizontal-relative:page;mso-position-vertical-relative:page;z-index:-13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pt;margin-top:463.25pt;width:333pt;height:53.5pt;mso-position-horizontal-relative:page;mso-position-vertical-relative:page;z-index:-13552"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364.5pt;margin-top:463.25pt;width:216pt;height:53.5pt;mso-position-horizontal-relative:page;mso-position-vertical-relative:page;z-index:-13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pt;margin-top:516.75pt;width:333pt;height:53.5pt;mso-position-horizontal-relative:page;mso-position-vertical-relative:page;z-index:-13504"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364.5pt;margin-top:516.75pt;width:216pt;height:53.5pt;mso-position-horizontal-relative:page;mso-position-vertical-relative:page;z-index:-13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pt;margin-top:570.25pt;width:333pt;height:53.5pt;mso-position-horizontal-relative:page;mso-position-vertical-relative:page;z-index:-13456"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364.5pt;margin-top:570.25pt;width:216pt;height:53.5pt;mso-position-horizontal-relative:page;mso-position-vertical-relative:page;z-index:-13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pt;margin-top:623.75pt;width:333pt;height:53.5pt;mso-position-horizontal-relative:page;mso-position-vertical-relative:page;z-index:-13408"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364.5pt;margin-top:623.75pt;width:216pt;height:53.5pt;mso-position-horizontal-relative:page;mso-position-vertical-relative:page;z-index:-13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pt;margin-top:93.300011pt;width:180pt;height:60.7pt;mso-position-horizontal-relative:page;mso-position-vertical-relative:page;z-index:-13360" type="#_x0000_t202" filled="false" stroked="false">
            <v:textbox inset="0,0,0,0">
              <w:txbxContent>
                <w:p>
                  <w:pPr>
                    <w:pStyle w:val="BodyText"/>
                    <w:spacing w:before="4"/>
                    <w:ind w:left="0"/>
                    <w:rPr>
                      <w:rFonts w:ascii="Times New Roman"/>
                      <w:sz w:val="21"/>
                    </w:rPr>
                  </w:pPr>
                </w:p>
                <w:p>
                  <w:pPr>
                    <w:pStyle w:val="BodyText"/>
                    <w:numPr>
                      <w:ilvl w:val="0"/>
                      <w:numId w:val="4"/>
                    </w:numPr>
                    <w:tabs>
                      <w:tab w:pos="439" w:val="left" w:leader="none"/>
                    </w:tabs>
                    <w:spacing w:line="241" w:lineRule="exact" w:before="0" w:after="0"/>
                    <w:ind w:left="439" w:right="0" w:hanging="326"/>
                    <w:jc w:val="left"/>
                  </w:pPr>
                  <w:r>
                    <w:rPr/>
                    <w:t>Name of Authorised</w:t>
                  </w:r>
                  <w:r>
                    <w:rPr>
                      <w:spacing w:val="-2"/>
                    </w:rPr>
                    <w:t> </w:t>
                  </w:r>
                  <w:r>
                    <w:rPr/>
                    <w:t>Signatory</w:t>
                  </w:r>
                </w:p>
                <w:p>
                  <w:pPr>
                    <w:pStyle w:val="BodyText"/>
                    <w:numPr>
                      <w:ilvl w:val="0"/>
                      <w:numId w:val="4"/>
                    </w:numPr>
                    <w:tabs>
                      <w:tab w:pos="439" w:val="left" w:leader="none"/>
                    </w:tabs>
                    <w:spacing w:line="241" w:lineRule="exact" w:before="0" w:after="0"/>
                    <w:ind w:left="439" w:right="0" w:hanging="326"/>
                    <w:jc w:val="left"/>
                  </w:pPr>
                  <w:r>
                    <w:rPr/>
                    <w:t>NRIC / Passport</w:t>
                  </w:r>
                  <w:r>
                    <w:rPr>
                      <w:spacing w:val="-1"/>
                    </w:rPr>
                    <w:t> </w:t>
                  </w:r>
                  <w:r>
                    <w:rPr/>
                    <w:t>No</w:t>
                  </w:r>
                </w:p>
                <w:p>
                  <w:pPr>
                    <w:pStyle w:val="BodyText"/>
                    <w:numPr>
                      <w:ilvl w:val="0"/>
                      <w:numId w:val="4"/>
                    </w:numPr>
                    <w:tabs>
                      <w:tab w:pos="439" w:val="left" w:leader="none"/>
                    </w:tabs>
                    <w:spacing w:line="241" w:lineRule="exact" w:before="0" w:after="0"/>
                    <w:ind w:left="439" w:right="0" w:hanging="326"/>
                    <w:jc w:val="left"/>
                  </w:pPr>
                  <w:r>
                    <w:rPr/>
                    <w:t>Designation</w:t>
                  </w:r>
                </w:p>
                <w:p>
                  <w:pPr>
                    <w:pStyle w:val="BodyText"/>
                    <w:spacing w:before="4"/>
                    <w:ind w:left="40"/>
                    <w:rPr>
                      <w:rFonts w:ascii="Times New Roman"/>
                      <w:sz w:val="17"/>
                    </w:rPr>
                  </w:pPr>
                </w:p>
              </w:txbxContent>
            </v:textbox>
            <w10:wrap type="none"/>
          </v:shape>
        </w:pict>
      </w:r>
      <w:r>
        <w:rPr/>
        <w:pict>
          <v:shape style="position:absolute;margin-left:211.5pt;margin-top:93.300011pt;width:153pt;height:60.7pt;mso-position-horizontal-relative:page;mso-position-vertical-relative:page;z-index:-13336" type="#_x0000_t202" filled="false" stroked="false">
            <v:textbox inset="0,0,0,0">
              <w:txbxContent>
                <w:p>
                  <w:pPr>
                    <w:pStyle w:val="BodyText"/>
                    <w:spacing w:before="125"/>
                    <w:ind w:left="113" w:right="141"/>
                  </w:pPr>
                  <w:r>
                    <w:rPr/>
                    <w:t>Specify Group (e.g. Group A, B, C…. the Grouping should be consistent with that specified in Appendix I – Part 1)</w:t>
                  </w:r>
                </w:p>
              </w:txbxContent>
            </v:textbox>
            <w10:wrap type="none"/>
          </v:shape>
        </w:pict>
      </w:r>
      <w:r>
        <w:rPr/>
        <w:pict>
          <v:shape style="position:absolute;margin-left:364.5pt;margin-top:93.300011pt;width:216pt;height:60.7pt;mso-position-horizontal-relative:page;mso-position-vertical-relative:page;z-index:-13312" type="#_x0000_t202" filled="false" stroked="false">
            <v:textbox inset="0,0,0,0">
              <w:txbxContent>
                <w:p>
                  <w:pPr>
                    <w:pStyle w:val="BodyText"/>
                    <w:spacing w:before="0"/>
                    <w:ind w:left="0"/>
                    <w:rPr>
                      <w:rFonts w:ascii="Times New Roman"/>
                      <w:sz w:val="24"/>
                    </w:rPr>
                  </w:pPr>
                </w:p>
                <w:p>
                  <w:pPr>
                    <w:pStyle w:val="BodyText"/>
                    <w:spacing w:before="210"/>
                    <w:ind w:left="112"/>
                  </w:pPr>
                  <w:r>
                    <w:rPr/>
                    <w:t>Specimen Signature</w:t>
                  </w:r>
                </w:p>
                <w:p>
                  <w:pPr>
                    <w:pStyle w:val="BodyText"/>
                    <w:spacing w:before="4"/>
                    <w:ind w:left="40"/>
                    <w:rPr>
                      <w:rFonts w:ascii="Times New Roman"/>
                      <w:sz w:val="17"/>
                    </w:rPr>
                  </w:pPr>
                </w:p>
              </w:txbxContent>
            </v:textbox>
            <w10:wrap type="none"/>
          </v:shape>
        </w:pict>
      </w:r>
      <w:r>
        <w:rPr/>
        <w:pict>
          <v:shape style="position:absolute;margin-left:31.5pt;margin-top:154.000015pt;width:180pt;height:53.5pt;mso-position-horizontal-relative:page;mso-position-vertical-relative:page;z-index:-13288"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211.5pt;margin-top:154.000015pt;width:153pt;height:53.5pt;mso-position-horizontal-relative:page;mso-position-vertical-relative:page;z-index:-13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pt;margin-top:154.000015pt;width:216pt;height:53.5pt;mso-position-horizontal-relative:page;mso-position-vertical-relative:page;z-index:-13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pt;margin-top:207.500015pt;width:180pt;height:53.5pt;mso-position-horizontal-relative:page;mso-position-vertical-relative:page;z-index:-13216" type="#_x0000_t202" filled="false" stroked="false">
            <v:textbox inset="0,0,0,0">
              <w:txbxContent>
                <w:p>
                  <w:pPr>
                    <w:pStyle w:val="BodyText"/>
                    <w:spacing w:before="5"/>
                    <w:ind w:left="0"/>
                    <w:rPr>
                      <w:rFonts w:ascii="Times New Roman"/>
                    </w:rPr>
                  </w:pPr>
                </w:p>
                <w:p>
                  <w:pPr>
                    <w:pStyle w:val="BodyText"/>
                    <w:spacing w:before="0"/>
                    <w:ind w:left="112"/>
                    <w:rPr>
                      <w:rFonts w:ascii="Arial"/>
                    </w:rPr>
                  </w:pPr>
                  <w:r>
                    <w:rPr>
                      <w:rFonts w:ascii="Arial"/>
                    </w:rPr>
                    <w:t>(1)</w:t>
                  </w:r>
                </w:p>
                <w:p>
                  <w:pPr>
                    <w:pStyle w:val="BodyText"/>
                    <w:spacing w:before="0"/>
                    <w:ind w:left="112"/>
                    <w:rPr>
                      <w:rFonts w:ascii="Arial"/>
                    </w:rPr>
                  </w:pPr>
                  <w:r>
                    <w:rPr>
                      <w:rFonts w:ascii="Arial"/>
                    </w:rPr>
                    <w:t>(2)</w:t>
                  </w:r>
                </w:p>
                <w:p>
                  <w:pPr>
                    <w:pStyle w:val="BodyText"/>
                    <w:spacing w:before="0"/>
                    <w:ind w:left="112"/>
                    <w:rPr>
                      <w:rFonts w:ascii="Arial"/>
                    </w:rPr>
                  </w:pPr>
                  <w:r>
                    <w:rPr>
                      <w:rFonts w:ascii="Arial"/>
                    </w:rPr>
                    <w:t>(3)</w:t>
                  </w:r>
                </w:p>
              </w:txbxContent>
            </v:textbox>
            <w10:wrap type="none"/>
          </v:shape>
        </w:pict>
      </w:r>
      <w:r>
        <w:rPr/>
        <w:pict>
          <v:shape style="position:absolute;margin-left:211.5pt;margin-top:207.500015pt;width:153pt;height:53.5pt;mso-position-horizontal-relative:page;mso-position-vertical-relative:page;z-index:-13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pt;margin-top:207.500015pt;width:216pt;height:53.5pt;mso-position-horizontal-relative:page;mso-position-vertical-relative:page;z-index:-13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pt;margin-top:723.380005pt;width:114.5pt;height:12pt;mso-position-horizontal-relative:page;mso-position-vertical-relative:page;z-index:-13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6pt;margin-top:723.380005pt;width:125.4pt;height:12pt;mso-position-horizontal-relative:page;mso-position-vertical-relative:page;z-index:-13120"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740" w:bottom="280" w:left="52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39" w:hanging="326"/>
        <w:jc w:val="left"/>
      </w:pPr>
      <w:rPr>
        <w:rFonts w:hint="default" w:ascii="Tahoma" w:hAnsi="Tahoma" w:eastAsia="Tahoma" w:cs="Tahoma"/>
        <w:spacing w:val="-1"/>
        <w:w w:val="100"/>
        <w:sz w:val="20"/>
        <w:szCs w:val="20"/>
      </w:rPr>
    </w:lvl>
    <w:lvl w:ilvl="1">
      <w:start w:val="0"/>
      <w:numFmt w:val="bullet"/>
      <w:lvlText w:val="•"/>
      <w:lvlJc w:val="left"/>
      <w:pPr>
        <w:ind w:left="756" w:hanging="326"/>
      </w:pPr>
      <w:rPr>
        <w:rFonts w:hint="default"/>
      </w:rPr>
    </w:lvl>
    <w:lvl w:ilvl="2">
      <w:start w:val="0"/>
      <w:numFmt w:val="bullet"/>
      <w:lvlText w:val="•"/>
      <w:lvlJc w:val="left"/>
      <w:pPr>
        <w:ind w:left="1072" w:hanging="326"/>
      </w:pPr>
      <w:rPr>
        <w:rFonts w:hint="default"/>
      </w:rPr>
    </w:lvl>
    <w:lvl w:ilvl="3">
      <w:start w:val="0"/>
      <w:numFmt w:val="bullet"/>
      <w:lvlText w:val="•"/>
      <w:lvlJc w:val="left"/>
      <w:pPr>
        <w:ind w:left="1388" w:hanging="326"/>
      </w:pPr>
      <w:rPr>
        <w:rFonts w:hint="default"/>
      </w:rPr>
    </w:lvl>
    <w:lvl w:ilvl="4">
      <w:start w:val="0"/>
      <w:numFmt w:val="bullet"/>
      <w:lvlText w:val="•"/>
      <w:lvlJc w:val="left"/>
      <w:pPr>
        <w:ind w:left="1704" w:hanging="326"/>
      </w:pPr>
      <w:rPr>
        <w:rFonts w:hint="default"/>
      </w:rPr>
    </w:lvl>
    <w:lvl w:ilvl="5">
      <w:start w:val="0"/>
      <w:numFmt w:val="bullet"/>
      <w:lvlText w:val="•"/>
      <w:lvlJc w:val="left"/>
      <w:pPr>
        <w:ind w:left="2020" w:hanging="326"/>
      </w:pPr>
      <w:rPr>
        <w:rFonts w:hint="default"/>
      </w:rPr>
    </w:lvl>
    <w:lvl w:ilvl="6">
      <w:start w:val="0"/>
      <w:numFmt w:val="bullet"/>
      <w:lvlText w:val="•"/>
      <w:lvlJc w:val="left"/>
      <w:pPr>
        <w:ind w:left="2336" w:hanging="326"/>
      </w:pPr>
      <w:rPr>
        <w:rFonts w:hint="default"/>
      </w:rPr>
    </w:lvl>
    <w:lvl w:ilvl="7">
      <w:start w:val="0"/>
      <w:numFmt w:val="bullet"/>
      <w:lvlText w:val="•"/>
      <w:lvlJc w:val="left"/>
      <w:pPr>
        <w:ind w:left="2652" w:hanging="326"/>
      </w:pPr>
      <w:rPr>
        <w:rFonts w:hint="default"/>
      </w:rPr>
    </w:lvl>
    <w:lvl w:ilvl="8">
      <w:start w:val="0"/>
      <w:numFmt w:val="bullet"/>
      <w:lvlText w:val="•"/>
      <w:lvlJc w:val="left"/>
      <w:pPr>
        <w:ind w:left="2968" w:hanging="326"/>
      </w:pPr>
      <w:rPr>
        <w:rFonts w:hint="default"/>
      </w:rPr>
    </w:lvl>
  </w:abstractNum>
  <w:abstractNum w:abstractNumId="2">
    <w:multiLevelType w:val="hybridMultilevel"/>
    <w:lvl w:ilvl="0">
      <w:start w:val="1"/>
      <w:numFmt w:val="decimal"/>
      <w:lvlText w:val="(%1)"/>
      <w:lvlJc w:val="left"/>
      <w:pPr>
        <w:ind w:left="439" w:hanging="326"/>
        <w:jc w:val="left"/>
      </w:pPr>
      <w:rPr>
        <w:rFonts w:hint="default" w:ascii="Tahoma" w:hAnsi="Tahoma" w:eastAsia="Tahoma" w:cs="Tahoma"/>
        <w:spacing w:val="-1"/>
        <w:w w:val="100"/>
        <w:sz w:val="20"/>
        <w:szCs w:val="20"/>
      </w:rPr>
    </w:lvl>
    <w:lvl w:ilvl="1">
      <w:start w:val="0"/>
      <w:numFmt w:val="bullet"/>
      <w:lvlText w:val="•"/>
      <w:lvlJc w:val="left"/>
      <w:pPr>
        <w:ind w:left="1062" w:hanging="326"/>
      </w:pPr>
      <w:rPr>
        <w:rFonts w:hint="default"/>
      </w:rPr>
    </w:lvl>
    <w:lvl w:ilvl="2">
      <w:start w:val="0"/>
      <w:numFmt w:val="bullet"/>
      <w:lvlText w:val="•"/>
      <w:lvlJc w:val="left"/>
      <w:pPr>
        <w:ind w:left="1684" w:hanging="326"/>
      </w:pPr>
      <w:rPr>
        <w:rFonts w:hint="default"/>
      </w:rPr>
    </w:lvl>
    <w:lvl w:ilvl="3">
      <w:start w:val="0"/>
      <w:numFmt w:val="bullet"/>
      <w:lvlText w:val="•"/>
      <w:lvlJc w:val="left"/>
      <w:pPr>
        <w:ind w:left="2306" w:hanging="326"/>
      </w:pPr>
      <w:rPr>
        <w:rFonts w:hint="default"/>
      </w:rPr>
    </w:lvl>
    <w:lvl w:ilvl="4">
      <w:start w:val="0"/>
      <w:numFmt w:val="bullet"/>
      <w:lvlText w:val="•"/>
      <w:lvlJc w:val="left"/>
      <w:pPr>
        <w:ind w:left="2928" w:hanging="326"/>
      </w:pPr>
      <w:rPr>
        <w:rFonts w:hint="default"/>
      </w:rPr>
    </w:lvl>
    <w:lvl w:ilvl="5">
      <w:start w:val="0"/>
      <w:numFmt w:val="bullet"/>
      <w:lvlText w:val="•"/>
      <w:lvlJc w:val="left"/>
      <w:pPr>
        <w:ind w:left="3550" w:hanging="326"/>
      </w:pPr>
      <w:rPr>
        <w:rFonts w:hint="default"/>
      </w:rPr>
    </w:lvl>
    <w:lvl w:ilvl="6">
      <w:start w:val="0"/>
      <w:numFmt w:val="bullet"/>
      <w:lvlText w:val="•"/>
      <w:lvlJc w:val="left"/>
      <w:pPr>
        <w:ind w:left="4172" w:hanging="326"/>
      </w:pPr>
      <w:rPr>
        <w:rFonts w:hint="default"/>
      </w:rPr>
    </w:lvl>
    <w:lvl w:ilvl="7">
      <w:start w:val="0"/>
      <w:numFmt w:val="bullet"/>
      <w:lvlText w:val="•"/>
      <w:lvlJc w:val="left"/>
      <w:pPr>
        <w:ind w:left="4794" w:hanging="326"/>
      </w:pPr>
      <w:rPr>
        <w:rFonts w:hint="default"/>
      </w:rPr>
    </w:lvl>
    <w:lvl w:ilvl="8">
      <w:start w:val="0"/>
      <w:numFmt w:val="bullet"/>
      <w:lvlText w:val="•"/>
      <w:lvlJc w:val="left"/>
      <w:pPr>
        <w:ind w:left="5416" w:hanging="326"/>
      </w:pPr>
      <w:rPr>
        <w:rFonts w:hint="default"/>
      </w:rPr>
    </w:lvl>
  </w:abstractNum>
  <w:abstractNum w:abstractNumId="1">
    <w:multiLevelType w:val="hybridMultilevel"/>
    <w:lvl w:ilvl="0">
      <w:start w:val="1"/>
      <w:numFmt w:val="decimal"/>
      <w:lvlText w:val="(%1)"/>
      <w:lvlJc w:val="left"/>
      <w:pPr>
        <w:ind w:left="113" w:hanging="211"/>
        <w:jc w:val="left"/>
      </w:pPr>
      <w:rPr>
        <w:rFonts w:hint="default"/>
        <w:i/>
        <w:spacing w:val="-1"/>
        <w:w w:val="100"/>
      </w:rPr>
    </w:lvl>
    <w:lvl w:ilvl="1">
      <w:start w:val="0"/>
      <w:numFmt w:val="bullet"/>
      <w:lvlText w:val="•"/>
      <w:lvlJc w:val="left"/>
      <w:pPr>
        <w:ind w:left="801" w:hanging="211"/>
      </w:pPr>
      <w:rPr>
        <w:rFonts w:hint="default"/>
      </w:rPr>
    </w:lvl>
    <w:lvl w:ilvl="2">
      <w:start w:val="0"/>
      <w:numFmt w:val="bullet"/>
      <w:lvlText w:val="•"/>
      <w:lvlJc w:val="left"/>
      <w:pPr>
        <w:ind w:left="1482" w:hanging="211"/>
      </w:pPr>
      <w:rPr>
        <w:rFonts w:hint="default"/>
      </w:rPr>
    </w:lvl>
    <w:lvl w:ilvl="3">
      <w:start w:val="0"/>
      <w:numFmt w:val="bullet"/>
      <w:lvlText w:val="•"/>
      <w:lvlJc w:val="left"/>
      <w:pPr>
        <w:ind w:left="2163" w:hanging="211"/>
      </w:pPr>
      <w:rPr>
        <w:rFonts w:hint="default"/>
      </w:rPr>
    </w:lvl>
    <w:lvl w:ilvl="4">
      <w:start w:val="0"/>
      <w:numFmt w:val="bullet"/>
      <w:lvlText w:val="•"/>
      <w:lvlJc w:val="left"/>
      <w:pPr>
        <w:ind w:left="2844" w:hanging="211"/>
      </w:pPr>
      <w:rPr>
        <w:rFonts w:hint="default"/>
      </w:rPr>
    </w:lvl>
    <w:lvl w:ilvl="5">
      <w:start w:val="0"/>
      <w:numFmt w:val="bullet"/>
      <w:lvlText w:val="•"/>
      <w:lvlJc w:val="left"/>
      <w:pPr>
        <w:ind w:left="3525" w:hanging="211"/>
      </w:pPr>
      <w:rPr>
        <w:rFonts w:hint="default"/>
      </w:rPr>
    </w:lvl>
    <w:lvl w:ilvl="6">
      <w:start w:val="0"/>
      <w:numFmt w:val="bullet"/>
      <w:lvlText w:val="•"/>
      <w:lvlJc w:val="left"/>
      <w:pPr>
        <w:ind w:left="4206" w:hanging="211"/>
      </w:pPr>
      <w:rPr>
        <w:rFonts w:hint="default"/>
      </w:rPr>
    </w:lvl>
    <w:lvl w:ilvl="7">
      <w:start w:val="0"/>
      <w:numFmt w:val="bullet"/>
      <w:lvlText w:val="•"/>
      <w:lvlJc w:val="left"/>
      <w:pPr>
        <w:ind w:left="4887" w:hanging="211"/>
      </w:pPr>
      <w:rPr>
        <w:rFonts w:hint="default"/>
      </w:rPr>
    </w:lvl>
    <w:lvl w:ilvl="8">
      <w:start w:val="0"/>
      <w:numFmt w:val="bullet"/>
      <w:lvlText w:val="•"/>
      <w:lvlJc w:val="left"/>
      <w:pPr>
        <w:ind w:left="5568" w:hanging="211"/>
      </w:pPr>
      <w:rPr>
        <w:rFonts w:hint="default"/>
      </w:rPr>
    </w:lvl>
  </w:abstractNum>
  <w:abstractNum w:abstractNumId="0">
    <w:multiLevelType w:val="hybridMultilevel"/>
    <w:lvl w:ilvl="0">
      <w:start w:val="1"/>
      <w:numFmt w:val="lowerLetter"/>
      <w:lvlText w:val="(%1)"/>
      <w:lvlJc w:val="left"/>
      <w:pPr>
        <w:ind w:left="740" w:hanging="360"/>
        <w:jc w:val="left"/>
      </w:pPr>
      <w:rPr>
        <w:rFonts w:hint="default" w:ascii="Tahoma" w:hAnsi="Tahoma" w:eastAsia="Tahoma" w:cs="Tahoma"/>
        <w:spacing w:val="-24"/>
        <w:w w:val="100"/>
        <w:sz w:val="20"/>
        <w:szCs w:val="20"/>
      </w:rPr>
    </w:lvl>
    <w:lvl w:ilvl="1">
      <w:start w:val="0"/>
      <w:numFmt w:val="bullet"/>
      <w:lvlText w:val="•"/>
      <w:lvlJc w:val="left"/>
      <w:pPr>
        <w:ind w:left="1500" w:hanging="360"/>
      </w:pPr>
      <w:rPr>
        <w:rFonts w:hint="default"/>
      </w:rPr>
    </w:lvl>
    <w:lvl w:ilvl="2">
      <w:start w:val="0"/>
      <w:numFmt w:val="bullet"/>
      <w:lvlText w:val="•"/>
      <w:lvlJc w:val="left"/>
      <w:pPr>
        <w:ind w:left="2261" w:hanging="360"/>
      </w:pPr>
      <w:rPr>
        <w:rFonts w:hint="default"/>
      </w:rPr>
    </w:lvl>
    <w:lvl w:ilvl="3">
      <w:start w:val="0"/>
      <w:numFmt w:val="bullet"/>
      <w:lvlText w:val="•"/>
      <w:lvlJc w:val="left"/>
      <w:pPr>
        <w:ind w:left="3022" w:hanging="360"/>
      </w:pPr>
      <w:rPr>
        <w:rFonts w:hint="default"/>
      </w:rPr>
    </w:lvl>
    <w:lvl w:ilvl="4">
      <w:start w:val="0"/>
      <w:numFmt w:val="bullet"/>
      <w:lvlText w:val="•"/>
      <w:lvlJc w:val="left"/>
      <w:pPr>
        <w:ind w:left="3783" w:hanging="360"/>
      </w:pPr>
      <w:rPr>
        <w:rFonts w:hint="default"/>
      </w:rPr>
    </w:lvl>
    <w:lvl w:ilvl="5">
      <w:start w:val="0"/>
      <w:numFmt w:val="bullet"/>
      <w:lvlText w:val="•"/>
      <w:lvlJc w:val="left"/>
      <w:pPr>
        <w:ind w:left="4544" w:hanging="360"/>
      </w:pPr>
      <w:rPr>
        <w:rFonts w:hint="default"/>
      </w:rPr>
    </w:lvl>
    <w:lvl w:ilvl="6">
      <w:start w:val="0"/>
      <w:numFmt w:val="bullet"/>
      <w:lvlText w:val="•"/>
      <w:lvlJc w:val="left"/>
      <w:pPr>
        <w:ind w:left="5304" w:hanging="360"/>
      </w:pPr>
      <w:rPr>
        <w:rFonts w:hint="default"/>
      </w:rPr>
    </w:lvl>
    <w:lvl w:ilvl="7">
      <w:start w:val="0"/>
      <w:numFmt w:val="bullet"/>
      <w:lvlText w:val="•"/>
      <w:lvlJc w:val="left"/>
      <w:pPr>
        <w:ind w:left="6065" w:hanging="360"/>
      </w:pPr>
      <w:rPr>
        <w:rFonts w:hint="default"/>
      </w:rPr>
    </w:lvl>
    <w:lvl w:ilvl="8">
      <w:start w:val="0"/>
      <w:numFmt w:val="bullet"/>
      <w:lvlText w:val="•"/>
      <w:lvlJc w:val="left"/>
      <w:pPr>
        <w:ind w:left="6826"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spacing w:before="20"/>
      <w:ind w:left="20"/>
    </w:pPr>
    <w:rPr>
      <w:rFonts w:ascii="Tahoma" w:hAnsi="Tahoma" w:eastAsia="Tahoma" w:cs="Tahoma"/>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