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5896" from="380.25pt,259.125pt" to="521.25pt,259.125pt" stroked="true" strokeweight=".7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5872" from="189.75pt,297.375pt" to="348pt,297.375pt" stroked="true" strokeweight=".75pt" strokecolor="#000000">
            <v:stroke dashstyle="solid"/>
            <w10:wrap type="none"/>
          </v:lin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85.75pt;margin-top:69.974976pt;width:239.7pt;height:27.25pt;mso-position-horizontal-relative:page;mso-position-vertical-relative:page;z-index:-5848" type="#_x0000_t202" filled="false" stroked="false">
            <v:textbox inset="0,0,0,0">
              <w:txbxContent>
                <w:p>
                  <w:pPr>
                    <w:pStyle w:val="BodyText"/>
                    <w:spacing w:line="242" w:lineRule="auto"/>
                    <w:ind w:left="515" w:hanging="495"/>
                  </w:pPr>
                  <w:r>
                    <w:rPr/>
                    <w:t>FORMAT OF RESOLUTION FOR SIGNATORIES OF CATEGORY A-3 AND B REPORTS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5.5pt;margin-top:120.224976pt;width:102.8pt;height:14.5pt;mso-position-horizontal-relative:page;mso-position-vertical-relative:page;z-index:-582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036" w:val="left" w:leader="none"/>
                    </w:tabs>
                    <w:ind w:left="20"/>
                  </w:pPr>
                  <w:r>
                    <w:rPr/>
                    <w:t>Resolution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No.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w w:val="102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58.474976pt;width:469.95pt;height:40pt;mso-position-horizontal-relative:page;mso-position-vertical-relative:page;z-index:-5800" type="#_x0000_t202" filled="false" stroked="false">
            <v:textbox inset="0,0,0,0">
              <w:txbxContent>
                <w:p>
                  <w:pPr>
                    <w:pStyle w:val="BodyText"/>
                    <w:spacing w:line="242" w:lineRule="auto"/>
                    <w:ind w:left="20" w:right="17" w:firstLine="720"/>
                    <w:jc w:val="both"/>
                  </w:pPr>
                  <w:r>
                    <w:rPr>
                      <w:spacing w:val="-4"/>
                    </w:rPr>
                    <w:t>Whereas, </w:t>
                  </w:r>
                  <w:r>
                    <w:rPr/>
                    <w:t>it is </w:t>
                  </w:r>
                  <w:r>
                    <w:rPr>
                      <w:spacing w:val="-4"/>
                    </w:rPr>
                    <w:t>required under Subsection 4162P.1 </w:t>
                  </w:r>
                  <w:r>
                    <w:rPr/>
                    <w:t>of </w:t>
                  </w:r>
                  <w:r>
                    <w:rPr>
                      <w:spacing w:val="-3"/>
                    </w:rPr>
                    <w:t>the BSP </w:t>
                  </w:r>
                  <w:r>
                    <w:rPr>
                      <w:spacing w:val="-4"/>
                    </w:rPr>
                    <w:t>Manual  </w:t>
                  </w:r>
                  <w:r>
                    <w:rPr/>
                    <w:t>of </w:t>
                  </w:r>
                  <w:r>
                    <w:rPr>
                      <w:spacing w:val="-4"/>
                    </w:rPr>
                    <w:t>Regulations  </w:t>
                  </w:r>
                  <w:r>
                    <w:rPr>
                      <w:spacing w:val="-3"/>
                    </w:rPr>
                    <w:t>for  Non-  Bank </w:t>
                  </w:r>
                  <w:r>
                    <w:rPr>
                      <w:spacing w:val="-4"/>
                    </w:rPr>
                    <w:t>Financial Institutions (Pawnshops), </w:t>
                  </w:r>
                  <w:r>
                    <w:rPr>
                      <w:spacing w:val="-3"/>
                    </w:rPr>
                    <w:t>that </w:t>
                  </w:r>
                  <w:r>
                    <w:rPr>
                      <w:spacing w:val="-4"/>
                    </w:rPr>
                    <w:t>Category </w:t>
                  </w:r>
                  <w:r>
                    <w:rPr>
                      <w:spacing w:val="-6"/>
                    </w:rPr>
                    <w:t>A-3 </w:t>
                  </w:r>
                  <w:r>
                    <w:rPr/>
                    <w:t>and B </w:t>
                  </w:r>
                  <w:r>
                    <w:rPr>
                      <w:spacing w:val="-3"/>
                    </w:rPr>
                    <w:t>reports </w:t>
                  </w:r>
                  <w:r>
                    <w:rPr/>
                    <w:t>be </w:t>
                  </w:r>
                  <w:r>
                    <w:rPr>
                      <w:spacing w:val="-4"/>
                    </w:rPr>
                    <w:t>signed </w:t>
                  </w:r>
                  <w:r>
                    <w:rPr/>
                    <w:t>by </w:t>
                  </w:r>
                  <w:r>
                    <w:rPr>
                      <w:spacing w:val="-4"/>
                    </w:rPr>
                    <w:t>officers </w:t>
                  </w:r>
                  <w:r>
                    <w:rPr/>
                    <w:t>or </w:t>
                  </w:r>
                  <w:r>
                    <w:rPr>
                      <w:spacing w:val="-4"/>
                    </w:rPr>
                    <w:t>their </w:t>
                  </w:r>
                  <w:r>
                    <w:rPr/>
                    <w:t>alternates;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09.474976pt;width:470.2pt;height:26.5pt;mso-position-horizontal-relative:page;mso-position-vertical-relative:page;z-index:-5776" type="#_x0000_t202" filled="false" stroked="false">
            <v:textbox inset="0,0,0,0">
              <w:txbxContent>
                <w:p>
                  <w:pPr>
                    <w:pStyle w:val="BodyText"/>
                    <w:spacing w:line="228" w:lineRule="auto" w:before="25"/>
                    <w:ind w:left="20" w:right="42" w:firstLine="720"/>
                  </w:pPr>
                  <w:r>
                    <w:rPr>
                      <w:spacing w:val="-4"/>
                    </w:rPr>
                    <w:t>Whereas, </w:t>
                  </w:r>
                  <w:r>
                    <w:rPr/>
                    <w:t>it is </w:t>
                  </w:r>
                  <w:r>
                    <w:rPr>
                      <w:spacing w:val="-3"/>
                    </w:rPr>
                    <w:t>also </w:t>
                  </w:r>
                  <w:r>
                    <w:rPr>
                      <w:spacing w:val="-4"/>
                    </w:rPr>
                    <w:t>required </w:t>
                  </w:r>
                  <w:r>
                    <w:rPr>
                      <w:spacing w:val="-3"/>
                    </w:rPr>
                    <w:t>that </w:t>
                  </w:r>
                  <w:r>
                    <w:rPr>
                      <w:spacing w:val="-4"/>
                    </w:rPr>
                    <w:t>aforesaid officers </w:t>
                  </w:r>
                  <w:r>
                    <w:rPr/>
                    <w:t>of </w:t>
                  </w:r>
                  <w:r>
                    <w:rPr>
                      <w:spacing w:val="-3"/>
                    </w:rPr>
                    <w:t>the  </w:t>
                  </w:r>
                  <w:r>
                    <w:rPr>
                      <w:spacing w:val="-4"/>
                    </w:rPr>
                    <w:t>institution  </w:t>
                  </w:r>
                  <w:r>
                    <w:rPr/>
                    <w:t>be  </w:t>
                  </w:r>
                  <w:r>
                    <w:rPr>
                      <w:spacing w:val="-4"/>
                    </w:rPr>
                    <w:t>authorized  under  </w:t>
                  </w:r>
                  <w:r>
                    <w:rPr/>
                    <w:t>a </w:t>
                  </w:r>
                  <w:r>
                    <w:rPr>
                      <w:spacing w:val="-5"/>
                    </w:rPr>
                    <w:t>resolution </w:t>
                  </w:r>
                  <w:r>
                    <w:rPr>
                      <w:spacing w:val="-4"/>
                    </w:rPr>
                    <w:t>duly </w:t>
                  </w:r>
                  <w:r>
                    <w:rPr>
                      <w:spacing w:val="-5"/>
                    </w:rPr>
                    <w:t>approved </w:t>
                  </w:r>
                  <w:r>
                    <w:rPr>
                      <w:spacing w:val="-3"/>
                    </w:rPr>
                    <w:t>by </w:t>
                  </w:r>
                  <w:r>
                    <w:rPr>
                      <w:spacing w:val="-4"/>
                    </w:rPr>
                    <w:t>the </w:t>
                  </w:r>
                  <w:r>
                    <w:rPr>
                      <w:spacing w:val="-5"/>
                    </w:rPr>
                    <w:t>institution’s </w:t>
                  </w:r>
                  <w:r>
                    <w:rPr>
                      <w:spacing w:val="-4"/>
                    </w:rPr>
                    <w:t>Board </w:t>
                  </w:r>
                  <w:r>
                    <w:rPr>
                      <w:spacing w:val="-3"/>
                    </w:rPr>
                    <w:t>of</w:t>
                  </w:r>
                  <w:r>
                    <w:rPr>
                      <w:spacing w:val="44"/>
                    </w:rPr>
                    <w:t> </w:t>
                  </w:r>
                  <w:r>
                    <w:rPr>
                      <w:spacing w:val="-5"/>
                    </w:rPr>
                    <w:t>Directors;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246.974976pt;width:433.25pt;height:14.5pt;mso-position-horizontal-relative:page;mso-position-vertical-relative:page;z-index:-5752" type="#_x0000_t202" filled="false" stroked="false">
            <v:textbox inset="0,0,0,0">
              <w:txbxContent>
                <w:p>
                  <w:pPr>
                    <w:tabs>
                      <w:tab w:pos="5554" w:val="left" w:leader="none"/>
                      <w:tab w:pos="5966" w:val="left" w:leader="none"/>
                      <w:tab w:pos="8009" w:val="left" w:leader="none"/>
                      <w:tab w:pos="8239" w:val="left" w:leader="none"/>
                    </w:tabs>
                    <w:spacing w:before="15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Whereas,  we,  the  members  of  the  Board  of</w:t>
                  </w:r>
                  <w:r>
                    <w:rPr>
                      <w:spacing w:val="24"/>
                      <w:sz w:val="22"/>
                    </w:rPr>
                    <w:t> </w:t>
                  </w:r>
                  <w:r>
                    <w:rPr>
                      <w:sz w:val="22"/>
                    </w:rPr>
                    <w:t>Directors</w:t>
                  </w:r>
                  <w:r>
                    <w:rPr>
                      <w:spacing w:val="28"/>
                      <w:sz w:val="22"/>
                    </w:rPr>
                    <w:t> </w:t>
                  </w:r>
                  <w:r>
                    <w:rPr>
                      <w:sz w:val="22"/>
                    </w:rPr>
                    <w:t>of</w:t>
                    <w:tab/>
                  </w:r>
                  <w:r>
                    <w:rPr>
                      <w:sz w:val="22"/>
                      <w:u w:val="single"/>
                    </w:rPr>
                    <w:t> </w:t>
                    <w:tab/>
                  </w:r>
                  <w:r>
                    <w:rPr>
                      <w:sz w:val="18"/>
                    </w:rPr>
                    <w:t>(Name</w:t>
                  </w:r>
                  <w:r>
                    <w:rPr>
                      <w:spacing w:val="30"/>
                      <w:sz w:val="18"/>
                    </w:rPr>
                    <w:t> </w:t>
                  </w:r>
                  <w:r>
                    <w:rPr>
                      <w:sz w:val="18"/>
                    </w:rPr>
                    <w:t>of</w:t>
                  </w:r>
                  <w:r>
                    <w:rPr>
                      <w:spacing w:val="30"/>
                      <w:sz w:val="18"/>
                    </w:rPr>
                    <w:t> </w:t>
                  </w:r>
                  <w:r>
                    <w:rPr>
                      <w:sz w:val="18"/>
                    </w:rPr>
                    <w:t>Institution)</w:t>
                  </w:r>
                  <w:r>
                    <w:rPr>
                      <w:sz w:val="18"/>
                      <w:u w:val="single"/>
                    </w:rPr>
                    <w:t> </w:t>
                    <w:tab/>
                  </w:r>
                  <w:r>
                    <w:rPr>
                      <w:sz w:val="18"/>
                    </w:rPr>
                    <w:tab/>
                  </w:r>
                  <w:r>
                    <w:rPr>
                      <w:sz w:val="22"/>
                    </w:rPr>
                    <w:t>,</w:t>
                  </w:r>
                  <w:r>
                    <w:rPr>
                      <w:spacing w:val="14"/>
                      <w:sz w:val="22"/>
                    </w:rPr>
                    <w:t> </w:t>
                  </w:r>
                  <w:r>
                    <w:rPr>
                      <w:spacing w:val="3"/>
                      <w:sz w:val="22"/>
                    </w:rPr>
                    <w:t>are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59.724976pt;width:468.7pt;height:14.5pt;mso-position-horizontal-relative:page;mso-position-vertical-relative:page;z-index:-5728" type="#_x0000_t202" filled="false" stroked="false">
            <v:textbox inset="0,0,0,0">
              <w:txbxContent>
                <w:p>
                  <w:pPr>
                    <w:pStyle w:val="BodyText"/>
                    <w:ind w:left="20"/>
                  </w:pPr>
                  <w:r>
                    <w:rPr/>
                    <w:t>conscious that, in designating the officials who would sign said Category A-3 AND B reports, we are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72.474976pt;width:468.8pt;height:27.25pt;mso-position-horizontal-relative:page;mso-position-vertical-relative:page;z-index:-570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674" w:val="left" w:leader="none"/>
                      <w:tab w:pos="3128" w:val="left" w:leader="none"/>
                      <w:tab w:pos="5399" w:val="left" w:leader="none"/>
                    </w:tabs>
                    <w:spacing w:line="242" w:lineRule="auto"/>
                    <w:ind w:left="20" w:right="17"/>
                  </w:pPr>
                  <w:r>
                    <w:rPr>
                      <w:spacing w:val="-4"/>
                    </w:rPr>
                    <w:t>actually empowering </w:t>
                  </w:r>
                  <w:r>
                    <w:rPr>
                      <w:spacing w:val="-3"/>
                    </w:rPr>
                    <w:t>and </w:t>
                  </w:r>
                  <w:r>
                    <w:rPr>
                      <w:spacing w:val="-4"/>
                    </w:rPr>
                    <w:t>authorizing </w:t>
                  </w:r>
                  <w:r>
                    <w:rPr>
                      <w:spacing w:val="-3"/>
                    </w:rPr>
                    <w:t>said </w:t>
                  </w:r>
                  <w:r>
                    <w:rPr>
                      <w:spacing w:val="-4"/>
                    </w:rPr>
                    <w:t>officers </w:t>
                  </w:r>
                  <w:r>
                    <w:rPr/>
                    <w:t>to </w:t>
                  </w:r>
                  <w:r>
                    <w:rPr>
                      <w:spacing w:val="-4"/>
                    </w:rPr>
                    <w:t>represent </w:t>
                  </w:r>
                  <w:r>
                    <w:rPr>
                      <w:spacing w:val="-3"/>
                    </w:rPr>
                    <w:t>and act for </w:t>
                  </w:r>
                  <w:r>
                    <w:rPr/>
                    <w:t>or in </w:t>
                  </w:r>
                  <w:r>
                    <w:rPr>
                      <w:spacing w:val="-4"/>
                    </w:rPr>
                    <w:t>behalf </w:t>
                  </w:r>
                  <w:r>
                    <w:rPr/>
                    <w:t>of </w:t>
                  </w:r>
                  <w:r>
                    <w:rPr>
                      <w:spacing w:val="-3"/>
                    </w:rPr>
                    <w:t>the </w:t>
                  </w:r>
                  <w:r>
                    <w:rPr>
                      <w:spacing w:val="-4"/>
                    </w:rPr>
                    <w:t>Board of </w:t>
                  </w:r>
                  <w:r>
                    <w:rPr>
                      <w:spacing w:val="-3"/>
                    </w:rPr>
                    <w:t>Directors in</w:t>
                  </w:r>
                  <w:r>
                    <w:rPr>
                      <w:spacing w:val="19"/>
                    </w:rPr>
                    <w:t> </w:t>
                  </w:r>
                  <w:r>
                    <w:rPr>
                      <w:spacing w:val="-5"/>
                    </w:rPr>
                    <w:t>particular</w:t>
                  </w:r>
                  <w:r>
                    <w:rPr>
                      <w:spacing w:val="8"/>
                    </w:rPr>
                    <w:t> </w:t>
                  </w:r>
                  <w:r>
                    <w:rPr>
                      <w:spacing w:val="-4"/>
                    </w:rPr>
                    <w:t>and</w:t>
                    <w:tab/>
                  </w:r>
                  <w:r>
                    <w:rPr>
                      <w:spacing w:val="-4"/>
                      <w:u w:val="single"/>
                    </w:rPr>
                    <w:t> </w:t>
                    <w:tab/>
                  </w:r>
                  <w:r>
                    <w:rPr>
                      <w:sz w:val="18"/>
                    </w:rPr>
                    <w:t>(Name of Institution)</w:t>
                  </w:r>
                  <w:r>
                    <w:rPr>
                      <w:sz w:val="18"/>
                      <w:u w:val="single"/>
                    </w:rPr>
                    <w:t> </w:t>
                    <w:tab/>
                  </w:r>
                  <w:r>
                    <w:rPr>
                      <w:spacing w:val="-3"/>
                    </w:rPr>
                    <w:t>in</w:t>
                  </w:r>
                  <w:r>
                    <w:rPr>
                      <w:spacing w:val="-1"/>
                    </w:rPr>
                    <w:t> </w:t>
                  </w:r>
                  <w:r>
                    <w:rPr>
                      <w:spacing w:val="-6"/>
                    </w:rPr>
                    <w:t>general;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09.974976pt;width:469.95pt;height:40pt;mso-position-horizontal-relative:page;mso-position-vertical-relative:page;z-index:-5680" type="#_x0000_t202" filled="false" stroked="false">
            <v:textbox inset="0,0,0,0">
              <w:txbxContent>
                <w:p>
                  <w:pPr>
                    <w:pStyle w:val="BodyText"/>
                    <w:spacing w:line="242" w:lineRule="auto"/>
                    <w:ind w:left="20" w:right="17" w:firstLine="720"/>
                    <w:jc w:val="both"/>
                  </w:pPr>
                  <w:r>
                    <w:rPr>
                      <w:spacing w:val="-5"/>
                    </w:rPr>
                    <w:t>Whereas, </w:t>
                  </w:r>
                  <w:r>
                    <w:rPr>
                      <w:spacing w:val="-4"/>
                    </w:rPr>
                    <w:t>this Board has full faith and </w:t>
                  </w:r>
                  <w:r>
                    <w:rPr>
                      <w:spacing w:val="-5"/>
                    </w:rPr>
                    <w:t>confidence </w:t>
                  </w:r>
                  <w:r>
                    <w:rPr>
                      <w:spacing w:val="-3"/>
                    </w:rPr>
                    <w:t>in </w:t>
                  </w:r>
                  <w:r>
                    <w:rPr>
                      <w:spacing w:val="-4"/>
                    </w:rPr>
                    <w:t>the </w:t>
                  </w:r>
                  <w:r>
                    <w:rPr>
                      <w:spacing w:val="-5"/>
                    </w:rPr>
                    <w:t>Institution’s authorized signatories and, </w:t>
                  </w:r>
                  <w:r>
                    <w:rPr>
                      <w:spacing w:val="-4"/>
                    </w:rPr>
                    <w:t>therefore, assumes responsibility </w:t>
                  </w:r>
                  <w:r>
                    <w:rPr>
                      <w:spacing w:val="-3"/>
                    </w:rPr>
                    <w:t>for all the acts </w:t>
                  </w:r>
                  <w:r>
                    <w:rPr>
                      <w:spacing w:val="-4"/>
                    </w:rPr>
                    <w:t>which </w:t>
                  </w:r>
                  <w:r>
                    <w:rPr>
                      <w:spacing w:val="-3"/>
                    </w:rPr>
                    <w:t>may </w:t>
                  </w:r>
                  <w:r>
                    <w:rPr/>
                    <w:t>be </w:t>
                  </w:r>
                  <w:r>
                    <w:rPr>
                      <w:spacing w:val="-4"/>
                    </w:rPr>
                    <w:t>performed </w:t>
                  </w:r>
                  <w:r>
                    <w:rPr/>
                    <w:t>by </w:t>
                  </w:r>
                  <w:r>
                    <w:rPr>
                      <w:spacing w:val="-2"/>
                    </w:rPr>
                    <w:t>the </w:t>
                  </w:r>
                  <w:r>
                    <w:rPr/>
                    <w:t>aforesaid officers under </w:t>
                  </w:r>
                  <w:r>
                    <w:rPr>
                      <w:spacing w:val="-4"/>
                    </w:rPr>
                    <w:t>their delegated</w:t>
                  </w:r>
                  <w:r>
                    <w:rPr>
                      <w:spacing w:val="6"/>
                    </w:rPr>
                    <w:t> </w:t>
                  </w:r>
                  <w:r>
                    <w:rPr>
                      <w:spacing w:val="-4"/>
                    </w:rPr>
                    <w:t>authority;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360.974976pt;width:430.2pt;height:14.5pt;mso-position-horizontal-relative:page;mso-position-vertical-relative:page;z-index:-5656" type="#_x0000_t202" filled="false" stroked="false">
            <v:textbox inset="0,0,0,0">
              <w:txbxContent>
                <w:p>
                  <w:pPr>
                    <w:pStyle w:val="BodyText"/>
                    <w:ind w:left="20"/>
                  </w:pPr>
                  <w:r>
                    <w:rPr/>
                    <w:t>Now, therefore, we, the members of the Board of Directors, resolve, as it is hereby resolved that: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386.474976pt;width:92.7pt;height:26.5pt;mso-position-horizontal-relative:page;mso-position-vertical-relative:page;z-index:-5632" type="#_x0000_t202" filled="false" stroked="false">
            <v:textbox inset="0,0,0,0">
              <w:txbxContent>
                <w:p>
                  <w:pPr>
                    <w:pStyle w:val="BodyText"/>
                    <w:spacing w:line="228" w:lineRule="auto" w:before="25"/>
                    <w:ind w:left="20" w:right="5"/>
                  </w:pPr>
                  <w:r>
                    <w:rPr/>
                    <w:t>Name of Authorized </w:t>
                  </w:r>
                  <w:r>
                    <w:rPr>
                      <w:u w:val="thick"/>
                    </w:rPr>
                    <w:t>Signatory/Alternate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1.5pt;margin-top:398.474976pt;width:88.95pt;height:14.5pt;mso-position-horizontal-relative:page;mso-position-vertical-relative:page;z-index:-5608" type="#_x0000_t202" filled="false" stroked="false">
            <v:textbox inset="0,0,0,0">
              <w:txbxContent>
                <w:p>
                  <w:pPr>
                    <w:pStyle w:val="BodyText"/>
                    <w:ind w:left="20"/>
                  </w:pPr>
                  <w:r>
                    <w:rPr>
                      <w:spacing w:val="-5"/>
                      <w:u w:val="single"/>
                    </w:rPr>
                    <w:t>Specimen Signature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9pt;margin-top:398.474976pt;width:57.45pt;height:14.5pt;mso-position-horizontal-relative:page;mso-position-vertical-relative:page;z-index:-5584" type="#_x0000_t202" filled="false" stroked="false">
            <v:textbox inset="0,0,0,0">
              <w:txbxContent>
                <w:p>
                  <w:pPr>
                    <w:pStyle w:val="BodyText"/>
                    <w:ind w:left="20"/>
                  </w:pPr>
                  <w:r>
                    <w:rPr>
                      <w:spacing w:val="-8"/>
                      <w:u w:val="single"/>
                    </w:rPr>
                    <w:t>Position </w:t>
                  </w:r>
                  <w:r>
                    <w:rPr>
                      <w:spacing w:val="-9"/>
                      <w:u w:val="single"/>
                    </w:rPr>
                    <w:t>Title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7pt;margin-top:398.474976pt;width:50.7pt;height:14.5pt;mso-position-horizontal-relative:page;mso-position-vertical-relative:page;z-index:-5560" type="#_x0000_t202" filled="false" stroked="false">
            <v:textbox inset="0,0,0,0">
              <w:txbxContent>
                <w:p>
                  <w:pPr>
                    <w:pStyle w:val="BodyText"/>
                    <w:ind w:left="20"/>
                  </w:pPr>
                  <w:r>
                    <w:rPr>
                      <w:u w:val="single"/>
                    </w:rPr>
                    <w:t>Report No.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436.724976pt;width:62.7pt;height:27.25pt;mso-position-horizontal-relative:page;mso-position-vertical-relative:page;z-index:-5536" type="#_x0000_t202" filled="false" stroked="false">
            <v:textbox inset="0,0,0,0">
              <w:txbxContent>
                <w:p>
                  <w:pPr>
                    <w:pStyle w:val="BodyText"/>
                    <w:spacing w:line="242" w:lineRule="auto"/>
                    <w:ind w:left="260" w:right="4" w:hanging="240"/>
                  </w:pPr>
                  <w:r>
                    <w:rPr/>
                    <w:t>1. Authorized (Alternate)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487.724976pt;width:62.7pt;height:26.5pt;mso-position-horizontal-relative:page;mso-position-vertical-relative:page;z-index:-5512" type="#_x0000_t202" filled="false" stroked="false">
            <v:textbox inset="0,0,0,0">
              <w:txbxContent>
                <w:p>
                  <w:pPr>
                    <w:pStyle w:val="BodyText"/>
                    <w:spacing w:line="228" w:lineRule="auto" w:before="25"/>
                    <w:ind w:left="260" w:right="4" w:hanging="240"/>
                  </w:pPr>
                  <w:r>
                    <w:rPr/>
                    <w:t>2. Authorized (Alternate)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9pt;margin-top:525.224976pt;width:18.45pt;height:14.5pt;mso-position-horizontal-relative:page;mso-position-vertical-relative:page;z-index:-5488" type="#_x0000_t202" filled="false" stroked="false">
            <v:textbox inset="0,0,0,0">
              <w:txbxContent>
                <w:p>
                  <w:pPr>
                    <w:pStyle w:val="BodyText"/>
                    <w:ind w:left="20"/>
                  </w:pPr>
                  <w:r>
                    <w:rPr/>
                    <w:t>etc.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50.724976pt;width:470.1pt;height:14.5pt;mso-position-horizontal-relative:page;mso-position-vertical-relative:page;z-index:-5464" type="#_x0000_t202" filled="false" stroked="false">
            <v:textbox inset="0,0,0,0">
              <w:txbxContent>
                <w:p>
                  <w:pPr>
                    <w:tabs>
                      <w:tab w:pos="6769" w:val="left" w:leader="none"/>
                      <w:tab w:pos="9319" w:val="left" w:leader="none"/>
                    </w:tabs>
                    <w:spacing w:before="15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spacing w:val="-3"/>
                      <w:sz w:val="22"/>
                    </w:rPr>
                    <w:t>are</w:t>
                  </w:r>
                  <w:r>
                    <w:rPr>
                      <w:spacing w:val="10"/>
                      <w:sz w:val="22"/>
                    </w:rPr>
                    <w:t> </w:t>
                  </w:r>
                  <w:r>
                    <w:rPr>
                      <w:spacing w:val="-4"/>
                      <w:sz w:val="22"/>
                    </w:rPr>
                    <w:t>hereby</w:t>
                  </w:r>
                  <w:r>
                    <w:rPr>
                      <w:spacing w:val="10"/>
                      <w:sz w:val="22"/>
                    </w:rPr>
                    <w:t> </w:t>
                  </w:r>
                  <w:r>
                    <w:rPr>
                      <w:spacing w:val="-4"/>
                      <w:sz w:val="22"/>
                    </w:rPr>
                    <w:t>authorized</w:t>
                  </w:r>
                  <w:r>
                    <w:rPr>
                      <w:spacing w:val="10"/>
                      <w:sz w:val="22"/>
                    </w:rPr>
                    <w:t> </w:t>
                  </w:r>
                  <w:r>
                    <w:rPr>
                      <w:sz w:val="22"/>
                    </w:rPr>
                    <w:t>to</w:t>
                  </w:r>
                  <w:r>
                    <w:rPr>
                      <w:spacing w:val="11"/>
                      <w:sz w:val="22"/>
                    </w:rPr>
                    <w:t> </w:t>
                  </w:r>
                  <w:r>
                    <w:rPr>
                      <w:spacing w:val="-3"/>
                      <w:sz w:val="22"/>
                    </w:rPr>
                    <w:t>sign</w:t>
                  </w:r>
                  <w:r>
                    <w:rPr>
                      <w:spacing w:val="10"/>
                      <w:sz w:val="22"/>
                    </w:rPr>
                    <w:t> </w:t>
                  </w:r>
                  <w:r>
                    <w:rPr>
                      <w:spacing w:val="-4"/>
                      <w:sz w:val="22"/>
                    </w:rPr>
                    <w:t>Category</w:t>
                  </w:r>
                  <w:r>
                    <w:rPr>
                      <w:spacing w:val="10"/>
                      <w:sz w:val="22"/>
                    </w:rPr>
                    <w:t> </w:t>
                  </w:r>
                  <w:r>
                    <w:rPr>
                      <w:sz w:val="22"/>
                    </w:rPr>
                    <w:t>A-3</w:t>
                  </w:r>
                  <w:r>
                    <w:rPr>
                      <w:spacing w:val="1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AND</w:t>
                  </w:r>
                  <w:r>
                    <w:rPr>
                      <w:spacing w:val="12"/>
                      <w:sz w:val="22"/>
                    </w:rPr>
                    <w:t> </w:t>
                  </w:r>
                  <w:r>
                    <w:rPr>
                      <w:sz w:val="22"/>
                    </w:rPr>
                    <w:t>B</w:t>
                  </w:r>
                  <w:r>
                    <w:rPr>
                      <w:spacing w:val="11"/>
                      <w:sz w:val="22"/>
                    </w:rPr>
                    <w:t> </w:t>
                  </w:r>
                  <w:r>
                    <w:rPr>
                      <w:spacing w:val="-3"/>
                      <w:sz w:val="22"/>
                    </w:rPr>
                    <w:t>reports</w:t>
                  </w:r>
                  <w:r>
                    <w:rPr>
                      <w:spacing w:val="12"/>
                      <w:sz w:val="22"/>
                    </w:rPr>
                    <w:t> </w:t>
                  </w:r>
                  <w:r>
                    <w:rPr>
                      <w:spacing w:val="4"/>
                      <w:sz w:val="22"/>
                    </w:rPr>
                    <w:t>of</w:t>
                  </w:r>
                  <w:r>
                    <w:rPr>
                      <w:spacing w:val="4"/>
                      <w:sz w:val="22"/>
                      <w:u w:val="single"/>
                    </w:rPr>
                    <w:t> </w:t>
                    <w:tab/>
                  </w:r>
                  <w:r>
                    <w:rPr>
                      <w:spacing w:val="2"/>
                      <w:sz w:val="16"/>
                      <w:u w:val="single"/>
                    </w:rPr>
                    <w:t>(Name</w:t>
                  </w:r>
                  <w:r>
                    <w:rPr>
                      <w:spacing w:val="20"/>
                      <w:sz w:val="16"/>
                      <w:u w:val="single"/>
                    </w:rPr>
                    <w:t> </w:t>
                  </w:r>
                  <w:r>
                    <w:rPr>
                      <w:sz w:val="16"/>
                      <w:u w:val="single"/>
                    </w:rPr>
                    <w:t>of</w:t>
                  </w:r>
                  <w:r>
                    <w:rPr>
                      <w:spacing w:val="20"/>
                      <w:sz w:val="16"/>
                      <w:u w:val="single"/>
                    </w:rPr>
                    <w:t> </w:t>
                  </w:r>
                  <w:r>
                    <w:rPr>
                      <w:spacing w:val="2"/>
                      <w:sz w:val="16"/>
                      <w:u w:val="single"/>
                    </w:rPr>
                    <w:t>Institutions)</w:t>
                    <w:tab/>
                  </w:r>
                  <w:r>
                    <w:rPr>
                      <w:sz w:val="22"/>
                      <w:u w:val="single"/>
                    </w:rPr>
                    <w:t>;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88.224976pt;width:446.7pt;height:14.5pt;mso-position-horizontal-relative:page;mso-position-vertical-relative:page;z-index:-544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3643" w:val="left" w:leader="none"/>
                      <w:tab w:pos="5894" w:val="left" w:leader="none"/>
                      <w:tab w:pos="8177" w:val="left" w:leader="none"/>
                    </w:tabs>
                    <w:ind w:left="20"/>
                  </w:pPr>
                  <w:r>
                    <w:rPr/>
                    <w:t>Done in the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City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,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Philippines,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this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day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, 200</w:t>
                  </w:r>
                  <w:r>
                    <w:rPr>
                      <w:spacing w:val="19"/>
                      <w:u w:val="single"/>
                    </w:rPr>
                    <w:t> </w:t>
                  </w:r>
                  <w:r>
                    <w:rPr/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2pt;margin-top:626.474976pt;width:188pt;height:27.25pt;mso-position-horizontal-relative:page;mso-position-vertical-relative:page;z-index:-5416" type="#_x0000_t202" filled="false" stroked="false">
            <v:textbox inset="0,0,0,0">
              <w:txbxContent>
                <w:p>
                  <w:pPr>
                    <w:pStyle w:val="BodyText"/>
                    <w:spacing w:line="242" w:lineRule="auto"/>
                    <w:ind w:left="860" w:hanging="840"/>
                  </w:pPr>
                  <w:r>
                    <w:rPr/>
                    <w:t>_______________________________ Chairman of the Board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pt;margin-top:664.724976pt;width:200pt;height:27.25pt;mso-position-horizontal-relative:page;mso-position-vertical-relative:page;z-index:-5392" type="#_x0000_t202" filled="false" stroked="false">
            <v:textbox inset="0,0,0,0">
              <w:txbxContent>
                <w:p>
                  <w:pPr>
                    <w:pStyle w:val="BodyText"/>
                    <w:spacing w:line="242" w:lineRule="auto"/>
                    <w:ind w:left="1640" w:hanging="1620"/>
                  </w:pPr>
                  <w:r>
                    <w:rPr/>
                    <w:t>_________________________________ Director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pt;margin-top:664.724976pt;width:200pt;height:27.25pt;mso-position-horizontal-relative:page;mso-position-vertical-relative:page;z-index:-5368" type="#_x0000_t202" filled="false" stroked="false">
            <v:textbox inset="0,0,0,0">
              <w:txbxContent>
                <w:p>
                  <w:pPr>
                    <w:pStyle w:val="BodyText"/>
                    <w:spacing w:line="242" w:lineRule="auto"/>
                    <w:ind w:left="1640" w:hanging="1620"/>
                  </w:pPr>
                  <w:r>
                    <w:rPr/>
                    <w:t>_________________________________ Director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pt;margin-top:702.224976pt;width:200pt;height:27.25pt;mso-position-horizontal-relative:page;mso-position-vertical-relative:page;z-index:-5344" type="#_x0000_t202" filled="false" stroked="false">
            <v:textbox inset="0,0,0,0">
              <w:txbxContent>
                <w:p>
                  <w:pPr>
                    <w:pStyle w:val="BodyText"/>
                    <w:spacing w:line="242" w:lineRule="auto"/>
                    <w:ind w:left="1625" w:hanging="1605"/>
                  </w:pPr>
                  <w:r>
                    <w:rPr/>
                    <w:t>_________________________________ Director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pt;margin-top:702.224976pt;width:200pt;height:27.25pt;mso-position-horizontal-relative:page;mso-position-vertical-relative:page;z-index:-5320" type="#_x0000_t202" filled="false" stroked="false">
            <v:textbox inset="0,0,0,0">
              <w:txbxContent>
                <w:p>
                  <w:pPr>
                    <w:pStyle w:val="BodyText"/>
                    <w:spacing w:line="242" w:lineRule="auto"/>
                    <w:ind w:left="1625" w:hanging="1605"/>
                  </w:pPr>
                  <w:r>
                    <w:rPr/>
                    <w:t>_________________________________ Director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pt;margin-top:740.474976pt;width:200pt;height:27.25pt;mso-position-horizontal-relative:page;mso-position-vertical-relative:page;z-index:-5296" type="#_x0000_t202" filled="false" stroked="false">
            <v:textbox inset="0,0,0,0">
              <w:txbxContent>
                <w:p>
                  <w:pPr>
                    <w:pStyle w:val="BodyText"/>
                    <w:spacing w:line="242" w:lineRule="auto"/>
                    <w:ind w:left="1625" w:hanging="1605"/>
                  </w:pPr>
                  <w:r>
                    <w:rPr/>
                    <w:t>_________________________________ Director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pt;margin-top:740.474976pt;width:200pt;height:27.25pt;mso-position-horizontal-relative:page;mso-position-vertical-relative:page;z-index:-5272" type="#_x0000_t202" filled="false" stroked="false">
            <v:textbox inset="0,0,0,0">
              <w:txbxContent>
                <w:p>
                  <w:pPr>
                    <w:pStyle w:val="BodyText"/>
                    <w:spacing w:line="242" w:lineRule="auto"/>
                    <w:ind w:left="1625" w:hanging="1605"/>
                  </w:pPr>
                  <w:r>
                    <w:rPr/>
                    <w:t>_________________________________ Director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6pt;margin-top:777.974976pt;width:79.95pt;height:14.5pt;mso-position-horizontal-relative:page;mso-position-vertical-relative:page;z-index:-5248" type="#_x0000_t202" filled="false" stroked="false">
            <v:textbox inset="0,0,0,0">
              <w:txbxContent>
                <w:p>
                  <w:pPr>
                    <w:pStyle w:val="BodyText"/>
                    <w:ind w:left="20"/>
                  </w:pPr>
                  <w:r>
                    <w:rPr/>
                    <w:t>ATTESTED BY: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4pt;margin-top:816.224976pt;width:164pt;height:27.25pt;mso-position-horizontal-relative:page;mso-position-vertical-relative:page;z-index:-5224" type="#_x0000_t202" filled="false" stroked="false">
            <v:textbox inset="0,0,0,0">
              <w:txbxContent>
                <w:p>
                  <w:pPr>
                    <w:pStyle w:val="BodyText"/>
                    <w:spacing w:line="242" w:lineRule="auto"/>
                    <w:ind w:left="740" w:hanging="720"/>
                  </w:pPr>
                  <w:r>
                    <w:rPr/>
                    <w:t>___________________________ Corporate Secretary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6.948822pt;margin-top:120.25pt;width:30.4pt;height:12pt;mso-position-horizontal-relative:page;mso-position-vertical-relative:page;z-index:-520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4.75pt;margin-top:247pt;width:20.6pt;height:12pt;mso-position-horizontal-relative:page;mso-position-vertical-relative:page;z-index:-517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7.356201pt;margin-top:247pt;width:20.150pt;height:12pt;mso-position-horizontal-relative:page;mso-position-vertical-relative:page;z-index:-515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0.25pt;margin-top:248.125pt;width:141pt;height:12pt;mso-position-horizontal-relative:page;mso-position-vertical-relative:page;z-index:-512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4.75pt;margin-top:285.25pt;width:25.25pt;height:12pt;mso-position-horizontal-relative:page;mso-position-vertical-relative:page;z-index:-510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7.5pt;margin-top:285.25pt;width:33.5pt;height:12pt;mso-position-horizontal-relative:page;mso-position-vertical-relative:page;z-index:-508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9.75pt;margin-top:286.375pt;width:158.25pt;height:12pt;mso-position-horizontal-relative:page;mso-position-vertical-relative:page;z-index:-505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9.798279pt;margin-top:398.5pt;width:8.450pt;height:12pt;mso-position-horizontal-relative:page;mso-position-vertical-relative:page;z-index:-503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8.221497pt;margin-top:398.5pt;width:8.2pt;height:12pt;mso-position-horizontal-relative:page;mso-position-vertical-relative:page;z-index:-500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4.697632pt;margin-top:398.5pt;width:6pt;height:12pt;mso-position-horizontal-relative:page;mso-position-vertical-relative:page;z-index:-498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6.5pt;margin-top:550.75pt;width:64.8500pt;height:12pt;mso-position-horizontal-relative:page;mso-position-vertical-relative:page;z-index:-496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8.992615pt;margin-top:550.75pt;width:6.1pt;height:12pt;mso-position-horizontal-relative:page;mso-position-vertical-relative:page;z-index:-493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9.384338pt;margin-top:550.75pt;width:5.2pt;height:12pt;mso-position-horizontal-relative:page;mso-position-vertical-relative:page;z-index:-491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3.81543pt;margin-top:550.75pt;width:53.2pt;height:12pt;mso-position-horizontal-relative:page;mso-position-vertical-relative:page;z-index:-488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2.880722pt;margin-top:588.25pt;width:92.85pt;height:12pt;mso-position-horizontal-relative:page;mso-position-vertical-relative:page;z-index:-486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4.963654pt;margin-top:588.25pt;width:30.8pt;height:12pt;mso-position-horizontal-relative:page;mso-position-vertical-relative:page;z-index:-484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0.87619pt;margin-top:588.25pt;width:81.6pt;height:12pt;mso-position-horizontal-relative:page;mso-position-vertical-relative:page;z-index:-481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2.625092pt;margin-top:588.25pt;width:13.85pt;height:12pt;mso-position-horizontal-relative:page;mso-position-vertical-relative:page;z-index:-479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2240" w:h="18720"/>
      <w:pgMar w:top="1400" w:bottom="280" w:left="132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spacing w:before="15"/>
      <w:ind w:left="40"/>
    </w:pPr>
    <w:rPr>
      <w:rFonts w:ascii="Times New Roman" w:hAnsi="Times New Roman" w:eastAsia="Times New Roman" w:cs="Times New Roman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