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356"/>
        <w:gridCol w:w="10183"/>
        <w:gridCol w:w="270"/>
        <w:gridCol w:w="2248"/>
      </w:tblGrid>
      <w:tr w14:paraId="7C6FB665">
        <w:trPr>
          <w:trHeight w:val="620" w:hRule="atLeast"/>
        </w:trPr>
        <w:tc>
          <w:tcPr>
            <w:tcW w:w="23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6E58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203960" cy="1181100"/>
                  <wp:effectExtent l="0" t="0" r="0" b="0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420611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F2B5E">
            <w:pPr>
              <w:spacing w:after="0" w:line="240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Residential Construction Schedule Template</w:t>
            </w:r>
          </w:p>
        </w:tc>
      </w:tr>
      <w:tr w14:paraId="2B273FB1">
        <w:trPr>
          <w:trHeight w:val="341" w:hRule="atLeast"/>
        </w:trPr>
        <w:tc>
          <w:tcPr>
            <w:tcW w:w="233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F17E92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CA9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83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406211D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</w:rPr>
              <w:t>John Smith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94B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5A7DE7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</w:rPr>
              <w:t>mm/dd/yyyy</w:t>
            </w:r>
          </w:p>
        </w:tc>
      </w:tr>
      <w:tr w14:paraId="55DBC1E2">
        <w:tc>
          <w:tcPr>
            <w:tcW w:w="2331" w:type="dxa"/>
            <w:vMerge w:val="continue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</w:tcPr>
          <w:p w14:paraId="4B1F4D2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E0EA2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83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</w:tcPr>
          <w:p w14:paraId="7182B69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NAME OF OWNER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A3F7C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</w:tcPr>
          <w:p w14:paraId="3365723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DATE</w:t>
            </w:r>
          </w:p>
        </w:tc>
      </w:tr>
      <w:tr w14:paraId="442519D1">
        <w:trPr>
          <w:trHeight w:val="359" w:hRule="atLeast"/>
        </w:trPr>
        <w:tc>
          <w:tcPr>
            <w:tcW w:w="233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A9D86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F2D4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83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5CD8B21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</w:rPr>
              <w:t>3511  Elsie Drive, Pukwana, South Dakota   57370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15A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vAlign w:val="center"/>
          </w:tcPr>
          <w:p w14:paraId="692ED16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</w:rPr>
              <w:t>10</w:t>
            </w:r>
          </w:p>
        </w:tc>
      </w:tr>
      <w:tr w14:paraId="5571B2F5">
        <w:tc>
          <w:tcPr>
            <w:tcW w:w="233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E2E303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CFBED7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83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</w:tcPr>
          <w:p w14:paraId="77D1DF7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7603D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</w:tcPr>
          <w:p w14:paraId="4F7EFB0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PAGE</w:t>
            </w:r>
          </w:p>
        </w:tc>
      </w:tr>
      <w:tr w14:paraId="7999B7CF">
        <w:tc>
          <w:tcPr>
            <w:tcW w:w="15388" w:type="dxa"/>
            <w:gridSpan w:val="5"/>
            <w:tcBorders>
              <w:top w:val="nil"/>
            </w:tcBorders>
            <w:shd w:val="clear" w:color="auto" w:fill="7E7E7E" w:themeFill="text1" w:themeFillTint="80"/>
          </w:tcPr>
          <w:p w14:paraId="0B5FE9D1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tbl>
      <w:tblPr>
        <w:tblStyle w:val="8"/>
        <w:tblW w:w="153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405"/>
        <w:gridCol w:w="1120"/>
        <w:gridCol w:w="1120"/>
        <w:gridCol w:w="1120"/>
        <w:gridCol w:w="864"/>
        <w:gridCol w:w="2271"/>
        <w:gridCol w:w="4590"/>
      </w:tblGrid>
      <w:tr w14:paraId="4CDB6948">
        <w:trPr>
          <w:trHeight w:val="408" w:hRule="atLeast"/>
        </w:trPr>
        <w:tc>
          <w:tcPr>
            <w:tcW w:w="895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06AF0C6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No.</w:t>
            </w:r>
          </w:p>
        </w:tc>
        <w:tc>
          <w:tcPr>
            <w:tcW w:w="3405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047C84E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Task Name</w:t>
            </w:r>
          </w:p>
        </w:tc>
        <w:tc>
          <w:tcPr>
            <w:tcW w:w="112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3804049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Start Date</w:t>
            </w:r>
          </w:p>
        </w:tc>
        <w:tc>
          <w:tcPr>
            <w:tcW w:w="112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0D31BB5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End Date</w:t>
            </w:r>
          </w:p>
        </w:tc>
        <w:tc>
          <w:tcPr>
            <w:tcW w:w="112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vAlign w:val="center"/>
          </w:tcPr>
          <w:p w14:paraId="47EC332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Actual Completion Date</w:t>
            </w:r>
          </w:p>
        </w:tc>
        <w:tc>
          <w:tcPr>
            <w:tcW w:w="864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vAlign w:val="center"/>
          </w:tcPr>
          <w:p w14:paraId="4B73040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Variance (In Days)</w:t>
            </w:r>
          </w:p>
        </w:tc>
        <w:tc>
          <w:tcPr>
            <w:tcW w:w="2271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166E8ED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Resource</w:t>
            </w:r>
          </w:p>
        </w:tc>
        <w:tc>
          <w:tcPr>
            <w:tcW w:w="459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2A6A58B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Remarks</w:t>
            </w:r>
          </w:p>
        </w:tc>
      </w:tr>
      <w:tr w14:paraId="611B3AF8">
        <w:trPr>
          <w:trHeight w:val="408" w:hRule="atLeast"/>
        </w:trPr>
        <w:tc>
          <w:tcPr>
            <w:tcW w:w="895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862DD7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3D66D0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4208C3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B0E7F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BEABB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CD866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0AA2D3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B95138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1812CA7B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B231E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30734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Blow-In  insulation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C281D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FB1CC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07/06/2020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8B965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07/06/2020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E13939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0112D9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E0DF23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70D6A91A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3EE8CA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95BBF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Drywall nailing inspection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5853B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903F5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BD9C3D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07/08/2020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C3BF36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FF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FF0000"/>
                <w:sz w:val="20"/>
                <w:szCs w:val="20"/>
              </w:rPr>
              <w:t>(1)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2F511B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Quality Control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EB5003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Delay in inspection notification</w:t>
            </w:r>
          </w:p>
        </w:tc>
      </w:tr>
      <w:tr w14:paraId="3C97BADA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27F89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07872C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Order finish package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7D7FF6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6EEF3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DBBE3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F1C88F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4BFA3E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Purchasing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6FFC0E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5346E317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FADA4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94D44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Tape and texture drywall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A04C4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9B519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966CE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07/13/2020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5DD436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6F533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DD8DA9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2DE48EB0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46AF5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C1DB1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Deliver finish package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FE376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A0398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CC5C2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07/14/2020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0F7B86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A6A33C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Supplier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750B2B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0420A070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9FE7B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8A503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Finish carpentry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34594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519F9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07/20/2020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64DAB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07/20/2020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D28984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966627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Carpentry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7DC291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0C3060FA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2EE36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D6BA6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Painting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BA3FD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07/20/2020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2ED71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FE86F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A8C840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BB0DEC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Painting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B5F258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2D21C9ED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BF24F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F9F7D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Phase 4 Exterior Finish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A6B4D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06/21/2020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74C15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07/19/2020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29547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07/19/2020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19AEFE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FF1C55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92B4C7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3C5B362F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731DAF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AA6D6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Install house wrap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3303C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06/21/2020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256F9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05/22/2020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37D75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05/27/2020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B4C0CE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FF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FF0000"/>
                <w:sz w:val="20"/>
                <w:szCs w:val="20"/>
              </w:rPr>
              <w:t>(5)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F96CE0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76AEEE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Material not available on site</w:t>
            </w:r>
          </w:p>
        </w:tc>
      </w:tr>
      <w:tr w14:paraId="3CD133C5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59F84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971B3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Roofing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2FC731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D7E5D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9A251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06/23/2020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68D494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4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54120E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981E5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0B1E73C5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E978F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D39BA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Masonry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07981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632B5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06/29/2020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83434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06/29/2020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CBA144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9A8B4D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Masonry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82DABA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6D553E52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B6A9A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97507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Siding / Stucco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F60B0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06/29/2020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117DF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1AE4B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1C62FD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B26AE6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5FEDC4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6EC5CF0F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E4D2E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E7B76F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Concrete prefinal grade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90423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49194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06/30/2020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5CEA0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06/27/2020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08AF1D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D6BF8F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Masonry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23B7A0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411BFEF6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8AD1F2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90270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Soffit &amp; fascia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3622E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E6500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98573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07/07/2020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15771F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2BBCA0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9432CD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7438E90D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7F70FB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238FC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Pour driveway and walk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4F1E5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07/06/2020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54B6B5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07/08/2020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618E8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07/05/2020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A55AB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95BC2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Masonry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35FFB4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448658D4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EED060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0CAF8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Foundation purging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B6B36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07/08/2020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F0E06D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07/11/2020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829EA7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07/11/2020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B15523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C00DB2D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Masonry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7E558A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597ADEAF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ECB8B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76252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Exterior painting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7D4F7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07/11/2020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5E8EC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99310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07/12/2020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1F9C7B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6703F0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Painting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B2DDCC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1AE9BAB3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7F74A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AB29E5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Landscaping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73205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AD786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07/19/2020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BF0375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07/23/2020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98717F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FF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FF0000"/>
                <w:sz w:val="20"/>
                <w:szCs w:val="20"/>
              </w:rPr>
              <w:t>(4)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EAF03A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Landscaping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B2CA60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Issue encountered with plant supplier</w:t>
            </w:r>
          </w:p>
        </w:tc>
      </w:tr>
      <w:tr w14:paraId="2C7301FE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2B7B5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27678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Phase 5 Interior Finish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BADB3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077AF0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A82BAA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43F25A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8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5937BA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5FBEB0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04E554F1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4B1E8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DFC2A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Order appliances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3AE8F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0922D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89EE9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292ECF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998F4CE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Purchasing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BF4441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0ED8FC1D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90795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8B825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Tub &amp; shower wall finish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1493A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07/25/2020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72640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07/28/2020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738CD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9EF3EC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0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A48C30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6F59E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0F7B8C8A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63AB5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B1F28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Install resilient/hard floors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B182C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07/28/2020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F3CBF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E38B6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566F63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A01282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96E172A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6AE71E58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AE9965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3FB5F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Install cabinets &amp; countertops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33E14D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571F6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5BFFB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06D044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6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496BC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8B9CC8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2471A5C0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5D0DDF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E9D251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Deliver appliances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36510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CE7C9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08/02/2020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88D7B0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6B67A4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17E375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Supplier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21D988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3E57F7CE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85E78E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11023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Carpentry pick-up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8F94DC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4E8653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08/04/2020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84062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1ECE48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7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806F6A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Carpentry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30B9E2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74DDE677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9A2561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98BB34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Install appliances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527FE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0080E0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08/04/2020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5CFCAB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B56308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sz w:val="20"/>
                <w:szCs w:val="20"/>
              </w:rPr>
              <w:t>7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49036A9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Installation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B8DAAC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14:paraId="48686F91">
        <w:trPr>
          <w:trHeight w:val="259" w:hRule="atLeast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C9A69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0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08342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   Finish electrical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C6E6A8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08/03/2020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8BB756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08/04/2020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05454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73F388A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27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F68E346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Electrical Team</w:t>
            </w:r>
          </w:p>
        </w:tc>
        <w:tc>
          <w:tcPr>
            <w:tcW w:w="45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5E39F70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10CF1B46">
      <w:pPr>
        <w:spacing w:after="0"/>
        <w:rPr>
          <w:rFonts w:ascii="Arial Narrow" w:hAnsi="Arial Narrow"/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4"/>
      <w:jc w:val="right"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5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NqoFAJ2e+dA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201A5D"/>
    <w:rsid w:val="002226F4"/>
    <w:rsid w:val="00225C52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26E95"/>
    <w:rsid w:val="003369DC"/>
    <w:rsid w:val="00396B47"/>
    <w:rsid w:val="003A7090"/>
    <w:rsid w:val="003B4383"/>
    <w:rsid w:val="003F5176"/>
    <w:rsid w:val="004624FD"/>
    <w:rsid w:val="00462DDA"/>
    <w:rsid w:val="004A1E89"/>
    <w:rsid w:val="004B6A70"/>
    <w:rsid w:val="004B6B4E"/>
    <w:rsid w:val="004C6CBF"/>
    <w:rsid w:val="004D21B8"/>
    <w:rsid w:val="004E1E50"/>
    <w:rsid w:val="005D6D20"/>
    <w:rsid w:val="005F0027"/>
    <w:rsid w:val="005F2A8E"/>
    <w:rsid w:val="005F2B1B"/>
    <w:rsid w:val="00614671"/>
    <w:rsid w:val="00620870"/>
    <w:rsid w:val="00681862"/>
    <w:rsid w:val="006B33D7"/>
    <w:rsid w:val="006B5290"/>
    <w:rsid w:val="00716AB3"/>
    <w:rsid w:val="00782B9B"/>
    <w:rsid w:val="0078624F"/>
    <w:rsid w:val="00786CCD"/>
    <w:rsid w:val="007A0B79"/>
    <w:rsid w:val="007B1F2A"/>
    <w:rsid w:val="007F02C0"/>
    <w:rsid w:val="00803EA9"/>
    <w:rsid w:val="00822600"/>
    <w:rsid w:val="00830903"/>
    <w:rsid w:val="0084762B"/>
    <w:rsid w:val="00862B37"/>
    <w:rsid w:val="00873E0C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7422"/>
    <w:rsid w:val="009D03B3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477F3"/>
    <w:rsid w:val="00B61794"/>
    <w:rsid w:val="00B72328"/>
    <w:rsid w:val="00B76607"/>
    <w:rsid w:val="00B93539"/>
    <w:rsid w:val="00BA6BB1"/>
    <w:rsid w:val="00BB1220"/>
    <w:rsid w:val="00BB5576"/>
    <w:rsid w:val="00BC1E66"/>
    <w:rsid w:val="00BC5358"/>
    <w:rsid w:val="00C05444"/>
    <w:rsid w:val="00C1590A"/>
    <w:rsid w:val="00C31BF2"/>
    <w:rsid w:val="00C3620D"/>
    <w:rsid w:val="00C5210A"/>
    <w:rsid w:val="00C81159"/>
    <w:rsid w:val="00C84F0B"/>
    <w:rsid w:val="00CA4DCF"/>
    <w:rsid w:val="00CC29CF"/>
    <w:rsid w:val="00CD667A"/>
    <w:rsid w:val="00CE1356"/>
    <w:rsid w:val="00D06D1B"/>
    <w:rsid w:val="00D3118B"/>
    <w:rsid w:val="00D32BF9"/>
    <w:rsid w:val="00D51637"/>
    <w:rsid w:val="00D85184"/>
    <w:rsid w:val="00D853F8"/>
    <w:rsid w:val="00DC7B74"/>
    <w:rsid w:val="00DD2AE0"/>
    <w:rsid w:val="00E11C79"/>
    <w:rsid w:val="00E35451"/>
    <w:rsid w:val="00E976C5"/>
    <w:rsid w:val="00EE33EB"/>
    <w:rsid w:val="00EF1F67"/>
    <w:rsid w:val="00F030A8"/>
    <w:rsid w:val="00F22554"/>
    <w:rsid w:val="00F576A8"/>
    <w:rsid w:val="00F74AC8"/>
    <w:rsid w:val="00F828D0"/>
    <w:rsid w:val="00F96D92"/>
    <w:rsid w:val="FEDFB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16"/>
      <w:szCs w:val="16"/>
    </w:rPr>
  </w:style>
  <w:style w:type="character" w:customStyle="1" w:styleId="13">
    <w:name w:val="Header Char"/>
    <w:basedOn w:val="10"/>
    <w:link w:val="5"/>
    <w:uiPriority w:val="99"/>
  </w:style>
  <w:style w:type="character" w:customStyle="1" w:styleId="14">
    <w:name w:val="Footer Char"/>
    <w:basedOn w:val="10"/>
    <w:link w:val="4"/>
    <w:uiPriority w:val="99"/>
  </w:style>
  <w:style w:type="character" w:customStyle="1" w:styleId="15">
    <w:name w:val="Comment Text Char"/>
    <w:basedOn w:val="10"/>
    <w:link w:val="2"/>
    <w:semiHidden/>
    <w:uiPriority w:val="99"/>
    <w:rPr>
      <w:sz w:val="20"/>
      <w:szCs w:val="20"/>
    </w:rPr>
  </w:style>
  <w:style w:type="character" w:customStyle="1" w:styleId="16">
    <w:name w:val="Comment Subject Char"/>
    <w:basedOn w:val="15"/>
    <w:link w:val="7"/>
    <w:semiHidden/>
    <w:uiPriority w:val="99"/>
    <w:rPr>
      <w:b/>
      <w:bCs/>
      <w:sz w:val="20"/>
      <w:szCs w:val="20"/>
    </w:rPr>
  </w:style>
  <w:style w:type="character" w:customStyle="1" w:styleId="17">
    <w:name w:val="Balloon Text Char"/>
    <w:basedOn w:val="10"/>
    <w:link w:val="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E920ABFF-E624-48ED-9CF3-2E1A14CA9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361</Words>
  <Characters>2059</Characters>
  <DocSecurity>0</DocSecurity>
  <Lines>17</Lines>
  <Paragraphs>4</Paragraphs>
  <ScaleCrop>false</ScaleCrop>
  <LinksUpToDate>false</LinksUpToDate>
  <CharactersWithSpaces>2416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