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6297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000000" w:rsidRDefault="00362978">
      <w:pPr>
        <w:pStyle w:val="BodyText"/>
        <w:kinsoku w:val="0"/>
        <w:overflowPunct w:val="0"/>
        <w:spacing w:before="35"/>
        <w:ind w:left="2289"/>
        <w:rPr>
          <w:rFonts w:ascii="Calibri Light" w:hAnsi="Calibri Light" w:cs="Calibri Light"/>
          <w:color w:val="2D74B5"/>
          <w:sz w:val="32"/>
          <w:szCs w:val="32"/>
        </w:rPr>
      </w:pPr>
      <w:r>
        <w:rPr>
          <w:rFonts w:ascii="Calibri Light" w:hAnsi="Calibri Light" w:cs="Calibri Light"/>
          <w:color w:val="2D74B5"/>
          <w:sz w:val="32"/>
          <w:szCs w:val="32"/>
        </w:rPr>
        <w:t>Company Mission Statement Examples</w:t>
      </w:r>
    </w:p>
    <w:p w:rsidR="00000000" w:rsidRDefault="00362978">
      <w:pPr>
        <w:pStyle w:val="BodyText"/>
        <w:kinsoku w:val="0"/>
        <w:overflowPunct w:val="0"/>
        <w:spacing w:before="3"/>
        <w:ind w:left="0"/>
        <w:rPr>
          <w:rFonts w:ascii="Calibri Light" w:hAnsi="Calibri Light" w:cs="Calibri Light"/>
          <w:sz w:val="39"/>
          <w:szCs w:val="39"/>
        </w:rPr>
      </w:pPr>
    </w:p>
    <w:p w:rsidR="00000000" w:rsidRDefault="00362978">
      <w:pPr>
        <w:pStyle w:val="BodyText"/>
        <w:kinsoku w:val="0"/>
        <w:overflowPunct w:val="0"/>
        <w:spacing w:before="0" w:line="259" w:lineRule="auto"/>
        <w:ind w:right="94"/>
      </w:pPr>
      <w:r>
        <w:t xml:space="preserve">The Tommy Hilfiger Corporation is dedicated to the living spirit of the American dream. We believe the </w:t>
      </w:r>
      <w:r>
        <w:t xml:space="preserve">spirit of youth is our greatest inspiration. Resourcefulness is the key to value and excellence, in making quality a priority of our lives and products. By respecting one another we can reach all cultures. By being bold in our vision we continually expand </w:t>
      </w:r>
      <w:r>
        <w:t>our boundaries. LIVE THE TOMMY SPIRIT.</w:t>
      </w:r>
    </w:p>
    <w:p w:rsidR="00000000" w:rsidRDefault="00362978">
      <w:pPr>
        <w:pStyle w:val="BodyText"/>
        <w:kinsoku w:val="0"/>
        <w:overflowPunct w:val="0"/>
        <w:spacing w:before="160"/>
      </w:pPr>
      <w:r>
        <w:t>===============================</w:t>
      </w:r>
    </w:p>
    <w:p w:rsidR="00000000" w:rsidRDefault="00362978">
      <w:pPr>
        <w:pStyle w:val="BodyText"/>
        <w:kinsoku w:val="0"/>
        <w:overflowPunct w:val="0"/>
      </w:pPr>
      <w:r>
        <w:t>Zappos</w:t>
      </w:r>
    </w:p>
    <w:p w:rsidR="00000000" w:rsidRDefault="00362978">
      <w:pPr>
        <w:pStyle w:val="BodyText"/>
        <w:kinsoku w:val="0"/>
        <w:overflowPunct w:val="0"/>
        <w:spacing w:before="183" w:line="259" w:lineRule="auto"/>
        <w:ind w:right="677"/>
        <w:jc w:val="both"/>
      </w:pPr>
      <w:r>
        <w:t>We've been asked by a lot of people how we've grown so quickly, and the answer is actually really simple... We've aligned the entire organization around one mission: to provide the best customer service possible. Internally, we call this our WOW philosophy</w:t>
      </w:r>
      <w:r>
        <w:t>.</w:t>
      </w:r>
    </w:p>
    <w:p w:rsidR="00000000" w:rsidRDefault="00362978">
      <w:pPr>
        <w:pStyle w:val="BodyText"/>
        <w:kinsoku w:val="0"/>
        <w:overflowPunct w:val="0"/>
        <w:spacing w:before="160"/>
      </w:pPr>
      <w:r>
        <w:t>=========================</w:t>
      </w:r>
    </w:p>
    <w:p w:rsidR="00000000" w:rsidRDefault="00362978">
      <w:pPr>
        <w:pStyle w:val="BodyText"/>
        <w:kinsoku w:val="0"/>
        <w:overflowPunct w:val="0"/>
        <w:ind w:left="150"/>
      </w:pPr>
      <w:r>
        <w:t>JC Penney Stores Mission / Vision Statement:</w:t>
      </w:r>
    </w:p>
    <w:p w:rsidR="00000000" w:rsidRDefault="00362978">
      <w:pPr>
        <w:pStyle w:val="BodyText"/>
        <w:kinsoku w:val="0"/>
        <w:overflowPunct w:val="0"/>
        <w:spacing w:before="181" w:line="259" w:lineRule="auto"/>
        <w:ind w:right="225"/>
      </w:pPr>
      <w:r>
        <w:t>It was never a secret what James Cash Penney valued when he opened his first store called The Golden Rule. "Do unto others as you would have others do unto you," is a mission statemen</w:t>
      </w:r>
      <w:r>
        <w:t>t that guided Penney and his employees for as long as he was actively involved in his business.</w:t>
      </w:r>
    </w:p>
    <w:p w:rsidR="00000000" w:rsidRDefault="00362978">
      <w:pPr>
        <w:pStyle w:val="BodyText"/>
        <w:kinsoku w:val="0"/>
        <w:overflowPunct w:val="0"/>
        <w:spacing w:before="159" w:line="259" w:lineRule="auto"/>
        <w:ind w:right="223"/>
      </w:pPr>
      <w:r>
        <w:t xml:space="preserve">Today, that mission statement is still an important part of the JC Penney philosophy; although its employees have more specific guiding principles which define </w:t>
      </w:r>
      <w:r>
        <w:t>how they are expected to "work and win together to achieve superior performance.” These are the eight "Winning Together Principles" that are the mission for JC Penney employees today:</w:t>
      </w:r>
    </w:p>
    <w:p w:rsidR="00000000" w:rsidRDefault="00362978">
      <w:pPr>
        <w:pStyle w:val="BodyText"/>
        <w:kinsoku w:val="0"/>
        <w:overflowPunct w:val="0"/>
        <w:spacing w:before="160" w:line="400" w:lineRule="auto"/>
        <w:ind w:right="1433"/>
      </w:pPr>
      <w:r>
        <w:t xml:space="preserve">Associates - We value, develop and reward the contributions and talents </w:t>
      </w:r>
      <w:r>
        <w:t>of all associates. Integrity - We act only with the highest ethical standards.</w:t>
      </w:r>
    </w:p>
    <w:p w:rsidR="00000000" w:rsidRDefault="00362978">
      <w:pPr>
        <w:pStyle w:val="BodyText"/>
        <w:kinsoku w:val="0"/>
        <w:overflowPunct w:val="0"/>
        <w:spacing w:before="3" w:line="400" w:lineRule="auto"/>
        <w:ind w:right="2129"/>
      </w:pPr>
      <w:r>
        <w:t>Performance - We provide coaching and feedback to perform at the highest level. Recognition - We celebrate the achievements of others.</w:t>
      </w:r>
    </w:p>
    <w:p w:rsidR="00000000" w:rsidRDefault="00362978">
      <w:pPr>
        <w:pStyle w:val="BodyText"/>
        <w:kinsoku w:val="0"/>
        <w:overflowPunct w:val="0"/>
        <w:spacing w:before="3" w:line="256" w:lineRule="auto"/>
        <w:ind w:right="312"/>
      </w:pPr>
      <w:r>
        <w:t>Teamwork - We win together through leaders</w:t>
      </w:r>
      <w:r>
        <w:t>hip, collaboration, open and honest communication and respect.</w:t>
      </w:r>
    </w:p>
    <w:p w:rsidR="00000000" w:rsidRDefault="00362978">
      <w:pPr>
        <w:pStyle w:val="BodyText"/>
        <w:kinsoku w:val="0"/>
        <w:overflowPunct w:val="0"/>
        <w:spacing w:before="165" w:line="403" w:lineRule="auto"/>
        <w:ind w:right="3092"/>
      </w:pPr>
      <w:r>
        <w:t>Quality - We strive for excellence in our work, products and services. Innovation - We encourage creative thinking and intelligent risk taking. Community - We care about and are involved in our</w:t>
      </w:r>
      <w:r>
        <w:t xml:space="preserve"> communities.</w:t>
      </w:r>
    </w:p>
    <w:p w:rsidR="00000000" w:rsidRDefault="00362978">
      <w:pPr>
        <w:pStyle w:val="BodyText"/>
        <w:kinsoku w:val="0"/>
        <w:overflowPunct w:val="0"/>
        <w:spacing w:before="0" w:line="264" w:lineRule="exact"/>
      </w:pPr>
      <w:r>
        <w:t>=========================</w:t>
      </w:r>
    </w:p>
    <w:p w:rsidR="00000000" w:rsidRDefault="00362978">
      <w:pPr>
        <w:pStyle w:val="BodyText"/>
        <w:kinsoku w:val="0"/>
        <w:overflowPunct w:val="0"/>
        <w:spacing w:before="183"/>
      </w:pPr>
      <w:r>
        <w:t>Nordstrom Mission, Vision, and Values:</w:t>
      </w:r>
    </w:p>
    <w:p w:rsidR="00000000" w:rsidRDefault="00362978">
      <w:pPr>
        <w:pStyle w:val="BodyText"/>
        <w:kinsoku w:val="0"/>
        <w:overflowPunct w:val="0"/>
        <w:spacing w:line="259" w:lineRule="auto"/>
        <w:ind w:right="516"/>
      </w:pPr>
      <w:r>
        <w:t>Although officially labeled a "goal," it is clear to anyone who is familiar with Nordstrom Department Stores that this is also the Nordstrom mission…</w:t>
      </w:r>
    </w:p>
    <w:p w:rsidR="00000000" w:rsidRDefault="00362978">
      <w:pPr>
        <w:pStyle w:val="BodyText"/>
        <w:kinsoku w:val="0"/>
        <w:overflowPunct w:val="0"/>
        <w:spacing w:line="259" w:lineRule="auto"/>
        <w:ind w:right="516"/>
        <w:sectPr w:rsidR="00000000">
          <w:headerReference w:type="default" r:id="rId6"/>
          <w:footerReference w:type="default" r:id="rId7"/>
          <w:pgSz w:w="12240" w:h="15840"/>
          <w:pgMar w:top="1380" w:right="1360" w:bottom="980" w:left="1340" w:header="724" w:footer="790" w:gutter="0"/>
          <w:pgNumType w:start="1"/>
          <w:cols w:space="720"/>
          <w:noEndnote/>
        </w:sectPr>
      </w:pPr>
    </w:p>
    <w:p w:rsidR="00000000" w:rsidRDefault="00362978">
      <w:pPr>
        <w:pStyle w:val="BodyText"/>
        <w:kinsoku w:val="0"/>
        <w:overflowPunct w:val="0"/>
        <w:spacing w:before="46"/>
      </w:pPr>
      <w:r>
        <w:lastRenderedPageBreak/>
        <w:t>"At Nordstrom, our goal is to provide outstanding service every day, one customer at a time."</w:t>
      </w:r>
    </w:p>
    <w:p w:rsidR="00000000" w:rsidRDefault="00362978">
      <w:pPr>
        <w:pStyle w:val="BodyText"/>
        <w:kinsoku w:val="0"/>
        <w:overflowPunct w:val="0"/>
        <w:spacing w:line="259" w:lineRule="auto"/>
        <w:ind w:right="198"/>
      </w:pPr>
      <w:r>
        <w:t>Further focus is provided to Nordstrom employees at all levels with this Nordstrom goal, which is also a management mission.</w:t>
      </w:r>
    </w:p>
    <w:p w:rsidR="00000000" w:rsidRDefault="00362978">
      <w:pPr>
        <w:pStyle w:val="BodyText"/>
        <w:kinsoku w:val="0"/>
        <w:overflowPunct w:val="0"/>
        <w:spacing w:before="162"/>
      </w:pPr>
      <w:r>
        <w:t>"We work hard to make decisions in th</w:t>
      </w:r>
      <w:r>
        <w:t>e best interest of our customers and those serving them."</w:t>
      </w:r>
    </w:p>
    <w:p w:rsidR="00000000" w:rsidRDefault="00362978">
      <w:pPr>
        <w:pStyle w:val="BodyText"/>
        <w:kinsoku w:val="0"/>
        <w:overflowPunct w:val="0"/>
        <w:spacing w:line="259" w:lineRule="auto"/>
        <w:ind w:right="94"/>
      </w:pPr>
      <w:r>
        <w:t>Nordstrom provides further guidance to its employees about how to achieve the Nordstrom mission in a practical way every day with a clear description of the Nordstrom culture and what Nordstrom valu</w:t>
      </w:r>
      <w:r>
        <w:t>es.</w:t>
      </w:r>
    </w:p>
    <w:p w:rsidR="00000000" w:rsidRDefault="00362978">
      <w:pPr>
        <w:pStyle w:val="BodyText"/>
        <w:kinsoku w:val="0"/>
        <w:overflowPunct w:val="0"/>
        <w:spacing w:before="159" w:line="259" w:lineRule="auto"/>
        <w:ind w:right="885"/>
      </w:pPr>
      <w:r>
        <w:t>"We're family. We continue to cherish our shared experiences, celebrate our achievements and appreciate one another — just like family.”</w:t>
      </w:r>
    </w:p>
    <w:p w:rsidR="00000000" w:rsidRDefault="00362978">
      <w:pPr>
        <w:pStyle w:val="BodyText"/>
        <w:kinsoku w:val="0"/>
        <w:overflowPunct w:val="0"/>
        <w:spacing w:before="159"/>
      </w:pPr>
      <w:r>
        <w:t>Use good judgment. We trust each other’s integrity and ability.</w:t>
      </w:r>
    </w:p>
    <w:p w:rsidR="00000000" w:rsidRDefault="00362978">
      <w:pPr>
        <w:pStyle w:val="BodyText"/>
        <w:kinsoku w:val="0"/>
        <w:overflowPunct w:val="0"/>
        <w:spacing w:before="184" w:line="259" w:lineRule="auto"/>
        <w:ind w:right="163"/>
      </w:pPr>
      <w:r>
        <w:t>Be empowered. We want you to take the initiative, a</w:t>
      </w:r>
      <w:r>
        <w:t>nd we'll support your efforts to deliver exceptional service.</w:t>
      </w:r>
    </w:p>
    <w:p w:rsidR="00000000" w:rsidRDefault="00362978">
      <w:pPr>
        <w:pStyle w:val="BodyText"/>
        <w:kinsoku w:val="0"/>
        <w:overflowPunct w:val="0"/>
        <w:spacing w:before="159" w:line="259" w:lineRule="auto"/>
        <w:ind w:right="93"/>
      </w:pPr>
      <w:r>
        <w:t>Setting goals matters. At Nordstrom, you can determine your own success and make a real difference by accomplishing the goals you set.</w:t>
      </w:r>
    </w:p>
    <w:p w:rsidR="00000000" w:rsidRDefault="00362978">
      <w:pPr>
        <w:pStyle w:val="BodyText"/>
        <w:kinsoku w:val="0"/>
        <w:overflowPunct w:val="0"/>
        <w:spacing w:before="159" w:line="259" w:lineRule="auto"/>
        <w:ind w:right="171"/>
      </w:pPr>
      <w:r>
        <w:t>It's your business. Our employees have a personal, financia</w:t>
      </w:r>
      <w:r>
        <w:t>l and professional stake in the success of our company.</w:t>
      </w:r>
    </w:p>
    <w:p w:rsidR="00000000" w:rsidRDefault="00362978">
      <w:pPr>
        <w:pStyle w:val="BodyText"/>
        <w:kinsoku w:val="0"/>
        <w:overflowPunct w:val="0"/>
        <w:spacing w:before="159"/>
      </w:pPr>
      <w:r>
        <w:t>Healthy competition is good. We love to win.</w:t>
      </w:r>
    </w:p>
    <w:p w:rsidR="00000000" w:rsidRDefault="00362978">
      <w:pPr>
        <w:pStyle w:val="BodyText"/>
        <w:kinsoku w:val="0"/>
        <w:overflowPunct w:val="0"/>
        <w:spacing w:before="183"/>
      </w:pPr>
      <w:r>
        <w:t>Be honest. We value open, honest and respectful communication.</w:t>
      </w:r>
    </w:p>
    <w:p w:rsidR="00000000" w:rsidRDefault="00362978">
      <w:pPr>
        <w:pStyle w:val="BodyText"/>
        <w:kinsoku w:val="0"/>
        <w:overflowPunct w:val="0"/>
      </w:pPr>
      <w:r>
        <w:t xml:space="preserve">Be recognized. We value people who drive results, and we regularly recognize outstanding </w:t>
      </w:r>
      <w:r>
        <w:t>performance</w:t>
      </w:r>
    </w:p>
    <w:p w:rsidR="00000000" w:rsidRDefault="00362978">
      <w:pPr>
        <w:pStyle w:val="BodyText"/>
        <w:kinsoku w:val="0"/>
        <w:overflowPunct w:val="0"/>
        <w:spacing w:before="22"/>
      </w:pPr>
      <w:r>
        <w:t>— whether you're serving customers or supporting those who do.</w:t>
      </w:r>
    </w:p>
    <w:p w:rsidR="00000000" w:rsidRDefault="00362978">
      <w:pPr>
        <w:pStyle w:val="BodyText"/>
        <w:kinsoku w:val="0"/>
        <w:overflowPunct w:val="0"/>
        <w:spacing w:line="259" w:lineRule="auto"/>
        <w:ind w:right="403"/>
      </w:pPr>
      <w:r>
        <w:t>Be a good neighbor. Our company and our employees support hundreds of community organizations through contributions, outreach programs, special events and volunteering their time.</w:t>
      </w:r>
    </w:p>
    <w:p w:rsidR="00000000" w:rsidRDefault="00362978">
      <w:pPr>
        <w:pStyle w:val="BodyText"/>
        <w:kinsoku w:val="0"/>
        <w:overflowPunct w:val="0"/>
        <w:spacing w:before="162" w:line="256" w:lineRule="auto"/>
        <w:ind w:right="338"/>
      </w:pPr>
      <w:r>
        <w:t>B</w:t>
      </w:r>
      <w:r>
        <w:t>e kind. We work hard to offer great service to each and every customer and we believe great service begins with showing courtesy to everyone, customers and coworkers alike.</w:t>
      </w:r>
    </w:p>
    <w:p w:rsidR="00000000" w:rsidRDefault="00362978">
      <w:pPr>
        <w:pStyle w:val="BodyText"/>
        <w:kinsoku w:val="0"/>
        <w:overflowPunct w:val="0"/>
        <w:spacing w:before="164"/>
      </w:pPr>
      <w:r>
        <w:t>============================</w:t>
      </w:r>
    </w:p>
    <w:p w:rsidR="00000000" w:rsidRDefault="00362978">
      <w:pPr>
        <w:pStyle w:val="BodyText"/>
        <w:kinsoku w:val="0"/>
        <w:overflowPunct w:val="0"/>
        <w:spacing w:before="181" w:line="259" w:lineRule="auto"/>
        <w:ind w:right="147"/>
      </w:pPr>
      <w:r>
        <w:t>The mission of the Donna Karan Company, as a design dr</w:t>
      </w:r>
      <w:r>
        <w:t>iven company, is to represent the international pulse of New York in the design, marketing and delivery of a complete lifestyle system to a global customer. We will apply the highest standards of creativity, integrity, quality and innovation to our product</w:t>
      </w:r>
      <w:r>
        <w:t>s and concepts.</w:t>
      </w:r>
    </w:p>
    <w:p w:rsidR="00000000" w:rsidRDefault="00362978">
      <w:pPr>
        <w:pStyle w:val="BodyText"/>
        <w:kinsoku w:val="0"/>
        <w:overflowPunct w:val="0"/>
        <w:spacing w:before="160"/>
      </w:pPr>
      <w:r>
        <w:t>DONNA KARAN COLLECTION</w:t>
      </w:r>
    </w:p>
    <w:p w:rsidR="00000000" w:rsidRDefault="00362978">
      <w:pPr>
        <w:pStyle w:val="BodyText"/>
        <w:kinsoku w:val="0"/>
        <w:overflowPunct w:val="0"/>
        <w:spacing w:line="259" w:lineRule="auto"/>
        <w:ind w:right="212"/>
      </w:pPr>
      <w:r>
        <w:t>The Donna Karan Collection is a modern system of dressing created to appeal to women's senses on every level. Founded on an intuitive understanding of a woman's needs and desires, this exclusive collection embodies th</w:t>
      </w:r>
      <w:r>
        <w:t>e ultimate in luxury, sensuality, comfort and creative expression, always utilizing the finest quality fabrics, workmanship and technological innovation.</w:t>
      </w:r>
    </w:p>
    <w:p w:rsidR="00000000" w:rsidRDefault="00362978">
      <w:pPr>
        <w:pStyle w:val="BodyText"/>
        <w:kinsoku w:val="0"/>
        <w:overflowPunct w:val="0"/>
        <w:spacing w:before="160"/>
      </w:pPr>
      <w:r>
        <w:t>=========================</w:t>
      </w:r>
    </w:p>
    <w:p w:rsidR="00000000" w:rsidRDefault="00362978">
      <w:pPr>
        <w:pStyle w:val="BodyText"/>
        <w:kinsoku w:val="0"/>
        <w:overflowPunct w:val="0"/>
        <w:spacing w:before="160"/>
        <w:sectPr w:rsidR="00000000">
          <w:pgSz w:w="12240" w:h="15840"/>
          <w:pgMar w:top="1380" w:right="1360" w:bottom="980" w:left="1340" w:header="724" w:footer="790" w:gutter="0"/>
          <w:cols w:space="720"/>
          <w:noEndnote/>
        </w:sectPr>
      </w:pPr>
    </w:p>
    <w:p w:rsidR="00362978" w:rsidRDefault="00362978">
      <w:pPr>
        <w:pStyle w:val="BodyText"/>
        <w:kinsoku w:val="0"/>
        <w:overflowPunct w:val="0"/>
        <w:spacing w:before="46" w:line="259" w:lineRule="auto"/>
        <w:ind w:right="538"/>
      </w:pPr>
      <w:r>
        <w:lastRenderedPageBreak/>
        <w:t>Ralph Lauren's statement is to redefine American style,</w:t>
      </w:r>
      <w:r>
        <w:t xml:space="preserve"> provide quality products, create worlds and invite people to take part in our dreams.</w:t>
      </w:r>
    </w:p>
    <w:sectPr w:rsidR="00362978">
      <w:pgSz w:w="12240" w:h="15840"/>
      <w:pgMar w:top="1380" w:right="1360" w:bottom="980" w:left="1340" w:header="724" w:footer="7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78" w:rsidRDefault="00362978">
      <w:r>
        <w:separator/>
      </w:r>
    </w:p>
  </w:endnote>
  <w:endnote w:type="continuationSeparator" w:id="0">
    <w:p w:rsidR="00362978" w:rsidRDefault="0036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3B4D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2096770</wp:posOffset>
              </wp:positionH>
              <wp:positionV relativeFrom="page">
                <wp:posOffset>9417050</wp:posOffset>
              </wp:positionV>
              <wp:extent cx="3576955" cy="3124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95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6297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 w:right="-2" w:firstLine="436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Researching Careers in the Human Services Industry Copyright ©Texas Education Agency, 2014.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5.1pt;margin-top:741.5pt;width:281.65pt;height: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ZusQIAALA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" o:allowincell="f" filled="f" stroked="f">
              <v:textbox inset="0,0,0,0">
                <w:txbxContent>
                  <w:p w:rsidR="00000000" w:rsidRDefault="00362978">
                    <w:pPr>
                      <w:pStyle w:val="BodyText"/>
                      <w:kinsoku w:val="0"/>
                      <w:overflowPunct w:val="0"/>
                      <w:spacing w:before="12"/>
                      <w:ind w:left="20" w:right="-2" w:firstLine="436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Researching Careers in the Human Services Industry Copyright ©Texas Education Agency, 2014. All rights 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78" w:rsidRDefault="00362978">
      <w:r>
        <w:separator/>
      </w:r>
    </w:p>
  </w:footnote>
  <w:footnote w:type="continuationSeparator" w:id="0">
    <w:p w:rsidR="00362978" w:rsidRDefault="0036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3B4D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447040</wp:posOffset>
              </wp:positionV>
              <wp:extent cx="590232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23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62978">
                          <w:pPr>
                            <w:pStyle w:val="BodyText"/>
                            <w:tabs>
                              <w:tab w:val="left" w:pos="4552"/>
                              <w:tab w:val="left" w:pos="7579"/>
                              <w:tab w:val="left" w:pos="9274"/>
                            </w:tabs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Name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Period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2pt;width:464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1PrAIAAKk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" o:allowincell="f" filled="f" stroked="f">
              <v:textbox inset="0,0,0,0">
                <w:txbxContent>
                  <w:p w:rsidR="00000000" w:rsidRDefault="00362978">
                    <w:pPr>
                      <w:pStyle w:val="BodyText"/>
                      <w:tabs>
                        <w:tab w:val="left" w:pos="4552"/>
                        <w:tab w:val="left" w:pos="7579"/>
                        <w:tab w:val="left" w:pos="9274"/>
                      </w:tabs>
                      <w:kinsoku w:val="0"/>
                      <w:overflowPunct w:val="0"/>
                      <w:spacing w:before="12"/>
                      <w:ind w:left="20"/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Name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Period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  <w:r>
                      <w:rPr>
                        <w:rFonts w:ascii="Arial" w:hAnsi="Arial" w:cs="Arial"/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4D"/>
    <w:rsid w:val="00362978"/>
    <w:rsid w:val="006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D88C9DD-6DB7-4C52-AFBD-19742C9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80"/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725</Words>
  <Characters>4139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Company Mission Statement Examples</vt:lpstr>
    </vt:vector>
  </TitlesOfParts>
  <Company/>
  <LinksUpToDate>false</LinksUpToDate>
  <CharactersWithSpaces>4855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