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A3B" w:rsidRDefault="001A06C2">
      <w:pPr>
        <w:rPr>
          <w:sz w:val="2"/>
          <w:szCs w:val="2"/>
        </w:rPr>
      </w:pPr>
      <w:r>
        <w:pict>
          <v:line id="_x0000_s1098" style="position:absolute;z-index:-8848;mso-position-horizontal-relative:page;mso-position-vertical-relative:page" from="14.05pt,769.65pt" to="580.95pt,769.65pt">
            <w10:wrap anchorx="page" anchory="page"/>
          </v:line>
        </w:pict>
      </w:r>
      <w:r>
        <w:pict>
          <v:shapetype id="_x0000_t202" coordsize="21600,21600" o:spt="202" path="m,l,21600r21600,l21600,xe">
            <v:stroke joinstyle="miter"/>
            <v:path gradientshapeok="t" o:connecttype="rect"/>
          </v:shapetype>
          <v:shape id="_x0000_s1097" type="#_x0000_t202" style="position:absolute;margin-left:170.9pt;margin-top:61.55pt;width:290.3pt;height:17.35pt;z-index:-8824;mso-position-horizontal-relative:page;mso-position-vertical-relative:page" filled="f" stroked="f">
            <v:textbox inset="0,0,0,0">
              <w:txbxContent>
                <w:p w:rsidR="00AB6A3B" w:rsidRDefault="001A06C2">
                  <w:pPr>
                    <w:spacing w:before="51"/>
                    <w:ind w:left="20"/>
                    <w:rPr>
                      <w:b/>
                      <w:sz w:val="24"/>
                    </w:rPr>
                  </w:pPr>
                  <w:r>
                    <w:rPr>
                      <w:b/>
                      <w:sz w:val="24"/>
                    </w:rPr>
                    <w:t>Staffing &amp; Remuneration Committee, 7</w:t>
                  </w:r>
                  <w:r>
                    <w:rPr>
                      <w:b/>
                      <w:sz w:val="24"/>
                      <w:vertAlign w:val="superscript"/>
                    </w:rPr>
                    <w:t>th</w:t>
                  </w:r>
                  <w:r>
                    <w:rPr>
                      <w:b/>
                      <w:sz w:val="24"/>
                    </w:rPr>
                    <w:t xml:space="preserve"> June 2016</w:t>
                  </w:r>
                </w:p>
              </w:txbxContent>
            </v:textbox>
            <w10:wrap anchorx="page" anchory="page"/>
          </v:shape>
        </w:pict>
      </w:r>
      <w:r>
        <w:pict>
          <v:shape id="_x0000_s1096" type="#_x0000_t202" style="position:absolute;margin-left:62.85pt;margin-top:63.5pt;width:63.95pt;height:15.45pt;z-index:-8800;mso-position-horizontal-relative:page;mso-position-vertical-relative:page" filled="f" stroked="f">
            <v:textbox inset="0,0,0,0">
              <w:txbxContent>
                <w:p w:rsidR="00AB6A3B" w:rsidRDefault="001A06C2">
                  <w:pPr>
                    <w:spacing w:before="12"/>
                    <w:ind w:left="20"/>
                    <w:rPr>
                      <w:b/>
                      <w:sz w:val="24"/>
                    </w:rPr>
                  </w:pPr>
                  <w:r>
                    <w:rPr>
                      <w:b/>
                      <w:sz w:val="24"/>
                    </w:rPr>
                    <w:t>Report for:</w:t>
                  </w:r>
                </w:p>
              </w:txbxContent>
            </v:textbox>
            <w10:wrap anchorx="page" anchory="page"/>
          </v:shape>
        </w:pict>
      </w:r>
      <w:r>
        <w:pict>
          <v:shape id="_x0000_s1095" type="#_x0000_t202" style="position:absolute;margin-left:62.85pt;margin-top:91.1pt;width:77.95pt;height:15.45pt;z-index:-8776;mso-position-horizontal-relative:page;mso-position-vertical-relative:page" filled="f" stroked="f">
            <v:textbox inset="0,0,0,0">
              <w:txbxContent>
                <w:p w:rsidR="00AB6A3B" w:rsidRDefault="001A06C2">
                  <w:pPr>
                    <w:spacing w:before="12"/>
                    <w:ind w:left="20"/>
                    <w:rPr>
                      <w:b/>
                      <w:sz w:val="24"/>
                    </w:rPr>
                  </w:pPr>
                  <w:r>
                    <w:rPr>
                      <w:b/>
                      <w:sz w:val="24"/>
                    </w:rPr>
                    <w:t>Item number:</w:t>
                  </w:r>
                </w:p>
              </w:txbxContent>
            </v:textbox>
            <w10:wrap anchorx="page" anchory="page"/>
          </v:shape>
        </w:pict>
      </w:r>
      <w:r>
        <w:pict>
          <v:shape id="_x0000_s1094" type="#_x0000_t202" style="position:absolute;margin-left:170.9pt;margin-top:91.1pt;width:15.4pt;height:15.45pt;z-index:-8752;mso-position-horizontal-relative:page;mso-position-vertical-relative:page" filled="f" stroked="f">
            <v:textbox inset="0,0,0,0">
              <w:txbxContent>
                <w:p w:rsidR="00AB6A3B" w:rsidRDefault="001A06C2">
                  <w:pPr>
                    <w:spacing w:before="12"/>
                    <w:ind w:left="20"/>
                    <w:rPr>
                      <w:b/>
                      <w:sz w:val="24"/>
                    </w:rPr>
                  </w:pPr>
                  <w:r>
                    <w:rPr>
                      <w:b/>
                      <w:sz w:val="24"/>
                    </w:rPr>
                    <w:t>10</w:t>
                  </w:r>
                </w:p>
              </w:txbxContent>
            </v:textbox>
            <w10:wrap anchorx="page" anchory="page"/>
          </v:shape>
        </w:pict>
      </w:r>
      <w:r>
        <w:pict>
          <v:shape id="_x0000_s1093" type="#_x0000_t202" style="position:absolute;margin-left:62.85pt;margin-top:118.7pt;width:30.7pt;height:15.45pt;z-index:-8728;mso-position-horizontal-relative:page;mso-position-vertical-relative:page" filled="f" stroked="f">
            <v:textbox inset="0,0,0,0">
              <w:txbxContent>
                <w:p w:rsidR="00AB6A3B" w:rsidRDefault="001A06C2">
                  <w:pPr>
                    <w:spacing w:before="12"/>
                    <w:ind w:left="20"/>
                    <w:rPr>
                      <w:b/>
                      <w:sz w:val="24"/>
                    </w:rPr>
                  </w:pPr>
                  <w:r>
                    <w:rPr>
                      <w:b/>
                      <w:sz w:val="24"/>
                    </w:rPr>
                    <w:t>Title:</w:t>
                  </w:r>
                </w:p>
              </w:txbxContent>
            </v:textbox>
            <w10:wrap anchorx="page" anchory="page"/>
          </v:shape>
        </w:pict>
      </w:r>
      <w:r>
        <w:pict>
          <v:shape id="_x0000_s1092" type="#_x0000_t202" style="position:absolute;margin-left:170.9pt;margin-top:118.7pt;width:179.3pt;height:15.45pt;z-index:-8704;mso-position-horizontal-relative:page;mso-position-vertical-relative:page" filled="f" stroked="f">
            <v:textbox inset="0,0,0,0">
              <w:txbxContent>
                <w:p w:rsidR="00AB6A3B" w:rsidRDefault="001A06C2">
                  <w:pPr>
                    <w:spacing w:before="12"/>
                    <w:ind w:left="20"/>
                    <w:rPr>
                      <w:b/>
                      <w:sz w:val="24"/>
                    </w:rPr>
                  </w:pPr>
                  <w:r>
                    <w:rPr>
                      <w:b/>
                      <w:sz w:val="24"/>
                    </w:rPr>
                    <w:t>Proposal to cluster HR policies</w:t>
                  </w:r>
                </w:p>
              </w:txbxContent>
            </v:textbox>
            <w10:wrap anchorx="page" anchory="page"/>
          </v:shape>
        </w:pict>
      </w:r>
      <w:r>
        <w:pict>
          <v:shape id="_x0000_s1091" type="#_x0000_t202" style="position:absolute;margin-left:62.85pt;margin-top:146.3pt;width:87.85pt;height:29.25pt;z-index:-8680;mso-position-horizontal-relative:page;mso-position-vertical-relative:page" filled="f" stroked="f">
            <v:textbox inset="0,0,0,0">
              <w:txbxContent>
                <w:p w:rsidR="00AB6A3B" w:rsidRDefault="001A06C2">
                  <w:pPr>
                    <w:spacing w:before="12"/>
                    <w:ind w:left="20" w:right="-4"/>
                    <w:rPr>
                      <w:b/>
                      <w:sz w:val="24"/>
                    </w:rPr>
                  </w:pPr>
                  <w:r>
                    <w:rPr>
                      <w:b/>
                      <w:sz w:val="24"/>
                    </w:rPr>
                    <w:t xml:space="preserve">Report authorised </w:t>
                  </w:r>
                  <w:proofErr w:type="gramStart"/>
                  <w:r>
                    <w:rPr>
                      <w:b/>
                      <w:sz w:val="24"/>
                    </w:rPr>
                    <w:t>by :</w:t>
                  </w:r>
                  <w:proofErr w:type="gramEnd"/>
                </w:p>
              </w:txbxContent>
            </v:textbox>
            <w10:wrap anchorx="page" anchory="page"/>
          </v:shape>
        </w:pict>
      </w:r>
      <w:r>
        <w:pict>
          <v:shape id="_x0000_s1090" type="#_x0000_t202" style="position:absolute;margin-left:170.9pt;margin-top:160.1pt;width:326.9pt;height:29.25pt;z-index:-8656;mso-position-horizontal-relative:page;mso-position-vertical-relative:page" filled="f" stroked="f">
            <v:textbox inset="0,0,0,0">
              <w:txbxContent>
                <w:p w:rsidR="00AB6A3B" w:rsidRDefault="001A06C2">
                  <w:pPr>
                    <w:spacing w:before="12"/>
                    <w:ind w:left="20" w:right="2"/>
                    <w:rPr>
                      <w:b/>
                      <w:sz w:val="24"/>
                    </w:rPr>
                  </w:pPr>
                  <w:r>
                    <w:rPr>
                      <w:b/>
                      <w:sz w:val="24"/>
                    </w:rPr>
                    <w:t xml:space="preserve">Jacquie </w:t>
                  </w:r>
                  <w:proofErr w:type="spellStart"/>
                  <w:r>
                    <w:rPr>
                      <w:b/>
                      <w:sz w:val="24"/>
                    </w:rPr>
                    <w:t>McGeachie</w:t>
                  </w:r>
                  <w:proofErr w:type="spellEnd"/>
                  <w:r>
                    <w:rPr>
                      <w:b/>
                      <w:sz w:val="24"/>
                    </w:rPr>
                    <w:t xml:space="preserve">, Assistant Director Transformation &amp; Corporate Resources </w:t>
                  </w:r>
                  <w:r>
                    <w:rPr>
                      <w:color w:val="17365D"/>
                      <w:sz w:val="24"/>
                    </w:rPr>
                    <w:t xml:space="preserve">- </w:t>
                  </w:r>
                  <w:r>
                    <w:rPr>
                      <w:b/>
                      <w:sz w:val="24"/>
                    </w:rPr>
                    <w:t>Interim</w:t>
                  </w:r>
                </w:p>
              </w:txbxContent>
            </v:textbox>
            <w10:wrap anchorx="page" anchory="page"/>
          </v:shape>
        </w:pict>
      </w:r>
      <w:r>
        <w:pict>
          <v:shape id="_x0000_s1089" type="#_x0000_t202" style="position:absolute;margin-left:62.85pt;margin-top:201.5pt;width:76pt;height:15.45pt;z-index:-8632;mso-position-horizontal-relative:page;mso-position-vertical-relative:page" filled="f" stroked="f">
            <v:textbox inset="0,0,0,0">
              <w:txbxContent>
                <w:p w:rsidR="00AB6A3B" w:rsidRDefault="001A06C2">
                  <w:pPr>
                    <w:spacing w:before="12"/>
                    <w:ind w:left="20"/>
                    <w:rPr>
                      <w:b/>
                      <w:sz w:val="24"/>
                    </w:rPr>
                  </w:pPr>
                  <w:r>
                    <w:rPr>
                      <w:b/>
                      <w:sz w:val="24"/>
                    </w:rPr>
                    <w:t>Lead Officer:</w:t>
                  </w:r>
                </w:p>
              </w:txbxContent>
            </v:textbox>
            <w10:wrap anchorx="page" anchory="page"/>
          </v:shape>
        </w:pict>
      </w:r>
      <w:r>
        <w:pict>
          <v:shape id="_x0000_s1088" type="#_x0000_t202" style="position:absolute;margin-left:170.9pt;margin-top:201.5pt;width:264.85pt;height:15.45pt;z-index:-8608;mso-position-horizontal-relative:page;mso-position-vertical-relative:page" filled="f" stroked="f">
            <v:textbox inset="0,0,0,0">
              <w:txbxContent>
                <w:p w:rsidR="00AB6A3B" w:rsidRDefault="001A06C2">
                  <w:pPr>
                    <w:spacing w:before="12"/>
                    <w:ind w:left="20"/>
                    <w:rPr>
                      <w:b/>
                      <w:sz w:val="24"/>
                    </w:rPr>
                  </w:pPr>
                  <w:r>
                    <w:rPr>
                      <w:b/>
                      <w:sz w:val="24"/>
                    </w:rPr>
                    <w:t>Julie Amory, HR Policy Development Manager</w:t>
                  </w:r>
                </w:p>
              </w:txbxContent>
            </v:textbox>
            <w10:wrap anchorx="page" anchory="page"/>
          </v:shape>
        </w:pict>
      </w:r>
      <w:r>
        <w:pict>
          <v:shape id="_x0000_s1087" type="#_x0000_t202" style="position:absolute;margin-left:62.85pt;margin-top:229.15pt;width:100pt;height:15.45pt;z-index:-8584;mso-position-horizontal-relative:page;mso-position-vertical-relative:page" filled="f" stroked="f">
            <v:textbox inset="0,0,0,0">
              <w:txbxContent>
                <w:p w:rsidR="00AB6A3B" w:rsidRDefault="001A06C2">
                  <w:pPr>
                    <w:spacing w:before="12"/>
                    <w:ind w:left="20"/>
                    <w:rPr>
                      <w:b/>
                      <w:sz w:val="24"/>
                    </w:rPr>
                  </w:pPr>
                  <w:r>
                    <w:rPr>
                      <w:b/>
                      <w:sz w:val="24"/>
                    </w:rPr>
                    <w:t>Ward(s) affected:</w:t>
                  </w:r>
                </w:p>
              </w:txbxContent>
            </v:textbox>
            <w10:wrap anchorx="page" anchory="page"/>
          </v:shape>
        </w:pict>
      </w:r>
      <w:r>
        <w:pict>
          <v:shape id="_x0000_s1086" type="#_x0000_t202" style="position:absolute;margin-left:62.85pt;margin-top:256.75pt;width:108.05pt;height:29.25pt;z-index:-8560;mso-position-horizontal-relative:page;mso-position-vertical-relative:page" filled="f" stroked="f">
            <v:textbox inset="0,0,0,0">
              <w:txbxContent>
                <w:p w:rsidR="00AB6A3B" w:rsidRDefault="001A06C2">
                  <w:pPr>
                    <w:spacing w:before="12"/>
                    <w:ind w:left="20"/>
                    <w:rPr>
                      <w:b/>
                      <w:sz w:val="24"/>
                    </w:rPr>
                  </w:pPr>
                  <w:r>
                    <w:rPr>
                      <w:b/>
                      <w:sz w:val="24"/>
                    </w:rPr>
                    <w:t>Report for Key/ Non Key Decision:</w:t>
                  </w:r>
                </w:p>
              </w:txbxContent>
            </v:textbox>
            <w10:wrap anchorx="page" anchory="page"/>
          </v:shape>
        </w:pict>
      </w:r>
      <w:r>
        <w:pict>
          <v:shape id="_x0000_s1085" type="#_x0000_t202" style="position:absolute;margin-left:62.85pt;margin-top:311.85pt;width:226.1pt;height:14.35pt;z-index:-8536;mso-position-horizontal-relative:page;mso-position-vertical-relative:page" filled="f" stroked="f">
            <v:textbox inset="0,0,0,0">
              <w:txbxContent>
                <w:p w:rsidR="00AB6A3B" w:rsidRDefault="001A06C2">
                  <w:pPr>
                    <w:spacing w:before="13"/>
                    <w:ind w:left="20"/>
                    <w:rPr>
                      <w:b/>
                    </w:rPr>
                  </w:pPr>
                  <w:r>
                    <w:rPr>
                      <w:b/>
                    </w:rPr>
                    <w:t>1. Describe the issue under consideration</w:t>
                  </w:r>
                </w:p>
              </w:txbxContent>
            </v:textbox>
            <w10:wrap anchorx="page" anchory="page"/>
          </v:shape>
        </w:pict>
      </w:r>
      <w:r>
        <w:pict>
          <v:shape id="_x0000_s1084" type="#_x0000_t202" style="position:absolute;margin-left:62.85pt;margin-top:338.45pt;width:462.75pt;height:70.65pt;z-index:-8512;mso-position-horizontal-relative:page;mso-position-vertical-relative:page" filled="f" stroked="f">
            <v:textbox inset="0,0,0,0">
              <w:txbxContent>
                <w:p w:rsidR="00AB6A3B" w:rsidRDefault="001A06C2">
                  <w:pPr>
                    <w:pStyle w:val="BodyText"/>
                    <w:ind w:right="17"/>
                    <w:jc w:val="both"/>
                  </w:pPr>
                  <w:r>
                    <w:t xml:space="preserve">The report provides the Committee with a proposal aimed at streamlining the review of the </w:t>
                  </w:r>
                  <w:r>
                    <w:t xml:space="preserve">HR policies and procedures through a process of grouping. Clustering </w:t>
                  </w:r>
                  <w:proofErr w:type="gramStart"/>
                  <w:r>
                    <w:t>policies  with</w:t>
                  </w:r>
                  <w:proofErr w:type="gramEnd"/>
                  <w:r>
                    <w:t xml:space="preserve"> those that are similar will allow HR to identify any gaps and assist in planning which suite of policies Staffing and Remuneration Committee will receive during the year.</w:t>
                  </w:r>
                </w:p>
              </w:txbxContent>
            </v:textbox>
            <w10:wrap anchorx="page" anchory="page"/>
          </v:shape>
        </w:pict>
      </w:r>
      <w:r>
        <w:pict>
          <v:shape id="_x0000_s1083" type="#_x0000_t202" style="position:absolute;margin-left:62.85pt;margin-top:419.4pt;width:172.85pt;height:14.35pt;z-index:-8488;mso-position-horizontal-relative:page;mso-position-vertical-relative:page" filled="f" stroked="f">
            <v:textbox inset="0,0,0,0">
              <w:txbxContent>
                <w:p w:rsidR="00AB6A3B" w:rsidRDefault="001A06C2">
                  <w:pPr>
                    <w:spacing w:before="13"/>
                    <w:ind w:left="20"/>
                    <w:rPr>
                      <w:b/>
                    </w:rPr>
                  </w:pPr>
                  <w:r>
                    <w:rPr>
                      <w:b/>
                    </w:rPr>
                    <w:t>2. Cabinet Member Introduction</w:t>
                  </w:r>
                </w:p>
              </w:txbxContent>
            </v:textbox>
            <w10:wrap anchorx="page" anchory="page"/>
          </v:shape>
        </w:pict>
      </w:r>
      <w:r>
        <w:pict>
          <v:shape id="_x0000_s1082" type="#_x0000_t202" style="position:absolute;margin-left:62.85pt;margin-top:446pt;width:81.45pt;height:15.45pt;z-index:-8464;mso-position-horizontal-relative:page;mso-position-vertical-relative:page" filled="f" stroked="f">
            <v:textbox inset="0,0,0,0">
              <w:txbxContent>
                <w:p w:rsidR="00AB6A3B" w:rsidRDefault="001A06C2">
                  <w:pPr>
                    <w:pStyle w:val="BodyText"/>
                  </w:pPr>
                  <w:r>
                    <w:t>Not applicable.</w:t>
                  </w:r>
                </w:p>
              </w:txbxContent>
            </v:textbox>
            <w10:wrap anchorx="page" anchory="page"/>
          </v:shape>
        </w:pict>
      </w:r>
      <w:r>
        <w:pict>
          <v:shape id="_x0000_s1081" type="#_x0000_t202" style="position:absolute;margin-left:62.85pt;margin-top:471.7pt;width:118.5pt;height:14.35pt;z-index:-8440;mso-position-horizontal-relative:page;mso-position-vertical-relative:page" filled="f" stroked="f">
            <v:textbox inset="0,0,0,0">
              <w:txbxContent>
                <w:p w:rsidR="00AB6A3B" w:rsidRDefault="001A06C2">
                  <w:pPr>
                    <w:spacing w:before="13"/>
                    <w:ind w:left="20"/>
                    <w:rPr>
                      <w:b/>
                    </w:rPr>
                  </w:pPr>
                  <w:r>
                    <w:rPr>
                      <w:b/>
                    </w:rPr>
                    <w:t>3.</w:t>
                  </w:r>
                  <w:r>
                    <w:rPr>
                      <w:b/>
                      <w:spacing w:val="51"/>
                    </w:rPr>
                    <w:t xml:space="preserve"> </w:t>
                  </w:r>
                  <w:r>
                    <w:rPr>
                      <w:b/>
                    </w:rPr>
                    <w:t>Recommendations</w:t>
                  </w:r>
                </w:p>
              </w:txbxContent>
            </v:textbox>
            <w10:wrap anchorx="page" anchory="page"/>
          </v:shape>
        </w:pict>
      </w:r>
      <w:r>
        <w:pict>
          <v:shape id="_x0000_s1080" type="#_x0000_t202" style="position:absolute;margin-left:62.85pt;margin-top:498.35pt;width:189.4pt;height:15.45pt;z-index:-8416;mso-position-horizontal-relative:page;mso-position-vertical-relative:page" filled="f" stroked="f">
            <v:textbox inset="0,0,0,0">
              <w:txbxContent>
                <w:p w:rsidR="00AB6A3B" w:rsidRDefault="001A06C2">
                  <w:pPr>
                    <w:pStyle w:val="BodyText"/>
                  </w:pPr>
                  <w:r>
                    <w:t>To note and agree on the proposal.</w:t>
                  </w:r>
                </w:p>
              </w:txbxContent>
            </v:textbox>
            <w10:wrap anchorx="page" anchory="page"/>
          </v:shape>
        </w:pict>
      </w:r>
      <w:r>
        <w:pict>
          <v:shape id="_x0000_s1079" type="#_x0000_t202" style="position:absolute;margin-left:62.85pt;margin-top:524.05pt;width:125.2pt;height:14.35pt;z-index:-8392;mso-position-horizontal-relative:page;mso-position-vertical-relative:page" filled="f" stroked="f">
            <v:textbox inset="0,0,0,0">
              <w:txbxContent>
                <w:p w:rsidR="00AB6A3B" w:rsidRDefault="001A06C2">
                  <w:pPr>
                    <w:spacing w:before="13"/>
                    <w:ind w:left="20"/>
                    <w:rPr>
                      <w:b/>
                    </w:rPr>
                  </w:pPr>
                  <w:r>
                    <w:rPr>
                      <w:b/>
                    </w:rPr>
                    <w:t>4. Reason for decision</w:t>
                  </w:r>
                </w:p>
              </w:txbxContent>
            </v:textbox>
            <w10:wrap anchorx="page" anchory="page"/>
          </v:shape>
        </w:pict>
      </w:r>
      <w:r>
        <w:pict>
          <v:shape id="_x0000_s1078" type="#_x0000_t202" style="position:absolute;margin-left:62.85pt;margin-top:550.7pt;width:462.6pt;height:29.25pt;z-index:-8368;mso-position-horizontal-relative:page;mso-position-vertical-relative:page" filled="f" stroked="f">
            <v:textbox inset="0,0,0,0">
              <w:txbxContent>
                <w:p w:rsidR="00AB6A3B" w:rsidRDefault="001A06C2">
                  <w:pPr>
                    <w:pStyle w:val="BodyText"/>
                  </w:pPr>
                  <w:r>
                    <w:t>Having good HR policies and procedures assists in providing the workplace with a structure that supports the Council’s Corporate Plan, Workforce Plan and Values,</w:t>
                  </w:r>
                </w:p>
              </w:txbxContent>
            </v:textbox>
            <w10:wrap anchorx="page" anchory="page"/>
          </v:shape>
        </w:pict>
      </w:r>
      <w:r>
        <w:pict>
          <v:shape id="_x0000_s1077" type="#_x0000_t202" style="position:absolute;margin-left:62.85pt;margin-top:578.3pt;width:398.15pt;height:15.45pt;z-index:-8344;mso-position-horizontal-relative:page;mso-position-vertical-relative:page" filled="f" stroked="f">
            <v:textbox inset="0,0,0,0">
              <w:txbxContent>
                <w:p w:rsidR="00AB6A3B" w:rsidRDefault="001A06C2">
                  <w:pPr>
                    <w:pStyle w:val="BodyText"/>
                  </w:pPr>
                  <w:proofErr w:type="gramStart"/>
                  <w:r>
                    <w:t>while</w:t>
                  </w:r>
                  <w:proofErr w:type="gramEnd"/>
                  <w:r>
                    <w:t xml:space="preserve"> allowing it to consider and implement changes in employment</w:t>
                  </w:r>
                </w:p>
              </w:txbxContent>
            </v:textbox>
            <w10:wrap anchorx="page" anchory="page"/>
          </v:shape>
        </w:pict>
      </w:r>
      <w:r>
        <w:pict>
          <v:shape id="_x0000_s1076" type="#_x0000_t202" style="position:absolute;margin-left:474.8pt;margin-top:578.3pt;width:50.85pt;height:15.45pt;z-index:-8320;mso-position-horizontal-relative:page;mso-position-vertical-relative:page" filled="f" stroked="f">
            <v:textbox inset="0,0,0,0">
              <w:txbxContent>
                <w:p w:rsidR="00AB6A3B" w:rsidRDefault="001A06C2">
                  <w:pPr>
                    <w:pStyle w:val="BodyText"/>
                  </w:pPr>
                  <w:proofErr w:type="gramStart"/>
                  <w:r>
                    <w:t>law</w:t>
                  </w:r>
                  <w:proofErr w:type="gramEnd"/>
                  <w:r>
                    <w:t>, and</w:t>
                  </w:r>
                </w:p>
              </w:txbxContent>
            </v:textbox>
            <w10:wrap anchorx="page" anchory="page"/>
          </v:shape>
        </w:pict>
      </w:r>
      <w:r>
        <w:pict>
          <v:shape id="_x0000_s1075" type="#_x0000_t202" style="position:absolute;margin-left:62.85pt;margin-top:592.1pt;width:462.65pt;height:29.25pt;z-index:-8296;mso-position-horizontal-relative:page;mso-position-vertical-relative:page" filled="f" stroked="f">
            <v:textbox inset="0,0,0,0">
              <w:txbxContent>
                <w:p w:rsidR="00AB6A3B" w:rsidRDefault="001A06C2">
                  <w:pPr>
                    <w:pStyle w:val="BodyText"/>
                    <w:tabs>
                      <w:tab w:val="left" w:pos="6314"/>
                    </w:tabs>
                    <w:ind w:right="17"/>
                  </w:pPr>
                  <w:proofErr w:type="gramStart"/>
                  <w:r>
                    <w:t>guidance</w:t>
                  </w:r>
                  <w:proofErr w:type="gramEnd"/>
                  <w:r>
                    <w:t xml:space="preserve">. </w:t>
                  </w:r>
                  <w:r>
                    <w:t xml:space="preserve">  </w:t>
                  </w:r>
                  <w:proofErr w:type="gramStart"/>
                  <w:r>
                    <w:t>Regular  review</w:t>
                  </w:r>
                  <w:proofErr w:type="gramEnd"/>
                  <w:r>
                    <w:t xml:space="preserve"> of  these</w:t>
                  </w:r>
                  <w:r>
                    <w:rPr>
                      <w:spacing w:val="-11"/>
                    </w:rPr>
                    <w:t xml:space="preserve"> </w:t>
                  </w:r>
                  <w:r>
                    <w:t>documents</w:t>
                  </w:r>
                  <w:r>
                    <w:rPr>
                      <w:spacing w:val="32"/>
                    </w:rPr>
                    <w:t xml:space="preserve"> </w:t>
                  </w:r>
                  <w:r>
                    <w:t>ensures</w:t>
                  </w:r>
                  <w:r>
                    <w:tab/>
                    <w:t>they remain fit for purpose and compliant with the</w:t>
                  </w:r>
                  <w:r>
                    <w:rPr>
                      <w:spacing w:val="-3"/>
                    </w:rPr>
                    <w:t xml:space="preserve"> </w:t>
                  </w:r>
                  <w:r>
                    <w:t>law.</w:t>
                  </w:r>
                </w:p>
              </w:txbxContent>
            </v:textbox>
            <w10:wrap anchorx="page" anchory="page"/>
          </v:shape>
        </w:pict>
      </w:r>
      <w:r>
        <w:pict>
          <v:shape id="_x0000_s1074" type="#_x0000_t202" style="position:absolute;margin-left:62.85pt;margin-top:631.6pt;width:181.45pt;height:14.35pt;z-index:-8272;mso-position-horizontal-relative:page;mso-position-vertical-relative:page" filled="f" stroked="f">
            <v:textbox inset="0,0,0,0">
              <w:txbxContent>
                <w:p w:rsidR="00AB6A3B" w:rsidRDefault="001A06C2">
                  <w:pPr>
                    <w:spacing w:before="13"/>
                    <w:ind w:left="20"/>
                    <w:rPr>
                      <w:b/>
                    </w:rPr>
                  </w:pPr>
                  <w:r>
                    <w:rPr>
                      <w:b/>
                    </w:rPr>
                    <w:t>5. Alternative options considered</w:t>
                  </w:r>
                </w:p>
              </w:txbxContent>
            </v:textbox>
            <w10:wrap anchorx="page" anchory="page"/>
          </v:shape>
        </w:pict>
      </w:r>
      <w:r>
        <w:pict>
          <v:shape id="_x0000_s1073" type="#_x0000_t202" style="position:absolute;margin-left:62.85pt;margin-top:658.2pt;width:81.45pt;height:15.45pt;z-index:-8248;mso-position-horizontal-relative:page;mso-position-vertical-relative:page" filled="f" stroked="f">
            <v:textbox inset="0,0,0,0">
              <w:txbxContent>
                <w:p w:rsidR="00AB6A3B" w:rsidRDefault="001A06C2">
                  <w:pPr>
                    <w:pStyle w:val="BodyText"/>
                  </w:pPr>
                  <w:r>
                    <w:t>Not applicable.</w:t>
                  </w:r>
                </w:p>
              </w:txbxContent>
            </v:textbox>
            <w10:wrap anchorx="page" anchory="page"/>
          </v:shape>
        </w:pict>
      </w:r>
      <w:r>
        <w:pict>
          <v:shape id="_x0000_s1072" type="#_x0000_t202" style="position:absolute;margin-left:62.85pt;margin-top:683.9pt;width:147.65pt;height:14.35pt;z-index:-8224;mso-position-horizontal-relative:page;mso-position-vertical-relative:page" filled="f" stroked="f">
            <v:textbox inset="0,0,0,0">
              <w:txbxContent>
                <w:p w:rsidR="00AB6A3B" w:rsidRDefault="001A06C2">
                  <w:pPr>
                    <w:spacing w:before="13"/>
                    <w:ind w:left="20"/>
                    <w:rPr>
                      <w:b/>
                    </w:rPr>
                  </w:pPr>
                  <w:r>
                    <w:rPr>
                      <w:b/>
                    </w:rPr>
                    <w:t>6. Background information</w:t>
                  </w:r>
                </w:p>
              </w:txbxContent>
            </v:textbox>
            <w10:wrap anchorx="page" anchory="page"/>
          </v:shape>
        </w:pict>
      </w:r>
      <w:r>
        <w:pict>
          <v:shape id="_x0000_s1071" type="#_x0000_t202" style="position:absolute;margin-left:62.85pt;margin-top:710.65pt;width:462.65pt;height:43.05pt;z-index:-8200;mso-position-horizontal-relative:page;mso-position-vertical-relative:page" filled="f" stroked="f">
            <v:textbox inset="0,0,0,0">
              <w:txbxContent>
                <w:p w:rsidR="00AB6A3B" w:rsidRDefault="001A06C2">
                  <w:pPr>
                    <w:pStyle w:val="BodyText"/>
                    <w:ind w:left="447" w:right="17" w:hanging="428"/>
                    <w:jc w:val="both"/>
                  </w:pPr>
                  <w:r>
                    <w:t>6.1 The Council has various HR policies and procedures that cover its employment relationship with its workforce. Owned by HR these documents are periodically presented to the Staffing and Remuneration Committee for their approval prior to</w:t>
                  </w:r>
                </w:p>
              </w:txbxContent>
            </v:textbox>
            <w10:wrap anchorx="page" anchory="page"/>
          </v:shape>
        </w:pict>
      </w:r>
      <w:r>
        <w:pict>
          <v:shape id="_x0000_s1070" type="#_x0000_t202" style="position:absolute;margin-left:62.85pt;margin-top:795.1pt;width:42.35pt;height:11.75pt;z-index:-8176;mso-position-horizontal-relative:page;mso-position-vertical-relative:page" filled="f" stroked="f">
            <v:textbox inset="0,0,0,0">
              <w:txbxContent>
                <w:p w:rsidR="00AB6A3B" w:rsidRDefault="001A06C2">
                  <w:pPr>
                    <w:spacing w:before="21"/>
                    <w:ind w:left="20"/>
                    <w:rPr>
                      <w:rFonts w:ascii="Tahoma"/>
                      <w:sz w:val="16"/>
                    </w:rPr>
                  </w:pPr>
                  <w:r>
                    <w:rPr>
                      <w:rFonts w:ascii="Tahoma"/>
                      <w:sz w:val="16"/>
                    </w:rPr>
                    <w:t>Page 1 of 3</w:t>
                  </w:r>
                </w:p>
              </w:txbxContent>
            </v:textbox>
            <w10:wrap anchorx="page" anchory="page"/>
          </v:shape>
        </w:pict>
      </w:r>
      <w:r>
        <w:pict>
          <v:shape id="_x0000_s1069" type="#_x0000_t202" style="position:absolute;margin-left:14.05pt;margin-top:758.65pt;width:566.9pt;height:12pt;z-index:-8152;mso-position-horizontal-relative:page;mso-position-vertical-relative:page" filled="f" stroked="f">
            <v:textbox inset="0,0,0,0">
              <w:txbxContent>
                <w:p w:rsidR="00AB6A3B" w:rsidRDefault="00AB6A3B">
                  <w:pPr>
                    <w:pStyle w:val="BodyText"/>
                    <w:spacing w:before="4"/>
                    <w:ind w:left="40"/>
                    <w:rPr>
                      <w:rFonts w:ascii="Times New Roman"/>
                      <w:sz w:val="17"/>
                    </w:rPr>
                  </w:pPr>
                </w:p>
              </w:txbxContent>
            </v:textbox>
            <w10:wrap anchorx="page" anchory="page"/>
          </v:shape>
        </w:pict>
      </w:r>
    </w:p>
    <w:p w:rsidR="00AB6A3B" w:rsidRDefault="00AB6A3B">
      <w:pPr>
        <w:rPr>
          <w:sz w:val="2"/>
          <w:szCs w:val="2"/>
        </w:rPr>
        <w:sectPr w:rsidR="00AB6A3B">
          <w:type w:val="continuous"/>
          <w:pgSz w:w="11910" w:h="16840"/>
          <w:pgMar w:top="1220" w:right="1280" w:bottom="0" w:left="1140" w:header="720" w:footer="720" w:gutter="0"/>
          <w:cols w:space="720"/>
        </w:sectPr>
      </w:pPr>
    </w:p>
    <w:p w:rsidR="00AB6A3B" w:rsidRDefault="001A06C2">
      <w:pPr>
        <w:rPr>
          <w:sz w:val="2"/>
          <w:szCs w:val="2"/>
        </w:rPr>
      </w:pPr>
      <w:r>
        <w:lastRenderedPageBreak/>
        <w:pict>
          <v:line id="_x0000_s1068" style="position:absolute;z-index:-8104;mso-position-horizontal-relative:page;mso-position-vertical-relative:page" from="14.05pt,769.65pt" to="580.95pt,769.65pt">
            <w10:wrap anchorx="page" anchory="page"/>
          </v:line>
        </w:pict>
      </w:r>
      <w:r>
        <w:pict>
          <v:shape id="_x0000_s1067" type="#_x0000_t202" style="position:absolute;margin-left:84.2pt;margin-top:49.7pt;width:441.4pt;height:29.25pt;z-index:-8080;mso-position-horizontal-relative:page;mso-position-vertical-relative:page" filled="f" stroked="f">
            <v:textbox inset="0,0,0,0">
              <w:txbxContent>
                <w:p w:rsidR="00AB6A3B" w:rsidRDefault="001A06C2">
                  <w:pPr>
                    <w:pStyle w:val="BodyText"/>
                  </w:pPr>
                  <w:proofErr w:type="gramStart"/>
                  <w:r>
                    <w:t>implementation</w:t>
                  </w:r>
                  <w:proofErr w:type="gramEnd"/>
                  <w:r>
                    <w:t>. It is good practice to review HR policies regularly to ensure that these meet the Council’s vision and values.</w:t>
                  </w:r>
                </w:p>
              </w:txbxContent>
            </v:textbox>
            <w10:wrap anchorx="page" anchory="page"/>
          </v:shape>
        </w:pict>
      </w:r>
      <w:r>
        <w:pict>
          <v:shape id="_x0000_s1066" type="#_x0000_t202" style="position:absolute;margin-left:62.85pt;margin-top:91.1pt;width:18.75pt;height:15.45pt;z-index:-8056;mso-position-horizontal-relative:page;mso-position-vertical-relative:page" filled="f" stroked="f">
            <v:textbox inset="0,0,0,0">
              <w:txbxContent>
                <w:p w:rsidR="00AB6A3B" w:rsidRDefault="001A06C2">
                  <w:pPr>
                    <w:pStyle w:val="BodyText"/>
                  </w:pPr>
                  <w:r>
                    <w:t>6.2</w:t>
                  </w:r>
                </w:p>
              </w:txbxContent>
            </v:textbox>
            <w10:wrap anchorx="page" anchory="page"/>
          </v:shape>
        </w:pict>
      </w:r>
      <w:r>
        <w:pict>
          <v:shape id="_x0000_s1065" type="#_x0000_t202" style="position:absolute;margin-left:84.2pt;margin-top:91.1pt;width:441.5pt;height:56.85pt;z-index:-8032;mso-position-horizontal-relative:page;mso-position-vertical-relative:page" filled="f" stroked="f">
            <v:textbox inset="0,0,0,0">
              <w:txbxContent>
                <w:p w:rsidR="00AB6A3B" w:rsidRDefault="001A06C2">
                  <w:pPr>
                    <w:pStyle w:val="BodyText"/>
                    <w:ind w:right="17" w:firstLine="4"/>
                    <w:jc w:val="both"/>
                  </w:pPr>
                  <w:r>
                    <w:t>To assist in the review HR is proposing to group policies and procedures under broad themes centred on the relationship that the Council has with its workforce. The benefit of this approach is that it allows the Council to identify any gaps in its policies</w:t>
                  </w:r>
                  <w:r>
                    <w:t xml:space="preserve"> and streamline them into a few key documents.</w:t>
                  </w:r>
                </w:p>
              </w:txbxContent>
            </v:textbox>
            <w10:wrap anchorx="page" anchory="page"/>
          </v:shape>
        </w:pict>
      </w:r>
      <w:r>
        <w:pict>
          <v:shape id="_x0000_s1064" type="#_x0000_t202" style="position:absolute;margin-left:62.85pt;margin-top:160.1pt;width:18.7pt;height:15.45pt;z-index:-8008;mso-position-horizontal-relative:page;mso-position-vertical-relative:page" filled="f" stroked="f">
            <v:textbox inset="0,0,0,0">
              <w:txbxContent>
                <w:p w:rsidR="00AB6A3B" w:rsidRDefault="001A06C2">
                  <w:pPr>
                    <w:pStyle w:val="BodyText"/>
                  </w:pPr>
                  <w:r>
                    <w:t>6.3</w:t>
                  </w:r>
                </w:p>
              </w:txbxContent>
            </v:textbox>
            <w10:wrap anchorx="page" anchory="page"/>
          </v:shape>
        </w:pict>
      </w:r>
      <w:r>
        <w:pict>
          <v:shape id="_x0000_s1063" type="#_x0000_t202" style="position:absolute;margin-left:84.2pt;margin-top:160.1pt;width:441.3pt;height:84.45pt;z-index:-7984;mso-position-horizontal-relative:page;mso-position-vertical-relative:page" filled="f" stroked="f">
            <v:textbox inset="0,0,0,0">
              <w:txbxContent>
                <w:p w:rsidR="00AB6A3B" w:rsidRDefault="001A06C2">
                  <w:pPr>
                    <w:pStyle w:val="BodyText"/>
                    <w:ind w:right="17"/>
                    <w:jc w:val="both"/>
                  </w:pPr>
                  <w:r>
                    <w:t>Excessive numbers of HR policies and procedures can hinder transparency and create barriers to effective management. Adopting the approach of clustering will have the benefit of ensuring that members</w:t>
                  </w:r>
                  <w:r>
                    <w:t xml:space="preserve"> of the </w:t>
                  </w:r>
                  <w:proofErr w:type="spellStart"/>
                  <w:r>
                    <w:t>wokforce</w:t>
                  </w:r>
                  <w:proofErr w:type="spellEnd"/>
                  <w:r>
                    <w:t xml:space="preserve"> can easily access information on the Council’s policies while managers will have ready access to the current HR tools that will enable them to be more responsible and accountable for the management of people in their teams.</w:t>
                  </w:r>
                </w:p>
              </w:txbxContent>
            </v:textbox>
            <w10:wrap anchorx="page" anchory="page"/>
          </v:shape>
        </w:pict>
      </w:r>
      <w:r>
        <w:pict>
          <v:shape id="_x0000_s1062" type="#_x0000_t202" style="position:absolute;margin-left:62.85pt;margin-top:256.75pt;width:18.7pt;height:15.45pt;z-index:-7960;mso-position-horizontal-relative:page;mso-position-vertical-relative:page" filled="f" stroked="f">
            <v:textbox inset="0,0,0,0">
              <w:txbxContent>
                <w:p w:rsidR="00AB6A3B" w:rsidRDefault="001A06C2">
                  <w:pPr>
                    <w:pStyle w:val="BodyText"/>
                  </w:pPr>
                  <w:r>
                    <w:t>6.4</w:t>
                  </w:r>
                </w:p>
              </w:txbxContent>
            </v:textbox>
            <w10:wrap anchorx="page" anchory="page"/>
          </v:shape>
        </w:pict>
      </w:r>
      <w:r>
        <w:pict>
          <v:shape id="_x0000_s1061" type="#_x0000_t202" style="position:absolute;margin-left:84.2pt;margin-top:256.75pt;width:441.35pt;height:70.65pt;z-index:-7936;mso-position-horizontal-relative:page;mso-position-vertical-relative:page" filled="f" stroked="f">
            <v:textbox inset="0,0,0,0">
              <w:txbxContent>
                <w:p w:rsidR="00AB6A3B" w:rsidRDefault="001A06C2">
                  <w:pPr>
                    <w:pStyle w:val="BodyText"/>
                    <w:ind w:right="17"/>
                    <w:jc w:val="both"/>
                  </w:pPr>
                  <w:r>
                    <w:t>An ad</w:t>
                  </w:r>
                  <w:r>
                    <w:t>ditional benefit of clustering policies is that it is likely to lead to a decrease in the overall number of policies. For example, creating a new Wellbeing Policy would combine the Alcohol and Drug Misuse Policy, and the Smoking Policy into one document. F</w:t>
                  </w:r>
                  <w:r>
                    <w:t>ewer policies ensures that information is consistent and ensures members of the workforce do not get confused about the Council’s</w:t>
                  </w:r>
                  <w:r>
                    <w:rPr>
                      <w:spacing w:val="-25"/>
                    </w:rPr>
                    <w:t xml:space="preserve"> </w:t>
                  </w:r>
                  <w:r>
                    <w:t>expectations.</w:t>
                  </w:r>
                </w:p>
              </w:txbxContent>
            </v:textbox>
            <w10:wrap anchorx="page" anchory="page"/>
          </v:shape>
        </w:pict>
      </w:r>
      <w:r>
        <w:pict>
          <v:shape id="_x0000_s1060" type="#_x0000_t202" style="position:absolute;margin-left:62.85pt;margin-top:339.45pt;width:18.75pt;height:15.45pt;z-index:-7912;mso-position-horizontal-relative:page;mso-position-vertical-relative:page" filled="f" stroked="f">
            <v:textbox inset="0,0,0,0">
              <w:txbxContent>
                <w:p w:rsidR="00AB6A3B" w:rsidRDefault="001A06C2">
                  <w:pPr>
                    <w:pStyle w:val="BodyText"/>
                  </w:pPr>
                  <w:r>
                    <w:t>6.5</w:t>
                  </w:r>
                </w:p>
              </w:txbxContent>
            </v:textbox>
            <w10:wrap anchorx="page" anchory="page"/>
          </v:shape>
        </w:pict>
      </w:r>
      <w:r>
        <w:pict>
          <v:shape id="_x0000_s1059" type="#_x0000_t202" style="position:absolute;margin-left:84.2pt;margin-top:339.45pt;width:441.35pt;height:43.05pt;z-index:-7888;mso-position-horizontal-relative:page;mso-position-vertical-relative:page" filled="f" stroked="f">
            <v:textbox inset="0,0,0,0">
              <w:txbxContent>
                <w:p w:rsidR="00AB6A3B" w:rsidRDefault="001A06C2">
                  <w:pPr>
                    <w:pStyle w:val="BodyText"/>
                    <w:ind w:right="17"/>
                    <w:jc w:val="both"/>
                  </w:pPr>
                  <w:r>
                    <w:t>It is proposed that the clustering will follow the life cycle of each member of the workforce from rec</w:t>
                  </w:r>
                  <w:r>
                    <w:t>ruitment through to induction, the benefits that are provided and ultimately ended as the individual leaves the Council. Proposed themes are:</w:t>
                  </w:r>
                </w:p>
              </w:txbxContent>
            </v:textbox>
            <w10:wrap anchorx="page" anchory="page"/>
          </v:shape>
        </w:pict>
      </w:r>
      <w:r>
        <w:pict>
          <v:shape id="_x0000_s1058" type="#_x0000_t202" style="position:absolute;margin-left:98.85pt;margin-top:394.3pt;width:7.5pt;height:31.35pt;z-index:-7864;mso-position-horizontal-relative:page;mso-position-vertical-relative:page" filled="f" stroked="f">
            <v:textbox inset="0,0,0,0">
              <w:txbxContent>
                <w:p w:rsidR="00AB6A3B" w:rsidRDefault="001A06C2">
                  <w:pPr>
                    <w:pStyle w:val="BodyText"/>
                    <w:spacing w:before="20" w:line="293" w:lineRule="exact"/>
                    <w:rPr>
                      <w:rFonts w:ascii="Symbol" w:hAnsi="Symbol"/>
                    </w:rPr>
                  </w:pPr>
                  <w:r>
                    <w:rPr>
                      <w:rFonts w:ascii="Symbol" w:hAnsi="Symbol"/>
                    </w:rPr>
                    <w:t></w:t>
                  </w:r>
                </w:p>
                <w:p w:rsidR="00AB6A3B" w:rsidRDefault="001A06C2">
                  <w:pPr>
                    <w:pStyle w:val="BodyText"/>
                    <w:spacing w:before="0" w:line="293" w:lineRule="exact"/>
                    <w:rPr>
                      <w:rFonts w:ascii="Symbol" w:hAnsi="Symbol"/>
                    </w:rPr>
                  </w:pPr>
                  <w:r>
                    <w:rPr>
                      <w:rFonts w:ascii="Symbol" w:hAnsi="Symbol"/>
                    </w:rPr>
                    <w:t></w:t>
                  </w:r>
                </w:p>
              </w:txbxContent>
            </v:textbox>
            <w10:wrap anchorx="page" anchory="page"/>
          </v:shape>
        </w:pict>
      </w:r>
      <w:r>
        <w:pict>
          <v:shape id="_x0000_s1057" type="#_x0000_t202" style="position:absolute;margin-left:116.85pt;margin-top:395.5pt;width:213.55pt;height:15.45pt;z-index:-7840;mso-position-horizontal-relative:page;mso-position-vertical-relative:page" filled="f" stroked="f">
            <v:textbox inset="0,0,0,0">
              <w:txbxContent>
                <w:p w:rsidR="00AB6A3B" w:rsidRDefault="001A06C2">
                  <w:pPr>
                    <w:pStyle w:val="BodyText"/>
                  </w:pPr>
                  <w:r>
                    <w:t>Getting and Retaining the Right People;</w:t>
                  </w:r>
                </w:p>
              </w:txbxContent>
            </v:textbox>
            <w10:wrap anchorx="page" anchory="page"/>
          </v:shape>
        </w:pict>
      </w:r>
      <w:r>
        <w:pict>
          <v:shape id="_x0000_s1056" type="#_x0000_t202" style="position:absolute;margin-left:116.85pt;margin-top:410.15pt;width:54.65pt;height:15.45pt;z-index:-7816;mso-position-horizontal-relative:page;mso-position-vertical-relative:page" filled="f" stroked="f">
            <v:textbox inset="0,0,0,0">
              <w:txbxContent>
                <w:p w:rsidR="00AB6A3B" w:rsidRDefault="001A06C2">
                  <w:pPr>
                    <w:pStyle w:val="BodyText"/>
                  </w:pPr>
                  <w:r>
                    <w:t>Managing</w:t>
                  </w:r>
                </w:p>
              </w:txbxContent>
            </v:textbox>
            <w10:wrap anchorx="page" anchory="page"/>
          </v:shape>
        </w:pict>
      </w:r>
      <w:r>
        <w:pict>
          <v:shape id="_x0000_s1055" type="#_x0000_t202" style="position:absolute;margin-left:181.6pt;margin-top:410.15pt;width:42.95pt;height:15.45pt;z-index:-7792;mso-position-horizontal-relative:page;mso-position-vertical-relative:page" filled="f" stroked="f">
            <v:textbox inset="0,0,0,0">
              <w:txbxContent>
                <w:p w:rsidR="00AB6A3B" w:rsidRDefault="001A06C2">
                  <w:pPr>
                    <w:pStyle w:val="BodyText"/>
                  </w:pPr>
                  <w:r>
                    <w:t>People,</w:t>
                  </w:r>
                </w:p>
              </w:txbxContent>
            </v:textbox>
            <w10:wrap anchorx="page" anchory="page"/>
          </v:shape>
        </w:pict>
      </w:r>
      <w:r>
        <w:pict>
          <v:shape id="_x0000_s1054" type="#_x0000_t202" style="position:absolute;margin-left:234.75pt;margin-top:410.15pt;width:106.2pt;height:15.45pt;z-index:-7768;mso-position-horizontal-relative:page;mso-position-vertical-relative:page" filled="f" stroked="f">
            <v:textbox inset="0,0,0,0">
              <w:txbxContent>
                <w:p w:rsidR="00AB6A3B" w:rsidRDefault="001A06C2">
                  <w:pPr>
                    <w:pStyle w:val="BodyText"/>
                    <w:tabs>
                      <w:tab w:val="left" w:pos="728"/>
                    </w:tabs>
                  </w:pPr>
                  <w:proofErr w:type="gramStart"/>
                  <w:r>
                    <w:t>their</w:t>
                  </w:r>
                  <w:proofErr w:type="gramEnd"/>
                  <w:r>
                    <w:tab/>
                    <w:t>Performance</w:t>
                  </w:r>
                </w:p>
              </w:txbxContent>
            </v:textbox>
            <w10:wrap anchorx="page" anchory="page"/>
          </v:shape>
        </w:pict>
      </w:r>
      <w:r>
        <w:pict>
          <v:shape id="_x0000_s1053" type="#_x0000_t202" style="position:absolute;margin-left:351.15pt;margin-top:410.15pt;width:21.95pt;height:15.45pt;z-index:-7744;mso-position-horizontal-relative:page;mso-position-vertical-relative:page" filled="f" stroked="f">
            <v:textbox inset="0,0,0,0">
              <w:txbxContent>
                <w:p w:rsidR="00AB6A3B" w:rsidRDefault="001A06C2">
                  <w:pPr>
                    <w:pStyle w:val="BodyText"/>
                  </w:pPr>
                  <w:proofErr w:type="gramStart"/>
                  <w:r>
                    <w:t>and</w:t>
                  </w:r>
                  <w:proofErr w:type="gramEnd"/>
                </w:p>
              </w:txbxContent>
            </v:textbox>
            <w10:wrap anchorx="page" anchory="page"/>
          </v:shape>
        </w:pict>
      </w:r>
      <w:r>
        <w:pict>
          <v:shape id="_x0000_s1052" type="#_x0000_t202" style="position:absolute;margin-left:383.25pt;margin-top:410.15pt;width:63.4pt;height:15.45pt;z-index:-7720;mso-position-horizontal-relative:page;mso-position-vertical-relative:page" filled="f" stroked="f">
            <v:textbox inset="0,0,0,0">
              <w:txbxContent>
                <w:p w:rsidR="00AB6A3B" w:rsidRDefault="001A06C2">
                  <w:pPr>
                    <w:pStyle w:val="BodyText"/>
                  </w:pPr>
                  <w:r>
                    <w:t>Succession</w:t>
                  </w:r>
                </w:p>
              </w:txbxContent>
            </v:textbox>
            <w10:wrap anchorx="page" anchory="page"/>
          </v:shape>
        </w:pict>
      </w:r>
      <w:r>
        <w:pict>
          <v:shape id="_x0000_s1051" type="#_x0000_t202" style="position:absolute;margin-left:456.9pt;margin-top:410.15pt;width:68.8pt;height:15.45pt;z-index:-7696;mso-position-horizontal-relative:page;mso-position-vertical-relative:page" filled="f" stroked="f">
            <v:textbox inset="0,0,0,0">
              <w:txbxContent>
                <w:p w:rsidR="00AB6A3B" w:rsidRDefault="001A06C2">
                  <w:pPr>
                    <w:pStyle w:val="BodyText"/>
                    <w:tabs>
                      <w:tab w:val="left" w:pos="1196"/>
                    </w:tabs>
                  </w:pPr>
                  <w:r>
                    <w:t>Planning</w:t>
                  </w:r>
                  <w:r>
                    <w:tab/>
                    <w:t>&amp;</w:t>
                  </w:r>
                </w:p>
              </w:txbxContent>
            </v:textbox>
            <w10:wrap anchorx="page" anchory="page"/>
          </v:shape>
        </w:pict>
      </w:r>
      <w:r>
        <w:pict>
          <v:shape id="_x0000_s1050" type="#_x0000_t202" style="position:absolute;margin-left:116.85pt;margin-top:423.95pt;width:76.15pt;height:15.45pt;z-index:-7672;mso-position-horizontal-relative:page;mso-position-vertical-relative:page" filled="f" stroked="f">
            <v:textbox inset="0,0,0,0">
              <w:txbxContent>
                <w:p w:rsidR="00AB6A3B" w:rsidRDefault="001A06C2">
                  <w:pPr>
                    <w:pStyle w:val="BodyText"/>
                  </w:pPr>
                  <w:r>
                    <w:t>Development;</w:t>
                  </w:r>
                </w:p>
              </w:txbxContent>
            </v:textbox>
            <w10:wrap anchorx="page" anchory="page"/>
          </v:shape>
        </w:pict>
      </w:r>
      <w:r>
        <w:pict>
          <v:shape id="_x0000_s1049" type="#_x0000_t202" style="position:absolute;margin-left:98.85pt;margin-top:437.35pt;width:7.5pt;height:75.3pt;z-index:-7648;mso-position-horizontal-relative:page;mso-position-vertical-relative:page" filled="f" stroked="f">
            <v:textbox inset="0,0,0,0">
              <w:txbxContent>
                <w:p w:rsidR="00AB6A3B" w:rsidRDefault="001A06C2">
                  <w:pPr>
                    <w:pStyle w:val="BodyText"/>
                    <w:spacing w:before="20" w:line="293" w:lineRule="exact"/>
                    <w:rPr>
                      <w:rFonts w:ascii="Symbol" w:hAnsi="Symbol"/>
                    </w:rPr>
                  </w:pPr>
                  <w:r>
                    <w:rPr>
                      <w:rFonts w:ascii="Symbol" w:hAnsi="Symbol"/>
                    </w:rPr>
                    <w:t></w:t>
                  </w:r>
                </w:p>
                <w:p w:rsidR="00AB6A3B" w:rsidRDefault="001A06C2">
                  <w:pPr>
                    <w:pStyle w:val="BodyText"/>
                    <w:spacing w:before="0" w:line="292" w:lineRule="exact"/>
                    <w:rPr>
                      <w:rFonts w:ascii="Symbol" w:hAnsi="Symbol"/>
                    </w:rPr>
                  </w:pPr>
                  <w:r>
                    <w:rPr>
                      <w:rFonts w:ascii="Symbol" w:hAnsi="Symbol"/>
                    </w:rPr>
                    <w:t></w:t>
                  </w:r>
                </w:p>
                <w:p w:rsidR="00AB6A3B" w:rsidRDefault="001A06C2">
                  <w:pPr>
                    <w:pStyle w:val="BodyText"/>
                    <w:spacing w:before="0" w:line="292" w:lineRule="exact"/>
                    <w:rPr>
                      <w:rFonts w:ascii="Symbol" w:hAnsi="Symbol"/>
                    </w:rPr>
                  </w:pPr>
                  <w:r>
                    <w:rPr>
                      <w:rFonts w:ascii="Symbol" w:hAnsi="Symbol"/>
                    </w:rPr>
                    <w:t></w:t>
                  </w:r>
                </w:p>
                <w:p w:rsidR="00AB6A3B" w:rsidRDefault="001A06C2">
                  <w:pPr>
                    <w:pStyle w:val="BodyText"/>
                    <w:spacing w:before="0" w:line="293" w:lineRule="exact"/>
                    <w:rPr>
                      <w:rFonts w:ascii="Symbol" w:hAnsi="Symbol"/>
                    </w:rPr>
                  </w:pPr>
                  <w:r>
                    <w:rPr>
                      <w:rFonts w:ascii="Symbol" w:hAnsi="Symbol"/>
                    </w:rPr>
                    <w:t></w:t>
                  </w:r>
                </w:p>
                <w:p w:rsidR="00AB6A3B" w:rsidRDefault="001A06C2">
                  <w:pPr>
                    <w:pStyle w:val="BodyText"/>
                    <w:spacing w:before="1"/>
                    <w:rPr>
                      <w:rFonts w:ascii="Symbol" w:hAnsi="Symbol"/>
                    </w:rPr>
                  </w:pPr>
                  <w:r>
                    <w:rPr>
                      <w:rFonts w:ascii="Symbol" w:hAnsi="Symbol"/>
                    </w:rPr>
                    <w:t></w:t>
                  </w:r>
                </w:p>
              </w:txbxContent>
            </v:textbox>
            <w10:wrap anchorx="page" anchory="page"/>
          </v:shape>
        </w:pict>
      </w:r>
      <w:r>
        <w:pict>
          <v:shape id="_x0000_s1048" type="#_x0000_t202" style="position:absolute;margin-left:116.85pt;margin-top:438.55pt;width:197.6pt;height:74pt;z-index:-7624;mso-position-horizontal-relative:page;mso-position-vertical-relative:page" filled="f" stroked="f">
            <v:textbox inset="0,0,0,0">
              <w:txbxContent>
                <w:p w:rsidR="00AB6A3B" w:rsidRDefault="001A06C2">
                  <w:pPr>
                    <w:pStyle w:val="BodyText"/>
                    <w:spacing w:line="254" w:lineRule="auto"/>
                    <w:ind w:right="950"/>
                  </w:pPr>
                  <w:r>
                    <w:t>Pay, Rewards and Benefits; Family friendly;</w:t>
                  </w:r>
                </w:p>
                <w:p w:rsidR="00AB6A3B" w:rsidRDefault="001A06C2">
                  <w:pPr>
                    <w:pStyle w:val="BodyText"/>
                    <w:spacing w:before="0" w:line="256" w:lineRule="auto"/>
                    <w:ind w:right="2"/>
                  </w:pPr>
                  <w:r>
                    <w:t>Work-life balance and well-being; Transition and change management; Employee relationship management</w:t>
                  </w:r>
                </w:p>
              </w:txbxContent>
            </v:textbox>
            <w10:wrap anchorx="page" anchory="page"/>
          </v:shape>
        </w:pict>
      </w:r>
      <w:r>
        <w:pict>
          <v:shape id="_x0000_s1047" type="#_x0000_t202" style="position:absolute;margin-left:62.85pt;margin-top:520.75pt;width:18.7pt;height:15.45pt;z-index:-7600;mso-position-horizontal-relative:page;mso-position-vertical-relative:page" filled="f" stroked="f">
            <v:textbox inset="0,0,0,0">
              <w:txbxContent>
                <w:p w:rsidR="00AB6A3B" w:rsidRDefault="001A06C2">
                  <w:pPr>
                    <w:pStyle w:val="BodyText"/>
                  </w:pPr>
                  <w:r>
                    <w:t>6.6</w:t>
                  </w:r>
                </w:p>
              </w:txbxContent>
            </v:textbox>
            <w10:wrap anchorx="page" anchory="page"/>
          </v:shape>
        </w:pict>
      </w:r>
      <w:r>
        <w:pict>
          <v:shape id="_x0000_s1046" type="#_x0000_t202" style="position:absolute;margin-left:84.2pt;margin-top:520.75pt;width:441.4pt;height:43.05pt;z-index:-7576;mso-position-horizontal-relative:page;mso-position-vertical-relative:page" filled="f" stroked="f">
            <v:textbox inset="0,0,0,0">
              <w:txbxContent>
                <w:p w:rsidR="00AB6A3B" w:rsidRDefault="001A06C2">
                  <w:pPr>
                    <w:pStyle w:val="BodyText"/>
                    <w:ind w:right="17"/>
                    <w:jc w:val="both"/>
                  </w:pPr>
                  <w:r>
                    <w:t xml:space="preserve">Details of how these clusters would apply to our current policies are detailed at Appendix 1 of this report, while Appendix 2 details the policy plan that takes into account how we intend to </w:t>
                  </w:r>
                  <w:proofErr w:type="spellStart"/>
                  <w:r>
                    <w:t>priroritise</w:t>
                  </w:r>
                  <w:proofErr w:type="spellEnd"/>
                  <w:r>
                    <w:t xml:space="preserve"> the review of the new clusters.</w:t>
                  </w:r>
                </w:p>
              </w:txbxContent>
            </v:textbox>
            <w10:wrap anchorx="page" anchory="page"/>
          </v:shape>
        </w:pict>
      </w:r>
      <w:r>
        <w:pict>
          <v:shape id="_x0000_s1045" type="#_x0000_t202" style="position:absolute;margin-left:62.85pt;margin-top:8in;width:18.7pt;height:15.45pt;z-index:-7552;mso-position-horizontal-relative:page;mso-position-vertical-relative:page" filled="f" stroked="f">
            <v:textbox inset="0,0,0,0">
              <w:txbxContent>
                <w:p w:rsidR="00AB6A3B" w:rsidRDefault="001A06C2">
                  <w:pPr>
                    <w:pStyle w:val="BodyText"/>
                  </w:pPr>
                  <w:r>
                    <w:t>6.7</w:t>
                  </w:r>
                </w:p>
              </w:txbxContent>
            </v:textbox>
            <w10:wrap anchorx="page" anchory="page"/>
          </v:shape>
        </w:pict>
      </w:r>
      <w:r>
        <w:pict>
          <v:shape id="_x0000_s1044" type="#_x0000_t202" style="position:absolute;margin-left:84.2pt;margin-top:8in;width:441.4pt;height:56.85pt;z-index:-7528;mso-position-horizontal-relative:page;mso-position-vertical-relative:page" filled="f" stroked="f">
            <v:textbox inset="0,0,0,0">
              <w:txbxContent>
                <w:p w:rsidR="00AB6A3B" w:rsidRDefault="001A06C2">
                  <w:pPr>
                    <w:pStyle w:val="BodyText"/>
                    <w:ind w:right="17"/>
                    <w:jc w:val="both"/>
                  </w:pPr>
                  <w:r>
                    <w:t>The rationa</w:t>
                  </w:r>
                  <w:r>
                    <w:t>le for the prioritisation is based on a hierarchy that considers whether there are recent changes to the law or guidance</w:t>
                  </w:r>
                  <w:proofErr w:type="gramStart"/>
                  <w:r>
                    <w:t>,,</w:t>
                  </w:r>
                  <w:proofErr w:type="gramEnd"/>
                  <w:r>
                    <w:t xml:space="preserve"> followed by whether the policies require alignment to our corporate objectives and the final category covers best practice reviews du</w:t>
                  </w:r>
                  <w:r>
                    <w:t>e to time of last conducted reviews.</w:t>
                  </w:r>
                </w:p>
              </w:txbxContent>
            </v:textbox>
            <w10:wrap anchorx="page" anchory="page"/>
          </v:shape>
        </w:pict>
      </w:r>
      <w:r>
        <w:pict>
          <v:shape id="_x0000_s1043" type="#_x0000_t202" style="position:absolute;margin-left:62.85pt;margin-top:644.9pt;width:462.65pt;height:71.45pt;z-index:-7504;mso-position-horizontal-relative:page;mso-position-vertical-relative:page" filled="f" stroked="f">
            <v:textbox inset="0,0,0,0">
              <w:txbxContent>
                <w:p w:rsidR="00AB6A3B" w:rsidRDefault="001A06C2">
                  <w:pPr>
                    <w:spacing w:before="13"/>
                    <w:ind w:left="20"/>
                    <w:rPr>
                      <w:b/>
                    </w:rPr>
                  </w:pPr>
                  <w:r>
                    <w:rPr>
                      <w:b/>
                    </w:rPr>
                    <w:t>7. Contribution to strategic outcomes</w:t>
                  </w:r>
                </w:p>
                <w:p w:rsidR="00AB6A3B" w:rsidRDefault="001A06C2">
                  <w:pPr>
                    <w:pStyle w:val="BodyText"/>
                    <w:spacing w:before="38"/>
                    <w:ind w:left="380" w:right="17"/>
                    <w:jc w:val="both"/>
                  </w:pPr>
                  <w:r>
                    <w:t>The Council’s Corporate Plan sets out an ambitious agenda, and one that will require significant change to deliver.  Having robust HR policies and procedures is a key element of how the Council will meet the Corporate Plan objectives by having fair and con</w:t>
                  </w:r>
                  <w:r>
                    <w:t>sistent approaches on how it manages and develops its</w:t>
                  </w:r>
                  <w:r>
                    <w:rPr>
                      <w:spacing w:val="-21"/>
                    </w:rPr>
                    <w:t xml:space="preserve"> </w:t>
                  </w:r>
                  <w:r>
                    <w:t>workforce.</w:t>
                  </w:r>
                </w:p>
              </w:txbxContent>
            </v:textbox>
            <w10:wrap anchorx="page" anchory="page"/>
          </v:shape>
        </w:pict>
      </w:r>
      <w:r>
        <w:pict>
          <v:shape id="_x0000_s1042" type="#_x0000_t202" style="position:absolute;margin-left:62.85pt;margin-top:728.45pt;width:424.05pt;height:28.9pt;z-index:-7480;mso-position-horizontal-relative:page;mso-position-vertical-relative:page" filled="f" stroked="f">
            <v:textbox inset="0,0,0,0">
              <w:txbxContent>
                <w:p w:rsidR="00AB6A3B" w:rsidRDefault="001A06C2">
                  <w:pPr>
                    <w:spacing w:before="13" w:line="276" w:lineRule="auto"/>
                    <w:ind w:left="380" w:hanging="360"/>
                    <w:rPr>
                      <w:b/>
                    </w:rPr>
                  </w:pPr>
                  <w:r>
                    <w:rPr>
                      <w:b/>
                    </w:rPr>
                    <w:t>8. Statutory Officers’ comments (Chief Finance Officer (including procurement), Assistant Director of Corporate Governance, Equalities.</w:t>
                  </w:r>
                </w:p>
              </w:txbxContent>
            </v:textbox>
            <w10:wrap anchorx="page" anchory="page"/>
          </v:shape>
        </w:pict>
      </w:r>
      <w:r>
        <w:pict>
          <v:shape id="_x0000_s1041" type="#_x0000_t202" style="position:absolute;margin-left:62.85pt;margin-top:795.1pt;width:42.35pt;height:11.75pt;z-index:-7456;mso-position-horizontal-relative:page;mso-position-vertical-relative:page" filled="f" stroked="f">
            <v:textbox inset="0,0,0,0">
              <w:txbxContent>
                <w:p w:rsidR="00AB6A3B" w:rsidRDefault="001A06C2">
                  <w:pPr>
                    <w:spacing w:before="21"/>
                    <w:ind w:left="20"/>
                    <w:rPr>
                      <w:rFonts w:ascii="Tahoma"/>
                      <w:sz w:val="16"/>
                    </w:rPr>
                  </w:pPr>
                  <w:r>
                    <w:rPr>
                      <w:rFonts w:ascii="Tahoma"/>
                      <w:sz w:val="16"/>
                    </w:rPr>
                    <w:t>Page 2 of 3</w:t>
                  </w:r>
                </w:p>
              </w:txbxContent>
            </v:textbox>
            <w10:wrap anchorx="page" anchory="page"/>
          </v:shape>
        </w:pict>
      </w:r>
      <w:r>
        <w:pict>
          <v:shape id="_x0000_s1040" type="#_x0000_t202" style="position:absolute;margin-left:14.05pt;margin-top:758.65pt;width:566.9pt;height:12pt;z-index:-7432;mso-position-horizontal-relative:page;mso-position-vertical-relative:page" filled="f" stroked="f">
            <v:textbox inset="0,0,0,0">
              <w:txbxContent>
                <w:p w:rsidR="00AB6A3B" w:rsidRDefault="00AB6A3B">
                  <w:pPr>
                    <w:pStyle w:val="BodyText"/>
                    <w:spacing w:before="4"/>
                    <w:ind w:left="40"/>
                    <w:rPr>
                      <w:rFonts w:ascii="Times New Roman"/>
                      <w:sz w:val="17"/>
                    </w:rPr>
                  </w:pPr>
                </w:p>
              </w:txbxContent>
            </v:textbox>
            <w10:wrap anchorx="page" anchory="page"/>
          </v:shape>
        </w:pict>
      </w:r>
    </w:p>
    <w:p w:rsidR="00AB6A3B" w:rsidRDefault="00AB6A3B">
      <w:pPr>
        <w:rPr>
          <w:sz w:val="2"/>
          <w:szCs w:val="2"/>
        </w:rPr>
        <w:sectPr w:rsidR="00AB6A3B">
          <w:pgSz w:w="11910" w:h="16840"/>
          <w:pgMar w:top="980" w:right="1280" w:bottom="0" w:left="1140" w:header="720" w:footer="720" w:gutter="0"/>
          <w:cols w:space="720"/>
        </w:sectPr>
      </w:pPr>
    </w:p>
    <w:p w:rsidR="00AB6A3B" w:rsidRDefault="001A06C2">
      <w:pPr>
        <w:rPr>
          <w:sz w:val="2"/>
          <w:szCs w:val="2"/>
        </w:rPr>
      </w:pPr>
      <w:bookmarkStart w:id="0" w:name="_GoBack"/>
      <w:bookmarkEnd w:id="0"/>
      <w:r>
        <w:lastRenderedPageBreak/>
        <w:pict>
          <v:line id="_x0000_s1039" style="position:absolute;z-index:-7384;mso-position-horizontal-relative:page;mso-position-vertical-relative:page" from="14.05pt,769.65pt" to="580.95pt,769.65pt">
            <w10:wrap anchorx="page" anchory="page"/>
          </v:line>
        </w:pict>
      </w:r>
      <w:r>
        <w:pict>
          <v:shape id="_x0000_s1038" type="#_x0000_t202" style="position:absolute;margin-left:80.85pt;margin-top:64.15pt;width:444.5pt;height:27.1pt;z-index:-7360;mso-position-horizontal-relative:page;mso-position-vertical-relative:page" filled="f" stroked="f">
            <v:textbox inset="0,0,0,0">
              <w:txbxContent>
                <w:p w:rsidR="00AB6A3B" w:rsidRDefault="001A06C2">
                  <w:pPr>
                    <w:spacing w:before="13"/>
                    <w:ind w:left="20"/>
                    <w:rPr>
                      <w:b/>
                    </w:rPr>
                  </w:pPr>
                  <w:r>
                    <w:rPr>
                      <w:b/>
                    </w:rPr>
                    <w:t>Assistant Dir</w:t>
                  </w:r>
                  <w:r>
                    <w:rPr>
                      <w:b/>
                    </w:rPr>
                    <w:t>ector of Corporate Governance</w:t>
                  </w:r>
                </w:p>
                <w:p w:rsidR="00AB6A3B" w:rsidRDefault="001A06C2">
                  <w:pPr>
                    <w:tabs>
                      <w:tab w:val="left" w:pos="8687"/>
                    </w:tabs>
                    <w:spacing w:before="2"/>
                    <w:ind w:left="20"/>
                  </w:pPr>
                  <w:r>
                    <w:t>The</w:t>
                  </w:r>
                  <w:r>
                    <w:rPr>
                      <w:spacing w:val="46"/>
                    </w:rPr>
                    <w:t xml:space="preserve"> </w:t>
                  </w:r>
                  <w:r>
                    <w:t>Assistant</w:t>
                  </w:r>
                  <w:r>
                    <w:rPr>
                      <w:spacing w:val="48"/>
                    </w:rPr>
                    <w:t xml:space="preserve"> </w:t>
                  </w:r>
                  <w:r>
                    <w:t>Director</w:t>
                  </w:r>
                  <w:r>
                    <w:rPr>
                      <w:spacing w:val="48"/>
                    </w:rPr>
                    <w:t xml:space="preserve"> </w:t>
                  </w:r>
                  <w:r>
                    <w:t>of</w:t>
                  </w:r>
                  <w:r>
                    <w:rPr>
                      <w:spacing w:val="51"/>
                    </w:rPr>
                    <w:t xml:space="preserve"> </w:t>
                  </w:r>
                  <w:r>
                    <w:t>Corporate</w:t>
                  </w:r>
                  <w:r>
                    <w:rPr>
                      <w:spacing w:val="47"/>
                    </w:rPr>
                    <w:t xml:space="preserve"> </w:t>
                  </w:r>
                  <w:r>
                    <w:t>Governance</w:t>
                  </w:r>
                  <w:r>
                    <w:rPr>
                      <w:spacing w:val="47"/>
                    </w:rPr>
                    <w:t xml:space="preserve"> </w:t>
                  </w:r>
                  <w:r>
                    <w:t>notes</w:t>
                  </w:r>
                  <w:r>
                    <w:rPr>
                      <w:spacing w:val="46"/>
                    </w:rPr>
                    <w:t xml:space="preserve"> </w:t>
                  </w:r>
                  <w:r>
                    <w:t>the</w:t>
                  </w:r>
                  <w:r>
                    <w:rPr>
                      <w:spacing w:val="47"/>
                    </w:rPr>
                    <w:t xml:space="preserve"> </w:t>
                  </w:r>
                  <w:r>
                    <w:t>contents</w:t>
                  </w:r>
                  <w:r>
                    <w:rPr>
                      <w:spacing w:val="45"/>
                    </w:rPr>
                    <w:t xml:space="preserve"> </w:t>
                  </w:r>
                  <w:r>
                    <w:t>of</w:t>
                  </w:r>
                  <w:r>
                    <w:rPr>
                      <w:spacing w:val="51"/>
                    </w:rPr>
                    <w:t xml:space="preserve"> </w:t>
                  </w:r>
                  <w:r>
                    <w:t>this</w:t>
                  </w:r>
                  <w:r>
                    <w:rPr>
                      <w:spacing w:val="47"/>
                    </w:rPr>
                    <w:t xml:space="preserve"> </w:t>
                  </w:r>
                  <w:r>
                    <w:t>paper.</w:t>
                  </w:r>
                  <w:r>
                    <w:tab/>
                    <w:t>In</w:t>
                  </w:r>
                </w:p>
              </w:txbxContent>
            </v:textbox>
            <w10:wrap anchorx="page" anchory="page"/>
          </v:shape>
        </w:pict>
      </w:r>
      <w:r>
        <w:pict>
          <v:shape id="_x0000_s1037" type="#_x0000_t202" style="position:absolute;margin-left:80.85pt;margin-top:91.5pt;width:392.75pt;height:14.35pt;z-index:-7336;mso-position-horizontal-relative:page;mso-position-vertical-relative:page" filled="f" stroked="f">
            <v:textbox inset="0,0,0,0">
              <w:txbxContent>
                <w:p w:rsidR="00AB6A3B" w:rsidRDefault="001A06C2">
                  <w:pPr>
                    <w:spacing w:before="13"/>
                    <w:ind w:left="20"/>
                  </w:pPr>
                  <w:proofErr w:type="gramStart"/>
                  <w:r>
                    <w:t>principle</w:t>
                  </w:r>
                  <w:proofErr w:type="gramEnd"/>
                  <w:r>
                    <w:t xml:space="preserve"> there should be no legal implications arising from the proposals,</w:t>
                  </w:r>
                </w:p>
              </w:txbxContent>
            </v:textbox>
            <w10:wrap anchorx="page" anchory="page"/>
          </v:shape>
        </w:pict>
      </w:r>
      <w:r>
        <w:pict>
          <v:shape id="_x0000_s1036" type="#_x0000_t202" style="position:absolute;margin-left:485.1pt;margin-top:91.5pt;width:40.4pt;height:14.35pt;z-index:-7312;mso-position-horizontal-relative:page;mso-position-vertical-relative:page" filled="f" stroked="f">
            <v:textbox inset="0,0,0,0">
              <w:txbxContent>
                <w:p w:rsidR="00AB6A3B" w:rsidRDefault="001A06C2">
                  <w:pPr>
                    <w:spacing w:before="13"/>
                    <w:ind w:left="20"/>
                  </w:pPr>
                  <w:r>
                    <w:t>But the</w:t>
                  </w:r>
                </w:p>
              </w:txbxContent>
            </v:textbox>
            <w10:wrap anchorx="page" anchory="page"/>
          </v:shape>
        </w:pict>
      </w:r>
      <w:r>
        <w:pict>
          <v:shape id="_x0000_s1035" type="#_x0000_t202" style="position:absolute;margin-left:80.85pt;margin-top:106.05pt;width:444.9pt;height:43.4pt;z-index:-7288;mso-position-horizontal-relative:page;mso-position-vertical-relative:page" filled="f" stroked="f">
            <v:textbox inset="0,0,0,0">
              <w:txbxContent>
                <w:p w:rsidR="00AB6A3B" w:rsidRDefault="001A06C2">
                  <w:pPr>
                    <w:spacing w:before="13" w:line="276" w:lineRule="auto"/>
                    <w:ind w:left="20" w:right="17"/>
                    <w:jc w:val="both"/>
                  </w:pPr>
                  <w:proofErr w:type="gramStart"/>
                  <w:r>
                    <w:t>irreducible</w:t>
                  </w:r>
                  <w:proofErr w:type="gramEnd"/>
                  <w:r>
                    <w:t xml:space="preserve"> minimum of what each policy or procedure must contain in order to remain compliant with the duties owed to the workforce by the Council under Employment Law and Guidance must be</w:t>
                  </w:r>
                  <w:r>
                    <w:rPr>
                      <w:spacing w:val="-4"/>
                    </w:rPr>
                    <w:t xml:space="preserve"> </w:t>
                  </w:r>
                  <w:r>
                    <w:t>identified.</w:t>
                  </w:r>
                </w:p>
              </w:txbxContent>
            </v:textbox>
            <w10:wrap anchorx="page" anchory="page"/>
          </v:shape>
        </w:pict>
      </w:r>
      <w:r>
        <w:pict>
          <v:shape id="_x0000_s1034" type="#_x0000_t202" style="position:absolute;margin-left:80.85pt;margin-top:164.1pt;width:444.55pt;height:58.05pt;z-index:-7264;mso-position-horizontal-relative:page;mso-position-vertical-relative:page" filled="f" stroked="f">
            <v:textbox inset="0,0,0,0">
              <w:txbxContent>
                <w:p w:rsidR="00AB6A3B" w:rsidRDefault="001A06C2">
                  <w:pPr>
                    <w:spacing w:before="13"/>
                    <w:ind w:left="20"/>
                    <w:rPr>
                      <w:b/>
                    </w:rPr>
                  </w:pPr>
                  <w:r>
                    <w:rPr>
                      <w:b/>
                    </w:rPr>
                    <w:t>Chief Finance Officer</w:t>
                  </w:r>
                </w:p>
                <w:p w:rsidR="00AB6A3B" w:rsidRDefault="001A06C2">
                  <w:pPr>
                    <w:spacing w:before="40" w:line="276" w:lineRule="auto"/>
                    <w:ind w:left="20" w:right="17"/>
                    <w:jc w:val="both"/>
                  </w:pPr>
                  <w:r>
                    <w:t>The Chief Finance Officer has</w:t>
                  </w:r>
                  <w:r>
                    <w:t xml:space="preserve"> reviewed the contents of this report and supports the proposal as it should reduce effort in HR and provide a more transparent and consistent set of policies for managers and</w:t>
                  </w:r>
                  <w:r>
                    <w:rPr>
                      <w:spacing w:val="-2"/>
                    </w:rPr>
                    <w:t xml:space="preserve"> </w:t>
                  </w:r>
                  <w:r>
                    <w:t>staff.</w:t>
                  </w:r>
                </w:p>
              </w:txbxContent>
            </v:textbox>
            <w10:wrap anchorx="page" anchory="page"/>
          </v:shape>
        </w:pict>
      </w:r>
      <w:r>
        <w:pict>
          <v:shape id="_x0000_s1033" type="#_x0000_t202" style="position:absolute;margin-left:62.85pt;margin-top:236.85pt;width:11.15pt;height:14.35pt;z-index:-7240;mso-position-horizontal-relative:page;mso-position-vertical-relative:page" filled="f" stroked="f">
            <v:textbox inset="0,0,0,0">
              <w:txbxContent>
                <w:p w:rsidR="00AB6A3B" w:rsidRDefault="001A06C2">
                  <w:pPr>
                    <w:spacing w:before="13"/>
                    <w:ind w:left="20"/>
                    <w:rPr>
                      <w:b/>
                    </w:rPr>
                  </w:pPr>
                  <w:r>
                    <w:rPr>
                      <w:b/>
                    </w:rPr>
                    <w:t>9.</w:t>
                  </w:r>
                </w:p>
              </w:txbxContent>
            </v:textbox>
            <w10:wrap anchorx="page" anchory="page"/>
          </v:shape>
        </w:pict>
      </w:r>
      <w:r>
        <w:pict>
          <v:shape id="_x0000_s1032" type="#_x0000_t202" style="position:absolute;margin-left:80.85pt;margin-top:236.85pt;width:101pt;height:14.35pt;z-index:-7216;mso-position-horizontal-relative:page;mso-position-vertical-relative:page" filled="f" stroked="f">
            <v:textbox inset="0,0,0,0">
              <w:txbxContent>
                <w:p w:rsidR="00AB6A3B" w:rsidRDefault="001A06C2">
                  <w:pPr>
                    <w:spacing w:before="13"/>
                    <w:ind w:left="20"/>
                    <w:rPr>
                      <w:b/>
                    </w:rPr>
                  </w:pPr>
                  <w:r>
                    <w:rPr>
                      <w:b/>
                    </w:rPr>
                    <w:t>Use of Appendices</w:t>
                  </w:r>
                </w:p>
              </w:txbxContent>
            </v:textbox>
            <w10:wrap anchorx="page" anchory="page"/>
          </v:shape>
        </w:pict>
      </w:r>
      <w:r>
        <w:pict>
          <v:shape id="_x0000_s1031" type="#_x0000_t202" style="position:absolute;margin-left:62.85pt;margin-top:263.45pt;width:417.6pt;height:15.45pt;z-index:-7192;mso-position-horizontal-relative:page;mso-position-vertical-relative:page" filled="f" stroked="f">
            <v:textbox inset="0,0,0,0">
              <w:txbxContent>
                <w:p w:rsidR="00AB6A3B" w:rsidRDefault="001A06C2">
                  <w:pPr>
                    <w:pStyle w:val="BodyText"/>
                  </w:pPr>
                  <w:r>
                    <w:rPr>
                      <w:b/>
                      <w:sz w:val="22"/>
                    </w:rPr>
                    <w:t xml:space="preserve">9.1 </w:t>
                  </w:r>
                  <w:r>
                    <w:t xml:space="preserve">Appendix 1: Proposed Policy Clustering </w:t>
                  </w:r>
                  <w:r>
                    <w:t>– mapped against current policies;</w:t>
                  </w:r>
                </w:p>
              </w:txbxContent>
            </v:textbox>
            <w10:wrap anchorx="page" anchory="page"/>
          </v:shape>
        </w:pict>
      </w:r>
      <w:r>
        <w:pict>
          <v:shape id="_x0000_s1030" type="#_x0000_t202" style="position:absolute;margin-left:80.85pt;margin-top:289.25pt;width:225.25pt;height:15.45pt;z-index:-7168;mso-position-horizontal-relative:page;mso-position-vertical-relative:page" filled="f" stroked="f">
            <v:textbox inset="0,0,0,0">
              <w:txbxContent>
                <w:p w:rsidR="00AB6A3B" w:rsidRDefault="001A06C2">
                  <w:pPr>
                    <w:pStyle w:val="BodyText"/>
                  </w:pPr>
                  <w:r>
                    <w:t>Appendix 2: Proposed Policy Review Plan</w:t>
                  </w:r>
                </w:p>
              </w:txbxContent>
            </v:textbox>
            <w10:wrap anchorx="page" anchory="page"/>
          </v:shape>
        </w:pict>
      </w:r>
      <w:r>
        <w:pict>
          <v:shape id="_x0000_s1029" type="#_x0000_t202" style="position:absolute;margin-left:62.85pt;margin-top:315pt;width:290.9pt;height:14.35pt;z-index:-7144;mso-position-horizontal-relative:page;mso-position-vertical-relative:page" filled="f" stroked="f">
            <v:textbox inset="0,0,0,0">
              <w:txbxContent>
                <w:p w:rsidR="00AB6A3B" w:rsidRDefault="001A06C2">
                  <w:pPr>
                    <w:spacing w:before="13"/>
                    <w:ind w:left="20"/>
                    <w:rPr>
                      <w:b/>
                    </w:rPr>
                  </w:pPr>
                  <w:r>
                    <w:rPr>
                      <w:b/>
                    </w:rPr>
                    <w:t>10. Local Government (Access to Information) Act 1985</w:t>
                  </w:r>
                </w:p>
              </w:txbxContent>
            </v:textbox>
            <w10:wrap anchorx="page" anchory="page"/>
          </v:shape>
        </w:pict>
      </w:r>
      <w:r>
        <w:pict>
          <v:shape id="_x0000_s1028" type="#_x0000_t202" style="position:absolute;margin-left:80.85pt;margin-top:341.6pt;width:81.45pt;height:15.45pt;z-index:-7120;mso-position-horizontal-relative:page;mso-position-vertical-relative:page" filled="f" stroked="f">
            <v:textbox inset="0,0,0,0">
              <w:txbxContent>
                <w:p w:rsidR="00AB6A3B" w:rsidRDefault="001A06C2">
                  <w:pPr>
                    <w:pStyle w:val="BodyText"/>
                  </w:pPr>
                  <w:r>
                    <w:t>Not applicable.</w:t>
                  </w:r>
                </w:p>
              </w:txbxContent>
            </v:textbox>
            <w10:wrap anchorx="page" anchory="page"/>
          </v:shape>
        </w:pict>
      </w:r>
      <w:r>
        <w:pict>
          <v:shape id="_x0000_s1027" type="#_x0000_t202" style="position:absolute;margin-left:62.85pt;margin-top:795.1pt;width:42.35pt;height:11.75pt;z-index:-7096;mso-position-horizontal-relative:page;mso-position-vertical-relative:page" filled="f" stroked="f">
            <v:textbox inset="0,0,0,0">
              <w:txbxContent>
                <w:p w:rsidR="00AB6A3B" w:rsidRDefault="001A06C2">
                  <w:pPr>
                    <w:spacing w:before="21"/>
                    <w:ind w:left="20"/>
                    <w:rPr>
                      <w:rFonts w:ascii="Tahoma"/>
                      <w:sz w:val="16"/>
                    </w:rPr>
                  </w:pPr>
                  <w:r>
                    <w:rPr>
                      <w:rFonts w:ascii="Tahoma"/>
                      <w:sz w:val="16"/>
                    </w:rPr>
                    <w:t>Page 3 of 3</w:t>
                  </w:r>
                </w:p>
              </w:txbxContent>
            </v:textbox>
            <w10:wrap anchorx="page" anchory="page"/>
          </v:shape>
        </w:pict>
      </w:r>
      <w:r>
        <w:pict>
          <v:shape id="_x0000_s1026" type="#_x0000_t202" style="position:absolute;margin-left:14.05pt;margin-top:758.65pt;width:566.9pt;height:12pt;z-index:-7072;mso-position-horizontal-relative:page;mso-position-vertical-relative:page" filled="f" stroked="f">
            <v:textbox inset="0,0,0,0">
              <w:txbxContent>
                <w:p w:rsidR="00AB6A3B" w:rsidRDefault="00AB6A3B">
                  <w:pPr>
                    <w:pStyle w:val="BodyText"/>
                    <w:spacing w:before="4"/>
                    <w:ind w:left="40"/>
                    <w:rPr>
                      <w:rFonts w:ascii="Times New Roman"/>
                      <w:sz w:val="17"/>
                    </w:rPr>
                  </w:pPr>
                </w:p>
              </w:txbxContent>
            </v:textbox>
            <w10:wrap anchorx="page" anchory="page"/>
          </v:shape>
        </w:pict>
      </w:r>
    </w:p>
    <w:sectPr w:rsidR="00AB6A3B">
      <w:pgSz w:w="11910" w:h="16840"/>
      <w:pgMar w:top="1260" w:right="1280" w:bottom="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AB6A3B"/>
    <w:rsid w:val="001A06C2"/>
    <w:rsid w:val="00287D87"/>
    <w:rsid w:val="008A182B"/>
    <w:rsid w:val="00AB6A3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15:docId w15:val="{EFB8D87D-5EC5-4BB1-8DCB-B251773F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Words>
  <Characters>67</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